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23821E" w14:textId="704DC20D" w:rsidR="00127AAA" w:rsidRPr="009C1032" w:rsidRDefault="00CC083B" w:rsidP="00CC083B">
      <w:pPr>
        <w:pStyle w:val="Nivel4"/>
        <w:numPr>
          <w:ilvl w:val="0"/>
          <w:numId w:val="0"/>
        </w:numPr>
        <w:ind w:left="851"/>
        <w:jc w:val="center"/>
        <w:rPr>
          <w:b/>
          <w:bCs/>
          <w:sz w:val="28"/>
          <w:szCs w:val="28"/>
        </w:rPr>
      </w:pPr>
      <w:r w:rsidRPr="009C1032">
        <w:rPr>
          <w:b/>
          <w:bCs/>
          <w:sz w:val="28"/>
          <w:szCs w:val="28"/>
        </w:rPr>
        <w:t xml:space="preserve">PROCESSO ADMINISTRATIVO Nº </w:t>
      </w:r>
      <w:r w:rsidR="000F0C40">
        <w:rPr>
          <w:b/>
          <w:bCs/>
          <w:sz w:val="28"/>
          <w:szCs w:val="28"/>
        </w:rPr>
        <w:t>197/2024</w:t>
      </w:r>
    </w:p>
    <w:p w14:paraId="7D5314CA" w14:textId="2F8A3738" w:rsidR="00CC083B" w:rsidRPr="009C1032" w:rsidRDefault="00CC083B" w:rsidP="00CC083B">
      <w:pPr>
        <w:pStyle w:val="Nivel4"/>
        <w:numPr>
          <w:ilvl w:val="0"/>
          <w:numId w:val="0"/>
        </w:numPr>
        <w:ind w:left="851"/>
        <w:jc w:val="center"/>
        <w:rPr>
          <w:b/>
          <w:bCs/>
          <w:sz w:val="28"/>
          <w:szCs w:val="28"/>
        </w:rPr>
      </w:pPr>
      <w:r w:rsidRPr="009C1032">
        <w:rPr>
          <w:b/>
          <w:bCs/>
          <w:sz w:val="28"/>
          <w:szCs w:val="28"/>
        </w:rPr>
        <w:t xml:space="preserve">PREGÃO ELETRÔNICO N° </w:t>
      </w:r>
      <w:r w:rsidR="000F0C40">
        <w:rPr>
          <w:b/>
          <w:bCs/>
          <w:sz w:val="28"/>
          <w:szCs w:val="28"/>
        </w:rPr>
        <w:t>125/2024</w:t>
      </w:r>
    </w:p>
    <w:p w14:paraId="5BC2BFED" w14:textId="08E7652D" w:rsidR="002F7C47" w:rsidRPr="00B61782" w:rsidRDefault="00CC083B" w:rsidP="00CC083B">
      <w:pPr>
        <w:jc w:val="center"/>
        <w:rPr>
          <w:rFonts w:ascii="Arial" w:hAnsi="Arial" w:cs="Arial"/>
          <w:b/>
          <w:bCs/>
        </w:rPr>
      </w:pPr>
      <w:r w:rsidRPr="00B61782">
        <w:rPr>
          <w:rFonts w:ascii="Arial" w:hAnsi="Arial" w:cs="Arial"/>
          <w:b/>
          <w:bCs/>
        </w:rPr>
        <w:t>REGISTRO DE PREÇOS</w:t>
      </w:r>
    </w:p>
    <w:p w14:paraId="18911010" w14:textId="77777777" w:rsidR="00244403" w:rsidRPr="007B448B" w:rsidRDefault="00244403" w:rsidP="00BA132B">
      <w:pPr>
        <w:rPr>
          <w:rFonts w:ascii="Arial" w:hAnsi="Arial" w:cs="Arial"/>
          <w:b/>
          <w:bCs/>
        </w:rPr>
      </w:pPr>
    </w:p>
    <w:p w14:paraId="4E10416A" w14:textId="1B39EEF6" w:rsidR="00127AAA" w:rsidRPr="007B448B" w:rsidRDefault="00127AAA" w:rsidP="00BA132B">
      <w:pPr>
        <w:jc w:val="both"/>
        <w:rPr>
          <w:rFonts w:ascii="Arial" w:hAnsi="Arial" w:cs="Arial"/>
          <w:b/>
          <w:bCs/>
        </w:rPr>
      </w:pPr>
      <w:r w:rsidRPr="007B448B">
        <w:rPr>
          <w:rFonts w:ascii="Arial" w:hAnsi="Arial" w:cs="Arial"/>
          <w:b/>
          <w:bCs/>
        </w:rPr>
        <w:t>OBJETO</w:t>
      </w:r>
    </w:p>
    <w:p w14:paraId="60AA53E0" w14:textId="4DEB4007" w:rsidR="00127AAA" w:rsidRPr="00F70B1F" w:rsidRDefault="000F0C40" w:rsidP="00BA132B">
      <w:pPr>
        <w:jc w:val="both"/>
        <w:rPr>
          <w:rFonts w:ascii="Arial" w:hAnsi="Arial" w:cs="Arial"/>
        </w:rPr>
      </w:pPr>
      <w:r>
        <w:rPr>
          <w:rFonts w:ascii="Arial" w:eastAsia="Noto Sans CJK SC Regular" w:hAnsi="Arial" w:cs="Arial"/>
        </w:rPr>
        <w:t>F</w:t>
      </w:r>
      <w:r w:rsidRPr="0082334C">
        <w:rPr>
          <w:rFonts w:ascii="Arial" w:eastAsia="Noto Sans CJK SC Regular" w:hAnsi="Arial" w:cs="Arial"/>
        </w:rPr>
        <w:t>utur</w:t>
      </w:r>
      <w:r>
        <w:rPr>
          <w:rFonts w:ascii="Arial" w:eastAsia="Noto Sans CJK SC Regular" w:hAnsi="Arial" w:cs="Arial"/>
        </w:rPr>
        <w:t>a</w:t>
      </w:r>
      <w:r w:rsidRPr="0082334C">
        <w:rPr>
          <w:rFonts w:ascii="Arial" w:eastAsia="Noto Sans CJK SC Regular" w:hAnsi="Arial" w:cs="Arial"/>
        </w:rPr>
        <w:t xml:space="preserve">s </w:t>
      </w:r>
      <w:r>
        <w:rPr>
          <w:rFonts w:ascii="Arial" w:eastAsia="Noto Sans CJK SC Regular" w:hAnsi="Arial" w:cs="Arial"/>
          <w:bCs/>
        </w:rPr>
        <w:t>aquisições</w:t>
      </w:r>
      <w:r w:rsidRPr="0082334C">
        <w:rPr>
          <w:rFonts w:ascii="Arial" w:eastAsia="Noto Sans CJK SC Regular" w:hAnsi="Arial" w:cs="Arial"/>
        </w:rPr>
        <w:t xml:space="preserve"> de materiais </w:t>
      </w:r>
      <w:r w:rsidRPr="0082334C">
        <w:rPr>
          <w:rFonts w:ascii="Arial" w:eastAsia="Noto Sans CJK SC Regular" w:hAnsi="Arial" w:cs="Arial"/>
          <w:lang w:val="en-US"/>
        </w:rPr>
        <w:t>de construção</w:t>
      </w:r>
      <w:r w:rsidRPr="0082334C">
        <w:rPr>
          <w:rFonts w:ascii="Arial" w:eastAsia="Noto Sans CJK SC Regular" w:hAnsi="Arial" w:cs="Arial"/>
        </w:rPr>
        <w:t xml:space="preserve"> para manutenção de prédios e vias públicas do Município e atendimento a Lei Probem/2010</w:t>
      </w:r>
      <w:r w:rsidR="002E6207" w:rsidRPr="00F70B1F">
        <w:rPr>
          <w:rFonts w:ascii="Arial" w:hAnsi="Arial" w:cs="Arial"/>
        </w:rPr>
        <w:t>.</w:t>
      </w:r>
    </w:p>
    <w:p w14:paraId="045E741E" w14:textId="77777777" w:rsidR="00BA132B" w:rsidRPr="0019344D" w:rsidRDefault="00BA132B" w:rsidP="00BA132B">
      <w:pPr>
        <w:jc w:val="both"/>
        <w:rPr>
          <w:rFonts w:ascii="Arial" w:hAnsi="Arial" w:cs="Arial"/>
        </w:rPr>
      </w:pPr>
    </w:p>
    <w:p w14:paraId="73DE36BB" w14:textId="08945653" w:rsidR="00127AAA" w:rsidRPr="007B448B" w:rsidRDefault="00127AAA" w:rsidP="00BA132B">
      <w:pPr>
        <w:jc w:val="both"/>
        <w:rPr>
          <w:rFonts w:ascii="Arial" w:hAnsi="Arial" w:cs="Arial"/>
          <w:b/>
          <w:bCs/>
        </w:rPr>
      </w:pPr>
      <w:r w:rsidRPr="007B448B">
        <w:rPr>
          <w:rFonts w:ascii="Arial" w:hAnsi="Arial" w:cs="Arial"/>
          <w:b/>
          <w:bCs/>
        </w:rPr>
        <w:t>VALOR TOTAL DA CONTRATAÇÃO</w:t>
      </w:r>
    </w:p>
    <w:p w14:paraId="3324C787" w14:textId="1E149BB8" w:rsidR="00BA132B" w:rsidRPr="0014098D" w:rsidRDefault="000F0C40" w:rsidP="00BA132B">
      <w:pPr>
        <w:jc w:val="both"/>
        <w:rPr>
          <w:rFonts w:ascii="Arial" w:eastAsia="Times New Roman" w:hAnsi="Arial" w:cs="Arial"/>
        </w:rPr>
      </w:pPr>
      <w:r w:rsidRPr="000F0C40">
        <w:rPr>
          <w:rFonts w:ascii="Arial" w:eastAsia="Noto Sans CJK SC Regular" w:hAnsi="Arial" w:cs="Arial"/>
        </w:rPr>
        <w:t xml:space="preserve">R$ </w:t>
      </w:r>
      <w:r w:rsidRPr="000F0C40">
        <w:rPr>
          <w:rFonts w:ascii="Arial" w:hAnsi="Arial" w:cs="Arial"/>
        </w:rPr>
        <w:t>350.000,00 (trezentos e cinquenta mil reais</w:t>
      </w:r>
      <w:r w:rsidR="00506341" w:rsidRPr="0014098D">
        <w:rPr>
          <w:rFonts w:ascii="Arial" w:eastAsia="Times New Roman" w:hAnsi="Arial" w:cs="Arial"/>
        </w:rPr>
        <w:t>).</w:t>
      </w:r>
    </w:p>
    <w:p w14:paraId="6DCEE07E" w14:textId="77777777" w:rsidR="00506341" w:rsidRPr="007B448B" w:rsidRDefault="00506341" w:rsidP="00BA132B">
      <w:pPr>
        <w:jc w:val="both"/>
        <w:rPr>
          <w:rFonts w:ascii="Arial" w:hAnsi="Arial" w:cs="Arial"/>
        </w:rPr>
      </w:pPr>
    </w:p>
    <w:p w14:paraId="4D2900ED" w14:textId="7E6E8AFE" w:rsidR="00127AAA" w:rsidRPr="007B448B" w:rsidRDefault="00805832" w:rsidP="00BA132B">
      <w:pPr>
        <w:jc w:val="both"/>
        <w:rPr>
          <w:rFonts w:ascii="Arial" w:hAnsi="Arial" w:cs="Arial"/>
          <w:b/>
          <w:bCs/>
        </w:rPr>
      </w:pPr>
      <w:r w:rsidRPr="007B448B">
        <w:rPr>
          <w:rFonts w:ascii="Arial" w:hAnsi="Arial" w:cs="Arial"/>
          <w:b/>
          <w:bCs/>
        </w:rPr>
        <w:t>DATA</w:t>
      </w:r>
      <w:r w:rsidR="00C96959" w:rsidRPr="007B448B">
        <w:rPr>
          <w:rFonts w:ascii="Arial" w:hAnsi="Arial" w:cs="Arial"/>
          <w:b/>
          <w:bCs/>
        </w:rPr>
        <w:t xml:space="preserve"> DA SESSÃO PÚBLICA</w:t>
      </w:r>
    </w:p>
    <w:p w14:paraId="23F31D17" w14:textId="430F1A38" w:rsidR="00BA132B" w:rsidRPr="007B448B" w:rsidRDefault="00BA132B" w:rsidP="00BA132B">
      <w:pPr>
        <w:spacing w:line="360" w:lineRule="auto"/>
        <w:jc w:val="both"/>
        <w:rPr>
          <w:rFonts w:ascii="Arial" w:hAnsi="Arial" w:cs="Arial"/>
          <w:b/>
          <w:highlight w:val="yellow"/>
        </w:rPr>
      </w:pPr>
      <w:r w:rsidRPr="007B448B">
        <w:rPr>
          <w:rFonts w:ascii="Arial" w:hAnsi="Arial" w:cs="Arial"/>
          <w:b/>
          <w:highlight w:val="yellow"/>
        </w:rPr>
        <w:t>RECEBIMENTO</w:t>
      </w:r>
      <w:r w:rsidRPr="007B448B">
        <w:rPr>
          <w:rFonts w:ascii="Arial" w:hAnsi="Arial" w:cs="Arial"/>
          <w:b/>
          <w:spacing w:val="-1"/>
          <w:highlight w:val="yellow"/>
        </w:rPr>
        <w:t xml:space="preserve"> </w:t>
      </w:r>
      <w:r w:rsidRPr="007B448B">
        <w:rPr>
          <w:rFonts w:ascii="Arial" w:hAnsi="Arial" w:cs="Arial"/>
          <w:b/>
          <w:highlight w:val="yellow"/>
        </w:rPr>
        <w:t>DAS</w:t>
      </w:r>
      <w:r w:rsidRPr="007B448B">
        <w:rPr>
          <w:rFonts w:ascii="Arial" w:hAnsi="Arial" w:cs="Arial"/>
          <w:b/>
          <w:spacing w:val="-2"/>
          <w:highlight w:val="yellow"/>
        </w:rPr>
        <w:t xml:space="preserve"> </w:t>
      </w:r>
      <w:r w:rsidRPr="007B448B">
        <w:rPr>
          <w:rFonts w:ascii="Arial" w:hAnsi="Arial" w:cs="Arial"/>
          <w:b/>
          <w:highlight w:val="yellow"/>
        </w:rPr>
        <w:t>PROPOSTAS:</w:t>
      </w:r>
      <w:r w:rsidRPr="007B448B">
        <w:rPr>
          <w:rFonts w:ascii="Arial" w:hAnsi="Arial" w:cs="Arial"/>
          <w:b/>
          <w:spacing w:val="-2"/>
          <w:highlight w:val="yellow"/>
        </w:rPr>
        <w:t xml:space="preserve"> </w:t>
      </w:r>
      <w:r w:rsidRPr="007B448B">
        <w:rPr>
          <w:rFonts w:ascii="Arial" w:hAnsi="Arial" w:cs="Arial"/>
          <w:highlight w:val="yellow"/>
        </w:rPr>
        <w:t>até</w:t>
      </w:r>
      <w:r w:rsidRPr="007B448B">
        <w:rPr>
          <w:rFonts w:ascii="Arial" w:hAnsi="Arial" w:cs="Arial"/>
          <w:spacing w:val="-2"/>
          <w:highlight w:val="yellow"/>
        </w:rPr>
        <w:t xml:space="preserve"> </w:t>
      </w:r>
      <w:r w:rsidRPr="007B448B">
        <w:rPr>
          <w:rFonts w:ascii="Arial" w:hAnsi="Arial" w:cs="Arial"/>
          <w:highlight w:val="yellow"/>
        </w:rPr>
        <w:t>as</w:t>
      </w:r>
      <w:r w:rsidRPr="007B448B">
        <w:rPr>
          <w:rFonts w:ascii="Arial" w:hAnsi="Arial" w:cs="Arial"/>
          <w:spacing w:val="-4"/>
          <w:highlight w:val="yellow"/>
        </w:rPr>
        <w:t xml:space="preserve"> </w:t>
      </w:r>
      <w:r w:rsidR="00AD68ED">
        <w:rPr>
          <w:rFonts w:ascii="Arial" w:hAnsi="Arial" w:cs="Arial"/>
          <w:spacing w:val="-4"/>
          <w:highlight w:val="yellow"/>
        </w:rPr>
        <w:t>09</w:t>
      </w:r>
      <w:r w:rsidRPr="007B448B">
        <w:rPr>
          <w:rFonts w:ascii="Arial" w:hAnsi="Arial" w:cs="Arial"/>
          <w:highlight w:val="yellow"/>
        </w:rPr>
        <w:t>h00min</w:t>
      </w:r>
      <w:r w:rsidRPr="007B448B">
        <w:rPr>
          <w:rFonts w:ascii="Arial" w:hAnsi="Arial" w:cs="Arial"/>
          <w:spacing w:val="-5"/>
          <w:highlight w:val="yellow"/>
        </w:rPr>
        <w:t xml:space="preserve"> </w:t>
      </w:r>
      <w:r w:rsidRPr="007B448B">
        <w:rPr>
          <w:rFonts w:ascii="Arial" w:hAnsi="Arial" w:cs="Arial"/>
          <w:highlight w:val="yellow"/>
        </w:rPr>
        <w:t>do</w:t>
      </w:r>
      <w:r w:rsidRPr="007B448B">
        <w:rPr>
          <w:rFonts w:ascii="Arial" w:hAnsi="Arial" w:cs="Arial"/>
          <w:spacing w:val="-2"/>
          <w:highlight w:val="yellow"/>
        </w:rPr>
        <w:t xml:space="preserve"> </w:t>
      </w:r>
      <w:r w:rsidRPr="007B448B">
        <w:rPr>
          <w:rFonts w:ascii="Arial" w:hAnsi="Arial" w:cs="Arial"/>
          <w:highlight w:val="yellow"/>
        </w:rPr>
        <w:t>dia</w:t>
      </w:r>
      <w:r w:rsidRPr="007B448B">
        <w:rPr>
          <w:rFonts w:ascii="Arial" w:hAnsi="Arial" w:cs="Arial"/>
          <w:spacing w:val="-1"/>
          <w:highlight w:val="yellow"/>
        </w:rPr>
        <w:t xml:space="preserve"> </w:t>
      </w:r>
      <w:r w:rsidR="00902F09">
        <w:rPr>
          <w:rFonts w:ascii="Arial" w:hAnsi="Arial" w:cs="Arial"/>
          <w:b/>
          <w:bCs/>
          <w:spacing w:val="-1"/>
          <w:highlight w:val="yellow"/>
        </w:rPr>
        <w:t>0</w:t>
      </w:r>
      <w:r w:rsidR="003123B0">
        <w:rPr>
          <w:rFonts w:ascii="Arial" w:hAnsi="Arial" w:cs="Arial"/>
          <w:b/>
          <w:bCs/>
          <w:spacing w:val="-1"/>
          <w:highlight w:val="yellow"/>
        </w:rPr>
        <w:t>4</w:t>
      </w:r>
      <w:r w:rsidR="004B3D2F" w:rsidRPr="007B448B">
        <w:rPr>
          <w:rFonts w:ascii="Arial" w:hAnsi="Arial" w:cs="Arial"/>
          <w:b/>
          <w:bCs/>
          <w:spacing w:val="-1"/>
          <w:highlight w:val="yellow"/>
        </w:rPr>
        <w:t xml:space="preserve"> de </w:t>
      </w:r>
      <w:r w:rsidR="00902F09">
        <w:rPr>
          <w:rFonts w:ascii="Arial" w:hAnsi="Arial" w:cs="Arial"/>
          <w:b/>
          <w:bCs/>
          <w:spacing w:val="-1"/>
          <w:highlight w:val="yellow"/>
        </w:rPr>
        <w:t>fevereiro</w:t>
      </w:r>
      <w:r w:rsidRPr="007B448B">
        <w:rPr>
          <w:rFonts w:ascii="Arial" w:hAnsi="Arial" w:cs="Arial"/>
          <w:b/>
          <w:spacing w:val="-5"/>
          <w:highlight w:val="yellow"/>
        </w:rPr>
        <w:t xml:space="preserve"> </w:t>
      </w:r>
      <w:r w:rsidRPr="007B448B">
        <w:rPr>
          <w:rFonts w:ascii="Arial" w:hAnsi="Arial" w:cs="Arial"/>
          <w:b/>
          <w:highlight w:val="yellow"/>
        </w:rPr>
        <w:t>de</w:t>
      </w:r>
      <w:r w:rsidRPr="007B448B">
        <w:rPr>
          <w:rFonts w:ascii="Arial" w:hAnsi="Arial" w:cs="Arial"/>
          <w:b/>
          <w:spacing w:val="-2"/>
          <w:highlight w:val="yellow"/>
        </w:rPr>
        <w:t xml:space="preserve"> </w:t>
      </w:r>
      <w:r w:rsidRPr="007B448B">
        <w:rPr>
          <w:rFonts w:ascii="Arial" w:hAnsi="Arial" w:cs="Arial"/>
          <w:b/>
          <w:highlight w:val="yellow"/>
        </w:rPr>
        <w:t>20</w:t>
      </w:r>
      <w:r w:rsidR="00902F09">
        <w:rPr>
          <w:rFonts w:ascii="Arial" w:hAnsi="Arial" w:cs="Arial"/>
          <w:b/>
          <w:highlight w:val="yellow"/>
        </w:rPr>
        <w:t>25</w:t>
      </w:r>
      <w:r w:rsidR="004B3D2F" w:rsidRPr="007B448B">
        <w:rPr>
          <w:rFonts w:ascii="Arial" w:hAnsi="Arial" w:cs="Arial"/>
          <w:b/>
          <w:highlight w:val="yellow"/>
        </w:rPr>
        <w:t>.</w:t>
      </w:r>
    </w:p>
    <w:p w14:paraId="6B4D60D5" w14:textId="77777777" w:rsidR="00620B7F" w:rsidRPr="007B448B" w:rsidRDefault="00620B7F" w:rsidP="00BA132B">
      <w:pPr>
        <w:jc w:val="both"/>
        <w:rPr>
          <w:rFonts w:ascii="Arial" w:hAnsi="Arial" w:cs="Arial"/>
          <w:b/>
          <w:bCs/>
          <w:caps/>
        </w:rPr>
      </w:pPr>
    </w:p>
    <w:p w14:paraId="7A20D12A" w14:textId="58205443" w:rsidR="009B65D5" w:rsidRPr="007B448B" w:rsidRDefault="0083414A" w:rsidP="00BA132B">
      <w:pPr>
        <w:jc w:val="both"/>
        <w:rPr>
          <w:rFonts w:ascii="Arial" w:hAnsi="Arial" w:cs="Arial"/>
          <w:caps/>
        </w:rPr>
      </w:pPr>
      <w:r w:rsidRPr="007B448B">
        <w:rPr>
          <w:rFonts w:ascii="Arial" w:hAnsi="Arial" w:cs="Arial"/>
          <w:b/>
          <w:bCs/>
          <w:caps/>
        </w:rPr>
        <w:t>Critério de Julgamento:</w:t>
      </w:r>
    </w:p>
    <w:p w14:paraId="32F6E33E" w14:textId="1220B765" w:rsidR="0083414A" w:rsidRPr="007B448B" w:rsidRDefault="000F0C40" w:rsidP="00BA132B">
      <w:pPr>
        <w:jc w:val="both"/>
        <w:rPr>
          <w:rFonts w:ascii="Arial" w:hAnsi="Arial" w:cs="Arial"/>
        </w:rPr>
      </w:pPr>
      <w:r>
        <w:rPr>
          <w:rFonts w:ascii="Arial" w:hAnsi="Arial" w:cs="Arial"/>
        </w:rPr>
        <w:t>Maior desconto percentual por lote</w:t>
      </w:r>
      <w:r w:rsidR="002E6207" w:rsidRPr="007B448B">
        <w:rPr>
          <w:rFonts w:ascii="Arial" w:hAnsi="Arial" w:cs="Arial"/>
        </w:rPr>
        <w:t>.</w:t>
      </w:r>
    </w:p>
    <w:p w14:paraId="48A2A884" w14:textId="77777777" w:rsidR="009B65D5" w:rsidRPr="007B448B" w:rsidRDefault="009B65D5" w:rsidP="00BA132B">
      <w:pPr>
        <w:jc w:val="both"/>
        <w:rPr>
          <w:rFonts w:ascii="Arial" w:hAnsi="Arial" w:cs="Arial"/>
        </w:rPr>
      </w:pPr>
    </w:p>
    <w:p w14:paraId="6181E838" w14:textId="77777777" w:rsidR="009B65D5" w:rsidRPr="007B448B" w:rsidRDefault="0083414A" w:rsidP="00BA132B">
      <w:pPr>
        <w:jc w:val="both"/>
        <w:rPr>
          <w:rFonts w:ascii="Arial" w:hAnsi="Arial" w:cs="Arial"/>
          <w:caps/>
        </w:rPr>
      </w:pPr>
      <w:r w:rsidRPr="007B448B">
        <w:rPr>
          <w:rFonts w:ascii="Arial" w:hAnsi="Arial" w:cs="Arial"/>
          <w:b/>
          <w:bCs/>
          <w:caps/>
        </w:rPr>
        <w:t>Modo de disputa:</w:t>
      </w:r>
    </w:p>
    <w:p w14:paraId="44787F57" w14:textId="60F9B12A" w:rsidR="0083414A" w:rsidRPr="007B448B" w:rsidRDefault="00911CC3" w:rsidP="00BA132B">
      <w:pPr>
        <w:jc w:val="both"/>
        <w:rPr>
          <w:rFonts w:ascii="Arial" w:hAnsi="Arial" w:cs="Arial"/>
        </w:rPr>
      </w:pPr>
      <w:r w:rsidRPr="007B448B">
        <w:rPr>
          <w:rFonts w:ascii="Arial" w:hAnsi="Arial" w:cs="Arial"/>
        </w:rPr>
        <w:t>Aberto</w:t>
      </w:r>
    </w:p>
    <w:p w14:paraId="4AF48309" w14:textId="77777777" w:rsidR="006927AE" w:rsidRPr="00B16B6E" w:rsidRDefault="006927AE" w:rsidP="00BA132B">
      <w:pPr>
        <w:jc w:val="both"/>
        <w:rPr>
          <w:rFonts w:ascii="Arial" w:hAnsi="Arial" w:cs="Arial"/>
          <w:b/>
          <w:bCs/>
        </w:rPr>
      </w:pPr>
    </w:p>
    <w:p w14:paraId="46D44BCB" w14:textId="77777777" w:rsidR="000F0C40" w:rsidRPr="00D523C5" w:rsidRDefault="000F0C40" w:rsidP="000F0C40">
      <w:pPr>
        <w:rPr>
          <w:rFonts w:ascii="Arial" w:hAnsi="Arial" w:cs="Arial"/>
          <w:b/>
          <w:bCs/>
        </w:rPr>
      </w:pPr>
      <w:r w:rsidRPr="00D523C5">
        <w:rPr>
          <w:rFonts w:ascii="Arial" w:hAnsi="Arial" w:cs="Arial"/>
          <w:b/>
          <w:bCs/>
        </w:rPr>
        <w:t>AMPLA CONCORRÊNCIA</w:t>
      </w:r>
    </w:p>
    <w:p w14:paraId="596C96B7" w14:textId="77777777" w:rsidR="000F0C40" w:rsidRPr="00D523C5" w:rsidRDefault="000F0C40" w:rsidP="000F0C40">
      <w:pPr>
        <w:pStyle w:val="Corpodetexto"/>
        <w:spacing w:before="0" w:beforeAutospacing="0" w:after="0" w:afterAutospacing="0"/>
        <w:rPr>
          <w:rFonts w:ascii="Arial" w:hAnsi="Arial" w:cs="Arial"/>
        </w:rPr>
      </w:pPr>
      <w:r w:rsidRPr="00D523C5">
        <w:rPr>
          <w:rFonts w:ascii="Arial" w:hAnsi="Arial" w:cs="Arial"/>
        </w:rPr>
        <w:t xml:space="preserve">Contratação de Ampla Concorrência (Acima de R$ 80.000,00). </w:t>
      </w:r>
    </w:p>
    <w:p w14:paraId="376C5B9A" w14:textId="77777777" w:rsidR="0098484C" w:rsidRDefault="0098484C" w:rsidP="00BA132B">
      <w:pPr>
        <w:spacing w:before="1" w:line="252" w:lineRule="exact"/>
        <w:jc w:val="both"/>
        <w:rPr>
          <w:rFonts w:ascii="Arial" w:hAnsi="Arial" w:cs="Arial"/>
          <w:b/>
        </w:rPr>
      </w:pPr>
    </w:p>
    <w:p w14:paraId="34B11C4E" w14:textId="77777777" w:rsidR="0098484C" w:rsidRDefault="0098484C" w:rsidP="00BA132B">
      <w:pPr>
        <w:spacing w:before="1" w:line="252" w:lineRule="exact"/>
        <w:jc w:val="both"/>
        <w:rPr>
          <w:rFonts w:ascii="Arial" w:hAnsi="Arial" w:cs="Arial"/>
          <w:b/>
        </w:rPr>
      </w:pPr>
    </w:p>
    <w:p w14:paraId="3CF488AB" w14:textId="5302FD02" w:rsidR="00BA132B" w:rsidRPr="00B16B6E" w:rsidRDefault="00BA132B" w:rsidP="00BA132B">
      <w:pPr>
        <w:spacing w:before="1" w:line="252" w:lineRule="exact"/>
        <w:jc w:val="both"/>
        <w:rPr>
          <w:rFonts w:ascii="Arial" w:hAnsi="Arial" w:cs="Arial"/>
        </w:rPr>
      </w:pPr>
      <w:r w:rsidRPr="00B16B6E">
        <w:rPr>
          <w:rFonts w:ascii="Arial" w:hAnsi="Arial" w:cs="Arial"/>
          <w:b/>
        </w:rPr>
        <w:t>ENDEREÇO</w:t>
      </w:r>
      <w:r w:rsidRPr="00B16B6E">
        <w:rPr>
          <w:rFonts w:ascii="Arial" w:hAnsi="Arial" w:cs="Arial"/>
          <w:b/>
          <w:spacing w:val="16"/>
        </w:rPr>
        <w:t xml:space="preserve"> </w:t>
      </w:r>
      <w:r w:rsidRPr="00B16B6E">
        <w:rPr>
          <w:rFonts w:ascii="Arial" w:hAnsi="Arial" w:cs="Arial"/>
          <w:b/>
        </w:rPr>
        <w:t>PARA</w:t>
      </w:r>
      <w:r w:rsidRPr="00B16B6E">
        <w:rPr>
          <w:rFonts w:ascii="Arial" w:hAnsi="Arial" w:cs="Arial"/>
          <w:b/>
          <w:spacing w:val="15"/>
        </w:rPr>
        <w:t xml:space="preserve"> </w:t>
      </w:r>
      <w:r w:rsidRPr="00B16B6E">
        <w:rPr>
          <w:rFonts w:ascii="Arial" w:hAnsi="Arial" w:cs="Arial"/>
          <w:b/>
        </w:rPr>
        <w:t>ENVIO</w:t>
      </w:r>
      <w:r w:rsidRPr="00B16B6E">
        <w:rPr>
          <w:rFonts w:ascii="Arial" w:hAnsi="Arial" w:cs="Arial"/>
          <w:b/>
          <w:spacing w:val="17"/>
        </w:rPr>
        <w:t xml:space="preserve"> </w:t>
      </w:r>
      <w:r w:rsidRPr="00B16B6E">
        <w:rPr>
          <w:rFonts w:ascii="Arial" w:hAnsi="Arial" w:cs="Arial"/>
          <w:b/>
        </w:rPr>
        <w:t>DA</w:t>
      </w:r>
      <w:r w:rsidRPr="00B16B6E">
        <w:rPr>
          <w:rFonts w:ascii="Arial" w:hAnsi="Arial" w:cs="Arial"/>
          <w:b/>
          <w:spacing w:val="15"/>
        </w:rPr>
        <w:t xml:space="preserve"> </w:t>
      </w:r>
      <w:r w:rsidRPr="00B16B6E">
        <w:rPr>
          <w:rFonts w:ascii="Arial" w:hAnsi="Arial" w:cs="Arial"/>
          <w:b/>
        </w:rPr>
        <w:t>DOCUMENTAÇÃO</w:t>
      </w:r>
      <w:r w:rsidRPr="00B16B6E">
        <w:rPr>
          <w:rFonts w:ascii="Arial" w:hAnsi="Arial" w:cs="Arial"/>
          <w:b/>
          <w:spacing w:val="16"/>
        </w:rPr>
        <w:t xml:space="preserve"> </w:t>
      </w:r>
      <w:r w:rsidRPr="00B16B6E">
        <w:rPr>
          <w:rFonts w:ascii="Arial" w:hAnsi="Arial" w:cs="Arial"/>
          <w:b/>
        </w:rPr>
        <w:t>(PROPOSTA</w:t>
      </w:r>
      <w:r w:rsidRPr="00B16B6E">
        <w:rPr>
          <w:rFonts w:ascii="Arial" w:hAnsi="Arial" w:cs="Arial"/>
          <w:b/>
          <w:spacing w:val="13"/>
        </w:rPr>
        <w:t xml:space="preserve"> </w:t>
      </w:r>
      <w:r w:rsidRPr="00B16B6E">
        <w:rPr>
          <w:rFonts w:ascii="Arial" w:hAnsi="Arial" w:cs="Arial"/>
          <w:b/>
        </w:rPr>
        <w:t>E</w:t>
      </w:r>
      <w:r w:rsidRPr="00B16B6E">
        <w:rPr>
          <w:rFonts w:ascii="Arial" w:hAnsi="Arial" w:cs="Arial"/>
          <w:b/>
          <w:spacing w:val="13"/>
        </w:rPr>
        <w:t xml:space="preserve"> </w:t>
      </w:r>
      <w:r w:rsidRPr="00B16B6E">
        <w:rPr>
          <w:rFonts w:ascii="Arial" w:hAnsi="Arial" w:cs="Arial"/>
          <w:b/>
        </w:rPr>
        <w:t>HABILITACAO)</w:t>
      </w:r>
      <w:r w:rsidRPr="00B16B6E">
        <w:rPr>
          <w:rFonts w:ascii="Arial" w:hAnsi="Arial" w:cs="Arial"/>
        </w:rPr>
        <w:t>:</w:t>
      </w:r>
      <w:r w:rsidRPr="00B16B6E">
        <w:rPr>
          <w:rFonts w:ascii="Arial" w:hAnsi="Arial" w:cs="Arial"/>
          <w:spacing w:val="15"/>
        </w:rPr>
        <w:t xml:space="preserve"> </w:t>
      </w:r>
      <w:r w:rsidRPr="00B16B6E">
        <w:rPr>
          <w:rFonts w:ascii="Arial" w:hAnsi="Arial" w:cs="Arial"/>
        </w:rPr>
        <w:t>Exclusivamente</w:t>
      </w:r>
      <w:r w:rsidRPr="00B16B6E">
        <w:rPr>
          <w:rFonts w:ascii="Arial" w:hAnsi="Arial" w:cs="Arial"/>
          <w:spacing w:val="15"/>
        </w:rPr>
        <w:t xml:space="preserve"> </w:t>
      </w:r>
      <w:r w:rsidRPr="00B16B6E">
        <w:rPr>
          <w:rFonts w:ascii="Arial" w:hAnsi="Arial" w:cs="Arial"/>
          <w:spacing w:val="-4"/>
        </w:rPr>
        <w:t xml:space="preserve">pelo </w:t>
      </w:r>
      <w:r w:rsidRPr="00B16B6E">
        <w:rPr>
          <w:rFonts w:ascii="Arial" w:hAnsi="Arial" w:cs="Arial"/>
        </w:rPr>
        <w:t>Sistema</w:t>
      </w:r>
      <w:r w:rsidRPr="00B16B6E">
        <w:rPr>
          <w:rFonts w:ascii="Arial" w:hAnsi="Arial" w:cs="Arial"/>
          <w:spacing w:val="-4"/>
        </w:rPr>
        <w:t xml:space="preserve"> </w:t>
      </w:r>
      <w:r w:rsidRPr="00B16B6E">
        <w:rPr>
          <w:rFonts w:ascii="Arial" w:hAnsi="Arial" w:cs="Arial"/>
        </w:rPr>
        <w:t>de</w:t>
      </w:r>
      <w:r w:rsidRPr="00B16B6E">
        <w:rPr>
          <w:rFonts w:ascii="Arial" w:hAnsi="Arial" w:cs="Arial"/>
          <w:spacing w:val="-3"/>
        </w:rPr>
        <w:t xml:space="preserve"> </w:t>
      </w:r>
      <w:r w:rsidRPr="00B16B6E">
        <w:rPr>
          <w:rFonts w:ascii="Arial" w:hAnsi="Arial" w:cs="Arial"/>
        </w:rPr>
        <w:t>Compras</w:t>
      </w:r>
      <w:r w:rsidRPr="00B16B6E">
        <w:rPr>
          <w:rFonts w:ascii="Arial" w:hAnsi="Arial" w:cs="Arial"/>
          <w:spacing w:val="-3"/>
        </w:rPr>
        <w:t xml:space="preserve"> </w:t>
      </w:r>
      <w:r w:rsidRPr="00B16B6E">
        <w:rPr>
          <w:rFonts w:ascii="Arial" w:hAnsi="Arial" w:cs="Arial"/>
        </w:rPr>
        <w:t>BLL</w:t>
      </w:r>
      <w:r w:rsidRPr="00B16B6E">
        <w:rPr>
          <w:rFonts w:ascii="Arial" w:hAnsi="Arial" w:cs="Arial"/>
          <w:spacing w:val="-6"/>
        </w:rPr>
        <w:t xml:space="preserve"> </w:t>
      </w:r>
      <w:r w:rsidRPr="00B16B6E">
        <w:rPr>
          <w:rFonts w:ascii="Arial" w:hAnsi="Arial" w:cs="Arial"/>
          <w:spacing w:val="-2"/>
        </w:rPr>
        <w:t>(www.bll.org.br).</w:t>
      </w:r>
    </w:p>
    <w:p w14:paraId="0C2BDEAB" w14:textId="77777777" w:rsidR="00BA132B" w:rsidRPr="00B16B6E" w:rsidRDefault="00BA132B" w:rsidP="00BA132B">
      <w:pPr>
        <w:pStyle w:val="Corpodetexto"/>
        <w:spacing w:before="1"/>
        <w:rPr>
          <w:rFonts w:ascii="Arial" w:hAnsi="Arial" w:cs="Arial"/>
        </w:rPr>
      </w:pPr>
    </w:p>
    <w:p w14:paraId="0A09F1BC" w14:textId="2D924DD3" w:rsidR="00BA132B" w:rsidRPr="00451E96" w:rsidRDefault="00BA132B" w:rsidP="00BA132B">
      <w:pPr>
        <w:pStyle w:val="Corpodetexto"/>
        <w:ind w:left="952" w:right="1003"/>
        <w:jc w:val="center"/>
        <w:rPr>
          <w:rFonts w:ascii="Arial" w:hAnsi="Arial" w:cs="Arial"/>
          <w:spacing w:val="-2"/>
          <w:sz w:val="20"/>
          <w:szCs w:val="20"/>
        </w:rPr>
      </w:pPr>
      <w:r w:rsidRPr="00451E96">
        <w:rPr>
          <w:rFonts w:ascii="Arial" w:hAnsi="Arial" w:cs="Arial"/>
          <w:sz w:val="20"/>
          <w:szCs w:val="20"/>
        </w:rPr>
        <w:t>Para</w:t>
      </w:r>
      <w:r w:rsidRPr="00451E96">
        <w:rPr>
          <w:rFonts w:ascii="Arial" w:hAnsi="Arial" w:cs="Arial"/>
          <w:spacing w:val="-7"/>
          <w:sz w:val="20"/>
          <w:szCs w:val="20"/>
        </w:rPr>
        <w:t xml:space="preserve"> </w:t>
      </w:r>
      <w:r w:rsidRPr="00451E96">
        <w:rPr>
          <w:rFonts w:ascii="Arial" w:hAnsi="Arial" w:cs="Arial"/>
          <w:sz w:val="20"/>
          <w:szCs w:val="20"/>
        </w:rPr>
        <w:t>todas</w:t>
      </w:r>
      <w:r w:rsidRPr="00451E96">
        <w:rPr>
          <w:rFonts w:ascii="Arial" w:hAnsi="Arial" w:cs="Arial"/>
          <w:spacing w:val="-3"/>
          <w:sz w:val="20"/>
          <w:szCs w:val="20"/>
        </w:rPr>
        <w:t xml:space="preserve"> </w:t>
      </w:r>
      <w:r w:rsidRPr="00451E96">
        <w:rPr>
          <w:rFonts w:ascii="Arial" w:hAnsi="Arial" w:cs="Arial"/>
          <w:sz w:val="20"/>
          <w:szCs w:val="20"/>
        </w:rPr>
        <w:t>as</w:t>
      </w:r>
      <w:r w:rsidRPr="00451E96">
        <w:rPr>
          <w:rFonts w:ascii="Arial" w:hAnsi="Arial" w:cs="Arial"/>
          <w:spacing w:val="-3"/>
          <w:sz w:val="20"/>
          <w:szCs w:val="20"/>
        </w:rPr>
        <w:t xml:space="preserve"> </w:t>
      </w:r>
      <w:r w:rsidRPr="00451E96">
        <w:rPr>
          <w:rFonts w:ascii="Arial" w:hAnsi="Arial" w:cs="Arial"/>
          <w:sz w:val="20"/>
          <w:szCs w:val="20"/>
        </w:rPr>
        <w:t>referências</w:t>
      </w:r>
      <w:r w:rsidRPr="00451E96">
        <w:rPr>
          <w:rFonts w:ascii="Arial" w:hAnsi="Arial" w:cs="Arial"/>
          <w:spacing w:val="-3"/>
          <w:sz w:val="20"/>
          <w:szCs w:val="20"/>
        </w:rPr>
        <w:t xml:space="preserve"> </w:t>
      </w:r>
      <w:r w:rsidRPr="00451E96">
        <w:rPr>
          <w:rFonts w:ascii="Arial" w:hAnsi="Arial" w:cs="Arial"/>
          <w:sz w:val="20"/>
          <w:szCs w:val="20"/>
        </w:rPr>
        <w:t>de</w:t>
      </w:r>
      <w:r w:rsidRPr="00451E96">
        <w:rPr>
          <w:rFonts w:ascii="Arial" w:hAnsi="Arial" w:cs="Arial"/>
          <w:spacing w:val="-3"/>
          <w:sz w:val="20"/>
          <w:szCs w:val="20"/>
        </w:rPr>
        <w:t xml:space="preserve"> </w:t>
      </w:r>
      <w:r w:rsidRPr="00451E96">
        <w:rPr>
          <w:rFonts w:ascii="Arial" w:hAnsi="Arial" w:cs="Arial"/>
          <w:sz w:val="20"/>
          <w:szCs w:val="20"/>
        </w:rPr>
        <w:t>tempo</w:t>
      </w:r>
      <w:r w:rsidRPr="00451E96">
        <w:rPr>
          <w:rFonts w:ascii="Arial" w:hAnsi="Arial" w:cs="Arial"/>
          <w:spacing w:val="-5"/>
          <w:sz w:val="20"/>
          <w:szCs w:val="20"/>
        </w:rPr>
        <w:t xml:space="preserve"> </w:t>
      </w:r>
      <w:r w:rsidRPr="00451E96">
        <w:rPr>
          <w:rFonts w:ascii="Arial" w:hAnsi="Arial" w:cs="Arial"/>
          <w:sz w:val="20"/>
          <w:szCs w:val="20"/>
        </w:rPr>
        <w:t>será observado</w:t>
      </w:r>
      <w:r w:rsidRPr="00451E96">
        <w:rPr>
          <w:rFonts w:ascii="Arial" w:hAnsi="Arial" w:cs="Arial"/>
          <w:spacing w:val="-3"/>
          <w:sz w:val="20"/>
          <w:szCs w:val="20"/>
        </w:rPr>
        <w:t xml:space="preserve"> </w:t>
      </w:r>
      <w:r w:rsidRPr="00451E96">
        <w:rPr>
          <w:rFonts w:ascii="Arial" w:hAnsi="Arial" w:cs="Arial"/>
          <w:sz w:val="20"/>
          <w:szCs w:val="20"/>
        </w:rPr>
        <w:t>o</w:t>
      </w:r>
      <w:r w:rsidRPr="00451E96">
        <w:rPr>
          <w:rFonts w:ascii="Arial" w:hAnsi="Arial" w:cs="Arial"/>
          <w:spacing w:val="-5"/>
          <w:sz w:val="20"/>
          <w:szCs w:val="20"/>
        </w:rPr>
        <w:t xml:space="preserve"> </w:t>
      </w:r>
      <w:r w:rsidRPr="00451E96">
        <w:rPr>
          <w:rFonts w:ascii="Arial" w:hAnsi="Arial" w:cs="Arial"/>
          <w:sz w:val="20"/>
          <w:szCs w:val="20"/>
        </w:rPr>
        <w:t>horário</w:t>
      </w:r>
      <w:r w:rsidRPr="00451E96">
        <w:rPr>
          <w:rFonts w:ascii="Arial" w:hAnsi="Arial" w:cs="Arial"/>
          <w:spacing w:val="-3"/>
          <w:sz w:val="20"/>
          <w:szCs w:val="20"/>
        </w:rPr>
        <w:t xml:space="preserve"> </w:t>
      </w:r>
      <w:r w:rsidRPr="00451E96">
        <w:rPr>
          <w:rFonts w:ascii="Arial" w:hAnsi="Arial" w:cs="Arial"/>
          <w:sz w:val="20"/>
          <w:szCs w:val="20"/>
        </w:rPr>
        <w:t>de</w:t>
      </w:r>
      <w:r w:rsidRPr="00451E96">
        <w:rPr>
          <w:rFonts w:ascii="Arial" w:hAnsi="Arial" w:cs="Arial"/>
          <w:spacing w:val="-3"/>
          <w:sz w:val="20"/>
          <w:szCs w:val="20"/>
        </w:rPr>
        <w:t xml:space="preserve"> </w:t>
      </w:r>
      <w:r w:rsidRPr="00451E96">
        <w:rPr>
          <w:rFonts w:ascii="Arial" w:hAnsi="Arial" w:cs="Arial"/>
          <w:sz w:val="20"/>
          <w:szCs w:val="20"/>
        </w:rPr>
        <w:t>Brasília</w:t>
      </w:r>
      <w:r w:rsidRPr="00451E96">
        <w:rPr>
          <w:rFonts w:ascii="Arial" w:hAnsi="Arial" w:cs="Arial"/>
          <w:spacing w:val="-2"/>
          <w:sz w:val="20"/>
          <w:szCs w:val="20"/>
        </w:rPr>
        <w:t xml:space="preserve"> (DF).</w:t>
      </w:r>
    </w:p>
    <w:p w14:paraId="6E8DBF2C" w14:textId="77777777" w:rsidR="00CC083B" w:rsidRPr="00451E96" w:rsidRDefault="00CC083B" w:rsidP="00127AAA">
      <w:pPr>
        <w:rPr>
          <w:rFonts w:ascii="Arial" w:hAnsi="Arial" w:cs="Arial"/>
          <w:b/>
          <w:bCs/>
          <w:sz w:val="28"/>
          <w:szCs w:val="28"/>
        </w:rPr>
      </w:pPr>
    </w:p>
    <w:p w14:paraId="15B1FA55" w14:textId="77777777" w:rsidR="00BA132B" w:rsidRDefault="00BA132B" w:rsidP="00127AAA">
      <w:pPr>
        <w:rPr>
          <w:rFonts w:ascii="Arial" w:hAnsi="Arial" w:cs="Arial"/>
          <w:b/>
          <w:bCs/>
          <w:sz w:val="28"/>
          <w:szCs w:val="28"/>
        </w:rPr>
      </w:pPr>
    </w:p>
    <w:p w14:paraId="24EBE2BD" w14:textId="77777777" w:rsidR="00FD46C0" w:rsidRDefault="00FD46C0" w:rsidP="00127AAA">
      <w:pPr>
        <w:rPr>
          <w:rFonts w:ascii="Arial" w:hAnsi="Arial" w:cs="Arial"/>
          <w:b/>
          <w:bCs/>
          <w:sz w:val="28"/>
          <w:szCs w:val="28"/>
        </w:rPr>
      </w:pPr>
    </w:p>
    <w:p w14:paraId="51058F39" w14:textId="77777777" w:rsidR="00FD46C0" w:rsidRDefault="00FD46C0" w:rsidP="00127AAA">
      <w:pPr>
        <w:rPr>
          <w:rFonts w:ascii="Arial" w:hAnsi="Arial" w:cs="Arial"/>
          <w:b/>
          <w:bCs/>
          <w:sz w:val="28"/>
          <w:szCs w:val="28"/>
        </w:rPr>
      </w:pPr>
    </w:p>
    <w:p w14:paraId="07CF061D" w14:textId="77777777" w:rsidR="00FD46C0" w:rsidRPr="009C1032" w:rsidRDefault="00FD46C0" w:rsidP="00127AAA">
      <w:pPr>
        <w:rPr>
          <w:rFonts w:ascii="Arial" w:hAnsi="Arial" w:cs="Arial"/>
          <w:b/>
          <w:bCs/>
          <w:sz w:val="28"/>
          <w:szCs w:val="28"/>
        </w:rPr>
      </w:pPr>
    </w:p>
    <w:p w14:paraId="2D057D37" w14:textId="77777777" w:rsidR="00BA132B" w:rsidRDefault="00BA132B" w:rsidP="00127AAA">
      <w:pPr>
        <w:rPr>
          <w:rFonts w:ascii="Arial" w:hAnsi="Arial" w:cs="Arial"/>
          <w:b/>
          <w:bCs/>
          <w:sz w:val="28"/>
          <w:szCs w:val="28"/>
        </w:rPr>
      </w:pPr>
    </w:p>
    <w:p w14:paraId="27988781" w14:textId="77777777" w:rsidR="00DE5985" w:rsidRDefault="00DE5985" w:rsidP="00127AAA">
      <w:pPr>
        <w:rPr>
          <w:rFonts w:ascii="Arial" w:hAnsi="Arial" w:cs="Arial"/>
          <w:b/>
          <w:bCs/>
          <w:sz w:val="28"/>
          <w:szCs w:val="28"/>
        </w:rPr>
      </w:pPr>
    </w:p>
    <w:p w14:paraId="4965B797" w14:textId="77777777" w:rsidR="00FA24D7" w:rsidRDefault="00FA24D7" w:rsidP="00127AAA">
      <w:pPr>
        <w:rPr>
          <w:rFonts w:ascii="Arial" w:hAnsi="Arial" w:cs="Arial"/>
          <w:b/>
          <w:bCs/>
          <w:sz w:val="28"/>
          <w:szCs w:val="28"/>
        </w:rPr>
      </w:pPr>
    </w:p>
    <w:p w14:paraId="002F3C09" w14:textId="77777777" w:rsidR="00FA24D7" w:rsidRDefault="00FA24D7" w:rsidP="00127AAA">
      <w:pPr>
        <w:rPr>
          <w:rFonts w:ascii="Arial" w:hAnsi="Arial" w:cs="Arial"/>
          <w:b/>
          <w:bCs/>
          <w:sz w:val="28"/>
          <w:szCs w:val="28"/>
        </w:rPr>
      </w:pPr>
    </w:p>
    <w:p w14:paraId="27CEC36D" w14:textId="77777777" w:rsidR="00DE5985" w:rsidRPr="009C1032" w:rsidRDefault="00DE5985" w:rsidP="00127AAA">
      <w:pPr>
        <w:rPr>
          <w:rFonts w:ascii="Arial" w:hAnsi="Arial" w:cs="Arial"/>
          <w:b/>
          <w:bCs/>
          <w:sz w:val="28"/>
          <w:szCs w:val="28"/>
        </w:rPr>
      </w:pPr>
    </w:p>
    <w:p w14:paraId="29E64201" w14:textId="77777777" w:rsidR="00244403" w:rsidRPr="009C1032"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9C1032" w:rsidRDefault="003F579D" w:rsidP="007A5F87">
          <w:pPr>
            <w:pStyle w:val="CabealhodoSumrio"/>
            <w:tabs>
              <w:tab w:val="left" w:pos="1134"/>
            </w:tabs>
            <w:rPr>
              <w:rFonts w:ascii="Arial" w:hAnsi="Arial" w:cs="Arial"/>
              <w:color w:val="auto"/>
              <w:sz w:val="24"/>
              <w:szCs w:val="24"/>
            </w:rPr>
          </w:pPr>
          <w:r w:rsidRPr="009C1032">
            <w:rPr>
              <w:rFonts w:ascii="Arial" w:hAnsi="Arial" w:cs="Arial"/>
              <w:color w:val="auto"/>
              <w:sz w:val="24"/>
              <w:szCs w:val="24"/>
            </w:rPr>
            <w:t>Sumário</w:t>
          </w:r>
        </w:p>
        <w:p w14:paraId="0DE30D79" w14:textId="37025A42" w:rsidR="003F579D" w:rsidRPr="009C1032" w:rsidRDefault="003F579D" w:rsidP="003F579D">
          <w:pPr>
            <w:rPr>
              <w:rFonts w:ascii="Arial" w:hAnsi="Arial" w:cs="Arial"/>
            </w:rPr>
          </w:pPr>
        </w:p>
        <w:p w14:paraId="11256B8E" w14:textId="18DEE0F6" w:rsidR="00CF1EA6" w:rsidRPr="009C1032" w:rsidRDefault="003F579D" w:rsidP="001F3B66">
          <w:pPr>
            <w:pStyle w:val="Sumrio1"/>
            <w:rPr>
              <w:rFonts w:eastAsiaTheme="minorEastAsia"/>
              <w:noProof/>
              <w:sz w:val="22"/>
              <w:szCs w:val="22"/>
            </w:rPr>
          </w:pPr>
          <w:r w:rsidRPr="009C1032">
            <w:rPr>
              <w:sz w:val="22"/>
              <w:szCs w:val="22"/>
            </w:rPr>
            <w:fldChar w:fldCharType="begin"/>
          </w:r>
          <w:r w:rsidRPr="009C1032">
            <w:rPr>
              <w:sz w:val="22"/>
              <w:szCs w:val="22"/>
            </w:rPr>
            <w:instrText xml:space="preserve"> TOC \o "1-3" \h \z \u </w:instrText>
          </w:r>
          <w:r w:rsidRPr="009C1032">
            <w:rPr>
              <w:sz w:val="22"/>
              <w:szCs w:val="22"/>
            </w:rPr>
            <w:fldChar w:fldCharType="separate"/>
          </w:r>
          <w:hyperlink w:anchor="_Toc122606103" w:history="1">
            <w:r w:rsidR="00CF1EA6" w:rsidRPr="009C1032">
              <w:rPr>
                <w:rStyle w:val="Hyperlink"/>
                <w:rFonts w:cs="Arial"/>
                <w:noProof/>
                <w:color w:val="auto"/>
                <w:lang w:eastAsia="en-US"/>
              </w:rPr>
              <w:t>1.</w:t>
            </w:r>
            <w:r w:rsidR="00CF1EA6" w:rsidRPr="009C1032">
              <w:rPr>
                <w:rFonts w:eastAsiaTheme="minorEastAsia"/>
                <w:noProof/>
                <w:sz w:val="22"/>
                <w:szCs w:val="22"/>
              </w:rPr>
              <w:tab/>
            </w:r>
            <w:r w:rsidR="00CF1EA6" w:rsidRPr="009C1032">
              <w:rPr>
                <w:rStyle w:val="Hyperlink"/>
                <w:rFonts w:cs="Arial"/>
                <w:noProof/>
                <w:color w:val="auto"/>
                <w:lang w:eastAsia="en-US"/>
              </w:rPr>
              <w:t>DO OBJETO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_Toc122606103 \h </w:instrText>
            </w:r>
            <w:r w:rsidR="00CF1EA6" w:rsidRPr="009C1032">
              <w:rPr>
                <w:noProof/>
                <w:webHidden/>
              </w:rPr>
            </w:r>
            <w:r w:rsidR="00CF1EA6" w:rsidRPr="009C1032">
              <w:rPr>
                <w:noProof/>
                <w:webHidden/>
              </w:rPr>
              <w:fldChar w:fldCharType="separate"/>
            </w:r>
            <w:r w:rsidR="00AD68ED">
              <w:rPr>
                <w:noProof/>
                <w:webHidden/>
              </w:rPr>
              <w:t>3</w:t>
            </w:r>
            <w:r w:rsidR="00CF1EA6" w:rsidRPr="009C1032">
              <w:rPr>
                <w:noProof/>
                <w:webHidden/>
              </w:rPr>
              <w:fldChar w:fldCharType="end"/>
            </w:r>
          </w:hyperlink>
        </w:p>
        <w:p w14:paraId="639BE5AC" w14:textId="5DE79737" w:rsidR="00CF1EA6" w:rsidRPr="009C1032" w:rsidRDefault="00CF1EA6" w:rsidP="001F3B66">
          <w:pPr>
            <w:pStyle w:val="Sumrio1"/>
            <w:rPr>
              <w:rFonts w:eastAsiaTheme="minorEastAsia"/>
              <w:noProof/>
              <w:sz w:val="22"/>
              <w:szCs w:val="22"/>
            </w:rPr>
          </w:pPr>
          <w:hyperlink w:anchor="_Toc122606104" w:history="1">
            <w:r w:rsidRPr="009C1032">
              <w:rPr>
                <w:rStyle w:val="Hyperlink"/>
                <w:rFonts w:cs="Arial"/>
                <w:noProof/>
                <w:color w:val="auto"/>
              </w:rPr>
              <w:t>2.</w:t>
            </w:r>
            <w:r w:rsidRPr="009C1032">
              <w:rPr>
                <w:rFonts w:eastAsiaTheme="minorEastAsia"/>
                <w:noProof/>
                <w:sz w:val="22"/>
                <w:szCs w:val="22"/>
              </w:rPr>
              <w:tab/>
            </w:r>
            <w:r w:rsidRPr="009C1032">
              <w:rPr>
                <w:rStyle w:val="Hyperlink"/>
                <w:rFonts w:cs="Arial"/>
                <w:noProof/>
                <w:color w:val="auto"/>
              </w:rPr>
              <w:t>DA PARTICIPAÇÃO NA LICITAÇÃO</w:t>
            </w:r>
            <w:r w:rsidRPr="009C1032">
              <w:rPr>
                <w:noProof/>
                <w:webHidden/>
              </w:rPr>
              <w:tab/>
            </w:r>
            <w:r w:rsidRPr="009C1032">
              <w:rPr>
                <w:noProof/>
                <w:webHidden/>
              </w:rPr>
              <w:fldChar w:fldCharType="begin"/>
            </w:r>
            <w:r w:rsidRPr="009C1032">
              <w:rPr>
                <w:noProof/>
                <w:webHidden/>
              </w:rPr>
              <w:instrText xml:space="preserve"> PAGEREF _Toc122606104 \h </w:instrText>
            </w:r>
            <w:r w:rsidRPr="009C1032">
              <w:rPr>
                <w:noProof/>
                <w:webHidden/>
              </w:rPr>
            </w:r>
            <w:r w:rsidRPr="009C1032">
              <w:rPr>
                <w:noProof/>
                <w:webHidden/>
              </w:rPr>
              <w:fldChar w:fldCharType="separate"/>
            </w:r>
            <w:r w:rsidR="00AD68ED">
              <w:rPr>
                <w:noProof/>
                <w:webHidden/>
              </w:rPr>
              <w:t>4</w:t>
            </w:r>
            <w:r w:rsidRPr="009C1032">
              <w:rPr>
                <w:noProof/>
                <w:webHidden/>
              </w:rPr>
              <w:fldChar w:fldCharType="end"/>
            </w:r>
          </w:hyperlink>
        </w:p>
        <w:p w14:paraId="6EC6F570" w14:textId="73A11C2A" w:rsidR="00CF1EA6" w:rsidRPr="009C1032" w:rsidRDefault="00CF1EA6" w:rsidP="001F3B66">
          <w:pPr>
            <w:pStyle w:val="Sumrio1"/>
            <w:rPr>
              <w:rFonts w:eastAsiaTheme="minorEastAsia"/>
              <w:noProof/>
              <w:sz w:val="22"/>
              <w:szCs w:val="22"/>
            </w:rPr>
          </w:pPr>
          <w:hyperlink w:anchor="_Toc122606105" w:history="1">
            <w:r w:rsidRPr="009C1032">
              <w:rPr>
                <w:rStyle w:val="Hyperlink"/>
                <w:rFonts w:cs="Arial"/>
                <w:noProof/>
                <w:color w:val="auto"/>
              </w:rPr>
              <w:t>3.</w:t>
            </w:r>
            <w:r w:rsidRPr="009C1032">
              <w:rPr>
                <w:rFonts w:eastAsiaTheme="minorEastAsia"/>
                <w:noProof/>
                <w:sz w:val="22"/>
                <w:szCs w:val="22"/>
              </w:rPr>
              <w:tab/>
            </w:r>
            <w:r w:rsidRPr="009C1032">
              <w:rPr>
                <w:rStyle w:val="Hyperlink"/>
                <w:rFonts w:cs="Arial"/>
                <w:noProof/>
                <w:color w:val="auto"/>
              </w:rPr>
              <w:t>DA APRESENTAÇÃO DA PROPOSTA E DOS DOCUMENTOS DE HABILITAÇÃO</w:t>
            </w:r>
            <w:r w:rsidRPr="009C1032">
              <w:rPr>
                <w:noProof/>
                <w:webHidden/>
              </w:rPr>
              <w:tab/>
            </w:r>
            <w:r w:rsidRPr="009C1032">
              <w:rPr>
                <w:noProof/>
                <w:webHidden/>
              </w:rPr>
              <w:fldChar w:fldCharType="begin"/>
            </w:r>
            <w:r w:rsidRPr="009C1032">
              <w:rPr>
                <w:noProof/>
                <w:webHidden/>
              </w:rPr>
              <w:instrText xml:space="preserve"> PAGEREF _Toc122606105 \h </w:instrText>
            </w:r>
            <w:r w:rsidRPr="009C1032">
              <w:rPr>
                <w:noProof/>
                <w:webHidden/>
              </w:rPr>
            </w:r>
            <w:r w:rsidRPr="009C1032">
              <w:rPr>
                <w:noProof/>
                <w:webHidden/>
              </w:rPr>
              <w:fldChar w:fldCharType="separate"/>
            </w:r>
            <w:r w:rsidR="00AD68ED">
              <w:rPr>
                <w:noProof/>
                <w:webHidden/>
              </w:rPr>
              <w:t>6</w:t>
            </w:r>
            <w:r w:rsidRPr="009C1032">
              <w:rPr>
                <w:noProof/>
                <w:webHidden/>
              </w:rPr>
              <w:fldChar w:fldCharType="end"/>
            </w:r>
          </w:hyperlink>
        </w:p>
        <w:p w14:paraId="61C2B07D" w14:textId="68F5AF15" w:rsidR="00CF1EA6" w:rsidRPr="009C1032" w:rsidRDefault="00CF1EA6" w:rsidP="001F3B66">
          <w:pPr>
            <w:pStyle w:val="Sumrio1"/>
            <w:rPr>
              <w:rFonts w:eastAsiaTheme="minorEastAsia"/>
              <w:noProof/>
              <w:sz w:val="22"/>
              <w:szCs w:val="22"/>
            </w:rPr>
          </w:pPr>
          <w:hyperlink w:anchor="_Toc122606106" w:history="1">
            <w:r w:rsidRPr="009C1032">
              <w:rPr>
                <w:rStyle w:val="Hyperlink"/>
                <w:rFonts w:cs="Arial"/>
                <w:noProof/>
                <w:color w:val="auto"/>
              </w:rPr>
              <w:t>4.</w:t>
            </w:r>
            <w:r w:rsidRPr="009C1032">
              <w:rPr>
                <w:rFonts w:eastAsiaTheme="minorEastAsia"/>
                <w:noProof/>
                <w:sz w:val="22"/>
                <w:szCs w:val="22"/>
              </w:rPr>
              <w:tab/>
            </w:r>
            <w:r w:rsidRPr="009C1032">
              <w:rPr>
                <w:rStyle w:val="Hyperlink"/>
                <w:rFonts w:cs="Arial"/>
                <w:noProof/>
                <w:color w:val="auto"/>
              </w:rPr>
              <w:t>DO PREENCHIMENTO DA PROPOSTA</w:t>
            </w:r>
            <w:r w:rsidRPr="009C1032">
              <w:rPr>
                <w:noProof/>
                <w:webHidden/>
              </w:rPr>
              <w:tab/>
            </w:r>
            <w:r w:rsidRPr="009C1032">
              <w:rPr>
                <w:noProof/>
                <w:webHidden/>
              </w:rPr>
              <w:fldChar w:fldCharType="begin"/>
            </w:r>
            <w:r w:rsidRPr="009C1032">
              <w:rPr>
                <w:noProof/>
                <w:webHidden/>
              </w:rPr>
              <w:instrText xml:space="preserve"> PAGEREF _Toc122606106 \h </w:instrText>
            </w:r>
            <w:r w:rsidRPr="009C1032">
              <w:rPr>
                <w:noProof/>
                <w:webHidden/>
              </w:rPr>
            </w:r>
            <w:r w:rsidRPr="009C1032">
              <w:rPr>
                <w:noProof/>
                <w:webHidden/>
              </w:rPr>
              <w:fldChar w:fldCharType="separate"/>
            </w:r>
            <w:r w:rsidR="00AD68ED">
              <w:rPr>
                <w:noProof/>
                <w:webHidden/>
              </w:rPr>
              <w:t>8</w:t>
            </w:r>
            <w:r w:rsidRPr="009C1032">
              <w:rPr>
                <w:noProof/>
                <w:webHidden/>
              </w:rPr>
              <w:fldChar w:fldCharType="end"/>
            </w:r>
          </w:hyperlink>
        </w:p>
        <w:p w14:paraId="04F98D58" w14:textId="31317A18" w:rsidR="00CF1EA6" w:rsidRPr="009C1032" w:rsidRDefault="00CF1EA6" w:rsidP="001F3B66">
          <w:pPr>
            <w:pStyle w:val="Sumrio1"/>
            <w:rPr>
              <w:rFonts w:eastAsiaTheme="minorEastAsia"/>
              <w:noProof/>
              <w:sz w:val="22"/>
              <w:szCs w:val="22"/>
            </w:rPr>
          </w:pPr>
          <w:hyperlink w:anchor="_Toc122606107" w:history="1">
            <w:r w:rsidRPr="009C1032">
              <w:rPr>
                <w:rStyle w:val="Hyperlink"/>
                <w:rFonts w:cs="Arial"/>
                <w:noProof/>
                <w:color w:val="auto"/>
              </w:rPr>
              <w:t>5.</w:t>
            </w:r>
            <w:r w:rsidRPr="009C1032">
              <w:rPr>
                <w:rFonts w:eastAsiaTheme="minorEastAsia"/>
                <w:noProof/>
                <w:sz w:val="22"/>
                <w:szCs w:val="22"/>
              </w:rPr>
              <w:tab/>
            </w:r>
            <w:r w:rsidRPr="009C1032">
              <w:rPr>
                <w:rStyle w:val="Hyperlink"/>
                <w:rFonts w:cs="Arial"/>
                <w:noProof/>
                <w:color w:val="auto"/>
              </w:rPr>
              <w:t>DA ABERTURA DA SESSÃO, CLASSIFICAÇÃO DAS PROPOSTAS E FORMULAÇÃO DE LANCES</w:t>
            </w:r>
            <w:r w:rsidRPr="009C1032">
              <w:rPr>
                <w:noProof/>
                <w:webHidden/>
              </w:rPr>
              <w:tab/>
            </w:r>
            <w:r w:rsidRPr="009C1032">
              <w:rPr>
                <w:noProof/>
                <w:webHidden/>
              </w:rPr>
              <w:fldChar w:fldCharType="begin"/>
            </w:r>
            <w:r w:rsidRPr="009C1032">
              <w:rPr>
                <w:noProof/>
                <w:webHidden/>
              </w:rPr>
              <w:instrText xml:space="preserve"> PAGEREF _Toc122606107 \h </w:instrText>
            </w:r>
            <w:r w:rsidRPr="009C1032">
              <w:rPr>
                <w:noProof/>
                <w:webHidden/>
              </w:rPr>
            </w:r>
            <w:r w:rsidRPr="009C1032">
              <w:rPr>
                <w:noProof/>
                <w:webHidden/>
              </w:rPr>
              <w:fldChar w:fldCharType="separate"/>
            </w:r>
            <w:r w:rsidR="00AD68ED">
              <w:rPr>
                <w:noProof/>
                <w:webHidden/>
              </w:rPr>
              <w:t>9</w:t>
            </w:r>
            <w:r w:rsidRPr="009C1032">
              <w:rPr>
                <w:noProof/>
                <w:webHidden/>
              </w:rPr>
              <w:fldChar w:fldCharType="end"/>
            </w:r>
          </w:hyperlink>
        </w:p>
        <w:p w14:paraId="74B02BF4" w14:textId="0EF807DB" w:rsidR="00CF1EA6" w:rsidRPr="009C1032" w:rsidRDefault="00CF1EA6" w:rsidP="001F3B66">
          <w:pPr>
            <w:pStyle w:val="Sumrio1"/>
            <w:rPr>
              <w:rFonts w:eastAsiaTheme="minorEastAsia"/>
              <w:noProof/>
              <w:sz w:val="22"/>
              <w:szCs w:val="22"/>
            </w:rPr>
          </w:pPr>
          <w:hyperlink w:anchor="_Toc122606108" w:history="1">
            <w:r w:rsidRPr="009C1032">
              <w:rPr>
                <w:rStyle w:val="Hyperlink"/>
                <w:rFonts w:cs="Arial"/>
                <w:noProof/>
                <w:color w:val="auto"/>
              </w:rPr>
              <w:t>6.</w:t>
            </w:r>
            <w:r w:rsidRPr="009C1032">
              <w:rPr>
                <w:rFonts w:eastAsiaTheme="minorEastAsia"/>
                <w:noProof/>
                <w:sz w:val="22"/>
                <w:szCs w:val="22"/>
              </w:rPr>
              <w:tab/>
            </w:r>
            <w:r w:rsidRPr="009C1032">
              <w:rPr>
                <w:rStyle w:val="Hyperlink"/>
                <w:rFonts w:cs="Arial"/>
                <w:noProof/>
                <w:color w:val="auto"/>
              </w:rPr>
              <w:t>DA FASE DE JULGAMENTO</w:t>
            </w:r>
            <w:r w:rsidRPr="009C1032">
              <w:rPr>
                <w:noProof/>
                <w:webHidden/>
              </w:rPr>
              <w:tab/>
            </w:r>
            <w:r w:rsidRPr="009C1032">
              <w:rPr>
                <w:noProof/>
                <w:webHidden/>
              </w:rPr>
              <w:fldChar w:fldCharType="begin"/>
            </w:r>
            <w:r w:rsidRPr="009C1032">
              <w:rPr>
                <w:noProof/>
                <w:webHidden/>
              </w:rPr>
              <w:instrText xml:space="preserve"> PAGEREF _Toc122606108 \h </w:instrText>
            </w:r>
            <w:r w:rsidRPr="009C1032">
              <w:rPr>
                <w:noProof/>
                <w:webHidden/>
              </w:rPr>
            </w:r>
            <w:r w:rsidRPr="009C1032">
              <w:rPr>
                <w:noProof/>
                <w:webHidden/>
              </w:rPr>
              <w:fldChar w:fldCharType="separate"/>
            </w:r>
            <w:r w:rsidR="00AD68ED">
              <w:rPr>
                <w:noProof/>
                <w:webHidden/>
              </w:rPr>
              <w:t>13</w:t>
            </w:r>
            <w:r w:rsidRPr="009C1032">
              <w:rPr>
                <w:noProof/>
                <w:webHidden/>
              </w:rPr>
              <w:fldChar w:fldCharType="end"/>
            </w:r>
          </w:hyperlink>
        </w:p>
        <w:p w14:paraId="25931851" w14:textId="54774CD8" w:rsidR="00CF1EA6" w:rsidRPr="009C1032" w:rsidRDefault="00CF1EA6" w:rsidP="001F3B66">
          <w:pPr>
            <w:pStyle w:val="Sumrio1"/>
            <w:rPr>
              <w:rFonts w:eastAsiaTheme="minorEastAsia"/>
              <w:noProof/>
              <w:sz w:val="22"/>
              <w:szCs w:val="22"/>
            </w:rPr>
          </w:pPr>
          <w:hyperlink w:anchor="_Toc122606109" w:history="1">
            <w:r w:rsidRPr="009C1032">
              <w:rPr>
                <w:rStyle w:val="Hyperlink"/>
                <w:rFonts w:cs="Arial"/>
                <w:noProof/>
                <w:color w:val="auto"/>
              </w:rPr>
              <w:t>7.</w:t>
            </w:r>
            <w:r w:rsidRPr="009C1032">
              <w:rPr>
                <w:rFonts w:eastAsiaTheme="minorEastAsia"/>
                <w:noProof/>
                <w:sz w:val="22"/>
                <w:szCs w:val="22"/>
              </w:rPr>
              <w:tab/>
            </w:r>
            <w:r w:rsidRPr="009C1032">
              <w:rPr>
                <w:rStyle w:val="Hyperlink"/>
                <w:rFonts w:cs="Arial"/>
                <w:noProof/>
                <w:color w:val="auto"/>
              </w:rPr>
              <w:t>DA FASE DE HABILITAÇÃO</w:t>
            </w:r>
            <w:r w:rsidRPr="009C1032">
              <w:rPr>
                <w:noProof/>
                <w:webHidden/>
              </w:rPr>
              <w:tab/>
            </w:r>
            <w:r w:rsidRPr="009C1032">
              <w:rPr>
                <w:noProof/>
                <w:webHidden/>
              </w:rPr>
              <w:fldChar w:fldCharType="begin"/>
            </w:r>
            <w:r w:rsidRPr="009C1032">
              <w:rPr>
                <w:noProof/>
                <w:webHidden/>
              </w:rPr>
              <w:instrText xml:space="preserve"> PAGEREF _Toc122606109 \h </w:instrText>
            </w:r>
            <w:r w:rsidRPr="009C1032">
              <w:rPr>
                <w:noProof/>
                <w:webHidden/>
              </w:rPr>
            </w:r>
            <w:r w:rsidRPr="009C1032">
              <w:rPr>
                <w:noProof/>
                <w:webHidden/>
              </w:rPr>
              <w:fldChar w:fldCharType="separate"/>
            </w:r>
            <w:r w:rsidR="00AD68ED">
              <w:rPr>
                <w:noProof/>
                <w:webHidden/>
              </w:rPr>
              <w:t>16</w:t>
            </w:r>
            <w:r w:rsidRPr="009C1032">
              <w:rPr>
                <w:noProof/>
                <w:webHidden/>
              </w:rPr>
              <w:fldChar w:fldCharType="end"/>
            </w:r>
          </w:hyperlink>
        </w:p>
        <w:p w14:paraId="1718ABD4" w14:textId="4B37B9E1" w:rsidR="00CF1EA6" w:rsidRPr="009C1032" w:rsidRDefault="00CF1EA6" w:rsidP="001F3B66">
          <w:pPr>
            <w:pStyle w:val="Sumrio1"/>
            <w:rPr>
              <w:rFonts w:eastAsiaTheme="minorEastAsia"/>
              <w:noProof/>
              <w:sz w:val="22"/>
              <w:szCs w:val="22"/>
            </w:rPr>
          </w:pPr>
          <w:hyperlink w:anchor="_Toc122606110" w:history="1">
            <w:r w:rsidRPr="009C1032">
              <w:rPr>
                <w:rStyle w:val="Hyperlink"/>
                <w:rFonts w:cs="Arial"/>
                <w:noProof/>
                <w:color w:val="auto"/>
              </w:rPr>
              <w:t>8.</w:t>
            </w:r>
            <w:r w:rsidRPr="009C1032">
              <w:rPr>
                <w:rFonts w:eastAsiaTheme="minorEastAsia"/>
                <w:noProof/>
                <w:sz w:val="22"/>
                <w:szCs w:val="22"/>
              </w:rPr>
              <w:tab/>
            </w:r>
            <w:r w:rsidRPr="009C1032">
              <w:rPr>
                <w:rStyle w:val="Hyperlink"/>
                <w:rFonts w:cs="Arial"/>
                <w:noProof/>
                <w:color w:val="auto"/>
              </w:rPr>
              <w:t>DOS RECURSOS</w:t>
            </w:r>
            <w:r w:rsidRPr="009C1032">
              <w:rPr>
                <w:noProof/>
                <w:webHidden/>
              </w:rPr>
              <w:tab/>
            </w:r>
            <w:r w:rsidRPr="009C1032">
              <w:rPr>
                <w:noProof/>
                <w:webHidden/>
              </w:rPr>
              <w:fldChar w:fldCharType="begin"/>
            </w:r>
            <w:r w:rsidRPr="009C1032">
              <w:rPr>
                <w:noProof/>
                <w:webHidden/>
              </w:rPr>
              <w:instrText xml:space="preserve"> PAGEREF _Toc122606110 \h </w:instrText>
            </w:r>
            <w:r w:rsidRPr="009C1032">
              <w:rPr>
                <w:noProof/>
                <w:webHidden/>
              </w:rPr>
            </w:r>
            <w:r w:rsidRPr="009C1032">
              <w:rPr>
                <w:noProof/>
                <w:webHidden/>
              </w:rPr>
              <w:fldChar w:fldCharType="separate"/>
            </w:r>
            <w:r w:rsidR="00AD68ED">
              <w:rPr>
                <w:noProof/>
                <w:webHidden/>
              </w:rPr>
              <w:t>21</w:t>
            </w:r>
            <w:r w:rsidRPr="009C1032">
              <w:rPr>
                <w:noProof/>
                <w:webHidden/>
              </w:rPr>
              <w:fldChar w:fldCharType="end"/>
            </w:r>
          </w:hyperlink>
        </w:p>
        <w:p w14:paraId="288493AC" w14:textId="1BC6C603" w:rsidR="00CF1EA6" w:rsidRPr="009C1032" w:rsidRDefault="00CF1EA6" w:rsidP="001F3B66">
          <w:pPr>
            <w:pStyle w:val="Sumrio1"/>
            <w:rPr>
              <w:rFonts w:eastAsiaTheme="minorEastAsia"/>
              <w:noProof/>
              <w:sz w:val="22"/>
              <w:szCs w:val="22"/>
            </w:rPr>
          </w:pPr>
          <w:hyperlink w:anchor="_Toc122606111" w:history="1">
            <w:r w:rsidRPr="009C1032">
              <w:rPr>
                <w:rStyle w:val="Hyperlink"/>
                <w:rFonts w:cs="Arial"/>
                <w:noProof/>
                <w:color w:val="auto"/>
              </w:rPr>
              <w:t>9.</w:t>
            </w:r>
            <w:r w:rsidRPr="009C1032">
              <w:rPr>
                <w:rFonts w:eastAsiaTheme="minorEastAsia"/>
                <w:noProof/>
                <w:sz w:val="22"/>
                <w:szCs w:val="22"/>
              </w:rPr>
              <w:tab/>
            </w:r>
            <w:r w:rsidRPr="009C1032">
              <w:rPr>
                <w:rStyle w:val="Hyperlink"/>
                <w:rFonts w:cs="Arial"/>
                <w:noProof/>
                <w:color w:val="auto"/>
              </w:rPr>
              <w:t>DAS INFRAÇÕES ADMINISTRATIVAS E SANÇÕES</w:t>
            </w:r>
            <w:r w:rsidRPr="009C1032">
              <w:rPr>
                <w:noProof/>
                <w:webHidden/>
              </w:rPr>
              <w:tab/>
            </w:r>
            <w:r w:rsidRPr="009C1032">
              <w:rPr>
                <w:noProof/>
                <w:webHidden/>
              </w:rPr>
              <w:fldChar w:fldCharType="begin"/>
            </w:r>
            <w:r w:rsidRPr="009C1032">
              <w:rPr>
                <w:noProof/>
                <w:webHidden/>
              </w:rPr>
              <w:instrText xml:space="preserve"> PAGEREF _Toc122606111 \h </w:instrText>
            </w:r>
            <w:r w:rsidRPr="009C1032">
              <w:rPr>
                <w:noProof/>
                <w:webHidden/>
              </w:rPr>
            </w:r>
            <w:r w:rsidRPr="009C1032">
              <w:rPr>
                <w:noProof/>
                <w:webHidden/>
              </w:rPr>
              <w:fldChar w:fldCharType="separate"/>
            </w:r>
            <w:r w:rsidR="00AD68ED">
              <w:rPr>
                <w:noProof/>
                <w:webHidden/>
              </w:rPr>
              <w:t>21</w:t>
            </w:r>
            <w:r w:rsidRPr="009C1032">
              <w:rPr>
                <w:noProof/>
                <w:webHidden/>
              </w:rPr>
              <w:fldChar w:fldCharType="end"/>
            </w:r>
          </w:hyperlink>
        </w:p>
        <w:p w14:paraId="0121F50C" w14:textId="2E1735F7" w:rsidR="00CF1EA6" w:rsidRPr="009C1032" w:rsidRDefault="00CF1EA6" w:rsidP="001F3B66">
          <w:pPr>
            <w:pStyle w:val="Sumrio1"/>
            <w:rPr>
              <w:rFonts w:eastAsiaTheme="minorEastAsia"/>
              <w:noProof/>
              <w:sz w:val="22"/>
              <w:szCs w:val="22"/>
            </w:rPr>
          </w:pPr>
          <w:hyperlink w:anchor="_Toc122606112" w:history="1">
            <w:r w:rsidRPr="009C1032">
              <w:rPr>
                <w:rStyle w:val="Hyperlink"/>
                <w:rFonts w:cs="Arial"/>
                <w:noProof/>
                <w:color w:val="auto"/>
              </w:rPr>
              <w:t>10.</w:t>
            </w:r>
            <w:r w:rsidRPr="009C1032">
              <w:rPr>
                <w:rFonts w:eastAsiaTheme="minorEastAsia"/>
                <w:noProof/>
                <w:sz w:val="22"/>
                <w:szCs w:val="22"/>
              </w:rPr>
              <w:tab/>
            </w:r>
            <w:r w:rsidRPr="009C1032">
              <w:rPr>
                <w:rStyle w:val="Hyperlink"/>
                <w:rFonts w:cs="Arial"/>
                <w:noProof/>
                <w:color w:val="auto"/>
              </w:rPr>
              <w:t>DA IMPUGNAÇÃO AO EDITAL E DO PEDIDO DE ESCLARECIMENTO</w:t>
            </w:r>
            <w:r w:rsidRPr="009C1032">
              <w:rPr>
                <w:noProof/>
                <w:webHidden/>
              </w:rPr>
              <w:tab/>
            </w:r>
            <w:r w:rsidRPr="009C1032">
              <w:rPr>
                <w:noProof/>
                <w:webHidden/>
              </w:rPr>
              <w:fldChar w:fldCharType="begin"/>
            </w:r>
            <w:r w:rsidRPr="009C1032">
              <w:rPr>
                <w:noProof/>
                <w:webHidden/>
              </w:rPr>
              <w:instrText xml:space="preserve"> PAGEREF _Toc122606112 \h </w:instrText>
            </w:r>
            <w:r w:rsidRPr="009C1032">
              <w:rPr>
                <w:noProof/>
                <w:webHidden/>
              </w:rPr>
            </w:r>
            <w:r w:rsidRPr="009C1032">
              <w:rPr>
                <w:noProof/>
                <w:webHidden/>
              </w:rPr>
              <w:fldChar w:fldCharType="separate"/>
            </w:r>
            <w:r w:rsidR="00AD68ED">
              <w:rPr>
                <w:noProof/>
                <w:webHidden/>
              </w:rPr>
              <w:t>24</w:t>
            </w:r>
            <w:r w:rsidRPr="009C1032">
              <w:rPr>
                <w:noProof/>
                <w:webHidden/>
              </w:rPr>
              <w:fldChar w:fldCharType="end"/>
            </w:r>
          </w:hyperlink>
        </w:p>
        <w:p w14:paraId="0EC26C62" w14:textId="40D4D3CC" w:rsidR="00CF1EA6" w:rsidRPr="009C1032" w:rsidRDefault="00CF1EA6" w:rsidP="001F3B66">
          <w:pPr>
            <w:pStyle w:val="Sumrio1"/>
            <w:rPr>
              <w:rFonts w:eastAsiaTheme="minorEastAsia"/>
              <w:noProof/>
              <w:sz w:val="22"/>
              <w:szCs w:val="22"/>
            </w:rPr>
          </w:pPr>
          <w:hyperlink w:anchor="_Toc122606113" w:history="1">
            <w:r w:rsidRPr="009C1032">
              <w:rPr>
                <w:rStyle w:val="Hyperlink"/>
                <w:rFonts w:cs="Arial"/>
                <w:noProof/>
                <w:color w:val="auto"/>
              </w:rPr>
              <w:t>11.</w:t>
            </w:r>
            <w:r w:rsidRPr="009C1032">
              <w:rPr>
                <w:rFonts w:eastAsiaTheme="minorEastAsia"/>
                <w:noProof/>
                <w:sz w:val="22"/>
                <w:szCs w:val="22"/>
              </w:rPr>
              <w:tab/>
            </w:r>
            <w:r w:rsidRPr="009C1032">
              <w:rPr>
                <w:rStyle w:val="Hyperlink"/>
                <w:rFonts w:cs="Arial"/>
                <w:noProof/>
                <w:color w:val="auto"/>
              </w:rPr>
              <w:t>DAS DISPOSIÇÕES GERAIS</w:t>
            </w:r>
            <w:r w:rsidRPr="009C1032">
              <w:rPr>
                <w:noProof/>
                <w:webHidden/>
              </w:rPr>
              <w:tab/>
            </w:r>
            <w:r w:rsidRPr="009C1032">
              <w:rPr>
                <w:noProof/>
                <w:webHidden/>
              </w:rPr>
              <w:fldChar w:fldCharType="begin"/>
            </w:r>
            <w:r w:rsidRPr="009C1032">
              <w:rPr>
                <w:noProof/>
                <w:webHidden/>
              </w:rPr>
              <w:instrText xml:space="preserve"> PAGEREF _Toc122606113 \h </w:instrText>
            </w:r>
            <w:r w:rsidRPr="009C1032">
              <w:rPr>
                <w:noProof/>
                <w:webHidden/>
              </w:rPr>
            </w:r>
            <w:r w:rsidRPr="009C1032">
              <w:rPr>
                <w:noProof/>
                <w:webHidden/>
              </w:rPr>
              <w:fldChar w:fldCharType="separate"/>
            </w:r>
            <w:r w:rsidR="00AD68ED">
              <w:rPr>
                <w:noProof/>
                <w:webHidden/>
              </w:rPr>
              <w:t>25</w:t>
            </w:r>
            <w:r w:rsidRPr="009C1032">
              <w:rPr>
                <w:noProof/>
                <w:webHidden/>
              </w:rPr>
              <w:fldChar w:fldCharType="end"/>
            </w:r>
          </w:hyperlink>
        </w:p>
        <w:p w14:paraId="3C969B82" w14:textId="6EAB527F" w:rsidR="003F579D" w:rsidRPr="009C1032" w:rsidRDefault="003F579D" w:rsidP="003F579D">
          <w:pPr>
            <w:rPr>
              <w:rFonts w:ascii="Arial" w:hAnsi="Arial" w:cs="Arial"/>
              <w:b/>
              <w:bCs/>
              <w:sz w:val="22"/>
              <w:szCs w:val="22"/>
            </w:rPr>
          </w:pPr>
          <w:r w:rsidRPr="009C1032">
            <w:rPr>
              <w:rFonts w:ascii="Arial" w:hAnsi="Arial" w:cs="Arial"/>
              <w:b/>
              <w:bCs/>
              <w:sz w:val="22"/>
              <w:szCs w:val="22"/>
            </w:rPr>
            <w:fldChar w:fldCharType="end"/>
          </w:r>
        </w:p>
      </w:sdtContent>
    </w:sdt>
    <w:p w14:paraId="632273BE" w14:textId="77777777" w:rsidR="003F579D" w:rsidRPr="009C1032" w:rsidRDefault="003F579D" w:rsidP="00127AAA">
      <w:pPr>
        <w:rPr>
          <w:rFonts w:ascii="Arial" w:hAnsi="Arial" w:cs="Arial"/>
          <w:b/>
          <w:bCs/>
          <w:sz w:val="28"/>
          <w:szCs w:val="28"/>
        </w:rPr>
      </w:pPr>
    </w:p>
    <w:p w14:paraId="2F8EEB18" w14:textId="77777777" w:rsidR="003F579D" w:rsidRPr="009C1032" w:rsidRDefault="003F579D" w:rsidP="00127AAA">
      <w:pPr>
        <w:rPr>
          <w:rFonts w:ascii="Arial" w:hAnsi="Arial" w:cs="Arial"/>
          <w:b/>
          <w:bCs/>
          <w:sz w:val="28"/>
          <w:szCs w:val="28"/>
        </w:rPr>
      </w:pPr>
    </w:p>
    <w:p w14:paraId="18D0A75E" w14:textId="32CAFF14" w:rsidR="008F330B" w:rsidRPr="009C1032"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9C1032"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Default="008877B1" w:rsidP="008F330B">
      <w:pPr>
        <w:spacing w:beforeLines="120" w:before="288" w:afterLines="120" w:after="288" w:line="312" w:lineRule="auto"/>
        <w:ind w:firstLine="567"/>
        <w:rPr>
          <w:rFonts w:ascii="Arial" w:hAnsi="Arial" w:cs="Arial"/>
          <w:b/>
          <w:bCs/>
          <w:sz w:val="20"/>
          <w:szCs w:val="20"/>
        </w:rPr>
      </w:pPr>
    </w:p>
    <w:p w14:paraId="12052035" w14:textId="77777777" w:rsidR="0014098D" w:rsidRDefault="0014098D" w:rsidP="008F330B">
      <w:pPr>
        <w:spacing w:beforeLines="120" w:before="288" w:afterLines="120" w:after="288" w:line="312" w:lineRule="auto"/>
        <w:ind w:firstLine="567"/>
        <w:rPr>
          <w:rFonts w:ascii="Arial" w:hAnsi="Arial" w:cs="Arial"/>
          <w:b/>
          <w:bCs/>
          <w:sz w:val="20"/>
          <w:szCs w:val="20"/>
        </w:rPr>
      </w:pPr>
    </w:p>
    <w:p w14:paraId="54863EFD" w14:textId="77777777" w:rsidR="0014098D" w:rsidRPr="009C1032" w:rsidRDefault="0014098D" w:rsidP="008F330B">
      <w:pPr>
        <w:spacing w:beforeLines="120" w:before="288" w:afterLines="120" w:after="288" w:line="312" w:lineRule="auto"/>
        <w:ind w:firstLine="567"/>
        <w:rPr>
          <w:rFonts w:ascii="Arial" w:hAnsi="Arial" w:cs="Arial"/>
          <w:b/>
          <w:bCs/>
          <w:sz w:val="20"/>
          <w:szCs w:val="20"/>
        </w:rPr>
      </w:pPr>
    </w:p>
    <w:p w14:paraId="7A24A720" w14:textId="77777777" w:rsidR="008877B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FD46C0" w:rsidRDefault="008877B1" w:rsidP="00FD46C0">
      <w:pPr>
        <w:spacing w:line="360" w:lineRule="auto"/>
        <w:ind w:firstLine="567"/>
        <w:rPr>
          <w:rFonts w:ascii="Arial" w:hAnsi="Arial" w:cs="Arial"/>
          <w:b/>
          <w:bCs/>
        </w:rPr>
      </w:pPr>
    </w:p>
    <w:p w14:paraId="79841B6D" w14:textId="23B6C18D" w:rsidR="008F330B" w:rsidRPr="00FD46C0" w:rsidRDefault="003C7A23" w:rsidP="00FD46C0">
      <w:pPr>
        <w:spacing w:line="360" w:lineRule="auto"/>
        <w:ind w:firstLine="567"/>
        <w:jc w:val="center"/>
        <w:rPr>
          <w:rFonts w:ascii="Arial" w:eastAsia="Times New Roman" w:hAnsi="Arial" w:cs="Arial"/>
          <w:b/>
        </w:rPr>
      </w:pPr>
      <w:r w:rsidRPr="00FD46C0">
        <w:rPr>
          <w:rFonts w:ascii="Arial" w:hAnsi="Arial" w:cs="Arial"/>
          <w:b/>
        </w:rPr>
        <w:t>P</w:t>
      </w:r>
      <w:r w:rsidR="00B45F9E" w:rsidRPr="00FD46C0">
        <w:rPr>
          <w:rFonts w:ascii="Arial" w:hAnsi="Arial" w:cs="Arial"/>
          <w:b/>
        </w:rPr>
        <w:t xml:space="preserve">REGÃO ELETRÔNICO Nº </w:t>
      </w:r>
      <w:r w:rsidR="000F0C40">
        <w:rPr>
          <w:rFonts w:ascii="Arial" w:hAnsi="Arial" w:cs="Arial"/>
          <w:b/>
        </w:rPr>
        <w:t>125/2024</w:t>
      </w:r>
    </w:p>
    <w:p w14:paraId="1CC7C9FE" w14:textId="7B3BECFB" w:rsidR="003C7A23" w:rsidRDefault="003C7A23" w:rsidP="00FD46C0">
      <w:pPr>
        <w:spacing w:line="360" w:lineRule="auto"/>
        <w:ind w:firstLine="567"/>
        <w:jc w:val="center"/>
        <w:rPr>
          <w:rFonts w:ascii="Arial" w:hAnsi="Arial" w:cs="Arial"/>
          <w:bCs/>
        </w:rPr>
      </w:pPr>
      <w:r w:rsidRPr="00FD46C0">
        <w:rPr>
          <w:rFonts w:ascii="Arial" w:hAnsi="Arial" w:cs="Arial"/>
        </w:rPr>
        <w:t>(Processo Administrativo n</w:t>
      </w:r>
      <w:r w:rsidRPr="00FD46C0">
        <w:rPr>
          <w:rFonts w:ascii="Arial" w:hAnsi="Arial" w:cs="Arial"/>
          <w:bCs/>
        </w:rPr>
        <w:t>°</w:t>
      </w:r>
      <w:r w:rsidR="00BA132B" w:rsidRPr="00FD46C0">
        <w:rPr>
          <w:rFonts w:ascii="Arial" w:hAnsi="Arial" w:cs="Arial"/>
          <w:bCs/>
        </w:rPr>
        <w:t xml:space="preserve"> </w:t>
      </w:r>
      <w:r w:rsidR="000F0C40">
        <w:rPr>
          <w:rFonts w:ascii="Arial" w:hAnsi="Arial" w:cs="Arial"/>
          <w:bCs/>
        </w:rPr>
        <w:t>197/2024</w:t>
      </w:r>
      <w:r w:rsidRPr="00FD46C0">
        <w:rPr>
          <w:rFonts w:ascii="Arial" w:hAnsi="Arial" w:cs="Arial"/>
          <w:bCs/>
        </w:rPr>
        <w:t>)</w:t>
      </w:r>
    </w:p>
    <w:p w14:paraId="2E9D90E7" w14:textId="6DCCB8B2" w:rsidR="002E6207" w:rsidRPr="00FD46C0" w:rsidRDefault="002E6207" w:rsidP="00FD46C0">
      <w:pPr>
        <w:spacing w:line="360" w:lineRule="auto"/>
        <w:ind w:firstLine="567"/>
        <w:jc w:val="center"/>
        <w:rPr>
          <w:rFonts w:ascii="Arial" w:hAnsi="Arial" w:cs="Arial"/>
          <w:bCs/>
        </w:rPr>
      </w:pPr>
      <w:r w:rsidRPr="009C1032">
        <w:rPr>
          <w:rFonts w:ascii="Arial" w:hAnsi="Arial" w:cs="Arial"/>
          <w:b/>
          <w:bCs/>
        </w:rPr>
        <w:t>REGISTRO DE PREÇOS</w:t>
      </w:r>
    </w:p>
    <w:p w14:paraId="064AEFC5" w14:textId="74EA0689" w:rsidR="00BA132B" w:rsidRPr="00506341" w:rsidRDefault="00BA132B" w:rsidP="00BA132B">
      <w:pPr>
        <w:pStyle w:val="Corpodetexto"/>
        <w:ind w:right="188"/>
        <w:jc w:val="both"/>
        <w:rPr>
          <w:rFonts w:ascii="Arial" w:hAnsi="Arial" w:cs="Arial"/>
          <w:sz w:val="22"/>
          <w:szCs w:val="22"/>
        </w:rPr>
      </w:pPr>
      <w:r w:rsidRPr="00506341">
        <w:rPr>
          <w:rFonts w:ascii="Arial" w:hAnsi="Arial" w:cs="Arial"/>
          <w:sz w:val="22"/>
          <w:szCs w:val="22"/>
        </w:rPr>
        <w:t>Torna-se público</w:t>
      </w:r>
      <w:r w:rsidRPr="00506341">
        <w:rPr>
          <w:rFonts w:ascii="Arial" w:hAnsi="Arial" w:cs="Arial"/>
          <w:spacing w:val="-2"/>
          <w:sz w:val="22"/>
          <w:szCs w:val="22"/>
        </w:rPr>
        <w:t xml:space="preserve"> </w:t>
      </w:r>
      <w:r w:rsidRPr="00506341">
        <w:rPr>
          <w:rFonts w:ascii="Arial" w:hAnsi="Arial" w:cs="Arial"/>
          <w:sz w:val="22"/>
          <w:szCs w:val="22"/>
        </w:rPr>
        <w:t>que o</w:t>
      </w:r>
      <w:r w:rsidRPr="00506341">
        <w:rPr>
          <w:rFonts w:ascii="Arial" w:hAnsi="Arial" w:cs="Arial"/>
          <w:spacing w:val="-1"/>
          <w:sz w:val="22"/>
          <w:szCs w:val="22"/>
        </w:rPr>
        <w:t xml:space="preserve"> </w:t>
      </w:r>
      <w:r w:rsidRPr="00506341">
        <w:rPr>
          <w:rFonts w:ascii="Arial" w:hAnsi="Arial" w:cs="Arial"/>
          <w:b/>
          <w:sz w:val="22"/>
          <w:szCs w:val="22"/>
        </w:rPr>
        <w:t>MUNICÍPIO DE</w:t>
      </w:r>
      <w:r w:rsidRPr="00506341">
        <w:rPr>
          <w:rFonts w:ascii="Arial" w:hAnsi="Arial" w:cs="Arial"/>
          <w:b/>
          <w:spacing w:val="-3"/>
          <w:sz w:val="22"/>
          <w:szCs w:val="22"/>
        </w:rPr>
        <w:t xml:space="preserve"> </w:t>
      </w:r>
      <w:r w:rsidRPr="00506341">
        <w:rPr>
          <w:rFonts w:ascii="Arial" w:hAnsi="Arial" w:cs="Arial"/>
          <w:b/>
          <w:sz w:val="22"/>
          <w:szCs w:val="22"/>
        </w:rPr>
        <w:t>SÃO PEDRO DO IGUAÇU</w:t>
      </w:r>
      <w:r w:rsidRPr="00506341">
        <w:rPr>
          <w:rFonts w:ascii="Arial" w:hAnsi="Arial" w:cs="Arial"/>
          <w:sz w:val="22"/>
          <w:szCs w:val="22"/>
        </w:rPr>
        <w:t>, Estado do Paraná,</w:t>
      </w:r>
      <w:r w:rsidRPr="00506341">
        <w:rPr>
          <w:rFonts w:ascii="Arial" w:hAnsi="Arial" w:cs="Arial"/>
          <w:spacing w:val="-2"/>
          <w:sz w:val="22"/>
          <w:szCs w:val="22"/>
        </w:rPr>
        <w:t xml:space="preserve"> </w:t>
      </w:r>
      <w:r w:rsidRPr="00506341">
        <w:rPr>
          <w:rFonts w:ascii="Arial" w:hAnsi="Arial" w:cs="Arial"/>
          <w:sz w:val="22"/>
          <w:szCs w:val="22"/>
        </w:rPr>
        <w:t xml:space="preserve">inscrito no CNPJ/MF sob o nº 95.583.597/0001-50, por meio do Sr. Prefeito, </w:t>
      </w:r>
      <w:r w:rsidRPr="00506341">
        <w:rPr>
          <w:rFonts w:ascii="Arial" w:hAnsi="Arial" w:cs="Arial"/>
          <w:b/>
          <w:sz w:val="22"/>
          <w:szCs w:val="22"/>
        </w:rPr>
        <w:t>JOSE AROLDO MALVESTIO</w:t>
      </w:r>
      <w:r w:rsidRPr="00506341">
        <w:rPr>
          <w:rFonts w:ascii="Arial" w:hAnsi="Arial" w:cs="Arial"/>
          <w:sz w:val="22"/>
          <w:szCs w:val="22"/>
        </w:rPr>
        <w:t xml:space="preserve">, realizará licitação, na modalidade </w:t>
      </w:r>
      <w:r w:rsidRPr="00506341">
        <w:rPr>
          <w:rFonts w:ascii="Arial" w:hAnsi="Arial" w:cs="Arial"/>
          <w:b/>
          <w:sz w:val="22"/>
          <w:szCs w:val="22"/>
        </w:rPr>
        <w:t>PREGÃO</w:t>
      </w:r>
      <w:r w:rsidRPr="00506341">
        <w:rPr>
          <w:rFonts w:ascii="Arial" w:hAnsi="Arial" w:cs="Arial"/>
          <w:sz w:val="22"/>
          <w:szCs w:val="22"/>
        </w:rPr>
        <w:t xml:space="preserve">, na forma </w:t>
      </w:r>
      <w:r w:rsidRPr="00506341">
        <w:rPr>
          <w:rFonts w:ascii="Arial" w:hAnsi="Arial" w:cs="Arial"/>
          <w:b/>
          <w:sz w:val="22"/>
          <w:szCs w:val="22"/>
        </w:rPr>
        <w:t>ELETRÔNICA</w:t>
      </w:r>
      <w:r w:rsidRPr="00506341">
        <w:rPr>
          <w:rFonts w:ascii="Arial" w:hAnsi="Arial" w:cs="Arial"/>
          <w:sz w:val="22"/>
          <w:szCs w:val="22"/>
        </w:rPr>
        <w:t xml:space="preserve">, do tipo </w:t>
      </w:r>
      <w:r w:rsidR="000F0C40">
        <w:rPr>
          <w:rFonts w:ascii="Arial" w:hAnsi="Arial" w:cs="Arial"/>
          <w:b/>
          <w:sz w:val="22"/>
          <w:szCs w:val="22"/>
        </w:rPr>
        <w:t>MAIOR DESCONTO PERCENTUAL POR LOTE</w:t>
      </w:r>
      <w:r w:rsidRPr="00506341">
        <w:rPr>
          <w:rFonts w:ascii="Arial" w:hAnsi="Arial" w:cs="Arial"/>
          <w:sz w:val="22"/>
          <w:szCs w:val="22"/>
        </w:rPr>
        <w:t>, nos termos da Lei nº 14.133, de</w:t>
      </w:r>
      <w:r w:rsidRPr="00506341">
        <w:rPr>
          <w:rFonts w:ascii="Arial" w:hAnsi="Arial" w:cs="Arial"/>
          <w:spacing w:val="-1"/>
          <w:sz w:val="22"/>
          <w:szCs w:val="22"/>
        </w:rPr>
        <w:t xml:space="preserve"> </w:t>
      </w:r>
      <w:r w:rsidRPr="00506341">
        <w:rPr>
          <w:rFonts w:ascii="Arial" w:hAnsi="Arial" w:cs="Arial"/>
          <w:sz w:val="22"/>
          <w:szCs w:val="22"/>
        </w:rPr>
        <w:t>1º de</w:t>
      </w:r>
      <w:r w:rsidRPr="00506341">
        <w:rPr>
          <w:rFonts w:ascii="Arial" w:hAnsi="Arial" w:cs="Arial"/>
          <w:spacing w:val="-3"/>
          <w:sz w:val="22"/>
          <w:szCs w:val="22"/>
        </w:rPr>
        <w:t xml:space="preserve"> </w:t>
      </w:r>
      <w:r w:rsidRPr="00506341">
        <w:rPr>
          <w:rFonts w:ascii="Arial" w:hAnsi="Arial" w:cs="Arial"/>
          <w:sz w:val="22"/>
          <w:szCs w:val="22"/>
        </w:rPr>
        <w:t>abril de</w:t>
      </w:r>
      <w:r w:rsidRPr="00506341">
        <w:rPr>
          <w:rFonts w:ascii="Arial" w:hAnsi="Arial" w:cs="Arial"/>
          <w:spacing w:val="-1"/>
          <w:sz w:val="22"/>
          <w:szCs w:val="22"/>
        </w:rPr>
        <w:t xml:space="preserve"> </w:t>
      </w:r>
      <w:r w:rsidRPr="00506341">
        <w:rPr>
          <w:rFonts w:ascii="Arial" w:hAnsi="Arial" w:cs="Arial"/>
          <w:sz w:val="22"/>
          <w:szCs w:val="22"/>
        </w:rPr>
        <w:t>2021, Decreto</w:t>
      </w:r>
      <w:r w:rsidRPr="00506341">
        <w:rPr>
          <w:rFonts w:ascii="Arial" w:hAnsi="Arial" w:cs="Arial"/>
          <w:spacing w:val="-4"/>
          <w:sz w:val="22"/>
          <w:szCs w:val="22"/>
        </w:rPr>
        <w:t xml:space="preserve"> </w:t>
      </w:r>
      <w:r w:rsidRPr="00506341">
        <w:rPr>
          <w:rFonts w:ascii="Arial" w:hAnsi="Arial" w:cs="Arial"/>
          <w:sz w:val="22"/>
          <w:szCs w:val="22"/>
        </w:rPr>
        <w:t>Municipal nº 023/2023,</w:t>
      </w:r>
      <w:r w:rsidRPr="00506341">
        <w:rPr>
          <w:rFonts w:ascii="Arial" w:hAnsi="Arial" w:cs="Arial"/>
          <w:spacing w:val="-1"/>
          <w:sz w:val="22"/>
          <w:szCs w:val="22"/>
        </w:rPr>
        <w:t xml:space="preserve"> </w:t>
      </w:r>
      <w:r w:rsidRPr="00506341">
        <w:rPr>
          <w:rFonts w:ascii="Arial" w:hAnsi="Arial" w:cs="Arial"/>
          <w:sz w:val="22"/>
          <w:szCs w:val="22"/>
        </w:rPr>
        <w:t>de</w:t>
      </w:r>
      <w:r w:rsidRPr="00506341">
        <w:rPr>
          <w:rFonts w:ascii="Arial" w:hAnsi="Arial" w:cs="Arial"/>
          <w:spacing w:val="-1"/>
          <w:sz w:val="22"/>
          <w:szCs w:val="22"/>
        </w:rPr>
        <w:t xml:space="preserve"> </w:t>
      </w:r>
      <w:r w:rsidRPr="00506341">
        <w:rPr>
          <w:rFonts w:ascii="Arial" w:hAnsi="Arial" w:cs="Arial"/>
          <w:sz w:val="22"/>
          <w:szCs w:val="22"/>
        </w:rPr>
        <w:t>30/03/2023 e</w:t>
      </w:r>
      <w:r w:rsidRPr="00506341">
        <w:rPr>
          <w:rFonts w:ascii="Arial" w:hAnsi="Arial" w:cs="Arial"/>
          <w:spacing w:val="-1"/>
          <w:sz w:val="22"/>
          <w:szCs w:val="22"/>
        </w:rPr>
        <w:t xml:space="preserve"> </w:t>
      </w:r>
      <w:r w:rsidRPr="00506341">
        <w:rPr>
          <w:rFonts w:ascii="Arial" w:hAnsi="Arial" w:cs="Arial"/>
          <w:sz w:val="22"/>
          <w:szCs w:val="22"/>
        </w:rPr>
        <w:t>demais</w:t>
      </w:r>
      <w:r w:rsidRPr="00506341">
        <w:rPr>
          <w:rFonts w:ascii="Arial" w:hAnsi="Arial" w:cs="Arial"/>
          <w:spacing w:val="-3"/>
          <w:sz w:val="22"/>
          <w:szCs w:val="22"/>
        </w:rPr>
        <w:t xml:space="preserve"> </w:t>
      </w:r>
      <w:r w:rsidRPr="00506341">
        <w:rPr>
          <w:rFonts w:ascii="Arial" w:hAnsi="Arial" w:cs="Arial"/>
          <w:sz w:val="22"/>
          <w:szCs w:val="22"/>
        </w:rPr>
        <w:t>legislação</w:t>
      </w:r>
      <w:r w:rsidRPr="00506341">
        <w:rPr>
          <w:rFonts w:ascii="Arial" w:hAnsi="Arial" w:cs="Arial"/>
          <w:spacing w:val="-3"/>
          <w:sz w:val="22"/>
          <w:szCs w:val="22"/>
        </w:rPr>
        <w:t xml:space="preserve"> </w:t>
      </w:r>
      <w:r w:rsidRPr="00506341">
        <w:rPr>
          <w:rFonts w:ascii="Arial" w:hAnsi="Arial" w:cs="Arial"/>
          <w:sz w:val="22"/>
          <w:szCs w:val="22"/>
        </w:rPr>
        <w:t>aplicável,</w:t>
      </w:r>
      <w:r w:rsidRPr="00506341">
        <w:rPr>
          <w:rFonts w:ascii="Arial" w:hAnsi="Arial" w:cs="Arial"/>
          <w:spacing w:val="-1"/>
          <w:sz w:val="22"/>
          <w:szCs w:val="22"/>
        </w:rPr>
        <w:t xml:space="preserve"> </w:t>
      </w:r>
      <w:r w:rsidRPr="00506341">
        <w:rPr>
          <w:rFonts w:ascii="Arial" w:hAnsi="Arial" w:cs="Arial"/>
          <w:sz w:val="22"/>
          <w:szCs w:val="22"/>
        </w:rPr>
        <w:t>e,</w:t>
      </w:r>
      <w:r w:rsidRPr="00506341">
        <w:rPr>
          <w:rFonts w:ascii="Arial" w:hAnsi="Arial" w:cs="Arial"/>
          <w:spacing w:val="-1"/>
          <w:sz w:val="22"/>
          <w:szCs w:val="22"/>
        </w:rPr>
        <w:t xml:space="preserve"> </w:t>
      </w:r>
      <w:r w:rsidRPr="00506341">
        <w:rPr>
          <w:rFonts w:ascii="Arial" w:hAnsi="Arial" w:cs="Arial"/>
          <w:sz w:val="22"/>
          <w:szCs w:val="22"/>
        </w:rPr>
        <w:t>ainda,</w:t>
      </w:r>
      <w:r w:rsidRPr="00506341">
        <w:rPr>
          <w:rFonts w:ascii="Arial" w:hAnsi="Arial" w:cs="Arial"/>
          <w:spacing w:val="-3"/>
          <w:sz w:val="22"/>
          <w:szCs w:val="22"/>
        </w:rPr>
        <w:t xml:space="preserve"> </w:t>
      </w:r>
      <w:r w:rsidRPr="00506341">
        <w:rPr>
          <w:rFonts w:ascii="Arial" w:hAnsi="Arial" w:cs="Arial"/>
          <w:sz w:val="22"/>
          <w:szCs w:val="22"/>
        </w:rPr>
        <w:t>de</w:t>
      </w:r>
      <w:r w:rsidRPr="00506341">
        <w:rPr>
          <w:rFonts w:ascii="Arial" w:hAnsi="Arial" w:cs="Arial"/>
          <w:spacing w:val="-1"/>
          <w:sz w:val="22"/>
          <w:szCs w:val="22"/>
        </w:rPr>
        <w:t xml:space="preserve"> </w:t>
      </w:r>
      <w:r w:rsidRPr="00506341">
        <w:rPr>
          <w:rFonts w:ascii="Arial" w:hAnsi="Arial" w:cs="Arial"/>
          <w:sz w:val="22"/>
          <w:szCs w:val="22"/>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9C1032" w14:paraId="20663A7D" w14:textId="77777777" w:rsidTr="00FD46C0">
        <w:trPr>
          <w:jc w:val="center"/>
        </w:trPr>
        <w:tc>
          <w:tcPr>
            <w:tcW w:w="9628" w:type="dxa"/>
          </w:tcPr>
          <w:p w14:paraId="3E7C9D89" w14:textId="73B3F936" w:rsidR="004A29A7" w:rsidRPr="00871DC9" w:rsidRDefault="004A29A7" w:rsidP="004A29A7">
            <w:pPr>
              <w:pStyle w:val="NormalWeb"/>
              <w:spacing w:beforeAutospacing="0" w:afterAutospacing="0"/>
              <w:rPr>
                <w:rFonts w:ascii="Arial" w:hAnsi="Arial" w:cs="Arial"/>
                <w:bCs/>
                <w:kern w:val="2"/>
                <w:sz w:val="20"/>
                <w:szCs w:val="20"/>
                <w:highlight w:val="yellow"/>
              </w:rPr>
            </w:pPr>
            <w:r w:rsidRPr="00871DC9">
              <w:rPr>
                <w:rFonts w:ascii="Arial" w:eastAsia="MS Mincho" w:hAnsi="Arial" w:cs="Arial"/>
                <w:b/>
                <w:bCs/>
                <w:kern w:val="2"/>
                <w:sz w:val="20"/>
                <w:szCs w:val="20"/>
                <w:highlight w:val="yellow"/>
              </w:rPr>
              <w:t xml:space="preserve">RECEBIMENTO DAS PROPOSTAS: </w:t>
            </w:r>
            <w:r w:rsidRPr="00871DC9">
              <w:rPr>
                <w:rFonts w:ascii="Arial" w:eastAsia="MS Mincho" w:hAnsi="Arial" w:cs="Arial"/>
                <w:bCs/>
                <w:kern w:val="2"/>
                <w:sz w:val="20"/>
                <w:szCs w:val="20"/>
                <w:highlight w:val="yellow"/>
              </w:rPr>
              <w:t xml:space="preserve">Até </w:t>
            </w:r>
            <w:r w:rsidR="00022680" w:rsidRPr="00871DC9">
              <w:rPr>
                <w:rFonts w:ascii="Arial" w:eastAsia="MS Mincho" w:hAnsi="Arial" w:cs="Arial"/>
                <w:bCs/>
                <w:kern w:val="2"/>
                <w:sz w:val="20"/>
                <w:szCs w:val="20"/>
                <w:highlight w:val="yellow"/>
              </w:rPr>
              <w:t>as</w:t>
            </w:r>
            <w:r w:rsidRPr="00871DC9">
              <w:rPr>
                <w:rFonts w:ascii="Arial" w:eastAsia="MS Mincho" w:hAnsi="Arial" w:cs="Arial"/>
                <w:bCs/>
                <w:kern w:val="2"/>
                <w:sz w:val="20"/>
                <w:szCs w:val="20"/>
                <w:highlight w:val="yellow"/>
              </w:rPr>
              <w:t xml:space="preserve"> </w:t>
            </w:r>
            <w:r w:rsidR="00AD68ED">
              <w:rPr>
                <w:rFonts w:ascii="Arial" w:eastAsia="MS Mincho" w:hAnsi="Arial" w:cs="Arial"/>
                <w:bCs/>
                <w:kern w:val="2"/>
                <w:sz w:val="20"/>
                <w:szCs w:val="20"/>
                <w:highlight w:val="yellow"/>
              </w:rPr>
              <w:t>09</w:t>
            </w:r>
            <w:r w:rsidR="00BF4ADF" w:rsidRPr="00871DC9">
              <w:rPr>
                <w:rFonts w:ascii="Arial" w:eastAsia="MS Mincho" w:hAnsi="Arial" w:cs="Arial"/>
                <w:bCs/>
                <w:kern w:val="2"/>
                <w:sz w:val="20"/>
                <w:szCs w:val="20"/>
                <w:highlight w:val="yellow"/>
              </w:rPr>
              <w:t>h00min</w:t>
            </w:r>
            <w:r w:rsidRPr="00871DC9">
              <w:rPr>
                <w:rFonts w:ascii="Arial" w:eastAsia="MS Mincho" w:hAnsi="Arial" w:cs="Arial"/>
                <w:bCs/>
                <w:kern w:val="2"/>
                <w:sz w:val="20"/>
                <w:szCs w:val="20"/>
                <w:highlight w:val="yellow"/>
              </w:rPr>
              <w:t xml:space="preserve"> horas do dia </w:t>
            </w:r>
            <w:r w:rsidR="000B506B">
              <w:rPr>
                <w:rFonts w:ascii="Arial" w:eastAsia="MS Mincho" w:hAnsi="Arial" w:cs="Arial"/>
                <w:bCs/>
                <w:kern w:val="2"/>
                <w:sz w:val="20"/>
                <w:szCs w:val="20"/>
                <w:highlight w:val="yellow"/>
              </w:rPr>
              <w:t>04 de fevereiro de 2025</w:t>
            </w:r>
            <w:r w:rsidRPr="00871DC9">
              <w:rPr>
                <w:rFonts w:ascii="Arial" w:eastAsia="MS Mincho" w:hAnsi="Arial" w:cs="Arial"/>
                <w:bCs/>
                <w:kern w:val="2"/>
                <w:sz w:val="20"/>
                <w:szCs w:val="20"/>
                <w:highlight w:val="yellow"/>
              </w:rPr>
              <w:t>.</w:t>
            </w:r>
          </w:p>
          <w:p w14:paraId="4DB4563A" w14:textId="77777777" w:rsidR="004A29A7" w:rsidRPr="00871DC9" w:rsidRDefault="004A29A7" w:rsidP="004A29A7">
            <w:pPr>
              <w:pStyle w:val="NormalWeb"/>
              <w:spacing w:beforeAutospacing="0" w:afterAutospacing="0"/>
              <w:rPr>
                <w:rFonts w:ascii="Arial" w:hAnsi="Arial" w:cs="Arial"/>
                <w:sz w:val="20"/>
                <w:szCs w:val="20"/>
                <w:highlight w:val="yellow"/>
              </w:rPr>
            </w:pPr>
          </w:p>
          <w:p w14:paraId="1A5CD786" w14:textId="45A386F9" w:rsidR="004A29A7" w:rsidRPr="00871DC9" w:rsidRDefault="004A29A7" w:rsidP="004A29A7">
            <w:pPr>
              <w:pStyle w:val="NormalWeb"/>
              <w:spacing w:beforeAutospacing="0" w:afterAutospacing="0"/>
              <w:rPr>
                <w:rFonts w:ascii="Arial" w:hAnsi="Arial" w:cs="Arial"/>
                <w:bCs/>
                <w:kern w:val="2"/>
                <w:sz w:val="20"/>
                <w:szCs w:val="20"/>
                <w:highlight w:val="yellow"/>
              </w:rPr>
            </w:pPr>
            <w:r w:rsidRPr="00871DC9">
              <w:rPr>
                <w:rFonts w:ascii="Arial" w:eastAsia="MS Mincho" w:hAnsi="Arial" w:cs="Arial"/>
                <w:b/>
                <w:bCs/>
                <w:kern w:val="2"/>
                <w:sz w:val="20"/>
                <w:szCs w:val="20"/>
                <w:highlight w:val="yellow"/>
              </w:rPr>
              <w:t xml:space="preserve">ABERTURA DAS PROPOSTAS: </w:t>
            </w:r>
            <w:r w:rsidRPr="00871DC9">
              <w:rPr>
                <w:rFonts w:ascii="Arial" w:eastAsia="MS Mincho" w:hAnsi="Arial" w:cs="Arial"/>
                <w:bCs/>
                <w:kern w:val="2"/>
                <w:sz w:val="20"/>
                <w:szCs w:val="20"/>
                <w:highlight w:val="yellow"/>
              </w:rPr>
              <w:t xml:space="preserve">das </w:t>
            </w:r>
            <w:r w:rsidR="00AD68ED">
              <w:rPr>
                <w:rFonts w:ascii="Arial" w:eastAsia="MS Mincho" w:hAnsi="Arial" w:cs="Arial"/>
                <w:bCs/>
                <w:kern w:val="2"/>
                <w:sz w:val="20"/>
                <w:szCs w:val="20"/>
                <w:highlight w:val="yellow"/>
              </w:rPr>
              <w:t>09</w:t>
            </w:r>
            <w:r w:rsidR="00BF4ADF" w:rsidRPr="00871DC9">
              <w:rPr>
                <w:rFonts w:ascii="Arial" w:eastAsia="MS Mincho" w:hAnsi="Arial" w:cs="Arial"/>
                <w:bCs/>
                <w:kern w:val="2"/>
                <w:sz w:val="20"/>
                <w:szCs w:val="20"/>
                <w:highlight w:val="yellow"/>
              </w:rPr>
              <w:t>h0</w:t>
            </w:r>
            <w:r w:rsidR="004013CE" w:rsidRPr="00871DC9">
              <w:rPr>
                <w:rFonts w:ascii="Arial" w:eastAsia="MS Mincho" w:hAnsi="Arial" w:cs="Arial"/>
                <w:bCs/>
                <w:kern w:val="2"/>
                <w:sz w:val="20"/>
                <w:szCs w:val="20"/>
                <w:highlight w:val="yellow"/>
              </w:rPr>
              <w:t>1</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w:t>
            </w:r>
            <w:r w:rsidR="00022680" w:rsidRPr="00871DC9">
              <w:rPr>
                <w:rFonts w:ascii="Arial" w:eastAsia="MS Mincho" w:hAnsi="Arial" w:cs="Arial"/>
                <w:bCs/>
                <w:kern w:val="2"/>
                <w:sz w:val="20"/>
                <w:szCs w:val="20"/>
                <w:highlight w:val="yellow"/>
              </w:rPr>
              <w:t>às</w:t>
            </w:r>
            <w:r w:rsidRPr="00871DC9">
              <w:rPr>
                <w:rFonts w:ascii="Arial" w:eastAsia="MS Mincho" w:hAnsi="Arial" w:cs="Arial"/>
                <w:bCs/>
                <w:kern w:val="2"/>
                <w:sz w:val="20"/>
                <w:szCs w:val="20"/>
                <w:highlight w:val="yellow"/>
              </w:rPr>
              <w:t xml:space="preserve"> </w:t>
            </w:r>
            <w:r w:rsidR="00AD68ED">
              <w:rPr>
                <w:rFonts w:ascii="Arial" w:eastAsia="MS Mincho" w:hAnsi="Arial" w:cs="Arial"/>
                <w:bCs/>
                <w:kern w:val="2"/>
                <w:sz w:val="20"/>
                <w:szCs w:val="20"/>
                <w:highlight w:val="yellow"/>
              </w:rPr>
              <w:t>09</w:t>
            </w:r>
            <w:r w:rsidR="00BF4ADF" w:rsidRPr="00871DC9">
              <w:rPr>
                <w:rFonts w:ascii="Arial" w:eastAsia="MS Mincho" w:hAnsi="Arial" w:cs="Arial"/>
                <w:bCs/>
                <w:kern w:val="2"/>
                <w:sz w:val="20"/>
                <w:szCs w:val="20"/>
                <w:highlight w:val="yellow"/>
              </w:rPr>
              <w:t>h</w:t>
            </w:r>
            <w:r w:rsidR="004013CE" w:rsidRPr="00871DC9">
              <w:rPr>
                <w:rFonts w:ascii="Arial" w:eastAsia="MS Mincho" w:hAnsi="Arial" w:cs="Arial"/>
                <w:bCs/>
                <w:kern w:val="2"/>
                <w:sz w:val="20"/>
                <w:szCs w:val="20"/>
                <w:highlight w:val="yellow"/>
              </w:rPr>
              <w:t>15</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horas do dia </w:t>
            </w:r>
            <w:r w:rsidR="000B506B">
              <w:rPr>
                <w:rFonts w:ascii="Arial" w:eastAsia="MS Mincho" w:hAnsi="Arial" w:cs="Arial"/>
                <w:bCs/>
                <w:kern w:val="2"/>
                <w:sz w:val="20"/>
                <w:szCs w:val="20"/>
                <w:highlight w:val="yellow"/>
              </w:rPr>
              <w:t>04 de fevereiro de 2025</w:t>
            </w:r>
            <w:r w:rsidRPr="00871DC9">
              <w:rPr>
                <w:rFonts w:ascii="Arial" w:eastAsia="MS Mincho" w:hAnsi="Arial" w:cs="Arial"/>
                <w:bCs/>
                <w:kern w:val="2"/>
                <w:sz w:val="20"/>
                <w:szCs w:val="20"/>
                <w:highlight w:val="yellow"/>
              </w:rPr>
              <w:t>.</w:t>
            </w:r>
          </w:p>
          <w:p w14:paraId="76C4EB18" w14:textId="77777777" w:rsidR="004A29A7" w:rsidRPr="00871DC9" w:rsidRDefault="004A29A7" w:rsidP="004A29A7">
            <w:pPr>
              <w:pStyle w:val="NormalWeb"/>
              <w:spacing w:beforeAutospacing="0" w:afterAutospacing="0"/>
              <w:rPr>
                <w:rFonts w:ascii="Arial" w:hAnsi="Arial" w:cs="Arial"/>
                <w:sz w:val="20"/>
                <w:szCs w:val="20"/>
                <w:highlight w:val="yellow"/>
              </w:rPr>
            </w:pPr>
            <w:r w:rsidRPr="00871DC9">
              <w:rPr>
                <w:rFonts w:ascii="Arial" w:eastAsia="MS Mincho" w:hAnsi="Arial" w:cs="Arial"/>
                <w:b/>
                <w:bCs/>
                <w:kern w:val="2"/>
                <w:sz w:val="20"/>
                <w:szCs w:val="20"/>
                <w:highlight w:val="yellow"/>
              </w:rPr>
              <w:t xml:space="preserve"> </w:t>
            </w:r>
          </w:p>
          <w:p w14:paraId="7B7BF97E" w14:textId="51105F92" w:rsidR="004A29A7" w:rsidRPr="009C1032" w:rsidRDefault="004A29A7" w:rsidP="004A29A7">
            <w:pPr>
              <w:pStyle w:val="NormalWeb"/>
              <w:spacing w:beforeAutospacing="0" w:afterAutospacing="0"/>
              <w:rPr>
                <w:rFonts w:ascii="Arial" w:hAnsi="Arial" w:cs="Arial"/>
                <w:bCs/>
                <w:kern w:val="2"/>
                <w:sz w:val="20"/>
                <w:szCs w:val="20"/>
              </w:rPr>
            </w:pPr>
            <w:r w:rsidRPr="00871DC9">
              <w:rPr>
                <w:rFonts w:ascii="Arial" w:eastAsia="MS Mincho" w:hAnsi="Arial" w:cs="Arial"/>
                <w:b/>
                <w:bCs/>
                <w:kern w:val="2"/>
                <w:sz w:val="20"/>
                <w:szCs w:val="20"/>
                <w:highlight w:val="yellow"/>
              </w:rPr>
              <w:t xml:space="preserve">INÍCIO DA SESSÃO DE DISPUTA DE PREÇOS: </w:t>
            </w:r>
            <w:r w:rsidRPr="00871DC9">
              <w:rPr>
                <w:rFonts w:ascii="Arial" w:eastAsia="MS Mincho" w:hAnsi="Arial" w:cs="Arial"/>
                <w:bCs/>
                <w:kern w:val="2"/>
                <w:sz w:val="20"/>
                <w:szCs w:val="20"/>
                <w:highlight w:val="yellow"/>
              </w:rPr>
              <w:t xml:space="preserve">as </w:t>
            </w:r>
            <w:r w:rsidR="00AD68ED">
              <w:rPr>
                <w:rFonts w:ascii="Arial" w:eastAsia="MS Mincho" w:hAnsi="Arial" w:cs="Arial"/>
                <w:bCs/>
                <w:kern w:val="2"/>
                <w:sz w:val="20"/>
                <w:szCs w:val="20"/>
                <w:highlight w:val="yellow"/>
              </w:rPr>
              <w:t>09</w:t>
            </w:r>
            <w:r w:rsidR="00BF4ADF" w:rsidRPr="00871DC9">
              <w:rPr>
                <w:rFonts w:ascii="Arial" w:eastAsia="MS Mincho" w:hAnsi="Arial" w:cs="Arial"/>
                <w:bCs/>
                <w:kern w:val="2"/>
                <w:sz w:val="20"/>
                <w:szCs w:val="20"/>
                <w:highlight w:val="yellow"/>
              </w:rPr>
              <w:t>h</w:t>
            </w:r>
            <w:r w:rsidR="004013CE" w:rsidRPr="00871DC9">
              <w:rPr>
                <w:rFonts w:ascii="Arial" w:eastAsia="MS Mincho" w:hAnsi="Arial" w:cs="Arial"/>
                <w:bCs/>
                <w:kern w:val="2"/>
                <w:sz w:val="20"/>
                <w:szCs w:val="20"/>
                <w:highlight w:val="yellow"/>
              </w:rPr>
              <w:t>15</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do dia </w:t>
            </w:r>
            <w:r w:rsidR="000B506B">
              <w:rPr>
                <w:rFonts w:ascii="Arial" w:eastAsia="MS Mincho" w:hAnsi="Arial" w:cs="Arial"/>
                <w:bCs/>
                <w:kern w:val="2"/>
                <w:sz w:val="20"/>
                <w:szCs w:val="20"/>
                <w:highlight w:val="yellow"/>
              </w:rPr>
              <w:t>04 de fevereiro de 2025</w:t>
            </w:r>
            <w:r w:rsidRPr="00871DC9">
              <w:rPr>
                <w:rFonts w:ascii="Arial" w:eastAsia="MS Mincho" w:hAnsi="Arial" w:cs="Arial"/>
                <w:bCs/>
                <w:kern w:val="2"/>
                <w:sz w:val="20"/>
                <w:szCs w:val="20"/>
                <w:highlight w:val="yellow"/>
              </w:rPr>
              <w:t>.</w:t>
            </w:r>
          </w:p>
          <w:p w14:paraId="5E1F47B0" w14:textId="77777777" w:rsidR="004A29A7" w:rsidRPr="009C1032" w:rsidRDefault="004A29A7" w:rsidP="004A29A7">
            <w:pPr>
              <w:pStyle w:val="NormalWeb"/>
              <w:spacing w:beforeAutospacing="0" w:afterAutospacing="0"/>
              <w:rPr>
                <w:rFonts w:ascii="Arial" w:hAnsi="Arial" w:cs="Arial"/>
                <w:sz w:val="20"/>
                <w:szCs w:val="20"/>
              </w:rPr>
            </w:pPr>
          </w:p>
          <w:p w14:paraId="710E20F2"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REFERÊNCIA DE TEMPO: </w:t>
            </w:r>
            <w:r w:rsidRPr="009C1032">
              <w:rPr>
                <w:rFonts w:ascii="Arial" w:eastAsia="MS Mincho" w:hAnsi="Arial" w:cs="Arial"/>
                <w:kern w:val="2"/>
                <w:sz w:val="20"/>
                <w:szCs w:val="20"/>
              </w:rPr>
              <w:t xml:space="preserve">Para todas as referências de tempo será observado o horário de Brasília (DF). </w:t>
            </w:r>
          </w:p>
          <w:p w14:paraId="4612E757" w14:textId="77777777" w:rsidR="004A29A7" w:rsidRPr="009C1032" w:rsidRDefault="004A29A7" w:rsidP="004A29A7">
            <w:pPr>
              <w:pStyle w:val="NormalWeb"/>
              <w:spacing w:beforeAutospacing="0" w:afterAutospacing="0"/>
              <w:rPr>
                <w:rFonts w:ascii="Arial" w:hAnsi="Arial" w:cs="Arial"/>
                <w:sz w:val="20"/>
                <w:szCs w:val="20"/>
              </w:rPr>
            </w:pPr>
          </w:p>
          <w:p w14:paraId="5E41BF28"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LOCAL: </w:t>
            </w:r>
            <w:hyperlink r:id="rId11">
              <w:r w:rsidRPr="009C1032">
                <w:rPr>
                  <w:rStyle w:val="LinkdaInternet"/>
                  <w:rFonts w:ascii="Arial" w:eastAsia="MS Mincho" w:hAnsi="Arial" w:cs="Arial"/>
                  <w:i/>
                  <w:color w:val="auto"/>
                  <w:kern w:val="2"/>
                  <w:sz w:val="20"/>
                  <w:szCs w:val="20"/>
                  <w:shd w:val="clear" w:color="auto" w:fill="DBE5F1"/>
                </w:rPr>
                <w:t>https://bllcompras.com</w:t>
              </w:r>
            </w:hyperlink>
            <w:r w:rsidRPr="009C1032">
              <w:rPr>
                <w:rFonts w:ascii="Arial" w:eastAsia="MS Mincho" w:hAnsi="Arial" w:cs="Arial"/>
                <w:kern w:val="2"/>
                <w:sz w:val="20"/>
                <w:szCs w:val="20"/>
              </w:rPr>
              <w:t xml:space="preserve"> </w:t>
            </w:r>
          </w:p>
          <w:p w14:paraId="1B4F5779" w14:textId="77777777" w:rsidR="004A29A7" w:rsidRPr="009C1032" w:rsidRDefault="004A29A7" w:rsidP="004A29A7">
            <w:pPr>
              <w:pStyle w:val="NormalWeb"/>
              <w:spacing w:beforeAutospacing="0" w:afterAutospacing="0"/>
              <w:rPr>
                <w:rFonts w:ascii="Arial" w:hAnsi="Arial" w:cs="Arial"/>
                <w:sz w:val="20"/>
                <w:szCs w:val="20"/>
              </w:rPr>
            </w:pPr>
          </w:p>
          <w:p w14:paraId="4DDB6CB0"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REFERÊNCIA DE TEMPO</w:t>
            </w:r>
            <w:r w:rsidRPr="009C1032">
              <w:rPr>
                <w:rFonts w:ascii="Arial" w:eastAsia="MS Mincho" w:hAnsi="Arial" w:cs="Arial"/>
                <w:kern w:val="2"/>
                <w:sz w:val="20"/>
                <w:szCs w:val="20"/>
              </w:rPr>
              <w:t xml:space="preserve">: Para todas as referências de tempo será observado o horário de Brasília (DF). </w:t>
            </w:r>
          </w:p>
          <w:p w14:paraId="75E56A76" w14:textId="77777777" w:rsidR="004A29A7" w:rsidRPr="009C1032" w:rsidRDefault="004A29A7" w:rsidP="004A29A7">
            <w:pPr>
              <w:pStyle w:val="NormalWeb"/>
              <w:spacing w:beforeAutospacing="0" w:afterAutospacing="0"/>
              <w:rPr>
                <w:rFonts w:ascii="Arial" w:hAnsi="Arial" w:cs="Arial"/>
                <w:sz w:val="20"/>
                <w:szCs w:val="20"/>
              </w:rPr>
            </w:pPr>
          </w:p>
          <w:p w14:paraId="7D32187D" w14:textId="77777777"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b/>
                <w:bCs/>
                <w:kern w:val="2"/>
                <w:sz w:val="20"/>
                <w:szCs w:val="20"/>
              </w:rPr>
              <w:t xml:space="preserve">FORMALIZAÇÃO DE CONSULTAS/ENCAMINHAMENTOS: </w:t>
            </w:r>
          </w:p>
          <w:p w14:paraId="05E27BB5" w14:textId="37F15271"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Endereço: Rua </w:t>
            </w:r>
            <w:r w:rsidR="00A66940" w:rsidRPr="009C1032">
              <w:rPr>
                <w:rFonts w:ascii="Arial" w:eastAsia="MS Mincho" w:hAnsi="Arial" w:cs="Arial"/>
                <w:kern w:val="2"/>
                <w:sz w:val="20"/>
                <w:szCs w:val="20"/>
              </w:rPr>
              <w:t>Niterói, 1225,</w:t>
            </w:r>
            <w:r w:rsidRPr="009C1032">
              <w:rPr>
                <w:rFonts w:ascii="Arial" w:eastAsia="MS Mincho" w:hAnsi="Arial" w:cs="Arial"/>
                <w:kern w:val="2"/>
                <w:sz w:val="20"/>
                <w:szCs w:val="20"/>
              </w:rPr>
              <w:t xml:space="preserve"> – Centro  </w:t>
            </w:r>
          </w:p>
          <w:p w14:paraId="5CB091D0" w14:textId="6ECDFAA9"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Pregoeir</w:t>
            </w:r>
            <w:r w:rsidR="00A66940" w:rsidRPr="009C1032">
              <w:rPr>
                <w:rFonts w:ascii="Arial" w:eastAsia="MS Mincho" w:hAnsi="Arial" w:cs="Arial"/>
                <w:kern w:val="2"/>
                <w:sz w:val="20"/>
                <w:szCs w:val="20"/>
              </w:rPr>
              <w:t>o</w:t>
            </w:r>
            <w:r w:rsidRPr="009C1032">
              <w:rPr>
                <w:rFonts w:ascii="Arial" w:eastAsia="MS Mincho" w:hAnsi="Arial" w:cs="Arial"/>
                <w:kern w:val="2"/>
                <w:sz w:val="20"/>
                <w:szCs w:val="20"/>
              </w:rPr>
              <w:t xml:space="preserve">: </w:t>
            </w:r>
            <w:r w:rsidR="00A66940" w:rsidRPr="009C1032">
              <w:rPr>
                <w:rFonts w:ascii="Arial" w:eastAsia="MS Mincho" w:hAnsi="Arial" w:cs="Arial"/>
                <w:kern w:val="2"/>
                <w:sz w:val="20"/>
                <w:szCs w:val="20"/>
              </w:rPr>
              <w:t>Edson Facin</w:t>
            </w:r>
            <w:r w:rsidR="00887045">
              <w:rPr>
                <w:rFonts w:ascii="Arial" w:eastAsia="MS Mincho" w:hAnsi="Arial" w:cs="Arial"/>
                <w:kern w:val="2"/>
                <w:sz w:val="20"/>
                <w:szCs w:val="20"/>
              </w:rPr>
              <w:t xml:space="preserve"> / Renata de Lima Barbosa Gregory</w:t>
            </w:r>
            <w:r w:rsidR="00A66940" w:rsidRPr="009C1032">
              <w:rPr>
                <w:rFonts w:ascii="Arial" w:eastAsia="MS Mincho" w:hAnsi="Arial" w:cs="Arial"/>
                <w:kern w:val="2"/>
                <w:sz w:val="20"/>
                <w:szCs w:val="20"/>
              </w:rPr>
              <w:t xml:space="preserve"> </w:t>
            </w:r>
          </w:p>
          <w:p w14:paraId="7CD6C834" w14:textId="2354E414"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E-mail: </w:t>
            </w:r>
            <w:r w:rsidR="00A66940" w:rsidRPr="009C1032">
              <w:rPr>
                <w:rFonts w:ascii="Arial" w:eastAsia="MS Mincho" w:hAnsi="Arial" w:cs="Arial"/>
                <w:kern w:val="2"/>
                <w:sz w:val="20"/>
                <w:szCs w:val="20"/>
              </w:rPr>
              <w:t>licitacao@saopedrodoiguacu.pr.gob.br</w:t>
            </w:r>
            <w:r w:rsidRPr="009C1032">
              <w:rPr>
                <w:rFonts w:ascii="Arial" w:eastAsia="MS Mincho" w:hAnsi="Arial" w:cs="Arial"/>
                <w:kern w:val="2"/>
                <w:sz w:val="20"/>
                <w:szCs w:val="20"/>
              </w:rPr>
              <w:t xml:space="preserve"> </w:t>
            </w:r>
          </w:p>
          <w:p w14:paraId="56CB6574" w14:textId="31729D38"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Fone: (</w:t>
            </w:r>
            <w:r w:rsidR="00A66940" w:rsidRPr="009C1032">
              <w:rPr>
                <w:rFonts w:ascii="Arial" w:eastAsia="MS Mincho" w:hAnsi="Arial" w:cs="Arial"/>
                <w:kern w:val="2"/>
                <w:sz w:val="20"/>
                <w:szCs w:val="20"/>
              </w:rPr>
              <w:t>45</w:t>
            </w:r>
            <w:r w:rsidRPr="009C1032">
              <w:rPr>
                <w:rFonts w:ascii="Arial" w:eastAsia="MS Mincho" w:hAnsi="Arial" w:cs="Arial"/>
                <w:kern w:val="2"/>
                <w:sz w:val="20"/>
                <w:szCs w:val="20"/>
              </w:rPr>
              <w:t>)</w:t>
            </w:r>
            <w:r w:rsidR="00A66940" w:rsidRPr="009C1032">
              <w:rPr>
                <w:rFonts w:ascii="Arial" w:eastAsia="MS Mincho" w:hAnsi="Arial" w:cs="Arial"/>
                <w:kern w:val="2"/>
                <w:sz w:val="20"/>
                <w:szCs w:val="20"/>
              </w:rPr>
              <w:t>3255-8000</w:t>
            </w:r>
            <w:r w:rsidRPr="009C1032">
              <w:rPr>
                <w:rFonts w:ascii="Arial" w:eastAsia="MS Mincho" w:hAnsi="Arial" w:cs="Arial"/>
                <w:kern w:val="2"/>
                <w:sz w:val="20"/>
                <w:szCs w:val="20"/>
              </w:rPr>
              <w:tab/>
            </w:r>
          </w:p>
          <w:p w14:paraId="54000900" w14:textId="77777777" w:rsidR="004A29A7" w:rsidRPr="009C1032" w:rsidRDefault="004A29A7" w:rsidP="004A29A7">
            <w:pPr>
              <w:snapToGrid w:val="0"/>
              <w:jc w:val="both"/>
              <w:rPr>
                <w:rFonts w:ascii="Arial" w:eastAsia="Times New Roman" w:hAnsi="Arial" w:cs="Arial"/>
                <w:sz w:val="20"/>
                <w:szCs w:val="20"/>
              </w:rPr>
            </w:pPr>
          </w:p>
        </w:tc>
      </w:tr>
    </w:tbl>
    <w:p w14:paraId="48E08392" w14:textId="77777777" w:rsidR="00B14813" w:rsidRPr="009C1032" w:rsidRDefault="00B14813" w:rsidP="00B14813">
      <w:pPr>
        <w:pStyle w:val="Nivel01"/>
        <w:spacing w:beforeLines="120" w:before="288" w:afterLines="120" w:after="288" w:line="312" w:lineRule="auto"/>
        <w:rPr>
          <w:lang w:eastAsia="en-US"/>
        </w:rPr>
      </w:pPr>
      <w:bookmarkStart w:id="0" w:name="_Toc122606103"/>
      <w:r w:rsidRPr="009C1032">
        <w:rPr>
          <w:lang w:eastAsia="en-US"/>
        </w:rPr>
        <w:t>1. DO OBJETO</w:t>
      </w:r>
    </w:p>
    <w:p w14:paraId="6824656F" w14:textId="3BA02785" w:rsidR="00B14813" w:rsidRPr="00B16B6E" w:rsidRDefault="00B14813" w:rsidP="00B14813">
      <w:pPr>
        <w:pStyle w:val="Nivel2"/>
        <w:numPr>
          <w:ilvl w:val="1"/>
          <w:numId w:val="1"/>
        </w:numPr>
        <w:spacing w:beforeLines="120" w:before="288" w:afterLines="120" w:after="288"/>
        <w:ind w:left="0" w:firstLine="709"/>
        <w:rPr>
          <w:b/>
          <w:bCs/>
          <w:color w:val="auto"/>
        </w:rPr>
      </w:pPr>
      <w:r w:rsidRPr="00B16B6E">
        <w:rPr>
          <w:color w:val="auto"/>
        </w:rPr>
        <w:t xml:space="preserve">O objeto da presente licitação </w:t>
      </w:r>
      <w:r w:rsidR="000F0C40">
        <w:rPr>
          <w:color w:val="auto"/>
        </w:rPr>
        <w:t>são</w:t>
      </w:r>
      <w:r w:rsidR="00FA24D7" w:rsidRPr="00B16B6E">
        <w:rPr>
          <w:b/>
          <w:color w:val="auto"/>
        </w:rPr>
        <w:t>:</w:t>
      </w:r>
      <w:r w:rsidR="00FA24D7" w:rsidRPr="00F70B1F">
        <w:rPr>
          <w:b/>
          <w:bCs/>
          <w:sz w:val="22"/>
          <w:szCs w:val="22"/>
        </w:rPr>
        <w:t xml:space="preserve"> </w:t>
      </w:r>
      <w:r w:rsidR="000F0C40" w:rsidRPr="000F0C40">
        <w:rPr>
          <w:rFonts w:eastAsia="Noto Sans CJK SC Regular"/>
          <w:b/>
        </w:rPr>
        <w:t xml:space="preserve">Futuras </w:t>
      </w:r>
      <w:r w:rsidR="000F0C40" w:rsidRPr="000F0C40">
        <w:rPr>
          <w:rFonts w:eastAsia="Noto Sans CJK SC Regular"/>
          <w:b/>
          <w:bCs/>
        </w:rPr>
        <w:t>aquisições</w:t>
      </w:r>
      <w:r w:rsidR="000F0C40" w:rsidRPr="000F0C40">
        <w:rPr>
          <w:rFonts w:eastAsia="Noto Sans CJK SC Regular"/>
          <w:b/>
        </w:rPr>
        <w:t xml:space="preserve"> de materiais </w:t>
      </w:r>
      <w:r w:rsidR="000F0C40" w:rsidRPr="000F0C40">
        <w:rPr>
          <w:rFonts w:eastAsia="Noto Sans CJK SC Regular"/>
          <w:b/>
          <w:lang w:val="en-US"/>
        </w:rPr>
        <w:t>de construção</w:t>
      </w:r>
      <w:r w:rsidR="000F0C40" w:rsidRPr="000F0C40">
        <w:rPr>
          <w:rFonts w:eastAsia="Noto Sans CJK SC Regular"/>
          <w:b/>
        </w:rPr>
        <w:t xml:space="preserve"> para manutenção de prédios e vias públicas do Município e atendimento a Lei Probem/2010</w:t>
      </w:r>
      <w:r w:rsidRPr="00B16B6E">
        <w:rPr>
          <w:color w:val="auto"/>
        </w:rPr>
        <w:t>, conforme condições, quantidades e exigências estabelecidas neste Edital e seus anexos.</w:t>
      </w:r>
    </w:p>
    <w:p w14:paraId="575434A8" w14:textId="479C30B3" w:rsidR="00B14813" w:rsidRPr="009C1032" w:rsidRDefault="00B14813" w:rsidP="00B14813">
      <w:pPr>
        <w:pStyle w:val="Nivel2"/>
        <w:numPr>
          <w:ilvl w:val="1"/>
          <w:numId w:val="1"/>
        </w:numPr>
        <w:spacing w:beforeLines="120" w:before="288" w:afterLines="120" w:after="288" w:line="312" w:lineRule="auto"/>
        <w:ind w:left="0" w:firstLine="709"/>
        <w:rPr>
          <w:color w:val="auto"/>
        </w:rPr>
      </w:pPr>
      <w:r w:rsidRPr="009C1032">
        <w:rPr>
          <w:color w:val="auto"/>
        </w:rPr>
        <w:t>A licitação será dividida em itens, conforme tabela constante do Termo de Referênci</w:t>
      </w:r>
      <w:r w:rsidR="00C4733A">
        <w:rPr>
          <w:color w:val="auto"/>
        </w:rPr>
        <w:t>a</w:t>
      </w:r>
      <w:r w:rsidRPr="009C1032">
        <w:rPr>
          <w:color w:val="auto"/>
        </w:rPr>
        <w:t>.</w:t>
      </w:r>
    </w:p>
    <w:p w14:paraId="5474E8FF"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1" w:name="_Toc122606104"/>
      <w:r w:rsidRPr="009C1032">
        <w:lastRenderedPageBreak/>
        <w:t>DA PARTICIPAÇÃO NA LICITAÇÃO</w:t>
      </w:r>
      <w:bookmarkEnd w:id="1"/>
    </w:p>
    <w:p w14:paraId="241B61E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Poderão participar deste Pregão os interessados que estiverem previamente credenciados no Sistema de Cadastramento Unificado de Fornecedores - SICAF e no Sistema da BLL (</w:t>
      </w:r>
      <w:hyperlink r:id="rId12" w:history="1">
        <w:r w:rsidRPr="009C1032">
          <w:rPr>
            <w:rStyle w:val="Hyperlink"/>
            <w:color w:val="auto"/>
          </w:rPr>
          <w:t>www.bll.org.br</w:t>
        </w:r>
      </w:hyperlink>
      <w:r w:rsidRPr="009C1032">
        <w:rPr>
          <w:color w:val="auto"/>
        </w:rPr>
        <w:t>), por meio de Certificado Digital conferido pela Infraestrutura de Chaves Públicas Brasileira – ICP – Brasil.</w:t>
      </w:r>
    </w:p>
    <w:p w14:paraId="498841B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Os interessados deverão atender às condições exigidas no cadastramento no SICAF até o terceiro dia útil anterior à data prevista para recebimento das propostas.</w:t>
      </w:r>
    </w:p>
    <w:p w14:paraId="0B4D34E4" w14:textId="77777777" w:rsidR="00B14813" w:rsidRPr="009C1032" w:rsidRDefault="00B14813" w:rsidP="00B14813">
      <w:pPr>
        <w:pStyle w:val="Nivel3"/>
        <w:numPr>
          <w:ilvl w:val="2"/>
          <w:numId w:val="1"/>
        </w:numPr>
        <w:ind w:left="425" w:firstLine="0"/>
        <w:rPr>
          <w:color w:val="auto"/>
        </w:rPr>
      </w:pPr>
      <w:r w:rsidRPr="009C1032">
        <w:rPr>
          <w:color w:val="auto"/>
        </w:rPr>
        <w:t xml:space="preserve">Os interessados deverão efetuar seu cadastro junto a plataforma BLL no endereço sitio eletrônico </w:t>
      </w:r>
      <w:hyperlink r:id="rId13">
        <w:r w:rsidRPr="009C1032">
          <w:rPr>
            <w:rStyle w:val="LinkdaInternet"/>
            <w:i/>
            <w:color w:val="auto"/>
          </w:rPr>
          <w:t>www.bll.org.br</w:t>
        </w:r>
      </w:hyperlink>
      <w:r w:rsidRPr="009C1032">
        <w:rPr>
          <w:b/>
          <w:i/>
          <w:color w:val="auto"/>
          <w:u w:val="single"/>
        </w:rPr>
        <w:t xml:space="preserve">, </w:t>
      </w:r>
      <w:r w:rsidRPr="009C1032">
        <w:rPr>
          <w:color w:val="auto"/>
        </w:rPr>
        <w:t>num prazo de até 24h antes da abertura do processo licitatório.</w:t>
      </w:r>
    </w:p>
    <w:p w14:paraId="2BF2BF8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AAA0C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não observância do disposto no item anterior poderá ensejar desclassificação no momento da habilitação.</w:t>
      </w:r>
    </w:p>
    <w:p w14:paraId="4E4AEEA4" w14:textId="064DFC54" w:rsidR="00B16B6E" w:rsidRPr="009C1032" w:rsidRDefault="000F0C40" w:rsidP="00B16B6E">
      <w:pPr>
        <w:pStyle w:val="Nivel2"/>
        <w:numPr>
          <w:ilvl w:val="1"/>
          <w:numId w:val="1"/>
        </w:numPr>
        <w:spacing w:beforeLines="120" w:before="288" w:afterLines="120" w:after="288" w:line="312" w:lineRule="auto"/>
        <w:ind w:left="0" w:firstLine="567"/>
        <w:rPr>
          <w:rFonts w:eastAsia="Times New Roman"/>
          <w:b/>
          <w:bCs/>
          <w:color w:val="auto"/>
          <w:u w:val="single"/>
        </w:rPr>
      </w:pPr>
      <w:r w:rsidRPr="00D523C5">
        <w:rPr>
          <w:b/>
          <w:bCs/>
          <w:color w:val="auto"/>
          <w:u w:val="single"/>
        </w:rPr>
        <w:t>Para a contratação em questão a licitação será de ampla concorrência, tendo em vista o bem ser acima da previsão legal de exigência</w:t>
      </w:r>
      <w:hyperlink r:id="rId14" w:history="1">
        <w:r w:rsidRPr="00D523C5">
          <w:rPr>
            <w:rStyle w:val="Hyperlink"/>
            <w:b/>
            <w:bCs/>
            <w:color w:val="auto"/>
          </w:rPr>
          <w:t xml:space="preserve"> da Lei Complementar nº 123, de 14 de dezembro de 2006</w:t>
        </w:r>
      </w:hyperlink>
      <w:r w:rsidR="00B16B6E" w:rsidRPr="009C1032">
        <w:rPr>
          <w:b/>
          <w:bCs/>
          <w:color w:val="auto"/>
          <w:u w:val="single"/>
        </w:rPr>
        <w:t>.</w:t>
      </w:r>
    </w:p>
    <w:p w14:paraId="793331B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2" w:name="_Ref117015508"/>
      <w:r w:rsidRPr="009C1032">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3C0773AE"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9C1032">
        <w:rPr>
          <w:rFonts w:eastAsia="Times New Roman"/>
          <w:color w:val="auto"/>
        </w:rPr>
        <w:t>Não poderão disputar esta licitação:</w:t>
      </w:r>
      <w:bookmarkEnd w:id="3"/>
    </w:p>
    <w:p w14:paraId="04ED9C3A"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9C1032">
        <w:rPr>
          <w:rFonts w:ascii="Arial" w:hAnsi="Arial" w:cs="Arial"/>
          <w:sz w:val="20"/>
          <w:szCs w:val="20"/>
        </w:rPr>
        <w:t>aquele que não atenda às condições deste Edital e seu(s) anexo(s);</w:t>
      </w:r>
    </w:p>
    <w:p w14:paraId="2A8F118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 w:name="_Ref114659912"/>
      <w:r w:rsidRPr="009C1032">
        <w:rPr>
          <w:color w:val="auto"/>
        </w:rPr>
        <w:t>autor do anteprojeto, do projeto básico ou do projeto executivo, pessoa física ou jurídica, quando a licitação versar sobre serviços ou fornecimento de bens a ele relacionados;</w:t>
      </w:r>
      <w:bookmarkEnd w:id="4"/>
      <w:bookmarkEnd w:id="5"/>
    </w:p>
    <w:p w14:paraId="4D9FF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9C1032">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9C1032">
        <w:rPr>
          <w:color w:val="auto"/>
        </w:rPr>
        <w:t xml:space="preserve"> </w:t>
      </w:r>
      <w:bookmarkEnd w:id="7"/>
    </w:p>
    <w:p w14:paraId="0D674761"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8" w:name="_Ref113883003"/>
      <w:r w:rsidRPr="009C1032">
        <w:rPr>
          <w:color w:val="auto"/>
        </w:rPr>
        <w:lastRenderedPageBreak/>
        <w:t>pessoa física ou jurídica que se encontre, ao tempo da licitação, impossibilitada de participar da licitação em decorrência de sanção que lhe foi imposta;</w:t>
      </w:r>
      <w:bookmarkEnd w:id="8"/>
    </w:p>
    <w:p w14:paraId="4E2A00F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9" w:name="_Ref113883579"/>
      <w:r w:rsidRPr="009C1032">
        <w:rPr>
          <w:color w:val="auto"/>
        </w:rPr>
        <w:t>empresas controladoras, controladas ou coligadas, nos termos da Lei nº 6.404, de 15 de dezembro de 1976, concorrendo entre si;</w:t>
      </w:r>
      <w:bookmarkEnd w:id="9"/>
    </w:p>
    <w:p w14:paraId="4C4E7C6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0" w:name="_Ref113962336"/>
      <w:r w:rsidRPr="009C1032">
        <w:rPr>
          <w:color w:val="auto"/>
        </w:rPr>
        <w:t>agente público do órgão ou entidade licitante;</w:t>
      </w:r>
      <w:bookmarkEnd w:id="10"/>
    </w:p>
    <w:p w14:paraId="7F9384E3"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Pessoas jurídicas reunidas em consórcio;</w:t>
      </w:r>
    </w:p>
    <w:p w14:paraId="595DF7EB"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Organizações da Sociedade Civil de Interesse Público - OSCIP, atuando nessa condição;</w:t>
      </w:r>
    </w:p>
    <w:p w14:paraId="04FCCB2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9C1032">
          <w:rPr>
            <w:rStyle w:val="Hyperlink"/>
            <w:color w:val="auto"/>
          </w:rPr>
          <w:t>§ 1º do art. 9º da Lei n.º 14.133, de 2021</w:t>
        </w:r>
      </w:hyperlink>
      <w:r w:rsidRPr="009C1032">
        <w:rPr>
          <w:color w:val="auto"/>
        </w:rPr>
        <w:t>.</w:t>
      </w:r>
    </w:p>
    <w:p w14:paraId="710AC719" w14:textId="3EB62A6F"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impedimento de que trata o item </w:t>
      </w:r>
      <w:r w:rsidRPr="009C1032">
        <w:rPr>
          <w:color w:val="auto"/>
        </w:rPr>
        <w:fldChar w:fldCharType="begin"/>
      </w:r>
      <w:r w:rsidRPr="009C1032">
        <w:rPr>
          <w:color w:val="auto"/>
        </w:rPr>
        <w:instrText xml:space="preserve"> REF _Ref113883003 \r \h  \* MERGEFORMAT </w:instrText>
      </w:r>
      <w:r w:rsidRPr="009C1032">
        <w:rPr>
          <w:color w:val="auto"/>
        </w:rPr>
      </w:r>
      <w:r w:rsidRPr="009C1032">
        <w:rPr>
          <w:color w:val="auto"/>
        </w:rPr>
        <w:fldChar w:fldCharType="separate"/>
      </w:r>
      <w:r w:rsidR="00AD68ED">
        <w:rPr>
          <w:color w:val="auto"/>
        </w:rPr>
        <w:t>2.6.4</w:t>
      </w:r>
      <w:r w:rsidRPr="009C1032">
        <w:rPr>
          <w:color w:val="auto"/>
        </w:rPr>
        <w:fldChar w:fldCharType="end"/>
      </w:r>
      <w:r w:rsidRPr="009C1032">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7CBA5A3C"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1" w:name="art14§2"/>
      <w:bookmarkEnd w:id="11"/>
      <w:r w:rsidRPr="009C1032">
        <w:rPr>
          <w:color w:val="auto"/>
        </w:rPr>
        <w:t xml:space="preserve">A critério da Administração e exclusivamente a seu serviço, o autor dos projetos e a empresa a que se referem 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AD68ED">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AD68ED">
        <w:rPr>
          <w:color w:val="auto"/>
        </w:rPr>
        <w:t>2.6.3</w:t>
      </w:r>
      <w:r w:rsidRPr="009C1032">
        <w:rPr>
          <w:color w:val="auto"/>
        </w:rPr>
        <w:fldChar w:fldCharType="end"/>
      </w:r>
      <w:r w:rsidRPr="009C1032">
        <w:rPr>
          <w:color w:val="auto"/>
        </w:rPr>
        <w:t xml:space="preserve"> poderão participar no apoio das atividades de planejamento da contratação, de execução da licitação ou de gestão do contrato, desde que sob supervisão exclusiva de agentes públicos do órgão ou entidade.</w:t>
      </w:r>
    </w:p>
    <w:p w14:paraId="18FD05E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2" w:name="art14§3"/>
      <w:bookmarkEnd w:id="12"/>
      <w:r w:rsidRPr="009C1032">
        <w:rPr>
          <w:color w:val="auto"/>
        </w:rPr>
        <w:t>Equiparam-se aos autores do projeto as empresas integrantes do mesmo grupo econômico.</w:t>
      </w:r>
    </w:p>
    <w:p w14:paraId="3DD7D97D" w14:textId="33697B80"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3" w:name="art14§4"/>
      <w:bookmarkEnd w:id="13"/>
      <w:r w:rsidRPr="009C1032">
        <w:rPr>
          <w:color w:val="auto"/>
        </w:rPr>
        <w:t xml:space="preserve">O disposto nos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AD68ED">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AD68ED">
        <w:rPr>
          <w:color w:val="auto"/>
        </w:rPr>
        <w:t>2.6.3</w:t>
      </w:r>
      <w:r w:rsidRPr="009C1032">
        <w:rPr>
          <w:color w:val="auto"/>
        </w:rPr>
        <w:fldChar w:fldCharType="end"/>
      </w:r>
      <w:r w:rsidRPr="009C1032">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4" w:name="art14§5"/>
      <w:bookmarkEnd w:id="14"/>
      <w:r w:rsidRPr="009C1032">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9C1032">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6" w:history="1">
        <w:r w:rsidRPr="009C1032">
          <w:rPr>
            <w:rStyle w:val="Hyperlink"/>
            <w:color w:val="auto"/>
          </w:rPr>
          <w:t>Lei nº 14.133/2021</w:t>
        </w:r>
      </w:hyperlink>
      <w:r w:rsidRPr="009C1032">
        <w:rPr>
          <w:color w:val="auto"/>
        </w:rPr>
        <w:t>.</w:t>
      </w:r>
    </w:p>
    <w:p w14:paraId="76A6A78E" w14:textId="38F4FD22"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vedação de que trata o item </w:t>
      </w:r>
      <w:r w:rsidRPr="009C1032">
        <w:rPr>
          <w:color w:val="auto"/>
        </w:rPr>
        <w:fldChar w:fldCharType="begin"/>
      </w:r>
      <w:r w:rsidRPr="009C1032">
        <w:rPr>
          <w:color w:val="auto"/>
        </w:rPr>
        <w:instrText xml:space="preserve"> REF _Ref113962336 \r \h  \* MERGEFORMAT </w:instrText>
      </w:r>
      <w:r w:rsidRPr="009C1032">
        <w:rPr>
          <w:color w:val="auto"/>
        </w:rPr>
      </w:r>
      <w:r w:rsidRPr="009C1032">
        <w:rPr>
          <w:color w:val="auto"/>
        </w:rPr>
        <w:fldChar w:fldCharType="separate"/>
      </w:r>
      <w:r w:rsidR="00AD68ED">
        <w:rPr>
          <w:color w:val="auto"/>
        </w:rPr>
        <w:t>2.6.8</w:t>
      </w:r>
      <w:r w:rsidRPr="009C1032">
        <w:rPr>
          <w:color w:val="auto"/>
        </w:rPr>
        <w:fldChar w:fldCharType="end"/>
      </w:r>
      <w:r w:rsidRPr="009C1032">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9C1032" w:rsidRDefault="00B14813" w:rsidP="00B14813">
      <w:pPr>
        <w:pStyle w:val="Nivel01"/>
        <w:numPr>
          <w:ilvl w:val="0"/>
          <w:numId w:val="1"/>
        </w:numPr>
        <w:spacing w:beforeLines="120" w:before="288" w:afterLines="120" w:after="288"/>
        <w:ind w:left="0" w:firstLine="567"/>
      </w:pPr>
      <w:bookmarkStart w:id="15" w:name="_Toc122606105"/>
      <w:r w:rsidRPr="009C1032">
        <w:t>DA APRESENTAÇÃO DA PROPOSTA E DOS DOCUMENTOS DE HABILITAÇÃO</w:t>
      </w:r>
      <w:bookmarkEnd w:id="15"/>
    </w:p>
    <w:p w14:paraId="596C7432"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r w:rsidRPr="009C1032">
        <w:rPr>
          <w:color w:val="auto"/>
        </w:rPr>
        <w:t>Na presente licitação, a fase de habilitação sucederá as fases de apresentação de propostas e lances e de julgamento.</w:t>
      </w:r>
    </w:p>
    <w:p w14:paraId="30B28C7D"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bookmarkStart w:id="16" w:name="_Ref113886867"/>
      <w:r w:rsidRPr="009C1032">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4CC46795" w14:textId="77777777" w:rsidR="00B14813" w:rsidRPr="009C1032" w:rsidRDefault="00B14813" w:rsidP="00B14813">
      <w:pPr>
        <w:pStyle w:val="Nivel2"/>
        <w:numPr>
          <w:ilvl w:val="1"/>
          <w:numId w:val="1"/>
        </w:numPr>
        <w:spacing w:before="0" w:after="0" w:line="240" w:lineRule="auto"/>
        <w:ind w:left="0" w:firstLine="567"/>
        <w:rPr>
          <w:color w:val="auto"/>
        </w:rPr>
      </w:pPr>
      <w:r w:rsidRPr="009C1032">
        <w:rPr>
          <w:color w:val="auto"/>
        </w:rPr>
        <w:t>Proposta de preços, conforme modelo constante do Anexo da proposta do presente Edital, vedado o preenchimento desta com dados aleatórios, sob pena de desclassificação da</w:t>
      </w:r>
      <w:r w:rsidRPr="009C1032">
        <w:rPr>
          <w:color w:val="auto"/>
          <w:spacing w:val="-22"/>
        </w:rPr>
        <w:t xml:space="preserve"> </w:t>
      </w:r>
      <w:r w:rsidRPr="009C1032">
        <w:rPr>
          <w:color w:val="auto"/>
        </w:rPr>
        <w:t>proposta;</w:t>
      </w:r>
    </w:p>
    <w:p w14:paraId="25C6A69B" w14:textId="77777777" w:rsidR="00B14813" w:rsidRPr="009C1032" w:rsidRDefault="00B14813" w:rsidP="00B14813">
      <w:pPr>
        <w:pStyle w:val="Nivel3"/>
        <w:numPr>
          <w:ilvl w:val="2"/>
          <w:numId w:val="1"/>
        </w:numPr>
        <w:ind w:left="425" w:firstLine="0"/>
        <w:rPr>
          <w:b/>
          <w:color w:val="auto"/>
        </w:rPr>
      </w:pPr>
      <w:r w:rsidRPr="009C1032">
        <w:rPr>
          <w:b/>
          <w:color w:val="auto"/>
        </w:rPr>
        <w:t>Preços</w:t>
      </w:r>
      <w:r w:rsidRPr="009C1032">
        <w:rPr>
          <w:b/>
          <w:color w:val="auto"/>
          <w:spacing w:val="-13"/>
        </w:rPr>
        <w:t xml:space="preserve"> </w:t>
      </w:r>
      <w:r w:rsidRPr="009C1032">
        <w:rPr>
          <w:b/>
          <w:color w:val="auto"/>
        </w:rPr>
        <w:t>unitários</w:t>
      </w:r>
      <w:r w:rsidRPr="009C1032">
        <w:rPr>
          <w:b/>
          <w:color w:val="auto"/>
          <w:spacing w:val="-12"/>
        </w:rPr>
        <w:t xml:space="preserve"> </w:t>
      </w:r>
      <w:r w:rsidRPr="009C1032">
        <w:rPr>
          <w:b/>
          <w:color w:val="auto"/>
        </w:rPr>
        <w:t>e</w:t>
      </w:r>
      <w:r w:rsidRPr="009C1032">
        <w:rPr>
          <w:b/>
          <w:color w:val="auto"/>
          <w:spacing w:val="-12"/>
        </w:rPr>
        <w:t xml:space="preserve"> </w:t>
      </w:r>
      <w:r w:rsidRPr="009C1032">
        <w:rPr>
          <w:b/>
          <w:color w:val="auto"/>
        </w:rPr>
        <w:t>totais</w:t>
      </w:r>
      <w:r w:rsidRPr="009C1032">
        <w:rPr>
          <w:color w:val="auto"/>
        </w:rPr>
        <w:t>,</w:t>
      </w:r>
      <w:r w:rsidRPr="009C1032">
        <w:rPr>
          <w:color w:val="auto"/>
          <w:spacing w:val="-12"/>
        </w:rPr>
        <w:t xml:space="preserve"> </w:t>
      </w:r>
      <w:r w:rsidRPr="009C1032">
        <w:rPr>
          <w:color w:val="auto"/>
        </w:rPr>
        <w:t>em</w:t>
      </w:r>
      <w:r w:rsidRPr="009C1032">
        <w:rPr>
          <w:color w:val="auto"/>
          <w:spacing w:val="-11"/>
        </w:rPr>
        <w:t xml:space="preserve"> </w:t>
      </w:r>
      <w:r w:rsidRPr="009C1032">
        <w:rPr>
          <w:color w:val="auto"/>
        </w:rPr>
        <w:t>moeda</w:t>
      </w:r>
      <w:r w:rsidRPr="009C1032">
        <w:rPr>
          <w:color w:val="auto"/>
          <w:spacing w:val="-12"/>
        </w:rPr>
        <w:t xml:space="preserve"> </w:t>
      </w:r>
      <w:r w:rsidRPr="009C1032">
        <w:rPr>
          <w:color w:val="auto"/>
        </w:rPr>
        <w:t>corrente</w:t>
      </w:r>
      <w:r w:rsidRPr="009C1032">
        <w:rPr>
          <w:color w:val="auto"/>
          <w:spacing w:val="-12"/>
        </w:rPr>
        <w:t xml:space="preserve"> </w:t>
      </w:r>
      <w:r w:rsidRPr="009C1032">
        <w:rPr>
          <w:color w:val="auto"/>
        </w:rPr>
        <w:t>nacional,</w:t>
      </w:r>
      <w:r w:rsidRPr="009C1032">
        <w:rPr>
          <w:color w:val="auto"/>
          <w:spacing w:val="-16"/>
        </w:rPr>
        <w:t xml:space="preserve"> </w:t>
      </w:r>
      <w:r w:rsidRPr="009C1032">
        <w:rPr>
          <w:color w:val="auto"/>
        </w:rPr>
        <w:t>em</w:t>
      </w:r>
      <w:r w:rsidRPr="009C1032">
        <w:rPr>
          <w:color w:val="auto"/>
          <w:spacing w:val="-16"/>
        </w:rPr>
        <w:t xml:space="preserve"> </w:t>
      </w:r>
      <w:r w:rsidRPr="009C1032">
        <w:rPr>
          <w:color w:val="auto"/>
        </w:rPr>
        <w:t>algarismo</w:t>
      </w:r>
      <w:r w:rsidRPr="009C1032">
        <w:rPr>
          <w:color w:val="auto"/>
          <w:spacing w:val="-12"/>
        </w:rPr>
        <w:t xml:space="preserve"> </w:t>
      </w:r>
      <w:r w:rsidRPr="009C1032">
        <w:rPr>
          <w:color w:val="auto"/>
        </w:rPr>
        <w:t>e</w:t>
      </w:r>
      <w:r w:rsidRPr="009C1032">
        <w:rPr>
          <w:color w:val="auto"/>
          <w:spacing w:val="-12"/>
        </w:rPr>
        <w:t xml:space="preserve"> </w:t>
      </w:r>
      <w:r w:rsidRPr="009C1032">
        <w:rPr>
          <w:color w:val="auto"/>
        </w:rPr>
        <w:t>por</w:t>
      </w:r>
      <w:r w:rsidRPr="009C1032">
        <w:rPr>
          <w:color w:val="auto"/>
          <w:spacing w:val="-12"/>
        </w:rPr>
        <w:t xml:space="preserve"> </w:t>
      </w:r>
      <w:r w:rsidRPr="009C1032">
        <w:rPr>
          <w:color w:val="auto"/>
        </w:rPr>
        <w:t>extenso,</w:t>
      </w:r>
      <w:r w:rsidRPr="009C1032">
        <w:rPr>
          <w:color w:val="auto"/>
          <w:spacing w:val="-14"/>
        </w:rPr>
        <w:t xml:space="preserve"> </w:t>
      </w:r>
      <w:r w:rsidRPr="009C1032">
        <w:rPr>
          <w:color w:val="auto"/>
        </w:rPr>
        <w:t>sem</w:t>
      </w:r>
      <w:r w:rsidRPr="009C1032">
        <w:rPr>
          <w:color w:val="auto"/>
          <w:spacing w:val="-16"/>
        </w:rPr>
        <w:t xml:space="preserve"> </w:t>
      </w:r>
      <w:r w:rsidRPr="009C1032">
        <w:rPr>
          <w:color w:val="auto"/>
        </w:rPr>
        <w:t>inclusão de qualquer encargo financeiro ou previsão</w:t>
      </w:r>
      <w:r w:rsidRPr="009C1032">
        <w:rPr>
          <w:color w:val="auto"/>
          <w:spacing w:val="-7"/>
        </w:rPr>
        <w:t xml:space="preserve"> </w:t>
      </w:r>
      <w:r w:rsidRPr="009C1032">
        <w:rPr>
          <w:color w:val="auto"/>
        </w:rPr>
        <w:t>inflacionária;</w:t>
      </w:r>
    </w:p>
    <w:p w14:paraId="50F25C3A" w14:textId="77777777" w:rsidR="00B14813" w:rsidRPr="009C1032" w:rsidRDefault="00B14813" w:rsidP="00B14813">
      <w:pPr>
        <w:pStyle w:val="Nivel3"/>
        <w:numPr>
          <w:ilvl w:val="2"/>
          <w:numId w:val="1"/>
        </w:numPr>
        <w:ind w:left="425" w:firstLine="0"/>
        <w:rPr>
          <w:b/>
          <w:color w:val="auto"/>
        </w:rPr>
      </w:pPr>
      <w:r w:rsidRPr="009C1032">
        <w:rPr>
          <w:b/>
          <w:color w:val="auto"/>
        </w:rPr>
        <w:t>A apresentação da proposta implicará na plena aceitação das condições estabelecidas neste edital e seus anexos.</w:t>
      </w:r>
    </w:p>
    <w:p w14:paraId="7CC907B1" w14:textId="77777777" w:rsidR="00B14813" w:rsidRPr="009C1032" w:rsidRDefault="00B14813" w:rsidP="00B14813">
      <w:pPr>
        <w:pStyle w:val="Nivel3"/>
        <w:numPr>
          <w:ilvl w:val="2"/>
          <w:numId w:val="1"/>
        </w:numPr>
        <w:ind w:left="425" w:firstLine="0"/>
        <w:rPr>
          <w:b/>
          <w:color w:val="auto"/>
        </w:rPr>
      </w:pPr>
      <w:r w:rsidRPr="009C1032">
        <w:rPr>
          <w:color w:val="auto"/>
        </w:rPr>
        <w:t xml:space="preserve">Prazo de </w:t>
      </w:r>
      <w:r w:rsidRPr="009C1032">
        <w:rPr>
          <w:b/>
          <w:color w:val="auto"/>
        </w:rPr>
        <w:t>validade da proposta não inferior a 60 (sessenta) dias</w:t>
      </w:r>
      <w:r w:rsidRPr="009C1032">
        <w:rPr>
          <w:color w:val="auto"/>
        </w:rPr>
        <w:t>, contados da data estipulada para a abertura do presente certame, conforme previsto no art. 69, § 2º combinado com o artigo 66, § 4º;</w:t>
      </w:r>
    </w:p>
    <w:p w14:paraId="4738FD59" w14:textId="07220931" w:rsidR="00B14813" w:rsidRPr="009C1032" w:rsidRDefault="00B14813" w:rsidP="00B14813">
      <w:pPr>
        <w:pStyle w:val="Nivel3"/>
        <w:numPr>
          <w:ilvl w:val="2"/>
          <w:numId w:val="1"/>
        </w:numPr>
        <w:ind w:left="425" w:firstLine="0"/>
        <w:rPr>
          <w:b/>
          <w:color w:val="auto"/>
        </w:rPr>
      </w:pPr>
      <w:r w:rsidRPr="000F0C40">
        <w:rPr>
          <w:b/>
          <w:color w:val="auto"/>
          <w:highlight w:val="yellow"/>
          <w:u w:val="single"/>
        </w:rPr>
        <w:t xml:space="preserve">O preço proposto deverá ser </w:t>
      </w:r>
      <w:r w:rsidR="000F0C40" w:rsidRPr="000F0C40">
        <w:rPr>
          <w:b/>
          <w:color w:val="auto"/>
          <w:highlight w:val="yellow"/>
          <w:u w:val="single"/>
        </w:rPr>
        <w:t>em percentual</w:t>
      </w:r>
      <w:r w:rsidRPr="000F0C40">
        <w:rPr>
          <w:b/>
          <w:color w:val="auto"/>
          <w:highlight w:val="yellow"/>
          <w:u w:val="single"/>
        </w:rPr>
        <w:t xml:space="preserve">, com até </w:t>
      </w:r>
      <w:r w:rsidR="000F0C40" w:rsidRPr="000F0C40">
        <w:rPr>
          <w:b/>
          <w:color w:val="auto"/>
          <w:highlight w:val="yellow"/>
          <w:u w:val="single"/>
        </w:rPr>
        <w:t>02</w:t>
      </w:r>
      <w:r w:rsidR="00C4310F" w:rsidRPr="000F0C40">
        <w:rPr>
          <w:b/>
          <w:color w:val="auto"/>
          <w:highlight w:val="yellow"/>
          <w:u w:val="single"/>
        </w:rPr>
        <w:t xml:space="preserve"> (</w:t>
      </w:r>
      <w:r w:rsidR="000F0C40">
        <w:rPr>
          <w:b/>
          <w:color w:val="auto"/>
          <w:highlight w:val="yellow"/>
          <w:u w:val="single"/>
        </w:rPr>
        <w:t>duas</w:t>
      </w:r>
      <w:r w:rsidR="00C4310F" w:rsidRPr="000F0C40">
        <w:rPr>
          <w:b/>
          <w:color w:val="auto"/>
          <w:highlight w:val="yellow"/>
          <w:u w:val="single"/>
        </w:rPr>
        <w:t>)</w:t>
      </w:r>
      <w:r w:rsidRPr="000F0C40">
        <w:rPr>
          <w:b/>
          <w:color w:val="auto"/>
          <w:highlight w:val="yellow"/>
          <w:u w:val="single"/>
        </w:rPr>
        <w:t xml:space="preserve"> casas </w:t>
      </w:r>
      <w:r w:rsidR="000F0C40" w:rsidRPr="000F0C40">
        <w:rPr>
          <w:b/>
          <w:color w:val="auto"/>
          <w:highlight w:val="yellow"/>
          <w:u w:val="single"/>
        </w:rPr>
        <w:t>decimais</w:t>
      </w:r>
      <w:r w:rsidRPr="009C1032">
        <w:rPr>
          <w:color w:val="auto"/>
        </w:rPr>
        <w:t>.</w:t>
      </w:r>
    </w:p>
    <w:p w14:paraId="705C1679"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proposta</w:t>
      </w:r>
      <w:r w:rsidRPr="009C1032">
        <w:rPr>
          <w:color w:val="auto"/>
        </w:rPr>
        <w:t xml:space="preserve">, enviada exclusivamente por meio do Sistema Eletrônico, deve atender todas as especificações técnicas obrigatórias do </w:t>
      </w:r>
      <w:r w:rsidRPr="009C1032">
        <w:rPr>
          <w:b/>
          <w:color w:val="auto"/>
        </w:rPr>
        <w:t xml:space="preserve">Edital </w:t>
      </w:r>
      <w:r w:rsidRPr="009C1032">
        <w:rPr>
          <w:color w:val="auto"/>
        </w:rPr>
        <w:t xml:space="preserve">e </w:t>
      </w:r>
      <w:r w:rsidRPr="009C1032">
        <w:rPr>
          <w:b/>
          <w:color w:val="auto"/>
        </w:rPr>
        <w:t xml:space="preserve">Anexos </w:t>
      </w:r>
      <w:r w:rsidRPr="009C1032">
        <w:rPr>
          <w:color w:val="auto"/>
        </w:rPr>
        <w:t>sob pena de</w:t>
      </w:r>
      <w:r w:rsidRPr="009C1032">
        <w:rPr>
          <w:color w:val="auto"/>
          <w:spacing w:val="-15"/>
        </w:rPr>
        <w:t xml:space="preserve"> </w:t>
      </w:r>
      <w:r w:rsidRPr="009C1032">
        <w:rPr>
          <w:color w:val="auto"/>
        </w:rPr>
        <w:t>desclassificação.</w:t>
      </w:r>
    </w:p>
    <w:p w14:paraId="17D70351" w14:textId="77777777" w:rsidR="00B14813" w:rsidRPr="009C1032" w:rsidRDefault="00B14813" w:rsidP="00B14813">
      <w:pPr>
        <w:pStyle w:val="Nivel3"/>
        <w:numPr>
          <w:ilvl w:val="2"/>
          <w:numId w:val="1"/>
        </w:numPr>
        <w:ind w:left="425" w:firstLine="0"/>
        <w:rPr>
          <w:b/>
          <w:color w:val="auto"/>
        </w:rPr>
      </w:pPr>
      <w:r w:rsidRPr="009C1032">
        <w:rPr>
          <w:color w:val="auto"/>
        </w:rPr>
        <w:t>O</w:t>
      </w:r>
      <w:r w:rsidRPr="009C1032">
        <w:rPr>
          <w:color w:val="auto"/>
          <w:spacing w:val="-15"/>
        </w:rPr>
        <w:t xml:space="preserve"> </w:t>
      </w:r>
      <w:r w:rsidRPr="009C1032">
        <w:rPr>
          <w:color w:val="auto"/>
        </w:rPr>
        <w:t>Pregoeiro</w:t>
      </w:r>
      <w:r w:rsidRPr="009C1032">
        <w:rPr>
          <w:color w:val="auto"/>
          <w:spacing w:val="-14"/>
        </w:rPr>
        <w:t xml:space="preserve"> </w:t>
      </w:r>
      <w:r w:rsidRPr="009C1032">
        <w:rPr>
          <w:color w:val="auto"/>
        </w:rPr>
        <w:t>reserva</w:t>
      </w:r>
      <w:r w:rsidRPr="009C1032">
        <w:rPr>
          <w:color w:val="auto"/>
          <w:spacing w:val="-14"/>
        </w:rPr>
        <w:t xml:space="preserve"> </w:t>
      </w:r>
      <w:r w:rsidRPr="009C1032">
        <w:rPr>
          <w:color w:val="auto"/>
        </w:rPr>
        <w:t>o</w:t>
      </w:r>
      <w:r w:rsidRPr="009C1032">
        <w:rPr>
          <w:color w:val="auto"/>
          <w:spacing w:val="-13"/>
        </w:rPr>
        <w:t xml:space="preserve"> </w:t>
      </w:r>
      <w:r w:rsidRPr="009C1032">
        <w:rPr>
          <w:color w:val="auto"/>
        </w:rPr>
        <w:t>direito</w:t>
      </w:r>
      <w:r w:rsidRPr="009C1032">
        <w:rPr>
          <w:color w:val="auto"/>
          <w:spacing w:val="-14"/>
        </w:rPr>
        <w:t xml:space="preserve"> </w:t>
      </w:r>
      <w:r w:rsidRPr="009C1032">
        <w:rPr>
          <w:color w:val="auto"/>
        </w:rPr>
        <w:t>de</w:t>
      </w:r>
      <w:r w:rsidRPr="009C1032">
        <w:rPr>
          <w:color w:val="auto"/>
          <w:spacing w:val="-14"/>
        </w:rPr>
        <w:t xml:space="preserve"> </w:t>
      </w:r>
      <w:r w:rsidRPr="009C1032">
        <w:rPr>
          <w:color w:val="auto"/>
        </w:rPr>
        <w:t>realizar</w:t>
      </w:r>
      <w:r w:rsidRPr="009C1032">
        <w:rPr>
          <w:color w:val="auto"/>
          <w:spacing w:val="-13"/>
        </w:rPr>
        <w:t xml:space="preserve"> </w:t>
      </w:r>
      <w:r w:rsidRPr="009C1032">
        <w:rPr>
          <w:color w:val="auto"/>
        </w:rPr>
        <w:t>diligências</w:t>
      </w:r>
      <w:r w:rsidRPr="009C1032">
        <w:rPr>
          <w:color w:val="auto"/>
          <w:spacing w:val="-14"/>
        </w:rPr>
        <w:t xml:space="preserve"> </w:t>
      </w:r>
      <w:r w:rsidRPr="009C1032">
        <w:rPr>
          <w:color w:val="auto"/>
        </w:rPr>
        <w:t>para</w:t>
      </w:r>
      <w:r w:rsidRPr="009C1032">
        <w:rPr>
          <w:color w:val="auto"/>
          <w:spacing w:val="-13"/>
        </w:rPr>
        <w:t xml:space="preserve"> </w:t>
      </w:r>
      <w:r w:rsidRPr="009C1032">
        <w:rPr>
          <w:color w:val="auto"/>
        </w:rPr>
        <w:t>instrução</w:t>
      </w:r>
      <w:r w:rsidRPr="009C1032">
        <w:rPr>
          <w:color w:val="auto"/>
          <w:spacing w:val="-14"/>
        </w:rPr>
        <w:t xml:space="preserve"> </w:t>
      </w:r>
      <w:r w:rsidRPr="009C1032">
        <w:rPr>
          <w:color w:val="auto"/>
        </w:rPr>
        <w:t>do</w:t>
      </w:r>
      <w:r w:rsidRPr="009C1032">
        <w:rPr>
          <w:color w:val="auto"/>
          <w:spacing w:val="-14"/>
        </w:rPr>
        <w:t xml:space="preserve"> </w:t>
      </w:r>
      <w:r w:rsidRPr="009C1032">
        <w:rPr>
          <w:color w:val="auto"/>
        </w:rPr>
        <w:t>processo</w:t>
      </w:r>
      <w:r w:rsidRPr="009C1032">
        <w:rPr>
          <w:color w:val="auto"/>
          <w:spacing w:val="-14"/>
        </w:rPr>
        <w:t xml:space="preserve"> </w:t>
      </w:r>
      <w:r w:rsidRPr="009C1032">
        <w:rPr>
          <w:color w:val="auto"/>
        </w:rPr>
        <w:t>sobre</w:t>
      </w:r>
      <w:r w:rsidRPr="009C1032">
        <w:rPr>
          <w:color w:val="auto"/>
          <w:spacing w:val="-13"/>
        </w:rPr>
        <w:t xml:space="preserve"> </w:t>
      </w:r>
      <w:r w:rsidRPr="009C1032">
        <w:rPr>
          <w:color w:val="auto"/>
        </w:rPr>
        <w:t>informações que não estejam claras, bem como de solicitar documentos complementares que julgar necessários para os respectivos</w:t>
      </w:r>
      <w:r w:rsidRPr="009C1032">
        <w:rPr>
          <w:color w:val="auto"/>
          <w:spacing w:val="-3"/>
        </w:rPr>
        <w:t xml:space="preserve"> </w:t>
      </w:r>
      <w:r w:rsidRPr="009C1032">
        <w:rPr>
          <w:color w:val="auto"/>
        </w:rPr>
        <w:t>esclarecimentos.</w:t>
      </w:r>
    </w:p>
    <w:p w14:paraId="2EA6E882"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 xml:space="preserve">proposta </w:t>
      </w:r>
      <w:r w:rsidRPr="009C1032">
        <w:rPr>
          <w:color w:val="auto"/>
        </w:rPr>
        <w:t>apresentada terá que refletir preços equivalentes aos praticados no mercado no dia de sua</w:t>
      </w:r>
      <w:r w:rsidRPr="009C1032">
        <w:rPr>
          <w:color w:val="auto"/>
          <w:spacing w:val="-17"/>
        </w:rPr>
        <w:t xml:space="preserve"> </w:t>
      </w:r>
      <w:r w:rsidRPr="009C1032">
        <w:rPr>
          <w:color w:val="auto"/>
        </w:rPr>
        <w:t>apresentação.</w:t>
      </w:r>
    </w:p>
    <w:p w14:paraId="543291E6" w14:textId="77777777" w:rsidR="00B14813" w:rsidRPr="009C1032" w:rsidRDefault="00B14813" w:rsidP="00B14813">
      <w:pPr>
        <w:pStyle w:val="Nivel2"/>
        <w:numPr>
          <w:ilvl w:val="1"/>
          <w:numId w:val="1"/>
        </w:numPr>
        <w:ind w:left="426" w:hanging="7"/>
        <w:rPr>
          <w:b/>
          <w:color w:val="auto"/>
        </w:rPr>
      </w:pPr>
      <w:r w:rsidRPr="009C1032">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C1032">
        <w:rPr>
          <w:color w:val="auto"/>
          <w:spacing w:val="-1"/>
        </w:rPr>
        <w:t xml:space="preserve"> </w:t>
      </w:r>
      <w:r w:rsidRPr="009C1032">
        <w:rPr>
          <w:color w:val="auto"/>
        </w:rPr>
        <w:t>modificada.</w:t>
      </w:r>
    </w:p>
    <w:p w14:paraId="33141A1E" w14:textId="68A30AC8"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7" w:name="_Ref113889589"/>
      <w:r w:rsidRPr="009C1032">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C1032">
        <w:rPr>
          <w:color w:val="auto"/>
          <w:highlight w:val="yellow"/>
        </w:rPr>
        <w:fldChar w:fldCharType="begin"/>
      </w:r>
      <w:r w:rsidRPr="009C1032">
        <w:rPr>
          <w:color w:val="auto"/>
        </w:rPr>
        <w:instrText xml:space="preserve"> REF _Ref114663777 \r \h </w:instrText>
      </w:r>
      <w:r w:rsidRPr="009C1032">
        <w:rPr>
          <w:color w:val="auto"/>
          <w:highlight w:val="yellow"/>
        </w:rPr>
        <w:instrText xml:space="preserve"> \* MERGEFORMAT </w:instrText>
      </w:r>
      <w:r w:rsidRPr="009C1032">
        <w:rPr>
          <w:color w:val="auto"/>
          <w:highlight w:val="yellow"/>
        </w:rPr>
      </w:r>
      <w:r w:rsidRPr="009C1032">
        <w:rPr>
          <w:color w:val="auto"/>
          <w:highlight w:val="yellow"/>
        </w:rPr>
        <w:fldChar w:fldCharType="separate"/>
      </w:r>
      <w:r w:rsidR="00AD68ED">
        <w:rPr>
          <w:color w:val="auto"/>
        </w:rPr>
        <w:t>7.7.1</w:t>
      </w:r>
      <w:r w:rsidRPr="009C1032">
        <w:rPr>
          <w:color w:val="auto"/>
          <w:highlight w:val="yellow"/>
        </w:rPr>
        <w:fldChar w:fldCharType="end"/>
      </w:r>
      <w:r w:rsidRPr="009C1032">
        <w:rPr>
          <w:color w:val="auto"/>
        </w:rPr>
        <w:t xml:space="preserve"> e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AD68ED">
        <w:rPr>
          <w:color w:val="auto"/>
        </w:rPr>
        <w:t>7.16.1</w:t>
      </w:r>
      <w:r w:rsidRPr="009C1032">
        <w:rPr>
          <w:color w:val="auto"/>
        </w:rPr>
        <w:fldChar w:fldCharType="end"/>
      </w:r>
      <w:r w:rsidRPr="009C1032">
        <w:rPr>
          <w:color w:val="auto"/>
        </w:rPr>
        <w:t xml:space="preserve"> deste Edital.</w:t>
      </w:r>
      <w:bookmarkEnd w:id="17"/>
    </w:p>
    <w:p w14:paraId="253ACA8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8" w:name="_Ref113968921"/>
      <w:r w:rsidRPr="009C1032">
        <w:rPr>
          <w:rFonts w:eastAsia="Times New Roman"/>
          <w:color w:val="auto"/>
        </w:rPr>
        <w:t>No cadastramento da proposta inicial, o licitante declarará, em campo próprio do sistema, que:</w:t>
      </w:r>
      <w:bookmarkEnd w:id="18"/>
    </w:p>
    <w:p w14:paraId="5B77E6B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emprega menor de 18 anos em trabalho noturno, perigoso ou insalubre e não emprega menor de 16 anos, salvo menor, a partir de 14 anos, na condição de aprendiz, nos termos do </w:t>
      </w:r>
      <w:hyperlink r:id="rId17" w:anchor="art7" w:history="1">
        <w:r w:rsidRPr="009C1032">
          <w:rPr>
            <w:rStyle w:val="Hyperlink"/>
            <w:color w:val="auto"/>
          </w:rPr>
          <w:t>artigo 7°, XXXIII, da Constituição</w:t>
        </w:r>
      </w:hyperlink>
      <w:r w:rsidRPr="009C1032">
        <w:rPr>
          <w:color w:val="auto"/>
        </w:rPr>
        <w:t>;</w:t>
      </w:r>
    </w:p>
    <w:p w14:paraId="6A98E8A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possui, em sua cadeia produtiva, empregados executando trabalho degradante ou forçado, observando o disposto nos </w:t>
      </w:r>
      <w:hyperlink r:id="rId18" w:history="1">
        <w:r w:rsidRPr="009C1032">
          <w:rPr>
            <w:rStyle w:val="Hyperlink"/>
            <w:color w:val="auto"/>
          </w:rPr>
          <w:t>incisos III e IV do art. 1º e no inciso III do art. 5º da Constituição Federal</w:t>
        </w:r>
      </w:hyperlink>
      <w:r w:rsidRPr="009C1032">
        <w:rPr>
          <w:color w:val="auto"/>
        </w:rPr>
        <w:t>;</w:t>
      </w:r>
    </w:p>
    <w:p w14:paraId="072357E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cumpre as exigências de reserva de cargos para pessoa com deficiência e para reabilitado da Previdência Social, previstas em lei e em outras normas específicas.</w:t>
      </w:r>
    </w:p>
    <w:p w14:paraId="71EFA94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organizado em cooperativa deverá declarar, ainda, em campo próprio do sistema eletrônico, que cumpre os requisitos estabelecidos no </w:t>
      </w:r>
      <w:hyperlink r:id="rId19" w:anchor="art16" w:history="1">
        <w:r w:rsidRPr="009C1032">
          <w:rPr>
            <w:rStyle w:val="Hyperlink"/>
            <w:color w:val="auto"/>
          </w:rPr>
          <w:t>artigo 16 da Lei nº 14.133, de 2021</w:t>
        </w:r>
      </w:hyperlink>
      <w:r w:rsidRPr="009C1032">
        <w:rPr>
          <w:color w:val="auto"/>
        </w:rPr>
        <w:t>.</w:t>
      </w:r>
    </w:p>
    <w:p w14:paraId="123D243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9" w:name="_Ref117000019"/>
      <w:r w:rsidRPr="009C1032">
        <w:rPr>
          <w:color w:val="auto"/>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9C1032">
          <w:rPr>
            <w:rStyle w:val="Hyperlink"/>
            <w:color w:val="auto"/>
          </w:rPr>
          <w:t>artigo 3° da Lei Complementar nº 123, de 2006</w:t>
        </w:r>
      </w:hyperlink>
      <w:r w:rsidRPr="009C1032">
        <w:rPr>
          <w:color w:val="auto"/>
        </w:rPr>
        <w:t xml:space="preserve">, estando apto a usufruir do tratamento favorecido estabelecido em seus </w:t>
      </w:r>
      <w:hyperlink r:id="rId21" w:anchor="art42" w:history="1">
        <w:r w:rsidRPr="009C1032">
          <w:rPr>
            <w:rStyle w:val="Hyperlink"/>
            <w:color w:val="auto"/>
          </w:rPr>
          <w:t>arts. 42 a 49</w:t>
        </w:r>
      </w:hyperlink>
      <w:r w:rsidRPr="009C1032">
        <w:rPr>
          <w:color w:val="auto"/>
        </w:rPr>
        <w:t xml:space="preserve">, observado o disposto nos </w:t>
      </w:r>
      <w:hyperlink r:id="rId22" w:anchor="art4§1" w:history="1">
        <w:r w:rsidRPr="009C1032">
          <w:rPr>
            <w:rStyle w:val="Hyperlink"/>
            <w:color w:val="auto"/>
          </w:rPr>
          <w:t>§§ 1º ao 3º do art. 4º, da Lei n.º 14.133, de 2021.</w:t>
        </w:r>
        <w:bookmarkEnd w:id="19"/>
      </w:hyperlink>
    </w:p>
    <w:p w14:paraId="4EA41B4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no item exclusivo para participação de microempresas e empresas de pequeno porte, a assinalação do campo “não” impedirá o prosseguimento no certame, para aquele item;</w:t>
      </w:r>
    </w:p>
    <w:p w14:paraId="08B7CB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9C1032">
          <w:rPr>
            <w:rStyle w:val="Hyperlink"/>
            <w:color w:val="auto"/>
          </w:rPr>
          <w:t>Lei Complementar nº 123, de 2006</w:t>
        </w:r>
      </w:hyperlink>
      <w:r w:rsidRPr="009C1032">
        <w:rPr>
          <w:color w:val="auto"/>
        </w:rPr>
        <w:t>, mesmo que microempresa, empresa de pequeno porte ou sociedade cooperativa.</w:t>
      </w:r>
    </w:p>
    <w:p w14:paraId="0E0BF952" w14:textId="10E6B141"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falsidade da declaração de que trata os itens </w:t>
      </w:r>
      <w:r w:rsidRPr="009C1032">
        <w:rPr>
          <w:color w:val="auto"/>
        </w:rPr>
        <w:fldChar w:fldCharType="begin"/>
      </w:r>
      <w:r w:rsidRPr="009C1032">
        <w:rPr>
          <w:color w:val="auto"/>
        </w:rPr>
        <w:instrText xml:space="preserve"> REF _Ref113968921 \r \h  \* MERGEFORMAT </w:instrText>
      </w:r>
      <w:r w:rsidRPr="009C1032">
        <w:rPr>
          <w:color w:val="auto"/>
        </w:rPr>
      </w:r>
      <w:r w:rsidRPr="009C1032">
        <w:rPr>
          <w:color w:val="auto"/>
        </w:rPr>
        <w:fldChar w:fldCharType="separate"/>
      </w:r>
      <w:r w:rsidR="00AD68ED">
        <w:rPr>
          <w:color w:val="auto"/>
        </w:rPr>
        <w:t>3.6</w:t>
      </w:r>
      <w:r w:rsidRPr="009C1032">
        <w:rPr>
          <w:color w:val="auto"/>
        </w:rPr>
        <w:fldChar w:fldCharType="end"/>
      </w:r>
      <w:r w:rsidRPr="009C1032">
        <w:rPr>
          <w:color w:val="auto"/>
        </w:rPr>
        <w:t xml:space="preserve"> ou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AD68ED">
        <w:rPr>
          <w:color w:val="auto"/>
        </w:rPr>
        <w:t>3.8</w:t>
      </w:r>
      <w:r w:rsidRPr="009C1032">
        <w:rPr>
          <w:color w:val="auto"/>
        </w:rPr>
        <w:fldChar w:fldCharType="end"/>
      </w:r>
      <w:r w:rsidRPr="009C1032">
        <w:rPr>
          <w:color w:val="auto"/>
        </w:rPr>
        <w:t xml:space="preserve"> sujeitará o licitante às sanções previstas na </w:t>
      </w:r>
      <w:hyperlink r:id="rId24" w:history="1">
        <w:r w:rsidRPr="009C1032">
          <w:rPr>
            <w:rStyle w:val="Hyperlink"/>
            <w:color w:val="auto"/>
          </w:rPr>
          <w:t>Lei nº 14.133, de 2021</w:t>
        </w:r>
      </w:hyperlink>
      <w:r w:rsidRPr="009C1032">
        <w:rPr>
          <w:color w:val="auto"/>
        </w:rPr>
        <w:t>, e neste Edital.</w:t>
      </w:r>
    </w:p>
    <w:p w14:paraId="7C686EB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Serão disponibilizados para acesso público os documentos que compõem a proposta dos licitantes convocados para apresentação de propostas, após a fase de envio de lances.</w:t>
      </w:r>
    </w:p>
    <w:p w14:paraId="2088BD4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0" w:name="_Ref116992247"/>
      <w:r w:rsidRPr="009C1032">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14:paraId="38D1D3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os lances serão de envio automático pelo sistema, respeitado o valor final mínimo estabelecido e o intervalo de que trata o subitem acima.</w:t>
      </w:r>
    </w:p>
    <w:p w14:paraId="068FD4C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valor final mínimo ou o percentual de desconto final máximo parametrizado no sistema poderá ser alterado pelo fornecedor durante a fase de disputa, sendo vedado:</w:t>
      </w:r>
    </w:p>
    <w:p w14:paraId="56E2AC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valor superior a lance já registrado pelo fornecedor no sistema, quando adotado o critério de julgamento por menor preço; e</w:t>
      </w:r>
    </w:p>
    <w:p w14:paraId="51103F9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 percentual de desconto inferior a lance já registrado pelo fornecedor no sistema, quando adotado o critério de julgamento por maior desconto.</w:t>
      </w:r>
    </w:p>
    <w:p w14:paraId="77642844" w14:textId="6E29CEBD"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valor final mínimo ou o percentual de desconto final máximo parametrizado na forma do item </w:t>
      </w:r>
      <w:r w:rsidRPr="009C1032">
        <w:rPr>
          <w:color w:val="auto"/>
        </w:rPr>
        <w:fldChar w:fldCharType="begin"/>
      </w:r>
      <w:r w:rsidRPr="009C1032">
        <w:rPr>
          <w:color w:val="auto"/>
        </w:rPr>
        <w:instrText xml:space="preserve"> REF _Ref116992247 \r \h  \* MERGEFORMAT </w:instrText>
      </w:r>
      <w:r w:rsidRPr="009C1032">
        <w:rPr>
          <w:color w:val="auto"/>
        </w:rPr>
      </w:r>
      <w:r w:rsidRPr="009C1032">
        <w:rPr>
          <w:color w:val="auto"/>
        </w:rPr>
        <w:fldChar w:fldCharType="separate"/>
      </w:r>
      <w:r w:rsidR="00AD68ED">
        <w:rPr>
          <w:color w:val="auto"/>
        </w:rPr>
        <w:t>3.13</w:t>
      </w:r>
      <w:r w:rsidRPr="009C1032">
        <w:rPr>
          <w:color w:val="auto"/>
        </w:rPr>
        <w:fldChar w:fldCharType="end"/>
      </w:r>
      <w:r w:rsidRPr="009C1032">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rFonts w:eastAsia="Times New Roman"/>
          <w:color w:val="auto"/>
        </w:rPr>
        <w:t xml:space="preserve">Caberá ao licitante interessado em participar da licitação </w:t>
      </w:r>
      <w:r w:rsidRPr="009C1032">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6839F5F" w14:textId="7E826EC4" w:rsidR="00B14813" w:rsidRPr="00506341" w:rsidRDefault="00B14813" w:rsidP="00B14813">
      <w:pPr>
        <w:pStyle w:val="Nivel2"/>
        <w:numPr>
          <w:ilvl w:val="1"/>
          <w:numId w:val="1"/>
        </w:numPr>
        <w:spacing w:beforeLines="120" w:before="288" w:afterLines="120" w:after="288" w:line="312" w:lineRule="auto"/>
        <w:ind w:left="0" w:firstLine="567"/>
      </w:pPr>
      <w:r w:rsidRPr="00506341">
        <w:rPr>
          <w:rFonts w:eastAsia="Times New Roman"/>
          <w:color w:val="auto"/>
        </w:rPr>
        <w:t xml:space="preserve">O licitante deverá </w:t>
      </w:r>
      <w:r w:rsidRPr="009C1032">
        <w:rPr>
          <w:color w:val="auto"/>
        </w:rPr>
        <w:t>comunicar imediatamente ao provedor do sistema qualquer acontecimento que possa comprometer o sigilo ou a segurança, para imediato bloqueio de acesso.</w:t>
      </w:r>
      <w:r w:rsidRPr="00506341">
        <w:tab/>
      </w:r>
    </w:p>
    <w:p w14:paraId="3285FED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1" w:name="_Toc122606106"/>
      <w:r w:rsidRPr="009C1032">
        <w:t>DO PREENCHIMENTO DA PROPOSTA</w:t>
      </w:r>
      <w:bookmarkEnd w:id="21"/>
    </w:p>
    <w:p w14:paraId="598D62C7"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O licitante deverá enviar sua proposta mediante o preenchimento, no sistema eletrônico, dos seguintes campos:</w:t>
      </w:r>
    </w:p>
    <w:p w14:paraId="201357BE" w14:textId="553E076A"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proposta deverá ser preenchida </w:t>
      </w:r>
      <w:r w:rsidR="000F0C40" w:rsidRPr="000F0C40">
        <w:rPr>
          <w:b/>
          <w:bCs/>
          <w:color w:val="auto"/>
          <w:u w:val="single"/>
        </w:rPr>
        <w:t xml:space="preserve">com o percentual de desconto </w:t>
      </w:r>
      <w:r w:rsidR="000F0C40">
        <w:rPr>
          <w:b/>
          <w:bCs/>
          <w:color w:val="auto"/>
          <w:u w:val="single"/>
        </w:rPr>
        <w:t>– o qual será</w:t>
      </w:r>
      <w:r w:rsidR="000F0C40" w:rsidRPr="000F0C40">
        <w:rPr>
          <w:b/>
          <w:bCs/>
          <w:color w:val="auto"/>
          <w:u w:val="single"/>
        </w:rPr>
        <w:t xml:space="preserve"> aplicado em cada item do lote</w:t>
      </w:r>
      <w:r w:rsidRPr="009C1032">
        <w:rPr>
          <w:color w:val="auto"/>
        </w:rPr>
        <w:t>;</w:t>
      </w:r>
    </w:p>
    <w:p w14:paraId="2119D9A2" w14:textId="255624F5"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Marca </w:t>
      </w:r>
      <w:r w:rsidRPr="009C1032">
        <w:rPr>
          <w:b/>
          <w:bCs/>
          <w:color w:val="auto"/>
        </w:rPr>
        <w:t>(</w:t>
      </w:r>
      <w:r w:rsidR="000346B6">
        <w:rPr>
          <w:b/>
          <w:bCs/>
          <w:color w:val="auto"/>
        </w:rPr>
        <w:t>item obrigatório</w:t>
      </w:r>
      <w:r w:rsidR="00740EC7">
        <w:rPr>
          <w:b/>
          <w:bCs/>
          <w:color w:val="auto"/>
        </w:rPr>
        <w:t xml:space="preserve"> – sob pena de desclassificação</w:t>
      </w:r>
      <w:r w:rsidRPr="009C1032">
        <w:rPr>
          <w:b/>
          <w:bCs/>
          <w:color w:val="auto"/>
        </w:rPr>
        <w:t>)</w:t>
      </w:r>
      <w:r w:rsidRPr="009C1032">
        <w:rPr>
          <w:color w:val="auto"/>
        </w:rPr>
        <w:t>;</w:t>
      </w:r>
    </w:p>
    <w:p w14:paraId="77BEEBD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Fabricante; </w:t>
      </w:r>
    </w:p>
    <w:p w14:paraId="726BC9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Descrição do objeto, contendo as informações similares à especificação do Termo de Referência</w:t>
      </w:r>
      <w:r w:rsidRPr="009C1032">
        <w:rPr>
          <w:i/>
          <w:color w:val="auto"/>
        </w:rPr>
        <w:t xml:space="preserve">; </w:t>
      </w:r>
    </w:p>
    <w:p w14:paraId="2C2DF23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Todas as especificações do objeto contidas na proposta vinculam o licitante.</w:t>
      </w:r>
    </w:p>
    <w:p w14:paraId="79B3257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A1FE35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Independentemente do percentual de tributo inserido na planilha, no pagamento serão retidos na fonte os percentuais estabelecidos na legislação vigente.</w:t>
      </w:r>
    </w:p>
    <w:p w14:paraId="0E7A650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83ACB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prazo de validade da proposta não será inferior a </w:t>
      </w:r>
      <w:r w:rsidRPr="009C1032">
        <w:rPr>
          <w:b/>
          <w:bCs/>
          <w:color w:val="auto"/>
        </w:rPr>
        <w:t>60 (sessenta)</w:t>
      </w:r>
      <w:r w:rsidRPr="009C1032">
        <w:rPr>
          <w:color w:val="auto"/>
        </w:rPr>
        <w:t xml:space="preserve"> dias</w:t>
      </w:r>
      <w:r w:rsidRPr="009C1032">
        <w:rPr>
          <w:b/>
          <w:color w:val="auto"/>
        </w:rPr>
        <w:t>,</w:t>
      </w:r>
      <w:r w:rsidRPr="009C1032">
        <w:rPr>
          <w:color w:val="auto"/>
        </w:rPr>
        <w:t xml:space="preserve"> a contar da data de sua apresentação.</w:t>
      </w:r>
    </w:p>
    <w:p w14:paraId="3E84DDA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devem respeitar os preços máximos estabelecidos nas normas de regência de contratações públicas federais, quando participarem de licitações públicas;</w:t>
      </w:r>
    </w:p>
    <w:p w14:paraId="0A37A02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Caso o critério de julgamento seja o de maior desconto, o preço já decorrente da aplicação do desconto ofertado deverá respeitar os preços máximos previstos no item 4.9.</w:t>
      </w:r>
    </w:p>
    <w:p w14:paraId="13083EF5"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O descumprimento das regras supramencionadas pela Administração por parte dos contratados pode ensejar a responsabilização pelo </w:t>
      </w:r>
      <w:r>
        <w:rPr>
          <w:color w:val="auto"/>
        </w:rPr>
        <w:t>Município</w:t>
      </w:r>
      <w:r w:rsidRPr="009C1032">
        <w:rPr>
          <w:color w:val="auto"/>
        </w:rPr>
        <w:t xml:space="preserve"> e, após o devido processo legal, gerar as seguintes consequências: assinatura de prazo para a adoção das medidas necessárias ao exato cumprimento da lei, nos termos do </w:t>
      </w:r>
      <w:hyperlink r:id="rId25" w:history="1">
        <w:r w:rsidRPr="009C1032">
          <w:rPr>
            <w:rStyle w:val="Hyperlink"/>
            <w:color w:val="auto"/>
          </w:rPr>
          <w:t>art. 71, inciso IX, da Constituição</w:t>
        </w:r>
      </w:hyperlink>
      <w:r w:rsidRPr="009C1032">
        <w:rPr>
          <w:color w:val="auto"/>
        </w:rPr>
        <w:t>; ou condenação dos agentes públicos responsáveis e da empresa contratada ao pagamento dos prejuízos ao erário, caso verificada a ocorrência de superfaturamento por sobrepreço na execução do contrato.</w:t>
      </w:r>
    </w:p>
    <w:p w14:paraId="3E63EC5C"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2" w:name="_Toc122606107"/>
      <w:bookmarkStart w:id="23" w:name="_Hlk114646655"/>
      <w:r w:rsidRPr="009C1032">
        <w:t>DA ABERTURA DA SESSÃO, CLASSIFICAÇÃO DAS PROPOSTAS E FORMULAÇÃO DE LANCES</w:t>
      </w:r>
      <w:bookmarkEnd w:id="22"/>
    </w:p>
    <w:p w14:paraId="1A6F5779" w14:textId="502E6DC4" w:rsidR="00B14813" w:rsidRPr="009C1032" w:rsidRDefault="00B14813" w:rsidP="00B14813">
      <w:pPr>
        <w:pStyle w:val="Nivel2"/>
        <w:numPr>
          <w:ilvl w:val="1"/>
          <w:numId w:val="1"/>
        </w:numPr>
        <w:ind w:left="0" w:firstLine="561"/>
        <w:rPr>
          <w:color w:val="auto"/>
        </w:rPr>
      </w:pPr>
      <w:r w:rsidRPr="009C1032">
        <w:rPr>
          <w:b/>
          <w:color w:val="auto"/>
          <w:highlight w:val="yellow"/>
          <w:u w:val="single"/>
        </w:rPr>
        <w:t xml:space="preserve">No dia </w:t>
      </w:r>
      <w:r w:rsidR="000346B6">
        <w:rPr>
          <w:b/>
          <w:color w:val="auto"/>
          <w:highlight w:val="yellow"/>
          <w:u w:val="single"/>
        </w:rPr>
        <w:t>04 de fevereiro de 2025</w:t>
      </w:r>
      <w:r w:rsidRPr="009C1032">
        <w:rPr>
          <w:b/>
          <w:color w:val="auto"/>
          <w:highlight w:val="yellow"/>
          <w:u w:val="single"/>
        </w:rPr>
        <w:t xml:space="preserve"> a partir das </w:t>
      </w:r>
      <w:r w:rsidR="00AD68ED">
        <w:rPr>
          <w:b/>
          <w:color w:val="auto"/>
          <w:highlight w:val="yellow"/>
          <w:u w:val="single"/>
        </w:rPr>
        <w:t>09</w:t>
      </w:r>
      <w:r w:rsidRPr="009C1032">
        <w:rPr>
          <w:b/>
          <w:color w:val="auto"/>
          <w:highlight w:val="yellow"/>
          <w:u w:val="single"/>
        </w:rPr>
        <w:t>h00min horas</w:t>
      </w:r>
      <w:r w:rsidRPr="009C1032">
        <w:rPr>
          <w:color w:val="auto"/>
        </w:rPr>
        <w:t>, horário de Brasília-DF, a sessão pública na internet será aberta por comando d</w:t>
      </w:r>
      <w:r>
        <w:rPr>
          <w:color w:val="auto"/>
        </w:rPr>
        <w:t>o (</w:t>
      </w:r>
      <w:r w:rsidRPr="009C1032">
        <w:rPr>
          <w:color w:val="auto"/>
        </w:rPr>
        <w:t>a</w:t>
      </w:r>
      <w:r>
        <w:rPr>
          <w:color w:val="auto"/>
        </w:rPr>
        <w:t>)</w:t>
      </w:r>
      <w:r w:rsidRPr="009C1032">
        <w:rPr>
          <w:color w:val="auto"/>
        </w:rPr>
        <w:t xml:space="preserve"> Pregoeir</w:t>
      </w:r>
      <w:r>
        <w:rPr>
          <w:color w:val="auto"/>
        </w:rPr>
        <w:t>o (</w:t>
      </w:r>
      <w:r w:rsidRPr="009C1032">
        <w:rPr>
          <w:color w:val="auto"/>
        </w:rPr>
        <w:t>a</w:t>
      </w:r>
      <w:r>
        <w:rPr>
          <w:color w:val="auto"/>
        </w:rPr>
        <w:t>)</w:t>
      </w:r>
      <w:r w:rsidRPr="009C1032">
        <w:rPr>
          <w:color w:val="auto"/>
        </w:rPr>
        <w:t xml:space="preserve">, com a divulgação das propostas eletrônicas recebidas e início da etapa de lances. </w:t>
      </w:r>
    </w:p>
    <w:p w14:paraId="3C7B6C7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Será desclassificada a proposta que identifique o licitante.</w:t>
      </w:r>
    </w:p>
    <w:p w14:paraId="2DFEDAD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desclassificação será sempre fundamentada e registrada no sistema, com acompanhamento em tempo real por todos os participantes.</w:t>
      </w:r>
    </w:p>
    <w:p w14:paraId="251D8B0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não desclassificação da proposta não impede o seu julgamento definitivo em sentido contrário, levado a efeito na fase de aceitação.</w:t>
      </w:r>
    </w:p>
    <w:p w14:paraId="796B2BC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ordenará automaticamente as propostas classificadas, sendo que somente estas participarão da fase de lances.</w:t>
      </w:r>
    </w:p>
    <w:p w14:paraId="1F7AB5B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disponibilizará campo próprio para troca de mensagens entre o Pregoeiro e os licitantes.</w:t>
      </w:r>
    </w:p>
    <w:p w14:paraId="419A6AF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5D43BE8E" w:rsidR="00B14813" w:rsidRPr="009C1032" w:rsidRDefault="00B14813" w:rsidP="00B14813">
      <w:pPr>
        <w:pStyle w:val="Nivel2"/>
        <w:numPr>
          <w:ilvl w:val="1"/>
          <w:numId w:val="1"/>
        </w:numPr>
        <w:ind w:left="0" w:firstLine="567"/>
        <w:rPr>
          <w:color w:val="auto"/>
        </w:rPr>
      </w:pPr>
      <w:r w:rsidRPr="009C1032">
        <w:rPr>
          <w:color w:val="auto"/>
        </w:rPr>
        <w:t xml:space="preserve">O lance deverá ser ofertado </w:t>
      </w:r>
      <w:r w:rsidR="000F0C40">
        <w:rPr>
          <w:b/>
          <w:bCs/>
          <w:color w:val="auto"/>
          <w:u w:val="single"/>
        </w:rPr>
        <w:t>MAIOR DESCONTO PERCENTUAL PARA O LOTE</w:t>
      </w:r>
      <w:r w:rsidRPr="009C1032">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somente poderá oferecer lance </w:t>
      </w:r>
      <w:r w:rsidRPr="009C1032">
        <w:rPr>
          <w:b/>
          <w:i/>
          <w:color w:val="auto"/>
        </w:rPr>
        <w:t>de valor</w:t>
      </w:r>
      <w:r w:rsidRPr="009C1032">
        <w:rPr>
          <w:b/>
          <w:color w:val="auto"/>
        </w:rPr>
        <w:t xml:space="preserve"> </w:t>
      </w:r>
      <w:r w:rsidRPr="009C1032">
        <w:rPr>
          <w:b/>
          <w:i/>
          <w:color w:val="auto"/>
        </w:rPr>
        <w:t>inferior</w:t>
      </w:r>
      <w:r w:rsidRPr="009C1032">
        <w:rPr>
          <w:color w:val="auto"/>
        </w:rPr>
        <w:t xml:space="preserve"> ao último por ele ofertado e registrado pelo sistema. </w:t>
      </w:r>
    </w:p>
    <w:p w14:paraId="76F61DE1" w14:textId="4FDDC239" w:rsidR="00B14813" w:rsidRPr="00E54F52" w:rsidRDefault="00B14813" w:rsidP="00B14813">
      <w:pPr>
        <w:pStyle w:val="Nivel2"/>
        <w:numPr>
          <w:ilvl w:val="1"/>
          <w:numId w:val="1"/>
        </w:numPr>
        <w:spacing w:beforeLines="120" w:before="288" w:afterLines="120" w:after="288" w:line="312" w:lineRule="auto"/>
        <w:ind w:left="0" w:firstLine="567"/>
        <w:rPr>
          <w:color w:val="auto"/>
          <w:highlight w:val="yellow"/>
        </w:rPr>
      </w:pPr>
      <w:r w:rsidRPr="009C1032">
        <w:rPr>
          <w:color w:val="auto"/>
        </w:rPr>
        <w:t>O intervalo mínimo de diferença de valores ou percentuais entre os lances, que incidirá tanto em relação aos lances intermediários quanto em relação à proposta que cobrir a melhor oferta deverá ser</w:t>
      </w:r>
      <w:r w:rsidRPr="009C1032">
        <w:rPr>
          <w:i/>
          <w:iCs/>
          <w:color w:val="auto"/>
        </w:rPr>
        <w:t xml:space="preserve"> </w:t>
      </w:r>
      <w:r w:rsidRPr="009C1032">
        <w:rPr>
          <w:b/>
          <w:i/>
          <w:iCs/>
          <w:color w:val="auto"/>
        </w:rPr>
        <w:t xml:space="preserve">de </w:t>
      </w:r>
      <w:r w:rsidRPr="00E54F52">
        <w:rPr>
          <w:b/>
          <w:i/>
          <w:iCs/>
          <w:color w:val="auto"/>
          <w:highlight w:val="yellow"/>
        </w:rPr>
        <w:t>R$ 0,</w:t>
      </w:r>
      <w:r w:rsidR="00EA5ADE">
        <w:rPr>
          <w:b/>
          <w:i/>
          <w:iCs/>
          <w:color w:val="auto"/>
          <w:highlight w:val="yellow"/>
        </w:rPr>
        <w:t>1</w:t>
      </w:r>
      <w:r w:rsidR="00E54F52" w:rsidRPr="00E54F52">
        <w:rPr>
          <w:b/>
          <w:i/>
          <w:iCs/>
          <w:color w:val="auto"/>
          <w:highlight w:val="yellow"/>
        </w:rPr>
        <w:t xml:space="preserve"> </w:t>
      </w:r>
      <w:r w:rsidR="000F0C40">
        <w:rPr>
          <w:b/>
          <w:i/>
          <w:iCs/>
          <w:color w:val="auto"/>
          <w:highlight w:val="yellow"/>
        </w:rPr>
        <w:t xml:space="preserve">(zero vírgula </w:t>
      </w:r>
      <w:r w:rsidR="000F0C40" w:rsidRPr="00E54F52">
        <w:rPr>
          <w:b/>
          <w:i/>
          <w:iCs/>
          <w:color w:val="auto"/>
          <w:highlight w:val="yellow"/>
        </w:rPr>
        <w:t xml:space="preserve">um </w:t>
      </w:r>
      <w:r w:rsidR="000F0C40">
        <w:rPr>
          <w:b/>
          <w:i/>
          <w:iCs/>
          <w:color w:val="auto"/>
          <w:highlight w:val="yellow"/>
        </w:rPr>
        <w:t>por cento)</w:t>
      </w:r>
      <w:r w:rsidR="000F0C40" w:rsidRPr="00E54F52">
        <w:rPr>
          <w:b/>
          <w:i/>
          <w:iCs/>
          <w:color w:val="auto"/>
          <w:highlight w:val="yellow"/>
        </w:rPr>
        <w:t>.</w:t>
      </w:r>
    </w:p>
    <w:p w14:paraId="5AE52F6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licitante poderá, uma única vez, excluir seu último lance ofertado, no intervalo de quinze segundos após o registro no sistema, na hipótese de lance inconsistente ou inexequível.</w:t>
      </w:r>
      <w:r>
        <w:rPr>
          <w:color w:val="auto"/>
        </w:rPr>
        <w:t xml:space="preserve"> Em tempo superior ao informado, a mesma deverá ser solicitada via chat, informando a razão/motivo.</w:t>
      </w:r>
    </w:p>
    <w:p w14:paraId="25588D9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procedimento seguirá de acordo com o modo de disputa adotado.</w:t>
      </w:r>
    </w:p>
    <w:p w14:paraId="513B8C8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4" w:name="_Hlk113697759"/>
      <w:r w:rsidRPr="009C1032">
        <w:rPr>
          <w:color w:val="auto"/>
        </w:rPr>
        <w:t>Caso seja adotado para o envio de lances no pregão eletrônico o modo de disputa “aberto”, os licitantes apresentarão lances públicos e sucessivos, com prorrogações.</w:t>
      </w:r>
    </w:p>
    <w:p w14:paraId="748BE2B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lastRenderedPageBreak/>
        <w:t>Não havendo novos lances na forma estabelecida nos itens anteriores, a sessão pública encerrar-se-á automaticamente, e o sistema ordenará e divulgará os lances conforme a ordem final de classificação.</w:t>
      </w:r>
    </w:p>
    <w:p w14:paraId="61A38E4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Após o reinício previsto no item supra, os licitantes serão convocados para apresentar lances intermediários.</w:t>
      </w:r>
      <w:bookmarkStart w:id="26" w:name="_Hlk113631522"/>
      <w:bookmarkEnd w:id="25"/>
    </w:p>
    <w:bookmarkEnd w:id="26"/>
    <w:p w14:paraId="568B34A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No procedimento de que trata o subitem supra, o licitante poderá optar por manter o seu último lance da etapa aberta, ou por ofertar melhor lance.</w:t>
      </w:r>
    </w:p>
    <w:p w14:paraId="27D7CB9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bookmarkStart w:id="27" w:name="_Hlk113698144"/>
      <w:r w:rsidRPr="009C1032">
        <w:rPr>
          <w:color w:val="auto"/>
        </w:rPr>
        <w:t>Após o término dos prazos estabelecidos nos itens anteriores, o sistema ordenará e divulgará os lances segundo a ordem crescente de valores.</w:t>
      </w:r>
    </w:p>
    <w:p w14:paraId="3158A90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8" w:name="_Ref116973524"/>
      <w:bookmarkEnd w:id="27"/>
      <w:r w:rsidRPr="009C1032">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31583061" w14:textId="2562E4C8"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Não havendo pelo menos 3 (três) propostas nas condições definidas no item </w:t>
      </w:r>
      <w:r w:rsidRPr="009C1032">
        <w:rPr>
          <w:color w:val="auto"/>
        </w:rPr>
        <w:fldChar w:fldCharType="begin"/>
      </w:r>
      <w:r w:rsidRPr="009C1032">
        <w:rPr>
          <w:color w:val="auto"/>
        </w:rPr>
        <w:instrText xml:space="preserve"> REF _Ref116973524 \r \h  \* MERGEFORMAT </w:instrText>
      </w:r>
      <w:r w:rsidRPr="009C1032">
        <w:rPr>
          <w:color w:val="auto"/>
        </w:rPr>
      </w:r>
      <w:r w:rsidRPr="009C1032">
        <w:rPr>
          <w:color w:val="auto"/>
        </w:rPr>
        <w:fldChar w:fldCharType="separate"/>
      </w:r>
      <w:r w:rsidR="00AD68ED">
        <w:rPr>
          <w:color w:val="auto"/>
        </w:rPr>
        <w:t>5.13</w:t>
      </w:r>
      <w:r w:rsidRPr="009C1032">
        <w:rPr>
          <w:color w:val="auto"/>
        </w:rPr>
        <w:fldChar w:fldCharType="end"/>
      </w:r>
      <w:r w:rsidRPr="009C1032">
        <w:rPr>
          <w:color w:val="auto"/>
        </w:rPr>
        <w:t>, poderão os licitantes que apresentaram as três melhores propostas, consideradas as empatadas, oferecer novos lances sucessivos.</w:t>
      </w:r>
    </w:p>
    <w:p w14:paraId="1F44C8BD"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novos lances na forma estabelecida nos itens anteriores, a sessão pública encerrar-se-á automaticamente, e o sistema ordenará e divulgará os lances conforme a ordem final de classificação.</w:t>
      </w:r>
    </w:p>
    <w:p w14:paraId="59C5BF0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Após o reinício previsto no subitem supra, os licitantes serão convocados para apresentar lances intermediários.  </w:t>
      </w:r>
    </w:p>
    <w:p w14:paraId="5F8DFD6E"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Após o término dos prazos estabelecidos nos subitens anteriores, o sistema ordenará e divulgará os lances segundo a ordem crescente de valores</w:t>
      </w:r>
      <w:r w:rsidRPr="009C1032">
        <w:rPr>
          <w:i/>
          <w:iCs/>
          <w:color w:val="auto"/>
        </w:rPr>
        <w:t>.</w:t>
      </w:r>
    </w:p>
    <w:p w14:paraId="65404FE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Não serão aceitos dois ou mais lances de mesmo valor, prevalecendo aquele que for recebido e registrado em primeiro lugar. </w:t>
      </w:r>
    </w:p>
    <w:p w14:paraId="6F4572A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Durante o transcurso da sessão pública, os licitantes serão informados, em tempo real, do valor do menor lance registrado, vedada a identificação do licitante. </w:t>
      </w:r>
    </w:p>
    <w:p w14:paraId="564C83E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6EBF1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não apresente lances, concorrerá com o valor de sua proposta.</w:t>
      </w:r>
    </w:p>
    <w:p w14:paraId="6DA4A559" w14:textId="77777777" w:rsidR="00B14813" w:rsidRPr="009C1032" w:rsidRDefault="00B14813" w:rsidP="00B14813">
      <w:pPr>
        <w:pStyle w:val="Nivel2"/>
        <w:numPr>
          <w:ilvl w:val="1"/>
          <w:numId w:val="1"/>
        </w:numPr>
        <w:ind w:left="0" w:firstLine="567"/>
        <w:rPr>
          <w:b/>
          <w:color w:val="auto"/>
        </w:rPr>
      </w:pPr>
      <w:r w:rsidRPr="009C1032">
        <w:rPr>
          <w:color w:val="auto"/>
        </w:rPr>
        <w:t>A</w:t>
      </w:r>
      <w:r w:rsidRPr="009C1032">
        <w:rPr>
          <w:color w:val="auto"/>
          <w:spacing w:val="-5"/>
        </w:rPr>
        <w:t xml:space="preserve"> </w:t>
      </w:r>
      <w:r w:rsidRPr="009C1032">
        <w:rPr>
          <w:color w:val="auto"/>
        </w:rPr>
        <w:t>ordem</w:t>
      </w:r>
      <w:r w:rsidRPr="009C1032">
        <w:rPr>
          <w:color w:val="auto"/>
          <w:spacing w:val="-6"/>
        </w:rPr>
        <w:t xml:space="preserve"> </w:t>
      </w:r>
      <w:r w:rsidRPr="009C1032">
        <w:rPr>
          <w:color w:val="auto"/>
        </w:rPr>
        <w:t>de</w:t>
      </w:r>
      <w:r w:rsidRPr="009C1032">
        <w:rPr>
          <w:color w:val="auto"/>
          <w:spacing w:val="-3"/>
        </w:rPr>
        <w:t xml:space="preserve"> </w:t>
      </w:r>
      <w:r w:rsidRPr="009C1032">
        <w:rPr>
          <w:color w:val="auto"/>
        </w:rPr>
        <w:t>apresentação</w:t>
      </w:r>
      <w:r w:rsidRPr="009C1032">
        <w:rPr>
          <w:color w:val="auto"/>
          <w:spacing w:val="-3"/>
        </w:rPr>
        <w:t xml:space="preserve"> </w:t>
      </w:r>
      <w:r w:rsidRPr="009C1032">
        <w:rPr>
          <w:color w:val="auto"/>
        </w:rPr>
        <w:t>pelos</w:t>
      </w:r>
      <w:r w:rsidRPr="009C1032">
        <w:rPr>
          <w:color w:val="auto"/>
          <w:spacing w:val="-4"/>
        </w:rPr>
        <w:t xml:space="preserve"> </w:t>
      </w:r>
      <w:r w:rsidRPr="009C1032">
        <w:rPr>
          <w:color w:val="auto"/>
        </w:rPr>
        <w:t>licitantes</w:t>
      </w:r>
      <w:r w:rsidRPr="009C1032">
        <w:rPr>
          <w:color w:val="auto"/>
          <w:spacing w:val="-5"/>
        </w:rPr>
        <w:t xml:space="preserve"> </w:t>
      </w:r>
      <w:r w:rsidRPr="009C1032">
        <w:rPr>
          <w:color w:val="auto"/>
        </w:rPr>
        <w:t>é</w:t>
      </w:r>
      <w:r w:rsidRPr="009C1032">
        <w:rPr>
          <w:color w:val="auto"/>
          <w:spacing w:val="-2"/>
        </w:rPr>
        <w:t xml:space="preserve"> </w:t>
      </w:r>
      <w:r w:rsidRPr="009C1032">
        <w:rPr>
          <w:color w:val="auto"/>
        </w:rPr>
        <w:t>utilizada</w:t>
      </w:r>
      <w:r w:rsidRPr="009C1032">
        <w:rPr>
          <w:color w:val="auto"/>
          <w:spacing w:val="-2"/>
        </w:rPr>
        <w:t xml:space="preserve"> </w:t>
      </w:r>
      <w:r w:rsidRPr="009C1032">
        <w:rPr>
          <w:color w:val="auto"/>
        </w:rPr>
        <w:t>como</w:t>
      </w:r>
      <w:r w:rsidRPr="009C1032">
        <w:rPr>
          <w:color w:val="auto"/>
          <w:spacing w:val="-4"/>
        </w:rPr>
        <w:t xml:space="preserve"> </w:t>
      </w:r>
      <w:r w:rsidRPr="009C1032">
        <w:rPr>
          <w:color w:val="auto"/>
        </w:rPr>
        <w:t>um</w:t>
      </w:r>
      <w:r w:rsidRPr="009C1032">
        <w:rPr>
          <w:color w:val="auto"/>
          <w:spacing w:val="-6"/>
        </w:rPr>
        <w:t xml:space="preserve"> </w:t>
      </w:r>
      <w:r w:rsidRPr="009C1032">
        <w:rPr>
          <w:color w:val="auto"/>
        </w:rPr>
        <w:t>dos</w:t>
      </w:r>
      <w:r w:rsidRPr="009C1032">
        <w:rPr>
          <w:color w:val="auto"/>
          <w:spacing w:val="-2"/>
        </w:rPr>
        <w:t xml:space="preserve"> </w:t>
      </w:r>
      <w:r w:rsidRPr="009C1032">
        <w:rPr>
          <w:color w:val="auto"/>
        </w:rPr>
        <w:t>critérios</w:t>
      </w:r>
      <w:r w:rsidRPr="009C1032">
        <w:rPr>
          <w:color w:val="auto"/>
          <w:spacing w:val="-3"/>
        </w:rPr>
        <w:t xml:space="preserve"> </w:t>
      </w:r>
      <w:r w:rsidRPr="009C1032">
        <w:rPr>
          <w:color w:val="auto"/>
        </w:rPr>
        <w:t>de</w:t>
      </w:r>
      <w:r w:rsidRPr="009C1032">
        <w:rPr>
          <w:color w:val="auto"/>
          <w:spacing w:val="-2"/>
        </w:rPr>
        <w:t xml:space="preserve"> </w:t>
      </w:r>
      <w:r w:rsidRPr="009C1032">
        <w:rPr>
          <w:color w:val="auto"/>
        </w:rPr>
        <w:t>classificação,</w:t>
      </w:r>
      <w:r w:rsidRPr="009C1032">
        <w:rPr>
          <w:color w:val="auto"/>
          <w:spacing w:val="-4"/>
        </w:rPr>
        <w:t xml:space="preserve"> </w:t>
      </w:r>
      <w:r w:rsidRPr="009C1032">
        <w:rPr>
          <w:color w:val="auto"/>
        </w:rPr>
        <w:t>de</w:t>
      </w:r>
      <w:r w:rsidRPr="009C1032">
        <w:rPr>
          <w:color w:val="auto"/>
          <w:spacing w:val="-2"/>
        </w:rPr>
        <w:t xml:space="preserve"> </w:t>
      </w:r>
      <w:r w:rsidRPr="009C1032">
        <w:rPr>
          <w:color w:val="auto"/>
        </w:rPr>
        <w:t>maneira</w:t>
      </w:r>
      <w:r w:rsidRPr="009C1032">
        <w:rPr>
          <w:color w:val="auto"/>
          <w:spacing w:val="-5"/>
        </w:rPr>
        <w:t xml:space="preserve"> </w:t>
      </w:r>
      <w:r w:rsidRPr="009C1032">
        <w:rPr>
          <w:color w:val="auto"/>
        </w:rPr>
        <w:t>que só</w:t>
      </w:r>
      <w:r w:rsidRPr="009C1032">
        <w:rPr>
          <w:color w:val="auto"/>
          <w:spacing w:val="-14"/>
        </w:rPr>
        <w:t xml:space="preserve"> </w:t>
      </w:r>
      <w:r w:rsidRPr="009C1032">
        <w:rPr>
          <w:color w:val="auto"/>
        </w:rPr>
        <w:t>poderá</w:t>
      </w:r>
      <w:r w:rsidRPr="009C1032">
        <w:rPr>
          <w:color w:val="auto"/>
          <w:spacing w:val="-13"/>
        </w:rPr>
        <w:t xml:space="preserve"> </w:t>
      </w:r>
      <w:r w:rsidRPr="009C1032">
        <w:rPr>
          <w:color w:val="auto"/>
        </w:rPr>
        <w:t>haver</w:t>
      </w:r>
      <w:r w:rsidRPr="009C1032">
        <w:rPr>
          <w:color w:val="auto"/>
          <w:spacing w:val="-15"/>
        </w:rPr>
        <w:t xml:space="preserve"> </w:t>
      </w:r>
      <w:r w:rsidRPr="009C1032">
        <w:rPr>
          <w:color w:val="auto"/>
        </w:rPr>
        <w:t>empate</w:t>
      </w:r>
      <w:r w:rsidRPr="009C1032">
        <w:rPr>
          <w:color w:val="auto"/>
          <w:spacing w:val="-13"/>
        </w:rPr>
        <w:t xml:space="preserve"> </w:t>
      </w:r>
      <w:r w:rsidRPr="009C1032">
        <w:rPr>
          <w:color w:val="auto"/>
        </w:rPr>
        <w:t>entre</w:t>
      </w:r>
      <w:r w:rsidRPr="009C1032">
        <w:rPr>
          <w:color w:val="auto"/>
          <w:spacing w:val="-13"/>
        </w:rPr>
        <w:t xml:space="preserve"> </w:t>
      </w:r>
      <w:r w:rsidRPr="009C1032">
        <w:rPr>
          <w:color w:val="auto"/>
        </w:rPr>
        <w:t>propostas</w:t>
      </w:r>
      <w:r w:rsidRPr="009C1032">
        <w:rPr>
          <w:color w:val="auto"/>
          <w:spacing w:val="-13"/>
        </w:rPr>
        <w:t xml:space="preserve"> </w:t>
      </w:r>
      <w:r w:rsidRPr="009C1032">
        <w:rPr>
          <w:color w:val="auto"/>
        </w:rPr>
        <w:t>iguais</w:t>
      </w:r>
      <w:r w:rsidRPr="009C1032">
        <w:rPr>
          <w:color w:val="auto"/>
          <w:spacing w:val="-14"/>
        </w:rPr>
        <w:t xml:space="preserve"> </w:t>
      </w:r>
      <w:r w:rsidRPr="009C1032">
        <w:rPr>
          <w:color w:val="auto"/>
        </w:rPr>
        <w:t>(não</w:t>
      </w:r>
      <w:r w:rsidRPr="009C1032">
        <w:rPr>
          <w:color w:val="auto"/>
          <w:spacing w:val="-13"/>
        </w:rPr>
        <w:t xml:space="preserve"> </w:t>
      </w:r>
      <w:r w:rsidRPr="009C1032">
        <w:rPr>
          <w:color w:val="auto"/>
        </w:rPr>
        <w:t>seguidas</w:t>
      </w:r>
      <w:r w:rsidRPr="009C1032">
        <w:rPr>
          <w:color w:val="auto"/>
          <w:spacing w:val="-13"/>
        </w:rPr>
        <w:t xml:space="preserve"> </w:t>
      </w:r>
      <w:r w:rsidRPr="009C1032">
        <w:rPr>
          <w:color w:val="auto"/>
        </w:rPr>
        <w:t>de</w:t>
      </w:r>
      <w:r w:rsidRPr="009C1032">
        <w:rPr>
          <w:color w:val="auto"/>
          <w:spacing w:val="-13"/>
        </w:rPr>
        <w:t xml:space="preserve"> </w:t>
      </w:r>
      <w:r w:rsidRPr="009C1032">
        <w:rPr>
          <w:color w:val="auto"/>
        </w:rPr>
        <w:t>lances),</w:t>
      </w:r>
      <w:r w:rsidRPr="009C1032">
        <w:rPr>
          <w:color w:val="auto"/>
          <w:spacing w:val="-13"/>
        </w:rPr>
        <w:t xml:space="preserve"> </w:t>
      </w:r>
      <w:r w:rsidRPr="009C1032">
        <w:rPr>
          <w:color w:val="auto"/>
        </w:rPr>
        <w:t>ou</w:t>
      </w:r>
      <w:r w:rsidRPr="009C1032">
        <w:rPr>
          <w:color w:val="auto"/>
          <w:spacing w:val="-16"/>
        </w:rPr>
        <w:t xml:space="preserve"> </w:t>
      </w:r>
      <w:r w:rsidRPr="009C1032">
        <w:rPr>
          <w:color w:val="auto"/>
        </w:rPr>
        <w:t>entre</w:t>
      </w:r>
      <w:r w:rsidRPr="009C1032">
        <w:rPr>
          <w:color w:val="auto"/>
          <w:spacing w:val="-15"/>
        </w:rPr>
        <w:t xml:space="preserve"> </w:t>
      </w:r>
      <w:r w:rsidRPr="009C1032">
        <w:rPr>
          <w:color w:val="auto"/>
        </w:rPr>
        <w:t>lances</w:t>
      </w:r>
      <w:r w:rsidRPr="009C1032">
        <w:rPr>
          <w:color w:val="auto"/>
          <w:spacing w:val="-14"/>
        </w:rPr>
        <w:t xml:space="preserve"> </w:t>
      </w:r>
      <w:r w:rsidRPr="009C1032">
        <w:rPr>
          <w:color w:val="auto"/>
        </w:rPr>
        <w:t>finais</w:t>
      </w:r>
      <w:r w:rsidRPr="009C1032">
        <w:rPr>
          <w:color w:val="auto"/>
          <w:spacing w:val="-13"/>
        </w:rPr>
        <w:t xml:space="preserve"> </w:t>
      </w:r>
      <w:r w:rsidRPr="009C1032">
        <w:rPr>
          <w:color w:val="auto"/>
        </w:rPr>
        <w:t>da</w:t>
      </w:r>
      <w:r w:rsidRPr="009C1032">
        <w:rPr>
          <w:color w:val="auto"/>
          <w:spacing w:val="-13"/>
        </w:rPr>
        <w:t xml:space="preserve"> </w:t>
      </w:r>
      <w:r w:rsidRPr="009C1032">
        <w:rPr>
          <w:color w:val="auto"/>
        </w:rPr>
        <w:t>fase</w:t>
      </w:r>
      <w:r w:rsidRPr="009C1032">
        <w:rPr>
          <w:color w:val="auto"/>
          <w:spacing w:val="-13"/>
        </w:rPr>
        <w:t xml:space="preserve"> </w:t>
      </w:r>
      <w:r w:rsidRPr="009C1032">
        <w:rPr>
          <w:color w:val="auto"/>
        </w:rPr>
        <w:t>fechada do modo de disputa aberto e</w:t>
      </w:r>
      <w:r w:rsidRPr="009C1032">
        <w:rPr>
          <w:color w:val="auto"/>
          <w:spacing w:val="-7"/>
        </w:rPr>
        <w:t xml:space="preserve"> </w:t>
      </w:r>
      <w:r w:rsidRPr="009C1032">
        <w:rPr>
          <w:color w:val="auto"/>
        </w:rPr>
        <w:t>fechado.</w:t>
      </w:r>
    </w:p>
    <w:p w14:paraId="60682DA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Havendo eventual empate entre propostas ou lances, o critério de desempate será aquele previsto no </w:t>
      </w:r>
      <w:hyperlink r:id="rId26" w:anchor="art60" w:history="1">
        <w:r w:rsidRPr="009C1032">
          <w:rPr>
            <w:rStyle w:val="Hyperlink"/>
            <w:rFonts w:eastAsia="Arial"/>
            <w:color w:val="auto"/>
          </w:rPr>
          <w:t>art</w:t>
        </w:r>
        <w:r w:rsidRPr="009C1032">
          <w:rPr>
            <w:rStyle w:val="Hyperlink"/>
            <w:color w:val="auto"/>
          </w:rPr>
          <w:t>. 60 da Lei nº 14.133, de 2021</w:t>
        </w:r>
      </w:hyperlink>
      <w:r w:rsidRPr="009C1032">
        <w:rPr>
          <w:color w:val="auto"/>
        </w:rPr>
        <w:t>, nesta ordem:</w:t>
      </w:r>
    </w:p>
    <w:p w14:paraId="17AD8824"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disputa final, hipótese em que os licitantes empatados poderão apresentar nova proposta em ato contínuo à classificação;</w:t>
      </w:r>
    </w:p>
    <w:p w14:paraId="774C8053"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lastRenderedPageBreak/>
        <w:t>avaliação do desempenho contratual prévio dos licitantes, para a qual deverão preferencialmente ser utilizados registros cadastrais para efeito de atesto de cumprimento de obrigações previstos nesta Lei;</w:t>
      </w:r>
    </w:p>
    <w:p w14:paraId="4CE3F9A5"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desenvolvimento pelo licitante de ações de equidade entre homens e mulheres no ambiente de trabalho, conforme regulamento;</w:t>
      </w:r>
    </w:p>
    <w:p w14:paraId="60ED14C4"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desenvolvimento pelo licitante de programa de integridade, conforme orientações dos órgãos de controle.</w:t>
      </w:r>
    </w:p>
    <w:p w14:paraId="02429D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Persistindo o empate, será assegurada preferência, sucessivamente, aos bens e serviços produzidos ou prestados por:</w:t>
      </w:r>
    </w:p>
    <w:p w14:paraId="50A64869"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29" w:name="art60§1i"/>
      <w:bookmarkEnd w:id="29"/>
      <w:r w:rsidRPr="009C1032">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0" w:name="art60§1ii"/>
      <w:bookmarkEnd w:id="30"/>
      <w:r w:rsidRPr="009C1032">
        <w:t>empresas brasileiras;</w:t>
      </w:r>
    </w:p>
    <w:p w14:paraId="01E7A407"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1" w:name="art60§1iii"/>
      <w:bookmarkEnd w:id="31"/>
      <w:r w:rsidRPr="009C1032">
        <w:t>empresas que invistam em pesquisa e no desenvolvimento de tecnologia no País;</w:t>
      </w:r>
    </w:p>
    <w:p w14:paraId="2E8C3F7D"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2" w:name="art60§1iv"/>
      <w:bookmarkEnd w:id="32"/>
      <w:r w:rsidRPr="009C1032">
        <w:t>empresas que comprovem a prática de mitigação, nos termos da </w:t>
      </w:r>
      <w:hyperlink r:id="rId27" w:anchor=":~:text=LEI%20N%C2%BA%2012.187%2C%20DE%2029%20DE%20DEZEMBRO%20DE%202009.&amp;text=Institui%20a%20Pol%C3%ADtica%20Nacional%20sobre,PNMC%20e%20d%C3%A1%20outras%20provid%C3%AAncias." w:history="1">
        <w:r w:rsidRPr="009C1032">
          <w:rPr>
            <w:rStyle w:val="Hyperlink"/>
            <w:color w:val="auto"/>
          </w:rPr>
          <w:t>Lei nº 12.187, de 29 de dezembro de 2009</w:t>
        </w:r>
      </w:hyperlink>
      <w:r w:rsidRPr="009C1032">
        <w:t>.</w:t>
      </w:r>
    </w:p>
    <w:p w14:paraId="556C78E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726870"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 xml:space="preserve">A </w:t>
      </w:r>
      <w:r w:rsidRPr="009C1032">
        <w:rPr>
          <w:color w:val="auto"/>
        </w:rPr>
        <w:t>negociação será realizada por meio do sistema, podendo ser acompanhada pelos demais licitantes.</w:t>
      </w:r>
    </w:p>
    <w:p w14:paraId="381D631C"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O resultado da negociação será divulgado a todos os licitantes e anexado aos autos do processo licitatório</w:t>
      </w:r>
    </w:p>
    <w:p w14:paraId="5A6FFB8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szCs w:val="24"/>
        </w:rPr>
      </w:pPr>
      <w:r w:rsidRPr="009C1032">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1510E8B2"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9C1032">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lastRenderedPageBreak/>
        <w:t>Após a negociação do preço, o Pregoeiro iniciará a fase de aceitação e julgamento da proposta.</w:t>
      </w:r>
      <w:bookmarkEnd w:id="23"/>
    </w:p>
    <w:p w14:paraId="72614E6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4" w:name="_Toc122606108"/>
      <w:r w:rsidRPr="009C1032">
        <w:t>DA FASE DE JULGAMENTO</w:t>
      </w:r>
      <w:bookmarkEnd w:id="34"/>
    </w:p>
    <w:p w14:paraId="1A08D840" w14:textId="4A04B3A6" w:rsidR="00B14813" w:rsidRPr="009C1032"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9C1032">
        <w:rPr>
          <w:color w:val="auto"/>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9C1032">
          <w:rPr>
            <w:rStyle w:val="Hyperlink"/>
            <w:color w:val="auto"/>
          </w:rPr>
          <w:t>art. 14 da Lei nº 14.133/2021</w:t>
        </w:r>
      </w:hyperlink>
      <w:r w:rsidRPr="009C1032">
        <w:rPr>
          <w:color w:val="auto"/>
        </w:rPr>
        <w:t xml:space="preserve">, legislação correlata e no item </w:t>
      </w:r>
      <w:r w:rsidRPr="009C1032">
        <w:rPr>
          <w:color w:val="auto"/>
        </w:rPr>
        <w:fldChar w:fldCharType="begin"/>
      </w:r>
      <w:r w:rsidRPr="009C1032">
        <w:rPr>
          <w:color w:val="auto"/>
        </w:rPr>
        <w:instrText xml:space="preserve"> REF _Ref117000692 \r \h  \* MERGEFORMAT </w:instrText>
      </w:r>
      <w:r w:rsidRPr="009C1032">
        <w:rPr>
          <w:color w:val="auto"/>
        </w:rPr>
      </w:r>
      <w:r w:rsidRPr="009C1032">
        <w:rPr>
          <w:color w:val="auto"/>
        </w:rPr>
        <w:fldChar w:fldCharType="separate"/>
      </w:r>
      <w:r w:rsidR="00AD68ED">
        <w:rPr>
          <w:color w:val="auto"/>
        </w:rPr>
        <w:t>2.6</w:t>
      </w:r>
      <w:r w:rsidRPr="009C1032">
        <w:rPr>
          <w:color w:val="auto"/>
        </w:rPr>
        <w:fldChar w:fldCharType="end"/>
      </w:r>
      <w:r w:rsidRPr="009C1032">
        <w:rPr>
          <w:color w:val="auto"/>
        </w:rPr>
        <w:t xml:space="preserve"> do edital, </w:t>
      </w:r>
      <w:bookmarkEnd w:id="35"/>
      <w:r w:rsidRPr="009C1032">
        <w:rPr>
          <w:color w:val="auto"/>
          <w:lang w:eastAsia="ar-SA"/>
        </w:rPr>
        <w:t>especialmente quanto à existência de sanção que impeça a participação no certame ou a futura contratação, mediante a consulta aos seguintes cadastros:</w:t>
      </w:r>
    </w:p>
    <w:p w14:paraId="605CD036" w14:textId="77777777" w:rsidR="00B14813" w:rsidRPr="009C1032"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C1032">
        <w:rPr>
          <w:rFonts w:ascii="Arial" w:hAnsi="Arial" w:cs="Arial"/>
          <w:b/>
          <w:bCs/>
          <w:sz w:val="20"/>
          <w:szCs w:val="20"/>
          <w:u w:val="single"/>
          <w:lang w:eastAsia="ar-SA"/>
        </w:rPr>
        <w:t xml:space="preserve">SICAF;  </w:t>
      </w:r>
    </w:p>
    <w:p w14:paraId="63AC93F6" w14:textId="77777777"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9" w:history="1">
        <w:r w:rsidRPr="009C1032">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C1032">
        <w:rPr>
          <w:rFonts w:ascii="Arial" w:hAnsi="Arial" w:cs="Arial"/>
          <w:sz w:val="20"/>
          <w:szCs w:val="20"/>
        </w:rPr>
        <w:t xml:space="preserve">; </w:t>
      </w:r>
    </w:p>
    <w:p w14:paraId="6EB5373B" w14:textId="5B1BC95E"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Cadastro Nacional de Condenações </w:t>
      </w:r>
      <w:r w:rsidR="0098484C" w:rsidRPr="009C1032">
        <w:rPr>
          <w:rFonts w:ascii="Arial" w:hAnsi="Arial" w:cs="Arial"/>
          <w:sz w:val="20"/>
          <w:szCs w:val="20"/>
        </w:rPr>
        <w:t>Cíveis</w:t>
      </w:r>
      <w:r w:rsidRPr="009C1032">
        <w:rPr>
          <w:rFonts w:ascii="Arial" w:hAnsi="Arial" w:cs="Arial"/>
          <w:sz w:val="20"/>
          <w:szCs w:val="20"/>
        </w:rPr>
        <w:t xml:space="preserve"> por Atos de </w:t>
      </w:r>
      <w:r w:rsidR="0098484C" w:rsidRPr="009C1032">
        <w:rPr>
          <w:rFonts w:ascii="Arial" w:hAnsi="Arial" w:cs="Arial"/>
          <w:sz w:val="20"/>
          <w:szCs w:val="20"/>
        </w:rPr>
        <w:t>Improbidade</w:t>
      </w:r>
      <w:r w:rsidRPr="009C1032">
        <w:rPr>
          <w:rFonts w:ascii="Arial" w:hAnsi="Arial" w:cs="Arial"/>
          <w:sz w:val="20"/>
          <w:szCs w:val="20"/>
        </w:rPr>
        <w:t xml:space="preserve"> Administrativa, mantido pelo Conselho Nacional de Justiça – CNJ, no endereço eletrônico </w:t>
      </w:r>
      <w:hyperlink r:id="rId30" w:history="1">
        <w:r w:rsidRPr="009C1032">
          <w:rPr>
            <w:rStyle w:val="Hyperlink"/>
            <w:rFonts w:ascii="Arial" w:hAnsi="Arial" w:cs="Arial"/>
            <w:color w:val="auto"/>
            <w:sz w:val="20"/>
            <w:szCs w:val="20"/>
          </w:rPr>
          <w:t>https://www.cnj.jus.br/improbidade_adm/consultar_requerido.php</w:t>
        </w:r>
      </w:hyperlink>
      <w:r w:rsidRPr="009C1032">
        <w:rPr>
          <w:rFonts w:ascii="Arial" w:hAnsi="Arial" w:cs="Arial"/>
          <w:sz w:val="20"/>
          <w:szCs w:val="20"/>
        </w:rPr>
        <w:t>;</w:t>
      </w:r>
    </w:p>
    <w:p w14:paraId="3914BDBB" w14:textId="77777777" w:rsidR="00B14813" w:rsidRPr="009C1032"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 Consulta </w:t>
      </w:r>
      <w:r w:rsidRPr="009C1032">
        <w:rPr>
          <w:rFonts w:ascii="Arial" w:hAnsi="Arial" w:cs="Arial"/>
          <w:sz w:val="20"/>
          <w:szCs w:val="20"/>
          <w:lang w:eastAsia="ar-SA"/>
        </w:rPr>
        <w:t xml:space="preserve">Cadastro de Restrições ao Direito de Contratar do Tribunal de Contas do Estado do Paraná – TCE/PR, no endereço eletrônico </w:t>
      </w:r>
      <w:hyperlink r:id="rId31" w:history="1">
        <w:r w:rsidRPr="009C1032">
          <w:rPr>
            <w:rStyle w:val="Hyperlink"/>
            <w:rFonts w:ascii="Arial" w:hAnsi="Arial" w:cs="Arial"/>
            <w:color w:val="auto"/>
            <w:sz w:val="20"/>
            <w:szCs w:val="20"/>
            <w:lang w:eastAsia="ar-SA"/>
          </w:rPr>
          <w:t>https://crcap.tce.pr.gov.br/ConsultarImpedidos.aspx</w:t>
        </w:r>
      </w:hyperlink>
      <w:r w:rsidRPr="009C1032">
        <w:rPr>
          <w:rFonts w:ascii="Arial" w:hAnsi="Arial" w:cs="Arial"/>
          <w:sz w:val="20"/>
          <w:szCs w:val="20"/>
          <w:lang w:eastAsia="ar-SA"/>
        </w:rPr>
        <w:t xml:space="preserve">. </w:t>
      </w:r>
    </w:p>
    <w:p w14:paraId="6BBF8CF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consulta aos cadastros de impedimentos será realizada em nome da empresa licitante e também de seu sócio majoritário, por força da vedação de que trata o </w:t>
      </w:r>
      <w:hyperlink r:id="rId32" w:anchor=":~:text=%C3%A0s%20seguintes%20comina%C3%A7%C3%B5es%3A-,Art.,n%C2%BA%2012.120%2C%20de%202009)." w:history="1">
        <w:r w:rsidRPr="009C1032">
          <w:rPr>
            <w:rStyle w:val="Hyperlink"/>
            <w:color w:val="auto"/>
          </w:rPr>
          <w:t>artigo 12 da Lei n° 8.429, de 1992</w:t>
        </w:r>
      </w:hyperlink>
      <w:r w:rsidRPr="009C1032">
        <w:rPr>
          <w:color w:val="auto"/>
        </w:rPr>
        <w:t>.</w:t>
      </w:r>
    </w:p>
    <w:p w14:paraId="2E8FDE5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3" w:anchor="art29" w:history="1">
        <w:r w:rsidRPr="009C1032">
          <w:rPr>
            <w:rStyle w:val="Hyperlink"/>
            <w:color w:val="auto"/>
          </w:rPr>
          <w:t xml:space="preserve">IN nº 3/2018, art. 29, </w:t>
        </w:r>
        <w:r w:rsidRPr="009C1032">
          <w:rPr>
            <w:rStyle w:val="Hyperlink"/>
            <w:i/>
            <w:iCs/>
            <w:color w:val="auto"/>
          </w:rPr>
          <w:t>caput</w:t>
        </w:r>
      </w:hyperlink>
      <w:r w:rsidRPr="009C1032">
        <w:rPr>
          <w:color w:val="auto"/>
        </w:rPr>
        <w:t>)</w:t>
      </w:r>
    </w:p>
    <w:p w14:paraId="6052485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tentativa de burla será verificada por meio dos vínculos societários, linhas de fornecimento similares, dentre outros. (</w:t>
      </w:r>
      <w:hyperlink r:id="rId34" w:history="1">
        <w:r w:rsidRPr="009C1032">
          <w:rPr>
            <w:rStyle w:val="Hyperlink"/>
            <w:color w:val="auto"/>
          </w:rPr>
          <w:t>IN nº 3/2018, art. 29, §1º</w:t>
        </w:r>
      </w:hyperlink>
      <w:r w:rsidRPr="009C1032">
        <w:rPr>
          <w:color w:val="auto"/>
        </w:rPr>
        <w:t>).</w:t>
      </w:r>
    </w:p>
    <w:p w14:paraId="4FAEE29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 licitante será convocado para manifestação previamente a uma eventual desclassificação. (</w:t>
      </w:r>
      <w:hyperlink r:id="rId35" w:history="1">
        <w:r w:rsidRPr="009C1032">
          <w:rPr>
            <w:rStyle w:val="Hyperlink"/>
            <w:color w:val="auto"/>
          </w:rPr>
          <w:t>IN nº 3/2018, art. 29, §2º</w:t>
        </w:r>
      </w:hyperlink>
      <w:r w:rsidRPr="009C1032">
        <w:rPr>
          <w:color w:val="auto"/>
        </w:rPr>
        <w:t>).</w:t>
      </w:r>
    </w:p>
    <w:p w14:paraId="033692C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Constatada a existência de sanção, o licitante será reputado inabilitado, por falta de condição de participação.</w:t>
      </w:r>
    </w:p>
    <w:p w14:paraId="5FAA3F7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atendidas as condições de participação, será iniciado o procedimento de habilitação.</w:t>
      </w:r>
    </w:p>
    <w:p w14:paraId="2151FAF9" w14:textId="5C65C34B"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Caso o licitante provisoriamente classificado em primeiro lugar tenha se utilizado de algum tratamento favorecido às ME/EPPs, o pregoeiro verificará se faz jus ao benefício, em conformidade com os itens </w:t>
      </w:r>
      <w:r w:rsidRPr="009C1032">
        <w:rPr>
          <w:color w:val="auto"/>
        </w:rPr>
        <w:fldChar w:fldCharType="begin"/>
      </w:r>
      <w:r w:rsidRPr="009C1032">
        <w:rPr>
          <w:color w:val="auto"/>
        </w:rPr>
        <w:instrText xml:space="preserve"> REF _Ref117015508 \r \h  \* MERGEFORMAT </w:instrText>
      </w:r>
      <w:r w:rsidRPr="009C1032">
        <w:rPr>
          <w:color w:val="auto"/>
        </w:rPr>
      </w:r>
      <w:r w:rsidRPr="009C1032">
        <w:rPr>
          <w:color w:val="auto"/>
        </w:rPr>
        <w:fldChar w:fldCharType="separate"/>
      </w:r>
      <w:r w:rsidR="00AD68ED">
        <w:rPr>
          <w:color w:val="auto"/>
        </w:rPr>
        <w:t>2.5.1</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AD68ED">
        <w:rPr>
          <w:color w:val="auto"/>
        </w:rPr>
        <w:t>3.8</w:t>
      </w:r>
      <w:r w:rsidRPr="009C1032">
        <w:rPr>
          <w:color w:val="auto"/>
        </w:rPr>
        <w:fldChar w:fldCharType="end"/>
      </w:r>
      <w:r w:rsidRPr="009C1032">
        <w:rPr>
          <w:color w:val="auto"/>
        </w:rPr>
        <w:t xml:space="preserve"> deste edital.</w:t>
      </w:r>
    </w:p>
    <w:p w14:paraId="6115F028"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9C1032">
          <w:rPr>
            <w:rStyle w:val="Hyperlink"/>
            <w:color w:val="auto"/>
          </w:rPr>
          <w:t>artigo 29 a 35 da IN SEGES nº 73, de 30 de setembro de 2022</w:t>
        </w:r>
      </w:hyperlink>
      <w:r w:rsidRPr="009C1032">
        <w:rPr>
          <w:color w:val="auto"/>
        </w:rPr>
        <w:t>.</w:t>
      </w:r>
    </w:p>
    <w:p w14:paraId="21AB163C"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Será desclassificada a proposta vencedora que: </w:t>
      </w:r>
    </w:p>
    <w:p w14:paraId="3B80BE42"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contiver vícios insanáveis;</w:t>
      </w:r>
    </w:p>
    <w:p w14:paraId="550FC83C"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não obedecer às especificações técnicas contidas no Termo de Referência;</w:t>
      </w:r>
    </w:p>
    <w:p w14:paraId="598192F7"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apresentar preços inexequíveis ou permanecerem acima do preço máximo definido para a contratação;</w:t>
      </w:r>
    </w:p>
    <w:p w14:paraId="5AF0008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não tiverem sua exequibilidade demonstrada, quando exigido pela Administração;</w:t>
      </w:r>
    </w:p>
    <w:p w14:paraId="4450D2A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apresentar desconformidade com quaisquer outras exigências deste Edital ou seus anexos, desde que insanável.</w:t>
      </w:r>
    </w:p>
    <w:p w14:paraId="6BADE618" w14:textId="77777777" w:rsidR="00B14813" w:rsidRPr="009C1032" w:rsidRDefault="00B14813" w:rsidP="00B14813">
      <w:pPr>
        <w:pStyle w:val="Nivel2"/>
        <w:numPr>
          <w:ilvl w:val="1"/>
          <w:numId w:val="1"/>
        </w:numPr>
        <w:spacing w:beforeLines="120" w:before="288" w:afterLines="120" w:after="288" w:line="312" w:lineRule="auto"/>
        <w:ind w:left="0" w:firstLine="567"/>
        <w:rPr>
          <w:b/>
          <w:bCs/>
          <w:color w:val="auto"/>
        </w:rPr>
      </w:pPr>
      <w:r w:rsidRPr="009C1032">
        <w:rPr>
          <w:color w:val="auto"/>
        </w:rPr>
        <w:t xml:space="preserve">No caso de bens e serviços em geral, é indício de inexequibilidade das </w:t>
      </w:r>
      <w:r>
        <w:rPr>
          <w:color w:val="auto"/>
        </w:rPr>
        <w:t>propostas valores inferiores a 7</w:t>
      </w:r>
      <w:r w:rsidRPr="009C1032">
        <w:rPr>
          <w:color w:val="auto"/>
        </w:rPr>
        <w:t>0% (</w:t>
      </w:r>
      <w:r>
        <w:rPr>
          <w:color w:val="auto"/>
        </w:rPr>
        <w:t>setenta</w:t>
      </w:r>
      <w:r w:rsidRPr="009C1032">
        <w:rPr>
          <w:color w:val="auto"/>
        </w:rPr>
        <w:t xml:space="preserve"> por cento) do valor orçado pela Administração.</w:t>
      </w:r>
    </w:p>
    <w:p w14:paraId="096124F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inexequibilidade, na hipótese de que trata o </w:t>
      </w:r>
      <w:r w:rsidRPr="009C1032">
        <w:rPr>
          <w:b/>
          <w:bCs/>
          <w:color w:val="auto"/>
        </w:rPr>
        <w:t>caput</w:t>
      </w:r>
      <w:r w:rsidRPr="009C1032">
        <w:rPr>
          <w:color w:val="auto"/>
        </w:rPr>
        <w:t>, só será considerada após diligência do pregoeiro, que comprove:</w:t>
      </w:r>
    </w:p>
    <w:p w14:paraId="6ED440D7"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que o custo do licitante ultrapassa o valor da proposta; e</w:t>
      </w:r>
    </w:p>
    <w:p w14:paraId="5FC876E2"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inexistirem custos de oportunidade capazes de justificar o vulto da oferta.</w:t>
      </w:r>
    </w:p>
    <w:p w14:paraId="2885A2D4"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88594A"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O ajuste de que trata este dispositivo se limita a sanar erros ou falhas que não alterem a substância das propostas;</w:t>
      </w:r>
    </w:p>
    <w:p w14:paraId="376862E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lastRenderedPageBreak/>
        <w:t>Considera-se erro no preenchimento da planilha passível de correção a indicação de recolhimento de impostos e contribuições na forma do Simples Nacional, quando não cabível esse regime.</w:t>
      </w:r>
    </w:p>
    <w:p w14:paraId="3AA7B507" w14:textId="77777777"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r w:rsidRPr="009C1032">
        <w:rPr>
          <w:color w:val="auto"/>
        </w:rPr>
        <w:t>Caso o Termo de Referência exija a apresentação de amostra, o licitante classificado em primeiro lugar deverá apresentá-la, conforme disciplinado no Termo de Referência, sob pena de não aceitação da proposta.</w:t>
      </w:r>
    </w:p>
    <w:p w14:paraId="4ED8975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resultados das avaliações serão divulgados por meio de mensagem no sistema.</w:t>
      </w:r>
    </w:p>
    <w:p w14:paraId="4EC4CE3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não haver entrega da amostra ou ocorrer atraso na entrega, sem justificativa aceita pelo </w:t>
      </w:r>
      <w:r>
        <w:rPr>
          <w:color w:val="auto"/>
        </w:rPr>
        <w:t>Órgão/Secretaria requerente</w:t>
      </w:r>
      <w:r w:rsidRPr="009C1032">
        <w:rPr>
          <w:color w:val="auto"/>
        </w:rPr>
        <w:t>, ou havendo entrega de amostra fora das especificações previstas neste Edital, a proposta do licitante será recusada.</w:t>
      </w:r>
    </w:p>
    <w:p w14:paraId="6F28051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6" w:name="_Toc122606109"/>
      <w:r w:rsidRPr="009C1032">
        <w:t>DA FASE DE HABILITAÇÃO</w:t>
      </w:r>
      <w:bookmarkEnd w:id="36"/>
    </w:p>
    <w:p w14:paraId="17FAF4D5" w14:textId="55C9111D" w:rsidR="00B14813" w:rsidRPr="00C8671F"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9C1032">
        <w:rPr>
          <w:color w:val="auto"/>
        </w:rPr>
        <w:t xml:space="preserve">Os documentos necessários e suficientes para demonstrar a capacidade do licitante de realizar o objeto da licitação, serão exigidos para fins de habilitação, nos termos dos </w:t>
      </w:r>
      <w:hyperlink r:id="rId37" w:anchor="art62" w:history="1">
        <w:r w:rsidRPr="009C1032">
          <w:rPr>
            <w:rStyle w:val="Hyperlink"/>
            <w:color w:val="auto"/>
          </w:rPr>
          <w:t>arts. 62 a 70 da Lei nº 14.133, de 2021</w:t>
        </w:r>
      </w:hyperlink>
      <w:r w:rsidR="00BE2248">
        <w:rPr>
          <w:rStyle w:val="Hyperlink"/>
          <w:color w:val="auto"/>
        </w:rPr>
        <w:t xml:space="preserve">, </w:t>
      </w:r>
      <w:r w:rsidR="00BE2248" w:rsidRPr="00BE2248">
        <w:rPr>
          <w:rStyle w:val="Hyperlink"/>
          <w:color w:val="auto"/>
        </w:rPr>
        <w:t>a documentação relacionada nos itens a seguir</w:t>
      </w:r>
      <w:r w:rsidR="00D97646">
        <w:rPr>
          <w:rStyle w:val="Hyperlink"/>
          <w:color w:val="auto"/>
        </w:rPr>
        <w:t xml:space="preserve"> (</w:t>
      </w:r>
      <w:r w:rsidR="00D97646" w:rsidRPr="00D97646">
        <w:rPr>
          <w:rStyle w:val="Hyperlink"/>
          <w:b/>
          <w:bCs/>
          <w:color w:val="auto"/>
        </w:rPr>
        <w:t>podem ser apresentados previamente ou serão solicitados apenas do licitante vencedor</w:t>
      </w:r>
      <w:r w:rsidR="00D97646">
        <w:rPr>
          <w:rStyle w:val="Hyperlink"/>
          <w:color w:val="auto"/>
        </w:rPr>
        <w:t>):</w:t>
      </w:r>
    </w:p>
    <w:p w14:paraId="60D12451" w14:textId="77777777" w:rsidR="00C8671F" w:rsidRPr="00C8671F" w:rsidRDefault="00C8671F" w:rsidP="00C8671F">
      <w:pPr>
        <w:pStyle w:val="Nivel2"/>
        <w:numPr>
          <w:ilvl w:val="1"/>
          <w:numId w:val="1"/>
        </w:numPr>
        <w:spacing w:beforeLines="120" w:before="288" w:afterLines="120" w:after="288" w:line="312" w:lineRule="auto"/>
        <w:ind w:left="0" w:firstLine="567"/>
        <w:rPr>
          <w:b/>
          <w:color w:val="auto"/>
        </w:rPr>
      </w:pPr>
      <w:r w:rsidRPr="00C8671F">
        <w:rPr>
          <w:b/>
          <w:color w:val="auto"/>
        </w:rPr>
        <w:t>Habilitação Jurídica:</w:t>
      </w:r>
    </w:p>
    <w:p w14:paraId="526B2498" w14:textId="5A3752C7"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empresário individual: inscrição no Registro Público de Empresas Mercantis, a cargo da Junta Comercial da respectiva sede;</w:t>
      </w:r>
    </w:p>
    <w:p w14:paraId="7367CE02" w14:textId="3A63EC4F"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Inscrição no Registro Público de Empresas Mercantis onde opera, com averbação no Registro onde tem sede a matriz, no caso de ser o participante sucursal, filial ou agência;</w:t>
      </w:r>
    </w:p>
    <w:p w14:paraId="564BB05C" w14:textId="36AD846F"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lastRenderedPageBreak/>
        <w:t>No caso de sociedade simples: inscrição do ato constitutivo no Registro Civil das Pessoas Jurídicas do local de sua sede, acompanhada de prova da indicação dos seus administradores;</w:t>
      </w:r>
    </w:p>
    <w:p w14:paraId="30B99895" w14:textId="5774E8DD"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empresa ou sociedade estrangeira em funcionamento no País: decreto de autorização;</w:t>
      </w:r>
    </w:p>
    <w:p w14:paraId="5CC601B7" w14:textId="397B311A"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Os documentos acima deverão estar acompanhados de todas as alterações ou da consolidação respectiva.</w:t>
      </w:r>
    </w:p>
    <w:p w14:paraId="333CB24E" w14:textId="77777777" w:rsidR="00C8671F" w:rsidRPr="00C8671F" w:rsidRDefault="00C8671F" w:rsidP="00157EDE">
      <w:pPr>
        <w:pStyle w:val="Nivel2"/>
        <w:numPr>
          <w:ilvl w:val="1"/>
          <w:numId w:val="34"/>
        </w:numPr>
        <w:spacing w:beforeLines="120" w:before="288" w:afterLines="120" w:after="288" w:line="312" w:lineRule="auto"/>
        <w:ind w:left="0" w:firstLine="567"/>
        <w:rPr>
          <w:b/>
          <w:color w:val="auto"/>
        </w:rPr>
      </w:pPr>
      <w:r w:rsidRPr="00C8671F">
        <w:rPr>
          <w:b/>
          <w:color w:val="auto"/>
        </w:rPr>
        <w:t xml:space="preserve"> Regularidade fiscal e trabalhista:</w:t>
      </w:r>
    </w:p>
    <w:p w14:paraId="34E60AC1"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Prova de Registro Ativo no Cadastro Nacional da Pessoa Jurídica (CNPJ/MF);</w:t>
      </w:r>
    </w:p>
    <w:p w14:paraId="7C7A5506"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Conjunta Negativa de Débitos Relativos a Tributos Federais e a Dívida Ativa da União;</w:t>
      </w:r>
    </w:p>
    <w:p w14:paraId="11C82408"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de Tributos Estaduais;</w:t>
      </w:r>
    </w:p>
    <w:p w14:paraId="65BFF024"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de Tributos Municipais da Sede da proponente;</w:t>
      </w:r>
    </w:p>
    <w:p w14:paraId="5F17C7FE"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Trabalhistas – CNDT (</w:t>
      </w:r>
      <w:hyperlink r:id="rId38">
        <w:r w:rsidRPr="00160DE0">
          <w:rPr>
            <w:color w:val="auto"/>
          </w:rPr>
          <w:t>www.tst.jus.br</w:t>
        </w:r>
      </w:hyperlink>
      <w:r w:rsidRPr="00160DE0">
        <w:rPr>
          <w:color w:val="auto"/>
        </w:rPr>
        <w:t>).</w:t>
      </w:r>
    </w:p>
    <w:p w14:paraId="338EF9C1" w14:textId="2E603B42" w:rsidR="00C8671F" w:rsidRP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F103290" w14:textId="77777777" w:rsidR="00C8671F" w:rsidRPr="00160DE0" w:rsidRDefault="00C8671F" w:rsidP="00157EDE">
      <w:pPr>
        <w:pStyle w:val="Nivel2"/>
        <w:numPr>
          <w:ilvl w:val="1"/>
          <w:numId w:val="34"/>
        </w:numPr>
        <w:spacing w:beforeLines="120" w:before="288" w:afterLines="120" w:after="288" w:line="312" w:lineRule="auto"/>
        <w:ind w:left="0" w:firstLine="567"/>
        <w:rPr>
          <w:b/>
          <w:color w:val="auto"/>
        </w:rPr>
      </w:pPr>
      <w:r w:rsidRPr="00160DE0">
        <w:rPr>
          <w:b/>
          <w:color w:val="auto"/>
        </w:rPr>
        <w:t xml:space="preserve"> Qualificação Econômico-Financeira:</w:t>
      </w:r>
    </w:p>
    <w:p w14:paraId="7B7082CB" w14:textId="4AC594AD"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Certidão negativa de falência expedida pelo distribuidor da sede da pessoa jurídica. (Caso não conste na Certidão o prazo de validade da mesma, será considerado o prazo de 90 (noventa) dias contados da data da sua emissão.</w:t>
      </w:r>
    </w:p>
    <w:p w14:paraId="2656A6B3" w14:textId="513EBAD3" w:rsidR="00C8671F" w:rsidRPr="00160DE0" w:rsidRDefault="00C8671F" w:rsidP="00944951">
      <w:pPr>
        <w:pStyle w:val="Nivel2"/>
        <w:numPr>
          <w:ilvl w:val="1"/>
          <w:numId w:val="34"/>
        </w:numPr>
        <w:spacing w:beforeLines="120" w:before="288" w:afterLines="120" w:after="288" w:line="312" w:lineRule="auto"/>
        <w:ind w:left="0" w:firstLine="567"/>
        <w:rPr>
          <w:b/>
          <w:color w:val="auto"/>
        </w:rPr>
      </w:pPr>
      <w:r w:rsidRPr="00160DE0">
        <w:rPr>
          <w:b/>
          <w:color w:val="auto"/>
        </w:rPr>
        <w:t>Declaraçõe</w:t>
      </w:r>
      <w:r w:rsidR="00E51184">
        <w:rPr>
          <w:b/>
          <w:color w:val="auto"/>
        </w:rPr>
        <w:t>s unificadas (conforme anexo IV</w:t>
      </w:r>
      <w:r w:rsidRPr="00160DE0">
        <w:rPr>
          <w:b/>
          <w:color w:val="auto"/>
        </w:rPr>
        <w:t xml:space="preserve"> do Edital):</w:t>
      </w:r>
    </w:p>
    <w:p w14:paraId="4F294303"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C8671F">
        <w:rPr>
          <w:color w:val="auto"/>
        </w:rPr>
        <w:t>Declaração do proponente de que não pesa contra si, declaração de inidoneidade que tenha sido expedida por órgão da Administração Pública de qualquer esfera de Governo;</w:t>
      </w:r>
    </w:p>
    <w:p w14:paraId="6B41E2AE"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lastRenderedPageBreak/>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que não emprega menor de 18 anos em trabalho noturno, perigoso ou insalubre e não emprega menor de 16 anos, salvo menor, a partir de 14 anos, na condição de aprendiz, nos termos do artigo</w:t>
      </w:r>
      <w:r w:rsidR="00160DE0">
        <w:rPr>
          <w:color w:val="auto"/>
        </w:rPr>
        <w:t xml:space="preserve"> 7°, XXXIII, da Constituição;</w:t>
      </w:r>
    </w:p>
    <w:p w14:paraId="4EB3C7D0" w14:textId="6B3BC875"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que não possui empregados executando trabalho degradante ou forçado, observando o disposto nos incisos III e IV do art. 1º e no inciso III do art. 5º da Constituição Federal;</w:t>
      </w:r>
    </w:p>
    <w:p w14:paraId="0F4B48FB" w14:textId="620567ED" w:rsidR="00C8671F" w:rsidRP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enquadramento em regime de tributação de microempresa ou Empresa de Pequeno Porte (na hipótese do licitante ser um ME ou EPP).</w:t>
      </w:r>
    </w:p>
    <w:p w14:paraId="779E24AE" w14:textId="77777777" w:rsidR="00160DE0" w:rsidRDefault="00C8671F" w:rsidP="00944951">
      <w:pPr>
        <w:pStyle w:val="Nivel2"/>
        <w:numPr>
          <w:ilvl w:val="2"/>
          <w:numId w:val="34"/>
        </w:numPr>
        <w:spacing w:beforeLines="120" w:before="288" w:afterLines="120" w:after="288" w:line="312" w:lineRule="auto"/>
        <w:ind w:left="567" w:hanging="1"/>
        <w:rPr>
          <w:color w:val="auto"/>
        </w:rPr>
      </w:pPr>
      <w:r w:rsidRPr="00C8671F">
        <w:rPr>
          <w:color w:val="auto"/>
        </w:rPr>
        <w:t>O licitante deverá apresentar, juntamente com os documentos de habilitação, declaração contendo informações para assinatura da Ata de Registro de Preços/ Contrato.</w:t>
      </w:r>
    </w:p>
    <w:p w14:paraId="51071785" w14:textId="77777777" w:rsidR="00181308" w:rsidRDefault="00C8671F" w:rsidP="00944951">
      <w:pPr>
        <w:pStyle w:val="Nivel2"/>
        <w:numPr>
          <w:ilvl w:val="2"/>
          <w:numId w:val="34"/>
        </w:numPr>
        <w:spacing w:beforeLines="120" w:before="288" w:afterLines="120" w:after="288" w:line="312" w:lineRule="auto"/>
        <w:ind w:left="567" w:hanging="1"/>
        <w:rPr>
          <w:color w:val="auto"/>
        </w:rPr>
      </w:pPr>
      <w:r w:rsidRPr="00160DE0">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Default="00C8671F" w:rsidP="00944951">
      <w:pPr>
        <w:pStyle w:val="Nivel2"/>
        <w:numPr>
          <w:ilvl w:val="2"/>
          <w:numId w:val="34"/>
        </w:numPr>
        <w:spacing w:beforeLines="120" w:before="288" w:afterLines="120" w:after="288" w:line="312" w:lineRule="auto"/>
        <w:ind w:left="567" w:hanging="1"/>
        <w:rPr>
          <w:color w:val="auto"/>
        </w:rPr>
      </w:pPr>
      <w:r w:rsidRPr="0018130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Default="00C8671F" w:rsidP="00944951">
      <w:pPr>
        <w:pStyle w:val="Nivel2"/>
        <w:numPr>
          <w:ilvl w:val="2"/>
          <w:numId w:val="34"/>
        </w:numPr>
        <w:spacing w:beforeLines="120" w:before="288" w:afterLines="120" w:after="288" w:line="312" w:lineRule="auto"/>
        <w:ind w:left="567" w:hanging="1"/>
        <w:rPr>
          <w:color w:val="auto"/>
        </w:rPr>
      </w:pPr>
      <w:r w:rsidRPr="0018130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181308" w:rsidRDefault="00C8671F" w:rsidP="00944951">
      <w:pPr>
        <w:pStyle w:val="Nivel2"/>
        <w:numPr>
          <w:ilvl w:val="2"/>
          <w:numId w:val="34"/>
        </w:numPr>
        <w:spacing w:beforeLines="120" w:before="288" w:afterLines="120" w:after="288" w:line="312" w:lineRule="auto"/>
        <w:ind w:left="567" w:hanging="1"/>
        <w:rPr>
          <w:color w:val="auto"/>
        </w:rPr>
      </w:pPr>
      <w:r w:rsidRPr="0018130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181308" w:rsidRDefault="00C8671F" w:rsidP="00944951">
      <w:pPr>
        <w:pStyle w:val="Nivel2"/>
        <w:numPr>
          <w:ilvl w:val="1"/>
          <w:numId w:val="34"/>
        </w:numPr>
        <w:spacing w:beforeLines="120" w:before="288" w:afterLines="120" w:after="288" w:line="312" w:lineRule="auto"/>
        <w:ind w:left="0" w:firstLine="567"/>
        <w:rPr>
          <w:color w:val="auto"/>
        </w:rPr>
      </w:pPr>
      <w:r w:rsidRPr="00181308">
        <w:rPr>
          <w:color w:val="auto"/>
        </w:rPr>
        <w:t>Será considerada habilitada a licitante cuja documentação atenda plenamente aos requisitos previstos em edital.</w:t>
      </w:r>
    </w:p>
    <w:p w14:paraId="118F3FB6" w14:textId="77777777" w:rsidR="00B14813" w:rsidRPr="00181308" w:rsidRDefault="00B14813" w:rsidP="00944951">
      <w:pPr>
        <w:pStyle w:val="Nivel3"/>
        <w:numPr>
          <w:ilvl w:val="2"/>
          <w:numId w:val="34"/>
        </w:numPr>
        <w:spacing w:beforeLines="120" w:before="288" w:afterLines="120" w:after="288" w:line="312" w:lineRule="auto"/>
        <w:ind w:left="0" w:firstLine="709"/>
        <w:rPr>
          <w:b/>
          <w:i/>
          <w:iCs/>
          <w:color w:val="auto"/>
          <w:u w:val="single"/>
        </w:rPr>
      </w:pPr>
      <w:bookmarkStart w:id="37" w:name="_Ref114663777"/>
      <w:r w:rsidRPr="00181308">
        <w:rPr>
          <w:b/>
          <w:i/>
          <w:color w:val="auto"/>
          <w:u w:val="single"/>
        </w:rPr>
        <w:t>A documentação exigida para fins de habilitação jurídica, fiscal, social e trabalhista e econômico-ﬁnanceira, poderá ser substituída pelo registro cadastral no SICAF.</w:t>
      </w:r>
      <w:bookmarkEnd w:id="37"/>
    </w:p>
    <w:p w14:paraId="3F8BE2AA"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9C1032" w:rsidRDefault="00B14813" w:rsidP="00944951">
      <w:pPr>
        <w:pStyle w:val="Nivel3"/>
        <w:numPr>
          <w:ilvl w:val="2"/>
          <w:numId w:val="34"/>
        </w:numPr>
        <w:spacing w:beforeLines="120" w:before="288" w:afterLines="120" w:after="288" w:line="312" w:lineRule="auto"/>
        <w:ind w:left="0" w:firstLine="709"/>
        <w:rPr>
          <w:i/>
          <w:iCs/>
          <w:color w:val="auto"/>
        </w:rPr>
      </w:pPr>
      <w:r w:rsidRPr="009C1032">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9C1032">
          <w:rPr>
            <w:rStyle w:val="Hyperlink"/>
            <w:color w:val="auto"/>
          </w:rPr>
          <w:t>Decreto nº 8.660, de 29 de janeiro de 2016</w:t>
        </w:r>
      </w:hyperlink>
      <w:r w:rsidRPr="009C1032">
        <w:rPr>
          <w:color w:val="auto"/>
        </w:rPr>
        <w:t>, ou de outro que venha a substituí-lo, ou consularizados pelos respectivos consulados ou embaixadas.</w:t>
      </w:r>
    </w:p>
    <w:p w14:paraId="6E30795C"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Os documentos exigidos para fins de habilitação poderão ser apresentados em original ou por cópia autenticada digitalmente.</w:t>
      </w:r>
    </w:p>
    <w:p w14:paraId="54ACAB24"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Será verificado se o licitante apresentou declaração de que atende aos requisitos de habilitação, e o declarante responderá pela veracidade das informações prestadas, na forma da lei (</w:t>
      </w:r>
      <w:hyperlink r:id="rId40" w:anchor="art63" w:history="1">
        <w:r w:rsidRPr="009C1032">
          <w:rPr>
            <w:rStyle w:val="Hyperlink"/>
            <w:color w:val="auto"/>
          </w:rPr>
          <w:t>art. 63, I, da Lei nº 14.133/2021</w:t>
        </w:r>
      </w:hyperlink>
      <w:r w:rsidRPr="009C1032">
        <w:rPr>
          <w:color w:val="auto"/>
        </w:rPr>
        <w:t>).</w:t>
      </w:r>
    </w:p>
    <w:p w14:paraId="3411ACCC"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1EEA0C"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5A354"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A habilitação será verificada por meio do SICAF, nos documentos por ele abrangidos.</w:t>
      </w:r>
    </w:p>
    <w:p w14:paraId="2957A69B"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9C1032">
          <w:rPr>
            <w:rStyle w:val="Hyperlink"/>
            <w:color w:val="auto"/>
          </w:rPr>
          <w:t>IN nº 3/2018, art. 4º, §1º, e art. 6º, §4º</w:t>
        </w:r>
      </w:hyperlink>
      <w:r w:rsidRPr="009C1032">
        <w:rPr>
          <w:color w:val="auto"/>
        </w:rPr>
        <w:t>).</w:t>
      </w:r>
    </w:p>
    <w:p w14:paraId="229F6107"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2" w:history="1">
        <w:r w:rsidRPr="009C1032">
          <w:rPr>
            <w:rStyle w:val="Hyperlink"/>
            <w:color w:val="auto"/>
          </w:rPr>
          <w:t xml:space="preserve">IN nº 3/2018, art. 7º, </w:t>
        </w:r>
        <w:r w:rsidRPr="009C1032">
          <w:rPr>
            <w:rStyle w:val="Hyperlink"/>
            <w:i/>
            <w:iCs/>
            <w:color w:val="auto"/>
          </w:rPr>
          <w:t>caput</w:t>
        </w:r>
      </w:hyperlink>
      <w:r w:rsidRPr="009C1032">
        <w:rPr>
          <w:color w:val="auto"/>
        </w:rPr>
        <w:t>).</w:t>
      </w:r>
    </w:p>
    <w:p w14:paraId="5759FF6A"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A não observância do disposto no item anterior poderá ensejar desclassificação no momento da habilitação. (</w:t>
      </w:r>
      <w:hyperlink r:id="rId43" w:history="1">
        <w:r w:rsidRPr="009C1032">
          <w:rPr>
            <w:rStyle w:val="Hyperlink"/>
            <w:color w:val="auto"/>
          </w:rPr>
          <w:t>IN nº 3/2018, art. 7º, parágrafo único</w:t>
        </w:r>
      </w:hyperlink>
      <w:r w:rsidRPr="009C1032">
        <w:rPr>
          <w:color w:val="auto"/>
        </w:rPr>
        <w:t>).</w:t>
      </w:r>
    </w:p>
    <w:p w14:paraId="32A8765A" w14:textId="77777777" w:rsidR="00B14813" w:rsidRPr="009C1032" w:rsidRDefault="00B14813" w:rsidP="00944951">
      <w:pPr>
        <w:pStyle w:val="Nivel2"/>
        <w:numPr>
          <w:ilvl w:val="1"/>
          <w:numId w:val="34"/>
        </w:numPr>
        <w:spacing w:beforeLines="120" w:before="288" w:afterLines="120" w:after="288" w:line="312" w:lineRule="auto"/>
        <w:ind w:left="0" w:firstLine="567"/>
        <w:rPr>
          <w:i/>
          <w:iCs/>
          <w:color w:val="auto"/>
        </w:rPr>
      </w:pPr>
      <w:r w:rsidRPr="009C1032">
        <w:rPr>
          <w:color w:val="auto"/>
        </w:rPr>
        <w:t>A verificação pelo pregoeiro, em sítios eletrônicos oficiais de órgãos e entidades emissores de certidões constitui meio legal de prova, para fins de habilitação.</w:t>
      </w:r>
    </w:p>
    <w:p w14:paraId="03D1234E" w14:textId="77777777" w:rsidR="00B14813" w:rsidRPr="009C1032" w:rsidRDefault="00B14813" w:rsidP="00944951">
      <w:pPr>
        <w:pStyle w:val="Nivel3"/>
        <w:numPr>
          <w:ilvl w:val="2"/>
          <w:numId w:val="34"/>
        </w:numPr>
        <w:spacing w:beforeLines="120" w:before="288" w:afterLines="120" w:after="288" w:line="312" w:lineRule="auto"/>
        <w:ind w:left="0" w:firstLine="709"/>
        <w:rPr>
          <w:i/>
          <w:iCs/>
          <w:color w:val="auto"/>
        </w:rPr>
      </w:pPr>
      <w:bookmarkStart w:id="38" w:name="_Ref114663151"/>
      <w:r w:rsidRPr="009C1032">
        <w:rPr>
          <w:color w:val="auto"/>
        </w:rPr>
        <w:lastRenderedPageBreak/>
        <w:t xml:space="preserve">Os documentos exigidos para habilitação que não estejam contemplados no SICAF serão enviados por meio do sistema, em formato digital, no prazo de </w:t>
      </w:r>
      <w:r w:rsidRPr="009C1032">
        <w:rPr>
          <w:b/>
          <w:bCs/>
          <w:color w:val="auto"/>
          <w:u w:val="single"/>
        </w:rPr>
        <w:t>02 (duas) Horas</w:t>
      </w:r>
      <w:r w:rsidRPr="009C1032">
        <w:rPr>
          <w:color w:val="auto"/>
        </w:rPr>
        <w:t>, prorrogável por igual período, contado da solicitação do pregoeiro, mediante pedido fundamentado.</w:t>
      </w:r>
      <w:bookmarkEnd w:id="38"/>
    </w:p>
    <w:p w14:paraId="09441B31" w14:textId="77777777" w:rsidR="00B14813" w:rsidRPr="009C1032" w:rsidRDefault="00B14813" w:rsidP="00944951">
      <w:pPr>
        <w:pStyle w:val="Nivel3"/>
        <w:numPr>
          <w:ilvl w:val="2"/>
          <w:numId w:val="34"/>
        </w:numPr>
        <w:spacing w:beforeLines="120" w:before="288" w:afterLines="120" w:after="288" w:line="312" w:lineRule="auto"/>
        <w:ind w:left="0" w:firstLine="709"/>
        <w:rPr>
          <w:i/>
          <w:iCs/>
          <w:color w:val="auto"/>
        </w:rPr>
      </w:pPr>
      <w:r w:rsidRPr="009C1032">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9C1032">
          <w:rPr>
            <w:rStyle w:val="Hyperlink"/>
            <w:color w:val="auto"/>
          </w:rPr>
          <w:t xml:space="preserve">§ 1º do art. 36 e no § 1º do art. 39 da </w:t>
        </w:r>
        <w:r w:rsidRPr="009C1032">
          <w:rPr>
            <w:rStyle w:val="Hyperlink"/>
            <w:i/>
            <w:iCs/>
            <w:color w:val="auto"/>
          </w:rPr>
          <w:t>Instrução Normativa SEGES nº 73, de 30 de setembro de 2022</w:t>
        </w:r>
        <w:r w:rsidRPr="009C1032">
          <w:rPr>
            <w:rStyle w:val="Hyperlink"/>
            <w:color w:val="auto"/>
          </w:rPr>
          <w:t>.</w:t>
        </w:r>
      </w:hyperlink>
    </w:p>
    <w:p w14:paraId="14D3CE97"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A verificação no SICAF ou a exigência dos documentos nele não contidos somente será feita em relação ao licitante vencedor.</w:t>
      </w:r>
    </w:p>
    <w:p w14:paraId="1CA93BA4" w14:textId="77777777" w:rsidR="00B14813" w:rsidRPr="009C1032" w:rsidRDefault="00B14813" w:rsidP="00944951">
      <w:pPr>
        <w:pStyle w:val="Nivel3"/>
        <w:numPr>
          <w:ilvl w:val="2"/>
          <w:numId w:val="34"/>
        </w:numPr>
        <w:spacing w:beforeLines="120" w:before="288" w:afterLines="120" w:after="288" w:line="312" w:lineRule="auto"/>
        <w:ind w:left="0" w:firstLine="709"/>
        <w:rPr>
          <w:i/>
          <w:color w:val="auto"/>
        </w:rPr>
      </w:pPr>
      <w:r w:rsidRPr="009C1032">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9C1032" w:rsidRDefault="00B14813" w:rsidP="00944951">
      <w:pPr>
        <w:pStyle w:val="Nivel3"/>
        <w:numPr>
          <w:ilvl w:val="2"/>
          <w:numId w:val="34"/>
        </w:numPr>
        <w:spacing w:beforeLines="120" w:before="288" w:afterLines="120" w:after="288" w:line="312" w:lineRule="auto"/>
        <w:ind w:left="0" w:firstLine="709"/>
        <w:rPr>
          <w:i/>
          <w:color w:val="auto"/>
        </w:rPr>
      </w:pPr>
      <w:r w:rsidRPr="009C1032">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Após a entrega dos documentos para habilitação, não será permitida a substituição ou a apresentação de novos documentos, salvo em sede de diligência, para (</w:t>
      </w:r>
      <w:hyperlink r:id="rId45" w:anchor="art64" w:history="1">
        <w:r w:rsidRPr="009C1032">
          <w:rPr>
            <w:rStyle w:val="Hyperlink"/>
            <w:color w:val="auto"/>
          </w:rPr>
          <w:t>Lei 14.133/21, art. 64</w:t>
        </w:r>
      </w:hyperlink>
      <w:r w:rsidRPr="009C1032">
        <w:rPr>
          <w:color w:val="auto"/>
        </w:rPr>
        <w:t xml:space="preserve">, e </w:t>
      </w:r>
      <w:hyperlink r:id="rId46" w:history="1">
        <w:r w:rsidRPr="009C1032">
          <w:rPr>
            <w:rStyle w:val="Hyperlink"/>
            <w:color w:val="auto"/>
          </w:rPr>
          <w:t>IN 73/2022, art. 39, §4º</w:t>
        </w:r>
      </w:hyperlink>
      <w:r w:rsidRPr="009C1032">
        <w:rPr>
          <w:color w:val="auto"/>
        </w:rPr>
        <w:t>):</w:t>
      </w:r>
    </w:p>
    <w:p w14:paraId="6878D619" w14:textId="77777777" w:rsidR="00B14813" w:rsidRPr="009C1032" w:rsidRDefault="00B14813" w:rsidP="00944951">
      <w:pPr>
        <w:pStyle w:val="Nivel3"/>
        <w:numPr>
          <w:ilvl w:val="2"/>
          <w:numId w:val="34"/>
        </w:numPr>
        <w:spacing w:beforeLines="120" w:before="288" w:afterLines="120" w:after="288" w:line="312" w:lineRule="auto"/>
        <w:ind w:left="0" w:firstLine="709"/>
        <w:rPr>
          <w:i/>
          <w:iCs/>
          <w:color w:val="auto"/>
        </w:rPr>
      </w:pPr>
      <w:r w:rsidRPr="009C1032">
        <w:rPr>
          <w:color w:val="auto"/>
        </w:rPr>
        <w:t>complementação de informações acerca dos documentos já apresentados pelos licitantes e desde que necessária para apurar fatos existentes à época da abertura do certame; e</w:t>
      </w:r>
    </w:p>
    <w:p w14:paraId="7EBA6767" w14:textId="77777777" w:rsidR="00B14813" w:rsidRPr="009C1032" w:rsidRDefault="00B14813" w:rsidP="00944951">
      <w:pPr>
        <w:pStyle w:val="Nivel3"/>
        <w:numPr>
          <w:ilvl w:val="2"/>
          <w:numId w:val="34"/>
        </w:numPr>
        <w:spacing w:beforeLines="120" w:before="288" w:afterLines="120" w:after="288" w:line="312" w:lineRule="auto"/>
        <w:ind w:left="0" w:firstLine="709"/>
        <w:rPr>
          <w:i/>
          <w:iCs/>
          <w:color w:val="auto"/>
        </w:rPr>
      </w:pPr>
      <w:r w:rsidRPr="009C1032">
        <w:rPr>
          <w:color w:val="auto"/>
        </w:rPr>
        <w:t>atualização de documentos cuja validade tenha expirado após a data de recebimento das propostas;</w:t>
      </w:r>
    </w:p>
    <w:p w14:paraId="501DD0F4"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bookmarkStart w:id="39" w:name="_Ref114670319"/>
      <w:r w:rsidRPr="009C1032">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22E60845" w14:textId="33BAE9C3" w:rsidR="00B14813" w:rsidRPr="009C1032" w:rsidRDefault="00B14813" w:rsidP="00944951">
      <w:pPr>
        <w:pStyle w:val="Nivel2"/>
        <w:numPr>
          <w:ilvl w:val="1"/>
          <w:numId w:val="34"/>
        </w:numPr>
        <w:spacing w:beforeLines="120" w:before="288" w:afterLines="120" w:after="288" w:line="312" w:lineRule="auto"/>
        <w:ind w:left="0" w:firstLine="567"/>
        <w:rPr>
          <w:i/>
          <w:iCs/>
          <w:color w:val="auto"/>
        </w:rPr>
      </w:pPr>
      <w:bookmarkStart w:id="40" w:name="_Ref114665528"/>
      <w:r w:rsidRPr="009C1032">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AD68ED">
        <w:rPr>
          <w:color w:val="auto"/>
        </w:rPr>
        <w:t>7.16.1</w:t>
      </w:r>
      <w:r w:rsidRPr="009C1032">
        <w:rPr>
          <w:color w:val="auto"/>
        </w:rPr>
        <w:fldChar w:fldCharType="end"/>
      </w:r>
      <w:r w:rsidRPr="009C1032">
        <w:rPr>
          <w:color w:val="auto"/>
        </w:rPr>
        <w:t>.</w:t>
      </w:r>
      <w:bookmarkEnd w:id="40"/>
    </w:p>
    <w:p w14:paraId="6DD7FA8F"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bookmarkStart w:id="41" w:name="_Ref114665515"/>
      <w:r w:rsidRPr="009C1032">
        <w:rPr>
          <w:color w:val="auto"/>
        </w:rPr>
        <w:t>Somente serão disponibilizados para acesso público os documentos de habilitação do licitante cuja proposta atenda ao edital de licitação, após concluídos os procedimentos de que trata o subitem anterior</w:t>
      </w:r>
      <w:bookmarkEnd w:id="41"/>
      <w:r w:rsidRPr="009C1032">
        <w:rPr>
          <w:color w:val="auto"/>
        </w:rPr>
        <w:t>.</w:t>
      </w:r>
    </w:p>
    <w:p w14:paraId="11B42255"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A comprovação de regularidade fiscal e trabalhista das microempresas e das empresas de pequeno porte somente será exigida para efeito de contratação, e não como condição para participação na licitação (</w:t>
      </w:r>
      <w:hyperlink r:id="rId47" w:anchor="art4" w:history="1">
        <w:r w:rsidRPr="009C1032">
          <w:rPr>
            <w:rStyle w:val="Hyperlink"/>
            <w:color w:val="auto"/>
          </w:rPr>
          <w:t>art. 4º do Decreto nº 8.538/2015</w:t>
        </w:r>
      </w:hyperlink>
      <w:r w:rsidRPr="009C1032">
        <w:rPr>
          <w:color w:val="auto"/>
        </w:rPr>
        <w:t>).</w:t>
      </w:r>
    </w:p>
    <w:p w14:paraId="4695DD63"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9C1032" w:rsidRDefault="00B14813" w:rsidP="00944951">
      <w:pPr>
        <w:pStyle w:val="Nivel01"/>
        <w:numPr>
          <w:ilvl w:val="0"/>
          <w:numId w:val="34"/>
        </w:numPr>
        <w:spacing w:beforeLines="120" w:before="288" w:afterLines="120" w:after="288" w:line="312" w:lineRule="auto"/>
        <w:ind w:left="0" w:firstLine="567"/>
      </w:pPr>
      <w:bookmarkStart w:id="42" w:name="_Toc122606110"/>
      <w:r w:rsidRPr="009C1032">
        <w:t>DOS RECURSOS</w:t>
      </w:r>
      <w:bookmarkEnd w:id="42"/>
    </w:p>
    <w:p w14:paraId="1981AF97"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A interposição de recurso referente ao julgamento das propostas, à habilitação ou inabilitação de licitantes, à anulação ou revogação da licitação, observará o disposto no </w:t>
      </w:r>
      <w:hyperlink r:id="rId48" w:anchor="art165" w:history="1">
        <w:r w:rsidRPr="009C1032">
          <w:rPr>
            <w:rStyle w:val="Hyperlink"/>
            <w:color w:val="auto"/>
          </w:rPr>
          <w:t>art. 165 da Lei nº 14.133, de 2021</w:t>
        </w:r>
      </w:hyperlink>
      <w:r w:rsidRPr="009C1032">
        <w:rPr>
          <w:color w:val="auto"/>
        </w:rPr>
        <w:t>.</w:t>
      </w:r>
    </w:p>
    <w:p w14:paraId="1F3A0262"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O prazo recursal é de 3 (três) dias úteis, contados da data de intimação ou de lavratura da ata.</w:t>
      </w:r>
    </w:p>
    <w:p w14:paraId="0F7A2ADE"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Quando o recurso apresentado impugnar o julgamento das propostas ou o ato de habilitação ou inabilitação do licitante:</w:t>
      </w:r>
    </w:p>
    <w:p w14:paraId="5CCB4224" w14:textId="77777777" w:rsidR="00B14813" w:rsidRPr="009C1032" w:rsidRDefault="00B14813" w:rsidP="00944951">
      <w:pPr>
        <w:pStyle w:val="Nivel3"/>
        <w:numPr>
          <w:ilvl w:val="2"/>
          <w:numId w:val="34"/>
        </w:numPr>
        <w:spacing w:beforeLines="120" w:before="288" w:afterLines="120" w:after="288" w:line="312" w:lineRule="auto"/>
        <w:ind w:left="0" w:firstLine="567"/>
        <w:rPr>
          <w:color w:val="auto"/>
        </w:rPr>
      </w:pPr>
      <w:r w:rsidRPr="009C1032">
        <w:rPr>
          <w:color w:val="auto"/>
        </w:rPr>
        <w:t>a intenção de recorrer deverá ser manifestada imediatamente, sob pena de preclusão;</w:t>
      </w:r>
    </w:p>
    <w:p w14:paraId="7CB54175" w14:textId="77777777" w:rsidR="00B14813" w:rsidRPr="009C1032" w:rsidRDefault="00B14813" w:rsidP="00944951">
      <w:pPr>
        <w:pStyle w:val="Nivel3"/>
        <w:numPr>
          <w:ilvl w:val="2"/>
          <w:numId w:val="34"/>
        </w:numPr>
        <w:spacing w:beforeLines="120" w:before="288" w:afterLines="120" w:after="288" w:line="312" w:lineRule="auto"/>
        <w:ind w:left="0" w:firstLine="567"/>
        <w:rPr>
          <w:color w:val="auto"/>
        </w:rPr>
      </w:pPr>
      <w:r w:rsidRPr="009C1032">
        <w:rPr>
          <w:color w:val="auto"/>
        </w:rPr>
        <w:t>o prazo para apresentação das razões recursais será iniciado na data de intimação ou de lavratura da ata de habilitação ou inabilitação;</w:t>
      </w:r>
    </w:p>
    <w:p w14:paraId="509D124D" w14:textId="77777777" w:rsidR="00B14813" w:rsidRPr="009C1032" w:rsidRDefault="00B14813" w:rsidP="00944951">
      <w:pPr>
        <w:pStyle w:val="Nivel3"/>
        <w:numPr>
          <w:ilvl w:val="2"/>
          <w:numId w:val="34"/>
        </w:numPr>
        <w:spacing w:beforeLines="120" w:before="288" w:afterLines="120" w:after="288" w:line="312" w:lineRule="auto"/>
        <w:ind w:left="0" w:firstLine="567"/>
        <w:rPr>
          <w:color w:val="auto"/>
        </w:rPr>
      </w:pPr>
      <w:r w:rsidRPr="009C1032">
        <w:rPr>
          <w:color w:val="auto"/>
        </w:rPr>
        <w:t>na hipótese de adoção da inversão de fases prevista no </w:t>
      </w:r>
      <w:hyperlink r:id="rId49" w:anchor="art17§1" w:history="1">
        <w:r w:rsidRPr="009C1032">
          <w:rPr>
            <w:rStyle w:val="Hyperlink"/>
            <w:color w:val="auto"/>
          </w:rPr>
          <w:t>§ 1º do art. 17 da Lei nº 14.133, de 2021</w:t>
        </w:r>
      </w:hyperlink>
      <w:r w:rsidRPr="009C1032">
        <w:rPr>
          <w:color w:val="auto"/>
        </w:rPr>
        <w:t>, o prazo para apresentação das razões recursais será iniciado na data de intimação da ata de julgamento.</w:t>
      </w:r>
    </w:p>
    <w:p w14:paraId="34D3E3EC"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Os recursos deverão ser encaminhados em campo próprio do sistema.</w:t>
      </w:r>
    </w:p>
    <w:p w14:paraId="3FDBA74E"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AE3B9E"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Os recursos interpostos fora do prazo não serão conhecidos. </w:t>
      </w:r>
    </w:p>
    <w:p w14:paraId="7F3205E5"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1918CE"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O recurso e o pedido de reconsideração terão efeito suspensivo do ato ou da decisão recorrida até que sobrevenha decisão final da autoridade competente. </w:t>
      </w:r>
    </w:p>
    <w:p w14:paraId="06D95EFF"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O acolhimento do recurso invalida tão somente os atos insuscetíveis de aproveitamento. </w:t>
      </w:r>
    </w:p>
    <w:p w14:paraId="5C1E0D0A" w14:textId="4636D34D"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Os autos do processo permanecerão com vista franqueada aos interessados no sítio eletrônico:  </w:t>
      </w:r>
      <w:hyperlink r:id="rId50" w:history="1">
        <w:r w:rsidRPr="009C1032">
          <w:rPr>
            <w:rStyle w:val="Hyperlink"/>
            <w:color w:val="auto"/>
          </w:rPr>
          <w:t>https://saopedrodoiguacu.pr.gov.br/licitacao</w:t>
        </w:r>
      </w:hyperlink>
      <w:r w:rsidR="000F0C40">
        <w:rPr>
          <w:color w:val="auto"/>
        </w:rPr>
        <w:t xml:space="preserve">. </w:t>
      </w:r>
    </w:p>
    <w:p w14:paraId="07E71F83" w14:textId="77777777" w:rsidR="00B14813" w:rsidRPr="009C1032" w:rsidRDefault="00B14813" w:rsidP="00944951">
      <w:pPr>
        <w:pStyle w:val="Nivel01"/>
        <w:numPr>
          <w:ilvl w:val="0"/>
          <w:numId w:val="34"/>
        </w:numPr>
        <w:spacing w:beforeLines="120" w:before="288" w:afterLines="120" w:after="288" w:line="312" w:lineRule="auto"/>
        <w:ind w:left="0" w:firstLine="567"/>
      </w:pPr>
      <w:bookmarkStart w:id="43" w:name="_Toc122606111"/>
      <w:r w:rsidRPr="009C1032">
        <w:lastRenderedPageBreak/>
        <w:t>DAS INFRAÇÕES ADMINISTRATIVAS E SANÇÕES</w:t>
      </w:r>
      <w:bookmarkEnd w:id="43"/>
    </w:p>
    <w:p w14:paraId="48B0A720"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Comete infração administrativa, nos termos da lei, o licitante que, com dolo ou culpa: </w:t>
      </w:r>
    </w:p>
    <w:p w14:paraId="3C085BDB"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44" w:name="_Ref114668085"/>
      <w:bookmarkStart w:id="45" w:name="_Hlk114652595"/>
      <w:r w:rsidRPr="009C1032">
        <w:rPr>
          <w:color w:val="auto"/>
        </w:rPr>
        <w:t>deixar de entregar a documentação exigida para o certame ou não entregar qualquer documento que tenha sido solicitado pelo/a pregoeiro/a durante o certame;</w:t>
      </w:r>
      <w:bookmarkEnd w:id="44"/>
    </w:p>
    <w:p w14:paraId="27B8A33F"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46" w:name="_Ref114668108"/>
      <w:r w:rsidRPr="009C1032">
        <w:rPr>
          <w:color w:val="auto"/>
        </w:rPr>
        <w:t>Salvo em decorrência de fato superveniente devidamente justificado, não mantiver a proposta em especial quando:</w:t>
      </w:r>
      <w:bookmarkEnd w:id="46"/>
    </w:p>
    <w:p w14:paraId="715B74AF" w14:textId="77777777" w:rsidR="00B14813" w:rsidRPr="009C1032" w:rsidRDefault="00B14813" w:rsidP="00944951">
      <w:pPr>
        <w:pStyle w:val="Nivel4"/>
        <w:numPr>
          <w:ilvl w:val="3"/>
          <w:numId w:val="34"/>
        </w:numPr>
        <w:spacing w:beforeLines="120" w:before="288" w:afterLines="120" w:after="288" w:line="312" w:lineRule="auto"/>
        <w:ind w:left="0" w:firstLine="851"/>
      </w:pPr>
      <w:r w:rsidRPr="009C1032">
        <w:t xml:space="preserve">não enviar a proposta adequada ao último lance ofertado ou após a negociação; </w:t>
      </w:r>
    </w:p>
    <w:p w14:paraId="5C9864BE" w14:textId="77777777" w:rsidR="00B14813" w:rsidRPr="009C1032" w:rsidRDefault="00B14813" w:rsidP="00944951">
      <w:pPr>
        <w:pStyle w:val="Nivel4"/>
        <w:numPr>
          <w:ilvl w:val="3"/>
          <w:numId w:val="34"/>
        </w:numPr>
        <w:spacing w:beforeLines="120" w:before="288" w:afterLines="120" w:after="288" w:line="312" w:lineRule="auto"/>
        <w:ind w:left="0" w:firstLine="851"/>
      </w:pPr>
      <w:r w:rsidRPr="009C1032">
        <w:t xml:space="preserve">recusar-se a enviar o detalhamento da proposta quando exigível; </w:t>
      </w:r>
    </w:p>
    <w:p w14:paraId="5D5DC0F0" w14:textId="77777777" w:rsidR="00B14813" w:rsidRPr="009C1032" w:rsidRDefault="00B14813" w:rsidP="00944951">
      <w:pPr>
        <w:pStyle w:val="Nivel4"/>
        <w:numPr>
          <w:ilvl w:val="3"/>
          <w:numId w:val="34"/>
        </w:numPr>
        <w:spacing w:beforeLines="120" w:before="288" w:afterLines="120" w:after="288" w:line="312" w:lineRule="auto"/>
        <w:ind w:left="0" w:firstLine="851"/>
      </w:pPr>
      <w:r w:rsidRPr="009C1032">
        <w:t xml:space="preserve">pedir para ser desclassificado quando encerrada a etapa competitiva; ou </w:t>
      </w:r>
    </w:p>
    <w:p w14:paraId="70BF90F3" w14:textId="77777777" w:rsidR="00B14813" w:rsidRPr="009C1032" w:rsidRDefault="00B14813" w:rsidP="00944951">
      <w:pPr>
        <w:pStyle w:val="Nivel4"/>
        <w:numPr>
          <w:ilvl w:val="3"/>
          <w:numId w:val="34"/>
        </w:numPr>
        <w:spacing w:beforeLines="120" w:before="288" w:afterLines="120" w:after="288" w:line="312" w:lineRule="auto"/>
        <w:ind w:left="0" w:firstLine="851"/>
      </w:pPr>
      <w:r w:rsidRPr="009C1032">
        <w:t>deixar de apresentar amostra;</w:t>
      </w:r>
    </w:p>
    <w:p w14:paraId="0028AB59" w14:textId="77777777" w:rsidR="00B14813" w:rsidRPr="009C1032" w:rsidRDefault="00B14813" w:rsidP="00944951">
      <w:pPr>
        <w:pStyle w:val="Nivel4"/>
        <w:numPr>
          <w:ilvl w:val="3"/>
          <w:numId w:val="34"/>
        </w:numPr>
        <w:spacing w:beforeLines="120" w:before="288" w:afterLines="120" w:after="288" w:line="312" w:lineRule="auto"/>
        <w:ind w:left="0" w:firstLine="851"/>
      </w:pPr>
      <w:r w:rsidRPr="009C1032">
        <w:t xml:space="preserve">apresentar proposta ou amostra em desacordo com as especificações do edital; </w:t>
      </w:r>
    </w:p>
    <w:p w14:paraId="33422C8E"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47" w:name="_Ref114668139"/>
      <w:r w:rsidRPr="009C1032">
        <w:rPr>
          <w:color w:val="auto"/>
        </w:rPr>
        <w:t>não celebrar o contrato ou não entregar a documentação exigida para a contratação, quando convocado dentro do prazo de validade de sua proposta;</w:t>
      </w:r>
      <w:bookmarkEnd w:id="47"/>
    </w:p>
    <w:p w14:paraId="0CB41869" w14:textId="77777777" w:rsidR="00B14813" w:rsidRPr="009C1032" w:rsidRDefault="00B14813" w:rsidP="00944951">
      <w:pPr>
        <w:pStyle w:val="Nivel4"/>
        <w:numPr>
          <w:ilvl w:val="3"/>
          <w:numId w:val="34"/>
        </w:numPr>
        <w:spacing w:beforeLines="120" w:before="288" w:afterLines="120" w:after="288" w:line="312" w:lineRule="auto"/>
        <w:ind w:left="0" w:firstLine="851"/>
      </w:pPr>
      <w:r w:rsidRPr="009C1032">
        <w:t>recusar-se, sem justificativa, a assinar o contrato ou a ata de registro de preço, ou a aceitar ou retirar o instrumento equivalente no prazo estabelecido pela Administração;</w:t>
      </w:r>
    </w:p>
    <w:p w14:paraId="74192751"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48" w:name="_Ref114668249"/>
      <w:r w:rsidRPr="009C1032">
        <w:rPr>
          <w:color w:val="auto"/>
        </w:rPr>
        <w:t>apresentar declaração ou documentação falsa exigida para o certame ou prestar declaração falsa durante a licitação</w:t>
      </w:r>
      <w:bookmarkEnd w:id="48"/>
    </w:p>
    <w:p w14:paraId="040650F4"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49" w:name="_Ref114668245"/>
      <w:r w:rsidRPr="009C1032">
        <w:rPr>
          <w:color w:val="auto"/>
        </w:rPr>
        <w:t>fraudar a licitação</w:t>
      </w:r>
      <w:bookmarkEnd w:id="49"/>
    </w:p>
    <w:p w14:paraId="015C644E"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50" w:name="_Ref114668247"/>
      <w:r w:rsidRPr="009C1032">
        <w:rPr>
          <w:color w:val="auto"/>
        </w:rPr>
        <w:t>comportar-se de modo inidôneo ou cometer fraude de qualquer natureza, em especial quando:</w:t>
      </w:r>
      <w:bookmarkEnd w:id="50"/>
    </w:p>
    <w:p w14:paraId="5080B8A3" w14:textId="77777777" w:rsidR="00B14813" w:rsidRPr="009C1032" w:rsidRDefault="00B14813" w:rsidP="00944951">
      <w:pPr>
        <w:pStyle w:val="Nivel4"/>
        <w:numPr>
          <w:ilvl w:val="3"/>
          <w:numId w:val="34"/>
        </w:numPr>
        <w:spacing w:beforeLines="120" w:before="288" w:afterLines="120" w:after="288" w:line="312" w:lineRule="auto"/>
        <w:ind w:left="0" w:firstLine="851"/>
      </w:pPr>
      <w:r w:rsidRPr="009C1032">
        <w:t xml:space="preserve">agir em conluio ou em desconformidade com a lei; </w:t>
      </w:r>
    </w:p>
    <w:p w14:paraId="753816CF" w14:textId="77777777" w:rsidR="00B14813" w:rsidRPr="009C1032" w:rsidRDefault="00B14813" w:rsidP="00944951">
      <w:pPr>
        <w:pStyle w:val="Nivel4"/>
        <w:numPr>
          <w:ilvl w:val="3"/>
          <w:numId w:val="34"/>
        </w:numPr>
        <w:spacing w:beforeLines="120" w:before="288" w:afterLines="120" w:after="288" w:line="312" w:lineRule="auto"/>
        <w:ind w:left="0" w:firstLine="851"/>
      </w:pPr>
      <w:r w:rsidRPr="009C1032">
        <w:t xml:space="preserve">induzir deliberadamente a erro no julgamento; </w:t>
      </w:r>
    </w:p>
    <w:p w14:paraId="03D00774" w14:textId="77777777" w:rsidR="00B14813" w:rsidRPr="009C1032" w:rsidRDefault="00B14813" w:rsidP="00944951">
      <w:pPr>
        <w:pStyle w:val="Nivel4"/>
        <w:numPr>
          <w:ilvl w:val="3"/>
          <w:numId w:val="34"/>
        </w:numPr>
        <w:spacing w:beforeLines="120" w:before="288" w:afterLines="120" w:after="288" w:line="312" w:lineRule="auto"/>
        <w:ind w:left="0" w:firstLine="851"/>
      </w:pPr>
      <w:r w:rsidRPr="009C1032">
        <w:t xml:space="preserve">apresentar amostra falsificada ou deteriorada; </w:t>
      </w:r>
    </w:p>
    <w:p w14:paraId="5EBA912E"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51" w:name="_Ref114668251"/>
      <w:r w:rsidRPr="009C1032">
        <w:rPr>
          <w:color w:val="auto"/>
        </w:rPr>
        <w:t>praticar atos ilícitos com vistas a frustrar os objetivos da licitação</w:t>
      </w:r>
      <w:bookmarkEnd w:id="51"/>
    </w:p>
    <w:p w14:paraId="366079B6"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52" w:name="_Ref114668252"/>
      <w:r w:rsidRPr="009C1032">
        <w:rPr>
          <w:color w:val="auto"/>
        </w:rPr>
        <w:t xml:space="preserve">praticar ato lesivo previsto no </w:t>
      </w:r>
      <w:hyperlink r:id="rId51" w:anchor="art5" w:history="1">
        <w:r w:rsidRPr="009C1032">
          <w:rPr>
            <w:rStyle w:val="Hyperlink"/>
            <w:color w:val="auto"/>
          </w:rPr>
          <w:t>art. 5º da Lei n.º 12.846, de 2013</w:t>
        </w:r>
      </w:hyperlink>
      <w:r w:rsidRPr="009C1032">
        <w:rPr>
          <w:color w:val="auto"/>
        </w:rPr>
        <w:t>.</w:t>
      </w:r>
      <w:bookmarkEnd w:id="52"/>
    </w:p>
    <w:bookmarkEnd w:id="45"/>
    <w:p w14:paraId="2E2A1974"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lastRenderedPageBreak/>
        <w:t xml:space="preserve">Com fulcro na </w:t>
      </w:r>
      <w:hyperlink r:id="rId52" w:history="1">
        <w:r w:rsidRPr="009C1032">
          <w:rPr>
            <w:rStyle w:val="Hyperlink"/>
            <w:color w:val="auto"/>
          </w:rPr>
          <w:t>Lei nº 14.133, de 2021</w:t>
        </w:r>
      </w:hyperlink>
      <w:r w:rsidRPr="009C1032">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 xml:space="preserve">advertência; </w:t>
      </w:r>
    </w:p>
    <w:p w14:paraId="6AA3B3AD"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multa;</w:t>
      </w:r>
    </w:p>
    <w:p w14:paraId="2530D88E"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impedimento de licitar e contratar e</w:t>
      </w:r>
    </w:p>
    <w:p w14:paraId="5DF077DB"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declaração de inidoneidade para licitar ou contratar, enquanto perdurarem os motivos determinantes da punição ou até que seja promovida sua reabilitação perante a própria autoridade que aplicou a penalidade.</w:t>
      </w:r>
    </w:p>
    <w:p w14:paraId="6D32F634"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Na aplicação das sanções serão considerados:</w:t>
      </w:r>
    </w:p>
    <w:p w14:paraId="571C2D70"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a natureza e a gravidade da infração cometida.</w:t>
      </w:r>
    </w:p>
    <w:p w14:paraId="6F0807F6"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as peculiaridades do caso concreto</w:t>
      </w:r>
    </w:p>
    <w:p w14:paraId="22266640"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as circunstâncias agravantes ou atenuantes</w:t>
      </w:r>
    </w:p>
    <w:p w14:paraId="362D5EB9"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os danos que dela provierem para a Administração Pública</w:t>
      </w:r>
    </w:p>
    <w:p w14:paraId="05979EE6"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a implantação ou o aperfeiçoamento de programa de integridade, conforme normas e orientações dos órgãos de controle.</w:t>
      </w:r>
    </w:p>
    <w:p w14:paraId="24B7A02B"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A multa será recolhida em percentual de 0,5% a 30% incidente sobre o valor do contrato licitado, recolhida no prazo máximo de </w:t>
      </w:r>
      <w:r w:rsidRPr="009C1032">
        <w:rPr>
          <w:b/>
          <w:bCs/>
          <w:color w:val="auto"/>
        </w:rPr>
        <w:t>30 (trinta) dias</w:t>
      </w:r>
      <w:r w:rsidRPr="009C1032">
        <w:rPr>
          <w:color w:val="auto"/>
        </w:rPr>
        <w:t xml:space="preserve"> úteis, a contar da comunicação oficial. </w:t>
      </w:r>
    </w:p>
    <w:p w14:paraId="33885775" w14:textId="56685A4C"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53" w:name="_Hlk113876035"/>
      <w:r w:rsidRPr="009C1032">
        <w:rPr>
          <w:color w:val="auto"/>
        </w:rPr>
        <w:t xml:space="preserve">Para as infrações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AD68ED">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AD68ED">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AD68ED">
        <w:rPr>
          <w:color w:val="auto"/>
        </w:rPr>
        <w:t>9.2.3</w:t>
      </w:r>
      <w:r w:rsidRPr="009C1032">
        <w:rPr>
          <w:color w:val="auto"/>
        </w:rPr>
        <w:fldChar w:fldCharType="end"/>
      </w:r>
      <w:r w:rsidRPr="009C1032">
        <w:rPr>
          <w:color w:val="auto"/>
        </w:rPr>
        <w:t>, a multa será de 0,5% a 15% do valor do contrato licitado.</w:t>
      </w:r>
    </w:p>
    <w:bookmarkEnd w:id="53"/>
    <w:p w14:paraId="108FE212" w14:textId="67633A99"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 xml:space="preserve">Para as infrações previstas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AD68ED">
        <w:rPr>
          <w:color w:val="auto"/>
        </w:rPr>
        <w:t>9.2.4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AD68ED">
        <w:rPr>
          <w:color w:val="auto"/>
        </w:rPr>
        <w:t>9.2.5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AD68ED">
        <w:rPr>
          <w:color w:val="auto"/>
        </w:rPr>
        <w:t>9.2.6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AD68ED">
        <w:rPr>
          <w:color w:val="auto"/>
        </w:rPr>
        <w:t>9.2.7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AD68ED">
        <w:rPr>
          <w:color w:val="auto"/>
        </w:rPr>
        <w:t>9.2.8</w:t>
      </w:r>
      <w:r w:rsidRPr="009C1032">
        <w:rPr>
          <w:color w:val="auto"/>
        </w:rPr>
        <w:fldChar w:fldCharType="end"/>
      </w:r>
      <w:r w:rsidRPr="009C1032">
        <w:rPr>
          <w:color w:val="auto"/>
        </w:rPr>
        <w:t>, a multa será de 15% a 30% do valor do contrato licitado.</w:t>
      </w:r>
    </w:p>
    <w:p w14:paraId="7AE099B6"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Na aplicação da sanção de multa será facultada a defesa do interessado no prazo de 15 (quinze) dias úteis, contado da data de sua intimação.</w:t>
      </w:r>
    </w:p>
    <w:p w14:paraId="65EFE496" w14:textId="109C4FD4"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A sanção de impedimento de licitar e contratar será aplicada ao responsável em decorrência das infrações administrativas relacionadas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AD68ED">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AD68ED">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AD68ED">
        <w:rPr>
          <w:color w:val="auto"/>
        </w:rPr>
        <w:t>9.2.3</w:t>
      </w:r>
      <w:r w:rsidRPr="009C1032">
        <w:rPr>
          <w:color w:val="auto"/>
        </w:rPr>
        <w:fldChar w:fldCharType="end"/>
      </w:r>
      <w:r w:rsidRPr="009C1032">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6F3FB29E"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lastRenderedPageBreak/>
        <w:t xml:space="preserve">Poderá ser aplicada ao responsável a sanção de declaração de inidoneidade para licitar ou contratar, em decorrência da prática das infrações dispostas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AD68ED">
        <w:rPr>
          <w:color w:val="auto"/>
        </w:rPr>
        <w:t>9.2.4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AD68ED">
        <w:rPr>
          <w:color w:val="auto"/>
        </w:rPr>
        <w:t>9.2.5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AD68ED">
        <w:rPr>
          <w:color w:val="auto"/>
        </w:rPr>
        <w:t>9.2.6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AD68ED">
        <w:rPr>
          <w:color w:val="auto"/>
        </w:rPr>
        <w:t>9.2.7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AD68ED">
        <w:rPr>
          <w:color w:val="auto"/>
        </w:rPr>
        <w:t>9.2.8</w:t>
      </w:r>
      <w:r w:rsidRPr="009C1032">
        <w:rPr>
          <w:color w:val="auto"/>
        </w:rPr>
        <w:fldChar w:fldCharType="end"/>
      </w:r>
      <w:r w:rsidRPr="009C1032">
        <w:rPr>
          <w:color w:val="auto"/>
        </w:rPr>
        <w:t xml:space="preserve">, bem como pelas infrações administrativas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AD68ED">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AD68ED">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AD68ED">
        <w:rPr>
          <w:color w:val="auto"/>
        </w:rPr>
        <w:t>9.2.3</w:t>
      </w:r>
      <w:r w:rsidRPr="009C1032">
        <w:rPr>
          <w:color w:val="auto"/>
        </w:rPr>
        <w:fldChar w:fldCharType="end"/>
      </w:r>
      <w:r w:rsidRPr="009C1032">
        <w:rPr>
          <w:color w:val="auto"/>
        </w:rPr>
        <w:t xml:space="preserve"> que justifiquem a imposição de penalidade mais grave que a sanção de impedimento de licitar e contratar, cuja duração observará o prazo previsto no </w:t>
      </w:r>
      <w:hyperlink r:id="rId53" w:anchor="art156§5" w:history="1">
        <w:r w:rsidRPr="009C1032">
          <w:rPr>
            <w:rStyle w:val="Hyperlink"/>
            <w:color w:val="auto"/>
          </w:rPr>
          <w:t>art. 156, §5º, da Lei n.º 14.133/2021</w:t>
        </w:r>
      </w:hyperlink>
      <w:r w:rsidRPr="009C1032">
        <w:rPr>
          <w:color w:val="auto"/>
        </w:rPr>
        <w:t>.</w:t>
      </w:r>
    </w:p>
    <w:p w14:paraId="7765676B" w14:textId="17213A3B"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A recusa injustificada do adjudicatário em assinar o contrato ou a ata de registro de preço, ou em aceitar ou retirar o instrumento equivalente no prazo estabelecido pela Administração, descrita no item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AD68ED">
        <w:rPr>
          <w:color w:val="auto"/>
        </w:rPr>
        <w:t>9.2.3</w:t>
      </w:r>
      <w:r w:rsidRPr="009C1032">
        <w:rPr>
          <w:color w:val="auto"/>
        </w:rPr>
        <w:fldChar w:fldCharType="end"/>
      </w:r>
      <w:r w:rsidRPr="009C1032">
        <w:rPr>
          <w:color w:val="auto"/>
        </w:rPr>
        <w:t xml:space="preserve">, caracterizará o descumprimento total da obrigação assumida e o sujeitará às penalidades e à imediata perda da garantia de proposta em favor do órgão ou entidade promotora da licitação, nos termos do </w:t>
      </w:r>
      <w:hyperlink r:id="rId54" w:history="1">
        <w:r w:rsidRPr="009C1032">
          <w:rPr>
            <w:rStyle w:val="Hyperlink"/>
            <w:color w:val="auto"/>
          </w:rPr>
          <w:t>art. 45, §4º da IN SEGES/ME n.º 73, de 2022</w:t>
        </w:r>
      </w:hyperlink>
      <w:r w:rsidRPr="009C1032">
        <w:rPr>
          <w:color w:val="auto"/>
        </w:rPr>
        <w:t xml:space="preserve">. </w:t>
      </w:r>
    </w:p>
    <w:p w14:paraId="083D5DD3"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Pr>
          <w:color w:val="auto"/>
        </w:rPr>
        <w:t>0</w:t>
      </w:r>
      <w:r w:rsidRPr="009C1032">
        <w:rPr>
          <w:color w:val="auto"/>
        </w:rPr>
        <w:t xml:space="preserve">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r>
        <w:rPr>
          <w:color w:val="auto"/>
        </w:rPr>
        <w:t>0</w:t>
      </w:r>
      <w:r w:rsidRPr="009C1032">
        <w:rPr>
          <w:color w:val="auto"/>
        </w:rPr>
        <w:t>5 (cinco) dias úteis, encaminhará o recurso com sua motivação à autoridade superior, que deverá proferir sua decisão no prazo máximo de 20 (vinte) dias úteis, contado do recebimento dos autos.</w:t>
      </w:r>
    </w:p>
    <w:p w14:paraId="36489D02"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O recurso e o pedido de reconsideração terão efeito suspensivo do ato ou da decisão recorrida até que sobrevenha decisão final da autoridade competente.</w:t>
      </w:r>
    </w:p>
    <w:p w14:paraId="3E127B06"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A aplicação das sanções previstas neste edital não exclui, em hipótese alguma, a obrigação de reparação integral dos danos causados.</w:t>
      </w:r>
    </w:p>
    <w:p w14:paraId="66066E1E" w14:textId="77777777" w:rsidR="00B14813" w:rsidRPr="009C1032" w:rsidRDefault="00B14813" w:rsidP="00944951">
      <w:pPr>
        <w:pStyle w:val="Nivel01"/>
        <w:numPr>
          <w:ilvl w:val="0"/>
          <w:numId w:val="34"/>
        </w:numPr>
        <w:spacing w:beforeLines="120" w:before="288" w:afterLines="120" w:after="288" w:line="312" w:lineRule="auto"/>
        <w:ind w:left="0" w:firstLine="567"/>
      </w:pPr>
      <w:bookmarkStart w:id="54" w:name="_Toc122606112"/>
      <w:r w:rsidRPr="009C1032">
        <w:t>DA IMPUGNAÇÃO AO EDITAL E DO PEDIDO DE ESCLARECIMENTO</w:t>
      </w:r>
      <w:bookmarkEnd w:id="54"/>
    </w:p>
    <w:p w14:paraId="1FBB660B"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Qualquer pessoa é parte legítima para impugnar este Edital por irregularidade na aplicação da </w:t>
      </w:r>
      <w:hyperlink r:id="rId55" w:history="1">
        <w:r w:rsidRPr="009C1032">
          <w:rPr>
            <w:rStyle w:val="Hyperlink"/>
            <w:color w:val="auto"/>
          </w:rPr>
          <w:t>Lei nº 14.133, de 2021</w:t>
        </w:r>
      </w:hyperlink>
      <w:r w:rsidRPr="009C1032">
        <w:rPr>
          <w:color w:val="auto"/>
        </w:rPr>
        <w:t xml:space="preserve">, devendo protocolar o pedido até </w:t>
      </w:r>
      <w:r w:rsidRPr="009C1032">
        <w:rPr>
          <w:b/>
          <w:bCs/>
          <w:color w:val="auto"/>
        </w:rPr>
        <w:t>3 (três) dias úteis</w:t>
      </w:r>
      <w:r w:rsidRPr="009C1032">
        <w:rPr>
          <w:color w:val="auto"/>
        </w:rPr>
        <w:t xml:space="preserve"> antes da data da abertura do certame.</w:t>
      </w:r>
    </w:p>
    <w:p w14:paraId="7346721C"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A resposta à impugnação ou ao pedido de esclarecimento será divulgado em sítio eletrônico oficial no prazo de até 3 (três) dias úteis, limitado ao último dia útil anterior à data da abertura do certame.</w:t>
      </w:r>
    </w:p>
    <w:p w14:paraId="70948C43"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lastRenderedPageBreak/>
        <w:t xml:space="preserve">A impugnação e o pedido de esclarecimento poderão ser realizados por forma eletrônica, </w:t>
      </w:r>
      <w:r w:rsidRPr="009C1032">
        <w:rPr>
          <w:b/>
          <w:i/>
          <w:iCs/>
          <w:color w:val="auto"/>
        </w:rPr>
        <w:t>pelos seguintes meios</w:t>
      </w:r>
      <w:r w:rsidRPr="009C1032">
        <w:rPr>
          <w:b/>
          <w:color w:val="auto"/>
        </w:rPr>
        <w:t xml:space="preserve">: via e-mail pelo endereço </w:t>
      </w:r>
      <w:hyperlink r:id="rId56" w:history="1">
        <w:r w:rsidRPr="009C1032">
          <w:rPr>
            <w:rStyle w:val="Hyperlink"/>
            <w:b/>
            <w:color w:val="auto"/>
          </w:rPr>
          <w:t>licitacao@saopedrodoiguacu.pr.gov.br</w:t>
        </w:r>
      </w:hyperlink>
      <w:r w:rsidRPr="009C1032">
        <w:rPr>
          <w:b/>
          <w:color w:val="auto"/>
        </w:rPr>
        <w:t xml:space="preserve"> e pela plataforma BLL em campos próprios.</w:t>
      </w:r>
    </w:p>
    <w:p w14:paraId="0DD5DC5B"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As impugnações e pedidos de esclarecimentos não suspendem os prazos previstos no certame.</w:t>
      </w:r>
    </w:p>
    <w:p w14:paraId="607345D4"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A concessão de efeito suspensivo à impugnação é medida excepcional e deverá ser motivada pelo agente de contratação, nos autos do processo de licitação.</w:t>
      </w:r>
    </w:p>
    <w:p w14:paraId="414ACDC0"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Acolhida a impugnação, será definida e publicada nova data para a realização do certame.</w:t>
      </w:r>
    </w:p>
    <w:p w14:paraId="4B70FA8C" w14:textId="17586FD9" w:rsidR="00B4509F" w:rsidRPr="00B4509F" w:rsidRDefault="00B4509F" w:rsidP="00944951">
      <w:pPr>
        <w:pStyle w:val="Nivel01"/>
        <w:numPr>
          <w:ilvl w:val="0"/>
          <w:numId w:val="34"/>
        </w:numPr>
        <w:spacing w:beforeLines="24" w:before="57" w:afterLines="24" w:after="57" w:line="312" w:lineRule="auto"/>
        <w:ind w:left="0" w:firstLine="567"/>
      </w:pPr>
      <w:bookmarkStart w:id="55" w:name="_Hlk181169247"/>
      <w:bookmarkStart w:id="56" w:name="_Toc122606113"/>
      <w:r w:rsidRPr="00B4509F">
        <w:t>DA AJDUDICAÇÃO, HOMOLOGAÇÃO E TERMO CONTRATUAL</w:t>
      </w:r>
    </w:p>
    <w:p w14:paraId="2A11D5B4" w14:textId="40C07FB8" w:rsidR="00B4509F" w:rsidRPr="00B4509F" w:rsidRDefault="00B4509F" w:rsidP="00B4509F">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pacing w:val="-2"/>
          <w:sz w:val="20"/>
          <w:szCs w:val="20"/>
        </w:rPr>
      </w:pPr>
      <w:r w:rsidRPr="00B4509F">
        <w:rPr>
          <w:rFonts w:ascii="Arial" w:hAnsi="Arial" w:cs="Arial"/>
          <w:sz w:val="20"/>
          <w:szCs w:val="20"/>
        </w:rPr>
        <w:t>11.1 O</w:t>
      </w:r>
      <w:r w:rsidRPr="00B4509F">
        <w:rPr>
          <w:rFonts w:ascii="Arial" w:hAnsi="Arial" w:cs="Arial"/>
          <w:spacing w:val="-6"/>
          <w:sz w:val="20"/>
          <w:szCs w:val="20"/>
        </w:rPr>
        <w:t xml:space="preserve"> </w:t>
      </w:r>
      <w:r w:rsidRPr="00B4509F">
        <w:rPr>
          <w:rFonts w:ascii="Arial" w:hAnsi="Arial" w:cs="Arial"/>
          <w:sz w:val="20"/>
          <w:szCs w:val="20"/>
        </w:rPr>
        <w:t>objeto</w:t>
      </w:r>
      <w:r w:rsidRPr="00B4509F">
        <w:rPr>
          <w:rFonts w:ascii="Arial" w:hAnsi="Arial" w:cs="Arial"/>
          <w:spacing w:val="-6"/>
          <w:sz w:val="20"/>
          <w:szCs w:val="20"/>
        </w:rPr>
        <w:t xml:space="preserve"> </w:t>
      </w:r>
      <w:r w:rsidRPr="00B4509F">
        <w:rPr>
          <w:rFonts w:ascii="Arial" w:hAnsi="Arial" w:cs="Arial"/>
          <w:sz w:val="20"/>
          <w:szCs w:val="20"/>
        </w:rPr>
        <w:t>da</w:t>
      </w:r>
      <w:r w:rsidRPr="00B4509F">
        <w:rPr>
          <w:rFonts w:ascii="Arial" w:hAnsi="Arial" w:cs="Arial"/>
          <w:spacing w:val="-5"/>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será</w:t>
      </w:r>
      <w:r w:rsidRPr="00B4509F">
        <w:rPr>
          <w:rFonts w:ascii="Arial" w:hAnsi="Arial" w:cs="Arial"/>
          <w:spacing w:val="-5"/>
          <w:sz w:val="20"/>
          <w:szCs w:val="20"/>
        </w:rPr>
        <w:t xml:space="preserve"> </w:t>
      </w:r>
      <w:r w:rsidRPr="00B4509F">
        <w:rPr>
          <w:rFonts w:ascii="Arial" w:hAnsi="Arial" w:cs="Arial"/>
          <w:sz w:val="20"/>
          <w:szCs w:val="20"/>
        </w:rPr>
        <w:t>adjudicado</w:t>
      </w:r>
      <w:r w:rsidRPr="00B4509F">
        <w:rPr>
          <w:rFonts w:ascii="Arial" w:hAnsi="Arial" w:cs="Arial"/>
          <w:spacing w:val="-6"/>
          <w:sz w:val="20"/>
          <w:szCs w:val="20"/>
        </w:rPr>
        <w:t xml:space="preserve"> </w:t>
      </w:r>
      <w:r w:rsidRPr="00B4509F">
        <w:rPr>
          <w:rFonts w:ascii="Arial" w:hAnsi="Arial" w:cs="Arial"/>
          <w:sz w:val="20"/>
          <w:szCs w:val="20"/>
        </w:rPr>
        <w:t>ao</w:t>
      </w:r>
      <w:r w:rsidRPr="00B4509F">
        <w:rPr>
          <w:rFonts w:ascii="Arial" w:hAnsi="Arial" w:cs="Arial"/>
          <w:spacing w:val="-3"/>
          <w:sz w:val="20"/>
          <w:szCs w:val="20"/>
        </w:rPr>
        <w:t xml:space="preserve"> </w:t>
      </w:r>
      <w:r w:rsidRPr="00B4509F">
        <w:rPr>
          <w:rFonts w:ascii="Arial" w:hAnsi="Arial" w:cs="Arial"/>
          <w:sz w:val="20"/>
          <w:szCs w:val="20"/>
        </w:rPr>
        <w:t>licitante</w:t>
      </w:r>
      <w:r w:rsidRPr="00B4509F">
        <w:rPr>
          <w:rFonts w:ascii="Arial" w:hAnsi="Arial" w:cs="Arial"/>
          <w:spacing w:val="-4"/>
          <w:sz w:val="20"/>
          <w:szCs w:val="20"/>
        </w:rPr>
        <w:t xml:space="preserve"> </w:t>
      </w:r>
      <w:r w:rsidRPr="00B4509F">
        <w:rPr>
          <w:rFonts w:ascii="Arial" w:hAnsi="Arial" w:cs="Arial"/>
          <w:sz w:val="20"/>
          <w:szCs w:val="20"/>
        </w:rPr>
        <w:t>declarado</w:t>
      </w:r>
      <w:r w:rsidRPr="00B4509F">
        <w:rPr>
          <w:rFonts w:ascii="Arial" w:hAnsi="Arial" w:cs="Arial"/>
          <w:spacing w:val="-3"/>
          <w:sz w:val="20"/>
          <w:szCs w:val="20"/>
        </w:rPr>
        <w:t xml:space="preserve"> </w:t>
      </w:r>
      <w:r w:rsidRPr="00B4509F">
        <w:rPr>
          <w:rFonts w:ascii="Arial" w:hAnsi="Arial" w:cs="Arial"/>
          <w:sz w:val="20"/>
          <w:szCs w:val="20"/>
        </w:rPr>
        <w:t>vencedor,</w:t>
      </w:r>
      <w:r w:rsidRPr="00B4509F">
        <w:rPr>
          <w:rFonts w:ascii="Arial" w:hAnsi="Arial" w:cs="Arial"/>
          <w:spacing w:val="-3"/>
          <w:sz w:val="20"/>
          <w:szCs w:val="20"/>
        </w:rPr>
        <w:t xml:space="preserve"> </w:t>
      </w:r>
      <w:r w:rsidRPr="00B4509F">
        <w:rPr>
          <w:rFonts w:ascii="Arial" w:hAnsi="Arial" w:cs="Arial"/>
          <w:sz w:val="20"/>
          <w:szCs w:val="20"/>
        </w:rPr>
        <w:t>por</w:t>
      </w:r>
      <w:r w:rsidRPr="00B4509F">
        <w:rPr>
          <w:rFonts w:ascii="Arial" w:hAnsi="Arial" w:cs="Arial"/>
          <w:spacing w:val="-3"/>
          <w:sz w:val="20"/>
          <w:szCs w:val="20"/>
        </w:rPr>
        <w:t xml:space="preserve"> </w:t>
      </w:r>
      <w:r w:rsidRPr="00B4509F">
        <w:rPr>
          <w:rFonts w:ascii="Arial" w:hAnsi="Arial" w:cs="Arial"/>
          <w:sz w:val="20"/>
          <w:szCs w:val="20"/>
        </w:rPr>
        <w:t>ato da</w:t>
      </w:r>
      <w:r w:rsidRPr="00B4509F">
        <w:rPr>
          <w:rFonts w:ascii="Arial" w:hAnsi="Arial" w:cs="Arial"/>
          <w:spacing w:val="-3"/>
          <w:sz w:val="20"/>
          <w:szCs w:val="20"/>
        </w:rPr>
        <w:t xml:space="preserve"> </w:t>
      </w:r>
      <w:r w:rsidRPr="00B4509F">
        <w:rPr>
          <w:rFonts w:ascii="Arial" w:hAnsi="Arial" w:cs="Arial"/>
          <w:sz w:val="20"/>
          <w:szCs w:val="20"/>
        </w:rPr>
        <w:t>autoridade</w:t>
      </w:r>
      <w:r w:rsidRPr="00B4509F">
        <w:rPr>
          <w:rFonts w:ascii="Arial" w:hAnsi="Arial" w:cs="Arial"/>
          <w:spacing w:val="-2"/>
          <w:sz w:val="20"/>
          <w:szCs w:val="20"/>
        </w:rPr>
        <w:t xml:space="preserve"> superior.</w:t>
      </w:r>
    </w:p>
    <w:p w14:paraId="30E165EF" w14:textId="77777777" w:rsidR="00B4509F" w:rsidRPr="00B4509F" w:rsidRDefault="00B4509F" w:rsidP="00B4509F">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7F387914" w14:textId="77777777" w:rsidR="00B4509F" w:rsidRDefault="00B4509F" w:rsidP="00944951">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4509F">
        <w:rPr>
          <w:rFonts w:ascii="Arial" w:hAnsi="Arial" w:cs="Arial"/>
          <w:sz w:val="20"/>
          <w:szCs w:val="20"/>
        </w:rPr>
        <w:t>Após a fase recursal, constatada a regularidade dos atos praticados, a autoridade superior homologará o procedimento licitatório.</w:t>
      </w:r>
    </w:p>
    <w:p w14:paraId="158FC35B" w14:textId="77777777" w:rsidR="00EA0E57" w:rsidRPr="00B4509F" w:rsidRDefault="00EA0E57" w:rsidP="002F48D8">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B5640B6" w14:textId="26FD5026" w:rsidR="00B4509F" w:rsidRPr="002F48D8" w:rsidRDefault="00B4509F" w:rsidP="00944951">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4509F">
        <w:rPr>
          <w:rFonts w:ascii="Arial" w:hAnsi="Arial" w:cs="Arial"/>
          <w:sz w:val="20"/>
          <w:szCs w:val="20"/>
        </w:rPr>
        <w:t>A</w:t>
      </w:r>
      <w:r w:rsidRPr="00B4509F">
        <w:rPr>
          <w:rFonts w:ascii="Arial" w:hAnsi="Arial" w:cs="Arial"/>
          <w:spacing w:val="-6"/>
          <w:sz w:val="20"/>
          <w:szCs w:val="20"/>
        </w:rPr>
        <w:t xml:space="preserve"> </w:t>
      </w:r>
      <w:r w:rsidRPr="00B4509F">
        <w:rPr>
          <w:rFonts w:ascii="Arial" w:hAnsi="Arial" w:cs="Arial"/>
          <w:sz w:val="20"/>
          <w:szCs w:val="20"/>
        </w:rPr>
        <w:t>homologação</w:t>
      </w:r>
      <w:r w:rsidRPr="00B4509F">
        <w:rPr>
          <w:rFonts w:ascii="Arial" w:hAnsi="Arial" w:cs="Arial"/>
          <w:spacing w:val="-4"/>
          <w:sz w:val="20"/>
          <w:szCs w:val="20"/>
        </w:rPr>
        <w:t xml:space="preserve"> </w:t>
      </w:r>
      <w:r w:rsidRPr="00B4509F">
        <w:rPr>
          <w:rFonts w:ascii="Arial" w:hAnsi="Arial" w:cs="Arial"/>
          <w:sz w:val="20"/>
          <w:szCs w:val="20"/>
        </w:rPr>
        <w:t>do</w:t>
      </w:r>
      <w:r w:rsidRPr="00B4509F">
        <w:rPr>
          <w:rFonts w:ascii="Arial" w:hAnsi="Arial" w:cs="Arial"/>
          <w:spacing w:val="-4"/>
          <w:sz w:val="20"/>
          <w:szCs w:val="20"/>
        </w:rPr>
        <w:t xml:space="preserve"> </w:t>
      </w:r>
      <w:r w:rsidRPr="00B4509F">
        <w:rPr>
          <w:rFonts w:ascii="Arial" w:hAnsi="Arial" w:cs="Arial"/>
          <w:sz w:val="20"/>
          <w:szCs w:val="20"/>
        </w:rPr>
        <w:t>resultado</w:t>
      </w:r>
      <w:r w:rsidRPr="00B4509F">
        <w:rPr>
          <w:rFonts w:ascii="Arial" w:hAnsi="Arial" w:cs="Arial"/>
          <w:spacing w:val="-2"/>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não</w:t>
      </w:r>
      <w:r w:rsidRPr="00B4509F">
        <w:rPr>
          <w:rFonts w:ascii="Arial" w:hAnsi="Arial" w:cs="Arial"/>
          <w:spacing w:val="-5"/>
          <w:sz w:val="20"/>
          <w:szCs w:val="20"/>
        </w:rPr>
        <w:t xml:space="preserve"> </w:t>
      </w:r>
      <w:r w:rsidRPr="00B4509F">
        <w:rPr>
          <w:rFonts w:ascii="Arial" w:hAnsi="Arial" w:cs="Arial"/>
          <w:sz w:val="20"/>
          <w:szCs w:val="20"/>
        </w:rPr>
        <w:t>implicará</w:t>
      </w:r>
      <w:r w:rsidRPr="00B4509F">
        <w:rPr>
          <w:rFonts w:ascii="Arial" w:hAnsi="Arial" w:cs="Arial"/>
          <w:spacing w:val="-3"/>
          <w:sz w:val="20"/>
          <w:szCs w:val="20"/>
        </w:rPr>
        <w:t xml:space="preserve"> </w:t>
      </w:r>
      <w:r w:rsidRPr="00B4509F">
        <w:rPr>
          <w:rFonts w:ascii="Arial" w:hAnsi="Arial" w:cs="Arial"/>
          <w:sz w:val="20"/>
          <w:szCs w:val="20"/>
        </w:rPr>
        <w:t>direito</w:t>
      </w:r>
      <w:r w:rsidRPr="00B4509F">
        <w:rPr>
          <w:rFonts w:ascii="Arial" w:hAnsi="Arial" w:cs="Arial"/>
          <w:spacing w:val="-5"/>
          <w:sz w:val="20"/>
          <w:szCs w:val="20"/>
        </w:rPr>
        <w:t xml:space="preserve"> </w:t>
      </w:r>
      <w:r w:rsidRPr="00B4509F">
        <w:rPr>
          <w:rFonts w:ascii="Arial" w:hAnsi="Arial" w:cs="Arial"/>
          <w:sz w:val="20"/>
          <w:szCs w:val="20"/>
        </w:rPr>
        <w:t>a</w:t>
      </w:r>
      <w:r w:rsidRPr="00B4509F">
        <w:rPr>
          <w:rFonts w:ascii="Arial" w:hAnsi="Arial" w:cs="Arial"/>
          <w:spacing w:val="-3"/>
          <w:sz w:val="20"/>
          <w:szCs w:val="20"/>
        </w:rPr>
        <w:t xml:space="preserve"> </w:t>
      </w:r>
      <w:r w:rsidRPr="00B4509F">
        <w:rPr>
          <w:rFonts w:ascii="Arial" w:hAnsi="Arial" w:cs="Arial"/>
          <w:spacing w:val="-2"/>
          <w:sz w:val="20"/>
          <w:szCs w:val="20"/>
        </w:rPr>
        <w:t>contratação.</w:t>
      </w:r>
    </w:p>
    <w:p w14:paraId="22C2007A" w14:textId="77777777" w:rsidR="002F48D8" w:rsidRPr="002F48D8" w:rsidRDefault="002F48D8" w:rsidP="002F48D8">
      <w:pPr>
        <w:pStyle w:val="PargrafodaLista"/>
        <w:rPr>
          <w:rFonts w:ascii="Arial" w:hAnsi="Arial" w:cs="Arial"/>
          <w:sz w:val="20"/>
          <w:szCs w:val="20"/>
        </w:rPr>
      </w:pPr>
    </w:p>
    <w:p w14:paraId="3E99DA23" w14:textId="43A8E2B2" w:rsidR="00B4509F" w:rsidRPr="00EA0E57" w:rsidRDefault="00B4509F" w:rsidP="00944951">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4509F">
        <w:rPr>
          <w:rFonts w:ascii="Arial" w:hAnsi="Arial" w:cs="Arial"/>
          <w:sz w:val="20"/>
          <w:szCs w:val="20"/>
        </w:rPr>
        <w:t>Após</w:t>
      </w:r>
      <w:r w:rsidRPr="00B4509F">
        <w:rPr>
          <w:rFonts w:ascii="Arial" w:hAnsi="Arial" w:cs="Arial"/>
          <w:spacing w:val="-7"/>
          <w:sz w:val="20"/>
          <w:szCs w:val="20"/>
        </w:rPr>
        <w:t xml:space="preserve"> </w:t>
      </w:r>
      <w:r w:rsidRPr="00B4509F">
        <w:rPr>
          <w:rFonts w:ascii="Arial" w:hAnsi="Arial" w:cs="Arial"/>
          <w:sz w:val="20"/>
          <w:szCs w:val="20"/>
        </w:rPr>
        <w:t>a</w:t>
      </w:r>
      <w:r w:rsidRPr="00B4509F">
        <w:rPr>
          <w:rFonts w:ascii="Arial" w:hAnsi="Arial" w:cs="Arial"/>
          <w:spacing w:val="-3"/>
          <w:sz w:val="20"/>
          <w:szCs w:val="20"/>
        </w:rPr>
        <w:t xml:space="preserve"> </w:t>
      </w:r>
      <w:r w:rsidRPr="00B4509F">
        <w:rPr>
          <w:rFonts w:ascii="Arial" w:hAnsi="Arial" w:cs="Arial"/>
          <w:sz w:val="20"/>
          <w:szCs w:val="20"/>
        </w:rPr>
        <w:t>homologação</w:t>
      </w:r>
      <w:r w:rsidRPr="00B4509F">
        <w:rPr>
          <w:rFonts w:ascii="Arial" w:hAnsi="Arial" w:cs="Arial"/>
          <w:spacing w:val="-5"/>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em</w:t>
      </w:r>
      <w:r w:rsidRPr="00B4509F">
        <w:rPr>
          <w:rFonts w:ascii="Arial" w:hAnsi="Arial" w:cs="Arial"/>
          <w:spacing w:val="-5"/>
          <w:sz w:val="20"/>
          <w:szCs w:val="20"/>
        </w:rPr>
        <w:t xml:space="preserve"> </w:t>
      </w:r>
      <w:r w:rsidRPr="00B4509F">
        <w:rPr>
          <w:rFonts w:ascii="Arial" w:hAnsi="Arial" w:cs="Arial"/>
          <w:sz w:val="20"/>
          <w:szCs w:val="20"/>
        </w:rPr>
        <w:t>sendo</w:t>
      </w:r>
      <w:r w:rsidRPr="00B4509F">
        <w:rPr>
          <w:rFonts w:ascii="Arial" w:hAnsi="Arial" w:cs="Arial"/>
          <w:spacing w:val="-3"/>
          <w:sz w:val="20"/>
          <w:szCs w:val="20"/>
        </w:rPr>
        <w:t xml:space="preserve"> </w:t>
      </w:r>
      <w:r w:rsidRPr="00B4509F">
        <w:rPr>
          <w:rFonts w:ascii="Arial" w:hAnsi="Arial" w:cs="Arial"/>
          <w:sz w:val="20"/>
          <w:szCs w:val="20"/>
        </w:rPr>
        <w:t>realizada</w:t>
      </w:r>
      <w:r w:rsidRPr="00B4509F">
        <w:rPr>
          <w:rFonts w:ascii="Arial" w:hAnsi="Arial" w:cs="Arial"/>
          <w:spacing w:val="-3"/>
          <w:sz w:val="20"/>
          <w:szCs w:val="20"/>
        </w:rPr>
        <w:t xml:space="preserve"> </w:t>
      </w:r>
      <w:r w:rsidRPr="00B4509F">
        <w:rPr>
          <w:rFonts w:ascii="Arial" w:hAnsi="Arial" w:cs="Arial"/>
          <w:sz w:val="20"/>
          <w:szCs w:val="20"/>
        </w:rPr>
        <w:t>a</w:t>
      </w:r>
      <w:r w:rsidRPr="00B4509F">
        <w:rPr>
          <w:rFonts w:ascii="Arial" w:hAnsi="Arial" w:cs="Arial"/>
          <w:spacing w:val="-4"/>
          <w:sz w:val="20"/>
          <w:szCs w:val="20"/>
        </w:rPr>
        <w:t xml:space="preserve"> </w:t>
      </w:r>
      <w:r w:rsidRPr="00B4509F">
        <w:rPr>
          <w:rFonts w:ascii="Arial" w:hAnsi="Arial" w:cs="Arial"/>
          <w:sz w:val="20"/>
          <w:szCs w:val="20"/>
        </w:rPr>
        <w:t>contratação,</w:t>
      </w:r>
      <w:r w:rsidRPr="00B4509F">
        <w:rPr>
          <w:rFonts w:ascii="Arial" w:hAnsi="Arial" w:cs="Arial"/>
          <w:spacing w:val="-6"/>
          <w:sz w:val="20"/>
          <w:szCs w:val="20"/>
        </w:rPr>
        <w:t xml:space="preserve"> </w:t>
      </w:r>
      <w:r w:rsidRPr="00B4509F">
        <w:rPr>
          <w:rFonts w:ascii="Arial" w:hAnsi="Arial" w:cs="Arial"/>
          <w:sz w:val="20"/>
          <w:szCs w:val="20"/>
        </w:rPr>
        <w:t>será</w:t>
      </w:r>
      <w:r w:rsidRPr="00B4509F">
        <w:rPr>
          <w:rFonts w:ascii="Arial" w:hAnsi="Arial" w:cs="Arial"/>
          <w:spacing w:val="-3"/>
          <w:sz w:val="20"/>
          <w:szCs w:val="20"/>
        </w:rPr>
        <w:t xml:space="preserve"> </w:t>
      </w:r>
      <w:r w:rsidRPr="00B4509F">
        <w:rPr>
          <w:rFonts w:ascii="Arial" w:hAnsi="Arial" w:cs="Arial"/>
          <w:sz w:val="20"/>
          <w:szCs w:val="20"/>
        </w:rPr>
        <w:t>firmado</w:t>
      </w:r>
      <w:r w:rsidRPr="00B4509F">
        <w:rPr>
          <w:rFonts w:ascii="Arial" w:hAnsi="Arial" w:cs="Arial"/>
          <w:spacing w:val="-3"/>
          <w:sz w:val="20"/>
          <w:szCs w:val="20"/>
        </w:rPr>
        <w:t xml:space="preserve"> </w:t>
      </w:r>
      <w:r w:rsidRPr="00B4509F">
        <w:rPr>
          <w:rFonts w:ascii="Arial" w:hAnsi="Arial" w:cs="Arial"/>
          <w:sz w:val="20"/>
          <w:szCs w:val="20"/>
        </w:rPr>
        <w:t>Termo</w:t>
      </w:r>
      <w:r w:rsidRPr="00B4509F">
        <w:rPr>
          <w:rFonts w:ascii="Arial" w:hAnsi="Arial" w:cs="Arial"/>
          <w:spacing w:val="-3"/>
          <w:sz w:val="20"/>
          <w:szCs w:val="20"/>
        </w:rPr>
        <w:t xml:space="preserve"> </w:t>
      </w:r>
      <w:r w:rsidRPr="00B4509F">
        <w:rPr>
          <w:rFonts w:ascii="Arial" w:hAnsi="Arial" w:cs="Arial"/>
          <w:sz w:val="20"/>
          <w:szCs w:val="20"/>
        </w:rPr>
        <w:t>de</w:t>
      </w:r>
      <w:r w:rsidRPr="00B4509F">
        <w:rPr>
          <w:rFonts w:ascii="Arial" w:hAnsi="Arial" w:cs="Arial"/>
          <w:spacing w:val="-2"/>
          <w:sz w:val="20"/>
          <w:szCs w:val="20"/>
        </w:rPr>
        <w:t xml:space="preserve"> Contrato/ Ata de Registro de Preços, conforme o caso</w:t>
      </w:r>
      <w:r w:rsidR="002F48D8">
        <w:rPr>
          <w:rFonts w:ascii="Arial" w:hAnsi="Arial" w:cs="Arial"/>
          <w:spacing w:val="-2"/>
          <w:sz w:val="20"/>
          <w:szCs w:val="20"/>
        </w:rPr>
        <w:t>:</w:t>
      </w:r>
    </w:p>
    <w:p w14:paraId="6AC38D23" w14:textId="77777777" w:rsidR="00EA0E57" w:rsidRPr="00B4509F" w:rsidRDefault="00EA0E57" w:rsidP="00EA0E57">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F5249CE" w14:textId="5B4D559B" w:rsidR="00B4509F" w:rsidRPr="00B4509F" w:rsidRDefault="00B4509F" w:rsidP="00944951">
      <w:pPr>
        <w:pStyle w:val="PargrafodaLista"/>
        <w:widowControl w:val="0"/>
        <w:numPr>
          <w:ilvl w:val="2"/>
          <w:numId w:val="34"/>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4509F">
        <w:rPr>
          <w:rFonts w:ascii="Arial" w:hAnsi="Arial" w:cs="Arial"/>
          <w:sz w:val="20"/>
          <w:szCs w:val="20"/>
        </w:rPr>
        <w:t>O</w:t>
      </w:r>
      <w:r w:rsidRPr="00B4509F">
        <w:rPr>
          <w:rFonts w:ascii="Arial" w:hAnsi="Arial" w:cs="Arial"/>
          <w:spacing w:val="-5"/>
          <w:sz w:val="20"/>
          <w:szCs w:val="20"/>
        </w:rPr>
        <w:t xml:space="preserve"> </w:t>
      </w:r>
      <w:r w:rsidRPr="00B4509F">
        <w:rPr>
          <w:rFonts w:ascii="Arial" w:hAnsi="Arial" w:cs="Arial"/>
          <w:sz w:val="20"/>
          <w:szCs w:val="20"/>
        </w:rPr>
        <w:t>adjudicatário</w:t>
      </w:r>
      <w:r w:rsidRPr="00B4509F">
        <w:rPr>
          <w:rFonts w:ascii="Arial" w:hAnsi="Arial" w:cs="Arial"/>
          <w:spacing w:val="-4"/>
          <w:sz w:val="20"/>
          <w:szCs w:val="20"/>
        </w:rPr>
        <w:t xml:space="preserve"> </w:t>
      </w:r>
      <w:r w:rsidRPr="00B4509F">
        <w:rPr>
          <w:rFonts w:ascii="Arial" w:hAnsi="Arial" w:cs="Arial"/>
          <w:sz w:val="20"/>
          <w:szCs w:val="20"/>
        </w:rPr>
        <w:t>terá</w:t>
      </w:r>
      <w:r w:rsidRPr="00B4509F">
        <w:rPr>
          <w:rFonts w:ascii="Arial" w:hAnsi="Arial" w:cs="Arial"/>
          <w:spacing w:val="-6"/>
          <w:sz w:val="20"/>
          <w:szCs w:val="20"/>
        </w:rPr>
        <w:t xml:space="preserve"> </w:t>
      </w:r>
      <w:r w:rsidRPr="00B4509F">
        <w:rPr>
          <w:rFonts w:ascii="Arial" w:hAnsi="Arial" w:cs="Arial"/>
          <w:sz w:val="20"/>
          <w:szCs w:val="20"/>
        </w:rPr>
        <w:t>o</w:t>
      </w:r>
      <w:r w:rsidRPr="00B4509F">
        <w:rPr>
          <w:rFonts w:ascii="Arial" w:hAnsi="Arial" w:cs="Arial"/>
          <w:spacing w:val="-4"/>
          <w:sz w:val="20"/>
          <w:szCs w:val="20"/>
        </w:rPr>
        <w:t xml:space="preserve"> </w:t>
      </w:r>
      <w:r w:rsidRPr="00B4509F">
        <w:rPr>
          <w:rFonts w:ascii="Arial" w:hAnsi="Arial" w:cs="Arial"/>
          <w:sz w:val="20"/>
          <w:szCs w:val="20"/>
        </w:rPr>
        <w:t>prazo</w:t>
      </w:r>
      <w:r w:rsidRPr="00B4509F">
        <w:rPr>
          <w:rFonts w:ascii="Arial" w:hAnsi="Arial" w:cs="Arial"/>
          <w:spacing w:val="-4"/>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05</w:t>
      </w:r>
      <w:r w:rsidRPr="00B4509F">
        <w:rPr>
          <w:rFonts w:ascii="Arial" w:hAnsi="Arial" w:cs="Arial"/>
          <w:spacing w:val="-4"/>
          <w:sz w:val="20"/>
          <w:szCs w:val="20"/>
        </w:rPr>
        <w:t xml:space="preserve"> </w:t>
      </w:r>
      <w:r w:rsidRPr="00B4509F">
        <w:rPr>
          <w:rFonts w:ascii="Arial" w:hAnsi="Arial" w:cs="Arial"/>
          <w:sz w:val="20"/>
          <w:szCs w:val="20"/>
        </w:rPr>
        <w:t>(cinco)</w:t>
      </w:r>
      <w:r w:rsidRPr="00B4509F">
        <w:rPr>
          <w:rFonts w:ascii="Arial" w:hAnsi="Arial" w:cs="Arial"/>
          <w:spacing w:val="-3"/>
          <w:sz w:val="20"/>
          <w:szCs w:val="20"/>
        </w:rPr>
        <w:t xml:space="preserve"> </w:t>
      </w:r>
      <w:r w:rsidRPr="00B4509F">
        <w:rPr>
          <w:rFonts w:ascii="Arial" w:hAnsi="Arial" w:cs="Arial"/>
          <w:sz w:val="20"/>
          <w:szCs w:val="20"/>
        </w:rPr>
        <w:t>dias</w:t>
      </w:r>
      <w:r w:rsidRPr="00B4509F">
        <w:rPr>
          <w:rFonts w:ascii="Arial" w:hAnsi="Arial" w:cs="Arial"/>
          <w:spacing w:val="-3"/>
          <w:sz w:val="20"/>
          <w:szCs w:val="20"/>
        </w:rPr>
        <w:t xml:space="preserve"> </w:t>
      </w:r>
      <w:r w:rsidRPr="00B4509F">
        <w:rPr>
          <w:rFonts w:ascii="Arial" w:hAnsi="Arial" w:cs="Arial"/>
          <w:sz w:val="20"/>
          <w:szCs w:val="20"/>
        </w:rPr>
        <w:t>úteis,</w:t>
      </w:r>
      <w:r w:rsidRPr="00B4509F">
        <w:rPr>
          <w:rFonts w:ascii="Arial" w:hAnsi="Arial" w:cs="Arial"/>
          <w:spacing w:val="-3"/>
          <w:sz w:val="20"/>
          <w:szCs w:val="20"/>
        </w:rPr>
        <w:t xml:space="preserve"> </w:t>
      </w:r>
      <w:r w:rsidRPr="00B4509F">
        <w:rPr>
          <w:rFonts w:ascii="Arial" w:hAnsi="Arial" w:cs="Arial"/>
          <w:sz w:val="20"/>
          <w:szCs w:val="20"/>
        </w:rPr>
        <w:t>contados</w:t>
      </w:r>
      <w:r w:rsidRPr="00B4509F">
        <w:rPr>
          <w:rFonts w:ascii="Arial" w:hAnsi="Arial" w:cs="Arial"/>
          <w:spacing w:val="-3"/>
          <w:sz w:val="20"/>
          <w:szCs w:val="20"/>
        </w:rPr>
        <w:t xml:space="preserve"> </w:t>
      </w:r>
      <w:r w:rsidRPr="00B4509F">
        <w:rPr>
          <w:rFonts w:ascii="Arial" w:hAnsi="Arial" w:cs="Arial"/>
          <w:sz w:val="20"/>
          <w:szCs w:val="20"/>
        </w:rPr>
        <w:t>a</w:t>
      </w:r>
      <w:r w:rsidRPr="00B4509F">
        <w:rPr>
          <w:rFonts w:ascii="Arial" w:hAnsi="Arial" w:cs="Arial"/>
          <w:spacing w:val="-3"/>
          <w:sz w:val="20"/>
          <w:szCs w:val="20"/>
        </w:rPr>
        <w:t xml:space="preserve"> </w:t>
      </w:r>
      <w:r w:rsidRPr="00B4509F">
        <w:rPr>
          <w:rFonts w:ascii="Arial" w:hAnsi="Arial" w:cs="Arial"/>
          <w:sz w:val="20"/>
          <w:szCs w:val="20"/>
        </w:rPr>
        <w:t>partir</w:t>
      </w:r>
      <w:r w:rsidRPr="00B4509F">
        <w:rPr>
          <w:rFonts w:ascii="Arial" w:hAnsi="Arial" w:cs="Arial"/>
          <w:spacing w:val="-3"/>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data</w:t>
      </w:r>
      <w:r w:rsidRPr="00B4509F">
        <w:rPr>
          <w:rFonts w:ascii="Arial" w:hAnsi="Arial" w:cs="Arial"/>
          <w:spacing w:val="-3"/>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sua</w:t>
      </w:r>
      <w:r w:rsidRPr="00B4509F">
        <w:rPr>
          <w:rFonts w:ascii="Arial" w:hAnsi="Arial" w:cs="Arial"/>
          <w:spacing w:val="-3"/>
          <w:sz w:val="20"/>
          <w:szCs w:val="20"/>
        </w:rPr>
        <w:t xml:space="preserve"> </w:t>
      </w:r>
      <w:r w:rsidRPr="00B4509F">
        <w:rPr>
          <w:rFonts w:ascii="Arial" w:hAnsi="Arial" w:cs="Arial"/>
          <w:sz w:val="20"/>
          <w:szCs w:val="20"/>
        </w:rPr>
        <w:t>convocação,</w:t>
      </w:r>
      <w:r w:rsidRPr="00B4509F">
        <w:rPr>
          <w:rFonts w:ascii="Arial" w:hAnsi="Arial" w:cs="Arial"/>
          <w:spacing w:val="-3"/>
          <w:sz w:val="20"/>
          <w:szCs w:val="20"/>
        </w:rPr>
        <w:t xml:space="preserve"> </w:t>
      </w:r>
      <w:r w:rsidRPr="00B4509F">
        <w:rPr>
          <w:rFonts w:ascii="Arial" w:hAnsi="Arial" w:cs="Arial"/>
          <w:sz w:val="20"/>
          <w:szCs w:val="20"/>
        </w:rPr>
        <w:t>para</w:t>
      </w:r>
      <w:r w:rsidRPr="00B4509F">
        <w:rPr>
          <w:rFonts w:ascii="Arial" w:hAnsi="Arial" w:cs="Arial"/>
          <w:spacing w:val="-6"/>
          <w:sz w:val="20"/>
          <w:szCs w:val="20"/>
        </w:rPr>
        <w:t xml:space="preserve"> </w:t>
      </w:r>
      <w:r w:rsidRPr="00B4509F">
        <w:rPr>
          <w:rFonts w:ascii="Arial" w:hAnsi="Arial" w:cs="Arial"/>
          <w:sz w:val="20"/>
          <w:szCs w:val="20"/>
        </w:rPr>
        <w:t>assinar</w:t>
      </w:r>
      <w:r w:rsidRPr="00B4509F">
        <w:rPr>
          <w:rFonts w:ascii="Arial" w:hAnsi="Arial" w:cs="Arial"/>
          <w:spacing w:val="-5"/>
          <w:sz w:val="20"/>
          <w:szCs w:val="20"/>
        </w:rPr>
        <w:t xml:space="preserve"> </w:t>
      </w:r>
      <w:r w:rsidRPr="00B4509F">
        <w:rPr>
          <w:rFonts w:ascii="Arial" w:hAnsi="Arial" w:cs="Arial"/>
          <w:sz w:val="20"/>
          <w:szCs w:val="20"/>
        </w:rPr>
        <w:t>o Termo de Contrato</w:t>
      </w:r>
      <w:r w:rsidR="001615BD">
        <w:rPr>
          <w:rFonts w:ascii="Arial" w:hAnsi="Arial" w:cs="Arial"/>
          <w:sz w:val="20"/>
          <w:szCs w:val="20"/>
        </w:rPr>
        <w:t>/</w:t>
      </w:r>
      <w:r w:rsidR="001615BD" w:rsidRPr="001615BD">
        <w:rPr>
          <w:rFonts w:ascii="Arial" w:hAnsi="Arial" w:cs="Arial"/>
          <w:sz w:val="20"/>
          <w:szCs w:val="20"/>
        </w:rPr>
        <w:t xml:space="preserve"> </w:t>
      </w:r>
      <w:r w:rsidR="001615BD" w:rsidRPr="00B4509F">
        <w:rPr>
          <w:rFonts w:ascii="Arial" w:hAnsi="Arial" w:cs="Arial"/>
          <w:sz w:val="20"/>
          <w:szCs w:val="20"/>
        </w:rPr>
        <w:t>instrumento equivalente</w:t>
      </w:r>
      <w:r w:rsidRPr="00B4509F">
        <w:rPr>
          <w:rFonts w:ascii="Arial" w:hAnsi="Arial" w:cs="Arial"/>
          <w:sz w:val="20"/>
          <w:szCs w:val="20"/>
        </w:rPr>
        <w:t>, sob pena de decair do direito à contratação.</w:t>
      </w:r>
    </w:p>
    <w:p w14:paraId="02E63C8E" w14:textId="4404D2EC" w:rsidR="00B4509F" w:rsidRPr="00B4509F" w:rsidRDefault="00B4509F" w:rsidP="00944951">
      <w:pPr>
        <w:pStyle w:val="PargrafodaLista"/>
        <w:widowControl w:val="0"/>
        <w:numPr>
          <w:ilvl w:val="2"/>
          <w:numId w:val="34"/>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4509F">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4509F">
        <w:rPr>
          <w:rFonts w:ascii="Arial" w:hAnsi="Arial" w:cs="Arial"/>
          <w:spacing w:val="-6"/>
          <w:sz w:val="20"/>
          <w:szCs w:val="20"/>
        </w:rPr>
        <w:t xml:space="preserve"> </w:t>
      </w:r>
      <w:r w:rsidRPr="00B4509F">
        <w:rPr>
          <w:rFonts w:ascii="Arial" w:hAnsi="Arial" w:cs="Arial"/>
          <w:sz w:val="20"/>
          <w:szCs w:val="20"/>
        </w:rPr>
        <w:t>com</w:t>
      </w:r>
      <w:r w:rsidRPr="00B4509F">
        <w:rPr>
          <w:rFonts w:ascii="Arial" w:hAnsi="Arial" w:cs="Arial"/>
          <w:spacing w:val="-4"/>
          <w:sz w:val="20"/>
          <w:szCs w:val="20"/>
        </w:rPr>
        <w:t xml:space="preserve"> </w:t>
      </w:r>
      <w:r w:rsidRPr="00B4509F">
        <w:rPr>
          <w:rFonts w:ascii="Arial" w:hAnsi="Arial" w:cs="Arial"/>
          <w:sz w:val="20"/>
          <w:szCs w:val="20"/>
        </w:rPr>
        <w:t>aviso</w:t>
      </w:r>
      <w:r w:rsidRPr="00B4509F">
        <w:rPr>
          <w:rFonts w:ascii="Arial" w:hAnsi="Arial" w:cs="Arial"/>
          <w:spacing w:val="-7"/>
          <w:sz w:val="20"/>
          <w:szCs w:val="20"/>
        </w:rPr>
        <w:t xml:space="preserve"> </w:t>
      </w:r>
      <w:r w:rsidRPr="00B4509F">
        <w:rPr>
          <w:rFonts w:ascii="Arial" w:hAnsi="Arial" w:cs="Arial"/>
          <w:sz w:val="20"/>
          <w:szCs w:val="20"/>
        </w:rPr>
        <w:t>de</w:t>
      </w:r>
      <w:r w:rsidRPr="00B4509F">
        <w:rPr>
          <w:rFonts w:ascii="Arial" w:hAnsi="Arial" w:cs="Arial"/>
          <w:spacing w:val="-7"/>
          <w:sz w:val="20"/>
          <w:szCs w:val="20"/>
        </w:rPr>
        <w:t xml:space="preserve"> </w:t>
      </w:r>
      <w:r w:rsidRPr="00B4509F">
        <w:rPr>
          <w:rFonts w:ascii="Arial" w:hAnsi="Arial" w:cs="Arial"/>
          <w:sz w:val="20"/>
          <w:szCs w:val="20"/>
        </w:rPr>
        <w:t>recebimento</w:t>
      </w:r>
      <w:r w:rsidRPr="00B4509F">
        <w:rPr>
          <w:rFonts w:ascii="Arial" w:hAnsi="Arial" w:cs="Arial"/>
          <w:spacing w:val="-7"/>
          <w:sz w:val="20"/>
          <w:szCs w:val="20"/>
        </w:rPr>
        <w:t xml:space="preserve"> </w:t>
      </w:r>
      <w:r w:rsidRPr="00B4509F">
        <w:rPr>
          <w:rFonts w:ascii="Arial" w:hAnsi="Arial" w:cs="Arial"/>
          <w:sz w:val="20"/>
          <w:szCs w:val="20"/>
        </w:rPr>
        <w:t>(AR)</w:t>
      </w:r>
      <w:r w:rsidRPr="00B4509F">
        <w:rPr>
          <w:rFonts w:ascii="Arial" w:hAnsi="Arial" w:cs="Arial"/>
          <w:spacing w:val="-1"/>
          <w:sz w:val="20"/>
          <w:szCs w:val="20"/>
        </w:rPr>
        <w:t xml:space="preserve"> </w:t>
      </w:r>
      <w:r w:rsidRPr="00B4509F">
        <w:rPr>
          <w:rFonts w:ascii="Arial" w:hAnsi="Arial" w:cs="Arial"/>
          <w:sz w:val="20"/>
          <w:szCs w:val="20"/>
        </w:rPr>
        <w:t>ou</w:t>
      </w:r>
      <w:r w:rsidRPr="00B4509F">
        <w:rPr>
          <w:rFonts w:ascii="Arial" w:hAnsi="Arial" w:cs="Arial"/>
          <w:spacing w:val="-7"/>
          <w:sz w:val="20"/>
          <w:szCs w:val="20"/>
        </w:rPr>
        <w:t xml:space="preserve"> </w:t>
      </w:r>
      <w:r w:rsidRPr="00B4509F">
        <w:rPr>
          <w:rFonts w:ascii="Arial" w:hAnsi="Arial" w:cs="Arial"/>
          <w:sz w:val="20"/>
          <w:szCs w:val="20"/>
        </w:rPr>
        <w:t>meio</w:t>
      </w:r>
      <w:r w:rsidRPr="00B4509F">
        <w:rPr>
          <w:rFonts w:ascii="Arial" w:hAnsi="Arial" w:cs="Arial"/>
          <w:spacing w:val="-5"/>
          <w:sz w:val="20"/>
          <w:szCs w:val="20"/>
        </w:rPr>
        <w:t xml:space="preserve"> </w:t>
      </w:r>
      <w:r w:rsidRPr="00B4509F">
        <w:rPr>
          <w:rFonts w:ascii="Arial" w:hAnsi="Arial" w:cs="Arial"/>
          <w:sz w:val="20"/>
          <w:szCs w:val="20"/>
        </w:rPr>
        <w:t>eletrônico,</w:t>
      </w:r>
      <w:r w:rsidRPr="00B4509F">
        <w:rPr>
          <w:rFonts w:ascii="Arial" w:hAnsi="Arial" w:cs="Arial"/>
          <w:spacing w:val="-7"/>
          <w:sz w:val="20"/>
          <w:szCs w:val="20"/>
        </w:rPr>
        <w:t xml:space="preserve"> </w:t>
      </w:r>
      <w:r w:rsidRPr="00B4509F">
        <w:rPr>
          <w:rFonts w:ascii="Arial" w:hAnsi="Arial" w:cs="Arial"/>
          <w:sz w:val="20"/>
          <w:szCs w:val="20"/>
        </w:rPr>
        <w:t>para</w:t>
      </w:r>
      <w:r w:rsidRPr="00B4509F">
        <w:rPr>
          <w:rFonts w:ascii="Arial" w:hAnsi="Arial" w:cs="Arial"/>
          <w:spacing w:val="-4"/>
          <w:sz w:val="20"/>
          <w:szCs w:val="20"/>
        </w:rPr>
        <w:t xml:space="preserve"> </w:t>
      </w:r>
      <w:r w:rsidRPr="00B4509F">
        <w:rPr>
          <w:rFonts w:ascii="Arial" w:hAnsi="Arial" w:cs="Arial"/>
          <w:sz w:val="20"/>
          <w:szCs w:val="20"/>
        </w:rPr>
        <w:t>que</w:t>
      </w:r>
      <w:r w:rsidRPr="00B4509F">
        <w:rPr>
          <w:rFonts w:ascii="Arial" w:hAnsi="Arial" w:cs="Arial"/>
          <w:spacing w:val="-7"/>
          <w:sz w:val="20"/>
          <w:szCs w:val="20"/>
        </w:rPr>
        <w:t xml:space="preserve"> </w:t>
      </w:r>
      <w:r w:rsidRPr="00B4509F">
        <w:rPr>
          <w:rFonts w:ascii="Arial" w:hAnsi="Arial" w:cs="Arial"/>
          <w:sz w:val="20"/>
          <w:szCs w:val="20"/>
        </w:rPr>
        <w:t>seja</w:t>
      </w:r>
      <w:r w:rsidRPr="00B4509F">
        <w:rPr>
          <w:rFonts w:ascii="Arial" w:hAnsi="Arial" w:cs="Arial"/>
          <w:spacing w:val="-4"/>
          <w:sz w:val="20"/>
          <w:szCs w:val="20"/>
        </w:rPr>
        <w:t xml:space="preserve"> </w:t>
      </w:r>
      <w:r w:rsidRPr="00B4509F">
        <w:rPr>
          <w:rFonts w:ascii="Arial" w:hAnsi="Arial" w:cs="Arial"/>
          <w:sz w:val="20"/>
          <w:szCs w:val="20"/>
        </w:rPr>
        <w:t>assinado</w:t>
      </w:r>
      <w:r w:rsidRPr="00B4509F">
        <w:rPr>
          <w:rFonts w:ascii="Arial" w:hAnsi="Arial" w:cs="Arial"/>
          <w:spacing w:val="-7"/>
          <w:sz w:val="20"/>
          <w:szCs w:val="20"/>
        </w:rPr>
        <w:t xml:space="preserve"> </w:t>
      </w:r>
      <w:r w:rsidRPr="00B4509F">
        <w:rPr>
          <w:rFonts w:ascii="Arial" w:hAnsi="Arial" w:cs="Arial"/>
          <w:sz w:val="20"/>
          <w:szCs w:val="20"/>
        </w:rPr>
        <w:t>no</w:t>
      </w:r>
      <w:r w:rsidRPr="00B4509F">
        <w:rPr>
          <w:rFonts w:ascii="Arial" w:hAnsi="Arial" w:cs="Arial"/>
          <w:spacing w:val="-5"/>
          <w:sz w:val="20"/>
          <w:szCs w:val="20"/>
        </w:rPr>
        <w:t xml:space="preserve"> </w:t>
      </w:r>
      <w:r w:rsidRPr="00B4509F">
        <w:rPr>
          <w:rFonts w:ascii="Arial" w:hAnsi="Arial" w:cs="Arial"/>
          <w:sz w:val="20"/>
          <w:szCs w:val="20"/>
        </w:rPr>
        <w:t>prazo</w:t>
      </w:r>
      <w:r w:rsidRPr="00B4509F">
        <w:rPr>
          <w:rFonts w:ascii="Arial" w:hAnsi="Arial" w:cs="Arial"/>
          <w:spacing w:val="-4"/>
          <w:sz w:val="20"/>
          <w:szCs w:val="20"/>
        </w:rPr>
        <w:t xml:space="preserve"> </w:t>
      </w:r>
      <w:r w:rsidRPr="00B4509F">
        <w:rPr>
          <w:rFonts w:ascii="Arial" w:hAnsi="Arial" w:cs="Arial"/>
          <w:sz w:val="20"/>
          <w:szCs w:val="20"/>
        </w:rPr>
        <w:t>de</w:t>
      </w:r>
      <w:r w:rsidRPr="00B4509F">
        <w:rPr>
          <w:rFonts w:ascii="Arial" w:hAnsi="Arial" w:cs="Arial"/>
          <w:spacing w:val="-4"/>
          <w:sz w:val="20"/>
          <w:szCs w:val="20"/>
        </w:rPr>
        <w:t xml:space="preserve"> </w:t>
      </w:r>
      <w:r w:rsidRPr="00B4509F">
        <w:rPr>
          <w:rFonts w:ascii="Arial" w:hAnsi="Arial" w:cs="Arial"/>
          <w:sz w:val="20"/>
          <w:szCs w:val="20"/>
        </w:rPr>
        <w:t>05</w:t>
      </w:r>
      <w:r w:rsidRPr="00B4509F">
        <w:rPr>
          <w:rFonts w:ascii="Arial" w:hAnsi="Arial" w:cs="Arial"/>
          <w:spacing w:val="-7"/>
          <w:sz w:val="20"/>
          <w:szCs w:val="20"/>
        </w:rPr>
        <w:t xml:space="preserve"> </w:t>
      </w:r>
      <w:r w:rsidRPr="00B4509F">
        <w:rPr>
          <w:rFonts w:ascii="Arial" w:hAnsi="Arial" w:cs="Arial"/>
          <w:sz w:val="20"/>
          <w:szCs w:val="20"/>
        </w:rPr>
        <w:t>(cinco)</w:t>
      </w:r>
      <w:r w:rsidRPr="00B4509F">
        <w:rPr>
          <w:rFonts w:ascii="Arial" w:hAnsi="Arial" w:cs="Arial"/>
          <w:spacing w:val="-4"/>
          <w:sz w:val="20"/>
          <w:szCs w:val="20"/>
        </w:rPr>
        <w:t xml:space="preserve"> </w:t>
      </w:r>
      <w:r w:rsidRPr="00B4509F">
        <w:rPr>
          <w:rFonts w:ascii="Arial" w:hAnsi="Arial" w:cs="Arial"/>
          <w:sz w:val="20"/>
          <w:szCs w:val="20"/>
        </w:rPr>
        <w:t>dias, a contar da data de seu recebimento.</w:t>
      </w:r>
    </w:p>
    <w:p w14:paraId="55ADC975" w14:textId="77777777" w:rsidR="00B4509F" w:rsidRDefault="00B4509F" w:rsidP="00944951">
      <w:pPr>
        <w:pStyle w:val="PargrafodaLista"/>
        <w:widowControl w:val="0"/>
        <w:numPr>
          <w:ilvl w:val="2"/>
          <w:numId w:val="34"/>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4509F">
        <w:rPr>
          <w:rFonts w:ascii="Arial" w:hAnsi="Arial" w:cs="Arial"/>
          <w:sz w:val="20"/>
          <w:szCs w:val="20"/>
        </w:rPr>
        <w:t>O prazo previsto no subitem anterior poderá ser prorrogado, por igual período, por solicitação justificada do adjudicatário e aceita pela Administração.</w:t>
      </w:r>
    </w:p>
    <w:p w14:paraId="07167E5A" w14:textId="77777777" w:rsidR="00B4509F" w:rsidRPr="00B4509F" w:rsidRDefault="00B4509F" w:rsidP="00944951">
      <w:pPr>
        <w:pStyle w:val="PargrafodaLista"/>
        <w:widowControl w:val="0"/>
        <w:numPr>
          <w:ilvl w:val="2"/>
          <w:numId w:val="34"/>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4509F">
        <w:rPr>
          <w:rFonts w:ascii="Arial" w:hAnsi="Arial" w:cs="Arial"/>
          <w:sz w:val="20"/>
          <w:szCs w:val="20"/>
        </w:rPr>
        <w:t>O</w:t>
      </w:r>
      <w:r w:rsidRPr="00B4509F">
        <w:rPr>
          <w:rFonts w:ascii="Arial" w:hAnsi="Arial" w:cs="Arial"/>
          <w:spacing w:val="-4"/>
          <w:sz w:val="20"/>
          <w:szCs w:val="20"/>
        </w:rPr>
        <w:t xml:space="preserve"> </w:t>
      </w:r>
      <w:r w:rsidRPr="00B4509F">
        <w:rPr>
          <w:rFonts w:ascii="Arial" w:hAnsi="Arial" w:cs="Arial"/>
          <w:sz w:val="20"/>
          <w:szCs w:val="20"/>
        </w:rPr>
        <w:t>contrato</w:t>
      </w:r>
      <w:r w:rsidRPr="00B4509F">
        <w:rPr>
          <w:rFonts w:ascii="Arial" w:hAnsi="Arial" w:cs="Arial"/>
          <w:spacing w:val="-6"/>
          <w:sz w:val="20"/>
          <w:szCs w:val="20"/>
        </w:rPr>
        <w:t xml:space="preserve"> </w:t>
      </w:r>
      <w:r w:rsidRPr="00B4509F">
        <w:rPr>
          <w:rFonts w:ascii="Arial" w:hAnsi="Arial" w:cs="Arial"/>
          <w:sz w:val="20"/>
          <w:szCs w:val="20"/>
        </w:rPr>
        <w:t>poderá</w:t>
      </w:r>
      <w:r w:rsidRPr="00B4509F">
        <w:rPr>
          <w:rFonts w:ascii="Arial" w:hAnsi="Arial" w:cs="Arial"/>
          <w:spacing w:val="-4"/>
          <w:sz w:val="20"/>
          <w:szCs w:val="20"/>
        </w:rPr>
        <w:t xml:space="preserve"> </w:t>
      </w:r>
      <w:r w:rsidRPr="00B4509F">
        <w:rPr>
          <w:rFonts w:ascii="Arial" w:hAnsi="Arial" w:cs="Arial"/>
          <w:sz w:val="20"/>
          <w:szCs w:val="20"/>
        </w:rPr>
        <w:t>ser</w:t>
      </w:r>
      <w:r w:rsidRPr="00B4509F">
        <w:rPr>
          <w:rFonts w:ascii="Arial" w:hAnsi="Arial" w:cs="Arial"/>
          <w:spacing w:val="-2"/>
          <w:sz w:val="20"/>
          <w:szCs w:val="20"/>
        </w:rPr>
        <w:t xml:space="preserve"> </w:t>
      </w:r>
      <w:r w:rsidRPr="00B4509F">
        <w:rPr>
          <w:rFonts w:ascii="Arial" w:hAnsi="Arial" w:cs="Arial"/>
          <w:sz w:val="20"/>
          <w:szCs w:val="20"/>
        </w:rPr>
        <w:t>assinado</w:t>
      </w:r>
      <w:r w:rsidRPr="00B4509F">
        <w:rPr>
          <w:rFonts w:ascii="Arial" w:hAnsi="Arial" w:cs="Arial"/>
          <w:spacing w:val="-3"/>
          <w:sz w:val="20"/>
          <w:szCs w:val="20"/>
        </w:rPr>
        <w:t xml:space="preserve"> </w:t>
      </w:r>
      <w:r w:rsidRPr="00B4509F">
        <w:rPr>
          <w:rFonts w:ascii="Arial" w:hAnsi="Arial" w:cs="Arial"/>
          <w:sz w:val="20"/>
          <w:szCs w:val="20"/>
        </w:rPr>
        <w:t>digitalmente,</w:t>
      </w:r>
      <w:r w:rsidRPr="00B4509F">
        <w:rPr>
          <w:rFonts w:ascii="Arial" w:hAnsi="Arial" w:cs="Arial"/>
          <w:spacing w:val="-3"/>
          <w:sz w:val="20"/>
          <w:szCs w:val="20"/>
        </w:rPr>
        <w:t xml:space="preserve"> </w:t>
      </w:r>
      <w:r w:rsidRPr="00B4509F">
        <w:rPr>
          <w:rFonts w:ascii="Arial" w:hAnsi="Arial" w:cs="Arial"/>
          <w:sz w:val="20"/>
          <w:szCs w:val="20"/>
        </w:rPr>
        <w:t>nos</w:t>
      </w:r>
      <w:r w:rsidRPr="00B4509F">
        <w:rPr>
          <w:rFonts w:ascii="Arial" w:hAnsi="Arial" w:cs="Arial"/>
          <w:spacing w:val="-2"/>
          <w:sz w:val="20"/>
          <w:szCs w:val="20"/>
        </w:rPr>
        <w:t xml:space="preserve"> </w:t>
      </w:r>
      <w:r w:rsidRPr="00B4509F">
        <w:rPr>
          <w:rFonts w:ascii="Arial" w:hAnsi="Arial" w:cs="Arial"/>
          <w:sz w:val="20"/>
          <w:szCs w:val="20"/>
        </w:rPr>
        <w:t>termos</w:t>
      </w:r>
      <w:r w:rsidRPr="00B4509F">
        <w:rPr>
          <w:rFonts w:ascii="Arial" w:hAnsi="Arial" w:cs="Arial"/>
          <w:spacing w:val="-3"/>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Lei</w:t>
      </w:r>
      <w:r w:rsidRPr="00B4509F">
        <w:rPr>
          <w:rFonts w:ascii="Arial" w:hAnsi="Arial" w:cs="Arial"/>
          <w:spacing w:val="-2"/>
          <w:sz w:val="20"/>
          <w:szCs w:val="20"/>
        </w:rPr>
        <w:t xml:space="preserve"> </w:t>
      </w:r>
      <w:r w:rsidRPr="00B4509F">
        <w:rPr>
          <w:rFonts w:ascii="Arial" w:hAnsi="Arial" w:cs="Arial"/>
          <w:sz w:val="20"/>
          <w:szCs w:val="20"/>
        </w:rPr>
        <w:t>Federal</w:t>
      </w:r>
      <w:r w:rsidRPr="00B4509F">
        <w:rPr>
          <w:rFonts w:ascii="Arial" w:hAnsi="Arial" w:cs="Arial"/>
          <w:spacing w:val="-2"/>
          <w:sz w:val="20"/>
          <w:szCs w:val="20"/>
        </w:rPr>
        <w:t xml:space="preserve"> </w:t>
      </w:r>
      <w:r w:rsidRPr="00B4509F">
        <w:rPr>
          <w:rFonts w:ascii="Arial" w:hAnsi="Arial" w:cs="Arial"/>
          <w:sz w:val="20"/>
          <w:szCs w:val="20"/>
        </w:rPr>
        <w:t>nº</w:t>
      </w:r>
      <w:r w:rsidRPr="00B4509F">
        <w:rPr>
          <w:rFonts w:ascii="Arial" w:hAnsi="Arial" w:cs="Arial"/>
          <w:spacing w:val="-4"/>
          <w:sz w:val="20"/>
          <w:szCs w:val="20"/>
        </w:rPr>
        <w:t xml:space="preserve"> </w:t>
      </w:r>
      <w:r w:rsidRPr="00B4509F">
        <w:rPr>
          <w:rFonts w:ascii="Arial" w:hAnsi="Arial" w:cs="Arial"/>
          <w:sz w:val="20"/>
          <w:szCs w:val="20"/>
        </w:rPr>
        <w:t>14.063,</w:t>
      </w:r>
      <w:r w:rsidRPr="00B4509F">
        <w:rPr>
          <w:rFonts w:ascii="Arial" w:hAnsi="Arial" w:cs="Arial"/>
          <w:spacing w:val="-3"/>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23</w:t>
      </w:r>
      <w:r w:rsidRPr="00B4509F">
        <w:rPr>
          <w:rFonts w:ascii="Arial" w:hAnsi="Arial" w:cs="Arial"/>
          <w:spacing w:val="-2"/>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setembro</w:t>
      </w:r>
      <w:r w:rsidRPr="00B4509F">
        <w:rPr>
          <w:rFonts w:ascii="Arial" w:hAnsi="Arial" w:cs="Arial"/>
          <w:spacing w:val="-6"/>
          <w:sz w:val="20"/>
          <w:szCs w:val="20"/>
        </w:rPr>
        <w:t xml:space="preserve"> </w:t>
      </w:r>
      <w:r w:rsidRPr="00B4509F">
        <w:rPr>
          <w:rFonts w:ascii="Arial" w:hAnsi="Arial" w:cs="Arial"/>
          <w:sz w:val="20"/>
          <w:szCs w:val="20"/>
        </w:rPr>
        <w:t>de</w:t>
      </w:r>
      <w:r w:rsidRPr="00B4509F">
        <w:rPr>
          <w:rFonts w:ascii="Arial" w:hAnsi="Arial" w:cs="Arial"/>
          <w:spacing w:val="-2"/>
          <w:sz w:val="20"/>
          <w:szCs w:val="20"/>
        </w:rPr>
        <w:t xml:space="preserve"> 2020.</w:t>
      </w:r>
    </w:p>
    <w:p w14:paraId="04F9FBF2" w14:textId="77777777" w:rsidR="00B4509F" w:rsidRPr="00B4509F" w:rsidRDefault="00B4509F" w:rsidP="00944951">
      <w:pPr>
        <w:pStyle w:val="PargrafodaLista"/>
        <w:widowControl w:val="0"/>
        <w:numPr>
          <w:ilvl w:val="2"/>
          <w:numId w:val="34"/>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B4509F">
        <w:rPr>
          <w:rFonts w:ascii="Arial" w:hAnsi="Arial" w:cs="Arial"/>
          <w:sz w:val="20"/>
          <w:szCs w:val="20"/>
        </w:rPr>
        <w:t>A</w:t>
      </w:r>
      <w:r w:rsidRPr="00B4509F">
        <w:rPr>
          <w:rFonts w:ascii="Arial" w:hAnsi="Arial" w:cs="Arial"/>
          <w:spacing w:val="-14"/>
          <w:sz w:val="20"/>
          <w:szCs w:val="20"/>
        </w:rPr>
        <w:t xml:space="preserve"> </w:t>
      </w:r>
      <w:r w:rsidRPr="00B4509F">
        <w:rPr>
          <w:rFonts w:ascii="Arial" w:hAnsi="Arial" w:cs="Arial"/>
          <w:sz w:val="20"/>
          <w:szCs w:val="20"/>
        </w:rPr>
        <w:t>não</w:t>
      </w:r>
      <w:r w:rsidRPr="00B4509F">
        <w:rPr>
          <w:rFonts w:ascii="Arial" w:hAnsi="Arial" w:cs="Arial"/>
          <w:spacing w:val="-13"/>
          <w:sz w:val="20"/>
          <w:szCs w:val="20"/>
        </w:rPr>
        <w:t xml:space="preserve"> </w:t>
      </w:r>
      <w:r w:rsidRPr="00B4509F">
        <w:rPr>
          <w:rFonts w:ascii="Arial" w:hAnsi="Arial" w:cs="Arial"/>
          <w:sz w:val="20"/>
          <w:szCs w:val="20"/>
        </w:rPr>
        <w:t>retirada</w:t>
      </w:r>
      <w:r w:rsidRPr="00B4509F">
        <w:rPr>
          <w:rFonts w:ascii="Arial" w:hAnsi="Arial" w:cs="Arial"/>
          <w:spacing w:val="-13"/>
          <w:sz w:val="20"/>
          <w:szCs w:val="20"/>
        </w:rPr>
        <w:t xml:space="preserve"> </w:t>
      </w:r>
      <w:r w:rsidRPr="00B4509F">
        <w:rPr>
          <w:rFonts w:ascii="Arial" w:hAnsi="Arial" w:cs="Arial"/>
          <w:sz w:val="20"/>
          <w:szCs w:val="20"/>
        </w:rPr>
        <w:t>do</w:t>
      </w:r>
      <w:r w:rsidRPr="00B4509F">
        <w:rPr>
          <w:rFonts w:ascii="Arial" w:hAnsi="Arial" w:cs="Arial"/>
          <w:spacing w:val="-13"/>
          <w:sz w:val="20"/>
          <w:szCs w:val="20"/>
        </w:rPr>
        <w:t xml:space="preserve"> </w:t>
      </w:r>
      <w:r w:rsidRPr="00B4509F">
        <w:rPr>
          <w:rFonts w:ascii="Arial" w:hAnsi="Arial" w:cs="Arial"/>
          <w:sz w:val="20"/>
          <w:szCs w:val="20"/>
        </w:rPr>
        <w:t>termo</w:t>
      </w:r>
      <w:r w:rsidRPr="00B4509F">
        <w:rPr>
          <w:rFonts w:ascii="Arial" w:hAnsi="Arial" w:cs="Arial"/>
          <w:spacing w:val="-13"/>
          <w:sz w:val="20"/>
          <w:szCs w:val="20"/>
        </w:rPr>
        <w:t xml:space="preserve"> </w:t>
      </w:r>
      <w:r w:rsidRPr="00B4509F">
        <w:rPr>
          <w:rFonts w:ascii="Arial" w:hAnsi="Arial" w:cs="Arial"/>
          <w:sz w:val="20"/>
          <w:szCs w:val="20"/>
        </w:rPr>
        <w:t>ou</w:t>
      </w:r>
      <w:r w:rsidRPr="00B4509F">
        <w:rPr>
          <w:rFonts w:ascii="Arial" w:hAnsi="Arial" w:cs="Arial"/>
          <w:spacing w:val="-13"/>
          <w:sz w:val="20"/>
          <w:szCs w:val="20"/>
        </w:rPr>
        <w:t xml:space="preserve"> </w:t>
      </w:r>
      <w:r w:rsidRPr="00B4509F">
        <w:rPr>
          <w:rFonts w:ascii="Arial" w:hAnsi="Arial" w:cs="Arial"/>
          <w:sz w:val="20"/>
          <w:szCs w:val="20"/>
        </w:rPr>
        <w:t>sua</w:t>
      </w:r>
      <w:r w:rsidRPr="00B4509F">
        <w:rPr>
          <w:rFonts w:ascii="Arial" w:hAnsi="Arial" w:cs="Arial"/>
          <w:spacing w:val="-13"/>
          <w:sz w:val="20"/>
          <w:szCs w:val="20"/>
        </w:rPr>
        <w:t xml:space="preserve"> </w:t>
      </w:r>
      <w:r w:rsidRPr="00B4509F">
        <w:rPr>
          <w:rFonts w:ascii="Arial" w:hAnsi="Arial" w:cs="Arial"/>
          <w:sz w:val="20"/>
          <w:szCs w:val="20"/>
        </w:rPr>
        <w:t>assinatura</w:t>
      </w:r>
      <w:r w:rsidRPr="00B4509F">
        <w:rPr>
          <w:rFonts w:ascii="Arial" w:hAnsi="Arial" w:cs="Arial"/>
          <w:spacing w:val="-13"/>
          <w:sz w:val="20"/>
          <w:szCs w:val="20"/>
        </w:rPr>
        <w:t xml:space="preserve"> </w:t>
      </w:r>
      <w:r w:rsidRPr="00B4509F">
        <w:rPr>
          <w:rFonts w:ascii="Arial" w:hAnsi="Arial" w:cs="Arial"/>
          <w:sz w:val="20"/>
          <w:szCs w:val="20"/>
        </w:rPr>
        <w:t>no</w:t>
      </w:r>
      <w:r w:rsidRPr="00B4509F">
        <w:rPr>
          <w:rFonts w:ascii="Arial" w:hAnsi="Arial" w:cs="Arial"/>
          <w:spacing w:val="-13"/>
          <w:sz w:val="20"/>
          <w:szCs w:val="20"/>
        </w:rPr>
        <w:t xml:space="preserve"> </w:t>
      </w:r>
      <w:r w:rsidRPr="00B4509F">
        <w:rPr>
          <w:rFonts w:ascii="Arial" w:hAnsi="Arial" w:cs="Arial"/>
          <w:sz w:val="20"/>
          <w:szCs w:val="20"/>
        </w:rPr>
        <w:t>prazo</w:t>
      </w:r>
      <w:r w:rsidRPr="00B4509F">
        <w:rPr>
          <w:rFonts w:ascii="Arial" w:hAnsi="Arial" w:cs="Arial"/>
          <w:spacing w:val="-13"/>
          <w:sz w:val="20"/>
          <w:szCs w:val="20"/>
        </w:rPr>
        <w:t xml:space="preserve"> </w:t>
      </w:r>
      <w:r w:rsidRPr="00B4509F">
        <w:rPr>
          <w:rFonts w:ascii="Arial" w:hAnsi="Arial" w:cs="Arial"/>
          <w:sz w:val="20"/>
          <w:szCs w:val="20"/>
        </w:rPr>
        <w:t>proposto</w:t>
      </w:r>
      <w:r w:rsidRPr="00B4509F">
        <w:rPr>
          <w:rFonts w:ascii="Arial" w:hAnsi="Arial" w:cs="Arial"/>
          <w:spacing w:val="-13"/>
          <w:sz w:val="20"/>
          <w:szCs w:val="20"/>
        </w:rPr>
        <w:t xml:space="preserve"> </w:t>
      </w:r>
      <w:r w:rsidRPr="00B4509F">
        <w:rPr>
          <w:rFonts w:ascii="Arial" w:hAnsi="Arial" w:cs="Arial"/>
          <w:sz w:val="20"/>
          <w:szCs w:val="20"/>
        </w:rPr>
        <w:t>consigna</w:t>
      </w:r>
      <w:r w:rsidRPr="00B4509F">
        <w:rPr>
          <w:rFonts w:ascii="Arial" w:hAnsi="Arial" w:cs="Arial"/>
          <w:spacing w:val="-13"/>
          <w:sz w:val="20"/>
          <w:szCs w:val="20"/>
        </w:rPr>
        <w:t xml:space="preserve"> </w:t>
      </w:r>
      <w:r w:rsidRPr="00B4509F">
        <w:rPr>
          <w:rFonts w:ascii="Arial" w:hAnsi="Arial" w:cs="Arial"/>
          <w:sz w:val="20"/>
          <w:szCs w:val="20"/>
        </w:rPr>
        <w:t>desistência</w:t>
      </w:r>
      <w:r w:rsidRPr="00B4509F">
        <w:rPr>
          <w:rFonts w:ascii="Arial" w:hAnsi="Arial" w:cs="Arial"/>
          <w:spacing w:val="-13"/>
          <w:sz w:val="20"/>
          <w:szCs w:val="20"/>
        </w:rPr>
        <w:t xml:space="preserve"> </w:t>
      </w:r>
      <w:r w:rsidRPr="00B4509F">
        <w:rPr>
          <w:rFonts w:ascii="Arial" w:hAnsi="Arial" w:cs="Arial"/>
          <w:sz w:val="20"/>
          <w:szCs w:val="20"/>
        </w:rPr>
        <w:t>do</w:t>
      </w:r>
      <w:r w:rsidRPr="00B4509F">
        <w:rPr>
          <w:rFonts w:ascii="Arial" w:hAnsi="Arial" w:cs="Arial"/>
          <w:spacing w:val="-13"/>
          <w:sz w:val="20"/>
          <w:szCs w:val="20"/>
        </w:rPr>
        <w:t xml:space="preserve"> </w:t>
      </w:r>
      <w:r w:rsidRPr="00B4509F">
        <w:rPr>
          <w:rFonts w:ascii="Arial" w:hAnsi="Arial" w:cs="Arial"/>
          <w:sz w:val="20"/>
          <w:szCs w:val="20"/>
        </w:rPr>
        <w:t>direito</w:t>
      </w:r>
      <w:r w:rsidRPr="00B4509F">
        <w:rPr>
          <w:rFonts w:ascii="Arial" w:hAnsi="Arial" w:cs="Arial"/>
          <w:spacing w:val="-13"/>
          <w:sz w:val="20"/>
          <w:szCs w:val="20"/>
        </w:rPr>
        <w:t xml:space="preserve"> </w:t>
      </w:r>
      <w:r w:rsidRPr="00B4509F">
        <w:rPr>
          <w:rFonts w:ascii="Arial" w:hAnsi="Arial" w:cs="Arial"/>
          <w:sz w:val="20"/>
          <w:szCs w:val="20"/>
        </w:rPr>
        <w:t>respectivo</w:t>
      </w:r>
      <w:r w:rsidRPr="00B4509F">
        <w:rPr>
          <w:rFonts w:ascii="Arial" w:hAnsi="Arial" w:cs="Arial"/>
          <w:spacing w:val="-13"/>
          <w:sz w:val="20"/>
          <w:szCs w:val="20"/>
        </w:rPr>
        <w:t xml:space="preserve"> </w:t>
      </w:r>
      <w:r w:rsidRPr="00B4509F">
        <w:rPr>
          <w:rFonts w:ascii="Arial" w:hAnsi="Arial" w:cs="Arial"/>
          <w:sz w:val="20"/>
          <w:szCs w:val="20"/>
        </w:rPr>
        <w:t>sujeitando à vencedora às penalidades cabíveis, bem como, ensejando a convocação da segunda colocada para o exercício do mesmo direito.</w:t>
      </w:r>
    </w:p>
    <w:p w14:paraId="05431DB4" w14:textId="7421AFCC" w:rsidR="00B4509F" w:rsidRDefault="00B4509F" w:rsidP="00944951">
      <w:pPr>
        <w:pStyle w:val="PargrafodaLista"/>
        <w:widowControl w:val="0"/>
        <w:numPr>
          <w:ilvl w:val="2"/>
          <w:numId w:val="34"/>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4509F">
        <w:rPr>
          <w:rFonts w:ascii="Arial" w:hAnsi="Arial" w:cs="Arial"/>
          <w:sz w:val="20"/>
          <w:szCs w:val="20"/>
        </w:rPr>
        <w:t>Quando o convocado não assinar o contrato ou instrumento equivalente, no prazo e condições estabelecidos neste</w:t>
      </w:r>
      <w:r w:rsidRPr="00B4509F">
        <w:rPr>
          <w:rFonts w:ascii="Arial" w:hAnsi="Arial" w:cs="Arial"/>
          <w:spacing w:val="-6"/>
          <w:sz w:val="20"/>
          <w:szCs w:val="20"/>
        </w:rPr>
        <w:t xml:space="preserve"> </w:t>
      </w:r>
      <w:r w:rsidRPr="00B4509F">
        <w:rPr>
          <w:rFonts w:ascii="Arial" w:hAnsi="Arial" w:cs="Arial"/>
          <w:sz w:val="20"/>
          <w:szCs w:val="20"/>
        </w:rPr>
        <w:t>Edital,</w:t>
      </w:r>
      <w:r w:rsidRPr="00B4509F">
        <w:rPr>
          <w:rFonts w:ascii="Arial" w:hAnsi="Arial" w:cs="Arial"/>
          <w:spacing w:val="-6"/>
          <w:sz w:val="20"/>
          <w:szCs w:val="20"/>
        </w:rPr>
        <w:t xml:space="preserve"> </w:t>
      </w:r>
      <w:r w:rsidRPr="00B4509F">
        <w:rPr>
          <w:rFonts w:ascii="Arial" w:hAnsi="Arial" w:cs="Arial"/>
          <w:sz w:val="20"/>
          <w:szCs w:val="20"/>
        </w:rPr>
        <w:t>o</w:t>
      </w:r>
      <w:r w:rsidRPr="00B4509F">
        <w:rPr>
          <w:rFonts w:ascii="Arial" w:hAnsi="Arial" w:cs="Arial"/>
          <w:spacing w:val="-6"/>
          <w:sz w:val="20"/>
          <w:szCs w:val="20"/>
        </w:rPr>
        <w:t xml:space="preserve"> </w:t>
      </w:r>
      <w:r w:rsidRPr="00B4509F">
        <w:rPr>
          <w:rFonts w:ascii="Arial" w:hAnsi="Arial" w:cs="Arial"/>
          <w:sz w:val="20"/>
          <w:szCs w:val="20"/>
        </w:rPr>
        <w:t>Município</w:t>
      </w:r>
      <w:r w:rsidRPr="00B4509F">
        <w:rPr>
          <w:rFonts w:ascii="Arial" w:hAnsi="Arial" w:cs="Arial"/>
          <w:spacing w:val="-6"/>
          <w:sz w:val="20"/>
          <w:szCs w:val="20"/>
        </w:rPr>
        <w:t xml:space="preserve"> </w:t>
      </w:r>
      <w:r w:rsidRPr="00B4509F">
        <w:rPr>
          <w:rFonts w:ascii="Arial" w:hAnsi="Arial" w:cs="Arial"/>
          <w:sz w:val="20"/>
          <w:szCs w:val="20"/>
        </w:rPr>
        <w:t>poderá</w:t>
      </w:r>
      <w:r w:rsidRPr="00B4509F">
        <w:rPr>
          <w:rFonts w:ascii="Arial" w:hAnsi="Arial" w:cs="Arial"/>
          <w:spacing w:val="-8"/>
          <w:sz w:val="20"/>
          <w:szCs w:val="20"/>
        </w:rPr>
        <w:t xml:space="preserve"> </w:t>
      </w:r>
      <w:r w:rsidRPr="00B4509F">
        <w:rPr>
          <w:rFonts w:ascii="Arial" w:hAnsi="Arial" w:cs="Arial"/>
          <w:sz w:val="20"/>
          <w:szCs w:val="20"/>
        </w:rPr>
        <w:t>convocar</w:t>
      </w:r>
      <w:r w:rsidRPr="00B4509F">
        <w:rPr>
          <w:rFonts w:ascii="Arial" w:hAnsi="Arial" w:cs="Arial"/>
          <w:spacing w:val="-5"/>
          <w:sz w:val="20"/>
          <w:szCs w:val="20"/>
        </w:rPr>
        <w:t xml:space="preserve"> </w:t>
      </w:r>
      <w:r w:rsidRPr="00B4509F">
        <w:rPr>
          <w:rFonts w:ascii="Arial" w:hAnsi="Arial" w:cs="Arial"/>
          <w:sz w:val="20"/>
          <w:szCs w:val="20"/>
        </w:rPr>
        <w:t>os</w:t>
      </w:r>
      <w:r w:rsidRPr="00B4509F">
        <w:rPr>
          <w:rFonts w:ascii="Arial" w:hAnsi="Arial" w:cs="Arial"/>
          <w:spacing w:val="-5"/>
          <w:sz w:val="20"/>
          <w:szCs w:val="20"/>
        </w:rPr>
        <w:t xml:space="preserve"> </w:t>
      </w:r>
      <w:r w:rsidRPr="00B4509F">
        <w:rPr>
          <w:rFonts w:ascii="Arial" w:hAnsi="Arial" w:cs="Arial"/>
          <w:sz w:val="20"/>
          <w:szCs w:val="20"/>
        </w:rPr>
        <w:t>licitantes</w:t>
      </w:r>
      <w:r w:rsidRPr="00B4509F">
        <w:rPr>
          <w:rFonts w:ascii="Arial" w:hAnsi="Arial" w:cs="Arial"/>
          <w:spacing w:val="-8"/>
          <w:sz w:val="20"/>
          <w:szCs w:val="20"/>
        </w:rPr>
        <w:t xml:space="preserve"> </w:t>
      </w:r>
      <w:r w:rsidRPr="00B4509F">
        <w:rPr>
          <w:rFonts w:ascii="Arial" w:hAnsi="Arial" w:cs="Arial"/>
          <w:sz w:val="20"/>
          <w:szCs w:val="20"/>
        </w:rPr>
        <w:t>remanescentes,</w:t>
      </w:r>
      <w:r w:rsidRPr="00B4509F">
        <w:rPr>
          <w:rFonts w:ascii="Arial" w:hAnsi="Arial" w:cs="Arial"/>
          <w:spacing w:val="-6"/>
          <w:sz w:val="20"/>
          <w:szCs w:val="20"/>
        </w:rPr>
        <w:t xml:space="preserve"> </w:t>
      </w:r>
      <w:r w:rsidRPr="00B4509F">
        <w:rPr>
          <w:rFonts w:ascii="Arial" w:hAnsi="Arial" w:cs="Arial"/>
          <w:sz w:val="20"/>
          <w:szCs w:val="20"/>
        </w:rPr>
        <w:t>na</w:t>
      </w:r>
      <w:r w:rsidRPr="00B4509F">
        <w:rPr>
          <w:rFonts w:ascii="Arial" w:hAnsi="Arial" w:cs="Arial"/>
          <w:spacing w:val="-6"/>
          <w:sz w:val="20"/>
          <w:szCs w:val="20"/>
        </w:rPr>
        <w:t xml:space="preserve"> </w:t>
      </w:r>
      <w:r w:rsidRPr="00B4509F">
        <w:rPr>
          <w:rFonts w:ascii="Arial" w:hAnsi="Arial" w:cs="Arial"/>
          <w:sz w:val="20"/>
          <w:szCs w:val="20"/>
        </w:rPr>
        <w:t>ordem</w:t>
      </w:r>
      <w:r w:rsidRPr="00B4509F">
        <w:rPr>
          <w:rFonts w:ascii="Arial" w:hAnsi="Arial" w:cs="Arial"/>
          <w:spacing w:val="-5"/>
          <w:sz w:val="20"/>
          <w:szCs w:val="20"/>
        </w:rPr>
        <w:t xml:space="preserve"> </w:t>
      </w:r>
      <w:r w:rsidRPr="00B4509F">
        <w:rPr>
          <w:rFonts w:ascii="Arial" w:hAnsi="Arial" w:cs="Arial"/>
          <w:sz w:val="20"/>
          <w:szCs w:val="20"/>
        </w:rPr>
        <w:t>de</w:t>
      </w:r>
      <w:r w:rsidRPr="00B4509F">
        <w:rPr>
          <w:rFonts w:ascii="Arial" w:hAnsi="Arial" w:cs="Arial"/>
          <w:spacing w:val="-6"/>
          <w:sz w:val="20"/>
          <w:szCs w:val="20"/>
        </w:rPr>
        <w:t xml:space="preserve"> </w:t>
      </w:r>
      <w:r w:rsidRPr="00B4509F">
        <w:rPr>
          <w:rFonts w:ascii="Arial" w:hAnsi="Arial" w:cs="Arial"/>
          <w:sz w:val="20"/>
          <w:szCs w:val="20"/>
        </w:rPr>
        <w:t>classificação,</w:t>
      </w:r>
      <w:r w:rsidRPr="00B4509F">
        <w:rPr>
          <w:rFonts w:ascii="Arial" w:hAnsi="Arial" w:cs="Arial"/>
          <w:spacing w:val="-6"/>
          <w:sz w:val="20"/>
          <w:szCs w:val="20"/>
        </w:rPr>
        <w:t xml:space="preserve"> </w:t>
      </w:r>
      <w:r w:rsidRPr="00B4509F">
        <w:rPr>
          <w:rFonts w:ascii="Arial" w:hAnsi="Arial" w:cs="Arial"/>
          <w:sz w:val="20"/>
          <w:szCs w:val="20"/>
        </w:rPr>
        <w:t>para</w:t>
      </w:r>
      <w:r w:rsidRPr="00B4509F">
        <w:rPr>
          <w:rFonts w:ascii="Arial" w:hAnsi="Arial" w:cs="Arial"/>
          <w:spacing w:val="-6"/>
          <w:sz w:val="20"/>
          <w:szCs w:val="20"/>
        </w:rPr>
        <w:t xml:space="preserve"> </w:t>
      </w:r>
      <w:r w:rsidRPr="00B4509F">
        <w:rPr>
          <w:rFonts w:ascii="Arial" w:hAnsi="Arial" w:cs="Arial"/>
          <w:sz w:val="20"/>
          <w:szCs w:val="20"/>
        </w:rPr>
        <w:t>fazê-lo</w:t>
      </w:r>
      <w:r w:rsidRPr="00B4509F">
        <w:rPr>
          <w:rFonts w:ascii="Arial" w:hAnsi="Arial" w:cs="Arial"/>
          <w:spacing w:val="-9"/>
          <w:sz w:val="20"/>
          <w:szCs w:val="20"/>
        </w:rPr>
        <w:t xml:space="preserve"> </w:t>
      </w:r>
      <w:r w:rsidRPr="00B4509F">
        <w:rPr>
          <w:rFonts w:ascii="Arial" w:hAnsi="Arial" w:cs="Arial"/>
          <w:sz w:val="20"/>
          <w:szCs w:val="20"/>
        </w:rPr>
        <w:t>em</w:t>
      </w:r>
      <w:r w:rsidRPr="00B4509F">
        <w:rPr>
          <w:rFonts w:ascii="Arial" w:hAnsi="Arial" w:cs="Arial"/>
          <w:spacing w:val="-5"/>
          <w:sz w:val="20"/>
          <w:szCs w:val="20"/>
        </w:rPr>
        <w:t xml:space="preserve"> </w:t>
      </w:r>
      <w:r w:rsidRPr="00B4509F">
        <w:rPr>
          <w:rFonts w:ascii="Arial" w:hAnsi="Arial" w:cs="Arial"/>
          <w:sz w:val="20"/>
          <w:szCs w:val="20"/>
        </w:rPr>
        <w:t>igual prazo</w:t>
      </w:r>
      <w:r w:rsidRPr="00B4509F">
        <w:rPr>
          <w:rFonts w:ascii="Arial" w:hAnsi="Arial" w:cs="Arial"/>
          <w:spacing w:val="-11"/>
          <w:sz w:val="20"/>
          <w:szCs w:val="20"/>
        </w:rPr>
        <w:t xml:space="preserve"> </w:t>
      </w:r>
      <w:r w:rsidRPr="00B4509F">
        <w:rPr>
          <w:rFonts w:ascii="Arial" w:hAnsi="Arial" w:cs="Arial"/>
          <w:sz w:val="20"/>
          <w:szCs w:val="20"/>
        </w:rPr>
        <w:t>e</w:t>
      </w:r>
      <w:r w:rsidRPr="00B4509F">
        <w:rPr>
          <w:rFonts w:ascii="Arial" w:hAnsi="Arial" w:cs="Arial"/>
          <w:spacing w:val="-11"/>
          <w:sz w:val="20"/>
          <w:szCs w:val="20"/>
        </w:rPr>
        <w:t xml:space="preserve"> </w:t>
      </w:r>
      <w:r w:rsidRPr="00B4509F">
        <w:rPr>
          <w:rFonts w:ascii="Arial" w:hAnsi="Arial" w:cs="Arial"/>
          <w:sz w:val="20"/>
          <w:szCs w:val="20"/>
        </w:rPr>
        <w:t>nas</w:t>
      </w:r>
      <w:r w:rsidRPr="00B4509F">
        <w:rPr>
          <w:rFonts w:ascii="Arial" w:hAnsi="Arial" w:cs="Arial"/>
          <w:spacing w:val="-12"/>
          <w:sz w:val="20"/>
          <w:szCs w:val="20"/>
        </w:rPr>
        <w:t xml:space="preserve"> </w:t>
      </w:r>
      <w:r w:rsidRPr="00B4509F">
        <w:rPr>
          <w:rFonts w:ascii="Arial" w:hAnsi="Arial" w:cs="Arial"/>
          <w:sz w:val="20"/>
          <w:szCs w:val="20"/>
        </w:rPr>
        <w:t>mesmas</w:t>
      </w:r>
      <w:r w:rsidRPr="00B4509F">
        <w:rPr>
          <w:rFonts w:ascii="Arial" w:hAnsi="Arial" w:cs="Arial"/>
          <w:spacing w:val="-8"/>
          <w:sz w:val="20"/>
          <w:szCs w:val="20"/>
        </w:rPr>
        <w:t xml:space="preserve"> </w:t>
      </w:r>
      <w:r w:rsidRPr="00B4509F">
        <w:rPr>
          <w:rFonts w:ascii="Arial" w:hAnsi="Arial" w:cs="Arial"/>
          <w:sz w:val="20"/>
          <w:szCs w:val="20"/>
        </w:rPr>
        <w:t>condições</w:t>
      </w:r>
      <w:r w:rsidRPr="00B4509F">
        <w:rPr>
          <w:rFonts w:ascii="Arial" w:hAnsi="Arial" w:cs="Arial"/>
          <w:spacing w:val="-8"/>
          <w:sz w:val="20"/>
          <w:szCs w:val="20"/>
        </w:rPr>
        <w:t xml:space="preserve"> </w:t>
      </w:r>
      <w:r w:rsidRPr="00B4509F">
        <w:rPr>
          <w:rFonts w:ascii="Arial" w:hAnsi="Arial" w:cs="Arial"/>
          <w:sz w:val="20"/>
          <w:szCs w:val="20"/>
        </w:rPr>
        <w:t>propostas</w:t>
      </w:r>
      <w:r w:rsidRPr="00B4509F">
        <w:rPr>
          <w:rFonts w:ascii="Arial" w:hAnsi="Arial" w:cs="Arial"/>
          <w:spacing w:val="-8"/>
          <w:sz w:val="20"/>
          <w:szCs w:val="20"/>
        </w:rPr>
        <w:t xml:space="preserve"> </w:t>
      </w:r>
      <w:r w:rsidRPr="00B4509F">
        <w:rPr>
          <w:rFonts w:ascii="Arial" w:hAnsi="Arial" w:cs="Arial"/>
          <w:sz w:val="20"/>
          <w:szCs w:val="20"/>
        </w:rPr>
        <w:t>pelo</w:t>
      </w:r>
      <w:r w:rsidRPr="00B4509F">
        <w:rPr>
          <w:rFonts w:ascii="Arial" w:hAnsi="Arial" w:cs="Arial"/>
          <w:spacing w:val="-11"/>
          <w:sz w:val="20"/>
          <w:szCs w:val="20"/>
        </w:rPr>
        <w:t xml:space="preserve"> </w:t>
      </w:r>
      <w:r w:rsidRPr="00B4509F">
        <w:rPr>
          <w:rFonts w:ascii="Arial" w:hAnsi="Arial" w:cs="Arial"/>
          <w:sz w:val="20"/>
          <w:szCs w:val="20"/>
        </w:rPr>
        <w:t>primeiro</w:t>
      </w:r>
      <w:r w:rsidRPr="00B4509F">
        <w:rPr>
          <w:rFonts w:ascii="Arial" w:hAnsi="Arial" w:cs="Arial"/>
          <w:spacing w:val="-11"/>
          <w:sz w:val="20"/>
          <w:szCs w:val="20"/>
        </w:rPr>
        <w:t xml:space="preserve"> </w:t>
      </w:r>
      <w:r w:rsidRPr="00B4509F">
        <w:rPr>
          <w:rFonts w:ascii="Arial" w:hAnsi="Arial" w:cs="Arial"/>
          <w:sz w:val="20"/>
          <w:szCs w:val="20"/>
        </w:rPr>
        <w:t>classificado,</w:t>
      </w:r>
      <w:r w:rsidRPr="00B4509F">
        <w:rPr>
          <w:rFonts w:ascii="Arial" w:hAnsi="Arial" w:cs="Arial"/>
          <w:spacing w:val="-11"/>
          <w:sz w:val="20"/>
          <w:szCs w:val="20"/>
        </w:rPr>
        <w:t xml:space="preserve"> </w:t>
      </w:r>
      <w:r w:rsidRPr="00B4509F">
        <w:rPr>
          <w:rFonts w:ascii="Arial" w:hAnsi="Arial" w:cs="Arial"/>
          <w:sz w:val="20"/>
          <w:szCs w:val="20"/>
        </w:rPr>
        <w:t>inclusive</w:t>
      </w:r>
      <w:r w:rsidRPr="00B4509F">
        <w:rPr>
          <w:rFonts w:ascii="Arial" w:hAnsi="Arial" w:cs="Arial"/>
          <w:spacing w:val="-11"/>
          <w:sz w:val="20"/>
          <w:szCs w:val="20"/>
        </w:rPr>
        <w:t xml:space="preserve"> </w:t>
      </w:r>
      <w:r w:rsidRPr="00B4509F">
        <w:rPr>
          <w:rFonts w:ascii="Arial" w:hAnsi="Arial" w:cs="Arial"/>
          <w:sz w:val="20"/>
          <w:szCs w:val="20"/>
        </w:rPr>
        <w:t>quanto</w:t>
      </w:r>
      <w:r w:rsidRPr="00B4509F">
        <w:rPr>
          <w:rFonts w:ascii="Arial" w:hAnsi="Arial" w:cs="Arial"/>
          <w:spacing w:val="-9"/>
          <w:sz w:val="20"/>
          <w:szCs w:val="20"/>
        </w:rPr>
        <w:t xml:space="preserve"> </w:t>
      </w:r>
      <w:r w:rsidRPr="00B4509F">
        <w:rPr>
          <w:rFonts w:ascii="Arial" w:hAnsi="Arial" w:cs="Arial"/>
          <w:sz w:val="20"/>
          <w:szCs w:val="20"/>
        </w:rPr>
        <w:t>aos</w:t>
      </w:r>
      <w:r w:rsidRPr="00B4509F">
        <w:rPr>
          <w:rFonts w:ascii="Arial" w:hAnsi="Arial" w:cs="Arial"/>
          <w:spacing w:val="-10"/>
          <w:sz w:val="20"/>
          <w:szCs w:val="20"/>
        </w:rPr>
        <w:t xml:space="preserve"> </w:t>
      </w:r>
      <w:r w:rsidRPr="00B4509F">
        <w:rPr>
          <w:rFonts w:ascii="Arial" w:hAnsi="Arial" w:cs="Arial"/>
          <w:sz w:val="20"/>
          <w:szCs w:val="20"/>
        </w:rPr>
        <w:t>valores,</w:t>
      </w:r>
      <w:r w:rsidRPr="00B4509F">
        <w:rPr>
          <w:rFonts w:ascii="Arial" w:hAnsi="Arial" w:cs="Arial"/>
          <w:spacing w:val="-8"/>
          <w:sz w:val="20"/>
          <w:szCs w:val="20"/>
        </w:rPr>
        <w:t xml:space="preserve"> </w:t>
      </w:r>
      <w:r w:rsidRPr="00B4509F">
        <w:rPr>
          <w:rFonts w:ascii="Arial" w:hAnsi="Arial" w:cs="Arial"/>
          <w:sz w:val="20"/>
          <w:szCs w:val="20"/>
        </w:rPr>
        <w:t>ou</w:t>
      </w:r>
      <w:r w:rsidRPr="00B4509F">
        <w:rPr>
          <w:rFonts w:ascii="Arial" w:hAnsi="Arial" w:cs="Arial"/>
          <w:spacing w:val="-9"/>
          <w:sz w:val="20"/>
          <w:szCs w:val="20"/>
        </w:rPr>
        <w:t xml:space="preserve"> </w:t>
      </w:r>
      <w:r w:rsidRPr="00B4509F">
        <w:rPr>
          <w:rFonts w:ascii="Arial" w:hAnsi="Arial" w:cs="Arial"/>
          <w:sz w:val="20"/>
          <w:szCs w:val="20"/>
        </w:rPr>
        <w:t>revogar</w:t>
      </w:r>
      <w:r w:rsidRPr="00B4509F">
        <w:rPr>
          <w:rFonts w:ascii="Arial" w:hAnsi="Arial" w:cs="Arial"/>
          <w:spacing w:val="-10"/>
          <w:sz w:val="20"/>
          <w:szCs w:val="20"/>
        </w:rPr>
        <w:t xml:space="preserve"> </w:t>
      </w:r>
      <w:r w:rsidRPr="00B4509F">
        <w:rPr>
          <w:rFonts w:ascii="Arial" w:hAnsi="Arial" w:cs="Arial"/>
          <w:sz w:val="20"/>
          <w:szCs w:val="20"/>
        </w:rPr>
        <w:t>a</w:t>
      </w:r>
      <w:r w:rsidRPr="00B4509F">
        <w:rPr>
          <w:rFonts w:ascii="Arial" w:hAnsi="Arial" w:cs="Arial"/>
          <w:spacing w:val="-11"/>
          <w:sz w:val="20"/>
          <w:szCs w:val="20"/>
        </w:rPr>
        <w:t xml:space="preserve"> </w:t>
      </w:r>
      <w:r w:rsidRPr="00B4509F">
        <w:rPr>
          <w:rFonts w:ascii="Arial" w:hAnsi="Arial" w:cs="Arial"/>
          <w:sz w:val="20"/>
          <w:szCs w:val="20"/>
        </w:rPr>
        <w:t>licitação, nos termos do Art. 90, § 5º da Lei 14.133/21.</w:t>
      </w:r>
    </w:p>
    <w:p w14:paraId="14237340" w14:textId="77777777" w:rsidR="00EA0E57" w:rsidRPr="00B4509F" w:rsidRDefault="00EA0E57" w:rsidP="00EA0E57">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0BAACA0F" w14:textId="0CE013E5" w:rsidR="002F48D8" w:rsidRPr="00B4509F" w:rsidRDefault="002F48D8" w:rsidP="00944951">
      <w:pPr>
        <w:pStyle w:val="PargrafodaLista"/>
        <w:widowControl w:val="0"/>
        <w:numPr>
          <w:ilvl w:val="1"/>
          <w:numId w:val="34"/>
        </w:numPr>
        <w:tabs>
          <w:tab w:val="left" w:pos="648"/>
        </w:tabs>
        <w:autoSpaceDE w:val="0"/>
        <w:autoSpaceDN w:val="0"/>
        <w:spacing w:beforeLines="24" w:before="57" w:afterLines="24" w:after="57" w:line="312" w:lineRule="auto"/>
        <w:ind w:left="140" w:right="196" w:firstLine="0"/>
        <w:contextualSpacing w:val="0"/>
        <w:jc w:val="both"/>
        <w:rPr>
          <w:rFonts w:ascii="Arial" w:hAnsi="Arial" w:cs="Arial"/>
          <w:sz w:val="20"/>
          <w:szCs w:val="20"/>
        </w:rPr>
      </w:pPr>
      <w:r w:rsidRPr="00B4509F">
        <w:rPr>
          <w:rFonts w:ascii="Arial" w:hAnsi="Arial" w:cs="Arial"/>
          <w:sz w:val="20"/>
          <w:szCs w:val="20"/>
        </w:rPr>
        <w:t>O proponente vencedor que deixar de assinar o Contrato</w:t>
      </w:r>
      <w:r w:rsidR="001615BD">
        <w:rPr>
          <w:rFonts w:ascii="Arial" w:hAnsi="Arial" w:cs="Arial"/>
          <w:sz w:val="20"/>
          <w:szCs w:val="20"/>
        </w:rPr>
        <w:t>/</w:t>
      </w:r>
      <w:r w:rsidR="001615BD" w:rsidRPr="001615BD">
        <w:rPr>
          <w:rFonts w:ascii="Arial" w:hAnsi="Arial" w:cs="Arial"/>
          <w:sz w:val="20"/>
          <w:szCs w:val="20"/>
        </w:rPr>
        <w:t xml:space="preserve"> </w:t>
      </w:r>
      <w:r w:rsidR="001615BD" w:rsidRPr="00B4509F">
        <w:rPr>
          <w:rFonts w:ascii="Arial" w:hAnsi="Arial" w:cs="Arial"/>
          <w:sz w:val="20"/>
          <w:szCs w:val="20"/>
        </w:rPr>
        <w:t>instrumento equivalente</w:t>
      </w:r>
      <w:r w:rsidRPr="00B4509F">
        <w:rPr>
          <w:rFonts w:ascii="Arial" w:hAnsi="Arial" w:cs="Arial"/>
          <w:sz w:val="20"/>
          <w:szCs w:val="20"/>
        </w:rPr>
        <w:t>, quando exigido, no prazo de até cinco (5) dias após a convocação,</w:t>
      </w:r>
      <w:r w:rsidRPr="00B4509F">
        <w:rPr>
          <w:rFonts w:ascii="Arial" w:hAnsi="Arial" w:cs="Arial"/>
          <w:spacing w:val="-12"/>
          <w:sz w:val="20"/>
          <w:szCs w:val="20"/>
        </w:rPr>
        <w:t xml:space="preserve"> </w:t>
      </w:r>
      <w:r w:rsidRPr="00B4509F">
        <w:rPr>
          <w:rFonts w:ascii="Arial" w:hAnsi="Arial" w:cs="Arial"/>
          <w:sz w:val="20"/>
          <w:szCs w:val="20"/>
        </w:rPr>
        <w:t>facultará</w:t>
      </w:r>
      <w:r w:rsidRPr="00B4509F">
        <w:rPr>
          <w:rFonts w:ascii="Arial" w:hAnsi="Arial" w:cs="Arial"/>
          <w:spacing w:val="-9"/>
          <w:sz w:val="20"/>
          <w:szCs w:val="20"/>
        </w:rPr>
        <w:t xml:space="preserve"> </w:t>
      </w:r>
      <w:r w:rsidRPr="00B4509F">
        <w:rPr>
          <w:rFonts w:ascii="Arial" w:hAnsi="Arial" w:cs="Arial"/>
          <w:sz w:val="20"/>
          <w:szCs w:val="20"/>
        </w:rPr>
        <w:t>o</w:t>
      </w:r>
      <w:r w:rsidRPr="00B4509F">
        <w:rPr>
          <w:rFonts w:ascii="Arial" w:hAnsi="Arial" w:cs="Arial"/>
          <w:spacing w:val="-10"/>
          <w:sz w:val="20"/>
          <w:szCs w:val="20"/>
        </w:rPr>
        <w:t xml:space="preserve"> </w:t>
      </w:r>
      <w:r w:rsidRPr="00B4509F">
        <w:rPr>
          <w:rFonts w:ascii="Arial" w:hAnsi="Arial" w:cs="Arial"/>
          <w:sz w:val="20"/>
          <w:szCs w:val="20"/>
        </w:rPr>
        <w:t>Município</w:t>
      </w:r>
      <w:r w:rsidRPr="00B4509F">
        <w:rPr>
          <w:rFonts w:ascii="Arial" w:hAnsi="Arial" w:cs="Arial"/>
          <w:spacing w:val="-10"/>
          <w:sz w:val="20"/>
          <w:szCs w:val="20"/>
        </w:rPr>
        <w:t xml:space="preserve"> </w:t>
      </w:r>
      <w:r w:rsidRPr="00B4509F">
        <w:rPr>
          <w:rFonts w:ascii="Arial" w:hAnsi="Arial" w:cs="Arial"/>
          <w:sz w:val="20"/>
          <w:szCs w:val="20"/>
        </w:rPr>
        <w:t>em</w:t>
      </w:r>
      <w:r w:rsidRPr="00B4509F">
        <w:rPr>
          <w:rFonts w:ascii="Arial" w:hAnsi="Arial" w:cs="Arial"/>
          <w:spacing w:val="-9"/>
          <w:sz w:val="20"/>
          <w:szCs w:val="20"/>
        </w:rPr>
        <w:t xml:space="preserve"> </w:t>
      </w:r>
      <w:r w:rsidRPr="00B4509F">
        <w:rPr>
          <w:rFonts w:ascii="Arial" w:hAnsi="Arial" w:cs="Arial"/>
          <w:sz w:val="20"/>
          <w:szCs w:val="20"/>
        </w:rPr>
        <w:t>convocar</w:t>
      </w:r>
      <w:r w:rsidRPr="00B4509F">
        <w:rPr>
          <w:rFonts w:ascii="Arial" w:hAnsi="Arial" w:cs="Arial"/>
          <w:spacing w:val="-8"/>
          <w:sz w:val="20"/>
          <w:szCs w:val="20"/>
        </w:rPr>
        <w:t xml:space="preserve"> </w:t>
      </w:r>
      <w:r w:rsidRPr="00B4509F">
        <w:rPr>
          <w:rFonts w:ascii="Arial" w:hAnsi="Arial" w:cs="Arial"/>
          <w:sz w:val="20"/>
          <w:szCs w:val="20"/>
        </w:rPr>
        <w:t>o</w:t>
      </w:r>
      <w:r w:rsidRPr="00B4509F">
        <w:rPr>
          <w:rFonts w:ascii="Arial" w:hAnsi="Arial" w:cs="Arial"/>
          <w:spacing w:val="-10"/>
          <w:sz w:val="20"/>
          <w:szCs w:val="20"/>
        </w:rPr>
        <w:t xml:space="preserve"> </w:t>
      </w:r>
      <w:r w:rsidRPr="00B4509F">
        <w:rPr>
          <w:rFonts w:ascii="Arial" w:hAnsi="Arial" w:cs="Arial"/>
          <w:sz w:val="20"/>
          <w:szCs w:val="20"/>
        </w:rPr>
        <w:t>proponente</w:t>
      </w:r>
      <w:r w:rsidRPr="00B4509F">
        <w:rPr>
          <w:rFonts w:ascii="Arial" w:hAnsi="Arial" w:cs="Arial"/>
          <w:spacing w:val="-9"/>
          <w:sz w:val="20"/>
          <w:szCs w:val="20"/>
        </w:rPr>
        <w:t xml:space="preserve"> </w:t>
      </w:r>
      <w:r w:rsidRPr="00B4509F">
        <w:rPr>
          <w:rFonts w:ascii="Arial" w:hAnsi="Arial" w:cs="Arial"/>
          <w:sz w:val="20"/>
          <w:szCs w:val="20"/>
        </w:rPr>
        <w:t>classificado</w:t>
      </w:r>
      <w:r w:rsidRPr="00B4509F">
        <w:rPr>
          <w:rFonts w:ascii="Arial" w:hAnsi="Arial" w:cs="Arial"/>
          <w:spacing w:val="-10"/>
          <w:sz w:val="20"/>
          <w:szCs w:val="20"/>
        </w:rPr>
        <w:t xml:space="preserve"> </w:t>
      </w:r>
      <w:r w:rsidRPr="00B4509F">
        <w:rPr>
          <w:rFonts w:ascii="Arial" w:hAnsi="Arial" w:cs="Arial"/>
          <w:sz w:val="20"/>
          <w:szCs w:val="20"/>
        </w:rPr>
        <w:t>em</w:t>
      </w:r>
      <w:r w:rsidRPr="00B4509F">
        <w:rPr>
          <w:rFonts w:ascii="Arial" w:hAnsi="Arial" w:cs="Arial"/>
          <w:spacing w:val="-11"/>
          <w:sz w:val="20"/>
          <w:szCs w:val="20"/>
        </w:rPr>
        <w:t xml:space="preserve"> </w:t>
      </w:r>
      <w:r w:rsidRPr="00B4509F">
        <w:rPr>
          <w:rFonts w:ascii="Arial" w:hAnsi="Arial" w:cs="Arial"/>
          <w:sz w:val="20"/>
          <w:szCs w:val="20"/>
        </w:rPr>
        <w:t>segundo</w:t>
      </w:r>
      <w:r w:rsidRPr="00B4509F">
        <w:rPr>
          <w:rFonts w:ascii="Arial" w:hAnsi="Arial" w:cs="Arial"/>
          <w:spacing w:val="-10"/>
          <w:sz w:val="20"/>
          <w:szCs w:val="20"/>
        </w:rPr>
        <w:t xml:space="preserve"> </w:t>
      </w:r>
      <w:r w:rsidRPr="00B4509F">
        <w:rPr>
          <w:rFonts w:ascii="Arial" w:hAnsi="Arial" w:cs="Arial"/>
          <w:sz w:val="20"/>
          <w:szCs w:val="20"/>
        </w:rPr>
        <w:lastRenderedPageBreak/>
        <w:t>lugar</w:t>
      </w:r>
      <w:r w:rsidRPr="00B4509F">
        <w:rPr>
          <w:rFonts w:ascii="Arial" w:hAnsi="Arial" w:cs="Arial"/>
          <w:spacing w:val="-9"/>
          <w:sz w:val="20"/>
          <w:szCs w:val="20"/>
        </w:rPr>
        <w:t xml:space="preserve"> </w:t>
      </w:r>
      <w:r w:rsidRPr="00B4509F">
        <w:rPr>
          <w:rFonts w:ascii="Arial" w:hAnsi="Arial" w:cs="Arial"/>
          <w:sz w:val="20"/>
          <w:szCs w:val="20"/>
        </w:rPr>
        <w:t>para</w:t>
      </w:r>
      <w:r w:rsidRPr="00B4509F">
        <w:rPr>
          <w:rFonts w:ascii="Arial" w:hAnsi="Arial" w:cs="Arial"/>
          <w:spacing w:val="-9"/>
          <w:sz w:val="20"/>
          <w:szCs w:val="20"/>
        </w:rPr>
        <w:t xml:space="preserve"> </w:t>
      </w:r>
      <w:r w:rsidRPr="00B4509F">
        <w:rPr>
          <w:rFonts w:ascii="Arial" w:hAnsi="Arial" w:cs="Arial"/>
          <w:sz w:val="20"/>
          <w:szCs w:val="20"/>
        </w:rPr>
        <w:t>aceitação</w:t>
      </w:r>
      <w:r w:rsidRPr="00B4509F">
        <w:rPr>
          <w:rFonts w:ascii="Arial" w:hAnsi="Arial" w:cs="Arial"/>
          <w:spacing w:val="-9"/>
          <w:sz w:val="20"/>
          <w:szCs w:val="20"/>
        </w:rPr>
        <w:t xml:space="preserve"> </w:t>
      </w:r>
      <w:r w:rsidRPr="00B4509F">
        <w:rPr>
          <w:rFonts w:ascii="Arial" w:hAnsi="Arial" w:cs="Arial"/>
          <w:sz w:val="20"/>
          <w:szCs w:val="20"/>
        </w:rPr>
        <w:t>e</w:t>
      </w:r>
      <w:r w:rsidRPr="00B4509F">
        <w:rPr>
          <w:rFonts w:ascii="Arial" w:hAnsi="Arial" w:cs="Arial"/>
          <w:spacing w:val="-9"/>
          <w:sz w:val="20"/>
          <w:szCs w:val="20"/>
        </w:rPr>
        <w:t xml:space="preserve"> </w:t>
      </w:r>
      <w:r w:rsidRPr="00B4509F">
        <w:rPr>
          <w:rFonts w:ascii="Arial" w:hAnsi="Arial" w:cs="Arial"/>
          <w:sz w:val="20"/>
          <w:szCs w:val="20"/>
        </w:rPr>
        <w:t>assinatura do contrato.</w:t>
      </w:r>
    </w:p>
    <w:p w14:paraId="2B998A13" w14:textId="2B626255" w:rsidR="00B4509F" w:rsidRDefault="00B4509F" w:rsidP="00944951">
      <w:pPr>
        <w:pStyle w:val="PargrafodaLista"/>
        <w:widowControl w:val="0"/>
        <w:numPr>
          <w:ilvl w:val="1"/>
          <w:numId w:val="34"/>
        </w:numPr>
        <w:tabs>
          <w:tab w:val="left" w:pos="653"/>
        </w:tabs>
        <w:autoSpaceDE w:val="0"/>
        <w:autoSpaceDN w:val="0"/>
        <w:spacing w:beforeLines="24" w:before="57" w:afterLines="24" w:after="57" w:line="312" w:lineRule="auto"/>
        <w:ind w:left="140" w:right="199" w:firstLine="0"/>
        <w:contextualSpacing w:val="0"/>
        <w:jc w:val="both"/>
        <w:rPr>
          <w:rFonts w:ascii="Arial" w:hAnsi="Arial" w:cs="Arial"/>
          <w:sz w:val="20"/>
          <w:szCs w:val="20"/>
        </w:rPr>
      </w:pPr>
      <w:r w:rsidRPr="00B4509F">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5"/>
      <w:r w:rsidRPr="00B4509F">
        <w:rPr>
          <w:rFonts w:ascii="Arial" w:hAnsi="Arial" w:cs="Arial"/>
          <w:sz w:val="20"/>
          <w:szCs w:val="20"/>
        </w:rPr>
        <w:t>.</w:t>
      </w:r>
    </w:p>
    <w:p w14:paraId="23B05F69" w14:textId="0F7B8C84" w:rsidR="00B4509F" w:rsidRPr="00B4509F" w:rsidRDefault="00B4509F" w:rsidP="00B4509F">
      <w:pPr>
        <w:rPr>
          <w:rFonts w:ascii="Arial" w:hAnsi="Arial" w:cs="Arial"/>
          <w:sz w:val="20"/>
          <w:szCs w:val="20"/>
        </w:rPr>
      </w:pPr>
    </w:p>
    <w:p w14:paraId="6DC422A0" w14:textId="5ACB7C6B" w:rsidR="00B14813" w:rsidRPr="009C1032" w:rsidRDefault="00B14813" w:rsidP="00944951">
      <w:pPr>
        <w:pStyle w:val="Nivel01"/>
        <w:numPr>
          <w:ilvl w:val="0"/>
          <w:numId w:val="34"/>
        </w:numPr>
        <w:spacing w:beforeLines="120" w:before="288" w:afterLines="120" w:after="288" w:line="312" w:lineRule="auto"/>
        <w:ind w:left="0" w:firstLine="567"/>
      </w:pPr>
      <w:r w:rsidRPr="009C1032">
        <w:t>DAS DISPOSIÇÕES GERAIS</w:t>
      </w:r>
      <w:bookmarkEnd w:id="56"/>
    </w:p>
    <w:p w14:paraId="18715933"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Será divulgada ata da sessão pública no sistema eletrônico.</w:t>
      </w:r>
    </w:p>
    <w:p w14:paraId="4F77C3C8" w14:textId="77777777" w:rsidR="00B14813" w:rsidRPr="009C1032"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9C1032"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Todas as referências de tempo no Edital, no aviso e durante a sessão pública observarão o horário de Brasília - DF.</w:t>
      </w:r>
    </w:p>
    <w:p w14:paraId="21E1DE6C" w14:textId="77777777" w:rsidR="00B14813" w:rsidRPr="00B4509F"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A homologação do resultado desta licitação não implicará direito à contratação.</w:t>
      </w:r>
    </w:p>
    <w:p w14:paraId="711EA242" w14:textId="77777777" w:rsidR="00B14813" w:rsidRPr="009C1032"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9C1032"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9C1032"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9C1032"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O desatendimento de exigências formais não essenciais não importará o afastamento do licitante, desde que seja possível o aproveitamento do ato, observados os princípios da isonomia e do interesse público.</w:t>
      </w:r>
    </w:p>
    <w:p w14:paraId="07887001" w14:textId="77777777" w:rsidR="00B14813" w:rsidRPr="00B4509F"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Em caso de divergência entre disposições deste Edital e de seus anexos ou demais peças que compõem o processo, prevalecerá as deste Edital.</w:t>
      </w:r>
    </w:p>
    <w:p w14:paraId="3C52DCE7" w14:textId="399DBA75" w:rsidR="00B4509F" w:rsidRPr="009C1032" w:rsidRDefault="00E943F7" w:rsidP="00B4509F">
      <w:pPr>
        <w:pStyle w:val="Nivel2"/>
        <w:spacing w:beforeLines="120" w:before="288" w:afterLines="120" w:after="288" w:line="312" w:lineRule="auto"/>
        <w:ind w:firstLine="426"/>
        <w:rPr>
          <w:rFonts w:eastAsia="Times New Roman"/>
          <w:color w:val="auto"/>
        </w:rPr>
      </w:pPr>
      <w:r>
        <w:rPr>
          <w:color w:val="auto"/>
        </w:rPr>
        <w:t>12</w:t>
      </w:r>
      <w:r w:rsidR="00B4509F">
        <w:rPr>
          <w:color w:val="auto"/>
        </w:rPr>
        <w:t>.10.1 O item anterior se aplica aos descritivos/unidades de medida e o que for relativo aos itens de contratação, principalmente nos cas</w:t>
      </w:r>
      <w:r w:rsidR="00EA0E57">
        <w:rPr>
          <w:color w:val="auto"/>
        </w:rPr>
        <w:t>os de</w:t>
      </w:r>
      <w:r w:rsidR="00B4509F">
        <w:rPr>
          <w:color w:val="auto"/>
        </w:rPr>
        <w:t xml:space="preserve"> distinção entre Sistema </w:t>
      </w:r>
      <w:r w:rsidR="00EA0E57">
        <w:rPr>
          <w:color w:val="auto"/>
        </w:rPr>
        <w:t>x</w:t>
      </w:r>
      <w:r w:rsidR="00B4509F">
        <w:rPr>
          <w:color w:val="auto"/>
        </w:rPr>
        <w:t xml:space="preserve"> Edital, </w:t>
      </w:r>
      <w:r w:rsidR="00B4509F" w:rsidRPr="00E943F7">
        <w:rPr>
          <w:b/>
          <w:bCs/>
          <w:color w:val="auto"/>
        </w:rPr>
        <w:t>prevalecendo sempre o Edital</w:t>
      </w:r>
      <w:r w:rsidR="00B4509F">
        <w:rPr>
          <w:color w:val="auto"/>
        </w:rPr>
        <w:t>.</w:t>
      </w:r>
    </w:p>
    <w:p w14:paraId="183D9CCD" w14:textId="77777777" w:rsidR="00B14813" w:rsidRPr="00944951" w:rsidRDefault="00B14813" w:rsidP="00944951">
      <w:pPr>
        <w:pStyle w:val="Nivel2"/>
        <w:numPr>
          <w:ilvl w:val="1"/>
          <w:numId w:val="34"/>
        </w:numPr>
        <w:ind w:left="0" w:firstLine="567"/>
        <w:rPr>
          <w:rFonts w:eastAsia="Times New Roman"/>
          <w:color w:val="auto"/>
        </w:rPr>
      </w:pPr>
      <w:r w:rsidRPr="009C1032">
        <w:rPr>
          <w:color w:val="auto"/>
        </w:rPr>
        <w:t xml:space="preserve">O Edital e seus anexos estão disponíveis, na íntegra, no Portal Nacional de Contratações Públicas (PNCP) e endereço eletrônico </w:t>
      </w:r>
      <w:hyperlink r:id="rId57" w:history="1">
        <w:r w:rsidRPr="009C1032">
          <w:rPr>
            <w:color w:val="auto"/>
          </w:rPr>
          <w:t xml:space="preserve"> </w:t>
        </w:r>
        <w:r w:rsidRPr="009C1032">
          <w:rPr>
            <w:rStyle w:val="Hyperlink"/>
            <w:color w:val="auto"/>
          </w:rPr>
          <w:t>https://saopedrodoiguacu.pr.gov.br/licitacao/</w:t>
        </w:r>
      </w:hyperlink>
      <w:r w:rsidRPr="009C1032">
        <w:rPr>
          <w:color w:val="auto"/>
        </w:rPr>
        <w:t xml:space="preserve"> .</w:t>
      </w:r>
    </w:p>
    <w:p w14:paraId="66D6DA81" w14:textId="77777777" w:rsidR="00944951" w:rsidRDefault="00944951" w:rsidP="00944951">
      <w:pPr>
        <w:pStyle w:val="Nivel2"/>
        <w:rPr>
          <w:color w:val="auto"/>
        </w:rPr>
      </w:pPr>
    </w:p>
    <w:p w14:paraId="4465FBFD" w14:textId="77777777" w:rsidR="00944951" w:rsidRPr="009C1032" w:rsidRDefault="00944951" w:rsidP="00944951">
      <w:pPr>
        <w:pStyle w:val="Nivel2"/>
        <w:rPr>
          <w:rFonts w:eastAsia="Times New Roman"/>
          <w:color w:val="auto"/>
        </w:rPr>
      </w:pPr>
    </w:p>
    <w:p w14:paraId="0EB51990" w14:textId="77777777" w:rsidR="00B14813" w:rsidRPr="009C1032" w:rsidRDefault="00B14813" w:rsidP="00944951">
      <w:pPr>
        <w:pStyle w:val="Nivel2"/>
        <w:numPr>
          <w:ilvl w:val="1"/>
          <w:numId w:val="34"/>
        </w:numPr>
        <w:spacing w:before="0" w:after="0" w:line="240" w:lineRule="auto"/>
        <w:ind w:left="0" w:firstLine="567"/>
        <w:rPr>
          <w:rFonts w:eastAsia="Times New Roman"/>
          <w:color w:val="auto"/>
        </w:rPr>
      </w:pPr>
      <w:r w:rsidRPr="009C1032">
        <w:rPr>
          <w:color w:val="auto"/>
        </w:rPr>
        <w:t>Integram este Edital, para todos os fins e efeitos, os seguintes anexos:</w:t>
      </w:r>
    </w:p>
    <w:p w14:paraId="54A2642B" w14:textId="77777777" w:rsidR="00B14813" w:rsidRPr="009C1032" w:rsidRDefault="00B14813" w:rsidP="00B14813">
      <w:pPr>
        <w:pStyle w:val="Nivel2"/>
        <w:spacing w:before="0" w:after="0" w:line="240" w:lineRule="auto"/>
        <w:ind w:left="567"/>
        <w:rPr>
          <w:rFonts w:eastAsia="Times New Roman"/>
          <w:color w:val="auto"/>
        </w:rPr>
      </w:pPr>
    </w:p>
    <w:p w14:paraId="74E9A650" w14:textId="77777777" w:rsidR="00B14813" w:rsidRPr="009C1032" w:rsidRDefault="00B14813" w:rsidP="00944951">
      <w:pPr>
        <w:pStyle w:val="Nivel3"/>
        <w:numPr>
          <w:ilvl w:val="2"/>
          <w:numId w:val="34"/>
        </w:numPr>
        <w:spacing w:before="0" w:after="0" w:line="240" w:lineRule="auto"/>
        <w:ind w:left="0" w:firstLine="709"/>
        <w:rPr>
          <w:color w:val="auto"/>
        </w:rPr>
      </w:pPr>
      <w:r w:rsidRPr="009C1032">
        <w:rPr>
          <w:color w:val="auto"/>
        </w:rPr>
        <w:t>ANEXO I - Termo de Referência</w:t>
      </w:r>
    </w:p>
    <w:p w14:paraId="429E47BE" w14:textId="77777777" w:rsidR="00B14813" w:rsidRPr="009C1032" w:rsidRDefault="00B14813" w:rsidP="00944951">
      <w:pPr>
        <w:pStyle w:val="Nivel3"/>
        <w:numPr>
          <w:ilvl w:val="2"/>
          <w:numId w:val="34"/>
        </w:numPr>
        <w:spacing w:before="0" w:after="0" w:line="240" w:lineRule="auto"/>
        <w:ind w:left="0" w:firstLine="709"/>
        <w:rPr>
          <w:color w:val="auto"/>
        </w:rPr>
      </w:pPr>
      <w:r w:rsidRPr="009C1032">
        <w:rPr>
          <w:color w:val="auto"/>
        </w:rPr>
        <w:t>ANEXO II – Minuta de Ata de Registro de Preços</w:t>
      </w:r>
    </w:p>
    <w:p w14:paraId="4D332774" w14:textId="77777777" w:rsidR="00B14813" w:rsidRPr="009C1032" w:rsidRDefault="00B14813" w:rsidP="00944951">
      <w:pPr>
        <w:pStyle w:val="Nivel3"/>
        <w:numPr>
          <w:ilvl w:val="2"/>
          <w:numId w:val="34"/>
        </w:numPr>
        <w:spacing w:before="0" w:after="0" w:line="240" w:lineRule="auto"/>
        <w:ind w:left="0" w:firstLine="709"/>
        <w:rPr>
          <w:rFonts w:eastAsia="Times New Roman"/>
          <w:color w:val="auto"/>
        </w:rPr>
      </w:pPr>
      <w:r w:rsidRPr="009C1032">
        <w:rPr>
          <w:color w:val="auto"/>
        </w:rPr>
        <w:t>ANEXO III – Modelo de Proposta Comercial</w:t>
      </w:r>
    </w:p>
    <w:p w14:paraId="3E7D6867" w14:textId="70E7FD2C" w:rsidR="00B14813" w:rsidRPr="00FE4460" w:rsidRDefault="00B14813" w:rsidP="00944951">
      <w:pPr>
        <w:pStyle w:val="Nivel3"/>
        <w:numPr>
          <w:ilvl w:val="2"/>
          <w:numId w:val="34"/>
        </w:numPr>
        <w:spacing w:before="0" w:after="0" w:line="240" w:lineRule="auto"/>
        <w:ind w:left="0" w:firstLine="709"/>
        <w:rPr>
          <w:rFonts w:eastAsia="Times New Roman"/>
          <w:color w:val="auto"/>
        </w:rPr>
      </w:pPr>
      <w:r w:rsidRPr="009C1032">
        <w:rPr>
          <w:color w:val="auto"/>
        </w:rPr>
        <w:t xml:space="preserve">ANEXO IV – Modelo </w:t>
      </w:r>
      <w:r>
        <w:rPr>
          <w:color w:val="auto"/>
        </w:rPr>
        <w:t>d</w:t>
      </w:r>
      <w:r w:rsidRPr="009C1032">
        <w:rPr>
          <w:color w:val="auto"/>
        </w:rPr>
        <w:t>e Declaração Unificada</w:t>
      </w:r>
    </w:p>
    <w:p w14:paraId="3DB55142" w14:textId="365DDB11" w:rsidR="00FE4460" w:rsidRPr="009C1032" w:rsidRDefault="00FE4460" w:rsidP="001A1AE7">
      <w:pPr>
        <w:pStyle w:val="Nivel3"/>
        <w:spacing w:before="0" w:after="0" w:line="240" w:lineRule="auto"/>
        <w:ind w:left="709"/>
        <w:rPr>
          <w:rFonts w:eastAsia="Times New Roman"/>
          <w:color w:val="auto"/>
        </w:rPr>
      </w:pPr>
    </w:p>
    <w:p w14:paraId="6C1B1A65" w14:textId="77777777" w:rsidR="00B14813" w:rsidRPr="009C1032" w:rsidRDefault="00B14813" w:rsidP="00B14813">
      <w:pPr>
        <w:pStyle w:val="Nivel3"/>
        <w:spacing w:before="0" w:after="0" w:line="240" w:lineRule="auto"/>
        <w:ind w:left="709"/>
        <w:rPr>
          <w:rFonts w:eastAsia="Times New Roman"/>
          <w:color w:val="auto"/>
        </w:rPr>
      </w:pPr>
    </w:p>
    <w:p w14:paraId="66D092DE" w14:textId="77777777" w:rsidR="00B14813" w:rsidRPr="009C1032" w:rsidRDefault="00B14813" w:rsidP="00B14813">
      <w:pPr>
        <w:ind w:firstLine="567"/>
        <w:jc w:val="right"/>
        <w:rPr>
          <w:rFonts w:ascii="Arial" w:eastAsia="MS Mincho" w:hAnsi="Arial" w:cs="Arial"/>
          <w:sz w:val="20"/>
          <w:szCs w:val="20"/>
        </w:rPr>
      </w:pPr>
    </w:p>
    <w:p w14:paraId="06D07DFC" w14:textId="77777777" w:rsidR="007D1AAD" w:rsidRPr="009C1032" w:rsidRDefault="007D1AAD" w:rsidP="00F4279B">
      <w:pPr>
        <w:ind w:firstLine="567"/>
        <w:jc w:val="right"/>
        <w:rPr>
          <w:rFonts w:ascii="Arial" w:eastAsia="MS Mincho" w:hAnsi="Arial" w:cs="Arial"/>
          <w:sz w:val="20"/>
          <w:szCs w:val="20"/>
        </w:rPr>
      </w:pPr>
      <w:bookmarkStart w:id="57" w:name="_Hlk82473550"/>
      <w:bookmarkEnd w:id="0"/>
    </w:p>
    <w:p w14:paraId="1E809248" w14:textId="3A54B624" w:rsidR="003C7A23" w:rsidRPr="009C1032" w:rsidRDefault="00B8254D" w:rsidP="00F4279B">
      <w:pPr>
        <w:ind w:firstLine="567"/>
        <w:jc w:val="right"/>
        <w:rPr>
          <w:rFonts w:ascii="Arial" w:eastAsia="MS Mincho" w:hAnsi="Arial" w:cs="Arial"/>
          <w:sz w:val="20"/>
          <w:szCs w:val="20"/>
        </w:rPr>
      </w:pPr>
      <w:r w:rsidRPr="009C1032">
        <w:rPr>
          <w:rFonts w:ascii="Arial" w:eastAsia="MS Mincho" w:hAnsi="Arial" w:cs="Arial"/>
          <w:sz w:val="20"/>
          <w:szCs w:val="20"/>
        </w:rPr>
        <w:t>São Pedro do Iguaçu</w:t>
      </w:r>
      <w:r w:rsidR="007F52F4" w:rsidRPr="009C1032">
        <w:rPr>
          <w:rFonts w:ascii="Arial" w:eastAsia="MS Mincho" w:hAnsi="Arial" w:cs="Arial"/>
          <w:sz w:val="20"/>
          <w:szCs w:val="20"/>
        </w:rPr>
        <w:t xml:space="preserve"> – </w:t>
      </w:r>
      <w:r w:rsidR="00BF4ADF" w:rsidRPr="009C1032">
        <w:rPr>
          <w:rFonts w:ascii="Arial" w:eastAsia="MS Mincho" w:hAnsi="Arial" w:cs="Arial"/>
          <w:sz w:val="20"/>
          <w:szCs w:val="20"/>
        </w:rPr>
        <w:t>PR,</w:t>
      </w:r>
      <w:r w:rsidR="003C7A23" w:rsidRPr="009C1032">
        <w:rPr>
          <w:rFonts w:ascii="Arial" w:eastAsia="MS Mincho" w:hAnsi="Arial" w:cs="Arial"/>
          <w:sz w:val="20"/>
          <w:szCs w:val="20"/>
        </w:rPr>
        <w:t xml:space="preserve"> </w:t>
      </w:r>
      <w:r w:rsidR="000F0C40">
        <w:rPr>
          <w:rFonts w:ascii="Arial" w:eastAsia="MS Mincho" w:hAnsi="Arial" w:cs="Arial"/>
          <w:sz w:val="20"/>
          <w:szCs w:val="20"/>
        </w:rPr>
        <w:t>04 de dezembro</w:t>
      </w:r>
      <w:r w:rsidR="00506341">
        <w:rPr>
          <w:rFonts w:ascii="Arial" w:eastAsia="MS Mincho" w:hAnsi="Arial" w:cs="Arial"/>
          <w:sz w:val="20"/>
          <w:szCs w:val="20"/>
        </w:rPr>
        <w:t xml:space="preserve"> de 2024.</w:t>
      </w:r>
    </w:p>
    <w:p w14:paraId="1EC40E11" w14:textId="77777777" w:rsidR="00F4279B" w:rsidRPr="009C1032" w:rsidRDefault="00F4279B" w:rsidP="00F4279B">
      <w:pPr>
        <w:ind w:firstLine="567"/>
        <w:jc w:val="right"/>
        <w:rPr>
          <w:rFonts w:ascii="Arial" w:eastAsia="MS Mincho" w:hAnsi="Arial" w:cs="Arial"/>
          <w:sz w:val="20"/>
          <w:szCs w:val="20"/>
        </w:rPr>
      </w:pPr>
    </w:p>
    <w:p w14:paraId="0F0BEE47" w14:textId="77777777" w:rsidR="00F4279B" w:rsidRPr="009C1032" w:rsidRDefault="00F4279B" w:rsidP="00F4279B">
      <w:pPr>
        <w:ind w:firstLine="567"/>
        <w:jc w:val="right"/>
        <w:rPr>
          <w:rFonts w:ascii="Arial" w:eastAsia="MS Mincho" w:hAnsi="Arial" w:cs="Arial"/>
          <w:sz w:val="20"/>
          <w:szCs w:val="20"/>
        </w:rPr>
      </w:pPr>
    </w:p>
    <w:p w14:paraId="450F74ED" w14:textId="77777777" w:rsidR="00E42698" w:rsidRPr="009C1032" w:rsidRDefault="00E42698" w:rsidP="00F4279B">
      <w:pPr>
        <w:ind w:firstLine="567"/>
        <w:rPr>
          <w:rFonts w:ascii="Arial" w:eastAsia="MS Mincho" w:hAnsi="Arial" w:cs="Arial"/>
          <w:sz w:val="20"/>
          <w:szCs w:val="20"/>
        </w:rPr>
      </w:pPr>
    </w:p>
    <w:bookmarkEnd w:id="57"/>
    <w:p w14:paraId="61CC7490" w14:textId="77777777" w:rsidR="00845B4F" w:rsidRPr="009C1032" w:rsidRDefault="00845B4F" w:rsidP="00F4279B">
      <w:pPr>
        <w:ind w:firstLine="567"/>
        <w:jc w:val="center"/>
        <w:rPr>
          <w:rFonts w:ascii="Arial" w:eastAsia="MS Mincho" w:hAnsi="Arial" w:cs="Arial"/>
          <w:bCs/>
          <w:sz w:val="20"/>
          <w:szCs w:val="20"/>
        </w:rPr>
      </w:pPr>
    </w:p>
    <w:p w14:paraId="204433E9" w14:textId="0AD92532" w:rsidR="00845B4F" w:rsidRPr="009C1032" w:rsidRDefault="00B8254D" w:rsidP="00BE0478">
      <w:pPr>
        <w:jc w:val="center"/>
        <w:rPr>
          <w:rFonts w:ascii="Arial" w:eastAsia="MS Mincho" w:hAnsi="Arial" w:cs="Arial"/>
          <w:bCs/>
          <w:sz w:val="20"/>
          <w:szCs w:val="20"/>
        </w:rPr>
      </w:pPr>
      <w:r w:rsidRPr="009C1032">
        <w:rPr>
          <w:rFonts w:ascii="Arial" w:eastAsia="MS Mincho" w:hAnsi="Arial" w:cs="Arial"/>
          <w:bCs/>
          <w:sz w:val="20"/>
          <w:szCs w:val="20"/>
        </w:rPr>
        <w:t>José Aroldo Malvestio</w:t>
      </w:r>
    </w:p>
    <w:p w14:paraId="025E3ADD" w14:textId="59605924" w:rsidR="007A455D" w:rsidRDefault="00845B4F" w:rsidP="00BE0478">
      <w:pPr>
        <w:jc w:val="center"/>
        <w:rPr>
          <w:rFonts w:ascii="Arial" w:eastAsia="MS Mincho" w:hAnsi="Arial" w:cs="Arial"/>
          <w:b/>
          <w:sz w:val="20"/>
          <w:szCs w:val="20"/>
        </w:rPr>
      </w:pPr>
      <w:r w:rsidRPr="009C1032">
        <w:rPr>
          <w:rFonts w:ascii="Arial" w:eastAsia="MS Mincho" w:hAnsi="Arial" w:cs="Arial"/>
          <w:b/>
          <w:sz w:val="20"/>
          <w:szCs w:val="20"/>
        </w:rPr>
        <w:t>PREFEITO MUNICIPAL</w:t>
      </w:r>
    </w:p>
    <w:p w14:paraId="712F387C" w14:textId="77777777" w:rsidR="00EA0E57" w:rsidRDefault="00EA0E57" w:rsidP="00BE0478">
      <w:pPr>
        <w:jc w:val="center"/>
        <w:rPr>
          <w:rFonts w:ascii="Arial" w:eastAsia="MS Mincho" w:hAnsi="Arial" w:cs="Arial"/>
          <w:b/>
          <w:sz w:val="20"/>
          <w:szCs w:val="20"/>
        </w:rPr>
      </w:pPr>
    </w:p>
    <w:p w14:paraId="2502057D" w14:textId="77777777" w:rsidR="00EA0E57" w:rsidRDefault="00EA0E57" w:rsidP="00BE0478">
      <w:pPr>
        <w:jc w:val="center"/>
        <w:rPr>
          <w:rFonts w:ascii="Arial" w:eastAsia="MS Mincho" w:hAnsi="Arial" w:cs="Arial"/>
          <w:b/>
          <w:sz w:val="20"/>
          <w:szCs w:val="20"/>
        </w:rPr>
      </w:pPr>
    </w:p>
    <w:p w14:paraId="7242525E" w14:textId="77777777" w:rsidR="00944951" w:rsidRDefault="00944951" w:rsidP="00BE0478">
      <w:pPr>
        <w:jc w:val="center"/>
        <w:rPr>
          <w:rFonts w:ascii="Arial" w:eastAsia="MS Mincho" w:hAnsi="Arial" w:cs="Arial"/>
          <w:b/>
          <w:sz w:val="20"/>
          <w:szCs w:val="20"/>
        </w:rPr>
      </w:pPr>
    </w:p>
    <w:p w14:paraId="51C965ED" w14:textId="77777777" w:rsidR="00944951" w:rsidRDefault="00944951" w:rsidP="00BE0478">
      <w:pPr>
        <w:jc w:val="center"/>
        <w:rPr>
          <w:rFonts w:ascii="Arial" w:eastAsia="MS Mincho" w:hAnsi="Arial" w:cs="Arial"/>
          <w:b/>
          <w:sz w:val="20"/>
          <w:szCs w:val="20"/>
        </w:rPr>
      </w:pPr>
    </w:p>
    <w:p w14:paraId="6A16EC4F" w14:textId="77777777" w:rsidR="00944951" w:rsidRDefault="00944951" w:rsidP="00BE0478">
      <w:pPr>
        <w:jc w:val="center"/>
        <w:rPr>
          <w:rFonts w:ascii="Arial" w:eastAsia="MS Mincho" w:hAnsi="Arial" w:cs="Arial"/>
          <w:b/>
          <w:sz w:val="20"/>
          <w:szCs w:val="20"/>
        </w:rPr>
      </w:pPr>
    </w:p>
    <w:p w14:paraId="6A607133" w14:textId="77777777" w:rsidR="00944951" w:rsidRDefault="00944951" w:rsidP="00BE0478">
      <w:pPr>
        <w:jc w:val="center"/>
        <w:rPr>
          <w:rFonts w:ascii="Arial" w:eastAsia="MS Mincho" w:hAnsi="Arial" w:cs="Arial"/>
          <w:b/>
          <w:sz w:val="20"/>
          <w:szCs w:val="20"/>
        </w:rPr>
      </w:pPr>
    </w:p>
    <w:p w14:paraId="056EDAED" w14:textId="77777777" w:rsidR="00944951" w:rsidRDefault="00944951" w:rsidP="00BE0478">
      <w:pPr>
        <w:jc w:val="center"/>
        <w:rPr>
          <w:rFonts w:ascii="Arial" w:eastAsia="MS Mincho" w:hAnsi="Arial" w:cs="Arial"/>
          <w:b/>
          <w:sz w:val="20"/>
          <w:szCs w:val="20"/>
        </w:rPr>
      </w:pPr>
    </w:p>
    <w:p w14:paraId="65673717" w14:textId="77777777" w:rsidR="00944951" w:rsidRDefault="00944951" w:rsidP="00BE0478">
      <w:pPr>
        <w:jc w:val="center"/>
        <w:rPr>
          <w:rFonts w:ascii="Arial" w:eastAsia="MS Mincho" w:hAnsi="Arial" w:cs="Arial"/>
          <w:b/>
          <w:sz w:val="20"/>
          <w:szCs w:val="20"/>
        </w:rPr>
      </w:pPr>
    </w:p>
    <w:p w14:paraId="37010E6C" w14:textId="77777777" w:rsidR="00944951" w:rsidRDefault="00944951" w:rsidP="00BE0478">
      <w:pPr>
        <w:jc w:val="center"/>
        <w:rPr>
          <w:rFonts w:ascii="Arial" w:eastAsia="MS Mincho" w:hAnsi="Arial" w:cs="Arial"/>
          <w:b/>
          <w:sz w:val="20"/>
          <w:szCs w:val="20"/>
        </w:rPr>
      </w:pPr>
    </w:p>
    <w:p w14:paraId="2B3EC30B" w14:textId="77777777" w:rsidR="00944951" w:rsidRDefault="00944951" w:rsidP="00BE0478">
      <w:pPr>
        <w:jc w:val="center"/>
        <w:rPr>
          <w:rFonts w:ascii="Arial" w:eastAsia="MS Mincho" w:hAnsi="Arial" w:cs="Arial"/>
          <w:b/>
          <w:sz w:val="20"/>
          <w:szCs w:val="20"/>
        </w:rPr>
      </w:pPr>
    </w:p>
    <w:p w14:paraId="5C80AD50" w14:textId="77777777" w:rsidR="00944951" w:rsidRDefault="00944951" w:rsidP="00BE0478">
      <w:pPr>
        <w:jc w:val="center"/>
        <w:rPr>
          <w:rFonts w:ascii="Arial" w:eastAsia="MS Mincho" w:hAnsi="Arial" w:cs="Arial"/>
          <w:b/>
          <w:sz w:val="20"/>
          <w:szCs w:val="20"/>
        </w:rPr>
      </w:pPr>
    </w:p>
    <w:p w14:paraId="55FC4B20" w14:textId="77777777" w:rsidR="00944951" w:rsidRDefault="00944951" w:rsidP="00BE0478">
      <w:pPr>
        <w:jc w:val="center"/>
        <w:rPr>
          <w:rFonts w:ascii="Arial" w:eastAsia="MS Mincho" w:hAnsi="Arial" w:cs="Arial"/>
          <w:b/>
          <w:sz w:val="20"/>
          <w:szCs w:val="20"/>
        </w:rPr>
      </w:pPr>
    </w:p>
    <w:p w14:paraId="4AEE75BB" w14:textId="77777777" w:rsidR="00944951" w:rsidRDefault="00944951" w:rsidP="00BE0478">
      <w:pPr>
        <w:jc w:val="center"/>
        <w:rPr>
          <w:rFonts w:ascii="Arial" w:eastAsia="MS Mincho" w:hAnsi="Arial" w:cs="Arial"/>
          <w:b/>
          <w:sz w:val="20"/>
          <w:szCs w:val="20"/>
        </w:rPr>
      </w:pPr>
    </w:p>
    <w:p w14:paraId="34F23209" w14:textId="77777777" w:rsidR="00944951" w:rsidRDefault="00944951" w:rsidP="00BE0478">
      <w:pPr>
        <w:jc w:val="center"/>
        <w:rPr>
          <w:rFonts w:ascii="Arial" w:eastAsia="MS Mincho" w:hAnsi="Arial" w:cs="Arial"/>
          <w:b/>
          <w:sz w:val="20"/>
          <w:szCs w:val="20"/>
        </w:rPr>
      </w:pPr>
    </w:p>
    <w:p w14:paraId="39A54F6E" w14:textId="77777777" w:rsidR="00944951" w:rsidRDefault="00944951" w:rsidP="00BE0478">
      <w:pPr>
        <w:jc w:val="center"/>
        <w:rPr>
          <w:rFonts w:ascii="Arial" w:eastAsia="MS Mincho" w:hAnsi="Arial" w:cs="Arial"/>
          <w:b/>
          <w:sz w:val="20"/>
          <w:szCs w:val="20"/>
        </w:rPr>
      </w:pPr>
    </w:p>
    <w:p w14:paraId="0F58A918" w14:textId="77777777" w:rsidR="00944951" w:rsidRDefault="00944951" w:rsidP="00BE0478">
      <w:pPr>
        <w:jc w:val="center"/>
        <w:rPr>
          <w:rFonts w:ascii="Arial" w:eastAsia="MS Mincho" w:hAnsi="Arial" w:cs="Arial"/>
          <w:b/>
          <w:sz w:val="20"/>
          <w:szCs w:val="20"/>
        </w:rPr>
      </w:pPr>
    </w:p>
    <w:p w14:paraId="765B7DCB" w14:textId="77777777" w:rsidR="00944951" w:rsidRDefault="00944951" w:rsidP="00BE0478">
      <w:pPr>
        <w:jc w:val="center"/>
        <w:rPr>
          <w:rFonts w:ascii="Arial" w:eastAsia="MS Mincho" w:hAnsi="Arial" w:cs="Arial"/>
          <w:b/>
          <w:sz w:val="20"/>
          <w:szCs w:val="20"/>
        </w:rPr>
      </w:pPr>
    </w:p>
    <w:p w14:paraId="2927F251" w14:textId="77777777" w:rsidR="00944951" w:rsidRDefault="00944951" w:rsidP="00BE0478">
      <w:pPr>
        <w:jc w:val="center"/>
        <w:rPr>
          <w:rFonts w:ascii="Arial" w:eastAsia="MS Mincho" w:hAnsi="Arial" w:cs="Arial"/>
          <w:b/>
          <w:sz w:val="20"/>
          <w:szCs w:val="20"/>
        </w:rPr>
      </w:pPr>
    </w:p>
    <w:p w14:paraId="0380DBBC" w14:textId="77777777" w:rsidR="00944951" w:rsidRDefault="00944951" w:rsidP="00BE0478">
      <w:pPr>
        <w:jc w:val="center"/>
        <w:rPr>
          <w:rFonts w:ascii="Arial" w:eastAsia="MS Mincho" w:hAnsi="Arial" w:cs="Arial"/>
          <w:b/>
          <w:sz w:val="20"/>
          <w:szCs w:val="20"/>
        </w:rPr>
      </w:pPr>
    </w:p>
    <w:p w14:paraId="5079F94B" w14:textId="77777777" w:rsidR="00944951" w:rsidRDefault="00944951" w:rsidP="00BE0478">
      <w:pPr>
        <w:jc w:val="center"/>
        <w:rPr>
          <w:rFonts w:ascii="Arial" w:eastAsia="MS Mincho" w:hAnsi="Arial" w:cs="Arial"/>
          <w:b/>
          <w:sz w:val="20"/>
          <w:szCs w:val="20"/>
        </w:rPr>
      </w:pPr>
    </w:p>
    <w:p w14:paraId="08305803" w14:textId="77777777" w:rsidR="00944951" w:rsidRDefault="00944951" w:rsidP="00BE0478">
      <w:pPr>
        <w:jc w:val="center"/>
        <w:rPr>
          <w:rFonts w:ascii="Arial" w:eastAsia="MS Mincho" w:hAnsi="Arial" w:cs="Arial"/>
          <w:b/>
          <w:sz w:val="20"/>
          <w:szCs w:val="20"/>
        </w:rPr>
      </w:pPr>
    </w:p>
    <w:p w14:paraId="2C269392" w14:textId="77777777" w:rsidR="00944951" w:rsidRDefault="00944951" w:rsidP="00BE0478">
      <w:pPr>
        <w:jc w:val="center"/>
        <w:rPr>
          <w:rFonts w:ascii="Arial" w:eastAsia="MS Mincho" w:hAnsi="Arial" w:cs="Arial"/>
          <w:b/>
          <w:sz w:val="20"/>
          <w:szCs w:val="20"/>
        </w:rPr>
      </w:pPr>
    </w:p>
    <w:p w14:paraId="6CE5ACB0" w14:textId="77777777" w:rsidR="00944951" w:rsidRDefault="00944951" w:rsidP="00BE0478">
      <w:pPr>
        <w:jc w:val="center"/>
        <w:rPr>
          <w:rFonts w:ascii="Arial" w:eastAsia="MS Mincho" w:hAnsi="Arial" w:cs="Arial"/>
          <w:b/>
          <w:sz w:val="20"/>
          <w:szCs w:val="20"/>
        </w:rPr>
      </w:pPr>
    </w:p>
    <w:p w14:paraId="33B3F10D" w14:textId="77777777" w:rsidR="00944951" w:rsidRDefault="00944951" w:rsidP="00BE0478">
      <w:pPr>
        <w:jc w:val="center"/>
        <w:rPr>
          <w:rFonts w:ascii="Arial" w:eastAsia="MS Mincho" w:hAnsi="Arial" w:cs="Arial"/>
          <w:b/>
          <w:sz w:val="20"/>
          <w:szCs w:val="20"/>
        </w:rPr>
      </w:pPr>
    </w:p>
    <w:p w14:paraId="61EB9BE3" w14:textId="77777777" w:rsidR="00944951" w:rsidRDefault="00944951" w:rsidP="00BE0478">
      <w:pPr>
        <w:jc w:val="center"/>
        <w:rPr>
          <w:rFonts w:ascii="Arial" w:eastAsia="MS Mincho" w:hAnsi="Arial" w:cs="Arial"/>
          <w:b/>
          <w:sz w:val="20"/>
          <w:szCs w:val="20"/>
        </w:rPr>
      </w:pPr>
    </w:p>
    <w:p w14:paraId="6CC049FE" w14:textId="77777777" w:rsidR="00944951" w:rsidRDefault="00944951" w:rsidP="00BE0478">
      <w:pPr>
        <w:jc w:val="center"/>
        <w:rPr>
          <w:rFonts w:ascii="Arial" w:eastAsia="MS Mincho" w:hAnsi="Arial" w:cs="Arial"/>
          <w:b/>
          <w:sz w:val="20"/>
          <w:szCs w:val="20"/>
        </w:rPr>
      </w:pPr>
    </w:p>
    <w:p w14:paraId="5CBFCAF8" w14:textId="77777777" w:rsidR="00944951" w:rsidRDefault="00944951" w:rsidP="00BE0478">
      <w:pPr>
        <w:jc w:val="center"/>
        <w:rPr>
          <w:rFonts w:ascii="Arial" w:eastAsia="MS Mincho" w:hAnsi="Arial" w:cs="Arial"/>
          <w:b/>
          <w:sz w:val="20"/>
          <w:szCs w:val="20"/>
        </w:rPr>
      </w:pPr>
    </w:p>
    <w:p w14:paraId="0E5C3BC3" w14:textId="77777777" w:rsidR="00944951" w:rsidRDefault="00944951" w:rsidP="00BE0478">
      <w:pPr>
        <w:jc w:val="center"/>
        <w:rPr>
          <w:rFonts w:ascii="Arial" w:eastAsia="MS Mincho" w:hAnsi="Arial" w:cs="Arial"/>
          <w:b/>
          <w:sz w:val="20"/>
          <w:szCs w:val="20"/>
        </w:rPr>
      </w:pPr>
    </w:p>
    <w:p w14:paraId="138BF8AA" w14:textId="77777777" w:rsidR="00944951" w:rsidRDefault="00944951" w:rsidP="00BE0478">
      <w:pPr>
        <w:jc w:val="center"/>
        <w:rPr>
          <w:rFonts w:ascii="Arial" w:eastAsia="MS Mincho" w:hAnsi="Arial" w:cs="Arial"/>
          <w:b/>
          <w:sz w:val="20"/>
          <w:szCs w:val="20"/>
        </w:rPr>
      </w:pPr>
    </w:p>
    <w:p w14:paraId="5A047BF1" w14:textId="77777777" w:rsidR="00944951" w:rsidRDefault="00944951" w:rsidP="00BE0478">
      <w:pPr>
        <w:jc w:val="center"/>
        <w:rPr>
          <w:rFonts w:ascii="Arial" w:eastAsia="MS Mincho" w:hAnsi="Arial" w:cs="Arial"/>
          <w:b/>
          <w:sz w:val="20"/>
          <w:szCs w:val="20"/>
        </w:rPr>
      </w:pPr>
    </w:p>
    <w:p w14:paraId="30D6953E" w14:textId="77777777" w:rsidR="00DF0E3E" w:rsidRDefault="00DF0E3E" w:rsidP="00BE0478">
      <w:pPr>
        <w:jc w:val="center"/>
        <w:rPr>
          <w:rFonts w:ascii="Arial" w:eastAsia="MS Mincho" w:hAnsi="Arial" w:cs="Arial"/>
          <w:b/>
          <w:sz w:val="20"/>
          <w:szCs w:val="20"/>
        </w:rPr>
      </w:pPr>
    </w:p>
    <w:p w14:paraId="2B197109" w14:textId="77777777" w:rsidR="00DF0E3E" w:rsidRDefault="00DF0E3E" w:rsidP="00BE0478">
      <w:pPr>
        <w:jc w:val="center"/>
        <w:rPr>
          <w:rFonts w:ascii="Arial" w:eastAsia="MS Mincho" w:hAnsi="Arial" w:cs="Arial"/>
          <w:b/>
          <w:sz w:val="20"/>
          <w:szCs w:val="20"/>
        </w:rPr>
      </w:pPr>
    </w:p>
    <w:p w14:paraId="7815B0A5" w14:textId="77777777" w:rsidR="00DF0E3E" w:rsidRDefault="00DF0E3E" w:rsidP="00BE0478">
      <w:pPr>
        <w:jc w:val="center"/>
        <w:rPr>
          <w:rFonts w:ascii="Arial" w:eastAsia="MS Mincho" w:hAnsi="Arial" w:cs="Arial"/>
          <w:b/>
          <w:sz w:val="20"/>
          <w:szCs w:val="20"/>
        </w:rPr>
      </w:pPr>
    </w:p>
    <w:p w14:paraId="2B2F5839" w14:textId="77777777" w:rsidR="00DF0E3E" w:rsidRDefault="00DF0E3E" w:rsidP="00BE0478">
      <w:pPr>
        <w:jc w:val="center"/>
        <w:rPr>
          <w:rFonts w:ascii="Arial" w:eastAsia="MS Mincho" w:hAnsi="Arial" w:cs="Arial"/>
          <w:b/>
          <w:sz w:val="20"/>
          <w:szCs w:val="20"/>
        </w:rPr>
      </w:pPr>
    </w:p>
    <w:p w14:paraId="2361B2D8" w14:textId="77777777" w:rsidR="00DF0E3E" w:rsidRDefault="00DF0E3E" w:rsidP="00BE0478">
      <w:pPr>
        <w:jc w:val="center"/>
        <w:rPr>
          <w:rFonts w:ascii="Arial" w:eastAsia="MS Mincho" w:hAnsi="Arial" w:cs="Arial"/>
          <w:b/>
          <w:sz w:val="20"/>
          <w:szCs w:val="20"/>
        </w:rPr>
      </w:pPr>
    </w:p>
    <w:p w14:paraId="62B63341" w14:textId="77777777" w:rsidR="00DF0E3E" w:rsidRDefault="00DF0E3E" w:rsidP="00BE0478">
      <w:pPr>
        <w:jc w:val="center"/>
        <w:rPr>
          <w:rFonts w:ascii="Arial" w:eastAsia="MS Mincho" w:hAnsi="Arial" w:cs="Arial"/>
          <w:b/>
          <w:sz w:val="20"/>
          <w:szCs w:val="20"/>
        </w:rPr>
      </w:pPr>
    </w:p>
    <w:p w14:paraId="61DBF27F" w14:textId="77777777" w:rsidR="00DF0E3E" w:rsidRDefault="00DF0E3E" w:rsidP="00BE0478">
      <w:pPr>
        <w:jc w:val="center"/>
        <w:rPr>
          <w:rFonts w:ascii="Arial" w:eastAsia="MS Mincho" w:hAnsi="Arial" w:cs="Arial"/>
          <w:b/>
          <w:sz w:val="20"/>
          <w:szCs w:val="20"/>
        </w:rPr>
      </w:pPr>
    </w:p>
    <w:p w14:paraId="7870C882" w14:textId="77777777" w:rsidR="00DF0E3E" w:rsidRDefault="00DF0E3E" w:rsidP="00BE0478">
      <w:pPr>
        <w:jc w:val="center"/>
        <w:rPr>
          <w:rFonts w:ascii="Arial" w:eastAsia="MS Mincho" w:hAnsi="Arial" w:cs="Arial"/>
          <w:b/>
          <w:sz w:val="20"/>
          <w:szCs w:val="20"/>
        </w:rPr>
      </w:pPr>
    </w:p>
    <w:p w14:paraId="03364CBE" w14:textId="77777777" w:rsidR="00944951" w:rsidRDefault="00944951" w:rsidP="00BE0478">
      <w:pPr>
        <w:jc w:val="center"/>
        <w:rPr>
          <w:rFonts w:ascii="Arial" w:eastAsia="MS Mincho" w:hAnsi="Arial" w:cs="Arial"/>
          <w:b/>
          <w:sz w:val="20"/>
          <w:szCs w:val="20"/>
        </w:rPr>
      </w:pPr>
    </w:p>
    <w:p w14:paraId="6726937B" w14:textId="77777777" w:rsidR="00944951" w:rsidRDefault="00944951" w:rsidP="00BE0478">
      <w:pPr>
        <w:jc w:val="center"/>
        <w:rPr>
          <w:rFonts w:ascii="Arial" w:eastAsia="MS Mincho" w:hAnsi="Arial" w:cs="Arial"/>
          <w:b/>
          <w:sz w:val="20"/>
          <w:szCs w:val="20"/>
        </w:rPr>
      </w:pPr>
    </w:p>
    <w:p w14:paraId="19F6B9FC" w14:textId="77777777" w:rsidR="00EA0E57" w:rsidRDefault="00EA0E57" w:rsidP="00BE0478">
      <w:pPr>
        <w:jc w:val="center"/>
        <w:rPr>
          <w:rFonts w:ascii="Arial" w:eastAsia="MS Mincho" w:hAnsi="Arial" w:cs="Arial"/>
          <w:b/>
          <w:sz w:val="20"/>
          <w:szCs w:val="20"/>
        </w:rPr>
      </w:pPr>
    </w:p>
    <w:p w14:paraId="19545FF8" w14:textId="77777777" w:rsidR="00A107AE" w:rsidRPr="000F0C40" w:rsidRDefault="00A107AE" w:rsidP="00A107AE">
      <w:pPr>
        <w:pStyle w:val="Ttulo1"/>
        <w:spacing w:line="244" w:lineRule="exact"/>
        <w:ind w:left="951" w:right="1003"/>
        <w:jc w:val="center"/>
        <w:rPr>
          <w:rFonts w:ascii="Arial" w:hAnsi="Arial" w:cs="Arial"/>
          <w:color w:val="auto"/>
          <w:sz w:val="24"/>
          <w:szCs w:val="24"/>
        </w:rPr>
      </w:pPr>
      <w:r w:rsidRPr="000F0C40">
        <w:rPr>
          <w:rFonts w:ascii="Arial" w:hAnsi="Arial" w:cs="Arial"/>
          <w:noProof/>
          <w:color w:val="auto"/>
          <w:sz w:val="24"/>
          <w:szCs w:val="24"/>
        </w:rPr>
        <mc:AlternateContent>
          <mc:Choice Requires="wpg">
            <w:drawing>
              <wp:anchor distT="0" distB="0" distL="0" distR="0" simplePos="0" relativeHeight="251657728" behindDoc="1" locked="0" layoutInCell="1" allowOverlap="1" wp14:anchorId="728C25E8" wp14:editId="3C736979">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8"/>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28D9924" id="Group 121" o:spid="_x0000_s1026" style="position:absolute;margin-left:40.55pt;margin-top:-.85pt;width:525.85pt;height:16.35pt;z-index:-25165875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0F0C40">
        <w:rPr>
          <w:rFonts w:ascii="Arial" w:hAnsi="Arial" w:cs="Arial"/>
          <w:color w:val="auto"/>
          <w:sz w:val="24"/>
          <w:szCs w:val="24"/>
        </w:rPr>
        <w:t>ANEXO</w:t>
      </w:r>
      <w:r w:rsidRPr="000F0C40">
        <w:rPr>
          <w:rFonts w:ascii="Arial" w:hAnsi="Arial" w:cs="Arial"/>
          <w:color w:val="auto"/>
          <w:spacing w:val="-2"/>
          <w:sz w:val="24"/>
          <w:szCs w:val="24"/>
        </w:rPr>
        <w:t xml:space="preserve"> </w:t>
      </w:r>
      <w:r w:rsidRPr="000F0C40">
        <w:rPr>
          <w:rFonts w:ascii="Arial" w:hAnsi="Arial" w:cs="Arial"/>
          <w:color w:val="auto"/>
          <w:sz w:val="24"/>
          <w:szCs w:val="24"/>
        </w:rPr>
        <w:t>I</w:t>
      </w:r>
      <w:r w:rsidRPr="000F0C40">
        <w:rPr>
          <w:rFonts w:ascii="Arial" w:hAnsi="Arial" w:cs="Arial"/>
          <w:color w:val="auto"/>
          <w:spacing w:val="-2"/>
          <w:sz w:val="24"/>
          <w:szCs w:val="24"/>
        </w:rPr>
        <w:t xml:space="preserve"> </w:t>
      </w:r>
      <w:r w:rsidRPr="000F0C40">
        <w:rPr>
          <w:rFonts w:ascii="Arial" w:hAnsi="Arial" w:cs="Arial"/>
          <w:color w:val="auto"/>
          <w:sz w:val="24"/>
          <w:szCs w:val="24"/>
        </w:rPr>
        <w:t>–</w:t>
      </w:r>
      <w:r w:rsidRPr="000F0C40">
        <w:rPr>
          <w:rFonts w:ascii="Arial" w:hAnsi="Arial" w:cs="Arial"/>
          <w:color w:val="auto"/>
          <w:spacing w:val="-2"/>
          <w:sz w:val="24"/>
          <w:szCs w:val="24"/>
        </w:rPr>
        <w:t xml:space="preserve"> </w:t>
      </w:r>
      <w:r w:rsidRPr="000F0C40">
        <w:rPr>
          <w:rFonts w:ascii="Arial" w:hAnsi="Arial" w:cs="Arial"/>
          <w:color w:val="auto"/>
          <w:sz w:val="24"/>
          <w:szCs w:val="24"/>
        </w:rPr>
        <w:t>TERMO</w:t>
      </w:r>
      <w:r w:rsidRPr="000F0C40">
        <w:rPr>
          <w:rFonts w:ascii="Arial" w:hAnsi="Arial" w:cs="Arial"/>
          <w:color w:val="auto"/>
          <w:spacing w:val="-2"/>
          <w:sz w:val="24"/>
          <w:szCs w:val="24"/>
        </w:rPr>
        <w:t xml:space="preserve"> </w:t>
      </w:r>
      <w:r w:rsidRPr="000F0C40">
        <w:rPr>
          <w:rFonts w:ascii="Arial" w:hAnsi="Arial" w:cs="Arial"/>
          <w:color w:val="auto"/>
          <w:sz w:val="24"/>
          <w:szCs w:val="24"/>
        </w:rPr>
        <w:t>DE</w:t>
      </w:r>
      <w:r w:rsidRPr="000F0C40">
        <w:rPr>
          <w:rFonts w:ascii="Arial" w:hAnsi="Arial" w:cs="Arial"/>
          <w:color w:val="auto"/>
          <w:spacing w:val="-6"/>
          <w:sz w:val="24"/>
          <w:szCs w:val="24"/>
        </w:rPr>
        <w:t xml:space="preserve"> </w:t>
      </w:r>
      <w:r w:rsidRPr="000F0C40">
        <w:rPr>
          <w:rFonts w:ascii="Arial" w:hAnsi="Arial" w:cs="Arial"/>
          <w:color w:val="auto"/>
          <w:spacing w:val="-2"/>
          <w:sz w:val="24"/>
          <w:szCs w:val="24"/>
        </w:rPr>
        <w:t>REFERÊNCIA</w:t>
      </w:r>
    </w:p>
    <w:p w14:paraId="7012B55C" w14:textId="77777777" w:rsidR="00F44789" w:rsidRDefault="00F44789" w:rsidP="00DF0E3E">
      <w:pPr>
        <w:jc w:val="both"/>
        <w:rPr>
          <w:rFonts w:ascii="Arial" w:eastAsia="Times New Roman" w:hAnsi="Arial" w:cs="Arial"/>
          <w:sz w:val="20"/>
          <w:szCs w:val="20"/>
        </w:rPr>
        <w:sectPr w:rsidR="00F44789" w:rsidSect="00BE0478">
          <w:headerReference w:type="default" r:id="rId59"/>
          <w:footerReference w:type="default" r:id="rId60"/>
          <w:pgSz w:w="11910" w:h="16840"/>
          <w:pgMar w:top="2340" w:right="428" w:bottom="800" w:left="860" w:header="248" w:footer="614" w:gutter="0"/>
          <w:cols w:space="720"/>
        </w:sectPr>
      </w:pPr>
    </w:p>
    <w:p w14:paraId="7E6079A2" w14:textId="77777777" w:rsidR="00DF0E3E" w:rsidRPr="00563944" w:rsidRDefault="00DF0E3E" w:rsidP="00DF0E3E">
      <w:pPr>
        <w:jc w:val="both"/>
        <w:rPr>
          <w:rFonts w:ascii="Arial" w:eastAsia="Times New Roman" w:hAnsi="Arial" w:cs="Arial"/>
          <w:sz w:val="20"/>
          <w:szCs w:val="20"/>
        </w:rPr>
      </w:pPr>
    </w:p>
    <w:p w14:paraId="17FE0456" w14:textId="77777777" w:rsidR="00F44789" w:rsidRPr="00A241EF" w:rsidRDefault="00F44789" w:rsidP="00F44789">
      <w:pPr>
        <w:jc w:val="both"/>
        <w:rPr>
          <w:rFonts w:ascii="Arial" w:eastAsia="Times New Roman" w:hAnsi="Arial" w:cs="Arial"/>
          <w:b/>
          <w:bCs/>
          <w:sz w:val="20"/>
          <w:szCs w:val="20"/>
        </w:rPr>
      </w:pPr>
    </w:p>
    <w:p w14:paraId="06F92672" w14:textId="77777777" w:rsidR="00F44789" w:rsidRPr="00A241EF" w:rsidRDefault="00F44789" w:rsidP="00AB0022">
      <w:pPr>
        <w:numPr>
          <w:ilvl w:val="0"/>
          <w:numId w:val="46"/>
        </w:numPr>
        <w:jc w:val="both"/>
        <w:rPr>
          <w:rFonts w:ascii="Arial" w:eastAsia="Times New Roman" w:hAnsi="Arial" w:cs="Arial"/>
          <w:b/>
          <w:sz w:val="20"/>
          <w:szCs w:val="20"/>
        </w:rPr>
      </w:pPr>
      <w:r w:rsidRPr="00A241EF">
        <w:rPr>
          <w:rFonts w:ascii="Arial" w:eastAsia="Times New Roman" w:hAnsi="Arial" w:cs="Arial"/>
          <w:b/>
          <w:sz w:val="20"/>
          <w:szCs w:val="20"/>
        </w:rPr>
        <w:t>APRESENTAÇÃO</w:t>
      </w:r>
    </w:p>
    <w:p w14:paraId="1F4496AB" w14:textId="77777777" w:rsidR="00F44789" w:rsidRPr="00A241EF" w:rsidRDefault="00F44789" w:rsidP="00F44789">
      <w:pPr>
        <w:jc w:val="both"/>
        <w:rPr>
          <w:rFonts w:ascii="Arial" w:eastAsia="Noto Sans CJK SC Regular" w:hAnsi="Arial" w:cs="Arial"/>
          <w:color w:val="000000"/>
          <w:sz w:val="20"/>
          <w:szCs w:val="20"/>
        </w:rPr>
      </w:pPr>
      <w:r w:rsidRPr="00A241EF">
        <w:rPr>
          <w:rFonts w:ascii="Arial" w:eastAsia="Times New Roman" w:hAnsi="Arial" w:cs="Arial"/>
          <w:sz w:val="20"/>
          <w:szCs w:val="20"/>
        </w:rPr>
        <w:t xml:space="preserve">Esse termo de referência tem por objetivo a realização de </w:t>
      </w:r>
      <w:r w:rsidRPr="00A241EF">
        <w:rPr>
          <w:rFonts w:ascii="Arial" w:eastAsia="Times New Roman" w:hAnsi="Arial" w:cs="Arial"/>
          <w:b/>
          <w:bCs/>
          <w:sz w:val="20"/>
          <w:szCs w:val="20"/>
        </w:rPr>
        <w:t>Pregão Eletrônico</w:t>
      </w:r>
      <w:r w:rsidRPr="00A241EF">
        <w:rPr>
          <w:rFonts w:ascii="Arial" w:eastAsia="Times New Roman" w:hAnsi="Arial" w:cs="Arial"/>
          <w:b/>
          <w:bCs/>
          <w:sz w:val="20"/>
          <w:szCs w:val="20"/>
          <w:lang w:val="en-US"/>
        </w:rPr>
        <w:t xml:space="preserve"> para Registro de Preço</w:t>
      </w:r>
      <w:r w:rsidRPr="00A241EF">
        <w:rPr>
          <w:rFonts w:ascii="Arial" w:eastAsia="Times New Roman" w:hAnsi="Arial" w:cs="Arial"/>
          <w:sz w:val="20"/>
          <w:szCs w:val="20"/>
        </w:rPr>
        <w:t xml:space="preserve">, com base na Lei nº 14.133/2021 e Decreto Municipal n° 023/2023, </w:t>
      </w:r>
      <w:r w:rsidRPr="00A241EF">
        <w:rPr>
          <w:rFonts w:ascii="Arial" w:eastAsia="Noto Sans CJK SC Regular" w:hAnsi="Arial" w:cs="Arial"/>
          <w:sz w:val="20"/>
          <w:szCs w:val="20"/>
        </w:rPr>
        <w:t xml:space="preserve">visando à contratação de empresa para futuros </w:t>
      </w:r>
      <w:r w:rsidRPr="00A241EF">
        <w:rPr>
          <w:rFonts w:ascii="Arial" w:eastAsia="Noto Sans CJK SC Regular" w:hAnsi="Arial" w:cs="Arial"/>
          <w:bCs/>
          <w:sz w:val="20"/>
          <w:szCs w:val="20"/>
        </w:rPr>
        <w:t>fornecimentos</w:t>
      </w:r>
      <w:r w:rsidRPr="00A241EF">
        <w:rPr>
          <w:rFonts w:ascii="Arial" w:eastAsia="Noto Sans CJK SC Regular" w:hAnsi="Arial" w:cs="Arial"/>
          <w:sz w:val="20"/>
          <w:szCs w:val="20"/>
        </w:rPr>
        <w:t xml:space="preserve"> de materiais </w:t>
      </w:r>
      <w:r w:rsidRPr="00A241EF">
        <w:rPr>
          <w:rFonts w:ascii="Arial" w:eastAsia="Noto Sans CJK SC Regular" w:hAnsi="Arial" w:cs="Arial"/>
          <w:sz w:val="20"/>
          <w:szCs w:val="20"/>
          <w:lang w:val="en-US"/>
        </w:rPr>
        <w:t>de construção</w:t>
      </w:r>
      <w:r w:rsidRPr="00A241EF">
        <w:rPr>
          <w:rFonts w:ascii="Arial" w:eastAsia="Noto Sans CJK SC Regular" w:hAnsi="Arial" w:cs="Arial"/>
          <w:sz w:val="20"/>
          <w:szCs w:val="20"/>
        </w:rPr>
        <w:t xml:space="preserve"> para manutenção de prédios e vias públicas do Município e atendimento a Lei Probem/2010.</w:t>
      </w:r>
    </w:p>
    <w:p w14:paraId="2554DAE4" w14:textId="77777777" w:rsidR="00F44789" w:rsidRPr="00A241EF" w:rsidRDefault="00F44789" w:rsidP="00F44789">
      <w:pPr>
        <w:tabs>
          <w:tab w:val="left" w:pos="0"/>
        </w:tabs>
        <w:jc w:val="both"/>
        <w:rPr>
          <w:rFonts w:ascii="Arial" w:eastAsia="Times New Roman" w:hAnsi="Arial" w:cs="Arial"/>
          <w:sz w:val="20"/>
          <w:szCs w:val="20"/>
        </w:rPr>
      </w:pPr>
    </w:p>
    <w:p w14:paraId="435E1C38" w14:textId="77777777" w:rsidR="00F44789" w:rsidRPr="00A241EF" w:rsidRDefault="00F44789" w:rsidP="00AB0022">
      <w:pPr>
        <w:numPr>
          <w:ilvl w:val="0"/>
          <w:numId w:val="46"/>
        </w:numPr>
        <w:ind w:left="0" w:firstLine="0"/>
        <w:jc w:val="both"/>
        <w:rPr>
          <w:rFonts w:ascii="Arial" w:eastAsia="Times New Roman" w:hAnsi="Arial" w:cs="Arial"/>
          <w:b/>
          <w:sz w:val="20"/>
          <w:szCs w:val="20"/>
        </w:rPr>
      </w:pPr>
      <w:r w:rsidRPr="00A241EF">
        <w:rPr>
          <w:rFonts w:ascii="Arial" w:eastAsia="Times New Roman" w:hAnsi="Arial" w:cs="Arial"/>
          <w:b/>
          <w:sz w:val="20"/>
          <w:szCs w:val="20"/>
        </w:rPr>
        <w:t>OBJETO</w:t>
      </w:r>
    </w:p>
    <w:p w14:paraId="0C6D5D73" w14:textId="77777777" w:rsidR="00F44789" w:rsidRPr="00A241EF" w:rsidRDefault="00F44789" w:rsidP="00F44789">
      <w:pPr>
        <w:widowControl w:val="0"/>
        <w:jc w:val="both"/>
        <w:rPr>
          <w:rFonts w:ascii="Arial" w:eastAsia="Noto Sans CJK SC Regular" w:hAnsi="Arial" w:cs="Arial"/>
          <w:sz w:val="20"/>
          <w:szCs w:val="20"/>
        </w:rPr>
      </w:pPr>
      <w:r w:rsidRPr="00A241EF">
        <w:rPr>
          <w:rFonts w:ascii="Arial" w:hAnsi="Arial" w:cs="Arial"/>
          <w:sz w:val="20"/>
          <w:szCs w:val="20"/>
        </w:rPr>
        <w:t xml:space="preserve">2.1 </w:t>
      </w:r>
      <w:r w:rsidRPr="00A241EF">
        <w:rPr>
          <w:rFonts w:ascii="Arial" w:eastAsia="Noto Sans CJK SC Regular" w:hAnsi="Arial" w:cs="Arial"/>
          <w:sz w:val="20"/>
          <w:szCs w:val="20"/>
        </w:rPr>
        <w:t xml:space="preserve">O objeto da presente licitação visando à contratação de empresa para futuros </w:t>
      </w:r>
      <w:r w:rsidRPr="00A241EF">
        <w:rPr>
          <w:rFonts w:ascii="Arial" w:eastAsia="Noto Sans CJK SC Regular" w:hAnsi="Arial" w:cs="Arial"/>
          <w:bCs/>
          <w:sz w:val="20"/>
          <w:szCs w:val="20"/>
        </w:rPr>
        <w:t>fornecimentos</w:t>
      </w:r>
      <w:r w:rsidRPr="00A241EF">
        <w:rPr>
          <w:rFonts w:ascii="Arial" w:eastAsia="Noto Sans CJK SC Regular" w:hAnsi="Arial" w:cs="Arial"/>
          <w:sz w:val="20"/>
          <w:szCs w:val="20"/>
        </w:rPr>
        <w:t xml:space="preserve"> de materiais </w:t>
      </w:r>
      <w:r w:rsidRPr="00A241EF">
        <w:rPr>
          <w:rFonts w:ascii="Arial" w:eastAsia="Noto Sans CJK SC Regular" w:hAnsi="Arial" w:cs="Arial"/>
          <w:sz w:val="20"/>
          <w:szCs w:val="20"/>
          <w:lang w:val="en-US"/>
        </w:rPr>
        <w:t>de construção</w:t>
      </w:r>
      <w:r w:rsidRPr="00A241EF">
        <w:rPr>
          <w:rFonts w:ascii="Arial" w:eastAsia="Noto Sans CJK SC Regular" w:hAnsi="Arial" w:cs="Arial"/>
          <w:sz w:val="20"/>
          <w:szCs w:val="20"/>
        </w:rPr>
        <w:t xml:space="preserve">, sendo o prazo de execução/vigência de </w:t>
      </w:r>
      <w:r w:rsidRPr="00A241EF">
        <w:rPr>
          <w:rFonts w:ascii="Arial" w:eastAsia="Noto Sans CJK SC Regular" w:hAnsi="Arial" w:cs="Arial"/>
          <w:b/>
          <w:sz w:val="20"/>
          <w:szCs w:val="20"/>
        </w:rPr>
        <w:t>12 (doze) meses.</w:t>
      </w:r>
      <w:r w:rsidRPr="00A241EF">
        <w:rPr>
          <w:rFonts w:ascii="Arial" w:eastAsia="Noto Sans CJK SC Regular" w:hAnsi="Arial" w:cs="Arial"/>
          <w:sz w:val="20"/>
          <w:szCs w:val="20"/>
        </w:rPr>
        <w:t xml:space="preserve"> </w:t>
      </w:r>
    </w:p>
    <w:p w14:paraId="5AA6B4BB" w14:textId="77777777" w:rsidR="00F44789" w:rsidRPr="00A241EF" w:rsidRDefault="00F44789" w:rsidP="00F44789">
      <w:pPr>
        <w:pStyle w:val="PargrafodaLista"/>
        <w:tabs>
          <w:tab w:val="left" w:pos="0"/>
        </w:tabs>
        <w:ind w:left="0"/>
        <w:jc w:val="both"/>
        <w:rPr>
          <w:rFonts w:ascii="Arial" w:hAnsi="Arial" w:cs="Arial"/>
          <w:sz w:val="20"/>
          <w:szCs w:val="20"/>
        </w:rPr>
      </w:pPr>
      <w:r w:rsidRPr="00A241EF">
        <w:rPr>
          <w:rFonts w:ascii="Arial" w:eastAsia="Noto Sans CJK SC Regular" w:hAnsi="Arial" w:cs="Arial"/>
          <w:sz w:val="20"/>
          <w:szCs w:val="20"/>
        </w:rPr>
        <w:t xml:space="preserve">2.2 O valor global do objeto estima </w:t>
      </w:r>
      <w:r w:rsidRPr="00A241EF">
        <w:rPr>
          <w:rFonts w:ascii="Arial" w:eastAsia="Noto Sans CJK SC Regular" w:hAnsi="Arial" w:cs="Arial"/>
          <w:b/>
          <w:sz w:val="20"/>
          <w:szCs w:val="20"/>
        </w:rPr>
        <w:t xml:space="preserve">R$ </w:t>
      </w:r>
      <w:r w:rsidRPr="00A241EF">
        <w:rPr>
          <w:rFonts w:ascii="Arial" w:hAnsi="Arial" w:cs="Arial"/>
          <w:b/>
          <w:sz w:val="20"/>
          <w:szCs w:val="20"/>
        </w:rPr>
        <w:t>350.000,00 (trezentos e cinquenta mil reais)</w:t>
      </w:r>
      <w:r w:rsidRPr="00A241EF">
        <w:rPr>
          <w:rFonts w:ascii="Arial" w:eastAsia="Noto Sans CJK SC Regular" w:hAnsi="Arial" w:cs="Arial"/>
          <w:b/>
          <w:sz w:val="20"/>
          <w:szCs w:val="20"/>
        </w:rPr>
        <w:t>,</w:t>
      </w:r>
      <w:r w:rsidRPr="00A241EF">
        <w:rPr>
          <w:rFonts w:ascii="Arial" w:hAnsi="Arial" w:cs="Arial"/>
          <w:color w:val="000000"/>
          <w:sz w:val="20"/>
          <w:szCs w:val="20"/>
        </w:rPr>
        <w:t xml:space="preserve"> conforme abaixo.</w:t>
      </w:r>
      <w:r w:rsidRPr="00A241EF">
        <w:rPr>
          <w:rFonts w:ascii="Arial" w:hAnsi="Arial" w:cs="Arial"/>
          <w:sz w:val="20"/>
          <w:szCs w:val="20"/>
        </w:rPr>
        <w:t xml:space="preserve"> </w:t>
      </w:r>
    </w:p>
    <w:p w14:paraId="48704D5D" w14:textId="77777777" w:rsidR="00F44789" w:rsidRPr="00A241EF" w:rsidRDefault="00F44789" w:rsidP="00F44789">
      <w:pPr>
        <w:jc w:val="both"/>
        <w:rPr>
          <w:rFonts w:ascii="Arial" w:hAnsi="Arial" w:cs="Arial"/>
          <w:sz w:val="20"/>
          <w:szCs w:val="20"/>
        </w:rPr>
      </w:pPr>
      <w:r w:rsidRPr="00A241EF">
        <w:rPr>
          <w:rFonts w:ascii="Arial" w:hAnsi="Arial" w:cs="Arial"/>
          <w:b/>
          <w:sz w:val="20"/>
          <w:szCs w:val="20"/>
        </w:rPr>
        <w:t>2.3. – A presente Licitação reger-se-á pelo tipo: maior desconto percentual por lote,</w:t>
      </w:r>
      <w:r w:rsidRPr="00A241EF">
        <w:rPr>
          <w:rFonts w:ascii="Arial" w:hAnsi="Arial" w:cs="Arial"/>
          <w:b/>
          <w:bCs/>
          <w:sz w:val="20"/>
          <w:szCs w:val="20"/>
        </w:rPr>
        <w:t xml:space="preserve"> p</w:t>
      </w:r>
      <w:r w:rsidRPr="00A241EF">
        <w:rPr>
          <w:rFonts w:ascii="Arial" w:eastAsia="Arial" w:hAnsi="Arial" w:cs="Arial"/>
          <w:color w:val="000000"/>
          <w:sz w:val="20"/>
          <w:szCs w:val="20"/>
        </w:rPr>
        <w:t>ara o mapa de preços foram realizadas análises dos preços de mercado no município incorporado com a ferramenta de pesquisa fornecida pela empresa Consultec Sistemas de Tecnologia LTDA, resultando no Mapa de Apuração de Preços e Relatório Unificado das Pesquisas de Preços em anexo, ficando com todos os itens com três ou mais referências de preço, utilizando-se como definição de valor máximo a MÉDIA ARITMÉTICA, conforme art. 26 do Decreto Municipal nº 023/2023.</w:t>
      </w:r>
      <w:r w:rsidRPr="00A241EF">
        <w:rPr>
          <w:rFonts w:ascii="Arial" w:hAnsi="Arial" w:cs="Arial"/>
          <w:sz w:val="20"/>
          <w:szCs w:val="20"/>
        </w:rPr>
        <w:t>.</w:t>
      </w:r>
    </w:p>
    <w:p w14:paraId="1754C40D" w14:textId="77777777" w:rsidR="00F44789" w:rsidRPr="00A241EF" w:rsidRDefault="00F44789" w:rsidP="00F44789">
      <w:pPr>
        <w:jc w:val="both"/>
        <w:rPr>
          <w:rFonts w:ascii="Arial" w:hAnsi="Arial" w:cs="Arial"/>
          <w:sz w:val="20"/>
          <w:szCs w:val="20"/>
        </w:rPr>
      </w:pPr>
      <w:r w:rsidRPr="00A241EF">
        <w:rPr>
          <w:rFonts w:ascii="Arial" w:hAnsi="Arial" w:cs="Arial"/>
          <w:sz w:val="20"/>
          <w:szCs w:val="20"/>
        </w:rPr>
        <w:t>2.4 As empresas licitantes deverão informar o percentual do desconto sobre o valore do lote indicado.</w:t>
      </w:r>
    </w:p>
    <w:p w14:paraId="29F1E357" w14:textId="77777777" w:rsidR="00F44789" w:rsidRPr="00A241EF" w:rsidRDefault="00F44789" w:rsidP="00F44789">
      <w:pPr>
        <w:jc w:val="both"/>
        <w:rPr>
          <w:rFonts w:ascii="Arial" w:hAnsi="Arial" w:cs="Arial"/>
          <w:b/>
          <w:bCs/>
          <w:sz w:val="20"/>
          <w:szCs w:val="20"/>
        </w:rPr>
      </w:pPr>
      <w:r w:rsidRPr="00A241EF">
        <w:rPr>
          <w:rFonts w:ascii="Arial" w:hAnsi="Arial" w:cs="Arial"/>
          <w:sz w:val="20"/>
          <w:szCs w:val="20"/>
        </w:rPr>
        <w:t xml:space="preserve">2.5 </w:t>
      </w:r>
      <w:r w:rsidRPr="00A241EF">
        <w:rPr>
          <w:rFonts w:ascii="Arial" w:eastAsia="Times New Roman" w:hAnsi="Arial" w:cs="Arial"/>
          <w:b/>
          <w:bCs/>
          <w:color w:val="000000"/>
          <w:sz w:val="20"/>
          <w:szCs w:val="20"/>
        </w:rPr>
        <w:t>A empresa contratada deverá estar situada na Sede do município de São Pedro do Iguaçu.</w:t>
      </w:r>
    </w:p>
    <w:p w14:paraId="3FAB586C" w14:textId="77777777" w:rsidR="00F44789" w:rsidRPr="00A241EF" w:rsidRDefault="00F44789" w:rsidP="00F44789">
      <w:pPr>
        <w:jc w:val="both"/>
        <w:rPr>
          <w:rFonts w:ascii="Arial" w:hAnsi="Arial" w:cs="Arial"/>
          <w:color w:val="000000"/>
          <w:sz w:val="20"/>
          <w:szCs w:val="20"/>
        </w:rPr>
      </w:pPr>
    </w:p>
    <w:tbl>
      <w:tblPr>
        <w:tblW w:w="8520" w:type="dxa"/>
        <w:jc w:val="center"/>
        <w:tblLayout w:type="fixed"/>
        <w:tblLook w:val="04A0" w:firstRow="1" w:lastRow="0" w:firstColumn="1" w:lastColumn="0" w:noHBand="0" w:noVBand="1"/>
      </w:tblPr>
      <w:tblGrid>
        <w:gridCol w:w="800"/>
        <w:gridCol w:w="5594"/>
        <w:gridCol w:w="709"/>
        <w:gridCol w:w="1417"/>
      </w:tblGrid>
      <w:tr w:rsidR="00F44789" w:rsidRPr="00F44789" w14:paraId="49C1E734"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4089FD" w14:textId="77777777" w:rsidR="00F44789" w:rsidRPr="00F44789" w:rsidRDefault="00F44789" w:rsidP="003223DD">
            <w:pPr>
              <w:jc w:val="center"/>
              <w:textAlignment w:val="center"/>
              <w:rPr>
                <w:rFonts w:ascii="Arial" w:eastAsia="SimSun" w:hAnsi="Arial" w:cs="Arial"/>
                <w:b/>
                <w:bCs/>
                <w:color w:val="000000"/>
                <w:sz w:val="18"/>
                <w:szCs w:val="18"/>
                <w:lang w:val="en-US" w:eastAsia="zh-CN" w:bidi="ar"/>
              </w:rPr>
            </w:pPr>
            <w:r w:rsidRPr="00F44789">
              <w:rPr>
                <w:rFonts w:ascii="Arial" w:eastAsia="SimSun" w:hAnsi="Arial" w:cs="Arial"/>
                <w:b/>
                <w:bCs/>
                <w:color w:val="000000"/>
                <w:sz w:val="18"/>
                <w:szCs w:val="18"/>
                <w:lang w:val="en-US" w:eastAsia="zh-CN" w:bidi="ar"/>
              </w:rPr>
              <w:t>ITEM</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FA5965" w14:textId="77777777" w:rsidR="00F44789" w:rsidRPr="00F44789" w:rsidRDefault="00F44789" w:rsidP="003223DD">
            <w:pPr>
              <w:textAlignment w:val="center"/>
              <w:rPr>
                <w:rFonts w:ascii="Arial" w:eastAsia="SimSun" w:hAnsi="Arial" w:cs="Arial"/>
                <w:b/>
                <w:bCs/>
                <w:color w:val="000000"/>
                <w:sz w:val="18"/>
                <w:szCs w:val="18"/>
                <w:lang w:val="en-US" w:eastAsia="zh-CN" w:bidi="ar"/>
              </w:rPr>
            </w:pPr>
            <w:r w:rsidRPr="00F44789">
              <w:rPr>
                <w:rFonts w:ascii="Arial" w:eastAsia="SimSun" w:hAnsi="Arial" w:cs="Arial"/>
                <w:b/>
                <w:bCs/>
                <w:color w:val="000000"/>
                <w:sz w:val="18"/>
                <w:szCs w:val="18"/>
                <w:lang w:val="en-US" w:eastAsia="zh-CN" w:bidi="ar"/>
              </w:rPr>
              <w:t>DESCRIÇÃO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445128" w14:textId="77777777" w:rsidR="00F44789" w:rsidRPr="00F44789" w:rsidRDefault="00F44789" w:rsidP="003223DD">
            <w:pPr>
              <w:jc w:val="center"/>
              <w:textAlignment w:val="center"/>
              <w:rPr>
                <w:rFonts w:ascii="Arial" w:eastAsia="SimSun" w:hAnsi="Arial" w:cs="Arial"/>
                <w:b/>
                <w:bCs/>
                <w:color w:val="000000"/>
                <w:sz w:val="18"/>
                <w:szCs w:val="18"/>
                <w:lang w:val="en-US" w:eastAsia="zh-CN" w:bidi="ar"/>
              </w:rPr>
            </w:pPr>
            <w:r w:rsidRPr="00F44789">
              <w:rPr>
                <w:rFonts w:ascii="Arial" w:eastAsia="SimSun" w:hAnsi="Arial" w:cs="Arial"/>
                <w:b/>
                <w:bCs/>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EA40BA" w14:textId="77777777" w:rsidR="00F44789" w:rsidRPr="00F44789" w:rsidRDefault="00F44789" w:rsidP="003223DD">
            <w:pPr>
              <w:jc w:val="right"/>
              <w:textAlignment w:val="center"/>
              <w:rPr>
                <w:rFonts w:ascii="Arial" w:eastAsia="SimSun" w:hAnsi="Arial" w:cs="Arial"/>
                <w:b/>
                <w:bCs/>
                <w:color w:val="000000"/>
                <w:sz w:val="18"/>
                <w:szCs w:val="18"/>
                <w:lang w:val="en-US" w:eastAsia="zh-CN" w:bidi="ar"/>
              </w:rPr>
            </w:pPr>
            <w:r w:rsidRPr="00F44789">
              <w:rPr>
                <w:rFonts w:ascii="Arial" w:eastAsia="SimSun" w:hAnsi="Arial" w:cs="Arial"/>
                <w:b/>
                <w:bCs/>
                <w:color w:val="000000"/>
                <w:sz w:val="18"/>
                <w:szCs w:val="18"/>
                <w:lang w:val="en-US" w:eastAsia="zh-CN" w:bidi="ar"/>
              </w:rPr>
              <w:t>VALOR UNI</w:t>
            </w:r>
          </w:p>
        </w:tc>
      </w:tr>
      <w:tr w:rsidR="00F44789" w:rsidRPr="00F44789" w14:paraId="0E6574F3"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CF823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C461E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AÇO CA SOB (FERRO) 5/16</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EC016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FDBDC1"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41,92</w:t>
            </w:r>
          </w:p>
        </w:tc>
      </w:tr>
      <w:tr w:rsidR="00F44789" w:rsidRPr="00F44789" w14:paraId="2C8BC569"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444DF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6FE5B5"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AÇO CA 60A (FERRO) 4.2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CC169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8B5D6B"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14,14</w:t>
            </w:r>
          </w:p>
        </w:tc>
      </w:tr>
      <w:tr w:rsidR="00F44789" w:rsidRPr="00F44789" w14:paraId="26BCE825"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212A9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6B5D03"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ARAME RECOZIDO N° 18 BWG 1,25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DC0F7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KG</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4AE840"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14,43</w:t>
            </w:r>
          </w:p>
        </w:tc>
      </w:tr>
      <w:tr w:rsidR="00F44789" w:rsidRPr="00F44789" w14:paraId="181F2BEA"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22A7E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8F7E24"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AÇO CA 50B (FERRO) 3/8</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E6FA4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1C4F6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64,69</w:t>
            </w:r>
          </w:p>
        </w:tc>
      </w:tr>
      <w:tr w:rsidR="00F44789" w:rsidRPr="00F44789" w14:paraId="767C987D"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E46F6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926929"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COLUNA ARMADA FERRO 3/8 7X14 BR 6 MTS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D8F9E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F8BD23"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141,30</w:t>
            </w:r>
          </w:p>
        </w:tc>
      </w:tr>
      <w:tr w:rsidR="00F44789" w:rsidRPr="00F44789" w14:paraId="5534D524"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F2FD2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E5AF6F"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COLUNA ARMADA FERRO 3/8 7X20 BR 6 MTS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88040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0E4334"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144,53</w:t>
            </w:r>
          </w:p>
        </w:tc>
      </w:tr>
      <w:tr w:rsidR="00F44789" w:rsidRPr="00F44789" w14:paraId="0B2BEA90"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E1A93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25530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COLUNA ARMADA FERRO 3/8 7X25 BR 6 MTS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EE5E2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9DC8C4"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145,86</w:t>
            </w:r>
          </w:p>
        </w:tc>
      </w:tr>
      <w:tr w:rsidR="00F44789" w:rsidRPr="00F44789" w14:paraId="19749175"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D2443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90E5A0"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COLUNA ARMADA FERRO 5/16 7X14 BR 6 MTS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C6029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5D4D8A"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95,69</w:t>
            </w:r>
          </w:p>
        </w:tc>
      </w:tr>
      <w:tr w:rsidR="00F44789" w:rsidRPr="00F44789" w14:paraId="170DB6F2"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FD05A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CFA553"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COLUNA ARMADA FERRO 5/16 7X20 BR 6 MTS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06351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2EDE29"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98,33</w:t>
            </w:r>
          </w:p>
        </w:tc>
      </w:tr>
      <w:tr w:rsidR="00F44789" w:rsidRPr="00F44789" w14:paraId="3412B80E"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3012B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49F3A8"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COLUNA ARMADA FERRO 5/16 7X25 BR 6 MTS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15485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847F41"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114,69</w:t>
            </w:r>
          </w:p>
        </w:tc>
      </w:tr>
      <w:tr w:rsidR="00F44789" w:rsidRPr="00F44789" w14:paraId="75AF6563"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2BC9F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EF5974"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TRELIÇA LEVE BR 6 MTS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47796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08479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40,50</w:t>
            </w:r>
          </w:p>
        </w:tc>
      </w:tr>
      <w:tr w:rsidR="00F44789" w:rsidRPr="00F44789" w14:paraId="3D0F106C"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D178A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0DA775"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TRELIÇA PESADA BR 6 MTS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DE0DB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C119FE"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47,02</w:t>
            </w:r>
          </w:p>
        </w:tc>
      </w:tr>
      <w:tr w:rsidR="00F44789" w:rsidRPr="00F44789" w14:paraId="7E93CE3D"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F5CF5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1FD063"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CAL PARA PINTURA SACO COM 8 KG</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8A3E0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SC</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79969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14,37</w:t>
            </w:r>
          </w:p>
        </w:tc>
      </w:tr>
      <w:tr w:rsidR="00F44789" w:rsidRPr="00F44789" w14:paraId="378584E4"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5BE5C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8A1705"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CAL HIDRATADA SACO 20 KG</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BA208F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SC</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3E9FCF"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18,76</w:t>
            </w:r>
          </w:p>
        </w:tc>
      </w:tr>
      <w:tr w:rsidR="00F44789" w:rsidRPr="00F44789" w14:paraId="04FED3E9"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47FD9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D95843"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CIMENTO CP II-32 50KG</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1BCF3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E958C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41,13</w:t>
            </w:r>
          </w:p>
        </w:tc>
      </w:tr>
      <w:tr w:rsidR="00F44789" w:rsidRPr="00F44789" w14:paraId="7D93937B"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14456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B8076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ARGAMASSA ACI SC 20 KG</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015CC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SC</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510E04"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16,99</w:t>
            </w:r>
          </w:p>
        </w:tc>
      </w:tr>
      <w:tr w:rsidR="00F44789" w:rsidRPr="00F44789" w14:paraId="50AB4F32"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8DC25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64F90A"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ARGAMASSA ACII SC 20 KG</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B2DD6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SC</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E3CFE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27,37</w:t>
            </w:r>
          </w:p>
        </w:tc>
      </w:tr>
      <w:tr w:rsidR="00F44789" w:rsidRPr="00F44789" w14:paraId="576822EF"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0A042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4F62CE"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ARGAMASSA ACHI SC 20 KG</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8E499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SC</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AAB82B"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36,64</w:t>
            </w:r>
          </w:p>
        </w:tc>
      </w:tr>
      <w:tr w:rsidR="00F44789" w:rsidRPr="00F44789" w14:paraId="58379CE7"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11187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E39D4A"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LONA PLASTICA PRETA 25 MIGRAS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15EB7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MT2</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F7D873"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1,72</w:t>
            </w:r>
          </w:p>
        </w:tc>
      </w:tr>
      <w:tr w:rsidR="00F44789" w:rsidRPr="00F44789" w14:paraId="6C4C408F"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8B1DC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01A57F"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LONA PLASTICA PRETA 100 MIGRAS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36C2F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MT2</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E16E2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1,70</w:t>
            </w:r>
          </w:p>
        </w:tc>
      </w:tr>
      <w:tr w:rsidR="00F44789" w:rsidRPr="00F44789" w14:paraId="3608B4C7"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559F1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C519F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DUCHA ELÉTRICA 127 V</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82B03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AEF563"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74,09</w:t>
            </w:r>
          </w:p>
        </w:tc>
      </w:tr>
      <w:tr w:rsidR="00F44789" w:rsidRPr="00F44789" w14:paraId="3C71A5A1"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0BF9A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7560D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ASSENTO SANITÁRIO COMUM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103A5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 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9C1F8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39,67</w:t>
            </w:r>
          </w:p>
        </w:tc>
      </w:tr>
      <w:tr w:rsidR="00F44789" w:rsidRPr="00F44789" w14:paraId="779A5A96"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EBDE7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C15D6E"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ASPERSOR EM AÇO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2A30C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9E511A"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47,47</w:t>
            </w:r>
          </w:p>
        </w:tc>
      </w:tr>
      <w:tr w:rsidR="00F44789" w:rsidRPr="00F44789" w14:paraId="314BA63B"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922E5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08B791"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CAIXA DE DESCARGA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77082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81594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46,43</w:t>
            </w:r>
          </w:p>
        </w:tc>
      </w:tr>
      <w:tr w:rsidR="00F44789" w:rsidRPr="00F44789" w14:paraId="667DFCC5"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34F54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B3A34E"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ESPUDE</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8CA56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B13CFF"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9,19</w:t>
            </w:r>
          </w:p>
        </w:tc>
      </w:tr>
      <w:tr w:rsidR="00F44789" w:rsidRPr="00F44789" w14:paraId="7422FD5C"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56EE6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04C148"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ENGATE PLÁSTICO FLEXÍVEL 1/2 50CM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77B52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C6D9CBE"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9,15</w:t>
            </w:r>
          </w:p>
        </w:tc>
      </w:tr>
      <w:tr w:rsidR="00F44789" w:rsidRPr="00F44789" w14:paraId="390403C5"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5EB88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DA8BBB"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JOELHO 90p ESGOTO 40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2F59A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902C6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2,17</w:t>
            </w:r>
          </w:p>
        </w:tc>
      </w:tr>
      <w:tr w:rsidR="00F44789" w:rsidRPr="00F44789" w14:paraId="70E81EE0"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1177A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292341"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JOELHO 90° C/ ROSCA SOLDÁVEL 20MM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3A54A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CF1F14"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2,99</w:t>
            </w:r>
          </w:p>
        </w:tc>
      </w:tr>
      <w:tr w:rsidR="00F44789" w:rsidRPr="00F44789" w14:paraId="484FC9BE"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F564B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lastRenderedPageBreak/>
              <w:t>29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24DB1A"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JOELHO 90° ESGOTO 100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F6578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87A849"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6,59</w:t>
            </w:r>
          </w:p>
        </w:tc>
      </w:tr>
      <w:tr w:rsidR="00F44789" w:rsidRPr="00F44789" w14:paraId="3E5535F0"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FB53F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D111AF"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JOELHO 90° ESGOTO 100 MM CA/ISITA 50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A0301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61505F"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14,66</w:t>
            </w:r>
          </w:p>
        </w:tc>
      </w:tr>
      <w:tr w:rsidR="00F44789" w:rsidRPr="00F44789" w14:paraId="589CEADD"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03017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5C24C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TE ESGOTO 100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FC758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35D0EE"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14,00</w:t>
            </w:r>
          </w:p>
        </w:tc>
      </w:tr>
      <w:tr w:rsidR="00F44789" w:rsidRPr="00F44789" w14:paraId="361FC508"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6EB072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7E98CB"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JOELHO 90° SOLDÁVEL 40MM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B888F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6BA18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6,44</w:t>
            </w:r>
          </w:p>
        </w:tc>
      </w:tr>
      <w:tr w:rsidR="00F44789" w:rsidRPr="00F44789" w14:paraId="3046085A"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D689D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71DC75"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JOELHO 90° SOLDÁVEL 60MM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2363E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BD3277"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15,46</w:t>
            </w:r>
          </w:p>
        </w:tc>
      </w:tr>
      <w:tr w:rsidR="00F44789" w:rsidRPr="00F44789" w14:paraId="76FE9B3D"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BB27C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F106C1"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LUVA SOLDÁVEL 40MM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9D0CA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FC3EB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5,10</w:t>
            </w:r>
          </w:p>
        </w:tc>
      </w:tr>
      <w:tr w:rsidR="00F44789" w:rsidRPr="00F44789" w14:paraId="1CAE7568"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966C2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C094F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TE SOLDÁVEL 40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1EF44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8D7AD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10,36</w:t>
            </w:r>
          </w:p>
        </w:tc>
      </w:tr>
      <w:tr w:rsidR="00F44789" w:rsidRPr="00F44789" w14:paraId="1E4FED07"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DACE7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2F1068"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TE SOLDÁVEL 60MM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C953EB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9409F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31,24</w:t>
            </w:r>
          </w:p>
        </w:tc>
      </w:tr>
      <w:tr w:rsidR="00F44789" w:rsidRPr="00F44789" w14:paraId="30DAC543"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44EF4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9C2015"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LUVA SOLDÁVEL 60MM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877C6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BC4CC9"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12,27</w:t>
            </w:r>
          </w:p>
        </w:tc>
      </w:tr>
      <w:tr w:rsidR="00F44789" w:rsidRPr="00F44789" w14:paraId="5F3F019B"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CE7A2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2FEED9"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JOELHO 90° SOLDÁVEL 20MM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EAD0C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5822E1"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1,04</w:t>
            </w:r>
          </w:p>
        </w:tc>
      </w:tr>
      <w:tr w:rsidR="00F44789" w:rsidRPr="00F44789" w14:paraId="17A59384"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2D786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7163EE"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JOELHO SOLDÁVEL 90° 25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13911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B2850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1,56</w:t>
            </w:r>
          </w:p>
        </w:tc>
      </w:tr>
      <w:tr w:rsidR="00F44789" w:rsidRPr="00F44789" w14:paraId="57E79E58"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18F71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CCC3F0"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JOELHO SOLDÁVEL BUCHA LATÃO 25X1/2</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85B51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800FB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6,75</w:t>
            </w:r>
          </w:p>
        </w:tc>
      </w:tr>
      <w:tr w:rsidR="00F44789" w:rsidRPr="00F44789" w14:paraId="461652E6"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B27F1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C28F7D"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LUVA C/ ROSCA SOLDÁVEL 20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078B3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75CBBF"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1,85</w:t>
            </w:r>
          </w:p>
        </w:tc>
      </w:tr>
      <w:tr w:rsidR="00F44789" w:rsidRPr="00F44789" w14:paraId="30D9A565"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772CB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FAC57D"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MANGUEIRA PRETA 1/2 X 2</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772CE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030B6A"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1,49</w:t>
            </w:r>
          </w:p>
        </w:tc>
      </w:tr>
      <w:tr w:rsidR="00F44789" w:rsidRPr="00F44789" w14:paraId="0EF72ED1"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AADCE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E928CA"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MANGUEIRA PRETA 3/4 X 2</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CEA0E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00923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1,84</w:t>
            </w:r>
          </w:p>
        </w:tc>
      </w:tr>
      <w:tr w:rsidR="00F44789" w:rsidRPr="00F44789" w14:paraId="177A95EA"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CBB6C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2EF81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CAIXA SAFONADA BRANCA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F1168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F9F00B"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21,00</w:t>
            </w:r>
          </w:p>
        </w:tc>
      </w:tr>
      <w:tr w:rsidR="00F44789" w:rsidRPr="00F44789" w14:paraId="324F787F"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D5E32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787BBB"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REDUÇÃO EXCÊNTRICA ESGOTO 50X40</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2F74A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99E0B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2,24</w:t>
            </w:r>
          </w:p>
        </w:tc>
      </w:tr>
      <w:tr w:rsidR="00F44789" w:rsidRPr="00F44789" w14:paraId="58873F7C"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CE5EB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13EC91"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REGISTRO SOLDÁVEL PRESSÃO 20MM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6753F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0CE3AE"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7,81</w:t>
            </w:r>
          </w:p>
        </w:tc>
      </w:tr>
      <w:tr w:rsidR="00F44789" w:rsidRPr="00F44789" w14:paraId="0B1396B3"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9B578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78D96F"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SIFÃO SANFONADO UNIVERSAL</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3A74E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A3AC3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8,81</w:t>
            </w:r>
          </w:p>
        </w:tc>
      </w:tr>
      <w:tr w:rsidR="00F44789" w:rsidRPr="00F44789" w14:paraId="363BAEE9"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89124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8F82BD"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TE ESGOTO 40MM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976F0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28BBF6E"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2,06</w:t>
            </w:r>
          </w:p>
        </w:tc>
      </w:tr>
      <w:tr w:rsidR="00F44789" w:rsidRPr="00F44789" w14:paraId="41F81724"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B1F33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CC6544"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TE SOLDÁVEL COM ROSCA 25MM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55A4D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A19C5B"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4,62</w:t>
            </w:r>
          </w:p>
        </w:tc>
      </w:tr>
      <w:tr w:rsidR="00F44789" w:rsidRPr="00F44789" w14:paraId="59CAC942"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9C8FE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486F5F"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TE SOLDÁVEL 25MM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E5780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3ADA0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2,22</w:t>
            </w:r>
          </w:p>
        </w:tc>
      </w:tr>
      <w:tr w:rsidR="00F44789" w:rsidRPr="00F44789" w14:paraId="73118287"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97C1D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F43F46"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PLUG ROSCAVEL 1/2</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2C6F6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BA3F0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1,98</w:t>
            </w:r>
          </w:p>
        </w:tc>
      </w:tr>
      <w:tr w:rsidR="00F44789" w:rsidRPr="00F44789" w14:paraId="5434F30C"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C966B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761CB9"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TORNEIRA 1/2 PLÁSTICA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38BF6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147763"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5,80</w:t>
            </w:r>
          </w:p>
        </w:tc>
      </w:tr>
      <w:tr w:rsidR="00F44789" w:rsidRPr="00F44789" w14:paraId="30BD5D80"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5CE44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AE7E97"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TORNEIRA LAVATÓRIO 1/2 PLÁSTICA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3B37E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DD6D7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12,64</w:t>
            </w:r>
          </w:p>
        </w:tc>
      </w:tr>
      <w:tr w:rsidR="00F44789" w:rsidRPr="00F44789" w14:paraId="5C460ECD"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B8C73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BFB9BD"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TUBO PVC CAIXA DE DESCARGA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454E0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CEDEC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19,31</w:t>
            </w:r>
          </w:p>
        </w:tc>
      </w:tr>
      <w:tr w:rsidR="00F44789" w:rsidRPr="00F44789" w14:paraId="44CC0CE6"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B2AE6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D8AC43"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TUBO PVC ESGOTO 40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5544D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3E6597"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27,98</w:t>
            </w:r>
          </w:p>
        </w:tc>
      </w:tr>
      <w:tr w:rsidR="00F44789" w:rsidRPr="00F44789" w14:paraId="2745B640"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317B27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27449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TUBO PVC SOLDÁVEL 25MM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7E62B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9ED45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16,83</w:t>
            </w:r>
          </w:p>
        </w:tc>
      </w:tr>
      <w:tr w:rsidR="00F44789" w:rsidRPr="00F44789" w14:paraId="221B4753"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6D6D2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01119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TUBO PVC ESGOTO 100MM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0D807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06133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54,50</w:t>
            </w:r>
          </w:p>
        </w:tc>
      </w:tr>
      <w:tr w:rsidR="00F44789" w:rsidRPr="00F44789" w14:paraId="6ADF078B"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8BECA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03AB87"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TUBO PVC SOLDÁVEL 20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D8052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498779"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14,97</w:t>
            </w:r>
          </w:p>
        </w:tc>
      </w:tr>
      <w:tr w:rsidR="00F44789" w:rsidRPr="00F44789" w14:paraId="5579AD01"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31507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E9A1F4"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TUBO PVC 40MM SOLDÁVEL</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F6DF9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ED58EF"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50,11</w:t>
            </w:r>
          </w:p>
        </w:tc>
      </w:tr>
      <w:tr w:rsidR="00F44789" w:rsidRPr="00F44789" w14:paraId="1318757B"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EED39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37DB43"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TUBO PVC 60MM SOLDÁVEL</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E374E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BR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089A6A"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112,72</w:t>
            </w:r>
          </w:p>
        </w:tc>
      </w:tr>
      <w:tr w:rsidR="00F44789" w:rsidRPr="00F44789" w14:paraId="1D8F3B49"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5FA02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9032BD"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AREIA MÉDIA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F7617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M3</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61EB5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127,78</w:t>
            </w:r>
          </w:p>
        </w:tc>
      </w:tr>
      <w:tr w:rsidR="00F44789" w:rsidRPr="00F44789" w14:paraId="04F404C8"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E2139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169145"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PEDRA BRITA N°. 01</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D0093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M3</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FE5447"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110,50</w:t>
            </w:r>
          </w:p>
        </w:tc>
      </w:tr>
      <w:tr w:rsidR="00F44789" w:rsidRPr="00F44789" w14:paraId="43576A0D"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68301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09CE7A"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PEDRISCO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42FC4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M3</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D5277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116,00</w:t>
            </w:r>
          </w:p>
        </w:tc>
      </w:tr>
      <w:tr w:rsidR="00F44789" w:rsidRPr="00F44789" w14:paraId="36E1568A"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8C578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07AC78"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PÓ DE PEDRA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702ED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M3</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C0DCBF"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111,79</w:t>
            </w:r>
          </w:p>
        </w:tc>
      </w:tr>
      <w:tr w:rsidR="00F44789" w:rsidRPr="00F44789" w14:paraId="39C473EE"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C1CD1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E5C6D9"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TIJOLOS CERÂMICO 6 FUROS 9X14X24</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0A1E1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304499"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1,12</w:t>
            </w:r>
          </w:p>
        </w:tc>
      </w:tr>
      <w:tr w:rsidR="00F44789" w:rsidRPr="00F44789" w14:paraId="2A5B656C"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A03CD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4AD39A"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CAIBRO PINUS 5X5 CM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A4B06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1164F9"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4,12</w:t>
            </w:r>
          </w:p>
        </w:tc>
      </w:tr>
      <w:tr w:rsidR="00F44789" w:rsidRPr="00F44789" w14:paraId="03D8EC6E"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4EA63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4B7ED8"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FORRO DE MADEIRA EM PINUS TIPO PAULISTA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4E0FC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M2</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BFB03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28,86</w:t>
            </w:r>
          </w:p>
        </w:tc>
      </w:tr>
      <w:tr w:rsidR="00F44789" w:rsidRPr="00F44789" w14:paraId="1CD67CB6"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F2EA8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1C7AEA"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MEIA CANA PINUS.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A4212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97925B"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1,81</w:t>
            </w:r>
          </w:p>
        </w:tc>
      </w:tr>
      <w:tr w:rsidR="00F44789" w:rsidRPr="00F44789" w14:paraId="294E9E8D"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7B08D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0E0454"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RIPA PINUS 2.5X5CM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C8F29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0F702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1,98</w:t>
            </w:r>
          </w:p>
        </w:tc>
      </w:tr>
      <w:tr w:rsidR="00F44789" w:rsidRPr="00F44789" w14:paraId="4D055543"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254FE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773219"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ESPELHO PINUS 14CM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C9D97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A8E27B"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7,25</w:t>
            </w:r>
          </w:p>
        </w:tc>
      </w:tr>
      <w:tr w:rsidR="00F44789" w:rsidRPr="00F44789" w14:paraId="0E12509F"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A4B73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169F70"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TÁBUA PINUS 2,5 X 10CM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EF645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E8BFC9"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4,58</w:t>
            </w:r>
          </w:p>
        </w:tc>
      </w:tr>
      <w:tr w:rsidR="00F44789" w:rsidRPr="00F44789" w14:paraId="2DB3C59A"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ABABF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F20D03"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TÁBUA PINUS 2,5 X 15CM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E9E88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8B7FD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5,44</w:t>
            </w:r>
          </w:p>
        </w:tc>
      </w:tr>
      <w:tr w:rsidR="00F44789" w:rsidRPr="00F44789" w14:paraId="30F65213"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B079C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3C1F5B"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TÁBUA PINUS 2,5 X 20CM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8BC70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5EBFF1"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7,46</w:t>
            </w:r>
          </w:p>
        </w:tc>
      </w:tr>
      <w:tr w:rsidR="00F44789" w:rsidRPr="00F44789" w14:paraId="67FCE4BF"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B76E5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116F87"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TÁBUA PINUS 2,5 X25CM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F0593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9AB41F"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10,75</w:t>
            </w:r>
          </w:p>
        </w:tc>
      </w:tr>
      <w:tr w:rsidR="00F44789" w:rsidRPr="00F44789" w14:paraId="75FD75E8"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E06B4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8027E3"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TÁBUA PINUS 2,5X30CM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86DFA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3E8EEA"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14,08</w:t>
            </w:r>
          </w:p>
        </w:tc>
      </w:tr>
      <w:tr w:rsidR="00F44789" w:rsidRPr="00F44789" w14:paraId="25D77190"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A1296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BD8838"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VIGA PINUS 5X12CM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1F8A3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06FAF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9,42</w:t>
            </w:r>
          </w:p>
        </w:tc>
      </w:tr>
      <w:tr w:rsidR="00F44789" w:rsidRPr="00F44789" w14:paraId="277A5BF2"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2C56E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lastRenderedPageBreak/>
              <w:t>77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0E1770"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TELASOMBRITE 50% 1,5 DE LARGURA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A5D66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1F7939"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6,50</w:t>
            </w:r>
          </w:p>
        </w:tc>
      </w:tr>
      <w:tr w:rsidR="00F44789" w:rsidRPr="00F44789" w14:paraId="395408B2"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261D6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42744B"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CILINDRO PARA FECHADURA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7461D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D9A9CF"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19,68</w:t>
            </w:r>
          </w:p>
        </w:tc>
      </w:tr>
      <w:tr w:rsidR="00F44789" w:rsidRPr="00F44789" w14:paraId="175F3B63"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DE6BB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D7CCC8"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CADEADO E-50MM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D80B6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23ADDE4"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36,72</w:t>
            </w:r>
          </w:p>
        </w:tc>
      </w:tr>
      <w:tr w:rsidR="00F44789" w:rsidRPr="00F44789" w14:paraId="3162AB25"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760A5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77D9D0"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CADEADO E-35MM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EBE67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F53E4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21,76</w:t>
            </w:r>
          </w:p>
        </w:tc>
      </w:tr>
      <w:tr w:rsidR="00F44789" w:rsidRPr="00F44789" w14:paraId="670AA179"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4C684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48803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CADEADO E-25MM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6ADE4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DEE52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21,36</w:t>
            </w:r>
          </w:p>
        </w:tc>
      </w:tr>
      <w:tr w:rsidR="00F44789" w:rsidRPr="00F44789" w14:paraId="3906B1C5"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E18CA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DDB98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DOBRADIÇA 3.1/2"</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229E1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16FD7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3,67</w:t>
            </w:r>
          </w:p>
        </w:tc>
      </w:tr>
      <w:tr w:rsidR="00F44789" w:rsidRPr="00F44789" w14:paraId="6F639A93"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DEAFD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0D1D8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FECHADURA EXTERNA COMPLETA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31B98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A642F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58,82</w:t>
            </w:r>
          </w:p>
        </w:tc>
      </w:tr>
      <w:tr w:rsidR="00F44789" w:rsidRPr="00F44789" w14:paraId="3B1A28F9"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2DF70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6BC575"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LIMA PARA ENXADA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82C62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F8F6A1"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18,35</w:t>
            </w:r>
          </w:p>
        </w:tc>
      </w:tr>
      <w:tr w:rsidR="00F44789" w:rsidRPr="00F44789" w14:paraId="7C8987A8"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A2B1E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907FED"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SERRINHA DE CORTAR FERRO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B88952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CF6604"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9,34</w:t>
            </w:r>
          </w:p>
        </w:tc>
      </w:tr>
      <w:tr w:rsidR="00F44789" w:rsidRPr="00F44789" w14:paraId="1CD642B1"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2640E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95988B"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JOGO DE DOBRADIÇAS COM PARAFUSOS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09DB2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29F630"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15,60</w:t>
            </w:r>
          </w:p>
        </w:tc>
      </w:tr>
      <w:tr w:rsidR="00F44789" w:rsidRPr="00F44789" w14:paraId="74B4F6EA"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C93D1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389AED"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PORTA INTERNA LISA 60X2,10</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9C699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8A8FA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110,16</w:t>
            </w:r>
          </w:p>
        </w:tc>
      </w:tr>
      <w:tr w:rsidR="00F44789" w:rsidRPr="00F44789" w14:paraId="23F77034"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7170A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3FAD9FB"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PORTA INTERNA LISA 70X2,10</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8957F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FF5F4B"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117,50</w:t>
            </w:r>
          </w:p>
        </w:tc>
      </w:tr>
      <w:tr w:rsidR="00F44789" w:rsidRPr="00F44789" w14:paraId="38688A8B"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9837F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A78D43"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PORTA INTERNA LISA 80X2,10</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E34CA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01AD7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117,61</w:t>
            </w:r>
          </w:p>
        </w:tc>
      </w:tr>
      <w:tr w:rsidR="00F44789" w:rsidRPr="00F44789" w14:paraId="3615B49B"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97C7F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DE5ED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PORTA INTERNA LISA 90X2,10</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EA16D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7BAFD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115,83</w:t>
            </w:r>
          </w:p>
        </w:tc>
      </w:tr>
      <w:tr w:rsidR="00F44789" w:rsidRPr="00F44789" w14:paraId="5B0CD445"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BE6E8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A42C08"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PARAFUSO TELHEIRO 1/4X110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39FED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F2EA2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1,47</w:t>
            </w:r>
          </w:p>
        </w:tc>
      </w:tr>
      <w:tr w:rsidR="00F44789" w:rsidRPr="00F44789" w14:paraId="1BD0AC3A"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638449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AB3EEE"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PREGO 12X12</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99D22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KG</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20FE8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21,44</w:t>
            </w:r>
          </w:p>
        </w:tc>
      </w:tr>
      <w:tr w:rsidR="00F44789" w:rsidRPr="00F44789" w14:paraId="4963D951"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6BEF3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C5932F"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PREGO 17X27</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AC495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KG</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876614"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16,88</w:t>
            </w:r>
          </w:p>
        </w:tc>
      </w:tr>
      <w:tr w:rsidR="00F44789" w:rsidRPr="00F44789" w14:paraId="126AA638"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694E04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6CD430"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PREGO 19X39</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21531D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KG</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250CD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17,07</w:t>
            </w:r>
          </w:p>
        </w:tc>
      </w:tr>
      <w:tr w:rsidR="00F44789" w:rsidRPr="00F44789" w14:paraId="305D6B85"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776D9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B4ED83"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PREGO 25X72</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088D6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KG</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24DDCA"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19,29</w:t>
            </w:r>
          </w:p>
        </w:tc>
      </w:tr>
      <w:tr w:rsidR="00F44789" w:rsidRPr="00F44789" w14:paraId="7DB0CDA7"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F29EB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BEA9D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PREGO 22X48</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8595A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KG</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CA587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16,14</w:t>
            </w:r>
          </w:p>
        </w:tc>
      </w:tr>
      <w:tr w:rsidR="00F44789" w:rsidRPr="00F44789" w14:paraId="414B3A23"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CE8C9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F509C6"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PREGO TELHEIRO 18X30</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84C73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KG</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DCB65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25,91</w:t>
            </w:r>
          </w:p>
        </w:tc>
      </w:tr>
      <w:tr w:rsidR="00F44789" w:rsidRPr="00F44789" w14:paraId="36FC3A4E"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021C1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FC9438"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JOGO SANITÁRIO DE LOUÇA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CEF78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FB691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390,98</w:t>
            </w:r>
          </w:p>
        </w:tc>
      </w:tr>
      <w:tr w:rsidR="00F44789" w:rsidRPr="00F44789" w14:paraId="1D65F12F"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5581B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5E89A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PARAFUSO PARA VASO SANITÁRIO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D461C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B8D8E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1,98</w:t>
            </w:r>
          </w:p>
        </w:tc>
      </w:tr>
      <w:tr w:rsidR="00F44789" w:rsidRPr="00F44789" w14:paraId="08405AD5"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E254B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D7E21F"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VÁLVULA PLÁSTICA PARA LAVATÓRIO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0A6E3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B34161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5,69</w:t>
            </w:r>
          </w:p>
        </w:tc>
      </w:tr>
      <w:tr w:rsidR="00F44789" w:rsidRPr="00F44789" w14:paraId="56607FC1"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E962C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7EB45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TELHAS DE FIBROCIMENTO 2,44X0,50M 4MM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D893B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A6C856"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19,87</w:t>
            </w:r>
          </w:p>
        </w:tc>
      </w:tr>
      <w:tr w:rsidR="00F44789" w:rsidRPr="00F44789" w14:paraId="56500023"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11FA4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BAAC6F"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TELHAS DE FIBROCIMENTO 2,13X1,10M 6MM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76253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7DC734"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66,33</w:t>
            </w:r>
          </w:p>
        </w:tc>
      </w:tr>
      <w:tr w:rsidR="00F44789" w:rsidRPr="00F44789" w14:paraId="55025582"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222E4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566BC0"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TELHA DE FIBROCIMENTO 2,44X1,10M 6MM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709EA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838140"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69,69</w:t>
            </w:r>
          </w:p>
        </w:tc>
      </w:tr>
      <w:tr w:rsidR="00F44789" w:rsidRPr="00F44789" w14:paraId="2C050409"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972D3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AECB1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FITA VEDA-ROSCA 18MM X10M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B2BE2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349A01"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5,19</w:t>
            </w:r>
          </w:p>
        </w:tc>
      </w:tr>
      <w:tr w:rsidR="00F44789" w:rsidRPr="00F44789" w14:paraId="68D96A3F"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78A7D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CC6D8D"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LIXA D ÁGUA 100</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9390C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25812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2,33</w:t>
            </w:r>
          </w:p>
        </w:tc>
      </w:tr>
      <w:tr w:rsidR="00F44789" w:rsidRPr="00F44789" w14:paraId="33AB6179"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CDD71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C07B66"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ADESIVO DE PVC 17G</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4AB1D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94C737"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4,92</w:t>
            </w:r>
          </w:p>
        </w:tc>
      </w:tr>
      <w:tr w:rsidR="00F44789" w:rsidRPr="00F44789" w14:paraId="75240C1A"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C7264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14BBBB"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VASSOURA DE FERRO PARA JARDIM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72960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F35581"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47,24</w:t>
            </w:r>
          </w:p>
        </w:tc>
      </w:tr>
      <w:tr w:rsidR="00F44789" w:rsidRPr="00F44789" w14:paraId="22801BB6"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F1444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D4EA99"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FIO DE NYLON 3MM QUADRADO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38E02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FB15C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0,99</w:t>
            </w:r>
          </w:p>
        </w:tc>
      </w:tr>
      <w:tr w:rsidR="00F44789" w:rsidRPr="00F44789" w14:paraId="0E45E28B" w14:textId="77777777" w:rsidTr="00F44789">
        <w:trPr>
          <w:trHeight w:val="590"/>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B3DE7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6A9B21"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CARRINHOS DE MÁO COM CAÇAMBA DE LATA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CE0C4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BA61C7"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204,17</w:t>
            </w:r>
          </w:p>
        </w:tc>
      </w:tr>
      <w:tr w:rsidR="00F44789" w:rsidRPr="00F44789" w14:paraId="1F3EC1B7"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109A6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004C31"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COLHER DE PEDREIRO PROFISSIONAL</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77C76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2A48F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24,52</w:t>
            </w:r>
          </w:p>
        </w:tc>
      </w:tr>
      <w:tr w:rsidR="00F44789" w:rsidRPr="00F44789" w14:paraId="5424973E"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9A5EF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3A59F6"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ENXADA 1.0 COM CABO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9A149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151071"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85,22</w:t>
            </w:r>
          </w:p>
        </w:tc>
      </w:tr>
      <w:tr w:rsidR="00F44789" w:rsidRPr="00F44789" w14:paraId="39B8EFF5"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CAF75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7FD24B"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ENXADA 1.5 COM CABO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B3739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665ADE"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82,75</w:t>
            </w:r>
          </w:p>
        </w:tc>
      </w:tr>
      <w:tr w:rsidR="00F44789" w:rsidRPr="00F44789" w14:paraId="404C8982"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DA66C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A5421A"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MARTELO PROFISSIONAL N° 27</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E58B3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1A26BB"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39,08</w:t>
            </w:r>
          </w:p>
        </w:tc>
      </w:tr>
      <w:tr w:rsidR="00F44789" w:rsidRPr="00F44789" w14:paraId="29BACCB7"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44153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EE0F41"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PÁ QUADRADO N° 3 COM CABO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CC26A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F2A54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48,99</w:t>
            </w:r>
          </w:p>
        </w:tc>
      </w:tr>
      <w:tr w:rsidR="00F44789" w:rsidRPr="00F44789" w14:paraId="52019029"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4C45F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262658"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PÁ BICO N° 3 COM CABO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99EE9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62CA8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47,50</w:t>
            </w:r>
          </w:p>
        </w:tc>
      </w:tr>
      <w:tr w:rsidR="00F44789" w:rsidRPr="00F44789" w14:paraId="00E5F262"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04685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2467BD"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ARGAMASSA ACI</w:t>
            </w:r>
            <w:r w:rsidRPr="00F44789">
              <w:rPr>
                <w:rFonts w:ascii="Arial" w:eastAsia="SimSun" w:hAnsi="Arial" w:cs="Arial"/>
                <w:color w:val="000000"/>
                <w:sz w:val="18"/>
                <w:szCs w:val="18"/>
                <w:lang w:eastAsia="zh-CN" w:bidi="ar"/>
              </w:rPr>
              <w:t xml:space="preserve"> </w:t>
            </w:r>
            <w:r w:rsidRPr="00F44789">
              <w:rPr>
                <w:rFonts w:ascii="Arial" w:eastAsia="SimSun" w:hAnsi="Arial" w:cs="Arial"/>
                <w:color w:val="000000"/>
                <w:sz w:val="18"/>
                <w:szCs w:val="18"/>
                <w:lang w:val="en-US" w:eastAsia="zh-CN" w:bidi="ar"/>
              </w:rPr>
              <w:t>20KG</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ACA11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SC</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ACCA9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18,35</w:t>
            </w:r>
          </w:p>
        </w:tc>
      </w:tr>
      <w:tr w:rsidR="00F44789" w:rsidRPr="00F44789" w14:paraId="3488E6A6"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904B2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9F0D4E"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PISO CERÂMICO PI4</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CE1FE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M2</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AB73DF"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29,00</w:t>
            </w:r>
          </w:p>
        </w:tc>
      </w:tr>
      <w:tr w:rsidR="00F44789" w:rsidRPr="00F44789" w14:paraId="263E0AE2"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054C1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446E5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REJUNTE INDUSTRIALIZADO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493A3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KG</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4A1616"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6,19</w:t>
            </w:r>
          </w:p>
        </w:tc>
      </w:tr>
      <w:tr w:rsidR="00F44789" w:rsidRPr="00F44789" w14:paraId="29F4855A"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343F1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663286"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SELADOR ACRÍLICO 18 LTS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AD033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621CB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106,30</w:t>
            </w:r>
          </w:p>
        </w:tc>
      </w:tr>
      <w:tr w:rsidR="00F44789" w:rsidRPr="00F44789" w14:paraId="13D0653C"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ACA49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33E97D"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TINTA LÁTEX ACRÍLICO 18 LTS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911AB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BA515E"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250,21</w:t>
            </w:r>
          </w:p>
        </w:tc>
      </w:tr>
      <w:tr w:rsidR="00F44789" w:rsidRPr="00F44789" w14:paraId="4D164E2D"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C8596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1BB85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ESMALTE SINTÉTICO 18 LT</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7C94B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62DF1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481,77</w:t>
            </w:r>
          </w:p>
        </w:tc>
      </w:tr>
      <w:tr w:rsidR="00F44789" w:rsidRPr="00F44789" w14:paraId="4D966110"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C1EAB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573F10"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SELADOR ACRÍLICO 3,6 LTS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1AF99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E5F93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34,26</w:t>
            </w:r>
          </w:p>
        </w:tc>
      </w:tr>
      <w:tr w:rsidR="00F44789" w:rsidRPr="00F44789" w14:paraId="273ACCE4"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16719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0F777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TINTA LÁTEX ACRÍLICO 3,6 LTS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677F2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86C4DB"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85,40</w:t>
            </w:r>
          </w:p>
        </w:tc>
      </w:tr>
      <w:tr w:rsidR="00F44789" w:rsidRPr="00F44789" w14:paraId="4D95208B"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D31DA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2616F7"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ESMALTE SINTÉTICO 3,6 LTS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4BE68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D6EED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101,94</w:t>
            </w:r>
          </w:p>
        </w:tc>
      </w:tr>
      <w:tr w:rsidR="00F44789" w:rsidRPr="00F44789" w14:paraId="0022470D"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0E530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9522C4"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SOLVENTE 5 LTS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639B9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548FEE"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85,81</w:t>
            </w:r>
          </w:p>
        </w:tc>
      </w:tr>
      <w:tr w:rsidR="00F44789" w:rsidRPr="00F44789" w14:paraId="03C60E8E"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0C69E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lastRenderedPageBreak/>
              <w:t>126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48AFBE"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LUVA BANHADA NITlLICA COM PUNHO TAMANHO ÚNICO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8B03E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PAR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21CD19"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9,60</w:t>
            </w:r>
          </w:p>
        </w:tc>
      </w:tr>
      <w:tr w:rsidR="00F44789" w:rsidRPr="00F44789" w14:paraId="315219B3"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29023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473E18"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LUVA DE RASPA LONGA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25DC1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PAR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7908C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26,45</w:t>
            </w:r>
          </w:p>
        </w:tc>
      </w:tr>
      <w:tr w:rsidR="00F44789" w:rsidRPr="00F44789" w14:paraId="5FFD036E"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B0C15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F61439"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LUVAS DE RASPA CURTA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72C4F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PAR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FA438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15,82</w:t>
            </w:r>
          </w:p>
        </w:tc>
      </w:tr>
      <w:tr w:rsidR="00F44789" w:rsidRPr="00F44789" w14:paraId="4EF679A7"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79830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A57FB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LUVAS PVC LONGA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222C5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PAR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0C8FD3"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15,18</w:t>
            </w:r>
          </w:p>
        </w:tc>
      </w:tr>
      <w:tr w:rsidR="00F44789" w:rsidRPr="00F44789" w14:paraId="6F9165F8"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A5DA0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130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A92623"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LUVAS PVC CURTA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28FB6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PAR</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40C34F"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7,90</w:t>
            </w:r>
          </w:p>
        </w:tc>
      </w:tr>
      <w:tr w:rsidR="00F44789" w:rsidRPr="00F44789" w14:paraId="040F5216"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01C4B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131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E58B5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MÁSCARA COM VÁLVULA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20163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006AD6"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2,95</w:t>
            </w:r>
          </w:p>
        </w:tc>
      </w:tr>
      <w:tr w:rsidR="00F44789" w:rsidRPr="00F44789" w14:paraId="79CCC926"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CCCE4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132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11C9F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ÓCULOS DE PROTEÇÃO ESCURO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7ECD1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8EF800"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10,40</w:t>
            </w:r>
          </w:p>
        </w:tc>
      </w:tr>
      <w:tr w:rsidR="00F44789" w:rsidRPr="00F44789" w14:paraId="0B382E85"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4DBD0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133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588F2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FITA ISOLANTE 18MMX20M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77AE9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70D8C1"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11,06</w:t>
            </w:r>
          </w:p>
        </w:tc>
      </w:tr>
      <w:tr w:rsidR="00F44789" w:rsidRPr="00F44789" w14:paraId="5B8068E9"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5D65F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134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1D1FF9"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TOMADA EXTERNA SISTEMA X</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60879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3EC10A"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10,65</w:t>
            </w:r>
          </w:p>
        </w:tc>
      </w:tr>
      <w:tr w:rsidR="00F44789" w:rsidRPr="00F44789" w14:paraId="793B311B"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45890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135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A708AB"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INTERRUPTOR EXTERNO SISTEMA X</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045F4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C770B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9,84</w:t>
            </w:r>
          </w:p>
        </w:tc>
      </w:tr>
      <w:tr w:rsidR="00F44789" w:rsidRPr="00F44789" w14:paraId="79FE5F76"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D7CDD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136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00CD2E"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CANALETA COM FITA ADESIVA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CC455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8CD61A"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10,87</w:t>
            </w:r>
          </w:p>
        </w:tc>
      </w:tr>
      <w:tr w:rsidR="00F44789" w:rsidRPr="00F44789" w14:paraId="49CDDF0C"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A135A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137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94A813"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PLUG MACHO REFORÇADO 10A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00E1A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DCB9B9"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5,74</w:t>
            </w:r>
          </w:p>
        </w:tc>
      </w:tr>
      <w:tr w:rsidR="00F44789" w:rsidRPr="00F44789" w14:paraId="26941457"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F2BE5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138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7C76BA"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PLUG MACHO REFORÇADO 20A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E3B21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33BADA"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14,85</w:t>
            </w:r>
          </w:p>
        </w:tc>
      </w:tr>
      <w:tr w:rsidR="00F44789" w:rsidRPr="00F44789" w14:paraId="181C7BB5"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DD0A9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139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EC63E0"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PLUG FÊMEA REFORÇADO 10A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C06F7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8172C4"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8,21</w:t>
            </w:r>
          </w:p>
        </w:tc>
      </w:tr>
      <w:tr w:rsidR="00F44789" w:rsidRPr="00F44789" w14:paraId="5A5DC44E"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C2929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7D86EA"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PLUG FÊMEA REFORÇADO 20A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AD885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552AF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11,18</w:t>
            </w:r>
          </w:p>
        </w:tc>
      </w:tr>
      <w:tr w:rsidR="00F44789" w:rsidRPr="00F44789" w14:paraId="36601320"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40D33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F451AF"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MANGUEIRA JARDIM 3/8</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EE527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DF2375"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4,30</w:t>
            </w:r>
          </w:p>
        </w:tc>
      </w:tr>
      <w:tr w:rsidR="00F44789" w:rsidRPr="00F44789" w14:paraId="5F985A3D"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CA816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D2160B"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DISCO CORTE INOX 4.1/2</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A4797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D593EB"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3,92</w:t>
            </w:r>
          </w:p>
        </w:tc>
      </w:tr>
      <w:tr w:rsidR="00F44789" w:rsidRPr="00F44789" w14:paraId="0EFCC651"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CAB50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8F5901"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DISCO CORTE INOX 7</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5673A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9E890E"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8,04</w:t>
            </w:r>
          </w:p>
        </w:tc>
      </w:tr>
      <w:tr w:rsidR="00F44789" w:rsidRPr="00F44789" w14:paraId="512C7573"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50B7F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AD59F7"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DISCO DIAMANTADO TURBO</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61222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685909"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18,43</w:t>
            </w:r>
          </w:p>
        </w:tc>
      </w:tr>
      <w:tr w:rsidR="00F44789" w:rsidRPr="00F44789" w14:paraId="6B1B7339"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A2AC0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AF1815"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ELETRODO 2,5</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3BC1A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8136AE"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0,84</w:t>
            </w:r>
          </w:p>
        </w:tc>
      </w:tr>
      <w:tr w:rsidR="00F44789" w:rsidRPr="00F44789" w14:paraId="7BE0D50C"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203AE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7FF925"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ELETRODO 3,25</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85E2C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589F36"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1,08</w:t>
            </w:r>
          </w:p>
        </w:tc>
      </w:tr>
      <w:tr w:rsidR="00F44789" w:rsidRPr="00F44789" w14:paraId="72070A9A"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5A261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734BFE"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GARRAFA TÉRMICA 5L</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3725D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B294E6"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38,45</w:t>
            </w:r>
          </w:p>
        </w:tc>
      </w:tr>
      <w:tr w:rsidR="00F44789" w:rsidRPr="00F44789" w14:paraId="1E5FAD21"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2EA7F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EF5A11"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FITA ZEBRADA PARA ISOLAMENTO 100M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5F311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EC17F4"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13,21</w:t>
            </w:r>
          </w:p>
        </w:tc>
      </w:tr>
      <w:tr w:rsidR="00F44789" w:rsidRPr="00F44789" w14:paraId="5BD32B48"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819B63"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149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32FAF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CABO TRIPLEX 16MM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D35D1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A79A30"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9,50</w:t>
            </w:r>
          </w:p>
        </w:tc>
      </w:tr>
      <w:tr w:rsidR="00F44789" w:rsidRPr="00F44789" w14:paraId="2AD7E3A9"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304F2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58AD5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CABO DUPLEX 16MM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3FF6C6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ED836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6,25</w:t>
            </w:r>
          </w:p>
        </w:tc>
      </w:tr>
      <w:tr w:rsidR="00F44789" w:rsidRPr="00F44789" w14:paraId="18C2D835"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4595E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955C2D"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MANGUEIRA CORRUGADA %</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FDCAD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5C7A0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2,34</w:t>
            </w:r>
          </w:p>
        </w:tc>
      </w:tr>
      <w:tr w:rsidR="00F44789" w:rsidRPr="00F44789" w14:paraId="5B3C770A"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ED256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C1749A"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ROLO ANTI-GOTAS 23CM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A3260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F63ADA"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12,07</w:t>
            </w:r>
          </w:p>
        </w:tc>
      </w:tr>
      <w:tr w:rsidR="00F44789" w:rsidRPr="00F44789" w14:paraId="01EACB4A"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AF9D2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2D28A1"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GARFO PARA ROLO 23CM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C7C7031"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E9017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11,18</w:t>
            </w:r>
          </w:p>
        </w:tc>
      </w:tr>
      <w:tr w:rsidR="00F44789" w:rsidRPr="00F44789" w14:paraId="43FE4F57"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85962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ADEE9FB"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TRINCHAI”</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4C3246A"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58D55E"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4,93</w:t>
            </w:r>
          </w:p>
        </w:tc>
      </w:tr>
      <w:tr w:rsidR="00F44789" w:rsidRPr="00F44789" w14:paraId="2372FB4A"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368E6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02D2E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TRINCHA 2,5”</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62941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D7B62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7,48</w:t>
            </w:r>
          </w:p>
        </w:tc>
      </w:tr>
      <w:tr w:rsidR="00F44789" w:rsidRPr="00F44789" w14:paraId="39A3E36B"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1EFD8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F208D9"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FORRO PVC</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4A6BF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M2</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1D85D3"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22,38</w:t>
            </w:r>
          </w:p>
        </w:tc>
      </w:tr>
      <w:tr w:rsidR="00F44789" w:rsidRPr="00F44789" w14:paraId="4DD07448"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584BB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5CE4F9"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MEIA CANA PVC</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C9013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M</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40963D"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5,79</w:t>
            </w:r>
          </w:p>
        </w:tc>
      </w:tr>
      <w:tr w:rsidR="00F44789" w:rsidRPr="00F44789" w14:paraId="294CB583"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09CAF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BD4E22"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TUBO PVC ESGOTO 50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6B62B8"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B6E3C4"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44,96</w:t>
            </w:r>
          </w:p>
        </w:tc>
      </w:tr>
      <w:tr w:rsidR="00F44789" w:rsidRPr="00F44789" w14:paraId="5ED2EB23"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DC3E39"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159</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4C1687"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CAIXA CN</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0922C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879E5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174,33</w:t>
            </w:r>
          </w:p>
        </w:tc>
      </w:tr>
      <w:tr w:rsidR="00F44789" w:rsidRPr="00F44789" w14:paraId="3F7DABA5"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C93950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160</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C8016F"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CAIXA LUZ PADRÃO COPEL</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EBD06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A6A110"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194,75</w:t>
            </w:r>
          </w:p>
        </w:tc>
      </w:tr>
      <w:tr w:rsidR="00F44789" w:rsidRPr="00F44789" w14:paraId="6922EBD9"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2EA1B2"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161</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FE11D1"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POSTE CONCRETO PADRÃO COPEL</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FE44D6"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A38B47"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382,71</w:t>
            </w:r>
          </w:p>
        </w:tc>
      </w:tr>
      <w:tr w:rsidR="00F44789" w:rsidRPr="00F44789" w14:paraId="512EADD4"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BEC17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162</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11DA8F"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SALVA TELHADO 10 MTS</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FA8D6C"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102A2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76,83</w:t>
            </w:r>
          </w:p>
        </w:tc>
      </w:tr>
      <w:tr w:rsidR="00F44789" w:rsidRPr="00F44789" w14:paraId="7E1C7AE7"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CF81A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163</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1AE6D49"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FILTRO DE LINHA</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A3867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6BB571"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43,80</w:t>
            </w:r>
          </w:p>
        </w:tc>
      </w:tr>
      <w:tr w:rsidR="00F44789" w:rsidRPr="00F44789" w14:paraId="26B76834"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A3DB5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164</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236AE9"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TINTA SPREY</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C9243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E802FD2"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20,10</w:t>
            </w:r>
          </w:p>
        </w:tc>
      </w:tr>
      <w:tr w:rsidR="00F44789" w:rsidRPr="00F44789" w14:paraId="193787B9"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254F5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165</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362464D"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DESINGRIPANTE</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2FD58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20A3C4"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11,08</w:t>
            </w:r>
          </w:p>
        </w:tc>
      </w:tr>
      <w:tr w:rsidR="00F44789" w:rsidRPr="00F44789" w14:paraId="4020B1CB"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5E7ECE"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166</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3359F5"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CAPA FIBROCIMENTO 4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0F03E5"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15245C"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15,22</w:t>
            </w:r>
          </w:p>
        </w:tc>
      </w:tr>
      <w:tr w:rsidR="00F44789" w:rsidRPr="00F44789" w14:paraId="2F9E9DBC" w14:textId="77777777" w:rsidTr="00F44789">
        <w:trPr>
          <w:trHeight w:val="7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518074"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167</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B9B575"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CAPA FIBROCIMENTO 6 MM</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73491B"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C8778A"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57,10</w:t>
            </w:r>
          </w:p>
        </w:tc>
      </w:tr>
      <w:tr w:rsidR="00F44789" w:rsidRPr="00F44789" w14:paraId="3A3B6D06" w14:textId="77777777" w:rsidTr="00F44789">
        <w:trPr>
          <w:trHeight w:val="305"/>
          <w:jc w:val="center"/>
        </w:trPr>
        <w:tc>
          <w:tcPr>
            <w:tcW w:w="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15FC67"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168</w:t>
            </w:r>
          </w:p>
        </w:tc>
        <w:tc>
          <w:tcPr>
            <w:tcW w:w="559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80E3B8"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TORNEIRA METAL</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ACDDB0"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C18C98"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77,73</w:t>
            </w:r>
          </w:p>
        </w:tc>
      </w:tr>
      <w:tr w:rsidR="00F44789" w:rsidRPr="00F44789" w14:paraId="3FFBD1FD" w14:textId="77777777" w:rsidTr="00F44789">
        <w:trPr>
          <w:trHeight w:val="305"/>
          <w:jc w:val="center"/>
        </w:trPr>
        <w:tc>
          <w:tcPr>
            <w:tcW w:w="800" w:type="dxa"/>
            <w:tcBorders>
              <w:top w:val="single" w:sz="2" w:space="0" w:color="000000"/>
              <w:left w:val="single" w:sz="2" w:space="0" w:color="000000"/>
              <w:bottom w:val="single" w:sz="4" w:space="0" w:color="auto"/>
              <w:right w:val="single" w:sz="2" w:space="0" w:color="000000"/>
            </w:tcBorders>
            <w:shd w:val="clear" w:color="auto" w:fill="auto"/>
            <w:vAlign w:val="center"/>
          </w:tcPr>
          <w:p w14:paraId="14D255CD"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169</w:t>
            </w:r>
          </w:p>
        </w:tc>
        <w:tc>
          <w:tcPr>
            <w:tcW w:w="5594" w:type="dxa"/>
            <w:tcBorders>
              <w:top w:val="single" w:sz="2" w:space="0" w:color="000000"/>
              <w:left w:val="single" w:sz="2" w:space="0" w:color="000000"/>
              <w:bottom w:val="single" w:sz="4" w:space="0" w:color="auto"/>
              <w:right w:val="single" w:sz="2" w:space="0" w:color="000000"/>
            </w:tcBorders>
            <w:shd w:val="clear" w:color="auto" w:fill="auto"/>
            <w:vAlign w:val="center"/>
          </w:tcPr>
          <w:p w14:paraId="64324C0C" w14:textId="77777777" w:rsidR="00F44789" w:rsidRPr="00F44789" w:rsidRDefault="00F44789" w:rsidP="003223DD">
            <w:pP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TORNEIRA ELÉTRICA</w:t>
            </w:r>
          </w:p>
        </w:tc>
        <w:tc>
          <w:tcPr>
            <w:tcW w:w="709" w:type="dxa"/>
            <w:tcBorders>
              <w:top w:val="single" w:sz="2" w:space="0" w:color="000000"/>
              <w:left w:val="single" w:sz="2" w:space="0" w:color="000000"/>
              <w:bottom w:val="single" w:sz="4" w:space="0" w:color="auto"/>
              <w:right w:val="single" w:sz="2" w:space="0" w:color="000000"/>
            </w:tcBorders>
            <w:shd w:val="clear" w:color="auto" w:fill="auto"/>
            <w:vAlign w:val="center"/>
          </w:tcPr>
          <w:p w14:paraId="789C597F" w14:textId="77777777" w:rsidR="00F44789" w:rsidRPr="00F44789" w:rsidRDefault="00F44789" w:rsidP="003223DD">
            <w:pPr>
              <w:jc w:val="center"/>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UNI</w:t>
            </w:r>
          </w:p>
        </w:tc>
        <w:tc>
          <w:tcPr>
            <w:tcW w:w="1417" w:type="dxa"/>
            <w:tcBorders>
              <w:top w:val="single" w:sz="2" w:space="0" w:color="000000"/>
              <w:left w:val="single" w:sz="2" w:space="0" w:color="000000"/>
              <w:bottom w:val="single" w:sz="4" w:space="0" w:color="auto"/>
              <w:right w:val="single" w:sz="2" w:space="0" w:color="000000"/>
            </w:tcBorders>
            <w:shd w:val="clear" w:color="auto" w:fill="auto"/>
            <w:vAlign w:val="center"/>
          </w:tcPr>
          <w:p w14:paraId="212267FB" w14:textId="77777777" w:rsidR="00F44789" w:rsidRPr="00F44789" w:rsidRDefault="00F44789" w:rsidP="003223DD">
            <w:pPr>
              <w:jc w:val="right"/>
              <w:textAlignment w:val="center"/>
              <w:rPr>
                <w:rFonts w:ascii="Arial" w:hAnsi="Arial" w:cs="Arial"/>
                <w:color w:val="000000"/>
                <w:sz w:val="18"/>
                <w:szCs w:val="18"/>
              </w:rPr>
            </w:pPr>
            <w:r w:rsidRPr="00F44789">
              <w:rPr>
                <w:rFonts w:ascii="Arial" w:eastAsia="SimSun" w:hAnsi="Arial" w:cs="Arial"/>
                <w:color w:val="000000"/>
                <w:sz w:val="18"/>
                <w:szCs w:val="18"/>
                <w:lang w:val="en-US" w:eastAsia="zh-CN" w:bidi="ar"/>
              </w:rPr>
              <w:t>182,93</w:t>
            </w:r>
          </w:p>
        </w:tc>
      </w:tr>
    </w:tbl>
    <w:p w14:paraId="3AB3AD87" w14:textId="77777777" w:rsidR="00F44789" w:rsidRPr="00A241EF" w:rsidRDefault="00F44789" w:rsidP="00F44789">
      <w:pPr>
        <w:pStyle w:val="PargrafodaLista"/>
        <w:ind w:left="0"/>
        <w:jc w:val="both"/>
        <w:rPr>
          <w:rFonts w:ascii="Arial" w:hAnsi="Arial" w:cs="Arial"/>
          <w:b/>
          <w:sz w:val="20"/>
          <w:szCs w:val="20"/>
        </w:rPr>
      </w:pPr>
    </w:p>
    <w:p w14:paraId="1A14ECFC" w14:textId="77777777" w:rsidR="00F44789" w:rsidRPr="00A241EF" w:rsidRDefault="00F44789" w:rsidP="00F44789">
      <w:pPr>
        <w:pStyle w:val="PargrafodaLista"/>
        <w:ind w:left="0"/>
        <w:jc w:val="both"/>
        <w:rPr>
          <w:rFonts w:ascii="Arial" w:hAnsi="Arial" w:cs="Arial"/>
          <w:b/>
          <w:sz w:val="20"/>
          <w:szCs w:val="20"/>
          <w:lang w:eastAsia="zh-CN"/>
        </w:rPr>
      </w:pPr>
      <w:r w:rsidRPr="00A241EF">
        <w:rPr>
          <w:rFonts w:ascii="Arial" w:hAnsi="Arial" w:cs="Arial"/>
          <w:b/>
          <w:sz w:val="20"/>
          <w:szCs w:val="20"/>
        </w:rPr>
        <w:t xml:space="preserve">                                    </w:t>
      </w:r>
    </w:p>
    <w:p w14:paraId="2FD44A54" w14:textId="77777777" w:rsidR="00F44789" w:rsidRPr="00A241EF" w:rsidRDefault="00F44789" w:rsidP="00AB0022">
      <w:pPr>
        <w:pStyle w:val="PargrafodaLista"/>
        <w:numPr>
          <w:ilvl w:val="0"/>
          <w:numId w:val="46"/>
        </w:numPr>
        <w:ind w:left="0" w:firstLine="0"/>
        <w:jc w:val="both"/>
        <w:rPr>
          <w:rFonts w:ascii="Arial" w:eastAsia="Calibri" w:hAnsi="Arial" w:cs="Arial"/>
          <w:b/>
          <w:bCs/>
          <w:color w:val="000000"/>
          <w:sz w:val="20"/>
          <w:szCs w:val="20"/>
          <w:lang w:eastAsia="zh-CN" w:bidi="hi-IN"/>
        </w:rPr>
      </w:pPr>
      <w:r w:rsidRPr="00A241EF">
        <w:rPr>
          <w:rFonts w:ascii="Arial" w:eastAsia="Calibri" w:hAnsi="Arial" w:cs="Arial"/>
          <w:b/>
          <w:bCs/>
          <w:color w:val="000000"/>
          <w:sz w:val="20"/>
          <w:szCs w:val="20"/>
          <w:lang w:eastAsia="zh-CN" w:bidi="hi-IN"/>
        </w:rPr>
        <w:t>PRAZO DO CONTRATO</w:t>
      </w:r>
    </w:p>
    <w:p w14:paraId="7E3436A1" w14:textId="77777777" w:rsidR="00F44789" w:rsidRPr="00A241EF" w:rsidRDefault="00F44789" w:rsidP="00AB0022">
      <w:pPr>
        <w:pStyle w:val="PargrafodaLista"/>
        <w:numPr>
          <w:ilvl w:val="1"/>
          <w:numId w:val="46"/>
        </w:numPr>
        <w:tabs>
          <w:tab w:val="left" w:pos="426"/>
        </w:tabs>
        <w:ind w:left="0" w:firstLine="0"/>
        <w:jc w:val="both"/>
        <w:rPr>
          <w:rFonts w:ascii="Arial" w:eastAsia="Calibri" w:hAnsi="Arial" w:cs="Arial"/>
          <w:color w:val="000000"/>
          <w:sz w:val="20"/>
          <w:szCs w:val="20"/>
          <w:lang w:eastAsia="zh-CN" w:bidi="hi-IN"/>
        </w:rPr>
      </w:pPr>
      <w:r w:rsidRPr="00A241EF">
        <w:rPr>
          <w:rFonts w:ascii="Arial" w:eastAsia="Times New Roman" w:hAnsi="Arial" w:cs="Arial"/>
          <w:sz w:val="20"/>
          <w:szCs w:val="20"/>
        </w:rPr>
        <w:lastRenderedPageBreak/>
        <w:t xml:space="preserve"> </w:t>
      </w:r>
      <w:r w:rsidRPr="00A241EF">
        <w:rPr>
          <w:rFonts w:ascii="Arial" w:hAnsi="Arial" w:cs="Arial"/>
          <w:sz w:val="20"/>
          <w:szCs w:val="20"/>
          <w:lang w:val="pt-PT"/>
        </w:rPr>
        <w:t>O Contrato nos casos de Registro de Preços fica substituído pelo documento equivalente: empenho ou autorização de fornecimento;</w:t>
      </w:r>
    </w:p>
    <w:p w14:paraId="3420AE95" w14:textId="77777777" w:rsidR="00F44789" w:rsidRPr="00A241EF" w:rsidRDefault="00F44789" w:rsidP="00AB0022">
      <w:pPr>
        <w:pStyle w:val="PargrafodaLista"/>
        <w:numPr>
          <w:ilvl w:val="1"/>
          <w:numId w:val="46"/>
        </w:numPr>
        <w:tabs>
          <w:tab w:val="left" w:pos="426"/>
        </w:tabs>
        <w:ind w:left="0" w:firstLine="0"/>
        <w:jc w:val="both"/>
        <w:rPr>
          <w:rFonts w:ascii="Arial" w:eastAsia="Calibri" w:hAnsi="Arial" w:cs="Arial"/>
          <w:color w:val="000000"/>
          <w:sz w:val="20"/>
          <w:szCs w:val="20"/>
          <w:lang w:eastAsia="zh-CN" w:bidi="hi-IN"/>
        </w:rPr>
      </w:pPr>
      <w:r w:rsidRPr="00A241EF">
        <w:rPr>
          <w:rFonts w:ascii="Arial" w:hAnsi="Arial" w:cs="Arial"/>
          <w:sz w:val="20"/>
          <w:szCs w:val="20"/>
        </w:rPr>
        <w:t xml:space="preserve">O prazo de vigência da Ata de Registro de Preços é de </w:t>
      </w:r>
      <w:r w:rsidRPr="00A241EF">
        <w:rPr>
          <w:rFonts w:ascii="Arial" w:hAnsi="Arial" w:cs="Arial"/>
          <w:b/>
          <w:bCs/>
          <w:sz w:val="20"/>
          <w:szCs w:val="20"/>
          <w:u w:val="single"/>
        </w:rPr>
        <w:t>12 (doze) meses</w:t>
      </w:r>
      <w:r w:rsidRPr="00A241EF">
        <w:rPr>
          <w:rFonts w:ascii="Arial" w:hAnsi="Arial" w:cs="Arial"/>
          <w:sz w:val="20"/>
          <w:szCs w:val="20"/>
        </w:rPr>
        <w:t>, contados da sua assinatura, na forma do artigo 84 da Lei n° 14.133/2021, prorrogável, por igual período, desde que comprovado o preço vantajoso;</w:t>
      </w:r>
    </w:p>
    <w:p w14:paraId="64D659C7" w14:textId="77777777" w:rsidR="00F44789" w:rsidRPr="00A241EF" w:rsidRDefault="00F44789" w:rsidP="00AB0022">
      <w:pPr>
        <w:pStyle w:val="PargrafodaLista"/>
        <w:numPr>
          <w:ilvl w:val="1"/>
          <w:numId w:val="46"/>
        </w:numPr>
        <w:tabs>
          <w:tab w:val="left" w:pos="426"/>
        </w:tabs>
        <w:ind w:left="0" w:firstLine="0"/>
        <w:jc w:val="both"/>
        <w:rPr>
          <w:rFonts w:ascii="Arial" w:eastAsia="Calibri" w:hAnsi="Arial" w:cs="Arial"/>
          <w:color w:val="000000"/>
          <w:sz w:val="20"/>
          <w:szCs w:val="20"/>
          <w:lang w:eastAsia="zh-CN" w:bidi="hi-IN"/>
        </w:rPr>
      </w:pPr>
      <w:r w:rsidRPr="00A241EF">
        <w:rPr>
          <w:rFonts w:ascii="Arial" w:eastAsia="Calibri" w:hAnsi="Arial" w:cs="Arial"/>
          <w:color w:val="000000"/>
          <w:sz w:val="20"/>
          <w:szCs w:val="20"/>
          <w:lang w:eastAsia="zh-CN" w:bidi="hi-IN"/>
        </w:rPr>
        <w:t>Quando a não conclusão decorrer de culpa do contratado:</w:t>
      </w:r>
    </w:p>
    <w:p w14:paraId="0E3F045B" w14:textId="77777777" w:rsidR="00F44789" w:rsidRPr="00A241EF" w:rsidRDefault="00F44789" w:rsidP="00F44789">
      <w:pPr>
        <w:pStyle w:val="PargrafodaLista"/>
        <w:numPr>
          <w:ilvl w:val="0"/>
          <w:numId w:val="37"/>
        </w:numPr>
        <w:ind w:left="0" w:firstLine="0"/>
        <w:jc w:val="both"/>
        <w:rPr>
          <w:rFonts w:ascii="Arial" w:eastAsia="Calibri" w:hAnsi="Arial" w:cs="Arial"/>
          <w:color w:val="000000"/>
          <w:sz w:val="20"/>
          <w:szCs w:val="20"/>
          <w:lang w:eastAsia="zh-CN" w:bidi="hi-IN"/>
        </w:rPr>
      </w:pPr>
      <w:r w:rsidRPr="00A241EF">
        <w:rPr>
          <w:rFonts w:ascii="Arial" w:eastAsia="Calibri" w:hAnsi="Arial" w:cs="Arial"/>
          <w:color w:val="000000"/>
          <w:sz w:val="20"/>
          <w:szCs w:val="20"/>
          <w:lang w:eastAsia="zh-CN" w:bidi="hi-IN"/>
        </w:rPr>
        <w:t>O contrato será constituído em mora, aplicáveis a ele as respectivas sanções administrativas;</w:t>
      </w:r>
    </w:p>
    <w:p w14:paraId="2296E177" w14:textId="77777777" w:rsidR="00F44789" w:rsidRPr="00A241EF" w:rsidRDefault="00F44789" w:rsidP="00F44789">
      <w:pPr>
        <w:pStyle w:val="PargrafodaLista"/>
        <w:numPr>
          <w:ilvl w:val="0"/>
          <w:numId w:val="37"/>
        </w:numPr>
        <w:ind w:left="0" w:firstLine="0"/>
        <w:jc w:val="both"/>
        <w:rPr>
          <w:rFonts w:ascii="Arial" w:eastAsia="Calibri" w:hAnsi="Arial" w:cs="Arial"/>
          <w:color w:val="000000"/>
          <w:sz w:val="20"/>
          <w:szCs w:val="20"/>
          <w:lang w:eastAsia="zh-CN" w:bidi="hi-IN"/>
        </w:rPr>
      </w:pPr>
      <w:r w:rsidRPr="00A241EF">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115453DF" w14:textId="77777777" w:rsidR="00F44789" w:rsidRPr="00A241EF" w:rsidRDefault="00F44789" w:rsidP="00F44789">
      <w:pPr>
        <w:pStyle w:val="PargrafodaLista"/>
        <w:ind w:left="0"/>
        <w:jc w:val="both"/>
        <w:rPr>
          <w:rFonts w:ascii="Arial" w:eastAsia="Calibri" w:hAnsi="Arial" w:cs="Arial"/>
          <w:color w:val="000000"/>
          <w:sz w:val="20"/>
          <w:szCs w:val="20"/>
          <w:lang w:eastAsia="zh-CN" w:bidi="hi-IN"/>
        </w:rPr>
      </w:pPr>
    </w:p>
    <w:p w14:paraId="6B2249FB" w14:textId="77777777" w:rsidR="00F44789" w:rsidRPr="00A241EF" w:rsidRDefault="00F44789" w:rsidP="00AB0022">
      <w:pPr>
        <w:pStyle w:val="PargrafodaLista"/>
        <w:numPr>
          <w:ilvl w:val="0"/>
          <w:numId w:val="46"/>
        </w:numPr>
        <w:ind w:left="0" w:firstLine="0"/>
        <w:jc w:val="both"/>
        <w:rPr>
          <w:rFonts w:ascii="Arial" w:eastAsia="Calibri" w:hAnsi="Arial" w:cs="Arial"/>
          <w:b/>
          <w:bCs/>
          <w:color w:val="000000"/>
          <w:sz w:val="20"/>
          <w:szCs w:val="20"/>
          <w:lang w:eastAsia="zh-CN" w:bidi="hi-IN"/>
        </w:rPr>
      </w:pPr>
      <w:r w:rsidRPr="00A241EF">
        <w:rPr>
          <w:rFonts w:ascii="Arial" w:eastAsia="Calibri" w:hAnsi="Arial" w:cs="Arial"/>
          <w:b/>
          <w:bCs/>
          <w:color w:val="000000"/>
          <w:sz w:val="20"/>
          <w:szCs w:val="20"/>
          <w:lang w:eastAsia="zh-CN" w:bidi="hi-IN"/>
        </w:rPr>
        <w:t xml:space="preserve">FUNDAMENTAÇÃO DA CONTRATAÇÃO </w:t>
      </w:r>
    </w:p>
    <w:p w14:paraId="1D7D1653" w14:textId="77777777" w:rsidR="00F44789" w:rsidRPr="00A241EF" w:rsidRDefault="00F44789" w:rsidP="00F44789">
      <w:pPr>
        <w:widowControl w:val="0"/>
        <w:jc w:val="both"/>
        <w:rPr>
          <w:rFonts w:ascii="Arial" w:eastAsia="Noto Sans CJK SC Regular" w:hAnsi="Arial" w:cs="Arial"/>
          <w:sz w:val="20"/>
          <w:szCs w:val="20"/>
        </w:rPr>
      </w:pPr>
      <w:r w:rsidRPr="00A241EF">
        <w:rPr>
          <w:rFonts w:ascii="Arial" w:eastAsia="Noto Sans CJK SC Regular" w:hAnsi="Arial" w:cs="Arial"/>
          <w:sz w:val="20"/>
          <w:szCs w:val="20"/>
          <w:lang w:eastAsia="zh-CN" w:bidi="hi-IN"/>
        </w:rPr>
        <w:t>4.1</w:t>
      </w:r>
      <w:r w:rsidRPr="00A241EF">
        <w:rPr>
          <w:rFonts w:ascii="Arial" w:eastAsia="Noto Sans CJK SC Regular" w:hAnsi="Arial" w:cs="Arial"/>
          <w:sz w:val="20"/>
          <w:szCs w:val="20"/>
        </w:rPr>
        <w:t xml:space="preserve"> </w:t>
      </w:r>
      <w:r w:rsidRPr="00A241EF">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r w:rsidRPr="00A241EF">
        <w:rPr>
          <w:rFonts w:ascii="Arial" w:eastAsia="Noto Sans CJK SC Regular" w:hAnsi="Arial" w:cs="Arial"/>
          <w:sz w:val="20"/>
          <w:szCs w:val="20"/>
        </w:rPr>
        <w:t>.</w:t>
      </w:r>
    </w:p>
    <w:p w14:paraId="62CE369B" w14:textId="77777777" w:rsidR="00F44789" w:rsidRPr="00A241EF" w:rsidRDefault="00F44789" w:rsidP="00F44789">
      <w:pPr>
        <w:pStyle w:val="PargrafodaLista"/>
        <w:overflowPunct w:val="0"/>
        <w:adjustRightInd w:val="0"/>
        <w:ind w:left="0"/>
        <w:jc w:val="both"/>
        <w:rPr>
          <w:rFonts w:ascii="Arial" w:eastAsia="Noto Sans CJK SC Regular" w:hAnsi="Arial" w:cs="Arial"/>
          <w:sz w:val="20"/>
          <w:szCs w:val="20"/>
          <w:lang w:bidi="hi-IN"/>
        </w:rPr>
      </w:pPr>
    </w:p>
    <w:p w14:paraId="1C11CAF4" w14:textId="77777777" w:rsidR="00F44789" w:rsidRPr="00A241EF" w:rsidRDefault="00F44789" w:rsidP="00AB0022">
      <w:pPr>
        <w:numPr>
          <w:ilvl w:val="0"/>
          <w:numId w:val="46"/>
        </w:numPr>
        <w:ind w:left="0" w:firstLine="0"/>
        <w:jc w:val="both"/>
        <w:rPr>
          <w:rFonts w:ascii="Arial" w:eastAsia="Times New Roman" w:hAnsi="Arial" w:cs="Arial"/>
          <w:b/>
          <w:sz w:val="20"/>
          <w:szCs w:val="20"/>
        </w:rPr>
      </w:pPr>
      <w:r w:rsidRPr="00A241EF">
        <w:rPr>
          <w:rFonts w:ascii="Arial" w:eastAsia="Times New Roman" w:hAnsi="Arial" w:cs="Arial"/>
          <w:b/>
          <w:sz w:val="20"/>
          <w:szCs w:val="20"/>
        </w:rPr>
        <w:t>DAS JUSTIFICATIVAS</w:t>
      </w:r>
    </w:p>
    <w:p w14:paraId="71A3A2AB" w14:textId="77777777" w:rsidR="00F44789" w:rsidRPr="00A241EF" w:rsidRDefault="00F44789" w:rsidP="00F44789">
      <w:pPr>
        <w:jc w:val="both"/>
        <w:rPr>
          <w:rFonts w:ascii="Arial" w:hAnsi="Arial" w:cs="Arial"/>
          <w:sz w:val="20"/>
          <w:szCs w:val="20"/>
        </w:rPr>
      </w:pPr>
      <w:r w:rsidRPr="00A241EF">
        <w:rPr>
          <w:rFonts w:ascii="Arial" w:eastAsia="Times New Roman" w:hAnsi="Arial" w:cs="Arial"/>
          <w:color w:val="000000"/>
          <w:sz w:val="20"/>
          <w:szCs w:val="20"/>
          <w:lang w:eastAsia="zh-CN" w:bidi="hi-IN"/>
        </w:rPr>
        <w:t>5.1</w:t>
      </w:r>
      <w:r w:rsidRPr="00A241EF">
        <w:rPr>
          <w:rFonts w:ascii="Arial" w:eastAsia="Noto Sans CJK SC Regular" w:hAnsi="Arial" w:cs="Arial"/>
          <w:sz w:val="20"/>
          <w:szCs w:val="20"/>
        </w:rPr>
        <w:t xml:space="preserve"> </w:t>
      </w:r>
      <w:r w:rsidRPr="00A241EF">
        <w:rPr>
          <w:rFonts w:ascii="Arial" w:hAnsi="Arial" w:cs="Arial"/>
          <w:sz w:val="20"/>
          <w:szCs w:val="20"/>
        </w:rPr>
        <w:t>A aquisição de material de construção se faz necessária para eventuais reformas e pequenos reparos em imóveis da municipalidade, manutenção de prédios públicos, manutenção de ruas e avenidas com pinturas de meio fio, centro de eventos, cemitérios, CMEIS, Postos de Saúde, enfim locais onde for necessário a manutenção para o bom andamento dos trabalhos e o bom atendimento a população.</w:t>
      </w:r>
    </w:p>
    <w:p w14:paraId="2DA46485" w14:textId="77777777" w:rsidR="00F44789" w:rsidRPr="00A241EF" w:rsidRDefault="00F44789" w:rsidP="00F44789">
      <w:pPr>
        <w:jc w:val="both"/>
        <w:rPr>
          <w:rFonts w:ascii="Arial" w:hAnsi="Arial" w:cs="Arial"/>
          <w:sz w:val="20"/>
          <w:szCs w:val="20"/>
        </w:rPr>
      </w:pPr>
      <w:r w:rsidRPr="00A241EF">
        <w:rPr>
          <w:rFonts w:ascii="Arial" w:hAnsi="Arial" w:cs="Arial"/>
          <w:sz w:val="20"/>
          <w:szCs w:val="20"/>
        </w:rPr>
        <w:t>3.2 Esta Licitação atende ainda os Preceitos da Lei Municipal Probem/2010, que atende famílias em vulnerabilidade social.</w:t>
      </w:r>
    </w:p>
    <w:p w14:paraId="16B11976" w14:textId="77777777" w:rsidR="00F44789" w:rsidRPr="00A241EF" w:rsidRDefault="00F44789" w:rsidP="00F44789">
      <w:pPr>
        <w:widowControl w:val="0"/>
        <w:jc w:val="both"/>
        <w:rPr>
          <w:rFonts w:ascii="Arial" w:hAnsi="Arial" w:cs="Arial"/>
          <w:sz w:val="20"/>
          <w:szCs w:val="20"/>
        </w:rPr>
      </w:pPr>
      <w:r w:rsidRPr="00A241EF">
        <w:rPr>
          <w:rFonts w:ascii="Arial" w:hAnsi="Arial" w:cs="Arial"/>
          <w:sz w:val="20"/>
          <w:szCs w:val="20"/>
        </w:rPr>
        <w:t xml:space="preserve">3.3 Por não haver nenhuma construção prevista com recursos próprio, para execução de novas construções, optou-se por não mensurar os itens sendo impossível prever quais e o quantitativo que será necessário, sendo que será só executados reparos para manutenção das repartições públicas. </w:t>
      </w:r>
    </w:p>
    <w:p w14:paraId="232A80DC" w14:textId="77777777" w:rsidR="00F44789" w:rsidRPr="00A241EF" w:rsidRDefault="00F44789" w:rsidP="00F44789">
      <w:pPr>
        <w:jc w:val="both"/>
        <w:rPr>
          <w:rFonts w:ascii="Arial" w:eastAsia="Noto Sans CJK SC Regular" w:hAnsi="Arial" w:cs="Arial"/>
          <w:sz w:val="20"/>
          <w:szCs w:val="20"/>
        </w:rPr>
      </w:pPr>
      <w:r w:rsidRPr="00A241EF">
        <w:rPr>
          <w:rFonts w:ascii="Arial" w:eastAsia="Noto Sans CJK SC Regular" w:hAnsi="Arial" w:cs="Arial"/>
          <w:sz w:val="20"/>
          <w:szCs w:val="20"/>
        </w:rPr>
        <w:t>3.</w:t>
      </w:r>
      <w:r w:rsidRPr="00A241EF">
        <w:rPr>
          <w:rFonts w:ascii="Arial" w:eastAsia="Noto Sans CJK SC Regular" w:hAnsi="Arial" w:cs="Arial"/>
          <w:sz w:val="20"/>
          <w:szCs w:val="20"/>
          <w:lang w:val="en-US"/>
        </w:rPr>
        <w:t>4</w:t>
      </w:r>
      <w:r w:rsidRPr="00A241EF">
        <w:rPr>
          <w:rFonts w:ascii="Arial" w:eastAsia="Calibri" w:hAnsi="Arial" w:cs="Arial"/>
          <w:sz w:val="20"/>
          <w:szCs w:val="20"/>
        </w:rPr>
        <w:t xml:space="preserve"> Justifica-se realizar a licitação por lote tendo em vista que há uma grande vantagem em contratar os itens de uma mesma empresa, uma vez que isso facilita e deixa a execução do objeto mais célere e eficaz.</w:t>
      </w:r>
      <w:r w:rsidRPr="00A241EF">
        <w:rPr>
          <w:rFonts w:ascii="Arial" w:eastAsia="Noto Sans CJK SC Regular" w:hAnsi="Arial" w:cs="Arial"/>
          <w:sz w:val="20"/>
          <w:szCs w:val="20"/>
        </w:rPr>
        <w:t xml:space="preserve"> </w:t>
      </w:r>
    </w:p>
    <w:p w14:paraId="309E4C38" w14:textId="77777777" w:rsidR="00F44789" w:rsidRPr="00A241EF" w:rsidRDefault="00F44789" w:rsidP="00F44789">
      <w:pPr>
        <w:jc w:val="both"/>
        <w:rPr>
          <w:rFonts w:ascii="Arial" w:eastAsia="Calibri" w:hAnsi="Arial" w:cs="Arial"/>
          <w:sz w:val="20"/>
          <w:szCs w:val="20"/>
        </w:rPr>
      </w:pPr>
      <w:r w:rsidRPr="00A241EF">
        <w:rPr>
          <w:rFonts w:ascii="Arial" w:eastAsia="Calibri" w:hAnsi="Arial" w:cs="Arial"/>
          <w:sz w:val="20"/>
          <w:szCs w:val="20"/>
        </w:rPr>
        <w:t>5.5 O agrupamento dos itens faz-se necessário haja vista a economia de escala, a eficiência na fiscalização de contrato e os transtornos que poderiam surgir com a existência de inúmeras empresas, e mesmo com vários participantes, alguns itens poderias dar deserta.</w:t>
      </w:r>
    </w:p>
    <w:p w14:paraId="43DEC115" w14:textId="77777777" w:rsidR="00F44789" w:rsidRPr="00A241EF" w:rsidRDefault="00F44789" w:rsidP="00F44789">
      <w:pPr>
        <w:autoSpaceDE w:val="0"/>
        <w:jc w:val="both"/>
        <w:rPr>
          <w:rFonts w:ascii="Arial" w:hAnsi="Arial" w:cs="Arial"/>
          <w:sz w:val="20"/>
          <w:szCs w:val="20"/>
        </w:rPr>
      </w:pPr>
      <w:r w:rsidRPr="00A241EF">
        <w:rPr>
          <w:rFonts w:ascii="Arial" w:eastAsia="Calibri" w:hAnsi="Arial" w:cs="Arial"/>
          <w:sz w:val="20"/>
          <w:szCs w:val="20"/>
        </w:rPr>
        <w:t>5.6 Sendo assim com destaque para os princípios da eficiência e economicidade. É imprescindível a licitação por grupo.</w:t>
      </w:r>
    </w:p>
    <w:p w14:paraId="53A21A12" w14:textId="77777777" w:rsidR="00F44789" w:rsidRPr="00A241EF" w:rsidRDefault="00F44789" w:rsidP="00F44789">
      <w:pPr>
        <w:autoSpaceDE w:val="0"/>
        <w:jc w:val="both"/>
        <w:rPr>
          <w:rFonts w:ascii="Arial" w:hAnsi="Arial" w:cs="Arial"/>
          <w:sz w:val="20"/>
          <w:szCs w:val="20"/>
        </w:rPr>
      </w:pPr>
      <w:r w:rsidRPr="00A241EF">
        <w:rPr>
          <w:rFonts w:ascii="Arial" w:hAnsi="Arial" w:cs="Arial"/>
          <w:sz w:val="20"/>
          <w:szCs w:val="20"/>
        </w:rPr>
        <w:t xml:space="preserve">5.7 A empresa deverá estar situada na cede do município de São Pedro do Iguaçu, devendo a mesma ter estoque de materiais visto que o município não trabalha com estoque próprio, sendo assim quando for necessário de qualquer item, poderá ir buscar, visando assim maior eficiência nos serviços prestados. </w:t>
      </w:r>
    </w:p>
    <w:p w14:paraId="0CCEFD68" w14:textId="77777777" w:rsidR="00F44789" w:rsidRPr="00A241EF" w:rsidRDefault="00F44789" w:rsidP="00F44789">
      <w:pPr>
        <w:autoSpaceDE w:val="0"/>
        <w:jc w:val="both"/>
        <w:rPr>
          <w:rFonts w:ascii="Arial" w:hAnsi="Arial" w:cs="Arial"/>
          <w:sz w:val="20"/>
          <w:szCs w:val="20"/>
        </w:rPr>
      </w:pPr>
      <w:r w:rsidRPr="00A241EF">
        <w:rPr>
          <w:rFonts w:ascii="Arial" w:hAnsi="Arial" w:cs="Arial"/>
          <w:sz w:val="20"/>
          <w:szCs w:val="20"/>
        </w:rPr>
        <w:t>5.8 Demais justificativas constantes do Estudo Técnico Preliminar.</w:t>
      </w:r>
    </w:p>
    <w:p w14:paraId="7BDC4297" w14:textId="77777777" w:rsidR="00F44789" w:rsidRPr="00A241EF" w:rsidRDefault="00F44789" w:rsidP="00F44789">
      <w:pPr>
        <w:autoSpaceDE w:val="0"/>
        <w:jc w:val="both"/>
        <w:rPr>
          <w:rFonts w:ascii="Arial" w:eastAsia="Times New Roman" w:hAnsi="Arial" w:cs="Arial"/>
          <w:b/>
          <w:sz w:val="20"/>
          <w:szCs w:val="20"/>
        </w:rPr>
      </w:pPr>
    </w:p>
    <w:p w14:paraId="4BF38374" w14:textId="77777777" w:rsidR="00F44789" w:rsidRPr="00A241EF" w:rsidRDefault="00F44789" w:rsidP="00AB0022">
      <w:pPr>
        <w:pStyle w:val="PargrafodaLista"/>
        <w:numPr>
          <w:ilvl w:val="0"/>
          <w:numId w:val="46"/>
        </w:numPr>
        <w:ind w:left="0" w:firstLine="0"/>
        <w:jc w:val="both"/>
        <w:rPr>
          <w:rFonts w:ascii="Arial" w:eastAsia="Times New Roman" w:hAnsi="Arial" w:cs="Arial"/>
          <w:b/>
          <w:sz w:val="20"/>
          <w:szCs w:val="20"/>
        </w:rPr>
      </w:pPr>
      <w:r w:rsidRPr="00A241EF">
        <w:rPr>
          <w:rFonts w:ascii="Arial" w:eastAsia="Times New Roman" w:hAnsi="Arial" w:cs="Arial"/>
          <w:b/>
          <w:sz w:val="20"/>
          <w:szCs w:val="20"/>
        </w:rPr>
        <w:t>DOTAÇÃO ORÇAMENTÁRIA</w:t>
      </w:r>
    </w:p>
    <w:p w14:paraId="5806E8DC" w14:textId="77777777" w:rsidR="00F44789" w:rsidRPr="00A241EF" w:rsidRDefault="00F44789" w:rsidP="00F44789">
      <w:pPr>
        <w:tabs>
          <w:tab w:val="left" w:pos="426"/>
        </w:tabs>
        <w:jc w:val="both"/>
        <w:rPr>
          <w:rFonts w:ascii="Arial" w:hAnsi="Arial" w:cs="Arial"/>
          <w:color w:val="0D0D0D"/>
          <w:sz w:val="20"/>
          <w:szCs w:val="20"/>
          <w:highlight w:val="yellow"/>
          <w:shd w:val="clear" w:color="auto" w:fill="FFFFFF"/>
        </w:rPr>
      </w:pPr>
      <w:r w:rsidRPr="00A241EF">
        <w:rPr>
          <w:rFonts w:ascii="Arial" w:eastAsia="Times New Roman" w:hAnsi="Arial" w:cs="Arial"/>
          <w:color w:val="000000"/>
          <w:sz w:val="20"/>
          <w:szCs w:val="20"/>
        </w:rPr>
        <w:t xml:space="preserve">6.1. Os Recursos para o custeio da licitação serão </w:t>
      </w:r>
      <w:r w:rsidRPr="00A241EF">
        <w:rPr>
          <w:rFonts w:ascii="Arial" w:eastAsia="Times New Roman" w:hAnsi="Arial" w:cs="Arial"/>
          <w:b/>
          <w:color w:val="000000"/>
          <w:sz w:val="20"/>
          <w:szCs w:val="20"/>
        </w:rPr>
        <w:t>Livres ou Próprios</w:t>
      </w:r>
      <w:r w:rsidRPr="00A241EF">
        <w:rPr>
          <w:rFonts w:ascii="Arial" w:eastAsia="Times New Roman" w:hAnsi="Arial" w:cs="Arial"/>
          <w:color w:val="000000"/>
          <w:sz w:val="20"/>
          <w:szCs w:val="20"/>
        </w:rPr>
        <w:t xml:space="preserve">, consignados no orçamento das </w:t>
      </w:r>
      <w:r w:rsidRPr="00A241EF">
        <w:rPr>
          <w:rFonts w:ascii="Arial" w:eastAsia="Times New Roman" w:hAnsi="Arial" w:cs="Arial"/>
          <w:b/>
          <w:bCs/>
          <w:color w:val="000000"/>
          <w:sz w:val="20"/>
          <w:szCs w:val="20"/>
          <w:highlight w:val="white"/>
          <w:u w:val="single"/>
        </w:rPr>
        <w:t>Secretarias Municipais requentes</w:t>
      </w:r>
      <w:r w:rsidRPr="00A241EF">
        <w:rPr>
          <w:rFonts w:ascii="Arial" w:eastAsia="Times New Roman" w:hAnsi="Arial" w:cs="Arial"/>
          <w:color w:val="000000"/>
          <w:sz w:val="20"/>
          <w:szCs w:val="20"/>
          <w:highlight w:val="white"/>
        </w:rPr>
        <w:t xml:space="preserve"> e as dotações serão indicadas mediante parecer contábil.</w:t>
      </w:r>
    </w:p>
    <w:p w14:paraId="1C201318" w14:textId="77777777" w:rsidR="00F44789" w:rsidRPr="00A241EF" w:rsidRDefault="00F44789" w:rsidP="00F44789">
      <w:pPr>
        <w:tabs>
          <w:tab w:val="left" w:pos="426"/>
        </w:tabs>
        <w:jc w:val="both"/>
        <w:rPr>
          <w:rFonts w:ascii="Arial" w:eastAsia="Times New Roman" w:hAnsi="Arial" w:cs="Arial"/>
          <w:sz w:val="20"/>
          <w:szCs w:val="20"/>
        </w:rPr>
      </w:pPr>
    </w:p>
    <w:p w14:paraId="15894B06" w14:textId="77777777" w:rsidR="00F44789" w:rsidRPr="00A241EF" w:rsidRDefault="00F44789" w:rsidP="00AB0022">
      <w:pPr>
        <w:pStyle w:val="PargrafodaLista"/>
        <w:numPr>
          <w:ilvl w:val="0"/>
          <w:numId w:val="46"/>
        </w:numPr>
        <w:ind w:left="0" w:firstLine="0"/>
        <w:jc w:val="both"/>
        <w:rPr>
          <w:rFonts w:ascii="Arial" w:eastAsia="Times New Roman" w:hAnsi="Arial" w:cs="Arial"/>
          <w:b/>
          <w:bCs/>
          <w:color w:val="000000" w:themeColor="text1"/>
          <w:sz w:val="20"/>
          <w:szCs w:val="20"/>
        </w:rPr>
      </w:pPr>
      <w:r w:rsidRPr="00A241EF">
        <w:rPr>
          <w:rFonts w:ascii="Arial" w:eastAsia="Times New Roman" w:hAnsi="Arial" w:cs="Arial"/>
          <w:b/>
          <w:bCs/>
          <w:color w:val="000000" w:themeColor="text1"/>
          <w:sz w:val="20"/>
          <w:szCs w:val="20"/>
        </w:rPr>
        <w:t>ALINHAMENTO ENTRE A CONTRATAÇÃO E O PLANEJAMENTO</w:t>
      </w:r>
    </w:p>
    <w:p w14:paraId="4F0FEDB6" w14:textId="77777777" w:rsidR="00F44789" w:rsidRPr="00A241EF" w:rsidRDefault="00F44789" w:rsidP="00AB0022">
      <w:pPr>
        <w:pStyle w:val="PargrafodaLista"/>
        <w:numPr>
          <w:ilvl w:val="1"/>
          <w:numId w:val="46"/>
        </w:numPr>
        <w:tabs>
          <w:tab w:val="left" w:pos="426"/>
        </w:tabs>
        <w:ind w:left="0" w:firstLine="0"/>
        <w:jc w:val="both"/>
        <w:rPr>
          <w:rFonts w:ascii="Arial" w:eastAsia="Times New Roman" w:hAnsi="Arial" w:cs="Arial"/>
          <w:b/>
          <w:bCs/>
          <w:color w:val="000000" w:themeColor="text1"/>
          <w:sz w:val="20"/>
          <w:szCs w:val="20"/>
        </w:rPr>
      </w:pPr>
      <w:r w:rsidRPr="00A241EF">
        <w:rPr>
          <w:rFonts w:ascii="Arial" w:eastAsia="Calibri" w:hAnsi="Arial" w:cs="Arial"/>
          <w:sz w:val="20"/>
          <w:szCs w:val="20"/>
        </w:rPr>
        <w:t>Plano de contratações anual ainda não se encontra devidamente regulamentado e elaborado no âmbito desta Administração Pública;</w:t>
      </w:r>
    </w:p>
    <w:p w14:paraId="311F325D" w14:textId="77777777" w:rsidR="00F44789" w:rsidRPr="00A241EF" w:rsidRDefault="00F44789" w:rsidP="00AB0022">
      <w:pPr>
        <w:pStyle w:val="PargrafodaLista"/>
        <w:numPr>
          <w:ilvl w:val="1"/>
          <w:numId w:val="46"/>
        </w:numPr>
        <w:tabs>
          <w:tab w:val="left" w:pos="426"/>
        </w:tabs>
        <w:autoSpaceDE w:val="0"/>
        <w:ind w:left="0" w:firstLine="0"/>
        <w:jc w:val="both"/>
        <w:rPr>
          <w:rFonts w:ascii="Arial" w:eastAsia="Times New Roman" w:hAnsi="Arial" w:cs="Arial"/>
          <w:sz w:val="20"/>
          <w:szCs w:val="20"/>
        </w:rPr>
      </w:pPr>
      <w:r w:rsidRPr="00A241EF">
        <w:rPr>
          <w:rFonts w:ascii="Arial" w:eastAsia="Calibri" w:hAnsi="Arial" w:cs="Arial"/>
          <w:sz w:val="20"/>
          <w:szCs w:val="20"/>
        </w:rPr>
        <w:t xml:space="preserve">A aquisição vai ser </w:t>
      </w:r>
      <w:r w:rsidRPr="00A241EF">
        <w:rPr>
          <w:rFonts w:ascii="Arial" w:hAnsi="Arial" w:cs="Arial"/>
          <w:color w:val="000000"/>
          <w:sz w:val="20"/>
          <w:szCs w:val="20"/>
        </w:rPr>
        <w:t xml:space="preserve">através de </w:t>
      </w:r>
      <w:r w:rsidRPr="00A241EF">
        <w:rPr>
          <w:rFonts w:ascii="Arial" w:hAnsi="Arial" w:cs="Arial"/>
          <w:b/>
          <w:bCs/>
          <w:color w:val="000000"/>
          <w:sz w:val="20"/>
          <w:szCs w:val="20"/>
        </w:rPr>
        <w:t>Pregão Eletrônico – tipo maior desconto percentual, no formato Registro de Preços</w:t>
      </w:r>
      <w:r w:rsidRPr="00A241EF">
        <w:rPr>
          <w:rFonts w:ascii="Arial" w:eastAsia="Calibri" w:hAnsi="Arial" w:cs="Arial"/>
          <w:sz w:val="20"/>
          <w:szCs w:val="20"/>
        </w:rPr>
        <w:t xml:space="preserve"> de acordo com o art. 28. Inciso I da lei nº 14.133/2021.</w:t>
      </w:r>
    </w:p>
    <w:p w14:paraId="14DBEC0F" w14:textId="77777777" w:rsidR="00F44789" w:rsidRPr="00A241EF" w:rsidRDefault="00F44789" w:rsidP="00F44789">
      <w:pPr>
        <w:pStyle w:val="PargrafodaLista"/>
        <w:autoSpaceDE w:val="0"/>
        <w:ind w:left="0"/>
        <w:jc w:val="both"/>
        <w:rPr>
          <w:rFonts w:ascii="Arial" w:eastAsia="Times New Roman" w:hAnsi="Arial" w:cs="Arial"/>
          <w:sz w:val="20"/>
          <w:szCs w:val="20"/>
        </w:rPr>
      </w:pPr>
    </w:p>
    <w:p w14:paraId="53FBBFDC" w14:textId="77777777" w:rsidR="00F44789" w:rsidRPr="00A241EF" w:rsidRDefault="00F44789" w:rsidP="00AB0022">
      <w:pPr>
        <w:numPr>
          <w:ilvl w:val="0"/>
          <w:numId w:val="46"/>
        </w:numPr>
        <w:ind w:left="0" w:firstLine="0"/>
        <w:contextualSpacing/>
        <w:jc w:val="both"/>
        <w:rPr>
          <w:rFonts w:ascii="Arial" w:eastAsia="Times New Roman" w:hAnsi="Arial" w:cs="Arial"/>
          <w:b/>
          <w:bCs/>
          <w:sz w:val="20"/>
          <w:szCs w:val="20"/>
        </w:rPr>
      </w:pPr>
      <w:r w:rsidRPr="00A241EF">
        <w:rPr>
          <w:rFonts w:ascii="Arial" w:eastAsia="Times New Roman" w:hAnsi="Arial" w:cs="Arial"/>
          <w:b/>
          <w:bCs/>
          <w:sz w:val="20"/>
          <w:szCs w:val="20"/>
        </w:rPr>
        <w:t>EXECUÇÃO E CRITÉRIOS DE ACEITAÇÃO DO OBJETO.</w:t>
      </w:r>
    </w:p>
    <w:p w14:paraId="7BFC2E8A" w14:textId="77777777" w:rsidR="00F44789" w:rsidRPr="00A241EF" w:rsidRDefault="00F44789" w:rsidP="00F44789">
      <w:pPr>
        <w:jc w:val="both"/>
        <w:rPr>
          <w:rFonts w:ascii="Arial" w:eastAsia="Times New Roman" w:hAnsi="Arial" w:cs="Arial"/>
          <w:sz w:val="20"/>
          <w:szCs w:val="20"/>
        </w:rPr>
      </w:pPr>
      <w:r w:rsidRPr="00A241EF">
        <w:rPr>
          <w:rFonts w:ascii="Arial" w:eastAsia="Times New Roman" w:hAnsi="Arial" w:cs="Arial"/>
          <w:color w:val="000000"/>
          <w:sz w:val="20"/>
          <w:szCs w:val="20"/>
        </w:rPr>
        <w:t xml:space="preserve">8.1 O recebimento do objeto terá como responsável o </w:t>
      </w:r>
      <w:r w:rsidRPr="00A241EF">
        <w:rPr>
          <w:rFonts w:ascii="Arial" w:eastAsia="Times New Roman" w:hAnsi="Arial" w:cs="Arial"/>
          <w:color w:val="000000"/>
          <w:sz w:val="20"/>
          <w:szCs w:val="20"/>
          <w:highlight w:val="white"/>
        </w:rPr>
        <w:t xml:space="preserve">Srs. </w:t>
      </w:r>
      <w:r w:rsidRPr="00A241EF">
        <w:rPr>
          <w:rFonts w:ascii="Arial" w:eastAsia="Times New Roman" w:hAnsi="Arial" w:cs="Arial"/>
          <w:color w:val="000000"/>
          <w:sz w:val="20"/>
          <w:szCs w:val="20"/>
        </w:rPr>
        <w:t>Secretários de cada secretaria,</w:t>
      </w:r>
      <w:r w:rsidRPr="00A241EF">
        <w:rPr>
          <w:rFonts w:ascii="Arial" w:eastAsia="Times New Roman" w:hAnsi="Arial" w:cs="Arial"/>
          <w:sz w:val="20"/>
          <w:szCs w:val="20"/>
        </w:rPr>
        <w:t xml:space="preserve"> junto com a Comissão de Recebimento de Materiais, bens, obras e serviços (designada através da Portaria 078 de 14 de abril de 2020), que irá fazer a conferência do serviço de acordo com as especificações licitadas.</w:t>
      </w:r>
    </w:p>
    <w:p w14:paraId="14925940" w14:textId="77777777" w:rsidR="00F44789" w:rsidRPr="00A241EF" w:rsidRDefault="00F44789" w:rsidP="00F44789">
      <w:pPr>
        <w:jc w:val="both"/>
        <w:rPr>
          <w:rFonts w:ascii="Arial" w:eastAsia="Times New Roman" w:hAnsi="Arial" w:cs="Arial"/>
          <w:sz w:val="20"/>
          <w:szCs w:val="20"/>
        </w:rPr>
      </w:pPr>
      <w:r w:rsidRPr="00A241EF">
        <w:rPr>
          <w:rFonts w:ascii="Arial" w:eastAsia="Times New Roman" w:hAnsi="Arial" w:cs="Arial"/>
          <w:sz w:val="20"/>
          <w:szCs w:val="20"/>
        </w:rPr>
        <w:t xml:space="preserve">8.2 </w:t>
      </w:r>
      <w:r w:rsidRPr="00A241EF">
        <w:rPr>
          <w:rFonts w:ascii="Arial" w:eastAsia="Times New Roman" w:hAnsi="Arial" w:cs="Arial"/>
          <w:color w:val="000000"/>
          <w:sz w:val="20"/>
          <w:szCs w:val="20"/>
        </w:rPr>
        <w:t>Para a execução deverá ser encaminhada a solicitação de fornecimento emitida pelo Departamento de Licitação e Compras e/ou requisição emitida pela Secretaria requerente.</w:t>
      </w:r>
    </w:p>
    <w:p w14:paraId="4D769C21" w14:textId="77777777" w:rsidR="00F44789" w:rsidRPr="00A241EF" w:rsidRDefault="00F44789" w:rsidP="00F44789">
      <w:pPr>
        <w:jc w:val="both"/>
        <w:rPr>
          <w:rFonts w:ascii="Arial" w:eastAsia="Times New Roman" w:hAnsi="Arial" w:cs="Arial"/>
          <w:sz w:val="20"/>
          <w:szCs w:val="20"/>
        </w:rPr>
      </w:pPr>
      <w:r w:rsidRPr="00A241EF">
        <w:rPr>
          <w:rFonts w:ascii="Arial" w:hAnsi="Arial" w:cs="Arial"/>
          <w:sz w:val="20"/>
          <w:szCs w:val="20"/>
        </w:rPr>
        <w:t xml:space="preserve">8.3 </w:t>
      </w:r>
      <w:bookmarkStart w:id="58" w:name="_Hlk168492821"/>
      <w:r w:rsidRPr="00A241EF">
        <w:rPr>
          <w:rFonts w:ascii="Arial" w:hAnsi="Arial" w:cs="Arial"/>
          <w:sz w:val="20"/>
          <w:szCs w:val="20"/>
        </w:rPr>
        <w:t>Os objetos desta licitação deverão ser entregues no prazo</w:t>
      </w:r>
      <w:r w:rsidRPr="00A241EF">
        <w:rPr>
          <w:rFonts w:ascii="Arial" w:eastAsia="Times New Roman" w:hAnsi="Arial" w:cs="Arial"/>
          <w:color w:val="000000"/>
          <w:sz w:val="20"/>
          <w:szCs w:val="20"/>
        </w:rPr>
        <w:t xml:space="preserve"> máximo de </w:t>
      </w:r>
      <w:r w:rsidRPr="00A241EF">
        <w:rPr>
          <w:rFonts w:ascii="Arial" w:eastAsia="Times New Roman" w:hAnsi="Arial" w:cs="Arial"/>
          <w:b/>
          <w:bCs/>
          <w:color w:val="000000"/>
          <w:sz w:val="20"/>
          <w:szCs w:val="20"/>
          <w:u w:val="single"/>
        </w:rPr>
        <w:t>24 (vinte e quatro) horas</w:t>
      </w:r>
      <w:r w:rsidRPr="00A241EF">
        <w:rPr>
          <w:rFonts w:ascii="Arial" w:eastAsia="Times New Roman" w:hAnsi="Arial" w:cs="Arial"/>
          <w:color w:val="000000"/>
          <w:sz w:val="20"/>
          <w:szCs w:val="20"/>
          <w:u w:val="single"/>
        </w:rPr>
        <w:t xml:space="preserve"> após a Solicitação de fornecimento.</w:t>
      </w:r>
    </w:p>
    <w:p w14:paraId="5A507A73" w14:textId="77777777" w:rsidR="00F44789" w:rsidRPr="00A241EF" w:rsidRDefault="00F44789" w:rsidP="00F44789">
      <w:pPr>
        <w:contextualSpacing/>
        <w:jc w:val="both"/>
        <w:rPr>
          <w:rFonts w:ascii="Arial" w:hAnsi="Arial" w:cs="Arial"/>
          <w:sz w:val="20"/>
          <w:szCs w:val="20"/>
        </w:rPr>
      </w:pPr>
      <w:r w:rsidRPr="00A241EF">
        <w:rPr>
          <w:rFonts w:ascii="Arial" w:hAnsi="Arial" w:cs="Arial"/>
          <w:sz w:val="20"/>
          <w:szCs w:val="20"/>
        </w:rPr>
        <w:t>8.4 Em caso de desconformidade de qualquer espécie, o mesmo será devolvido e a empresa terá o prazo impreterível de 12</w:t>
      </w:r>
      <w:r w:rsidRPr="00A241EF">
        <w:rPr>
          <w:rFonts w:ascii="Arial" w:hAnsi="Arial" w:cs="Arial"/>
          <w:b/>
          <w:sz w:val="20"/>
          <w:szCs w:val="20"/>
        </w:rPr>
        <w:t xml:space="preserve"> (doze) horas para a substituição </w:t>
      </w:r>
      <w:r w:rsidRPr="00A241EF">
        <w:rPr>
          <w:rFonts w:ascii="Arial" w:hAnsi="Arial" w:cs="Arial"/>
          <w:sz w:val="20"/>
          <w:szCs w:val="20"/>
        </w:rPr>
        <w:t>por um produto em condições aceitáveis por parte da administração</w:t>
      </w:r>
      <w:bookmarkEnd w:id="58"/>
      <w:r w:rsidRPr="00A241EF">
        <w:rPr>
          <w:rFonts w:ascii="Arial" w:hAnsi="Arial" w:cs="Arial"/>
          <w:sz w:val="20"/>
          <w:szCs w:val="20"/>
        </w:rPr>
        <w:t>.</w:t>
      </w:r>
    </w:p>
    <w:p w14:paraId="5C766D29" w14:textId="77777777" w:rsidR="00F44789" w:rsidRPr="00A241EF" w:rsidRDefault="00F44789" w:rsidP="00F44789">
      <w:pPr>
        <w:contextualSpacing/>
        <w:jc w:val="both"/>
        <w:rPr>
          <w:rFonts w:ascii="Arial" w:eastAsia="Noto Sans CJK SC Regular" w:hAnsi="Arial" w:cs="Arial"/>
          <w:b/>
          <w:bCs/>
          <w:sz w:val="20"/>
          <w:szCs w:val="20"/>
          <w:u w:val="single"/>
          <w:lang w:eastAsia="zh-CN" w:bidi="hi-IN"/>
        </w:rPr>
      </w:pPr>
      <w:r w:rsidRPr="00A241EF">
        <w:rPr>
          <w:rFonts w:ascii="Arial" w:hAnsi="Arial" w:cs="Arial"/>
          <w:sz w:val="20"/>
          <w:szCs w:val="20"/>
        </w:rPr>
        <w:lastRenderedPageBreak/>
        <w:t xml:space="preserve">8.5 </w:t>
      </w:r>
      <w:r w:rsidRPr="00A241EF">
        <w:rPr>
          <w:rFonts w:ascii="Arial" w:eastAsia="Calibri" w:hAnsi="Arial" w:cs="Arial"/>
          <w:sz w:val="20"/>
          <w:szCs w:val="20"/>
          <w:lang w:val="pt-PT"/>
        </w:rPr>
        <w:t xml:space="preserve">A contratada deverá emitir nota fiscal, na qual constatarão as indicações referentes à: descriminação dos itens/serviços, número da Solicitação de Fornecimento e outros dados que julgar convenientes, não apresentando rasuras e/ou entrelinhas, </w:t>
      </w:r>
      <w:r w:rsidRPr="00A241EF">
        <w:rPr>
          <w:rFonts w:ascii="Arial" w:eastAsia="Noto Sans CJK SC Regular" w:hAnsi="Arial" w:cs="Arial"/>
          <w:b/>
          <w:bCs/>
          <w:sz w:val="20"/>
          <w:szCs w:val="20"/>
          <w:u w:val="single"/>
          <w:lang w:eastAsia="zh-CN" w:bidi="hi-IN"/>
        </w:rPr>
        <w:t>devendo a(s) nota(s) fiscal(is) ser(em) entregue(s) em via impressa na ocasião da entrega dos produtos,  juntamente com a Solicitação de fornecimento anexa.</w:t>
      </w:r>
    </w:p>
    <w:p w14:paraId="4646A080" w14:textId="77777777" w:rsidR="00F44789" w:rsidRPr="00A241EF" w:rsidRDefault="00F44789" w:rsidP="00F44789">
      <w:pPr>
        <w:contextualSpacing/>
        <w:jc w:val="both"/>
        <w:rPr>
          <w:rFonts w:ascii="Arial" w:hAnsi="Arial" w:cs="Arial"/>
          <w:sz w:val="20"/>
          <w:szCs w:val="20"/>
        </w:rPr>
      </w:pPr>
      <w:r w:rsidRPr="00A241EF">
        <w:rPr>
          <w:rFonts w:ascii="Arial" w:hAnsi="Arial" w:cs="Arial"/>
          <w:sz w:val="20"/>
          <w:szCs w:val="20"/>
        </w:rPr>
        <w:t xml:space="preserve">8.6 </w:t>
      </w:r>
      <w:r w:rsidRPr="00A241EF">
        <w:rPr>
          <w:rFonts w:ascii="Arial" w:eastAsia="Times New Roman" w:hAnsi="Arial" w:cs="Arial"/>
          <w:bCs/>
          <w:sz w:val="20"/>
          <w:szCs w:val="20"/>
        </w:rPr>
        <w:t>A entrega deverá ocorrer na Prefeitura Municipal, Rua Niterói, 1225, Centro, CEP: 85929-000, de segunda a sexta-feira em horário comercial.</w:t>
      </w:r>
    </w:p>
    <w:p w14:paraId="1E8829D7" w14:textId="77777777" w:rsidR="00F44789" w:rsidRPr="00A241EF" w:rsidRDefault="00F44789" w:rsidP="00F44789">
      <w:pPr>
        <w:jc w:val="both"/>
        <w:rPr>
          <w:rFonts w:ascii="Arial" w:eastAsia="Times New Roman" w:hAnsi="Arial" w:cs="Arial"/>
          <w:color w:val="000000"/>
          <w:sz w:val="20"/>
          <w:szCs w:val="20"/>
        </w:rPr>
      </w:pPr>
    </w:p>
    <w:p w14:paraId="68B9E0B0" w14:textId="77777777" w:rsidR="00F44789" w:rsidRPr="00A241EF" w:rsidRDefault="00F44789" w:rsidP="00F44789">
      <w:pPr>
        <w:tabs>
          <w:tab w:val="left" w:pos="0"/>
        </w:tabs>
        <w:jc w:val="both"/>
        <w:rPr>
          <w:rFonts w:ascii="Arial" w:eastAsia="Times New Roman" w:hAnsi="Arial" w:cs="Arial"/>
          <w:b/>
          <w:bCs/>
          <w:sz w:val="20"/>
          <w:szCs w:val="20"/>
        </w:rPr>
      </w:pPr>
      <w:r w:rsidRPr="00A241EF">
        <w:rPr>
          <w:rFonts w:ascii="Arial" w:eastAsia="Times New Roman" w:hAnsi="Arial" w:cs="Arial"/>
          <w:b/>
          <w:bCs/>
          <w:sz w:val="20"/>
          <w:szCs w:val="20"/>
        </w:rPr>
        <w:t>9.  FORMALIZAÇÃO DA ATA DE REGISTRO DE PREÇOS.</w:t>
      </w:r>
    </w:p>
    <w:p w14:paraId="3DEDB9FF" w14:textId="77777777" w:rsidR="00F44789" w:rsidRPr="00A241EF" w:rsidRDefault="00F44789" w:rsidP="00F44789">
      <w:pPr>
        <w:jc w:val="both"/>
        <w:rPr>
          <w:rFonts w:ascii="Arial" w:hAnsi="Arial" w:cs="Arial"/>
          <w:color w:val="000000"/>
          <w:sz w:val="20"/>
          <w:szCs w:val="20"/>
        </w:rPr>
      </w:pPr>
      <w:r w:rsidRPr="00A241EF">
        <w:rPr>
          <w:rFonts w:ascii="Arial" w:eastAsia="Times New Roman" w:hAnsi="Arial" w:cs="Arial"/>
          <w:sz w:val="20"/>
          <w:szCs w:val="20"/>
        </w:rPr>
        <w:t xml:space="preserve">9.1 </w:t>
      </w:r>
      <w:r w:rsidRPr="00A241EF">
        <w:rPr>
          <w:rFonts w:ascii="Arial" w:hAnsi="Arial" w:cs="Arial"/>
          <w:color w:val="000000"/>
          <w:sz w:val="20"/>
          <w:szCs w:val="20"/>
        </w:rPr>
        <w:t xml:space="preserve">A ata de registro de preços será formalizada após a homologação e adjudicação, com validade de </w:t>
      </w:r>
      <w:r w:rsidRPr="00A241EF">
        <w:rPr>
          <w:rFonts w:ascii="Arial" w:hAnsi="Arial" w:cs="Arial"/>
          <w:b/>
          <w:bCs/>
          <w:color w:val="000000"/>
          <w:sz w:val="20"/>
          <w:szCs w:val="20"/>
        </w:rPr>
        <w:t>12 (doze) meses</w:t>
      </w:r>
      <w:r w:rsidRPr="00A241EF">
        <w:rPr>
          <w:rFonts w:ascii="Arial" w:hAnsi="Arial" w:cs="Arial"/>
          <w:color w:val="000000"/>
          <w:sz w:val="20"/>
          <w:szCs w:val="20"/>
        </w:rPr>
        <w:t>.</w:t>
      </w:r>
    </w:p>
    <w:p w14:paraId="6405415A" w14:textId="77777777" w:rsidR="00F44789" w:rsidRPr="00A241EF" w:rsidRDefault="00F44789" w:rsidP="00F44789">
      <w:pPr>
        <w:jc w:val="both"/>
        <w:rPr>
          <w:rFonts w:ascii="Arial" w:hAnsi="Arial" w:cs="Arial"/>
          <w:color w:val="000000"/>
          <w:sz w:val="20"/>
          <w:szCs w:val="20"/>
        </w:rPr>
      </w:pPr>
      <w:r w:rsidRPr="00A241EF">
        <w:rPr>
          <w:rFonts w:ascii="Arial" w:hAnsi="Arial" w:cs="Arial"/>
          <w:color w:val="000000"/>
          <w:sz w:val="20"/>
          <w:szCs w:val="20"/>
        </w:rPr>
        <w:t>9.2. Caberá aos Fiscais da Ata, os Servidores constante da Portaria n° 257/2023 o acompanhamento da execução do objeto da presente contratação, informando ao gestor do contrato todas as ocorrências, em especial as que possam prejudicar o bom andamento da execução contratual.</w:t>
      </w:r>
    </w:p>
    <w:p w14:paraId="38A9121B" w14:textId="77777777" w:rsidR="00F44789" w:rsidRPr="00A241EF" w:rsidRDefault="00F44789" w:rsidP="00F44789">
      <w:pPr>
        <w:jc w:val="both"/>
        <w:rPr>
          <w:rFonts w:ascii="Arial" w:hAnsi="Arial" w:cs="Arial"/>
          <w:sz w:val="20"/>
          <w:szCs w:val="20"/>
          <w:highlight w:val="yellow"/>
          <w:lang w:val="pt-PT"/>
        </w:rPr>
      </w:pPr>
      <w:r w:rsidRPr="00A241EF">
        <w:rPr>
          <w:rFonts w:ascii="Arial" w:hAnsi="Arial" w:cs="Arial"/>
          <w:bCs/>
          <w:sz w:val="20"/>
          <w:szCs w:val="20"/>
        </w:rPr>
        <w:t>9.3</w:t>
      </w:r>
      <w:r w:rsidRPr="00A241EF">
        <w:rPr>
          <w:rFonts w:ascii="Arial" w:hAnsi="Arial" w:cs="Arial"/>
          <w:sz w:val="20"/>
          <w:szCs w:val="20"/>
        </w:rPr>
        <w:t xml:space="preserve"> O Contrato nos casos de Registro de Preços fica substituído pelo documento equivalente: empenho ou autorização de fornecimento </w:t>
      </w:r>
      <w:r w:rsidRPr="00A241EF">
        <w:rPr>
          <w:rFonts w:ascii="Arial" w:hAnsi="Arial" w:cs="Arial"/>
          <w:sz w:val="20"/>
          <w:szCs w:val="20"/>
          <w:lang w:val="pt-PT"/>
        </w:rPr>
        <w:t>(Art. 95 da Lei 14.133/2021).</w:t>
      </w:r>
    </w:p>
    <w:p w14:paraId="49286BAD" w14:textId="77777777" w:rsidR="00F44789" w:rsidRPr="00A241EF" w:rsidRDefault="00F44789" w:rsidP="00F44789">
      <w:pPr>
        <w:contextualSpacing/>
        <w:jc w:val="both"/>
        <w:rPr>
          <w:rFonts w:ascii="Arial" w:eastAsia="Times New Roman" w:hAnsi="Arial" w:cs="Arial"/>
          <w:bCs/>
          <w:sz w:val="20"/>
          <w:szCs w:val="20"/>
        </w:rPr>
      </w:pPr>
    </w:p>
    <w:p w14:paraId="2EB7ABD5" w14:textId="77777777" w:rsidR="00F44789" w:rsidRPr="00A241EF" w:rsidRDefault="00F44789" w:rsidP="00AB0022">
      <w:pPr>
        <w:pStyle w:val="PargrafodaLista"/>
        <w:numPr>
          <w:ilvl w:val="0"/>
          <w:numId w:val="40"/>
        </w:numPr>
        <w:ind w:left="0" w:firstLine="0"/>
        <w:jc w:val="both"/>
        <w:rPr>
          <w:rFonts w:ascii="Arial" w:eastAsia="Times New Roman" w:hAnsi="Arial" w:cs="Arial"/>
          <w:b/>
          <w:sz w:val="20"/>
          <w:szCs w:val="20"/>
        </w:rPr>
      </w:pPr>
      <w:r w:rsidRPr="00A241EF">
        <w:rPr>
          <w:rFonts w:ascii="Arial" w:eastAsia="Times New Roman" w:hAnsi="Arial" w:cs="Arial"/>
          <w:b/>
          <w:bCs/>
          <w:sz w:val="20"/>
          <w:szCs w:val="20"/>
        </w:rPr>
        <w:t>OBRIGAÇÕES DA CONTRATANTE</w:t>
      </w:r>
    </w:p>
    <w:p w14:paraId="5747D801" w14:textId="77777777" w:rsidR="00F44789" w:rsidRPr="00A241EF" w:rsidRDefault="00F44789" w:rsidP="00AB0022">
      <w:pPr>
        <w:pStyle w:val="PargrafodaLista"/>
        <w:numPr>
          <w:ilvl w:val="1"/>
          <w:numId w:val="41"/>
        </w:numPr>
        <w:tabs>
          <w:tab w:val="left" w:pos="426"/>
        </w:tabs>
        <w:ind w:left="0" w:firstLine="0"/>
        <w:jc w:val="both"/>
        <w:rPr>
          <w:rFonts w:ascii="Arial" w:eastAsia="Times New Roman" w:hAnsi="Arial" w:cs="Arial"/>
          <w:sz w:val="20"/>
          <w:szCs w:val="20"/>
        </w:rPr>
      </w:pPr>
      <w:r w:rsidRPr="00A241EF">
        <w:rPr>
          <w:rFonts w:ascii="Arial" w:eastAsia="Times New Roman" w:hAnsi="Arial" w:cs="Arial"/>
          <w:sz w:val="20"/>
          <w:szCs w:val="20"/>
        </w:rPr>
        <w:t>Exigir o cumprimento de todas as obrigações assumidas pela Contratada, de acordo com as cláusulas contratuais e os termos de sua proposta;</w:t>
      </w:r>
    </w:p>
    <w:p w14:paraId="7A367F18" w14:textId="77777777" w:rsidR="00F44789" w:rsidRPr="00A241EF" w:rsidRDefault="00F44789" w:rsidP="00AB0022">
      <w:pPr>
        <w:pStyle w:val="PargrafodaLista"/>
        <w:numPr>
          <w:ilvl w:val="1"/>
          <w:numId w:val="42"/>
        </w:numPr>
        <w:tabs>
          <w:tab w:val="left" w:pos="426"/>
        </w:tabs>
        <w:ind w:left="0" w:firstLine="0"/>
        <w:jc w:val="both"/>
        <w:rPr>
          <w:rFonts w:ascii="Arial" w:eastAsia="Times New Roman" w:hAnsi="Arial" w:cs="Arial"/>
          <w:sz w:val="20"/>
          <w:szCs w:val="20"/>
        </w:rPr>
      </w:pPr>
      <w:r w:rsidRPr="00A241EF">
        <w:rPr>
          <w:rFonts w:ascii="Arial" w:eastAsia="Times New Roman" w:hAnsi="Arial" w:cs="Arial"/>
          <w:sz w:val="20"/>
          <w:szCs w:val="20"/>
        </w:rPr>
        <w:t xml:space="preserve"> Pagar à Contratada o valor resultante da entrega, no prazo e condições estabelecidas no Edital e seus anexos;</w:t>
      </w:r>
    </w:p>
    <w:p w14:paraId="17B6A8AB" w14:textId="77777777" w:rsidR="00F44789" w:rsidRPr="00A241EF" w:rsidRDefault="00F44789" w:rsidP="00AB0022">
      <w:pPr>
        <w:numPr>
          <w:ilvl w:val="1"/>
          <w:numId w:val="42"/>
        </w:numPr>
        <w:ind w:left="0" w:firstLine="0"/>
        <w:jc w:val="both"/>
        <w:rPr>
          <w:rFonts w:ascii="Arial" w:eastAsia="Times New Roman" w:hAnsi="Arial" w:cs="Arial"/>
          <w:sz w:val="20"/>
          <w:szCs w:val="20"/>
        </w:rPr>
      </w:pPr>
      <w:r w:rsidRPr="00A241EF">
        <w:rPr>
          <w:rFonts w:ascii="Arial" w:eastAsia="Times New Roman" w:hAnsi="Arial" w:cs="Arial"/>
          <w:sz w:val="20"/>
          <w:szCs w:val="20"/>
        </w:rPr>
        <w:t>Efetuar as retenções tributárias devidas sobre o valor da Nota Fiscal/Fatura fornecida pela contratada;</w:t>
      </w:r>
    </w:p>
    <w:p w14:paraId="55715FCB" w14:textId="77777777" w:rsidR="00F44789" w:rsidRPr="00A241EF" w:rsidRDefault="00F44789" w:rsidP="00AB0022">
      <w:pPr>
        <w:numPr>
          <w:ilvl w:val="1"/>
          <w:numId w:val="42"/>
        </w:numPr>
        <w:ind w:left="0" w:firstLine="0"/>
        <w:jc w:val="both"/>
        <w:rPr>
          <w:rFonts w:ascii="Arial" w:eastAsia="Times New Roman" w:hAnsi="Arial" w:cs="Arial"/>
          <w:sz w:val="20"/>
          <w:szCs w:val="20"/>
        </w:rPr>
      </w:pPr>
      <w:r w:rsidRPr="00A241EF">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7974C702" w14:textId="77777777" w:rsidR="00F44789" w:rsidRPr="00A241EF" w:rsidRDefault="00F44789" w:rsidP="00F44789">
      <w:pPr>
        <w:jc w:val="both"/>
        <w:rPr>
          <w:rFonts w:ascii="Arial" w:eastAsia="Noto Sans CJK SC Regular" w:hAnsi="Arial" w:cs="Arial"/>
          <w:sz w:val="20"/>
          <w:szCs w:val="20"/>
        </w:rPr>
      </w:pPr>
      <w:r w:rsidRPr="00A241EF">
        <w:rPr>
          <w:rFonts w:ascii="Arial" w:eastAsia="Noto Sans CJK SC Regular" w:hAnsi="Arial" w:cs="Arial"/>
          <w:sz w:val="20"/>
          <w:szCs w:val="20"/>
          <w:lang w:val="en-US"/>
        </w:rPr>
        <w:t>10.5.</w:t>
      </w:r>
      <w:r w:rsidRPr="00A241EF">
        <w:rPr>
          <w:rFonts w:ascii="Arial" w:eastAsia="Noto Sans CJK SC Regular" w:hAnsi="Arial" w:cs="Arial"/>
          <w:sz w:val="20"/>
          <w:szCs w:val="20"/>
        </w:rPr>
        <w:t xml:space="preserve"> Os produtos adquiridos devem ser entregues na Sede da Prefeitura Municipal, Rua Niterói, n° 1225, Centro, São Pedro do Iguaçu – PR, em horário comercial.</w:t>
      </w:r>
    </w:p>
    <w:p w14:paraId="100396E2" w14:textId="77777777" w:rsidR="00F44789" w:rsidRPr="00A241EF" w:rsidRDefault="00F44789" w:rsidP="00F44789">
      <w:pPr>
        <w:jc w:val="both"/>
        <w:rPr>
          <w:rFonts w:ascii="Arial" w:eastAsia="Times New Roman" w:hAnsi="Arial" w:cs="Arial"/>
          <w:sz w:val="20"/>
          <w:szCs w:val="20"/>
        </w:rPr>
      </w:pPr>
    </w:p>
    <w:p w14:paraId="74C01904" w14:textId="77777777" w:rsidR="00F44789" w:rsidRPr="00A241EF" w:rsidRDefault="00F44789" w:rsidP="00F44789">
      <w:pPr>
        <w:jc w:val="both"/>
        <w:rPr>
          <w:rFonts w:ascii="Arial" w:eastAsia="Times New Roman" w:hAnsi="Arial" w:cs="Arial"/>
          <w:sz w:val="20"/>
          <w:szCs w:val="20"/>
        </w:rPr>
      </w:pPr>
    </w:p>
    <w:p w14:paraId="088CA225" w14:textId="77777777" w:rsidR="00F44789" w:rsidRPr="00A241EF" w:rsidRDefault="00F44789" w:rsidP="00AB0022">
      <w:pPr>
        <w:numPr>
          <w:ilvl w:val="0"/>
          <w:numId w:val="42"/>
        </w:numPr>
        <w:ind w:left="0" w:firstLine="0"/>
        <w:jc w:val="both"/>
        <w:rPr>
          <w:rFonts w:ascii="Arial" w:eastAsia="Times New Roman" w:hAnsi="Arial" w:cs="Arial"/>
          <w:b/>
          <w:sz w:val="20"/>
          <w:szCs w:val="20"/>
        </w:rPr>
      </w:pPr>
      <w:r w:rsidRPr="00A241EF">
        <w:rPr>
          <w:rFonts w:ascii="Arial" w:eastAsia="Times New Roman" w:hAnsi="Arial" w:cs="Arial"/>
          <w:b/>
          <w:sz w:val="20"/>
          <w:szCs w:val="20"/>
        </w:rPr>
        <w:t>OBRIGAÇÕES DA CONTRATADA</w:t>
      </w:r>
    </w:p>
    <w:p w14:paraId="16352A4E" w14:textId="77777777" w:rsidR="00F44789" w:rsidRPr="00A241EF" w:rsidRDefault="00F44789" w:rsidP="00F44789">
      <w:pPr>
        <w:jc w:val="both"/>
        <w:rPr>
          <w:rFonts w:ascii="Arial" w:eastAsia="Times New Roman" w:hAnsi="Arial" w:cs="Arial"/>
          <w:sz w:val="20"/>
          <w:szCs w:val="20"/>
        </w:rPr>
      </w:pPr>
      <w:r w:rsidRPr="00A241EF">
        <w:rPr>
          <w:rFonts w:ascii="Arial" w:eastAsia="Times New Roman" w:hAnsi="Arial" w:cs="Arial"/>
          <w:sz w:val="20"/>
          <w:szCs w:val="20"/>
        </w:rPr>
        <w:t>11.1 Constituem obrigações da Contratada:</w:t>
      </w:r>
    </w:p>
    <w:p w14:paraId="10A4A30B" w14:textId="77777777" w:rsidR="00F44789" w:rsidRPr="00A241EF" w:rsidRDefault="00F44789" w:rsidP="00F44789">
      <w:pPr>
        <w:numPr>
          <w:ilvl w:val="0"/>
          <w:numId w:val="38"/>
        </w:numPr>
        <w:ind w:left="0" w:firstLine="0"/>
        <w:jc w:val="both"/>
        <w:rPr>
          <w:rFonts w:ascii="Arial" w:eastAsia="Times New Roman" w:hAnsi="Arial" w:cs="Arial"/>
          <w:b/>
          <w:sz w:val="20"/>
          <w:szCs w:val="20"/>
        </w:rPr>
      </w:pPr>
      <w:r w:rsidRPr="00A241EF">
        <w:rPr>
          <w:rFonts w:ascii="Arial" w:eastAsia="Times New Roman" w:hAnsi="Arial" w:cs="Arial"/>
          <w:sz w:val="20"/>
          <w:szCs w:val="20"/>
        </w:rPr>
        <w:t>Executar o objeto na forma especificada em edital;</w:t>
      </w:r>
    </w:p>
    <w:p w14:paraId="170F9306" w14:textId="77777777" w:rsidR="00F44789" w:rsidRPr="00A241EF" w:rsidRDefault="00F44789" w:rsidP="00F44789">
      <w:pPr>
        <w:numPr>
          <w:ilvl w:val="0"/>
          <w:numId w:val="38"/>
        </w:numPr>
        <w:ind w:left="0" w:firstLine="0"/>
        <w:jc w:val="both"/>
        <w:rPr>
          <w:rFonts w:ascii="Arial" w:eastAsia="Times New Roman" w:hAnsi="Arial" w:cs="Arial"/>
          <w:sz w:val="20"/>
          <w:szCs w:val="20"/>
        </w:rPr>
      </w:pPr>
      <w:r w:rsidRPr="00A241EF">
        <w:rPr>
          <w:rFonts w:ascii="Arial" w:eastAsia="Times New Roman" w:hAnsi="Arial" w:cs="Arial"/>
          <w:sz w:val="20"/>
          <w:szCs w:val="20"/>
        </w:rPr>
        <w:t>Atender aos encargos trabalhistas, previdenciários, fiscais, comerciais e de responsabilidade civil decorrentes da execução do presente contrato;</w:t>
      </w:r>
    </w:p>
    <w:p w14:paraId="4B87FF3B" w14:textId="77777777" w:rsidR="00F44789" w:rsidRPr="00A241EF" w:rsidRDefault="00F44789" w:rsidP="00F44789">
      <w:pPr>
        <w:numPr>
          <w:ilvl w:val="0"/>
          <w:numId w:val="38"/>
        </w:numPr>
        <w:ind w:left="0" w:firstLine="0"/>
        <w:jc w:val="both"/>
        <w:rPr>
          <w:rFonts w:ascii="Arial" w:eastAsia="Times New Roman" w:hAnsi="Arial" w:cs="Arial"/>
          <w:sz w:val="20"/>
          <w:szCs w:val="20"/>
        </w:rPr>
      </w:pPr>
      <w:r w:rsidRPr="00A241EF">
        <w:rPr>
          <w:rFonts w:ascii="Arial" w:eastAsia="Times New Roman" w:hAnsi="Arial" w:cs="Arial"/>
          <w:sz w:val="20"/>
          <w:szCs w:val="20"/>
        </w:rPr>
        <w:t>Manter durante toda a execução do contrato, em compatibilidade com as obrigações por ela assumidas, todas as condições exigidas na Lei Licitatória;</w:t>
      </w:r>
    </w:p>
    <w:p w14:paraId="3B576129" w14:textId="77777777" w:rsidR="00F44789" w:rsidRPr="00A241EF" w:rsidRDefault="00F44789" w:rsidP="00F44789">
      <w:pPr>
        <w:numPr>
          <w:ilvl w:val="0"/>
          <w:numId w:val="38"/>
        </w:numPr>
        <w:ind w:left="0" w:firstLine="0"/>
        <w:jc w:val="both"/>
        <w:rPr>
          <w:rFonts w:ascii="Arial" w:eastAsia="Times New Roman" w:hAnsi="Arial" w:cs="Arial"/>
          <w:sz w:val="20"/>
          <w:szCs w:val="20"/>
        </w:rPr>
      </w:pPr>
      <w:r w:rsidRPr="00A241EF">
        <w:rPr>
          <w:rFonts w:ascii="Arial" w:eastAsia="Times New Roman" w:hAnsi="Arial" w:cs="Arial"/>
          <w:sz w:val="20"/>
          <w:szCs w:val="20"/>
        </w:rPr>
        <w:t>Substituir, reparar ou corrigir, às suas expensas, o objeto com avarias ou defeitos</w:t>
      </w:r>
    </w:p>
    <w:p w14:paraId="22373CDC" w14:textId="77777777" w:rsidR="00F44789" w:rsidRPr="00A241EF" w:rsidRDefault="00F44789" w:rsidP="00F44789">
      <w:pPr>
        <w:numPr>
          <w:ilvl w:val="0"/>
          <w:numId w:val="38"/>
        </w:numPr>
        <w:ind w:left="0" w:firstLine="0"/>
        <w:jc w:val="both"/>
        <w:rPr>
          <w:rFonts w:ascii="Arial" w:eastAsia="Times New Roman" w:hAnsi="Arial" w:cs="Arial"/>
          <w:sz w:val="20"/>
          <w:szCs w:val="20"/>
        </w:rPr>
      </w:pPr>
      <w:r w:rsidRPr="00A241EF">
        <w:rPr>
          <w:rFonts w:ascii="Arial" w:eastAsia="Times New Roman"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3C268B08" w14:textId="77777777" w:rsidR="00F44789" w:rsidRPr="00A241EF" w:rsidRDefault="00F44789" w:rsidP="00F44789">
      <w:pPr>
        <w:numPr>
          <w:ilvl w:val="0"/>
          <w:numId w:val="38"/>
        </w:numPr>
        <w:ind w:left="0" w:firstLine="0"/>
        <w:jc w:val="both"/>
        <w:rPr>
          <w:rFonts w:ascii="Arial" w:eastAsia="Times New Roman" w:hAnsi="Arial" w:cs="Arial"/>
          <w:sz w:val="20"/>
          <w:szCs w:val="20"/>
        </w:rPr>
      </w:pPr>
      <w:r w:rsidRPr="00A241EF">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2DB073D8" w14:textId="77777777" w:rsidR="00F44789" w:rsidRPr="00A241EF" w:rsidRDefault="00F44789" w:rsidP="00F44789">
      <w:pPr>
        <w:numPr>
          <w:ilvl w:val="0"/>
          <w:numId w:val="38"/>
        </w:numPr>
        <w:ind w:left="0" w:firstLine="0"/>
        <w:jc w:val="both"/>
        <w:rPr>
          <w:rFonts w:ascii="Arial" w:eastAsia="Times New Roman" w:hAnsi="Arial" w:cs="Arial"/>
          <w:sz w:val="20"/>
          <w:szCs w:val="20"/>
        </w:rPr>
      </w:pPr>
      <w:r w:rsidRPr="00A241EF">
        <w:rPr>
          <w:rFonts w:ascii="Arial" w:eastAsia="Calibri" w:hAnsi="Arial" w:cs="Arial"/>
          <w:b/>
          <w:bCs/>
          <w:kern w:val="2"/>
          <w:sz w:val="20"/>
          <w:szCs w:val="20"/>
          <w14:ligatures w14:val="standardContextual"/>
        </w:rPr>
        <w:t xml:space="preserve"> </w:t>
      </w:r>
      <w:r w:rsidRPr="00A241EF">
        <w:rPr>
          <w:rFonts w:ascii="Arial" w:eastAsia="Calibri" w:hAnsi="Arial" w:cs="Arial"/>
          <w:kern w:val="2"/>
          <w:sz w:val="20"/>
          <w:szCs w:val="20"/>
          <w14:ligatures w14:val="standardContextual"/>
        </w:rPr>
        <w:t>.</w:t>
      </w:r>
    </w:p>
    <w:p w14:paraId="6558F950" w14:textId="77777777" w:rsidR="00F44789" w:rsidRPr="00A241EF" w:rsidRDefault="00F44789" w:rsidP="00F44789">
      <w:pPr>
        <w:jc w:val="both"/>
        <w:rPr>
          <w:rFonts w:ascii="Arial" w:eastAsia="Times New Roman" w:hAnsi="Arial" w:cs="Arial"/>
          <w:sz w:val="20"/>
          <w:szCs w:val="20"/>
        </w:rPr>
      </w:pPr>
    </w:p>
    <w:p w14:paraId="216155B8" w14:textId="77777777" w:rsidR="00F44789" w:rsidRPr="00A241EF" w:rsidRDefault="00F44789" w:rsidP="00AB0022">
      <w:pPr>
        <w:numPr>
          <w:ilvl w:val="0"/>
          <w:numId w:val="42"/>
        </w:numPr>
        <w:ind w:left="0" w:firstLine="0"/>
        <w:jc w:val="both"/>
        <w:rPr>
          <w:rFonts w:ascii="Arial" w:eastAsia="Times New Roman" w:hAnsi="Arial" w:cs="Arial"/>
          <w:b/>
          <w:sz w:val="20"/>
          <w:szCs w:val="20"/>
        </w:rPr>
      </w:pPr>
      <w:r w:rsidRPr="00A241EF">
        <w:rPr>
          <w:rFonts w:ascii="Arial" w:eastAsia="Times New Roman" w:hAnsi="Arial" w:cs="Arial"/>
          <w:b/>
          <w:sz w:val="20"/>
          <w:szCs w:val="20"/>
        </w:rPr>
        <w:t>DA SUBCONTRATAÇÃO</w:t>
      </w:r>
    </w:p>
    <w:p w14:paraId="2E223DA6" w14:textId="77777777" w:rsidR="00F44789" w:rsidRPr="00A241EF" w:rsidRDefault="00F44789" w:rsidP="00AB0022">
      <w:pPr>
        <w:pStyle w:val="PargrafodaLista"/>
        <w:numPr>
          <w:ilvl w:val="0"/>
          <w:numId w:val="43"/>
        </w:numPr>
        <w:ind w:left="0" w:firstLine="0"/>
        <w:jc w:val="both"/>
        <w:rPr>
          <w:rFonts w:ascii="Arial" w:eastAsia="Times New Roman" w:hAnsi="Arial" w:cs="Arial"/>
          <w:sz w:val="20"/>
          <w:szCs w:val="20"/>
        </w:rPr>
      </w:pPr>
      <w:r w:rsidRPr="00A241EF">
        <w:rPr>
          <w:rFonts w:ascii="Arial" w:eastAsia="Calibri" w:hAnsi="Arial" w:cs="Arial"/>
          <w:sz w:val="20"/>
          <w:szCs w:val="20"/>
        </w:rPr>
        <w:t>Não será permitido nenhum tipo de subcontratação do objeto deste processo</w:t>
      </w:r>
      <w:r w:rsidRPr="00A241EF">
        <w:rPr>
          <w:rFonts w:ascii="Arial" w:eastAsia="Times New Roman" w:hAnsi="Arial" w:cs="Arial"/>
          <w:sz w:val="20"/>
          <w:szCs w:val="20"/>
        </w:rPr>
        <w:t>.</w:t>
      </w:r>
    </w:p>
    <w:p w14:paraId="72A3DFEB" w14:textId="77777777" w:rsidR="00F44789" w:rsidRPr="00A241EF" w:rsidRDefault="00F44789" w:rsidP="00F44789">
      <w:pPr>
        <w:jc w:val="both"/>
        <w:rPr>
          <w:rFonts w:ascii="Arial" w:eastAsia="Times New Roman" w:hAnsi="Arial" w:cs="Arial"/>
          <w:sz w:val="20"/>
          <w:szCs w:val="20"/>
        </w:rPr>
      </w:pPr>
    </w:p>
    <w:p w14:paraId="13D239AD" w14:textId="77777777" w:rsidR="00F44789" w:rsidRPr="00A241EF" w:rsidRDefault="00F44789" w:rsidP="00F44789">
      <w:pPr>
        <w:jc w:val="both"/>
        <w:rPr>
          <w:rFonts w:ascii="Arial" w:eastAsia="Times New Roman" w:hAnsi="Arial" w:cs="Arial"/>
          <w:b/>
          <w:sz w:val="20"/>
          <w:szCs w:val="20"/>
        </w:rPr>
      </w:pPr>
      <w:r w:rsidRPr="00A241EF">
        <w:rPr>
          <w:rFonts w:ascii="Arial" w:eastAsia="Times New Roman" w:hAnsi="Arial" w:cs="Arial"/>
          <w:b/>
          <w:sz w:val="20"/>
          <w:szCs w:val="20"/>
        </w:rPr>
        <w:t>13.      GARANTIA CONTRATUAL</w:t>
      </w:r>
    </w:p>
    <w:p w14:paraId="02FB6CB4" w14:textId="77777777" w:rsidR="00F44789" w:rsidRPr="00A241EF" w:rsidRDefault="00F44789" w:rsidP="00F44789">
      <w:pPr>
        <w:jc w:val="both"/>
        <w:rPr>
          <w:rFonts w:ascii="Arial" w:eastAsia="Times New Roman" w:hAnsi="Arial" w:cs="Arial"/>
          <w:sz w:val="20"/>
          <w:szCs w:val="20"/>
        </w:rPr>
      </w:pPr>
      <w:r w:rsidRPr="00A241EF">
        <w:rPr>
          <w:rFonts w:ascii="Arial" w:eastAsia="Times New Roman" w:hAnsi="Arial" w:cs="Arial"/>
          <w:sz w:val="20"/>
          <w:szCs w:val="20"/>
        </w:rPr>
        <w:t>13.1</w:t>
      </w:r>
      <w:r w:rsidRPr="00A241EF">
        <w:rPr>
          <w:rFonts w:ascii="Arial" w:eastAsia="Times New Roman" w:hAnsi="Arial" w:cs="Arial"/>
          <w:b/>
          <w:sz w:val="20"/>
          <w:szCs w:val="20"/>
        </w:rPr>
        <w:t xml:space="preserve"> </w:t>
      </w:r>
      <w:r w:rsidRPr="00A241EF">
        <w:rPr>
          <w:rFonts w:ascii="Arial" w:eastAsia="Times New Roman" w:hAnsi="Arial" w:cs="Arial"/>
          <w:sz w:val="20"/>
          <w:szCs w:val="20"/>
        </w:rPr>
        <w:t>Não haverá exigência da garantia da contratação dos artigos 96 e seguintes da Lei nº 14.133/2021.</w:t>
      </w:r>
    </w:p>
    <w:p w14:paraId="0285FA7B" w14:textId="77777777" w:rsidR="00F44789" w:rsidRPr="00A241EF" w:rsidRDefault="00F44789" w:rsidP="00F44789">
      <w:pPr>
        <w:jc w:val="both"/>
        <w:rPr>
          <w:rFonts w:ascii="Arial" w:eastAsia="Times New Roman" w:hAnsi="Arial" w:cs="Arial"/>
          <w:sz w:val="20"/>
          <w:szCs w:val="20"/>
        </w:rPr>
      </w:pPr>
    </w:p>
    <w:p w14:paraId="68E6DFEE" w14:textId="77777777" w:rsidR="00F44789" w:rsidRPr="00A241EF" w:rsidRDefault="00F44789" w:rsidP="00F44789">
      <w:pPr>
        <w:tabs>
          <w:tab w:val="left" w:pos="567"/>
          <w:tab w:val="left" w:pos="851"/>
        </w:tabs>
        <w:jc w:val="both"/>
        <w:rPr>
          <w:rFonts w:ascii="Arial" w:eastAsia="Times New Roman" w:hAnsi="Arial" w:cs="Arial"/>
          <w:b/>
          <w:bCs/>
          <w:sz w:val="20"/>
          <w:szCs w:val="20"/>
        </w:rPr>
      </w:pPr>
      <w:r w:rsidRPr="00A241EF">
        <w:rPr>
          <w:rFonts w:ascii="Arial" w:eastAsia="Times New Roman" w:hAnsi="Arial" w:cs="Arial"/>
          <w:b/>
          <w:bCs/>
          <w:sz w:val="20"/>
          <w:szCs w:val="20"/>
        </w:rPr>
        <w:t>14.       DO CONTROLE E FISCALIZAÇÃO DA EXECUÇÃO</w:t>
      </w:r>
    </w:p>
    <w:p w14:paraId="7C29947B" w14:textId="77777777" w:rsidR="00F44789" w:rsidRPr="00A241EF" w:rsidRDefault="00F44789" w:rsidP="00AB0022">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A241EF">
        <w:rPr>
          <w:rFonts w:ascii="Arial" w:eastAsia="Times New Roman" w:hAnsi="Arial" w:cs="Arial"/>
          <w:sz w:val="20"/>
          <w:szCs w:val="20"/>
        </w:rPr>
        <w:t xml:space="preserve"> O contrato deverá ser executado fielmente pelas partes, de acordo com as cláusulas avençadas e as normas da Lei nº 14.133/2021, e cada parte responderá pelas consequências de sua inexecução total ou parcial;</w:t>
      </w:r>
    </w:p>
    <w:p w14:paraId="623221E0" w14:textId="77777777" w:rsidR="00F44789" w:rsidRPr="00A241EF" w:rsidRDefault="00F44789" w:rsidP="00AB0022">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A241EF">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tais circunstância mediante simples apostila;</w:t>
      </w:r>
    </w:p>
    <w:p w14:paraId="384A7D7F" w14:textId="77777777" w:rsidR="00F44789" w:rsidRPr="00A241EF" w:rsidRDefault="00F44789" w:rsidP="00AB0022">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A241EF">
        <w:rPr>
          <w:rFonts w:ascii="Arial" w:eastAsia="Times New Roman" w:hAnsi="Arial" w:cs="Arial"/>
          <w:sz w:val="20"/>
          <w:szCs w:val="20"/>
        </w:rPr>
        <w:lastRenderedPageBreak/>
        <w:t>A Execução do contrato deverá ser acompanhada e fiscalizada por 01 (um) ou mais fiscais do contrato, representantes da Administração especialmente designados conforme requisitos no art. 7º da Lei 14.133/2021, ou pelos respectivos substitutos;</w:t>
      </w:r>
    </w:p>
    <w:p w14:paraId="1CBD32ED" w14:textId="77777777" w:rsidR="00F44789" w:rsidRPr="00A241EF" w:rsidRDefault="00F44789" w:rsidP="00AB0022">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A241EF">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21577402" w14:textId="77777777" w:rsidR="00F44789" w:rsidRPr="00A241EF" w:rsidRDefault="00F44789" w:rsidP="00AB0022">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A241EF">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330A3643" w14:textId="77777777" w:rsidR="00F44789" w:rsidRPr="00A241EF" w:rsidRDefault="00F44789" w:rsidP="00AB0022">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A241EF">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29D07166" w14:textId="77777777" w:rsidR="00F44789" w:rsidRPr="00A241EF" w:rsidRDefault="00F44789" w:rsidP="00AB0022">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A241EF">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3C9B0D5A" w14:textId="77777777" w:rsidR="00F44789" w:rsidRPr="00A241EF" w:rsidRDefault="00F44789" w:rsidP="00AB0022">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A241EF">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235C117C" w14:textId="77777777" w:rsidR="00F44789" w:rsidRPr="00A241EF" w:rsidRDefault="00F44789" w:rsidP="00F44789">
      <w:pPr>
        <w:jc w:val="both"/>
        <w:rPr>
          <w:rFonts w:ascii="Arial" w:eastAsia="Times New Roman" w:hAnsi="Arial" w:cs="Arial"/>
          <w:sz w:val="20"/>
          <w:szCs w:val="20"/>
        </w:rPr>
      </w:pPr>
    </w:p>
    <w:p w14:paraId="1E178915" w14:textId="77777777" w:rsidR="00F44789" w:rsidRPr="00A241EF" w:rsidRDefault="00F44789" w:rsidP="00AB0022">
      <w:pPr>
        <w:pStyle w:val="PargrafodaLista"/>
        <w:numPr>
          <w:ilvl w:val="0"/>
          <w:numId w:val="45"/>
        </w:numPr>
        <w:ind w:left="0" w:firstLine="0"/>
        <w:jc w:val="both"/>
        <w:rPr>
          <w:rFonts w:ascii="Arial" w:eastAsia="Times New Roman" w:hAnsi="Arial" w:cs="Arial"/>
          <w:b/>
          <w:sz w:val="20"/>
          <w:szCs w:val="20"/>
        </w:rPr>
      </w:pPr>
      <w:r w:rsidRPr="00A241EF">
        <w:rPr>
          <w:rFonts w:ascii="Arial" w:eastAsia="Times New Roman" w:hAnsi="Arial" w:cs="Arial"/>
          <w:b/>
          <w:sz w:val="20"/>
          <w:szCs w:val="20"/>
        </w:rPr>
        <w:t>DA FORMA DE PAGAMENTO E REAJUSTE</w:t>
      </w:r>
    </w:p>
    <w:p w14:paraId="07F2A59A" w14:textId="77777777" w:rsidR="00F44789" w:rsidRPr="00A241EF" w:rsidRDefault="00F44789" w:rsidP="00AB0022">
      <w:pPr>
        <w:pStyle w:val="PargrafodaLista"/>
        <w:numPr>
          <w:ilvl w:val="1"/>
          <w:numId w:val="45"/>
        </w:numPr>
        <w:ind w:left="0" w:firstLine="0"/>
        <w:jc w:val="both"/>
        <w:rPr>
          <w:rFonts w:ascii="Arial" w:eastAsia="Times New Roman" w:hAnsi="Arial" w:cs="Arial"/>
          <w:bCs/>
          <w:sz w:val="20"/>
          <w:szCs w:val="20"/>
        </w:rPr>
      </w:pPr>
      <w:r w:rsidRPr="00A241EF">
        <w:rPr>
          <w:rFonts w:ascii="Arial" w:hAnsi="Arial" w:cs="Arial"/>
          <w:sz w:val="20"/>
          <w:szCs w:val="20"/>
          <w:lang w:eastAsia="zh-CN" w:bidi="hi-IN"/>
        </w:rPr>
        <w:t xml:space="preserve">As notas ficais deverão ser emitidas em nome de </w:t>
      </w:r>
      <w:r w:rsidRPr="00A241EF">
        <w:rPr>
          <w:rFonts w:ascii="Arial" w:hAnsi="Arial" w:cs="Arial"/>
          <w:b/>
          <w:sz w:val="20"/>
          <w:szCs w:val="20"/>
          <w:u w:val="single"/>
          <w:lang w:eastAsia="zh-CN" w:bidi="hi-IN"/>
        </w:rPr>
        <w:t>Município de São Pedro do Iguaçu</w:t>
      </w:r>
      <w:r w:rsidRPr="00A241EF">
        <w:rPr>
          <w:rFonts w:ascii="Arial" w:hAnsi="Arial" w:cs="Arial"/>
          <w:b/>
          <w:sz w:val="20"/>
          <w:szCs w:val="20"/>
          <w:lang w:eastAsia="zh-CN" w:bidi="hi-IN"/>
        </w:rPr>
        <w:t>, CNPJ/MF sob n.º 95.583.597/0001-50</w:t>
      </w:r>
      <w:r w:rsidRPr="00A241EF">
        <w:rPr>
          <w:rFonts w:ascii="Arial" w:hAnsi="Arial" w:cs="Arial"/>
          <w:sz w:val="20"/>
          <w:szCs w:val="20"/>
          <w:lang w:eastAsia="zh-CN" w:bidi="hi-IN"/>
        </w:rPr>
        <w:t xml:space="preserve">, com endereço a Rua Niterói, nº 1225, Centro, São Pedro do Iguaçu – PR – CEP 85.929-000 </w:t>
      </w:r>
      <w:r w:rsidRPr="00A241EF">
        <w:rPr>
          <w:rFonts w:ascii="Arial" w:hAnsi="Arial" w:cs="Arial"/>
          <w:color w:val="000000"/>
          <w:sz w:val="20"/>
          <w:szCs w:val="20"/>
          <w:lang w:eastAsia="zh-CN" w:bidi="hi-IN"/>
        </w:rPr>
        <w:t xml:space="preserve">e/ou </w:t>
      </w:r>
      <w:r w:rsidRPr="00A241EF">
        <w:rPr>
          <w:rFonts w:ascii="Arial" w:hAnsi="Arial" w:cs="Arial"/>
          <w:b/>
          <w:color w:val="000000"/>
          <w:sz w:val="20"/>
          <w:szCs w:val="20"/>
          <w:u w:val="single"/>
          <w:lang w:eastAsia="zh-CN" w:bidi="hi-IN"/>
        </w:rPr>
        <w:t>Secretaria Municipal de Educação</w:t>
      </w:r>
      <w:r w:rsidRPr="00A241EF">
        <w:rPr>
          <w:rFonts w:ascii="Arial" w:hAnsi="Arial" w:cs="Arial"/>
          <w:b/>
          <w:color w:val="000000"/>
          <w:sz w:val="20"/>
          <w:szCs w:val="20"/>
          <w:lang w:eastAsia="zh-CN" w:bidi="hi-IN"/>
        </w:rPr>
        <w:t>, CNPJ: 30.714.050/0001-00,</w:t>
      </w:r>
      <w:r w:rsidRPr="00A241EF">
        <w:rPr>
          <w:rFonts w:ascii="Arial" w:hAnsi="Arial" w:cs="Arial"/>
          <w:color w:val="000000"/>
          <w:sz w:val="20"/>
          <w:szCs w:val="20"/>
          <w:lang w:eastAsia="zh-CN" w:bidi="hi-IN"/>
        </w:rPr>
        <w:t xml:space="preserve"> </w:t>
      </w:r>
      <w:r w:rsidRPr="00A241EF">
        <w:rPr>
          <w:rFonts w:ascii="Arial" w:hAnsi="Arial" w:cs="Arial"/>
          <w:sz w:val="20"/>
          <w:szCs w:val="20"/>
          <w:lang w:eastAsia="zh-CN" w:bidi="hi-IN"/>
        </w:rPr>
        <w:t xml:space="preserve">Rua Niterói, nº 1225, Centro, São Pedro do Iguaçu – PR – CEP 85.929-000 e/ou </w:t>
      </w:r>
      <w:r w:rsidRPr="00A241EF">
        <w:rPr>
          <w:rFonts w:ascii="Arial" w:hAnsi="Arial" w:cs="Arial"/>
          <w:b/>
          <w:sz w:val="20"/>
          <w:szCs w:val="20"/>
          <w:u w:val="single"/>
          <w:lang w:bidi="hi-IN"/>
        </w:rPr>
        <w:t>Fundo Municipal da Assistência Social</w:t>
      </w:r>
      <w:r w:rsidRPr="00A241EF">
        <w:rPr>
          <w:rFonts w:ascii="Arial" w:hAnsi="Arial" w:cs="Arial"/>
          <w:b/>
          <w:sz w:val="20"/>
          <w:szCs w:val="20"/>
          <w:lang w:bidi="hi-IN"/>
        </w:rPr>
        <w:t>, CNPJ/MF sob n.º 11.099.021/0001-22</w:t>
      </w:r>
      <w:r w:rsidRPr="00A241EF">
        <w:rPr>
          <w:rFonts w:ascii="Arial" w:hAnsi="Arial" w:cs="Arial"/>
          <w:sz w:val="20"/>
          <w:szCs w:val="20"/>
          <w:lang w:bidi="hi-IN"/>
        </w:rPr>
        <w:t xml:space="preserve">, com endereço a Rua Niterói, nº 1225, São Pedro do Iguaçu – PR – CEP 85.929-000 e/ou de </w:t>
      </w:r>
      <w:r w:rsidRPr="00A241EF">
        <w:rPr>
          <w:rFonts w:ascii="Arial" w:hAnsi="Arial" w:cs="Arial"/>
          <w:b/>
          <w:sz w:val="20"/>
          <w:szCs w:val="20"/>
          <w:u w:val="single"/>
          <w:lang w:bidi="hi-IN"/>
        </w:rPr>
        <w:t>Fundo Municipal dos Direitos da Criança e do Adolescente</w:t>
      </w:r>
      <w:r w:rsidRPr="00A241EF">
        <w:rPr>
          <w:rFonts w:ascii="Arial" w:hAnsi="Arial" w:cs="Arial"/>
          <w:b/>
          <w:sz w:val="20"/>
          <w:szCs w:val="20"/>
          <w:lang w:bidi="hi-IN"/>
        </w:rPr>
        <w:t>, CNPJ/MF sob n.º 21.357.175/0001-20</w:t>
      </w:r>
      <w:r w:rsidRPr="00A241EF">
        <w:rPr>
          <w:rFonts w:ascii="Arial" w:hAnsi="Arial" w:cs="Arial"/>
          <w:sz w:val="20"/>
          <w:szCs w:val="20"/>
          <w:lang w:bidi="hi-IN"/>
        </w:rPr>
        <w:t xml:space="preserve">, com endereço a Rua Niterói, nº 1225, São Pedro do Iguaçu – PR – CEP 85.929-000, </w:t>
      </w:r>
      <w:r w:rsidRPr="00A241EF">
        <w:rPr>
          <w:rFonts w:ascii="Arial" w:eastAsia="Noto Sans CJK SC Regular" w:hAnsi="Arial" w:cs="Arial"/>
          <w:b/>
          <w:bCs/>
          <w:sz w:val="20"/>
          <w:szCs w:val="20"/>
          <w:u w:val="single"/>
        </w:rPr>
        <w:t>Fundo Municipal de Saúde de São Pedro do Iguaçu,</w:t>
      </w:r>
      <w:r w:rsidRPr="00A241EF">
        <w:rPr>
          <w:rFonts w:ascii="Arial" w:eastAsia="Noto Sans CJK SC Regular" w:hAnsi="Arial" w:cs="Arial"/>
          <w:b/>
          <w:bCs/>
          <w:sz w:val="20"/>
          <w:szCs w:val="20"/>
        </w:rPr>
        <w:t xml:space="preserve"> CNPJ Nº: 09.258.961/0001-75</w:t>
      </w:r>
      <w:r w:rsidRPr="00A241EF">
        <w:rPr>
          <w:rFonts w:ascii="Arial" w:eastAsia="Noto Sans CJK SC Regular" w:hAnsi="Arial" w:cs="Arial"/>
          <w:bCs/>
          <w:sz w:val="20"/>
          <w:szCs w:val="20"/>
        </w:rPr>
        <w:t>, com endereço a Rua Fortaleza, n° 885, centro, São Pedro do Iguaçu – PR, CEP 85.929-000</w:t>
      </w:r>
    </w:p>
    <w:p w14:paraId="02C7B68D" w14:textId="77777777" w:rsidR="00F44789" w:rsidRPr="00A241EF" w:rsidRDefault="00F44789" w:rsidP="00AB0022">
      <w:pPr>
        <w:pStyle w:val="PargrafodaLista"/>
        <w:numPr>
          <w:ilvl w:val="2"/>
          <w:numId w:val="45"/>
        </w:numPr>
        <w:ind w:left="0" w:firstLine="0"/>
        <w:jc w:val="both"/>
        <w:rPr>
          <w:rFonts w:ascii="Arial" w:eastAsia="Times New Roman" w:hAnsi="Arial" w:cs="Arial"/>
          <w:b/>
          <w:sz w:val="20"/>
          <w:szCs w:val="20"/>
        </w:rPr>
      </w:pPr>
      <w:r w:rsidRPr="00A241EF">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42B2FC24" w14:textId="77777777" w:rsidR="00F44789" w:rsidRPr="00A241EF" w:rsidRDefault="00F44789" w:rsidP="00F44789">
      <w:pPr>
        <w:pStyle w:val="PargrafodaLista"/>
        <w:ind w:left="0"/>
        <w:jc w:val="both"/>
        <w:rPr>
          <w:rFonts w:ascii="Arial" w:eastAsia="Times New Roman" w:hAnsi="Arial" w:cs="Arial"/>
          <w:b/>
          <w:sz w:val="20"/>
          <w:szCs w:val="20"/>
        </w:rPr>
      </w:pPr>
      <w:r w:rsidRPr="00A241EF">
        <w:rPr>
          <w:rFonts w:ascii="Arial" w:hAnsi="Arial" w:cs="Arial"/>
          <w:b/>
          <w:sz w:val="20"/>
          <w:szCs w:val="20"/>
          <w:u w:val="single"/>
        </w:rPr>
        <w:t>15.2</w:t>
      </w:r>
      <w:r w:rsidRPr="00A241EF">
        <w:rPr>
          <w:rFonts w:ascii="Arial" w:eastAsia="Times New Roman" w:hAnsi="Arial" w:cs="Arial"/>
          <w:bCs/>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677FBE68" w14:textId="77777777" w:rsidR="00F44789" w:rsidRPr="00A241EF" w:rsidRDefault="00F44789" w:rsidP="00F44789">
      <w:pPr>
        <w:pStyle w:val="PargrafodaLista"/>
        <w:ind w:left="0"/>
        <w:jc w:val="both"/>
        <w:rPr>
          <w:rFonts w:ascii="Arial" w:eastAsia="Times New Roman" w:hAnsi="Arial" w:cs="Arial"/>
          <w:b/>
          <w:sz w:val="20"/>
          <w:szCs w:val="20"/>
        </w:rPr>
      </w:pPr>
      <w:r w:rsidRPr="00A241EF">
        <w:rPr>
          <w:rFonts w:ascii="Arial" w:eastAsia="Times New Roman" w:hAnsi="Arial" w:cs="Arial"/>
          <w:bCs/>
          <w:sz w:val="20"/>
          <w:szCs w:val="20"/>
        </w:rPr>
        <w:t xml:space="preserve">15.3 </w:t>
      </w:r>
      <w:r w:rsidRPr="00A241EF">
        <w:rPr>
          <w:rFonts w:ascii="Arial" w:eastAsia="Times New Roman" w:hAnsi="Arial" w:cs="Arial"/>
          <w:sz w:val="20"/>
          <w:szCs w:val="20"/>
        </w:rPr>
        <w:t>Não será efetuado qualquer pagamento à contratada enquanto houver pendência de liquidação da obrigação financeira em virtude de penalidade ou inadimplência contratual;</w:t>
      </w:r>
    </w:p>
    <w:p w14:paraId="2AB877A5" w14:textId="77777777" w:rsidR="00F44789" w:rsidRPr="00A241EF" w:rsidRDefault="00F44789" w:rsidP="00F44789">
      <w:pPr>
        <w:pStyle w:val="PargrafodaLista"/>
        <w:ind w:left="0"/>
        <w:jc w:val="both"/>
        <w:rPr>
          <w:rFonts w:ascii="Arial" w:eastAsia="Times New Roman" w:hAnsi="Arial" w:cs="Arial"/>
          <w:b/>
          <w:sz w:val="20"/>
          <w:szCs w:val="20"/>
        </w:rPr>
      </w:pPr>
      <w:r w:rsidRPr="00A241EF">
        <w:rPr>
          <w:rFonts w:ascii="Arial" w:eastAsia="Times New Roman" w:hAnsi="Arial" w:cs="Arial"/>
          <w:sz w:val="20"/>
          <w:szCs w:val="20"/>
        </w:rPr>
        <w:t>15.4 Caso a empresa possua conta corrente em outra instituição financeira que não seja o Banco do Brasil, as despesas bancarias originarias da transferência de pagamento serão por conta da contratada e descontadas no ato do pagamento.</w:t>
      </w:r>
    </w:p>
    <w:p w14:paraId="01D2C2F2" w14:textId="77777777" w:rsidR="00F44789" w:rsidRPr="00A241EF" w:rsidRDefault="00F44789" w:rsidP="00F44789">
      <w:pPr>
        <w:jc w:val="both"/>
        <w:rPr>
          <w:rFonts w:ascii="Arial" w:eastAsia="Times New Roman" w:hAnsi="Arial" w:cs="Arial"/>
          <w:bCs/>
          <w:sz w:val="20"/>
          <w:szCs w:val="20"/>
        </w:rPr>
      </w:pPr>
      <w:r w:rsidRPr="00A241EF">
        <w:rPr>
          <w:rFonts w:ascii="Arial" w:eastAsia="Times New Roman" w:hAnsi="Arial" w:cs="Arial"/>
          <w:bCs/>
          <w:sz w:val="20"/>
          <w:szCs w:val="20"/>
        </w:rPr>
        <w:t>15.5.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D8D74C4" w14:textId="77777777" w:rsidR="00F44789" w:rsidRPr="00A241EF" w:rsidRDefault="00F44789" w:rsidP="00F44789">
      <w:pPr>
        <w:jc w:val="both"/>
        <w:rPr>
          <w:rFonts w:ascii="Arial" w:eastAsia="Times New Roman" w:hAnsi="Arial" w:cs="Arial"/>
          <w:bCs/>
          <w:sz w:val="20"/>
          <w:szCs w:val="20"/>
        </w:rPr>
      </w:pPr>
      <w:r w:rsidRPr="00A241EF">
        <w:rPr>
          <w:rFonts w:ascii="Arial" w:eastAsia="Times New Roman" w:hAnsi="Arial" w:cs="Arial"/>
          <w:bCs/>
          <w:sz w:val="20"/>
          <w:szCs w:val="20"/>
        </w:rPr>
        <w:t>15.6.1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06C53530" w14:textId="77777777" w:rsidR="00F44789" w:rsidRPr="00A241EF" w:rsidRDefault="00F44789" w:rsidP="00F44789">
      <w:pPr>
        <w:jc w:val="both"/>
        <w:rPr>
          <w:rFonts w:ascii="Arial" w:eastAsia="Times New Roman" w:hAnsi="Arial" w:cs="Arial"/>
          <w:bCs/>
          <w:sz w:val="20"/>
          <w:szCs w:val="20"/>
        </w:rPr>
      </w:pPr>
      <w:r w:rsidRPr="00A241EF">
        <w:rPr>
          <w:rFonts w:ascii="Arial" w:eastAsia="Times New Roman" w:hAnsi="Arial" w:cs="Arial"/>
          <w:bCs/>
          <w:sz w:val="20"/>
          <w:szCs w:val="20"/>
        </w:rPr>
        <w:t>a) Elevação do encargo do particular com documentos hábeis, como NF, planilha de custos detalhando variação de mercado;</w:t>
      </w:r>
    </w:p>
    <w:p w14:paraId="56961C79" w14:textId="77777777" w:rsidR="00F44789" w:rsidRPr="00A241EF" w:rsidRDefault="00F44789" w:rsidP="00F44789">
      <w:pPr>
        <w:jc w:val="both"/>
        <w:rPr>
          <w:rFonts w:ascii="Arial" w:eastAsia="Times New Roman" w:hAnsi="Arial" w:cs="Arial"/>
          <w:bCs/>
          <w:sz w:val="20"/>
          <w:szCs w:val="20"/>
        </w:rPr>
      </w:pPr>
      <w:r w:rsidRPr="00A241EF">
        <w:rPr>
          <w:rFonts w:ascii="Arial" w:eastAsia="Times New Roman" w:hAnsi="Arial" w:cs="Arial"/>
          <w:bCs/>
          <w:sz w:val="20"/>
          <w:szCs w:val="20"/>
        </w:rPr>
        <w:t>b) Ocorrência de evento posterior a ata de registro de preços;</w:t>
      </w:r>
    </w:p>
    <w:p w14:paraId="57CF23F9" w14:textId="77777777" w:rsidR="00F44789" w:rsidRPr="00A241EF" w:rsidRDefault="00F44789" w:rsidP="00F44789">
      <w:pPr>
        <w:jc w:val="both"/>
        <w:rPr>
          <w:rFonts w:ascii="Arial" w:eastAsia="Times New Roman" w:hAnsi="Arial" w:cs="Arial"/>
          <w:bCs/>
          <w:sz w:val="20"/>
          <w:szCs w:val="20"/>
        </w:rPr>
      </w:pPr>
      <w:r w:rsidRPr="00A241EF">
        <w:rPr>
          <w:rFonts w:ascii="Arial" w:eastAsia="Times New Roman" w:hAnsi="Arial" w:cs="Arial"/>
          <w:bCs/>
          <w:sz w:val="20"/>
          <w:szCs w:val="20"/>
        </w:rPr>
        <w:t>c) Vínculo de causalidade entre evento e majoração dos encargos;</w:t>
      </w:r>
    </w:p>
    <w:p w14:paraId="40A3F561" w14:textId="77777777" w:rsidR="00F44789" w:rsidRPr="00A241EF" w:rsidRDefault="00F44789" w:rsidP="00F44789">
      <w:pPr>
        <w:jc w:val="both"/>
        <w:rPr>
          <w:rFonts w:ascii="Arial" w:eastAsia="Times New Roman" w:hAnsi="Arial" w:cs="Arial"/>
          <w:bCs/>
          <w:sz w:val="20"/>
          <w:szCs w:val="20"/>
        </w:rPr>
      </w:pPr>
      <w:r w:rsidRPr="00A241EF">
        <w:rPr>
          <w:rFonts w:ascii="Arial" w:eastAsia="Times New Roman" w:hAnsi="Arial" w:cs="Arial"/>
          <w:bCs/>
          <w:sz w:val="20"/>
          <w:szCs w:val="20"/>
        </w:rPr>
        <w:t>d) Imprevisibilidade na ocorrência do evento.</w:t>
      </w:r>
    </w:p>
    <w:p w14:paraId="6D094F9F" w14:textId="77777777" w:rsidR="00F44789" w:rsidRPr="00A241EF" w:rsidRDefault="00F44789" w:rsidP="00F44789">
      <w:pPr>
        <w:jc w:val="both"/>
        <w:rPr>
          <w:rFonts w:ascii="Arial" w:hAnsi="Arial" w:cs="Arial"/>
          <w:sz w:val="20"/>
          <w:szCs w:val="20"/>
        </w:rPr>
      </w:pPr>
      <w:r w:rsidRPr="00A241EF">
        <w:rPr>
          <w:rFonts w:ascii="Arial" w:eastAsia="Times New Roman" w:hAnsi="Arial" w:cs="Arial"/>
          <w:bCs/>
          <w:sz w:val="20"/>
          <w:szCs w:val="20"/>
        </w:rPr>
        <w:t xml:space="preserve">15.7 </w:t>
      </w:r>
      <w:r w:rsidRPr="00A241EF">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940683F" w14:textId="77777777" w:rsidR="00F44789" w:rsidRPr="00A241EF" w:rsidRDefault="00F44789" w:rsidP="00F44789">
      <w:pPr>
        <w:jc w:val="both"/>
        <w:rPr>
          <w:rFonts w:ascii="Arial" w:hAnsi="Arial" w:cs="Arial"/>
          <w:sz w:val="20"/>
          <w:szCs w:val="20"/>
        </w:rPr>
      </w:pPr>
      <w:r w:rsidRPr="00A241EF">
        <w:rPr>
          <w:rFonts w:ascii="Arial" w:hAnsi="Arial" w:cs="Arial"/>
          <w:sz w:val="20"/>
          <w:szCs w:val="20"/>
        </w:rPr>
        <w:t>15.8 Os preços permanecerão fixos e irreajustáveis.</w:t>
      </w:r>
    </w:p>
    <w:p w14:paraId="56EBF880" w14:textId="77777777" w:rsidR="00F44789" w:rsidRPr="00A241EF" w:rsidRDefault="00F44789" w:rsidP="00F44789">
      <w:pPr>
        <w:contextualSpacing/>
        <w:jc w:val="both"/>
        <w:rPr>
          <w:rFonts w:ascii="Arial" w:eastAsia="Times New Roman" w:hAnsi="Arial" w:cs="Arial"/>
          <w:bCs/>
          <w:sz w:val="20"/>
          <w:szCs w:val="20"/>
        </w:rPr>
      </w:pPr>
    </w:p>
    <w:p w14:paraId="35A92882" w14:textId="77777777" w:rsidR="00F44789" w:rsidRPr="00A241EF" w:rsidRDefault="00F44789" w:rsidP="00AB0022">
      <w:pPr>
        <w:numPr>
          <w:ilvl w:val="0"/>
          <w:numId w:val="45"/>
        </w:numPr>
        <w:ind w:left="0" w:firstLine="0"/>
        <w:contextualSpacing/>
        <w:jc w:val="both"/>
        <w:rPr>
          <w:rFonts w:ascii="Arial" w:eastAsia="Times New Roman" w:hAnsi="Arial" w:cs="Arial"/>
          <w:b/>
          <w:sz w:val="20"/>
          <w:szCs w:val="20"/>
        </w:rPr>
      </w:pPr>
      <w:r w:rsidRPr="00A241EF">
        <w:rPr>
          <w:rFonts w:ascii="Arial" w:eastAsia="Times New Roman" w:hAnsi="Arial" w:cs="Arial"/>
          <w:b/>
          <w:sz w:val="20"/>
          <w:szCs w:val="20"/>
        </w:rPr>
        <w:t>EXTINÇÃO DO CONTRATO</w:t>
      </w:r>
    </w:p>
    <w:p w14:paraId="3583CD2F" w14:textId="77777777" w:rsidR="00F44789" w:rsidRPr="00A241EF" w:rsidRDefault="00F44789" w:rsidP="00AB0022">
      <w:pPr>
        <w:numPr>
          <w:ilvl w:val="1"/>
          <w:numId w:val="45"/>
        </w:numPr>
        <w:ind w:left="0" w:firstLine="0"/>
        <w:contextualSpacing/>
        <w:jc w:val="both"/>
        <w:rPr>
          <w:rFonts w:ascii="Arial" w:eastAsia="Times New Roman" w:hAnsi="Arial" w:cs="Arial"/>
          <w:b/>
          <w:sz w:val="20"/>
          <w:szCs w:val="20"/>
        </w:rPr>
      </w:pPr>
      <w:r w:rsidRPr="00A241EF">
        <w:rPr>
          <w:rFonts w:ascii="Arial" w:eastAsia="Times New Roman" w:hAnsi="Arial" w:cs="Arial"/>
          <w:bCs/>
          <w:sz w:val="20"/>
          <w:szCs w:val="20"/>
        </w:rPr>
        <w:lastRenderedPageBreak/>
        <w:t>Em casos de contratos, os termos de extinções contratuais serão:</w:t>
      </w:r>
    </w:p>
    <w:p w14:paraId="1C634244" w14:textId="77777777" w:rsidR="00F44789" w:rsidRPr="00A241EF" w:rsidRDefault="00F44789" w:rsidP="00AB0022">
      <w:pPr>
        <w:numPr>
          <w:ilvl w:val="1"/>
          <w:numId w:val="45"/>
        </w:numPr>
        <w:ind w:left="0" w:firstLine="0"/>
        <w:contextualSpacing/>
        <w:jc w:val="both"/>
        <w:rPr>
          <w:rFonts w:ascii="Arial" w:eastAsia="Times New Roman" w:hAnsi="Arial" w:cs="Arial"/>
          <w:b/>
          <w:sz w:val="20"/>
          <w:szCs w:val="20"/>
        </w:rPr>
      </w:pPr>
      <w:r w:rsidRPr="00A241EF">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26F1FB67" w14:textId="77777777" w:rsidR="00F44789" w:rsidRPr="00A241EF" w:rsidRDefault="00F44789" w:rsidP="00AB0022">
      <w:pPr>
        <w:numPr>
          <w:ilvl w:val="1"/>
          <w:numId w:val="45"/>
        </w:numPr>
        <w:ind w:left="0" w:firstLine="0"/>
        <w:contextualSpacing/>
        <w:jc w:val="both"/>
        <w:rPr>
          <w:rFonts w:ascii="Arial" w:eastAsia="Times New Roman" w:hAnsi="Arial" w:cs="Arial"/>
          <w:b/>
          <w:sz w:val="20"/>
          <w:szCs w:val="20"/>
        </w:rPr>
      </w:pPr>
      <w:r w:rsidRPr="00A241EF">
        <w:rPr>
          <w:rFonts w:ascii="Arial" w:eastAsia="Times New Roman" w:hAnsi="Arial" w:cs="Arial"/>
          <w:bCs/>
          <w:sz w:val="20"/>
          <w:szCs w:val="20"/>
        </w:rPr>
        <w:t xml:space="preserve">A extinção do contrato poderá ser: </w:t>
      </w:r>
    </w:p>
    <w:p w14:paraId="2C4669F2" w14:textId="77777777" w:rsidR="00F44789" w:rsidRPr="00A241EF" w:rsidRDefault="00F44789" w:rsidP="00F44789">
      <w:pPr>
        <w:numPr>
          <w:ilvl w:val="0"/>
          <w:numId w:val="39"/>
        </w:numPr>
        <w:ind w:left="0" w:firstLine="0"/>
        <w:contextualSpacing/>
        <w:jc w:val="both"/>
        <w:rPr>
          <w:rFonts w:ascii="Arial" w:eastAsia="Times New Roman" w:hAnsi="Arial" w:cs="Arial"/>
          <w:b/>
          <w:sz w:val="20"/>
          <w:szCs w:val="20"/>
        </w:rPr>
      </w:pPr>
      <w:r w:rsidRPr="00A241EF">
        <w:rPr>
          <w:rFonts w:ascii="Arial" w:eastAsia="Times New Roman" w:hAnsi="Arial" w:cs="Arial"/>
          <w:bCs/>
          <w:sz w:val="20"/>
          <w:szCs w:val="20"/>
        </w:rPr>
        <w:t>Determinada por ato unilateral e escrito da Administração, exceto no caso de descumprimento decorrente de sua própria conduta;</w:t>
      </w:r>
    </w:p>
    <w:p w14:paraId="245B465A" w14:textId="77777777" w:rsidR="00F44789" w:rsidRPr="00A241EF" w:rsidRDefault="00F44789" w:rsidP="00F44789">
      <w:pPr>
        <w:numPr>
          <w:ilvl w:val="0"/>
          <w:numId w:val="39"/>
        </w:numPr>
        <w:ind w:left="0" w:firstLine="0"/>
        <w:contextualSpacing/>
        <w:jc w:val="both"/>
        <w:rPr>
          <w:rFonts w:ascii="Arial" w:eastAsia="Times New Roman" w:hAnsi="Arial" w:cs="Arial"/>
          <w:b/>
          <w:sz w:val="20"/>
          <w:szCs w:val="20"/>
        </w:rPr>
      </w:pPr>
      <w:r w:rsidRPr="00A241EF">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5CA6B193" w14:textId="77777777" w:rsidR="00F44789" w:rsidRPr="00A241EF" w:rsidRDefault="00F44789" w:rsidP="00F44789">
      <w:pPr>
        <w:numPr>
          <w:ilvl w:val="0"/>
          <w:numId w:val="39"/>
        </w:numPr>
        <w:ind w:left="0" w:firstLine="0"/>
        <w:contextualSpacing/>
        <w:jc w:val="both"/>
        <w:rPr>
          <w:rFonts w:ascii="Arial" w:eastAsia="Times New Roman" w:hAnsi="Arial" w:cs="Arial"/>
          <w:b/>
          <w:sz w:val="20"/>
          <w:szCs w:val="20"/>
        </w:rPr>
      </w:pPr>
      <w:r w:rsidRPr="00A241EF">
        <w:rPr>
          <w:rFonts w:ascii="Arial" w:eastAsia="Times New Roman" w:hAnsi="Arial" w:cs="Arial"/>
          <w:bCs/>
          <w:sz w:val="20"/>
          <w:szCs w:val="20"/>
        </w:rPr>
        <w:t>Determinado por decisão arbitral, em decorrência de cláusula compromissória ou compromisso arbitral, ou por decisão judicial.</w:t>
      </w:r>
    </w:p>
    <w:p w14:paraId="01F74E2A" w14:textId="77777777" w:rsidR="00F44789" w:rsidRPr="00A241EF" w:rsidRDefault="00F44789" w:rsidP="00AB0022">
      <w:pPr>
        <w:numPr>
          <w:ilvl w:val="1"/>
          <w:numId w:val="45"/>
        </w:numPr>
        <w:ind w:left="0" w:firstLine="0"/>
        <w:contextualSpacing/>
        <w:jc w:val="both"/>
        <w:rPr>
          <w:rFonts w:ascii="Arial" w:eastAsia="Times New Roman" w:hAnsi="Arial" w:cs="Arial"/>
          <w:b/>
          <w:sz w:val="20"/>
          <w:szCs w:val="20"/>
        </w:rPr>
      </w:pPr>
      <w:r w:rsidRPr="00A241EF">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077E5B1B" w14:textId="77777777" w:rsidR="00F44789" w:rsidRPr="00A241EF" w:rsidRDefault="00F44789" w:rsidP="00AB0022">
      <w:pPr>
        <w:numPr>
          <w:ilvl w:val="1"/>
          <w:numId w:val="45"/>
        </w:numPr>
        <w:ind w:left="0" w:firstLine="0"/>
        <w:contextualSpacing/>
        <w:jc w:val="both"/>
        <w:rPr>
          <w:rFonts w:ascii="Arial" w:eastAsia="Times New Roman" w:hAnsi="Arial" w:cs="Arial"/>
          <w:b/>
          <w:sz w:val="20"/>
          <w:szCs w:val="20"/>
        </w:rPr>
      </w:pPr>
      <w:r w:rsidRPr="00A241EF">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1579D6FB" w14:textId="77777777" w:rsidR="00F44789" w:rsidRPr="00A241EF" w:rsidRDefault="00F44789" w:rsidP="00AB0022">
      <w:pPr>
        <w:numPr>
          <w:ilvl w:val="1"/>
          <w:numId w:val="45"/>
        </w:numPr>
        <w:ind w:left="0" w:firstLine="0"/>
        <w:contextualSpacing/>
        <w:jc w:val="both"/>
        <w:rPr>
          <w:rFonts w:ascii="Arial" w:eastAsia="Times New Roman" w:hAnsi="Arial" w:cs="Arial"/>
          <w:b/>
          <w:sz w:val="20"/>
          <w:szCs w:val="20"/>
        </w:rPr>
      </w:pPr>
      <w:r w:rsidRPr="00A241EF">
        <w:rPr>
          <w:rFonts w:ascii="Arial" w:eastAsia="Times New Roman" w:hAnsi="Arial" w:cs="Arial"/>
          <w:bCs/>
          <w:sz w:val="20"/>
          <w:szCs w:val="20"/>
        </w:rPr>
        <w:t>O Termo de rescisão será procedido de relatório indicativo dos seguintes aspectos, conforme o caso:</w:t>
      </w:r>
    </w:p>
    <w:p w14:paraId="7E39202E" w14:textId="77777777" w:rsidR="00F44789" w:rsidRPr="00A241EF" w:rsidRDefault="00F44789" w:rsidP="00AB0022">
      <w:pPr>
        <w:numPr>
          <w:ilvl w:val="1"/>
          <w:numId w:val="45"/>
        </w:numPr>
        <w:ind w:left="0" w:firstLine="0"/>
        <w:contextualSpacing/>
        <w:jc w:val="both"/>
        <w:rPr>
          <w:rFonts w:ascii="Arial" w:eastAsia="Times New Roman" w:hAnsi="Arial" w:cs="Arial"/>
          <w:b/>
          <w:sz w:val="20"/>
          <w:szCs w:val="20"/>
        </w:rPr>
      </w:pPr>
      <w:r w:rsidRPr="00A241EF">
        <w:rPr>
          <w:rFonts w:ascii="Arial" w:eastAsia="Times New Roman" w:hAnsi="Arial" w:cs="Arial"/>
          <w:bCs/>
          <w:sz w:val="20"/>
          <w:szCs w:val="20"/>
        </w:rPr>
        <w:t>Balanço dos eventos contratuais já cumpridos ou parcialmente cumpridos;</w:t>
      </w:r>
    </w:p>
    <w:p w14:paraId="709480D4" w14:textId="77777777" w:rsidR="00F44789" w:rsidRPr="00A241EF" w:rsidRDefault="00F44789" w:rsidP="00AB0022">
      <w:pPr>
        <w:numPr>
          <w:ilvl w:val="1"/>
          <w:numId w:val="45"/>
        </w:numPr>
        <w:ind w:left="0" w:firstLine="0"/>
        <w:contextualSpacing/>
        <w:jc w:val="both"/>
        <w:rPr>
          <w:rFonts w:ascii="Arial" w:eastAsia="Times New Roman" w:hAnsi="Arial" w:cs="Arial"/>
          <w:b/>
          <w:sz w:val="20"/>
          <w:szCs w:val="20"/>
        </w:rPr>
      </w:pPr>
      <w:r w:rsidRPr="00A241EF">
        <w:rPr>
          <w:rFonts w:ascii="Arial" w:eastAsia="Times New Roman" w:hAnsi="Arial" w:cs="Arial"/>
          <w:bCs/>
          <w:sz w:val="20"/>
          <w:szCs w:val="20"/>
        </w:rPr>
        <w:t>Relação dos pagamentos já efetuados e ainda devidos;</w:t>
      </w:r>
    </w:p>
    <w:p w14:paraId="0C1F2DD8" w14:textId="77777777" w:rsidR="00F44789" w:rsidRPr="00A241EF" w:rsidRDefault="00F44789" w:rsidP="00AB0022">
      <w:pPr>
        <w:numPr>
          <w:ilvl w:val="1"/>
          <w:numId w:val="45"/>
        </w:numPr>
        <w:ind w:left="0" w:firstLine="0"/>
        <w:contextualSpacing/>
        <w:jc w:val="both"/>
        <w:rPr>
          <w:rFonts w:ascii="Arial" w:eastAsia="Times New Roman" w:hAnsi="Arial" w:cs="Arial"/>
          <w:b/>
          <w:sz w:val="20"/>
          <w:szCs w:val="20"/>
        </w:rPr>
      </w:pPr>
      <w:r w:rsidRPr="00A241EF">
        <w:rPr>
          <w:rFonts w:ascii="Arial" w:eastAsia="Times New Roman" w:hAnsi="Arial" w:cs="Arial"/>
          <w:bCs/>
          <w:sz w:val="20"/>
          <w:szCs w:val="20"/>
        </w:rPr>
        <w:t>Indenizações e multas.</w:t>
      </w:r>
    </w:p>
    <w:p w14:paraId="232E6F71" w14:textId="77777777" w:rsidR="00F44789" w:rsidRPr="00A241EF" w:rsidRDefault="00F44789" w:rsidP="00F44789">
      <w:pPr>
        <w:jc w:val="both"/>
        <w:rPr>
          <w:rFonts w:ascii="Arial" w:eastAsia="Times New Roman" w:hAnsi="Arial" w:cs="Arial"/>
          <w:sz w:val="20"/>
          <w:szCs w:val="20"/>
        </w:rPr>
      </w:pPr>
    </w:p>
    <w:p w14:paraId="47760FD4" w14:textId="77777777" w:rsidR="00F44789" w:rsidRPr="00A241EF" w:rsidRDefault="00F44789" w:rsidP="00AB0022">
      <w:pPr>
        <w:pStyle w:val="PargrafodaLista"/>
        <w:numPr>
          <w:ilvl w:val="0"/>
          <w:numId w:val="45"/>
        </w:numPr>
        <w:ind w:left="0" w:firstLine="0"/>
        <w:jc w:val="both"/>
        <w:rPr>
          <w:rFonts w:ascii="Arial" w:eastAsia="Times New Roman" w:hAnsi="Arial" w:cs="Arial"/>
          <w:b/>
          <w:sz w:val="20"/>
          <w:szCs w:val="20"/>
        </w:rPr>
      </w:pPr>
      <w:r w:rsidRPr="00A241EF">
        <w:rPr>
          <w:rFonts w:ascii="Arial" w:eastAsia="Times New Roman" w:hAnsi="Arial" w:cs="Arial"/>
          <w:b/>
          <w:sz w:val="20"/>
          <w:szCs w:val="20"/>
        </w:rPr>
        <w:t>DAS SANÇÕES ADMINISTRATIVAS</w:t>
      </w:r>
    </w:p>
    <w:p w14:paraId="174A0053"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Times New Roman" w:hAnsi="Arial" w:cs="Arial"/>
          <w:sz w:val="20"/>
          <w:szCs w:val="20"/>
        </w:rPr>
        <w:t xml:space="preserve">17.1. </w:t>
      </w:r>
      <w:r w:rsidRPr="00A241EF">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0CFB2E7F" w14:textId="77777777" w:rsidR="00F44789" w:rsidRPr="00A241EF" w:rsidRDefault="00F44789" w:rsidP="00F44789">
      <w:pPr>
        <w:shd w:val="clear" w:color="auto" w:fill="FFFFFF"/>
        <w:jc w:val="both"/>
        <w:rPr>
          <w:rFonts w:ascii="Arial" w:eastAsia="Calibri" w:hAnsi="Arial" w:cs="Arial"/>
          <w:color w:val="000000"/>
          <w:sz w:val="20"/>
          <w:szCs w:val="20"/>
          <w14:ligatures w14:val="standardContextual"/>
        </w:rPr>
      </w:pPr>
      <w:r w:rsidRPr="00A241EF">
        <w:rPr>
          <w:rFonts w:ascii="Arial" w:eastAsia="Times New Roman" w:hAnsi="Arial" w:cs="Arial"/>
          <w:sz w:val="20"/>
          <w:szCs w:val="20"/>
        </w:rPr>
        <w:t>17.1.1</w:t>
      </w:r>
      <w:r w:rsidRPr="00A241EF">
        <w:rPr>
          <w:rFonts w:ascii="Arial" w:eastAsia="Calibri" w:hAnsi="Arial" w:cs="Arial"/>
          <w:color w:val="000000"/>
          <w:sz w:val="20"/>
          <w:szCs w:val="20"/>
          <w14:ligatures w14:val="standardContextual"/>
        </w:rPr>
        <w:t xml:space="preserve"> Dar causa à inexecução parcial do contrato;</w:t>
      </w:r>
    </w:p>
    <w:p w14:paraId="1B337669"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17.1.2 Dar causa à inexecução parcial do contrato que cause grave dano à Administração, ao funcionamento dos serviços públicos ou ao interesse coletivo;</w:t>
      </w:r>
    </w:p>
    <w:p w14:paraId="20525D6F"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Times New Roman" w:hAnsi="Arial" w:cs="Arial"/>
          <w:sz w:val="20"/>
          <w:szCs w:val="20"/>
        </w:rPr>
        <w:t xml:space="preserve">17.1.3 </w:t>
      </w:r>
      <w:r w:rsidRPr="00A241EF">
        <w:rPr>
          <w:rFonts w:ascii="Arial" w:eastAsia="Calibri" w:hAnsi="Arial" w:cs="Arial"/>
          <w:color w:val="000000"/>
          <w:sz w:val="20"/>
          <w:szCs w:val="20"/>
          <w14:ligatures w14:val="standardContextual"/>
        </w:rPr>
        <w:t>Dar causa à inexecução total do contrato;</w:t>
      </w:r>
    </w:p>
    <w:p w14:paraId="12D72326"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Times New Roman" w:hAnsi="Arial" w:cs="Arial"/>
          <w:sz w:val="20"/>
          <w:szCs w:val="20"/>
        </w:rPr>
        <w:t xml:space="preserve">17.1.4 </w:t>
      </w:r>
      <w:r w:rsidRPr="00A241EF">
        <w:rPr>
          <w:rFonts w:ascii="Arial" w:eastAsia="Calibri" w:hAnsi="Arial" w:cs="Arial"/>
          <w:color w:val="000000"/>
          <w:sz w:val="20"/>
          <w:szCs w:val="20"/>
          <w14:ligatures w14:val="standardContextual"/>
        </w:rPr>
        <w:t>Deixar de entregar a documentação exigida;</w:t>
      </w:r>
    </w:p>
    <w:p w14:paraId="626C28A4"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17.1.5 Não manter a proposta, salvo em decorrência de fato superveniente devidamente justificado;</w:t>
      </w:r>
    </w:p>
    <w:p w14:paraId="6A60127D"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17.1.6 Não celebrar o contrato ou não entregar a documentação exigida para a contratação, quando convocado dentro do prazo de validade de sua proposta;</w:t>
      </w:r>
    </w:p>
    <w:p w14:paraId="02B2295E"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17.1.7 Ensejar o retardamento da execução ou da entrega do objeto da licitação sem motivo justificado;</w:t>
      </w:r>
    </w:p>
    <w:p w14:paraId="07E9BA77"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17.1.8 Apresentar declaração ou documentação falsa exigida para o certame ou prestar declaração falsa durante a contratação ou a execução do contrato;</w:t>
      </w:r>
    </w:p>
    <w:p w14:paraId="2CA32D5E"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17.1.9 Fraudar a licitação ou praticar ato fraudulento na execução do contrato;</w:t>
      </w:r>
    </w:p>
    <w:p w14:paraId="0B103A39"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17.1.10 Comportar-se de modo inidôneo ou cometer fraude de qualquer natureza;</w:t>
      </w:r>
    </w:p>
    <w:p w14:paraId="08964117"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74BB6CF"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17.1.11 Praticar atos ilícitos com vistas a frustrar os objetivos deste certame.</w:t>
      </w:r>
    </w:p>
    <w:p w14:paraId="7EB0DBCE" w14:textId="77777777" w:rsidR="00F44789" w:rsidRPr="00A241EF" w:rsidRDefault="00F44789" w:rsidP="00F44789">
      <w:pPr>
        <w:autoSpaceDE w:val="0"/>
        <w:autoSpaceDN w:val="0"/>
        <w:adjustRightInd w:val="0"/>
        <w:jc w:val="both"/>
        <w:rPr>
          <w:rFonts w:ascii="Arial" w:eastAsia="Calibri" w:hAnsi="Arial" w:cs="Arial"/>
          <w:sz w:val="20"/>
          <w:szCs w:val="20"/>
          <w14:ligatures w14:val="standardContextual"/>
        </w:rPr>
      </w:pPr>
      <w:r w:rsidRPr="00A241EF">
        <w:rPr>
          <w:rFonts w:ascii="Arial" w:eastAsia="Calibri" w:hAnsi="Arial" w:cs="Arial"/>
          <w:color w:val="000000"/>
          <w:sz w:val="20"/>
          <w:szCs w:val="20"/>
          <w14:ligatures w14:val="standardContextual"/>
        </w:rPr>
        <w:t xml:space="preserve">17.1.12 </w:t>
      </w:r>
      <w:r w:rsidRPr="00A241EF">
        <w:rPr>
          <w:rFonts w:ascii="Arial" w:eastAsia="Calibri" w:hAnsi="Arial" w:cs="Arial"/>
          <w:sz w:val="20"/>
          <w:szCs w:val="20"/>
          <w14:ligatures w14:val="standardContextual"/>
        </w:rPr>
        <w:t>Praticar ato lesivo previsto no art. 5º da Lei nº 12.846, de 1º de agosto de 2013.</w:t>
      </w:r>
    </w:p>
    <w:p w14:paraId="61ED63A9"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17.2 O fornecedor que cometer qualquer das infrações discriminadas nos subitens anteriores ficará sujeito, sem prejuízo da responsabilidade civil e criminal, às seguintes sanções:</w:t>
      </w:r>
    </w:p>
    <w:p w14:paraId="6B152954"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25DF5AAD"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04A66CB4"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7FA4DE4C"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72F1108D"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17.3 Na aplicação das sanções serão considerados:</w:t>
      </w:r>
    </w:p>
    <w:p w14:paraId="2514F6AC"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17.3.1 A natureza e a gravidade da infração cometida;</w:t>
      </w:r>
    </w:p>
    <w:p w14:paraId="3047EB4B"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lastRenderedPageBreak/>
        <w:t>17.3.2 As peculiaridades do caso concreto;</w:t>
      </w:r>
    </w:p>
    <w:p w14:paraId="521A68AC"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17.3.3 As circunstâncias agravantes ou atenuantes;</w:t>
      </w:r>
    </w:p>
    <w:p w14:paraId="5A2E72D0"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17.3.4 Os danos que dela provierem para a Administração Pública;</w:t>
      </w:r>
    </w:p>
    <w:p w14:paraId="42F777B8"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17.3.5 A implantação ou o aperfeiçoamento de programa de integridade, conforme normas e orientações dos órgãos de controle.</w:t>
      </w:r>
    </w:p>
    <w:p w14:paraId="2AB8A5BC"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08BAF99D"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17.5 A aplicação das sanções previstas neste termo de referência não exclui, em hipótese alguma, a obrigação de reparação integral do dano causado à Administração Pública.</w:t>
      </w:r>
    </w:p>
    <w:p w14:paraId="0806A71F"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17.6 A penalidade de multa pode ser aplicada cumulativamente com as demais sanções.</w:t>
      </w:r>
    </w:p>
    <w:p w14:paraId="024614C0"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596BDF9"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302EA74"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71E92B52"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r w:rsidRPr="00A241EF">
        <w:rPr>
          <w:rFonts w:ascii="Arial" w:eastAsia="Calibri" w:hAnsi="Arial" w:cs="Arial"/>
          <w:color w:val="000000"/>
          <w:sz w:val="20"/>
          <w:szCs w:val="20"/>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92FD80F" w14:textId="77777777" w:rsidR="00F44789" w:rsidRPr="00A241EF" w:rsidRDefault="00F44789" w:rsidP="00F44789">
      <w:pPr>
        <w:autoSpaceDE w:val="0"/>
        <w:autoSpaceDN w:val="0"/>
        <w:adjustRightInd w:val="0"/>
        <w:jc w:val="both"/>
        <w:rPr>
          <w:rFonts w:ascii="Arial" w:eastAsia="Calibri" w:hAnsi="Arial" w:cs="Arial"/>
          <w:color w:val="000000"/>
          <w:sz w:val="20"/>
          <w:szCs w:val="20"/>
          <w14:ligatures w14:val="standardContextual"/>
        </w:rPr>
      </w:pPr>
    </w:p>
    <w:p w14:paraId="5B80873F" w14:textId="77777777" w:rsidR="00F44789" w:rsidRPr="00A241EF" w:rsidRDefault="00F44789" w:rsidP="00F44789">
      <w:pPr>
        <w:jc w:val="both"/>
        <w:rPr>
          <w:rFonts w:ascii="Arial" w:eastAsia="Times New Roman" w:hAnsi="Arial" w:cs="Arial"/>
          <w:sz w:val="20"/>
          <w:szCs w:val="20"/>
        </w:rPr>
      </w:pPr>
    </w:p>
    <w:p w14:paraId="6CD166E2" w14:textId="77777777" w:rsidR="00F44789" w:rsidRPr="00A241EF" w:rsidRDefault="00F44789" w:rsidP="00F44789">
      <w:pPr>
        <w:jc w:val="right"/>
        <w:rPr>
          <w:rFonts w:ascii="Arial" w:eastAsia="Times New Roman" w:hAnsi="Arial" w:cs="Arial"/>
          <w:sz w:val="20"/>
          <w:szCs w:val="20"/>
        </w:rPr>
      </w:pPr>
      <w:r w:rsidRPr="00A241EF">
        <w:rPr>
          <w:rFonts w:ascii="Arial" w:eastAsia="Times New Roman" w:hAnsi="Arial" w:cs="Arial"/>
          <w:sz w:val="20"/>
          <w:szCs w:val="20"/>
        </w:rPr>
        <w:t xml:space="preserve">São Pedro do Iguaçu, </w:t>
      </w:r>
      <w:r w:rsidRPr="00A241EF">
        <w:rPr>
          <w:rFonts w:ascii="Arial" w:eastAsia="Times New Roman" w:hAnsi="Arial" w:cs="Arial"/>
          <w:sz w:val="20"/>
          <w:szCs w:val="20"/>
          <w:lang w:val="en-US"/>
        </w:rPr>
        <w:t xml:space="preserve">18 </w:t>
      </w:r>
      <w:r w:rsidRPr="00A241EF">
        <w:rPr>
          <w:rFonts w:ascii="Arial" w:eastAsia="Times New Roman" w:hAnsi="Arial" w:cs="Arial"/>
          <w:sz w:val="20"/>
          <w:szCs w:val="20"/>
        </w:rPr>
        <w:t xml:space="preserve">de </w:t>
      </w:r>
      <w:r w:rsidRPr="00A241EF">
        <w:rPr>
          <w:rFonts w:ascii="Arial" w:eastAsia="Times New Roman" w:hAnsi="Arial" w:cs="Arial"/>
          <w:sz w:val="20"/>
          <w:szCs w:val="20"/>
          <w:lang w:val="en-US"/>
        </w:rPr>
        <w:t>novembro</w:t>
      </w:r>
      <w:r w:rsidRPr="00A241EF">
        <w:rPr>
          <w:rFonts w:ascii="Arial" w:eastAsia="Times New Roman" w:hAnsi="Arial" w:cs="Arial"/>
          <w:sz w:val="20"/>
          <w:szCs w:val="20"/>
        </w:rPr>
        <w:t xml:space="preserve"> de 2024.</w:t>
      </w:r>
    </w:p>
    <w:p w14:paraId="3864D4A1" w14:textId="77777777" w:rsidR="00F44789" w:rsidRPr="00A241EF" w:rsidRDefault="00F44789" w:rsidP="00F44789">
      <w:pPr>
        <w:jc w:val="right"/>
        <w:rPr>
          <w:rFonts w:ascii="Arial" w:eastAsia="Times New Roman" w:hAnsi="Arial" w:cs="Arial"/>
          <w:sz w:val="20"/>
          <w:szCs w:val="20"/>
        </w:rPr>
      </w:pPr>
    </w:p>
    <w:p w14:paraId="0F3DE6F4" w14:textId="77777777" w:rsidR="00F44789" w:rsidRPr="00A241EF" w:rsidRDefault="00F44789" w:rsidP="00F44789">
      <w:pPr>
        <w:jc w:val="center"/>
        <w:rPr>
          <w:rFonts w:ascii="Arial" w:eastAsia="Times New Roman" w:hAnsi="Arial" w:cs="Arial"/>
          <w:sz w:val="20"/>
          <w:szCs w:val="20"/>
        </w:rPr>
      </w:pPr>
    </w:p>
    <w:p w14:paraId="54D1D689" w14:textId="77777777" w:rsidR="00F44789" w:rsidRPr="00A241EF" w:rsidRDefault="00F44789" w:rsidP="00F44789">
      <w:pPr>
        <w:jc w:val="center"/>
        <w:rPr>
          <w:rFonts w:ascii="Arial" w:eastAsia="Times New Roman" w:hAnsi="Arial" w:cs="Arial"/>
          <w:sz w:val="20"/>
          <w:szCs w:val="20"/>
        </w:rPr>
      </w:pPr>
      <w:r w:rsidRPr="00A241EF">
        <w:rPr>
          <w:rFonts w:ascii="Arial" w:eastAsia="Times New Roman" w:hAnsi="Arial" w:cs="Arial"/>
          <w:sz w:val="20"/>
          <w:szCs w:val="20"/>
        </w:rPr>
        <w:t>_________________________</w:t>
      </w:r>
    </w:p>
    <w:p w14:paraId="112032F1" w14:textId="77777777" w:rsidR="00F44789" w:rsidRPr="00A241EF" w:rsidRDefault="00F44789" w:rsidP="00F44789">
      <w:pPr>
        <w:jc w:val="center"/>
        <w:rPr>
          <w:rFonts w:ascii="Arial" w:eastAsia="sans-serif" w:hAnsi="Arial" w:cs="Arial"/>
          <w:sz w:val="20"/>
          <w:szCs w:val="20"/>
          <w:shd w:val="clear" w:color="auto" w:fill="FFFFFF"/>
        </w:rPr>
      </w:pPr>
      <w:r w:rsidRPr="00A241EF">
        <w:rPr>
          <w:rFonts w:ascii="Arial" w:eastAsia="sans-serif" w:hAnsi="Arial" w:cs="Arial"/>
          <w:sz w:val="20"/>
          <w:szCs w:val="20"/>
          <w:shd w:val="clear" w:color="auto" w:fill="FFFFFF"/>
        </w:rPr>
        <w:t>Laurindo Furlanetto</w:t>
      </w:r>
    </w:p>
    <w:p w14:paraId="1B4F13FB" w14:textId="77777777" w:rsidR="00F44789" w:rsidRPr="00A241EF" w:rsidRDefault="00F44789" w:rsidP="00F44789">
      <w:pPr>
        <w:jc w:val="center"/>
        <w:rPr>
          <w:rFonts w:ascii="Arial" w:hAnsi="Arial" w:cs="Arial"/>
          <w:b/>
          <w:bCs/>
          <w:sz w:val="20"/>
          <w:szCs w:val="20"/>
        </w:rPr>
      </w:pPr>
      <w:r w:rsidRPr="00A241EF">
        <w:rPr>
          <w:rFonts w:ascii="Arial" w:hAnsi="Arial" w:cs="Arial"/>
          <w:b/>
          <w:bCs/>
          <w:sz w:val="20"/>
          <w:szCs w:val="20"/>
        </w:rPr>
        <w:t>Sec. Municipal de Obras e Urbanismo</w:t>
      </w:r>
    </w:p>
    <w:p w14:paraId="43BE4226" w14:textId="77777777" w:rsidR="00F44789" w:rsidRPr="00A241EF" w:rsidRDefault="00F44789" w:rsidP="00F44789">
      <w:pPr>
        <w:jc w:val="center"/>
        <w:rPr>
          <w:rFonts w:ascii="Arial" w:eastAsia="Ecofont_Spranq_eco_Sans" w:hAnsi="Arial" w:cs="Arial"/>
          <w:b/>
          <w:bCs/>
          <w:sz w:val="20"/>
          <w:szCs w:val="20"/>
        </w:rPr>
      </w:pPr>
    </w:p>
    <w:p w14:paraId="17DEEE43" w14:textId="77777777" w:rsidR="00F44789" w:rsidRPr="00A241EF" w:rsidRDefault="00F44789" w:rsidP="00F44789">
      <w:pPr>
        <w:tabs>
          <w:tab w:val="left" w:pos="5370"/>
          <w:tab w:val="left" w:pos="6045"/>
        </w:tabs>
        <w:jc w:val="center"/>
        <w:rPr>
          <w:rFonts w:ascii="Arial" w:eastAsia="Ecofont_Spranq_eco_Sans" w:hAnsi="Arial" w:cs="Arial"/>
          <w:sz w:val="20"/>
          <w:szCs w:val="20"/>
        </w:rPr>
      </w:pPr>
      <w:r w:rsidRPr="00A241EF">
        <w:rPr>
          <w:rFonts w:ascii="Arial" w:eastAsia="Ecofont_Spranq_eco_Sans" w:hAnsi="Arial" w:cs="Arial"/>
          <w:color w:val="000000"/>
          <w:sz w:val="20"/>
          <w:szCs w:val="20"/>
        </w:rPr>
        <w:t>___________________________</w:t>
      </w:r>
    </w:p>
    <w:p w14:paraId="5E67365D" w14:textId="77777777" w:rsidR="00F44789" w:rsidRPr="00A241EF" w:rsidRDefault="00F44789" w:rsidP="00F44789">
      <w:pPr>
        <w:jc w:val="center"/>
        <w:rPr>
          <w:rFonts w:ascii="Arial" w:hAnsi="Arial" w:cs="Arial"/>
          <w:sz w:val="20"/>
          <w:szCs w:val="20"/>
        </w:rPr>
      </w:pPr>
      <w:r w:rsidRPr="00A241EF">
        <w:rPr>
          <w:rFonts w:ascii="Arial" w:hAnsi="Arial" w:cs="Arial"/>
          <w:sz w:val="20"/>
          <w:szCs w:val="20"/>
        </w:rPr>
        <w:t>Jessica Moro</w:t>
      </w:r>
    </w:p>
    <w:p w14:paraId="389D6634" w14:textId="77777777" w:rsidR="00F44789" w:rsidRPr="00A241EF" w:rsidRDefault="00F44789" w:rsidP="00F44789">
      <w:pPr>
        <w:jc w:val="center"/>
        <w:rPr>
          <w:rFonts w:ascii="Arial" w:hAnsi="Arial" w:cs="Arial"/>
          <w:b/>
          <w:bCs/>
          <w:sz w:val="20"/>
          <w:szCs w:val="20"/>
        </w:rPr>
      </w:pPr>
      <w:r w:rsidRPr="00A241EF">
        <w:rPr>
          <w:rFonts w:ascii="Arial" w:hAnsi="Arial" w:cs="Arial"/>
          <w:b/>
          <w:bCs/>
          <w:sz w:val="20"/>
          <w:szCs w:val="20"/>
        </w:rPr>
        <w:t>Sec. Mun. Agricultura e Gestão Ambiental</w:t>
      </w:r>
    </w:p>
    <w:p w14:paraId="09669942" w14:textId="77777777" w:rsidR="00F44789" w:rsidRPr="00A241EF" w:rsidRDefault="00F44789" w:rsidP="00F44789">
      <w:pPr>
        <w:jc w:val="center"/>
        <w:rPr>
          <w:rFonts w:ascii="Arial" w:eastAsia="Ecofont_Spranq_eco_Sans" w:hAnsi="Arial" w:cs="Arial"/>
          <w:bCs/>
          <w:color w:val="000000"/>
          <w:sz w:val="20"/>
          <w:szCs w:val="20"/>
        </w:rPr>
      </w:pPr>
    </w:p>
    <w:p w14:paraId="73974C4F" w14:textId="77777777" w:rsidR="00F44789" w:rsidRPr="00A241EF" w:rsidRDefault="00F44789" w:rsidP="00F44789">
      <w:pPr>
        <w:tabs>
          <w:tab w:val="left" w:pos="3030"/>
        </w:tabs>
        <w:jc w:val="center"/>
        <w:rPr>
          <w:rFonts w:ascii="Arial" w:eastAsia="Times New Roman" w:hAnsi="Arial" w:cs="Arial"/>
          <w:bCs/>
          <w:color w:val="000000"/>
          <w:sz w:val="20"/>
          <w:szCs w:val="20"/>
        </w:rPr>
      </w:pPr>
      <w:r w:rsidRPr="00A241EF">
        <w:rPr>
          <w:rFonts w:ascii="Arial" w:eastAsia="Times New Roman" w:hAnsi="Arial" w:cs="Arial"/>
          <w:bCs/>
          <w:color w:val="000000"/>
          <w:sz w:val="20"/>
          <w:szCs w:val="20"/>
        </w:rPr>
        <w:t>____________________________</w:t>
      </w:r>
    </w:p>
    <w:p w14:paraId="0E576CE9" w14:textId="77777777" w:rsidR="00F44789" w:rsidRPr="00A241EF" w:rsidRDefault="00F44789" w:rsidP="00F44789">
      <w:pPr>
        <w:jc w:val="center"/>
        <w:rPr>
          <w:rFonts w:ascii="Arial" w:eastAsia="Times New Roman" w:hAnsi="Arial" w:cs="Arial"/>
          <w:bCs/>
          <w:color w:val="000000"/>
          <w:sz w:val="20"/>
          <w:szCs w:val="20"/>
        </w:rPr>
      </w:pPr>
      <w:r w:rsidRPr="00A241EF">
        <w:rPr>
          <w:rFonts w:ascii="Arial" w:eastAsia="Times New Roman" w:hAnsi="Arial" w:cs="Arial"/>
          <w:bCs/>
          <w:color w:val="000000"/>
          <w:sz w:val="20"/>
          <w:szCs w:val="20"/>
        </w:rPr>
        <w:t>Aldoir Zampiva</w:t>
      </w:r>
    </w:p>
    <w:p w14:paraId="4AF9E403" w14:textId="77777777" w:rsidR="00F44789" w:rsidRPr="00A241EF" w:rsidRDefault="00F44789" w:rsidP="00F44789">
      <w:pPr>
        <w:jc w:val="center"/>
        <w:rPr>
          <w:rFonts w:ascii="Arial" w:eastAsia="Times New Roman" w:hAnsi="Arial" w:cs="Arial"/>
          <w:b/>
          <w:color w:val="000000"/>
          <w:sz w:val="20"/>
          <w:szCs w:val="20"/>
        </w:rPr>
      </w:pPr>
      <w:r w:rsidRPr="00A241EF">
        <w:rPr>
          <w:rFonts w:ascii="Arial" w:eastAsia="Times New Roman" w:hAnsi="Arial" w:cs="Arial"/>
          <w:b/>
          <w:color w:val="000000"/>
          <w:sz w:val="20"/>
          <w:szCs w:val="20"/>
        </w:rPr>
        <w:t>Sec. Mun. de Administração e Planejamento</w:t>
      </w:r>
    </w:p>
    <w:p w14:paraId="0363C797" w14:textId="77777777" w:rsidR="00F44789" w:rsidRPr="00A241EF" w:rsidRDefault="00F44789" w:rsidP="00F44789">
      <w:pPr>
        <w:jc w:val="center"/>
        <w:rPr>
          <w:rFonts w:ascii="Arial" w:eastAsia="Times New Roman" w:hAnsi="Arial" w:cs="Arial"/>
          <w:b/>
          <w:color w:val="000000"/>
          <w:sz w:val="20"/>
          <w:szCs w:val="20"/>
        </w:rPr>
      </w:pPr>
    </w:p>
    <w:p w14:paraId="25EC913F" w14:textId="77777777" w:rsidR="00F44789" w:rsidRPr="00A241EF" w:rsidRDefault="00F44789" w:rsidP="00F44789">
      <w:pPr>
        <w:tabs>
          <w:tab w:val="left" w:pos="315"/>
          <w:tab w:val="center" w:pos="4535"/>
        </w:tabs>
        <w:ind w:firstLineChars="268" w:firstLine="536"/>
        <w:jc w:val="center"/>
        <w:rPr>
          <w:rFonts w:ascii="Arial" w:eastAsia="Times New Roman" w:hAnsi="Arial" w:cs="Arial"/>
          <w:sz w:val="20"/>
          <w:szCs w:val="20"/>
        </w:rPr>
      </w:pPr>
      <w:r w:rsidRPr="00A241EF">
        <w:rPr>
          <w:rFonts w:ascii="Arial" w:eastAsia="Times New Roman" w:hAnsi="Arial" w:cs="Arial"/>
          <w:sz w:val="20"/>
          <w:szCs w:val="20"/>
        </w:rPr>
        <w:t>_______________________________</w:t>
      </w:r>
    </w:p>
    <w:p w14:paraId="7F8CE9DC" w14:textId="77777777" w:rsidR="00F44789" w:rsidRPr="00A241EF" w:rsidRDefault="00F44789" w:rsidP="00F44789">
      <w:pPr>
        <w:tabs>
          <w:tab w:val="left" w:pos="5370"/>
          <w:tab w:val="left" w:pos="6045"/>
        </w:tabs>
        <w:jc w:val="center"/>
        <w:rPr>
          <w:rFonts w:ascii="Arial" w:eastAsia="sans-serif" w:hAnsi="Arial" w:cs="Arial"/>
          <w:sz w:val="20"/>
          <w:szCs w:val="20"/>
          <w:shd w:val="clear" w:color="auto" w:fill="FFFFFF"/>
        </w:rPr>
      </w:pPr>
      <w:r w:rsidRPr="00A241EF">
        <w:rPr>
          <w:rFonts w:ascii="Arial" w:eastAsia="sans-serif" w:hAnsi="Arial" w:cs="Arial"/>
          <w:sz w:val="20"/>
          <w:szCs w:val="20"/>
          <w:shd w:val="clear" w:color="auto" w:fill="FFFFFF"/>
        </w:rPr>
        <w:t>Sandra Regina de Moraes</w:t>
      </w:r>
    </w:p>
    <w:p w14:paraId="5BF4A42B" w14:textId="77777777" w:rsidR="00F44789" w:rsidRPr="00A241EF" w:rsidRDefault="00F44789" w:rsidP="00F44789">
      <w:pPr>
        <w:tabs>
          <w:tab w:val="left" w:pos="5370"/>
          <w:tab w:val="left" w:pos="6045"/>
        </w:tabs>
        <w:jc w:val="center"/>
        <w:rPr>
          <w:rFonts w:ascii="Arial" w:eastAsia="Times New Roman" w:hAnsi="Arial" w:cs="Arial"/>
          <w:b/>
          <w:bCs/>
          <w:sz w:val="20"/>
          <w:szCs w:val="20"/>
        </w:rPr>
      </w:pPr>
      <w:r w:rsidRPr="00A241EF">
        <w:rPr>
          <w:rFonts w:ascii="Arial" w:eastAsia="Times New Roman" w:hAnsi="Arial" w:cs="Arial"/>
          <w:b/>
          <w:bCs/>
          <w:sz w:val="20"/>
          <w:szCs w:val="20"/>
        </w:rPr>
        <w:t>Sec. Mun. Educação, Cultura e Esportes</w:t>
      </w:r>
    </w:p>
    <w:p w14:paraId="534ADA37" w14:textId="77777777" w:rsidR="00F44789" w:rsidRPr="00A241EF" w:rsidRDefault="00F44789" w:rsidP="00F44789">
      <w:pPr>
        <w:tabs>
          <w:tab w:val="left" w:pos="5370"/>
          <w:tab w:val="left" w:pos="6045"/>
        </w:tabs>
        <w:jc w:val="center"/>
        <w:rPr>
          <w:rFonts w:ascii="Arial" w:eastAsia="Times New Roman" w:hAnsi="Arial" w:cs="Arial"/>
          <w:b/>
          <w:bCs/>
          <w:sz w:val="20"/>
          <w:szCs w:val="20"/>
        </w:rPr>
      </w:pPr>
    </w:p>
    <w:p w14:paraId="449BDAC9" w14:textId="77777777" w:rsidR="00F44789" w:rsidRPr="00A241EF" w:rsidRDefault="00F44789" w:rsidP="00F44789">
      <w:pPr>
        <w:tabs>
          <w:tab w:val="left" w:pos="315"/>
          <w:tab w:val="center" w:pos="4535"/>
        </w:tabs>
        <w:jc w:val="center"/>
        <w:rPr>
          <w:rFonts w:ascii="Arial" w:hAnsi="Arial" w:cs="Arial"/>
          <w:sz w:val="20"/>
          <w:szCs w:val="20"/>
        </w:rPr>
      </w:pPr>
      <w:r w:rsidRPr="00A241EF">
        <w:rPr>
          <w:rFonts w:ascii="Arial" w:eastAsia="Times New Roman" w:hAnsi="Arial" w:cs="Arial"/>
          <w:sz w:val="20"/>
          <w:szCs w:val="20"/>
        </w:rPr>
        <w:t>_______________________________</w:t>
      </w:r>
    </w:p>
    <w:p w14:paraId="2A253414" w14:textId="77777777" w:rsidR="00F44789" w:rsidRPr="00A241EF" w:rsidRDefault="00F44789" w:rsidP="00F44789">
      <w:pPr>
        <w:tabs>
          <w:tab w:val="left" w:pos="5370"/>
          <w:tab w:val="left" w:pos="6045"/>
        </w:tabs>
        <w:jc w:val="center"/>
        <w:rPr>
          <w:rFonts w:ascii="Arial" w:eastAsia="Times New Roman" w:hAnsi="Arial" w:cs="Arial"/>
          <w:b/>
          <w:bCs/>
          <w:sz w:val="20"/>
          <w:szCs w:val="20"/>
        </w:rPr>
      </w:pPr>
      <w:r w:rsidRPr="00A241EF">
        <w:rPr>
          <w:rFonts w:ascii="Arial" w:hAnsi="Arial" w:cs="Arial"/>
          <w:sz w:val="20"/>
          <w:szCs w:val="20"/>
        </w:rPr>
        <w:t>Marisa Alves Dantas de Souza</w:t>
      </w:r>
    </w:p>
    <w:p w14:paraId="704B9BAF" w14:textId="77777777" w:rsidR="00F44789" w:rsidRPr="00A241EF" w:rsidRDefault="00F44789" w:rsidP="00F44789">
      <w:pPr>
        <w:tabs>
          <w:tab w:val="left" w:pos="5370"/>
          <w:tab w:val="left" w:pos="6045"/>
        </w:tabs>
        <w:jc w:val="center"/>
        <w:rPr>
          <w:rFonts w:ascii="Arial" w:eastAsia="Times New Roman" w:hAnsi="Arial" w:cs="Arial"/>
          <w:b/>
          <w:bCs/>
          <w:sz w:val="20"/>
          <w:szCs w:val="20"/>
        </w:rPr>
      </w:pPr>
      <w:r w:rsidRPr="00A241EF">
        <w:rPr>
          <w:rFonts w:ascii="Arial" w:eastAsia="Times New Roman" w:hAnsi="Arial" w:cs="Arial"/>
          <w:b/>
          <w:bCs/>
          <w:sz w:val="20"/>
          <w:szCs w:val="20"/>
        </w:rPr>
        <w:t>Sec. Mun. De Assistência Social</w:t>
      </w:r>
    </w:p>
    <w:p w14:paraId="1FA08029" w14:textId="77777777" w:rsidR="00F44789" w:rsidRPr="00A241EF" w:rsidRDefault="00F44789" w:rsidP="00F44789">
      <w:pPr>
        <w:tabs>
          <w:tab w:val="left" w:pos="5370"/>
          <w:tab w:val="left" w:pos="6045"/>
        </w:tabs>
        <w:jc w:val="center"/>
        <w:rPr>
          <w:rFonts w:ascii="Arial" w:eastAsia="Times New Roman" w:hAnsi="Arial" w:cs="Arial"/>
          <w:b/>
          <w:bCs/>
          <w:sz w:val="20"/>
          <w:szCs w:val="20"/>
        </w:rPr>
      </w:pPr>
    </w:p>
    <w:p w14:paraId="15B24AB2" w14:textId="77777777" w:rsidR="00F44789" w:rsidRPr="00A241EF" w:rsidRDefault="00F44789" w:rsidP="00F44789">
      <w:pPr>
        <w:jc w:val="center"/>
        <w:rPr>
          <w:rFonts w:ascii="Arial" w:eastAsia="Calibri" w:hAnsi="Arial" w:cs="Arial"/>
          <w:sz w:val="20"/>
          <w:szCs w:val="20"/>
        </w:rPr>
      </w:pPr>
      <w:r w:rsidRPr="00A241EF">
        <w:rPr>
          <w:rFonts w:ascii="Arial" w:eastAsia="Calibri" w:hAnsi="Arial" w:cs="Arial"/>
          <w:sz w:val="20"/>
          <w:szCs w:val="20"/>
        </w:rPr>
        <w:t>_______________________________</w:t>
      </w:r>
    </w:p>
    <w:p w14:paraId="73E85851" w14:textId="77777777" w:rsidR="00F44789" w:rsidRPr="00A241EF" w:rsidRDefault="00F44789" w:rsidP="00F44789">
      <w:pPr>
        <w:jc w:val="center"/>
        <w:rPr>
          <w:rFonts w:ascii="Arial" w:eastAsia="Calibri" w:hAnsi="Arial" w:cs="Arial"/>
          <w:sz w:val="20"/>
          <w:szCs w:val="20"/>
        </w:rPr>
      </w:pPr>
      <w:r w:rsidRPr="00A241EF">
        <w:rPr>
          <w:rFonts w:ascii="Arial" w:eastAsia="Calibri" w:hAnsi="Arial" w:cs="Arial"/>
          <w:sz w:val="20"/>
          <w:szCs w:val="20"/>
        </w:rPr>
        <w:t>Hermilo Gambin</w:t>
      </w:r>
    </w:p>
    <w:p w14:paraId="33910A78" w14:textId="77777777" w:rsidR="00F44789" w:rsidRPr="00A241EF" w:rsidRDefault="00F44789" w:rsidP="00F44789">
      <w:pPr>
        <w:jc w:val="center"/>
        <w:rPr>
          <w:rFonts w:ascii="Arial" w:eastAsia="Calibri" w:hAnsi="Arial" w:cs="Arial"/>
          <w:b/>
          <w:bCs/>
          <w:sz w:val="20"/>
          <w:szCs w:val="20"/>
        </w:rPr>
      </w:pPr>
      <w:r w:rsidRPr="00A241EF">
        <w:rPr>
          <w:rFonts w:ascii="Arial" w:eastAsia="Calibri" w:hAnsi="Arial" w:cs="Arial"/>
          <w:b/>
          <w:bCs/>
          <w:sz w:val="20"/>
          <w:szCs w:val="20"/>
        </w:rPr>
        <w:t>Sec. Mun. de Saúde</w:t>
      </w:r>
    </w:p>
    <w:p w14:paraId="5E4B7EED" w14:textId="77777777" w:rsidR="00F44789" w:rsidRPr="00A241EF" w:rsidRDefault="00F44789" w:rsidP="00F44789">
      <w:pPr>
        <w:jc w:val="center"/>
        <w:rPr>
          <w:rFonts w:ascii="Arial" w:hAnsi="Arial" w:cs="Arial"/>
          <w:sz w:val="20"/>
          <w:szCs w:val="20"/>
        </w:rPr>
      </w:pPr>
    </w:p>
    <w:p w14:paraId="73E73600" w14:textId="77777777" w:rsidR="00DF0E3E" w:rsidRDefault="00DF0E3E" w:rsidP="0032569F">
      <w:pPr>
        <w:spacing w:before="7"/>
        <w:ind w:left="2971" w:right="2509"/>
        <w:rPr>
          <w:rFonts w:ascii="Arial" w:hAnsi="Arial" w:cs="Arial"/>
          <w:b/>
          <w:sz w:val="20"/>
          <w:szCs w:val="20"/>
        </w:rPr>
      </w:pPr>
    </w:p>
    <w:p w14:paraId="5A743FCA" w14:textId="77777777" w:rsidR="00DF0E3E" w:rsidRDefault="00DF0E3E" w:rsidP="0032569F">
      <w:pPr>
        <w:spacing w:before="7"/>
        <w:ind w:left="2971" w:right="2509"/>
        <w:rPr>
          <w:rFonts w:ascii="Arial" w:hAnsi="Arial" w:cs="Arial"/>
          <w:b/>
          <w:sz w:val="20"/>
          <w:szCs w:val="20"/>
        </w:rPr>
      </w:pPr>
    </w:p>
    <w:p w14:paraId="3DC540F8" w14:textId="77777777" w:rsidR="00DF0E3E" w:rsidRDefault="00DF0E3E" w:rsidP="0032569F">
      <w:pPr>
        <w:spacing w:before="7"/>
        <w:ind w:left="2971" w:right="2509"/>
        <w:rPr>
          <w:rFonts w:ascii="Arial" w:hAnsi="Arial" w:cs="Arial"/>
          <w:b/>
          <w:sz w:val="20"/>
          <w:szCs w:val="20"/>
        </w:rPr>
      </w:pPr>
    </w:p>
    <w:p w14:paraId="09CEA4FD" w14:textId="77777777" w:rsidR="00DF0E3E" w:rsidRDefault="00DF0E3E" w:rsidP="0032569F">
      <w:pPr>
        <w:spacing w:before="7"/>
        <w:ind w:left="2971" w:right="2509"/>
        <w:rPr>
          <w:rFonts w:ascii="Arial" w:hAnsi="Arial" w:cs="Arial"/>
          <w:b/>
          <w:sz w:val="20"/>
          <w:szCs w:val="20"/>
        </w:rPr>
        <w:sectPr w:rsidR="00DF0E3E" w:rsidSect="00F44789">
          <w:type w:val="continuous"/>
          <w:pgSz w:w="11910" w:h="16840"/>
          <w:pgMar w:top="2340" w:right="428" w:bottom="800" w:left="860" w:header="248" w:footer="614" w:gutter="0"/>
          <w:cols w:space="720"/>
        </w:sectPr>
      </w:pPr>
    </w:p>
    <w:p w14:paraId="18C46DC8" w14:textId="77777777" w:rsidR="00F44789" w:rsidRDefault="00F44789" w:rsidP="0032569F">
      <w:pPr>
        <w:spacing w:before="7"/>
        <w:ind w:left="2971" w:right="2509"/>
        <w:rPr>
          <w:rFonts w:ascii="Arial" w:hAnsi="Arial" w:cs="Arial"/>
          <w:b/>
          <w:sz w:val="20"/>
          <w:szCs w:val="20"/>
        </w:rPr>
        <w:sectPr w:rsidR="00F44789" w:rsidSect="00DF0E3E">
          <w:type w:val="continuous"/>
          <w:pgSz w:w="11910" w:h="16840"/>
          <w:pgMar w:top="2340" w:right="428" w:bottom="800" w:left="860" w:header="248" w:footer="614" w:gutter="0"/>
          <w:cols w:space="720"/>
        </w:sectPr>
      </w:pPr>
    </w:p>
    <w:p w14:paraId="48A11B0D" w14:textId="77777777" w:rsidR="00C4733A" w:rsidRDefault="00C91E99" w:rsidP="0032569F">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 xml:space="preserve">XXX/2024 </w:t>
      </w:r>
    </w:p>
    <w:p w14:paraId="3CE7641E" w14:textId="77777777" w:rsidR="00C4733A" w:rsidRDefault="00C4733A" w:rsidP="0032569F">
      <w:pPr>
        <w:spacing w:before="7"/>
        <w:ind w:left="2971" w:right="2509"/>
        <w:rPr>
          <w:rFonts w:ascii="Arial" w:hAnsi="Arial" w:cs="Arial"/>
          <w:b/>
          <w:sz w:val="20"/>
          <w:szCs w:val="20"/>
        </w:rPr>
      </w:pPr>
    </w:p>
    <w:p w14:paraId="059FB90C" w14:textId="06413E0D" w:rsidR="00C91E99" w:rsidRPr="00337AA1" w:rsidRDefault="00C91E99" w:rsidP="0032569F">
      <w:pPr>
        <w:spacing w:before="7"/>
        <w:ind w:left="2971" w:right="2509"/>
        <w:rPr>
          <w:rFonts w:ascii="Arial" w:hAnsi="Arial" w:cs="Arial"/>
          <w:b/>
          <w:sz w:val="20"/>
          <w:szCs w:val="20"/>
        </w:rPr>
      </w:pPr>
      <w:r w:rsidRPr="00337AA1">
        <w:rPr>
          <w:rFonts w:ascii="Arial" w:hAnsi="Arial" w:cs="Arial"/>
          <w:b/>
          <w:sz w:val="20"/>
          <w:szCs w:val="20"/>
        </w:rPr>
        <w:t xml:space="preserve">PROCESSO LICITATÓRIO Nº </w:t>
      </w:r>
      <w:r w:rsidR="000F0C40">
        <w:rPr>
          <w:rFonts w:ascii="Arial" w:hAnsi="Arial" w:cs="Arial"/>
          <w:b/>
          <w:sz w:val="20"/>
          <w:szCs w:val="20"/>
        </w:rPr>
        <w:t>197/2024</w:t>
      </w:r>
    </w:p>
    <w:p w14:paraId="5B8ABEB9" w14:textId="72E12651" w:rsidR="00C91E99" w:rsidRPr="00337AA1" w:rsidRDefault="00C91E99" w:rsidP="0032569F">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0F0C40">
        <w:rPr>
          <w:rFonts w:ascii="Arial" w:hAnsi="Arial" w:cs="Arial"/>
          <w:color w:val="auto"/>
          <w:spacing w:val="29"/>
          <w:sz w:val="20"/>
          <w:szCs w:val="20"/>
        </w:rPr>
        <w:t>125/2024</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74C3B657" w14:textId="77777777" w:rsidR="00C91E99" w:rsidRPr="00337AA1" w:rsidRDefault="00C91E99" w:rsidP="00C91E99">
      <w:pPr>
        <w:pStyle w:val="Corpodetex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13372078" w14:textId="77777777" w:rsidR="00C91E99" w:rsidRPr="00337AA1" w:rsidRDefault="00C91E99" w:rsidP="00C91E99">
      <w:pPr>
        <w:pStyle w:val="Corpodetex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Sr. JOSE AROLDO MALVESTIO</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portador da CI/RG nº 4713152-9 SESP/PR e do CPF nº 786759449-34, residente</w:t>
      </w:r>
      <w:r w:rsidRPr="00337AA1">
        <w:rPr>
          <w:rFonts w:ascii="Arial" w:hAnsi="Arial" w:cs="Arial"/>
          <w:spacing w:val="-1"/>
          <w:sz w:val="20"/>
          <w:szCs w:val="20"/>
        </w:rPr>
        <w:t xml:space="preserve"> </w:t>
      </w:r>
      <w:r w:rsidRPr="00337AA1">
        <w:rPr>
          <w:rFonts w:ascii="Arial" w:hAnsi="Arial" w:cs="Arial"/>
          <w:sz w:val="20"/>
          <w:szCs w:val="20"/>
        </w:rPr>
        <w:t>e domiciliado nesta cidade,</w:t>
      </w:r>
      <w:r w:rsidRPr="00337AA1">
        <w:rPr>
          <w:rFonts w:ascii="Arial" w:hAnsi="Arial" w:cs="Arial"/>
          <w:spacing w:val="-1"/>
          <w:sz w:val="20"/>
          <w:szCs w:val="20"/>
        </w:rPr>
        <w:t xml:space="preserve"> </w:t>
      </w:r>
      <w:r w:rsidRPr="00337AA1">
        <w:rPr>
          <w:rFonts w:ascii="Arial" w:hAnsi="Arial" w:cs="Arial"/>
          <w:sz w:val="20"/>
          <w:szCs w:val="20"/>
        </w:rPr>
        <w:t>e de outro lado a empresa:</w:t>
      </w:r>
    </w:p>
    <w:p w14:paraId="44E54E9F" w14:textId="77777777" w:rsidR="00C91E99" w:rsidRPr="00337AA1" w:rsidRDefault="00C91E99" w:rsidP="00C91E99">
      <w:pPr>
        <w:pStyle w:val="Corpodetexto"/>
        <w:ind w:left="2969" w:right="284"/>
        <w:jc w:val="both"/>
        <w:rPr>
          <w:rFonts w:ascii="Arial" w:hAnsi="Arial" w:cs="Arial"/>
          <w:sz w:val="20"/>
          <w:szCs w:val="20"/>
        </w:rPr>
      </w:pPr>
      <w:r w:rsidRPr="00337AA1">
        <w:rPr>
          <w:rFonts w:ascii="Arial" w:hAnsi="Arial" w:cs="Arial"/>
          <w:b/>
          <w:sz w:val="20"/>
          <w:szCs w:val="20"/>
        </w:rPr>
        <w:t>FORNECEDORA: xxxxxxxxxx</w:t>
      </w:r>
      <w:r w:rsidRPr="00337AA1">
        <w:rPr>
          <w:rFonts w:ascii="Arial" w:hAnsi="Arial" w:cs="Arial"/>
          <w:sz w:val="20"/>
          <w:szCs w:val="20"/>
        </w:rPr>
        <w:t>, pessoa jurídica de direito privado, inscrita no CNPJ/MF sob</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5"/>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5"/>
          <w:sz w:val="20"/>
          <w:szCs w:val="20"/>
        </w:rPr>
        <w:t xml:space="preserve"> </w:t>
      </w:r>
      <w:r w:rsidRPr="00337AA1">
        <w:rPr>
          <w:rFonts w:ascii="Arial" w:hAnsi="Arial" w:cs="Arial"/>
          <w:sz w:val="20"/>
          <w:szCs w:val="20"/>
        </w:rPr>
        <w:t>sede</w:t>
      </w:r>
      <w:r w:rsidRPr="00337AA1">
        <w:rPr>
          <w:rFonts w:ascii="Arial" w:hAnsi="Arial" w:cs="Arial"/>
          <w:spacing w:val="-8"/>
          <w:sz w:val="20"/>
          <w:szCs w:val="20"/>
        </w:rPr>
        <w:t xml:space="preserve"> </w:t>
      </w:r>
      <w:r w:rsidRPr="00337AA1">
        <w:rPr>
          <w:rFonts w:ascii="Arial" w:hAnsi="Arial" w:cs="Arial"/>
          <w:sz w:val="20"/>
          <w:szCs w:val="20"/>
        </w:rPr>
        <w:t>à</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9"/>
          <w:sz w:val="20"/>
          <w:szCs w:val="20"/>
        </w:rPr>
        <w:t xml:space="preserve"> </w:t>
      </w:r>
      <w:r w:rsidRPr="00337AA1">
        <w:rPr>
          <w:rFonts w:ascii="Arial" w:hAnsi="Arial" w:cs="Arial"/>
          <w:sz w:val="20"/>
          <w:szCs w:val="20"/>
        </w:rPr>
        <w:t>n°</w:t>
      </w:r>
      <w:r w:rsidRPr="00337AA1">
        <w:rPr>
          <w:rFonts w:ascii="Arial" w:hAnsi="Arial" w:cs="Arial"/>
          <w:spacing w:val="-8"/>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CEP</w:t>
      </w:r>
      <w:r w:rsidRPr="00337AA1">
        <w:rPr>
          <w:rFonts w:ascii="Arial" w:hAnsi="Arial" w:cs="Arial"/>
          <w:spacing w:val="-7"/>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6"/>
          <w:sz w:val="20"/>
          <w:szCs w:val="20"/>
        </w:rPr>
        <w:t xml:space="preserve"> </w:t>
      </w:r>
      <w:r w:rsidRPr="00337AA1">
        <w:rPr>
          <w:rFonts w:ascii="Arial" w:hAnsi="Arial" w:cs="Arial"/>
          <w:sz w:val="20"/>
          <w:szCs w:val="20"/>
        </w:rPr>
        <w:t>cidade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Estado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6"/>
          <w:sz w:val="20"/>
          <w:szCs w:val="20"/>
        </w:rPr>
        <w:t xml:space="preserve"> </w:t>
      </w:r>
      <w:r w:rsidRPr="00337AA1">
        <w:rPr>
          <w:rFonts w:ascii="Arial" w:hAnsi="Arial" w:cs="Arial"/>
          <w:sz w:val="20"/>
          <w:szCs w:val="20"/>
        </w:rPr>
        <w:t xml:space="preserve">xxx, Fone: xxx, e-mail: xxx, neste ato representada por </w:t>
      </w:r>
      <w:r w:rsidRPr="00337AA1">
        <w:rPr>
          <w:rFonts w:ascii="Arial" w:hAnsi="Arial" w:cs="Arial"/>
          <w:b/>
          <w:sz w:val="20"/>
          <w:szCs w:val="20"/>
        </w:rPr>
        <w:t xml:space="preserve">xxxxxxxx, </w:t>
      </w:r>
      <w:r w:rsidRPr="00337AA1">
        <w:rPr>
          <w:rFonts w:ascii="Arial" w:hAnsi="Arial" w:cs="Arial"/>
          <w:sz w:val="20"/>
          <w:szCs w:val="20"/>
        </w:rPr>
        <w:t>na função de representante legal,</w:t>
      </w:r>
      <w:r w:rsidRPr="00337AA1">
        <w:rPr>
          <w:rFonts w:ascii="Arial" w:hAnsi="Arial" w:cs="Arial"/>
          <w:spacing w:val="-14"/>
          <w:sz w:val="20"/>
          <w:szCs w:val="20"/>
        </w:rPr>
        <w:t xml:space="preserve"> </w:t>
      </w:r>
      <w:r w:rsidRPr="00337AA1">
        <w:rPr>
          <w:rFonts w:ascii="Arial" w:hAnsi="Arial" w:cs="Arial"/>
          <w:sz w:val="20"/>
          <w:szCs w:val="20"/>
        </w:rPr>
        <w:t>residente</w:t>
      </w:r>
      <w:r w:rsidRPr="00337AA1">
        <w:rPr>
          <w:rFonts w:ascii="Arial" w:hAnsi="Arial" w:cs="Arial"/>
          <w:spacing w:val="-14"/>
          <w:sz w:val="20"/>
          <w:szCs w:val="20"/>
        </w:rPr>
        <w:t xml:space="preserve"> </w:t>
      </w:r>
      <w:r w:rsidRPr="00337AA1">
        <w:rPr>
          <w:rFonts w:ascii="Arial" w:hAnsi="Arial" w:cs="Arial"/>
          <w:sz w:val="20"/>
          <w:szCs w:val="20"/>
        </w:rPr>
        <w:t>e</w:t>
      </w:r>
      <w:r w:rsidRPr="00337AA1">
        <w:rPr>
          <w:rFonts w:ascii="Arial" w:hAnsi="Arial" w:cs="Arial"/>
          <w:spacing w:val="-14"/>
          <w:sz w:val="20"/>
          <w:szCs w:val="20"/>
        </w:rPr>
        <w:t xml:space="preserve"> </w:t>
      </w:r>
      <w:r w:rsidRPr="00337AA1">
        <w:rPr>
          <w:rFonts w:ascii="Arial" w:hAnsi="Arial" w:cs="Arial"/>
          <w:sz w:val="20"/>
          <w:szCs w:val="20"/>
        </w:rPr>
        <w:t>domiciliada</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n°</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3"/>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CEP</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na</w:t>
      </w:r>
      <w:r w:rsidRPr="00337AA1">
        <w:rPr>
          <w:rFonts w:ascii="Arial" w:hAnsi="Arial" w:cs="Arial"/>
          <w:spacing w:val="-13"/>
          <w:sz w:val="20"/>
          <w:szCs w:val="20"/>
        </w:rPr>
        <w:t xml:space="preserve"> </w:t>
      </w:r>
      <w:r w:rsidRPr="00337AA1">
        <w:rPr>
          <w:rFonts w:ascii="Arial" w:hAnsi="Arial" w:cs="Arial"/>
          <w:sz w:val="20"/>
          <w:szCs w:val="20"/>
        </w:rPr>
        <w:t>cidade</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Estado do xxx, portador (a) da CI/RG n° xxx e do CPF nº xxx.</w:t>
      </w:r>
    </w:p>
    <w:p w14:paraId="2C05F7FD" w14:textId="71A15E03" w:rsidR="00C91E99" w:rsidRPr="00337AA1" w:rsidRDefault="00C91E99" w:rsidP="00C91E99">
      <w:pPr>
        <w:pStyle w:val="Corpodetexto"/>
        <w:spacing w:before="252"/>
        <w:ind w:left="133" w:right="140" w:firstLine="9"/>
        <w:jc w:val="both"/>
        <w:rPr>
          <w:rFonts w:ascii="Arial" w:hAnsi="Arial" w:cs="Arial"/>
          <w:sz w:val="20"/>
          <w:szCs w:val="20"/>
        </w:rPr>
      </w:pPr>
      <w:r w:rsidRPr="00337AA1">
        <w:rPr>
          <w:rFonts w:ascii="Arial" w:hAnsi="Arial" w:cs="Arial"/>
          <w:sz w:val="20"/>
          <w:szCs w:val="20"/>
        </w:rPr>
        <w:t>Resolvem</w:t>
      </w:r>
      <w:r w:rsidRPr="00337AA1">
        <w:rPr>
          <w:rFonts w:ascii="Arial" w:hAnsi="Arial" w:cs="Arial"/>
          <w:spacing w:val="-8"/>
          <w:sz w:val="20"/>
          <w:szCs w:val="20"/>
        </w:rPr>
        <w:t xml:space="preserve"> </w:t>
      </w:r>
      <w:r w:rsidRPr="00337AA1">
        <w:rPr>
          <w:rFonts w:ascii="Arial" w:hAnsi="Arial" w:cs="Arial"/>
          <w:sz w:val="20"/>
          <w:szCs w:val="20"/>
          <w:u w:val="single"/>
        </w:rPr>
        <w:t>registrar</w:t>
      </w:r>
      <w:r w:rsidRPr="00337AA1">
        <w:rPr>
          <w:rFonts w:ascii="Arial" w:hAnsi="Arial" w:cs="Arial"/>
          <w:spacing w:val="-6"/>
          <w:sz w:val="20"/>
          <w:szCs w:val="20"/>
          <w:u w:val="single"/>
        </w:rPr>
        <w:t xml:space="preserve"> </w:t>
      </w:r>
      <w:r w:rsidRPr="00337AA1">
        <w:rPr>
          <w:rFonts w:ascii="Arial" w:hAnsi="Arial" w:cs="Arial"/>
          <w:sz w:val="20"/>
          <w:szCs w:val="20"/>
          <w:u w:val="single"/>
        </w:rPr>
        <w:t>os</w:t>
      </w:r>
      <w:r w:rsidRPr="00337AA1">
        <w:rPr>
          <w:rFonts w:ascii="Arial" w:hAnsi="Arial" w:cs="Arial"/>
          <w:spacing w:val="-9"/>
          <w:sz w:val="20"/>
          <w:szCs w:val="20"/>
          <w:u w:val="single"/>
        </w:rPr>
        <w:t xml:space="preserve"> </w:t>
      </w:r>
      <w:r w:rsidRPr="00337AA1">
        <w:rPr>
          <w:rFonts w:ascii="Arial" w:hAnsi="Arial" w:cs="Arial"/>
          <w:sz w:val="20"/>
          <w:szCs w:val="20"/>
          <w:u w:val="single"/>
        </w:rPr>
        <w:t>preços</w:t>
      </w:r>
      <w:r w:rsidRPr="00337AA1">
        <w:rPr>
          <w:rFonts w:ascii="Arial" w:hAnsi="Arial" w:cs="Arial"/>
          <w:spacing w:val="-6"/>
          <w:sz w:val="20"/>
          <w:szCs w:val="20"/>
          <w:u w:val="single"/>
        </w:rPr>
        <w:t xml:space="preserve"> </w:t>
      </w:r>
      <w:r w:rsidRPr="00337AA1">
        <w:rPr>
          <w:rFonts w:ascii="Arial" w:hAnsi="Arial" w:cs="Arial"/>
          <w:sz w:val="20"/>
          <w:szCs w:val="20"/>
          <w:u w:val="single"/>
        </w:rPr>
        <w:t>abaixo</w:t>
      </w:r>
      <w:r w:rsidRPr="00337AA1">
        <w:rPr>
          <w:rFonts w:ascii="Arial" w:hAnsi="Arial" w:cs="Arial"/>
          <w:spacing w:val="-7"/>
          <w:sz w:val="20"/>
          <w:szCs w:val="20"/>
          <w:u w:val="single"/>
        </w:rPr>
        <w:t xml:space="preserve"> </w:t>
      </w:r>
      <w:r w:rsidRPr="00337AA1">
        <w:rPr>
          <w:rFonts w:ascii="Arial" w:hAnsi="Arial" w:cs="Arial"/>
          <w:sz w:val="20"/>
          <w:szCs w:val="20"/>
          <w:u w:val="single"/>
        </w:rPr>
        <w:t>descritos</w:t>
      </w:r>
      <w:r w:rsidRPr="00337AA1">
        <w:rPr>
          <w:rFonts w:ascii="Arial" w:hAnsi="Arial" w:cs="Arial"/>
          <w:sz w:val="20"/>
          <w:szCs w:val="20"/>
        </w:rPr>
        <w:t>,</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integral</w:t>
      </w:r>
      <w:r w:rsidRPr="00337AA1">
        <w:rPr>
          <w:rFonts w:ascii="Arial" w:hAnsi="Arial" w:cs="Arial"/>
          <w:spacing w:val="-8"/>
          <w:sz w:val="20"/>
          <w:szCs w:val="20"/>
        </w:rPr>
        <w:t xml:space="preserve"> </w:t>
      </w:r>
      <w:r w:rsidRPr="00337AA1">
        <w:rPr>
          <w:rFonts w:ascii="Arial" w:hAnsi="Arial" w:cs="Arial"/>
          <w:sz w:val="20"/>
          <w:szCs w:val="20"/>
        </w:rPr>
        <w:t>observância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Lei</w:t>
      </w:r>
      <w:r w:rsidRPr="00337AA1">
        <w:rPr>
          <w:rFonts w:ascii="Arial" w:hAnsi="Arial" w:cs="Arial"/>
          <w:spacing w:val="-6"/>
          <w:sz w:val="20"/>
          <w:szCs w:val="20"/>
        </w:rPr>
        <w:t xml:space="preserve"> </w:t>
      </w:r>
      <w:r w:rsidRPr="00337AA1">
        <w:rPr>
          <w:rFonts w:ascii="Arial" w:hAnsi="Arial" w:cs="Arial"/>
          <w:sz w:val="20"/>
          <w:szCs w:val="20"/>
        </w:rPr>
        <w:t xml:space="preserve">Federal nº 14.133/2021, e de acordo com as conclusões do Pregão eletrônico nº </w:t>
      </w:r>
      <w:r w:rsidR="000F0C40">
        <w:rPr>
          <w:rFonts w:ascii="Arial" w:hAnsi="Arial" w:cs="Arial"/>
          <w:sz w:val="20"/>
          <w:szCs w:val="20"/>
        </w:rPr>
        <w:t>125/2024</w:t>
      </w:r>
      <w:r w:rsidRPr="00337AA1">
        <w:rPr>
          <w:rFonts w:ascii="Arial" w:hAnsi="Arial" w:cs="Arial"/>
          <w:sz w:val="20"/>
          <w:szCs w:val="20"/>
        </w:rPr>
        <w:t xml:space="preserve">, mediante as cláusulas e condições </w:t>
      </w:r>
      <w:r w:rsidRPr="00337AA1">
        <w:rPr>
          <w:rFonts w:ascii="Arial" w:hAnsi="Arial" w:cs="Arial"/>
          <w:spacing w:val="-2"/>
          <w:sz w:val="20"/>
          <w:szCs w:val="20"/>
        </w:rPr>
        <w:t>seguintes:</w:t>
      </w:r>
    </w:p>
    <w:p w14:paraId="7C0770A9" w14:textId="77777777" w:rsidR="00C91E99" w:rsidRPr="00337AA1" w:rsidRDefault="00C91E99" w:rsidP="00C91E99">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OBJETO</w:t>
      </w:r>
    </w:p>
    <w:p w14:paraId="4479F5BC" w14:textId="364F2CE8" w:rsidR="00C91E99" w:rsidRPr="009E274C" w:rsidRDefault="00C91E99" w:rsidP="00C91E99">
      <w:pPr>
        <w:pStyle w:val="PargrafodaLista"/>
        <w:widowControl w:val="0"/>
        <w:numPr>
          <w:ilvl w:val="1"/>
          <w:numId w:val="23"/>
        </w:numPr>
        <w:autoSpaceDE w:val="0"/>
        <w:autoSpaceDN w:val="0"/>
        <w:ind w:left="142" w:firstLine="9"/>
        <w:contextualSpacing w:val="0"/>
        <w:jc w:val="both"/>
        <w:rPr>
          <w:rFonts w:ascii="Arial" w:hAnsi="Arial" w:cs="Arial"/>
          <w:b/>
          <w:bCs/>
          <w:sz w:val="20"/>
          <w:szCs w:val="20"/>
        </w:rPr>
      </w:pPr>
      <w:r w:rsidRPr="0035240E">
        <w:rPr>
          <w:rFonts w:ascii="Arial" w:hAnsi="Arial" w:cs="Arial"/>
          <w:sz w:val="20"/>
          <w:szCs w:val="20"/>
        </w:rPr>
        <w:t>Registro</w:t>
      </w:r>
      <w:r w:rsidRPr="0035240E">
        <w:rPr>
          <w:rFonts w:ascii="Arial" w:hAnsi="Arial" w:cs="Arial"/>
          <w:spacing w:val="34"/>
          <w:sz w:val="20"/>
          <w:szCs w:val="20"/>
        </w:rPr>
        <w:t xml:space="preserve"> </w:t>
      </w:r>
      <w:r w:rsidRPr="0035240E">
        <w:rPr>
          <w:rFonts w:ascii="Arial" w:hAnsi="Arial" w:cs="Arial"/>
          <w:sz w:val="20"/>
          <w:szCs w:val="20"/>
        </w:rPr>
        <w:t>de</w:t>
      </w:r>
      <w:r w:rsidRPr="0035240E">
        <w:rPr>
          <w:rFonts w:ascii="Arial" w:hAnsi="Arial" w:cs="Arial"/>
          <w:spacing w:val="36"/>
          <w:sz w:val="20"/>
          <w:szCs w:val="20"/>
        </w:rPr>
        <w:t xml:space="preserve"> </w:t>
      </w:r>
      <w:r w:rsidRPr="0035240E">
        <w:rPr>
          <w:rFonts w:ascii="Arial" w:hAnsi="Arial" w:cs="Arial"/>
          <w:sz w:val="20"/>
          <w:szCs w:val="20"/>
        </w:rPr>
        <w:t>Preços, visando:</w:t>
      </w:r>
      <w:r w:rsidRPr="00F44789">
        <w:rPr>
          <w:rFonts w:ascii="Arial" w:hAnsi="Arial" w:cs="Arial"/>
          <w:b/>
          <w:bCs/>
          <w:sz w:val="20"/>
          <w:szCs w:val="20"/>
        </w:rPr>
        <w:t xml:space="preserve"> </w:t>
      </w:r>
      <w:r w:rsidR="00F44789" w:rsidRPr="00F44789">
        <w:rPr>
          <w:rFonts w:ascii="Arial" w:eastAsia="Noto Sans CJK SC Regular" w:hAnsi="Arial" w:cs="Arial"/>
          <w:b/>
          <w:sz w:val="20"/>
          <w:szCs w:val="20"/>
        </w:rPr>
        <w:t xml:space="preserve">futuros </w:t>
      </w:r>
      <w:r w:rsidR="00F44789" w:rsidRPr="00F44789">
        <w:rPr>
          <w:rFonts w:ascii="Arial" w:eastAsia="Noto Sans CJK SC Regular" w:hAnsi="Arial" w:cs="Arial"/>
          <w:b/>
          <w:bCs/>
          <w:sz w:val="20"/>
          <w:szCs w:val="20"/>
        </w:rPr>
        <w:t>fornecimentos</w:t>
      </w:r>
      <w:r w:rsidR="00F44789" w:rsidRPr="00F44789">
        <w:rPr>
          <w:rFonts w:ascii="Arial" w:eastAsia="Noto Sans CJK SC Regular" w:hAnsi="Arial" w:cs="Arial"/>
          <w:b/>
          <w:sz w:val="20"/>
          <w:szCs w:val="20"/>
        </w:rPr>
        <w:t xml:space="preserve"> de materiais </w:t>
      </w:r>
      <w:r w:rsidR="00F44789" w:rsidRPr="00F44789">
        <w:rPr>
          <w:rFonts w:ascii="Arial" w:eastAsia="Noto Sans CJK SC Regular" w:hAnsi="Arial" w:cs="Arial"/>
          <w:b/>
          <w:sz w:val="20"/>
          <w:szCs w:val="20"/>
          <w:lang w:val="en-US"/>
        </w:rPr>
        <w:t>de construção</w:t>
      </w:r>
      <w:r w:rsidR="00F44789" w:rsidRPr="00F44789">
        <w:rPr>
          <w:rFonts w:ascii="Arial" w:eastAsia="Noto Sans CJK SC Regular" w:hAnsi="Arial" w:cs="Arial"/>
          <w:b/>
          <w:sz w:val="20"/>
          <w:szCs w:val="20"/>
        </w:rPr>
        <w:t xml:space="preserve"> para manutenção de prédios e vias públicas do Município e atendimento a Lei Probem/2010</w:t>
      </w:r>
      <w:r w:rsidRPr="009E274C">
        <w:rPr>
          <w:rFonts w:ascii="Arial" w:hAnsi="Arial" w:cs="Arial"/>
          <w:b/>
          <w:bCs/>
          <w:sz w:val="20"/>
          <w:szCs w:val="20"/>
        </w:rPr>
        <w:t>.</w:t>
      </w:r>
    </w:p>
    <w:p w14:paraId="15D50E55" w14:textId="77777777" w:rsidR="00C91E99" w:rsidRPr="00337AA1" w:rsidRDefault="00C91E99" w:rsidP="00C91E99">
      <w:pPr>
        <w:pStyle w:val="PargrafodaLista"/>
        <w:widowControl w:val="0"/>
        <w:autoSpaceDE w:val="0"/>
        <w:autoSpaceDN w:val="0"/>
        <w:ind w:left="142" w:firstLine="9"/>
        <w:contextualSpacing w:val="0"/>
        <w:jc w:val="both"/>
        <w:rPr>
          <w:rFonts w:ascii="Arial" w:hAnsi="Arial" w:cs="Arial"/>
          <w:b/>
          <w:sz w:val="20"/>
          <w:szCs w:val="20"/>
        </w:rPr>
      </w:pPr>
    </w:p>
    <w:p w14:paraId="29938EF9" w14:textId="77777777" w:rsidR="00C91E99" w:rsidRPr="00337AA1" w:rsidRDefault="00C91E99" w:rsidP="00C91E99">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VALOR</w:t>
      </w:r>
    </w:p>
    <w:p w14:paraId="1CE0B3DC" w14:textId="77777777" w:rsidR="00C91E99" w:rsidRPr="00337AA1" w:rsidRDefault="00C91E99" w:rsidP="00C91E99">
      <w:pPr>
        <w:pStyle w:val="PargrafodaLista"/>
        <w:widowControl w:val="0"/>
        <w:numPr>
          <w:ilvl w:val="1"/>
          <w:numId w:val="22"/>
        </w:numPr>
        <w:tabs>
          <w:tab w:val="left" w:pos="526"/>
        </w:tabs>
        <w:autoSpaceDE w:val="0"/>
        <w:autoSpaceDN w:val="0"/>
        <w:ind w:left="142" w:firstLine="9"/>
        <w:contextualSpacing w:val="0"/>
        <w:jc w:val="both"/>
        <w:rPr>
          <w:rFonts w:ascii="Arial" w:hAnsi="Arial" w:cs="Arial"/>
          <w:b/>
          <w:sz w:val="20"/>
          <w:szCs w:val="20"/>
        </w:rPr>
      </w:pPr>
      <w:r w:rsidRPr="00337AA1">
        <w:rPr>
          <w:rFonts w:ascii="Arial" w:hAnsi="Arial" w:cs="Arial"/>
          <w:sz w:val="20"/>
          <w:szCs w:val="20"/>
        </w:rPr>
        <w:t xml:space="preserve">O valor total estimado para a aquisição dos serviços/bens durante o prazo de vigência da presente ATA, é de </w:t>
      </w:r>
      <w:r w:rsidRPr="00337AA1">
        <w:rPr>
          <w:rFonts w:ascii="Arial" w:hAnsi="Arial" w:cs="Arial"/>
          <w:b/>
          <w:sz w:val="20"/>
          <w:szCs w:val="20"/>
        </w:rPr>
        <w:t>R$ XXX (...).</w:t>
      </w:r>
    </w:p>
    <w:p w14:paraId="7360CABF" w14:textId="77777777" w:rsidR="00C91E99" w:rsidRPr="00337AA1" w:rsidRDefault="00C91E99" w:rsidP="00C91E99">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634EFAB2" w14:textId="77777777" w:rsidR="00C91E99" w:rsidRPr="00337AA1" w:rsidRDefault="00C91E99" w:rsidP="00C91E99">
      <w:pPr>
        <w:pStyle w:val="Ttulo1"/>
        <w:spacing w:before="0"/>
        <w:ind w:left="133"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LOCAL,</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CONDIÇÕES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EXECUÇÃO</w:t>
      </w:r>
    </w:p>
    <w:p w14:paraId="2EFF5C5E" w14:textId="20B0DD31" w:rsidR="00F44789" w:rsidRPr="00A241EF" w:rsidRDefault="00F44789" w:rsidP="00F44789">
      <w:pPr>
        <w:ind w:left="142"/>
        <w:jc w:val="both"/>
        <w:rPr>
          <w:rFonts w:ascii="Arial" w:eastAsia="Times New Roman" w:hAnsi="Arial" w:cs="Arial"/>
          <w:sz w:val="20"/>
          <w:szCs w:val="20"/>
        </w:rPr>
      </w:pPr>
      <w:r w:rsidRPr="00F44789">
        <w:rPr>
          <w:rFonts w:ascii="Arial" w:eastAsia="Times New Roman" w:hAnsi="Arial" w:cs="Arial"/>
          <w:b/>
          <w:color w:val="000000"/>
          <w:sz w:val="20"/>
          <w:szCs w:val="20"/>
        </w:rPr>
        <w:t>3.1</w:t>
      </w:r>
      <w:r w:rsidRPr="00A241EF">
        <w:rPr>
          <w:rFonts w:ascii="Arial" w:eastAsia="Times New Roman" w:hAnsi="Arial" w:cs="Arial"/>
          <w:color w:val="000000"/>
          <w:sz w:val="20"/>
          <w:szCs w:val="20"/>
        </w:rPr>
        <w:t xml:space="preserve"> O recebimento do objeto terá como responsável o </w:t>
      </w:r>
      <w:r w:rsidRPr="00A241EF">
        <w:rPr>
          <w:rFonts w:ascii="Arial" w:eastAsia="Times New Roman" w:hAnsi="Arial" w:cs="Arial"/>
          <w:color w:val="000000"/>
          <w:sz w:val="20"/>
          <w:szCs w:val="20"/>
          <w:highlight w:val="white"/>
        </w:rPr>
        <w:t xml:space="preserve">Srs. </w:t>
      </w:r>
      <w:r w:rsidRPr="00A241EF">
        <w:rPr>
          <w:rFonts w:ascii="Arial" w:eastAsia="Times New Roman" w:hAnsi="Arial" w:cs="Arial"/>
          <w:color w:val="000000"/>
          <w:sz w:val="20"/>
          <w:szCs w:val="20"/>
        </w:rPr>
        <w:t>Secretários de cada secretaria,</w:t>
      </w:r>
      <w:r w:rsidRPr="00A241EF">
        <w:rPr>
          <w:rFonts w:ascii="Arial" w:eastAsia="Times New Roman" w:hAnsi="Arial" w:cs="Arial"/>
          <w:sz w:val="20"/>
          <w:szCs w:val="20"/>
        </w:rPr>
        <w:t xml:space="preserve"> junto com a Comissão de Recebimento de Materiais, bens, obras e serviços (designada através da Portaria 078 de 14 de abril de 2020), que irá fazer a conferência do serviço de acordo com as especificações licitadas.</w:t>
      </w:r>
    </w:p>
    <w:p w14:paraId="15874164" w14:textId="0E2FE0A3" w:rsidR="00F44789" w:rsidRPr="00A241EF" w:rsidRDefault="00F44789" w:rsidP="00F44789">
      <w:pPr>
        <w:ind w:left="142"/>
        <w:jc w:val="both"/>
        <w:rPr>
          <w:rFonts w:ascii="Arial" w:eastAsia="Times New Roman" w:hAnsi="Arial" w:cs="Arial"/>
          <w:sz w:val="20"/>
          <w:szCs w:val="20"/>
        </w:rPr>
      </w:pPr>
      <w:r w:rsidRPr="00F44789">
        <w:rPr>
          <w:rFonts w:ascii="Arial" w:eastAsia="Times New Roman" w:hAnsi="Arial" w:cs="Arial"/>
          <w:b/>
          <w:sz w:val="20"/>
          <w:szCs w:val="20"/>
        </w:rPr>
        <w:t>3.2</w:t>
      </w:r>
      <w:r w:rsidRPr="00A241EF">
        <w:rPr>
          <w:rFonts w:ascii="Arial" w:eastAsia="Times New Roman" w:hAnsi="Arial" w:cs="Arial"/>
          <w:sz w:val="20"/>
          <w:szCs w:val="20"/>
        </w:rPr>
        <w:t xml:space="preserve"> </w:t>
      </w:r>
      <w:r w:rsidRPr="00A241EF">
        <w:rPr>
          <w:rFonts w:ascii="Arial" w:eastAsia="Times New Roman" w:hAnsi="Arial" w:cs="Arial"/>
          <w:color w:val="000000"/>
          <w:sz w:val="20"/>
          <w:szCs w:val="20"/>
        </w:rPr>
        <w:t>Para a execução deverá ser encaminhada a solicitação de fornecimento emitida pelo Departamento de Licitação e Compras e/ou requisição emitida pela Secretaria requerente.</w:t>
      </w:r>
    </w:p>
    <w:p w14:paraId="00E4587F" w14:textId="18717FEC" w:rsidR="00F44789" w:rsidRPr="00A241EF" w:rsidRDefault="00F44789" w:rsidP="00F44789">
      <w:pPr>
        <w:ind w:left="142"/>
        <w:jc w:val="both"/>
        <w:rPr>
          <w:rFonts w:ascii="Arial" w:eastAsia="Times New Roman" w:hAnsi="Arial" w:cs="Arial"/>
          <w:sz w:val="20"/>
          <w:szCs w:val="20"/>
        </w:rPr>
      </w:pPr>
      <w:r w:rsidRPr="00F44789">
        <w:rPr>
          <w:rFonts w:ascii="Arial" w:hAnsi="Arial" w:cs="Arial"/>
          <w:b/>
          <w:sz w:val="20"/>
          <w:szCs w:val="20"/>
        </w:rPr>
        <w:t>3.3</w:t>
      </w:r>
      <w:r w:rsidRPr="00A241EF">
        <w:rPr>
          <w:rFonts w:ascii="Arial" w:hAnsi="Arial" w:cs="Arial"/>
          <w:sz w:val="20"/>
          <w:szCs w:val="20"/>
        </w:rPr>
        <w:t xml:space="preserve"> Os objetos desta licitação deverão ser entregues no prazo</w:t>
      </w:r>
      <w:r w:rsidRPr="00A241EF">
        <w:rPr>
          <w:rFonts w:ascii="Arial" w:eastAsia="Times New Roman" w:hAnsi="Arial" w:cs="Arial"/>
          <w:color w:val="000000"/>
          <w:sz w:val="20"/>
          <w:szCs w:val="20"/>
        </w:rPr>
        <w:t xml:space="preserve"> máximo de </w:t>
      </w:r>
      <w:r w:rsidRPr="00A241EF">
        <w:rPr>
          <w:rFonts w:ascii="Arial" w:eastAsia="Times New Roman" w:hAnsi="Arial" w:cs="Arial"/>
          <w:b/>
          <w:bCs/>
          <w:color w:val="000000"/>
          <w:sz w:val="20"/>
          <w:szCs w:val="20"/>
          <w:u w:val="single"/>
        </w:rPr>
        <w:t>24 (vinte e quatro) horas</w:t>
      </w:r>
      <w:r w:rsidRPr="00A241EF">
        <w:rPr>
          <w:rFonts w:ascii="Arial" w:eastAsia="Times New Roman" w:hAnsi="Arial" w:cs="Arial"/>
          <w:color w:val="000000"/>
          <w:sz w:val="20"/>
          <w:szCs w:val="20"/>
          <w:u w:val="single"/>
        </w:rPr>
        <w:t xml:space="preserve"> após a Solicitação de fornecimento.</w:t>
      </w:r>
    </w:p>
    <w:p w14:paraId="5323B855" w14:textId="5AFC4CC5" w:rsidR="00F44789" w:rsidRPr="00A241EF" w:rsidRDefault="00F44789" w:rsidP="00F44789">
      <w:pPr>
        <w:ind w:left="142"/>
        <w:contextualSpacing/>
        <w:jc w:val="both"/>
        <w:rPr>
          <w:rFonts w:ascii="Arial" w:hAnsi="Arial" w:cs="Arial"/>
          <w:sz w:val="20"/>
          <w:szCs w:val="20"/>
        </w:rPr>
      </w:pPr>
      <w:r w:rsidRPr="00F44789">
        <w:rPr>
          <w:rFonts w:ascii="Arial" w:hAnsi="Arial" w:cs="Arial"/>
          <w:b/>
          <w:sz w:val="20"/>
          <w:szCs w:val="20"/>
        </w:rPr>
        <w:t>3.4</w:t>
      </w:r>
      <w:r w:rsidRPr="00A241EF">
        <w:rPr>
          <w:rFonts w:ascii="Arial" w:hAnsi="Arial" w:cs="Arial"/>
          <w:sz w:val="20"/>
          <w:szCs w:val="20"/>
        </w:rPr>
        <w:t xml:space="preserve"> Em caso de desconformidade de qualquer espécie, o mesmo será devolvido e a empresa terá o prazo impreterível de 12</w:t>
      </w:r>
      <w:r w:rsidRPr="00A241EF">
        <w:rPr>
          <w:rFonts w:ascii="Arial" w:hAnsi="Arial" w:cs="Arial"/>
          <w:b/>
          <w:sz w:val="20"/>
          <w:szCs w:val="20"/>
        </w:rPr>
        <w:t xml:space="preserve"> (doze) horas para a substituição </w:t>
      </w:r>
      <w:r w:rsidRPr="00A241EF">
        <w:rPr>
          <w:rFonts w:ascii="Arial" w:hAnsi="Arial" w:cs="Arial"/>
          <w:sz w:val="20"/>
          <w:szCs w:val="20"/>
        </w:rPr>
        <w:t>por um produto em condições aceitáveis por parte da administração.</w:t>
      </w:r>
    </w:p>
    <w:p w14:paraId="1C637790" w14:textId="2F04B178" w:rsidR="00F44789" w:rsidRPr="00A241EF" w:rsidRDefault="00F44789" w:rsidP="00F44789">
      <w:pPr>
        <w:ind w:left="142"/>
        <w:contextualSpacing/>
        <w:jc w:val="both"/>
        <w:rPr>
          <w:rFonts w:ascii="Arial" w:eastAsia="Noto Sans CJK SC Regular" w:hAnsi="Arial" w:cs="Arial"/>
          <w:b/>
          <w:bCs/>
          <w:sz w:val="20"/>
          <w:szCs w:val="20"/>
          <w:u w:val="single"/>
          <w:lang w:eastAsia="zh-CN" w:bidi="hi-IN"/>
        </w:rPr>
      </w:pPr>
      <w:r w:rsidRPr="00F44789">
        <w:rPr>
          <w:rFonts w:ascii="Arial" w:hAnsi="Arial" w:cs="Arial"/>
          <w:b/>
          <w:sz w:val="20"/>
          <w:szCs w:val="20"/>
        </w:rPr>
        <w:t>3.5</w:t>
      </w:r>
      <w:r w:rsidRPr="00A241EF">
        <w:rPr>
          <w:rFonts w:ascii="Arial" w:hAnsi="Arial" w:cs="Arial"/>
          <w:sz w:val="20"/>
          <w:szCs w:val="20"/>
        </w:rPr>
        <w:t xml:space="preserve"> </w:t>
      </w:r>
      <w:r w:rsidRPr="00A241EF">
        <w:rPr>
          <w:rFonts w:ascii="Arial" w:eastAsia="Calibri" w:hAnsi="Arial" w:cs="Arial"/>
          <w:sz w:val="20"/>
          <w:szCs w:val="20"/>
          <w:lang w:val="pt-PT"/>
        </w:rPr>
        <w:t xml:space="preserve">A contratada deverá emitir nota fiscal, na qual constatarão as indicações referentes à: descriminação dos itens/serviços, número da Solicitação de Fornecimento e outros dados que julgar convenientes, não apresentando rasuras e/ou entrelinhas, </w:t>
      </w:r>
      <w:r w:rsidRPr="00A241EF">
        <w:rPr>
          <w:rFonts w:ascii="Arial" w:eastAsia="Noto Sans CJK SC Regular" w:hAnsi="Arial" w:cs="Arial"/>
          <w:b/>
          <w:bCs/>
          <w:sz w:val="20"/>
          <w:szCs w:val="20"/>
          <w:u w:val="single"/>
          <w:lang w:eastAsia="zh-CN" w:bidi="hi-IN"/>
        </w:rPr>
        <w:t>devendo a(s) nota(s) fiscal(is) ser(em) entregue(s) em via impressa na ocasião da entrega dos produtos,  juntamente com a Solicitação de fornecimento anexa.</w:t>
      </w:r>
    </w:p>
    <w:p w14:paraId="2ACFDBB2" w14:textId="2B094835" w:rsidR="00C91E99" w:rsidRPr="00F44789" w:rsidRDefault="00F44789" w:rsidP="00AB0022">
      <w:pPr>
        <w:pStyle w:val="PargrafodaLista"/>
        <w:numPr>
          <w:ilvl w:val="1"/>
          <w:numId w:val="47"/>
        </w:numPr>
        <w:autoSpaceDE w:val="0"/>
        <w:ind w:left="142" w:firstLine="0"/>
        <w:jc w:val="both"/>
        <w:rPr>
          <w:rFonts w:ascii="Arial" w:eastAsia="Times New Roman" w:hAnsi="Arial" w:cs="Arial"/>
          <w:b/>
          <w:sz w:val="20"/>
          <w:szCs w:val="20"/>
        </w:rPr>
      </w:pPr>
      <w:r w:rsidRPr="00F44789">
        <w:rPr>
          <w:rFonts w:ascii="Arial" w:eastAsia="Times New Roman" w:hAnsi="Arial" w:cs="Arial"/>
          <w:bCs/>
          <w:sz w:val="20"/>
          <w:szCs w:val="20"/>
        </w:rPr>
        <w:t>A entrega deverá ocorrer na Prefeitura Municipal, Rua Niterói, 1225, Centro, CEP: 85929-000, de segunda a sexta-feira em horário comercial</w:t>
      </w:r>
      <w:r w:rsidR="0032569F" w:rsidRPr="00F44789">
        <w:rPr>
          <w:rFonts w:ascii="Arial" w:eastAsia="Times New Roman" w:hAnsi="Arial" w:cs="Arial"/>
          <w:color w:val="000000"/>
          <w:sz w:val="20"/>
          <w:szCs w:val="20"/>
        </w:rPr>
        <w:t>.</w:t>
      </w:r>
    </w:p>
    <w:p w14:paraId="032C07B8" w14:textId="77777777" w:rsidR="00C91E99" w:rsidRPr="00944951" w:rsidRDefault="00C91E99" w:rsidP="00944951">
      <w:pPr>
        <w:tabs>
          <w:tab w:val="left" w:pos="426"/>
          <w:tab w:val="left" w:pos="567"/>
        </w:tabs>
        <w:ind w:left="142"/>
        <w:rPr>
          <w:rFonts w:ascii="Arial" w:hAnsi="Arial" w:cs="Arial"/>
          <w:bCs/>
          <w:sz w:val="20"/>
          <w:szCs w:val="20"/>
        </w:rPr>
      </w:pPr>
    </w:p>
    <w:p w14:paraId="4B30DF55" w14:textId="77777777" w:rsidR="00C91E99" w:rsidRPr="00337AA1" w:rsidRDefault="00C91E99" w:rsidP="00C91E99">
      <w:pPr>
        <w:pStyle w:val="Ttulo1"/>
        <w:spacing w:before="0"/>
        <w:ind w:left="142"/>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DOTAÇÃO</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ORÇAMENTÁRIA</w:t>
      </w:r>
    </w:p>
    <w:p w14:paraId="2CF49048" w14:textId="021020E9" w:rsidR="00C91E99" w:rsidRPr="00337AA1" w:rsidRDefault="00C91E99" w:rsidP="00C91E99">
      <w:pPr>
        <w:pStyle w:val="PargrafodaLista"/>
        <w:widowControl w:val="0"/>
        <w:numPr>
          <w:ilvl w:val="1"/>
          <w:numId w:val="31"/>
        </w:numPr>
        <w:tabs>
          <w:tab w:val="left" w:pos="2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Os recursos para a contratação serão </w:t>
      </w:r>
      <w:r w:rsidRPr="00337AA1">
        <w:rPr>
          <w:rFonts w:ascii="Arial" w:hAnsi="Arial" w:cs="Arial"/>
          <w:b/>
          <w:sz w:val="20"/>
          <w:szCs w:val="20"/>
        </w:rPr>
        <w:t xml:space="preserve">Recursos </w:t>
      </w:r>
      <w:r>
        <w:rPr>
          <w:rFonts w:ascii="Arial" w:hAnsi="Arial" w:cs="Arial"/>
          <w:b/>
          <w:sz w:val="20"/>
          <w:szCs w:val="20"/>
        </w:rPr>
        <w:t>de</w:t>
      </w:r>
      <w:r w:rsidRPr="00337AA1">
        <w:rPr>
          <w:rFonts w:ascii="Arial" w:hAnsi="Arial" w:cs="Arial"/>
          <w:b/>
          <w:sz w:val="20"/>
          <w:szCs w:val="20"/>
        </w:rPr>
        <w:t xml:space="preserve"> Fontes </w:t>
      </w:r>
      <w:r>
        <w:rPr>
          <w:rFonts w:ascii="Arial" w:hAnsi="Arial" w:cs="Arial"/>
          <w:b/>
          <w:sz w:val="20"/>
          <w:szCs w:val="20"/>
        </w:rPr>
        <w:t>Livres</w:t>
      </w:r>
      <w:r w:rsidR="00944951">
        <w:rPr>
          <w:rFonts w:ascii="Arial" w:hAnsi="Arial" w:cs="Arial"/>
          <w:b/>
          <w:sz w:val="20"/>
          <w:szCs w:val="20"/>
        </w:rPr>
        <w:t xml:space="preserve"> e Fontes Vinculadas</w:t>
      </w:r>
      <w:r w:rsidRPr="00337AA1">
        <w:rPr>
          <w:rFonts w:ascii="Arial" w:hAnsi="Arial" w:cs="Arial"/>
          <w:sz w:val="20"/>
          <w:szCs w:val="20"/>
        </w:rPr>
        <w:t>, consignados no orçamento da</w:t>
      </w:r>
      <w:r w:rsidR="00F44789">
        <w:rPr>
          <w:rFonts w:ascii="Arial" w:hAnsi="Arial" w:cs="Arial"/>
          <w:sz w:val="20"/>
          <w:szCs w:val="20"/>
        </w:rPr>
        <w:t>s</w:t>
      </w:r>
      <w:r w:rsidRPr="00337AA1">
        <w:rPr>
          <w:rFonts w:ascii="Arial" w:hAnsi="Arial" w:cs="Arial"/>
          <w:sz w:val="20"/>
          <w:szCs w:val="20"/>
        </w:rPr>
        <w:t xml:space="preserve"> </w:t>
      </w:r>
      <w:r w:rsidRPr="00337AA1">
        <w:rPr>
          <w:rFonts w:ascii="Arial" w:hAnsi="Arial" w:cs="Arial"/>
          <w:i/>
          <w:sz w:val="20"/>
          <w:szCs w:val="20"/>
          <w:highlight w:val="white"/>
          <w:u w:val="single"/>
        </w:rPr>
        <w:t>Secretari</w:t>
      </w:r>
      <w:r w:rsidR="002D4909">
        <w:rPr>
          <w:rFonts w:ascii="Arial" w:hAnsi="Arial" w:cs="Arial"/>
          <w:i/>
          <w:sz w:val="20"/>
          <w:szCs w:val="20"/>
          <w:highlight w:val="white"/>
          <w:u w:val="single"/>
        </w:rPr>
        <w:t>a</w:t>
      </w:r>
      <w:r w:rsidR="00F44789">
        <w:rPr>
          <w:rFonts w:ascii="Arial" w:hAnsi="Arial" w:cs="Arial"/>
          <w:i/>
          <w:sz w:val="20"/>
          <w:szCs w:val="20"/>
          <w:highlight w:val="white"/>
          <w:u w:val="single"/>
        </w:rPr>
        <w:t>s</w:t>
      </w:r>
      <w:r w:rsidRPr="00337AA1">
        <w:rPr>
          <w:rFonts w:ascii="Arial" w:hAnsi="Arial" w:cs="Arial"/>
          <w:i/>
          <w:sz w:val="20"/>
          <w:szCs w:val="20"/>
          <w:highlight w:val="white"/>
          <w:u w:val="single"/>
        </w:rPr>
        <w:t xml:space="preserve"> Municipa</w:t>
      </w:r>
      <w:r w:rsidR="002D4909">
        <w:rPr>
          <w:rFonts w:ascii="Arial" w:hAnsi="Arial" w:cs="Arial"/>
          <w:i/>
          <w:sz w:val="20"/>
          <w:szCs w:val="20"/>
          <w:highlight w:val="white"/>
          <w:u w:val="single"/>
        </w:rPr>
        <w:t xml:space="preserve">is </w:t>
      </w:r>
      <w:r w:rsidR="00F44789">
        <w:rPr>
          <w:rFonts w:ascii="Arial" w:hAnsi="Arial" w:cs="Arial"/>
          <w:i/>
          <w:sz w:val="20"/>
          <w:szCs w:val="20"/>
          <w:highlight w:val="white"/>
          <w:u w:val="single"/>
        </w:rPr>
        <w:t>requerentes</w:t>
      </w:r>
      <w:r w:rsidRPr="00337AA1">
        <w:rPr>
          <w:rFonts w:ascii="Arial" w:hAnsi="Arial" w:cs="Arial"/>
          <w:sz w:val="20"/>
          <w:szCs w:val="20"/>
          <w:highlight w:val="white"/>
        </w:rPr>
        <w:t>, na natureza</w:t>
      </w:r>
      <w:r>
        <w:rPr>
          <w:rFonts w:ascii="Arial" w:hAnsi="Arial" w:cs="Arial"/>
          <w:sz w:val="20"/>
          <w:szCs w:val="20"/>
          <w:highlight w:val="white"/>
        </w:rPr>
        <w:t xml:space="preserve"> de despesa n°</w:t>
      </w:r>
      <w:r w:rsidRPr="00337AA1">
        <w:rPr>
          <w:rFonts w:ascii="Arial" w:hAnsi="Arial" w:cs="Arial"/>
          <w:sz w:val="20"/>
          <w:szCs w:val="20"/>
          <w:highlight w:val="white"/>
        </w:rPr>
        <w:t xml:space="preserve"> </w:t>
      </w:r>
      <w:r>
        <w:rPr>
          <w:rFonts w:ascii="Arial" w:hAnsi="Arial" w:cs="Arial"/>
          <w:sz w:val="20"/>
          <w:szCs w:val="20"/>
          <w:highlight w:val="white"/>
        </w:rPr>
        <w:t>3.3.90.3</w:t>
      </w:r>
      <w:r w:rsidR="00DF0E3E">
        <w:rPr>
          <w:rFonts w:ascii="Arial" w:hAnsi="Arial" w:cs="Arial"/>
          <w:sz w:val="20"/>
          <w:szCs w:val="20"/>
          <w:highlight w:val="white"/>
        </w:rPr>
        <w:t>0</w:t>
      </w:r>
      <w:r>
        <w:rPr>
          <w:rFonts w:ascii="Arial" w:hAnsi="Arial" w:cs="Arial"/>
          <w:sz w:val="20"/>
          <w:szCs w:val="20"/>
          <w:highlight w:val="white"/>
        </w:rPr>
        <w:t>.00</w:t>
      </w:r>
      <w:r w:rsidRPr="00337AA1">
        <w:rPr>
          <w:rFonts w:ascii="Arial" w:hAnsi="Arial" w:cs="Arial"/>
          <w:sz w:val="20"/>
          <w:szCs w:val="20"/>
          <w:highlight w:val="white"/>
        </w:rPr>
        <w:t>, no</w:t>
      </w:r>
      <w:r>
        <w:rPr>
          <w:rFonts w:ascii="Arial" w:hAnsi="Arial" w:cs="Arial"/>
          <w:sz w:val="20"/>
          <w:szCs w:val="20"/>
          <w:highlight w:val="white"/>
        </w:rPr>
        <w:t>s</w:t>
      </w:r>
      <w:r w:rsidRPr="00337AA1">
        <w:rPr>
          <w:rFonts w:ascii="Arial" w:hAnsi="Arial" w:cs="Arial"/>
          <w:sz w:val="20"/>
          <w:szCs w:val="20"/>
          <w:highlight w:val="white"/>
        </w:rPr>
        <w:t xml:space="preserve"> reduzido</w:t>
      </w:r>
      <w:r>
        <w:rPr>
          <w:rFonts w:ascii="Arial" w:hAnsi="Arial" w:cs="Arial"/>
          <w:sz w:val="20"/>
          <w:szCs w:val="20"/>
          <w:highlight w:val="white"/>
        </w:rPr>
        <w:t>s</w:t>
      </w:r>
      <w:r w:rsidRPr="00337AA1">
        <w:rPr>
          <w:rFonts w:ascii="Arial" w:hAnsi="Arial" w:cs="Arial"/>
          <w:sz w:val="20"/>
          <w:szCs w:val="20"/>
          <w:highlight w:val="white"/>
        </w:rPr>
        <w:t xml:space="preserve"> n°</w:t>
      </w:r>
      <w:r w:rsidR="00DF0E3E">
        <w:rPr>
          <w:rFonts w:ascii="Arial" w:hAnsi="Arial" w:cs="Arial"/>
          <w:sz w:val="20"/>
          <w:szCs w:val="20"/>
        </w:rPr>
        <w:t xml:space="preserve"> </w:t>
      </w:r>
      <w:r w:rsidR="00F44789">
        <w:rPr>
          <w:rFonts w:ascii="Arial" w:hAnsi="Arial" w:cs="Arial"/>
          <w:sz w:val="20"/>
          <w:szCs w:val="20"/>
        </w:rPr>
        <w:t xml:space="preserve">39, 78, </w:t>
      </w:r>
      <w:r w:rsidR="00F44789">
        <w:rPr>
          <w:rFonts w:ascii="Arial" w:hAnsi="Arial" w:cs="Arial"/>
          <w:sz w:val="20"/>
          <w:szCs w:val="20"/>
        </w:rPr>
        <w:lastRenderedPageBreak/>
        <w:t>102, 113, 124, 205, 223, 235, 242, 633, 639, 257, 637, 251, 253, 255, 256, 257, 261, 270, 285, 300, 312, 348, 359, 379, 386, 411, 422, 444, 458, 474, 481, 488, 499, 512, 534, 547, 555, 564, 572, 582 e 594</w:t>
      </w:r>
      <w:r w:rsidR="00712E3F">
        <w:rPr>
          <w:rFonts w:ascii="Arial" w:hAnsi="Arial" w:cs="Arial"/>
          <w:sz w:val="20"/>
          <w:szCs w:val="20"/>
        </w:rPr>
        <w:t>/</w:t>
      </w:r>
      <w:r w:rsidRPr="00337AA1">
        <w:rPr>
          <w:rFonts w:ascii="Arial" w:hAnsi="Arial" w:cs="Arial"/>
          <w:sz w:val="20"/>
          <w:szCs w:val="20"/>
        </w:rPr>
        <w:t>2024, conforme indicação contábil.</w:t>
      </w:r>
    </w:p>
    <w:p w14:paraId="3D4FE0D0" w14:textId="77777777" w:rsidR="00C91E99" w:rsidRPr="00337AA1" w:rsidRDefault="00C91E99" w:rsidP="00C91E99">
      <w:pPr>
        <w:pStyle w:val="Corpodetexto"/>
        <w:spacing w:before="0" w:beforeAutospacing="0" w:after="0" w:afterAutospacing="0"/>
        <w:ind w:left="142"/>
        <w:rPr>
          <w:rFonts w:ascii="Arial" w:hAnsi="Arial" w:cs="Arial"/>
          <w:sz w:val="20"/>
          <w:szCs w:val="20"/>
        </w:rPr>
      </w:pPr>
    </w:p>
    <w:p w14:paraId="3C70706B" w14:textId="77777777" w:rsidR="00C91E99" w:rsidRPr="00337AA1" w:rsidRDefault="00C91E99" w:rsidP="00C91E99">
      <w:pPr>
        <w:pStyle w:val="Ttulo1"/>
        <w:spacing w:before="0"/>
        <w:ind w:left="142"/>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FORMA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3"/>
          <w:sz w:val="20"/>
          <w:szCs w:val="20"/>
          <w:u w:val="single"/>
        </w:rPr>
        <w:t xml:space="preserve"> </w:t>
      </w:r>
      <w:r w:rsidRPr="00337AA1">
        <w:rPr>
          <w:rFonts w:ascii="Arial" w:hAnsi="Arial" w:cs="Arial"/>
          <w:color w:val="auto"/>
          <w:spacing w:val="-2"/>
          <w:sz w:val="20"/>
          <w:szCs w:val="20"/>
          <w:u w:val="single"/>
        </w:rPr>
        <w:t>PAGAMENTO</w:t>
      </w:r>
    </w:p>
    <w:p w14:paraId="550DE0CD" w14:textId="77777777" w:rsidR="00F44789" w:rsidRPr="00A241EF" w:rsidRDefault="00F44789" w:rsidP="00F44789">
      <w:pPr>
        <w:pStyle w:val="PargrafodaLista"/>
        <w:numPr>
          <w:ilvl w:val="1"/>
          <w:numId w:val="30"/>
        </w:numPr>
        <w:ind w:left="142" w:firstLine="0"/>
        <w:jc w:val="both"/>
        <w:rPr>
          <w:rFonts w:ascii="Arial" w:eastAsia="Times New Roman" w:hAnsi="Arial" w:cs="Arial"/>
          <w:bCs/>
          <w:sz w:val="20"/>
          <w:szCs w:val="20"/>
        </w:rPr>
      </w:pPr>
      <w:r w:rsidRPr="00A241EF">
        <w:rPr>
          <w:rFonts w:ascii="Arial" w:hAnsi="Arial" w:cs="Arial"/>
          <w:sz w:val="20"/>
          <w:szCs w:val="20"/>
          <w:lang w:eastAsia="zh-CN" w:bidi="hi-IN"/>
        </w:rPr>
        <w:t xml:space="preserve">As notas ficais deverão ser emitidas em nome de </w:t>
      </w:r>
      <w:r w:rsidRPr="00A241EF">
        <w:rPr>
          <w:rFonts w:ascii="Arial" w:hAnsi="Arial" w:cs="Arial"/>
          <w:b/>
          <w:sz w:val="20"/>
          <w:szCs w:val="20"/>
          <w:u w:val="single"/>
          <w:lang w:eastAsia="zh-CN" w:bidi="hi-IN"/>
        </w:rPr>
        <w:t>Município de São Pedro do Iguaçu</w:t>
      </w:r>
      <w:r w:rsidRPr="00A241EF">
        <w:rPr>
          <w:rFonts w:ascii="Arial" w:hAnsi="Arial" w:cs="Arial"/>
          <w:b/>
          <w:sz w:val="20"/>
          <w:szCs w:val="20"/>
          <w:lang w:eastAsia="zh-CN" w:bidi="hi-IN"/>
        </w:rPr>
        <w:t>, CNPJ/MF sob n.º 95.583.597/0001-50</w:t>
      </w:r>
      <w:r w:rsidRPr="00A241EF">
        <w:rPr>
          <w:rFonts w:ascii="Arial" w:hAnsi="Arial" w:cs="Arial"/>
          <w:sz w:val="20"/>
          <w:szCs w:val="20"/>
          <w:lang w:eastAsia="zh-CN" w:bidi="hi-IN"/>
        </w:rPr>
        <w:t xml:space="preserve">, com endereço a Rua Niterói, nº 1225, Centro, São Pedro do Iguaçu – PR – CEP 85.929-000 </w:t>
      </w:r>
      <w:r w:rsidRPr="00A241EF">
        <w:rPr>
          <w:rFonts w:ascii="Arial" w:hAnsi="Arial" w:cs="Arial"/>
          <w:color w:val="000000"/>
          <w:sz w:val="20"/>
          <w:szCs w:val="20"/>
          <w:lang w:eastAsia="zh-CN" w:bidi="hi-IN"/>
        </w:rPr>
        <w:t xml:space="preserve">e/ou </w:t>
      </w:r>
      <w:r w:rsidRPr="00A241EF">
        <w:rPr>
          <w:rFonts w:ascii="Arial" w:hAnsi="Arial" w:cs="Arial"/>
          <w:b/>
          <w:color w:val="000000"/>
          <w:sz w:val="20"/>
          <w:szCs w:val="20"/>
          <w:u w:val="single"/>
          <w:lang w:eastAsia="zh-CN" w:bidi="hi-IN"/>
        </w:rPr>
        <w:t>Secretaria Municipal de Educação</w:t>
      </w:r>
      <w:r w:rsidRPr="00A241EF">
        <w:rPr>
          <w:rFonts w:ascii="Arial" w:hAnsi="Arial" w:cs="Arial"/>
          <w:b/>
          <w:color w:val="000000"/>
          <w:sz w:val="20"/>
          <w:szCs w:val="20"/>
          <w:lang w:eastAsia="zh-CN" w:bidi="hi-IN"/>
        </w:rPr>
        <w:t>, CNPJ: 30.714.050/0001-00,</w:t>
      </w:r>
      <w:r w:rsidRPr="00A241EF">
        <w:rPr>
          <w:rFonts w:ascii="Arial" w:hAnsi="Arial" w:cs="Arial"/>
          <w:color w:val="000000"/>
          <w:sz w:val="20"/>
          <w:szCs w:val="20"/>
          <w:lang w:eastAsia="zh-CN" w:bidi="hi-IN"/>
        </w:rPr>
        <w:t xml:space="preserve"> </w:t>
      </w:r>
      <w:r w:rsidRPr="00A241EF">
        <w:rPr>
          <w:rFonts w:ascii="Arial" w:hAnsi="Arial" w:cs="Arial"/>
          <w:sz w:val="20"/>
          <w:szCs w:val="20"/>
          <w:lang w:eastAsia="zh-CN" w:bidi="hi-IN"/>
        </w:rPr>
        <w:t xml:space="preserve">Rua Niterói, nº 1225, Centro, São Pedro do Iguaçu – PR – CEP 85.929-000 e/ou </w:t>
      </w:r>
      <w:r w:rsidRPr="00A241EF">
        <w:rPr>
          <w:rFonts w:ascii="Arial" w:hAnsi="Arial" w:cs="Arial"/>
          <w:b/>
          <w:sz w:val="20"/>
          <w:szCs w:val="20"/>
          <w:u w:val="single"/>
          <w:lang w:bidi="hi-IN"/>
        </w:rPr>
        <w:t>Fundo Municipal da Assistência Social</w:t>
      </w:r>
      <w:r w:rsidRPr="00A241EF">
        <w:rPr>
          <w:rFonts w:ascii="Arial" w:hAnsi="Arial" w:cs="Arial"/>
          <w:b/>
          <w:sz w:val="20"/>
          <w:szCs w:val="20"/>
          <w:lang w:bidi="hi-IN"/>
        </w:rPr>
        <w:t>, CNPJ/MF sob n.º 11.099.021/0001-22</w:t>
      </w:r>
      <w:r w:rsidRPr="00A241EF">
        <w:rPr>
          <w:rFonts w:ascii="Arial" w:hAnsi="Arial" w:cs="Arial"/>
          <w:sz w:val="20"/>
          <w:szCs w:val="20"/>
          <w:lang w:bidi="hi-IN"/>
        </w:rPr>
        <w:t xml:space="preserve">, com endereço a Rua Niterói, nº 1225, São Pedro do Iguaçu – PR – CEP 85.929-000 e/ou de </w:t>
      </w:r>
      <w:r w:rsidRPr="00A241EF">
        <w:rPr>
          <w:rFonts w:ascii="Arial" w:hAnsi="Arial" w:cs="Arial"/>
          <w:b/>
          <w:sz w:val="20"/>
          <w:szCs w:val="20"/>
          <w:u w:val="single"/>
          <w:lang w:bidi="hi-IN"/>
        </w:rPr>
        <w:t>Fundo Municipal dos Direitos da Criança e do Adolescente</w:t>
      </w:r>
      <w:r w:rsidRPr="00A241EF">
        <w:rPr>
          <w:rFonts w:ascii="Arial" w:hAnsi="Arial" w:cs="Arial"/>
          <w:b/>
          <w:sz w:val="20"/>
          <w:szCs w:val="20"/>
          <w:lang w:bidi="hi-IN"/>
        </w:rPr>
        <w:t>, CNPJ/MF sob n.º 21.357.175/0001-20</w:t>
      </w:r>
      <w:r w:rsidRPr="00A241EF">
        <w:rPr>
          <w:rFonts w:ascii="Arial" w:hAnsi="Arial" w:cs="Arial"/>
          <w:sz w:val="20"/>
          <w:szCs w:val="20"/>
          <w:lang w:bidi="hi-IN"/>
        </w:rPr>
        <w:t xml:space="preserve">, com endereço a Rua Niterói, nº 1225, São Pedro do Iguaçu – PR – CEP 85.929-000, </w:t>
      </w:r>
      <w:r w:rsidRPr="00A241EF">
        <w:rPr>
          <w:rFonts w:ascii="Arial" w:eastAsia="Noto Sans CJK SC Regular" w:hAnsi="Arial" w:cs="Arial"/>
          <w:b/>
          <w:bCs/>
          <w:sz w:val="20"/>
          <w:szCs w:val="20"/>
          <w:u w:val="single"/>
        </w:rPr>
        <w:t>Fundo Municipal de Saúde de São Pedro do Iguaçu,</w:t>
      </w:r>
      <w:r w:rsidRPr="00A241EF">
        <w:rPr>
          <w:rFonts w:ascii="Arial" w:eastAsia="Noto Sans CJK SC Regular" w:hAnsi="Arial" w:cs="Arial"/>
          <w:b/>
          <w:bCs/>
          <w:sz w:val="20"/>
          <w:szCs w:val="20"/>
        </w:rPr>
        <w:t xml:space="preserve"> CNPJ Nº: 09.258.961/0001-75</w:t>
      </w:r>
      <w:r w:rsidRPr="00A241EF">
        <w:rPr>
          <w:rFonts w:ascii="Arial" w:eastAsia="Noto Sans CJK SC Regular" w:hAnsi="Arial" w:cs="Arial"/>
          <w:bCs/>
          <w:sz w:val="20"/>
          <w:szCs w:val="20"/>
        </w:rPr>
        <w:t>, com endereço a Rua Fortaleza, n° 885, centro, São Pedro do Iguaçu – PR, CEP 85.929-000</w:t>
      </w:r>
    </w:p>
    <w:p w14:paraId="423903AC"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u w:val="single"/>
        </w:rPr>
        <w:t>A Nota Fiscal deverá constar à discriminação dos itens, o nº da Ordem de Compra e outros dados que julgar convenientes, não apresente rasura e/ou entrelinhas.</w:t>
      </w:r>
    </w:p>
    <w:p w14:paraId="204EBC6C"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79F3409"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019BE49C"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549DF602"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4AF3938D"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7D7071F1" w14:textId="77777777" w:rsidR="00C91E99" w:rsidRPr="00337AA1" w:rsidRDefault="00C91E99" w:rsidP="00C91E99">
      <w:pPr>
        <w:pStyle w:val="Corpodetexto"/>
        <w:tabs>
          <w:tab w:val="left" w:pos="142"/>
        </w:tabs>
        <w:spacing w:before="0" w:beforeAutospacing="0" w:after="0" w:afterAutospacing="0"/>
        <w:ind w:left="142"/>
        <w:rPr>
          <w:rFonts w:ascii="Arial" w:hAnsi="Arial" w:cs="Arial"/>
          <w:sz w:val="20"/>
          <w:szCs w:val="20"/>
        </w:rPr>
      </w:pPr>
    </w:p>
    <w:p w14:paraId="5DD03611" w14:textId="77777777" w:rsidR="00C91E99" w:rsidRPr="00337AA1" w:rsidRDefault="00C91E99" w:rsidP="00C91E99">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REGISTRO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PREÇOS</w:t>
      </w:r>
    </w:p>
    <w:p w14:paraId="17B70C69" w14:textId="77777777" w:rsidR="00C91E99" w:rsidRPr="00337AA1" w:rsidRDefault="00C91E99" w:rsidP="00C91E99">
      <w:pPr>
        <w:pStyle w:val="PargrafodaLista"/>
        <w:widowControl w:val="0"/>
        <w:numPr>
          <w:ilvl w:val="1"/>
          <w:numId w:val="21"/>
        </w:numPr>
        <w:tabs>
          <w:tab w:val="left" w:pos="514"/>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6463D0A3" w14:textId="77777777" w:rsidR="00C91E99" w:rsidRPr="00337AA1" w:rsidRDefault="00C91E99" w:rsidP="00C91E99">
      <w:pPr>
        <w:pStyle w:val="PargrafodaLista"/>
        <w:widowControl w:val="0"/>
        <w:numPr>
          <w:ilvl w:val="1"/>
          <w:numId w:val="21"/>
        </w:numPr>
        <w:tabs>
          <w:tab w:val="left" w:pos="507"/>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item(ns),</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447FBC4" w14:textId="77777777" w:rsidR="00C91E99" w:rsidRPr="00337AA1" w:rsidRDefault="00C91E99" w:rsidP="00C91E99">
      <w:pPr>
        <w:pStyle w:val="PargrafodaLista"/>
        <w:widowControl w:val="0"/>
        <w:numPr>
          <w:ilvl w:val="1"/>
          <w:numId w:val="21"/>
        </w:numPr>
        <w:tabs>
          <w:tab w:val="left" w:pos="531"/>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w:t>
      </w:r>
      <w:r w:rsidRPr="00337AA1">
        <w:rPr>
          <w:rFonts w:ascii="Arial" w:hAnsi="Arial" w:cs="Arial"/>
          <w:b/>
          <w:sz w:val="20"/>
          <w:szCs w:val="20"/>
        </w:rPr>
        <w:t>)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38928664"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683A6B4A" w14:textId="77777777" w:rsidR="00C91E99" w:rsidRPr="00337AA1" w:rsidRDefault="00C91E99" w:rsidP="00C91E99">
      <w:pPr>
        <w:pStyle w:val="PargrafodaLista"/>
        <w:widowControl w:val="0"/>
        <w:numPr>
          <w:ilvl w:val="3"/>
          <w:numId w:val="21"/>
        </w:numPr>
        <w:tabs>
          <w:tab w:val="left" w:pos="709"/>
          <w:tab w:val="left" w:pos="879"/>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2432E23B" w14:textId="77777777" w:rsidR="00C91E99" w:rsidRPr="00337AA1" w:rsidRDefault="00C91E99" w:rsidP="00C91E99">
      <w:pPr>
        <w:pStyle w:val="PargrafodaLista"/>
        <w:widowControl w:val="0"/>
        <w:numPr>
          <w:ilvl w:val="1"/>
          <w:numId w:val="21"/>
        </w:numPr>
        <w:tabs>
          <w:tab w:val="left" w:pos="536"/>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4F1DBDEF" w14:textId="77777777" w:rsidR="00C91E99" w:rsidRPr="00337AA1" w:rsidRDefault="00C91E99" w:rsidP="00C91E99">
      <w:pPr>
        <w:pStyle w:val="PargrafodaLista"/>
        <w:widowControl w:val="0"/>
        <w:numPr>
          <w:ilvl w:val="1"/>
          <w:numId w:val="21"/>
        </w:numPr>
        <w:tabs>
          <w:tab w:val="left" w:pos="519"/>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430C651F" w14:textId="77777777" w:rsidR="00C91E99" w:rsidRPr="00337AA1" w:rsidRDefault="00C91E99" w:rsidP="00C91E99">
      <w:pPr>
        <w:pStyle w:val="PargrafodaLista"/>
        <w:widowControl w:val="0"/>
        <w:numPr>
          <w:ilvl w:val="1"/>
          <w:numId w:val="21"/>
        </w:numPr>
        <w:tabs>
          <w:tab w:val="left" w:pos="426"/>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4D90344C" w14:textId="77777777" w:rsidR="00C91E99" w:rsidRPr="00337AA1" w:rsidRDefault="00C91E99" w:rsidP="00C91E99">
      <w:pPr>
        <w:pStyle w:val="PargrafodaLista"/>
        <w:widowControl w:val="0"/>
        <w:numPr>
          <w:ilvl w:val="2"/>
          <w:numId w:val="21"/>
        </w:numPr>
        <w:tabs>
          <w:tab w:val="left" w:pos="426"/>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30331FE0" w14:textId="77777777" w:rsidR="00C91E99" w:rsidRPr="00337AA1" w:rsidRDefault="00C91E99" w:rsidP="00C91E99">
      <w:pPr>
        <w:pStyle w:val="PargrafodaLista"/>
        <w:tabs>
          <w:tab w:val="left" w:pos="426"/>
          <w:tab w:val="left" w:pos="675"/>
          <w:tab w:val="left" w:pos="709"/>
        </w:tabs>
        <w:ind w:left="142"/>
        <w:rPr>
          <w:rFonts w:ascii="Arial" w:hAnsi="Arial" w:cs="Arial"/>
          <w:sz w:val="20"/>
          <w:szCs w:val="20"/>
        </w:rPr>
      </w:pPr>
    </w:p>
    <w:p w14:paraId="345AAD2B" w14:textId="77777777" w:rsidR="00C91E99" w:rsidRPr="00337AA1" w:rsidRDefault="00C91E99" w:rsidP="00C91E99">
      <w:pPr>
        <w:pStyle w:val="Ttulo1"/>
        <w:numPr>
          <w:ilvl w:val="1"/>
          <w:numId w:val="21"/>
        </w:numPr>
        <w:tabs>
          <w:tab w:val="num" w:pos="0"/>
        </w:tabs>
        <w:spacing w:before="0"/>
        <w:ind w:left="142" w:firstLine="0"/>
        <w:jc w:val="both"/>
        <w:rPr>
          <w:rFonts w:ascii="Arial" w:hAnsi="Arial" w:cs="Arial"/>
          <w:color w:val="auto"/>
          <w:sz w:val="20"/>
          <w:szCs w:val="20"/>
          <w:u w:val="single"/>
        </w:rPr>
      </w:pPr>
      <w:r w:rsidRPr="00337AA1">
        <w:rPr>
          <w:rFonts w:ascii="Arial" w:hAnsi="Arial" w:cs="Arial"/>
          <w:color w:val="auto"/>
          <w:spacing w:val="46"/>
          <w:sz w:val="20"/>
          <w:szCs w:val="20"/>
        </w:rPr>
        <w:lastRenderedPageBreak/>
        <w:t xml:space="preserve"> </w:t>
      </w:r>
      <w:r w:rsidRPr="00337AA1">
        <w:rPr>
          <w:rFonts w:ascii="Arial" w:hAnsi="Arial" w:cs="Arial"/>
          <w:color w:val="auto"/>
          <w:sz w:val="20"/>
          <w:szCs w:val="20"/>
          <w:u w:val="single"/>
        </w:rPr>
        <w:t>REVISÃO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PREÇOS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EQUILÍBRIO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ECONÔMICO-</w:t>
      </w:r>
      <w:r w:rsidRPr="00337AA1">
        <w:rPr>
          <w:rFonts w:ascii="Arial" w:hAnsi="Arial" w:cs="Arial"/>
          <w:color w:val="auto"/>
          <w:spacing w:val="-2"/>
          <w:sz w:val="20"/>
          <w:szCs w:val="20"/>
          <w:u w:val="single"/>
        </w:rPr>
        <w:t>FINANCEIRO</w:t>
      </w:r>
    </w:p>
    <w:p w14:paraId="15B20777"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69D52696" w14:textId="77777777" w:rsidR="00C91E99" w:rsidRPr="00337AA1" w:rsidRDefault="00C91E99" w:rsidP="00C91E99">
      <w:pPr>
        <w:ind w:left="142"/>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313637D6" w14:textId="77777777" w:rsidR="00C91E99" w:rsidRPr="00337AA1" w:rsidRDefault="00C91E99" w:rsidP="00C91E99">
      <w:pPr>
        <w:ind w:left="142"/>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0808E370"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5809F93B"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11AB3975"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70C7FBFE"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431B2BD8" w14:textId="77777777" w:rsidR="00C91E99" w:rsidRPr="00337AA1" w:rsidRDefault="00C91E99" w:rsidP="00C91E99">
      <w:pPr>
        <w:pStyle w:val="PargrafodaLista"/>
        <w:widowControl w:val="0"/>
        <w:numPr>
          <w:ilvl w:val="2"/>
          <w:numId w:val="21"/>
        </w:numPr>
        <w:tabs>
          <w:tab w:val="left" w:pos="682"/>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046DDEF4" w14:textId="77777777" w:rsidR="00C91E99" w:rsidRPr="00337AA1" w:rsidRDefault="00C91E99" w:rsidP="00C91E99">
      <w:pPr>
        <w:pStyle w:val="PargrafodaLista"/>
        <w:widowControl w:val="0"/>
        <w:numPr>
          <w:ilvl w:val="3"/>
          <w:numId w:val="21"/>
        </w:numPr>
        <w:tabs>
          <w:tab w:val="left" w:pos="89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060EF62F" w14:textId="77777777" w:rsidR="00C91E99" w:rsidRPr="00337AA1" w:rsidRDefault="00C91E99" w:rsidP="00C91E99">
      <w:pPr>
        <w:pStyle w:val="PargrafodaLista"/>
        <w:widowControl w:val="0"/>
        <w:numPr>
          <w:ilvl w:val="3"/>
          <w:numId w:val="21"/>
        </w:numPr>
        <w:tabs>
          <w:tab w:val="left" w:pos="872"/>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7071DC1"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370D1CD3"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0D17AED6"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609AF599" w14:textId="77777777" w:rsidR="00C91E99" w:rsidRPr="00337AA1" w:rsidRDefault="00C91E99" w:rsidP="00C91E99">
      <w:pPr>
        <w:ind w:left="142"/>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33CCCEB7" w14:textId="77777777" w:rsidR="00C91E99" w:rsidRPr="00337AA1" w:rsidRDefault="00C91E99" w:rsidP="00C91E99">
      <w:pPr>
        <w:pStyle w:val="PargrafodaLista"/>
        <w:widowControl w:val="0"/>
        <w:numPr>
          <w:ilvl w:val="3"/>
          <w:numId w:val="20"/>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53231E0B" w14:textId="77777777" w:rsidR="00C91E99" w:rsidRPr="00337AA1" w:rsidRDefault="00C91E99" w:rsidP="00C91E99">
      <w:pPr>
        <w:pStyle w:val="PargrafodaLista"/>
        <w:widowControl w:val="0"/>
        <w:numPr>
          <w:ilvl w:val="3"/>
          <w:numId w:val="20"/>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0544647E" w14:textId="77777777" w:rsidR="00C91E99" w:rsidRPr="00337AA1" w:rsidRDefault="00C91E99" w:rsidP="00C91E99">
      <w:pPr>
        <w:pStyle w:val="PargrafodaLista"/>
        <w:widowControl w:val="0"/>
        <w:numPr>
          <w:ilvl w:val="3"/>
          <w:numId w:val="20"/>
        </w:numPr>
        <w:tabs>
          <w:tab w:val="left" w:pos="84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2BCFD6BE" w14:textId="77777777" w:rsidR="00C91E99" w:rsidRPr="00337AA1" w:rsidRDefault="00C91E99" w:rsidP="00C91E99">
      <w:pPr>
        <w:pStyle w:val="PargrafodaLista"/>
        <w:widowControl w:val="0"/>
        <w:numPr>
          <w:ilvl w:val="3"/>
          <w:numId w:val="20"/>
        </w:numPr>
        <w:tabs>
          <w:tab w:val="left" w:pos="853"/>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5F6E0DDD" w14:textId="77777777" w:rsidR="00C91E99" w:rsidRPr="00337AA1" w:rsidRDefault="00C91E99" w:rsidP="00C91E99">
      <w:pPr>
        <w:pStyle w:val="PargrafodaLista"/>
        <w:widowControl w:val="0"/>
        <w:numPr>
          <w:ilvl w:val="2"/>
          <w:numId w:val="21"/>
        </w:numPr>
        <w:tabs>
          <w:tab w:val="left" w:pos="735"/>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1C16C522" w14:textId="77777777" w:rsidR="00C91E99" w:rsidRPr="00337AA1" w:rsidRDefault="00C91E99" w:rsidP="00C91E99">
      <w:pPr>
        <w:pStyle w:val="PargrafodaLista"/>
        <w:widowControl w:val="0"/>
        <w:numPr>
          <w:ilvl w:val="2"/>
          <w:numId w:val="21"/>
        </w:numPr>
        <w:tabs>
          <w:tab w:val="left" w:pos="70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309567C5" w14:textId="77777777" w:rsidR="00C91E99" w:rsidRPr="00337AA1" w:rsidRDefault="00C91E99" w:rsidP="00C91E99">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6EBAAFCE" w14:textId="0CA35AF1"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b/>
          <w:sz w:val="20"/>
          <w:szCs w:val="20"/>
        </w:rPr>
        <w:lastRenderedPageBreak/>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sidR="00A2705C">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0AF7575E"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4DDF696B"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bCs/>
          <w:sz w:val="20"/>
          <w:szCs w:val="20"/>
        </w:rPr>
        <w:t>Os preços permanecerão fixos e irreajustáveis.</w:t>
      </w:r>
    </w:p>
    <w:p w14:paraId="0EDC1786" w14:textId="77777777" w:rsidR="00C91E99" w:rsidRPr="00337AA1" w:rsidRDefault="00C91E99" w:rsidP="00C91E99">
      <w:pPr>
        <w:pStyle w:val="PargrafodaLista"/>
        <w:ind w:left="142"/>
        <w:rPr>
          <w:rFonts w:ascii="Arial" w:hAnsi="Arial" w:cs="Arial"/>
          <w:b/>
          <w:sz w:val="20"/>
          <w:szCs w:val="20"/>
        </w:rPr>
      </w:pPr>
    </w:p>
    <w:p w14:paraId="2C7F2781" w14:textId="77777777" w:rsidR="00C91E99" w:rsidRPr="00337AA1" w:rsidRDefault="00C91E99" w:rsidP="00C91E99">
      <w:pPr>
        <w:pStyle w:val="Ttulo1"/>
        <w:numPr>
          <w:ilvl w:val="1"/>
          <w:numId w:val="21"/>
        </w:numPr>
        <w:tabs>
          <w:tab w:val="num" w:pos="0"/>
          <w:tab w:val="left" w:pos="464"/>
        </w:tabs>
        <w:spacing w:before="0"/>
        <w:ind w:left="142" w:firstLine="0"/>
        <w:rPr>
          <w:rFonts w:ascii="Arial" w:hAnsi="Arial" w:cs="Arial"/>
          <w:color w:val="auto"/>
          <w:sz w:val="20"/>
          <w:szCs w:val="20"/>
        </w:rPr>
      </w:pPr>
      <w:r w:rsidRPr="00337AA1">
        <w:rPr>
          <w:rFonts w:ascii="Arial" w:hAnsi="Arial" w:cs="Arial"/>
          <w:color w:val="auto"/>
          <w:spacing w:val="-5"/>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z w:val="20"/>
          <w:szCs w:val="20"/>
        </w:rPr>
        <w:t>CANCELAMENTO</w:t>
      </w:r>
      <w:r w:rsidRPr="00337AA1">
        <w:rPr>
          <w:rFonts w:ascii="Arial" w:hAnsi="Arial" w:cs="Arial"/>
          <w:color w:val="auto"/>
          <w:spacing w:val="-4"/>
          <w:sz w:val="20"/>
          <w:szCs w:val="20"/>
        </w:rPr>
        <w:t xml:space="preserve"> </w:t>
      </w:r>
      <w:r w:rsidRPr="00337AA1">
        <w:rPr>
          <w:rFonts w:ascii="Arial" w:hAnsi="Arial" w:cs="Arial"/>
          <w:color w:val="auto"/>
          <w:sz w:val="20"/>
          <w:szCs w:val="20"/>
        </w:rPr>
        <w:t>DOS</w:t>
      </w:r>
      <w:r w:rsidRPr="00337AA1">
        <w:rPr>
          <w:rFonts w:ascii="Arial" w:hAnsi="Arial" w:cs="Arial"/>
          <w:color w:val="auto"/>
          <w:spacing w:val="-5"/>
          <w:sz w:val="20"/>
          <w:szCs w:val="20"/>
        </w:rPr>
        <w:t xml:space="preserve"> </w:t>
      </w:r>
      <w:r w:rsidRPr="00337AA1">
        <w:rPr>
          <w:rFonts w:ascii="Arial" w:hAnsi="Arial" w:cs="Arial"/>
          <w:color w:val="auto"/>
          <w:sz w:val="20"/>
          <w:szCs w:val="20"/>
        </w:rPr>
        <w:t>PREÇOS</w:t>
      </w:r>
      <w:r w:rsidRPr="00337AA1">
        <w:rPr>
          <w:rFonts w:ascii="Arial" w:hAnsi="Arial" w:cs="Arial"/>
          <w:color w:val="auto"/>
          <w:spacing w:val="-4"/>
          <w:sz w:val="20"/>
          <w:szCs w:val="20"/>
        </w:rPr>
        <w:t xml:space="preserve"> </w:t>
      </w:r>
      <w:r w:rsidRPr="00337AA1">
        <w:rPr>
          <w:rFonts w:ascii="Arial" w:hAnsi="Arial" w:cs="Arial"/>
          <w:color w:val="auto"/>
          <w:spacing w:val="-2"/>
          <w:sz w:val="20"/>
          <w:szCs w:val="20"/>
        </w:rPr>
        <w:t>REGISTRADOS</w:t>
      </w:r>
    </w:p>
    <w:p w14:paraId="251B3FB4" w14:textId="77777777" w:rsidR="00C91E99" w:rsidRPr="00337AA1" w:rsidRDefault="00C91E99" w:rsidP="00C91E99">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2167ACF1" w14:textId="77777777" w:rsidR="00C91E99" w:rsidRPr="00337AA1" w:rsidRDefault="00C91E99" w:rsidP="00C91E99">
      <w:pPr>
        <w:pStyle w:val="PargrafodaLista"/>
        <w:widowControl w:val="0"/>
        <w:numPr>
          <w:ilvl w:val="0"/>
          <w:numId w:val="19"/>
        </w:numPr>
        <w:tabs>
          <w:tab w:val="left" w:pos="360"/>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21625725" w14:textId="77777777" w:rsidR="00C91E99" w:rsidRPr="00337AA1" w:rsidRDefault="00C91E99" w:rsidP="00C91E99">
      <w:pPr>
        <w:pStyle w:val="PargrafodaLista"/>
        <w:widowControl w:val="0"/>
        <w:numPr>
          <w:ilvl w:val="0"/>
          <w:numId w:val="19"/>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54B5E5C1" w14:textId="77777777" w:rsidR="00C91E99" w:rsidRPr="00337AA1" w:rsidRDefault="00C91E99" w:rsidP="00C91E99">
      <w:pPr>
        <w:pStyle w:val="PargrafodaLista"/>
        <w:widowControl w:val="0"/>
        <w:numPr>
          <w:ilvl w:val="0"/>
          <w:numId w:val="19"/>
        </w:numPr>
        <w:tabs>
          <w:tab w:val="left" w:pos="360"/>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613C099C" w14:textId="77777777" w:rsidR="00C91E99" w:rsidRPr="00337AA1" w:rsidRDefault="00C91E99" w:rsidP="00C91E99">
      <w:pPr>
        <w:pStyle w:val="PargrafodaLista"/>
        <w:widowControl w:val="0"/>
        <w:numPr>
          <w:ilvl w:val="0"/>
          <w:numId w:val="19"/>
        </w:numPr>
        <w:tabs>
          <w:tab w:val="left" w:pos="371"/>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5749801C" w14:textId="77777777" w:rsidR="00C91E99" w:rsidRPr="00337AA1" w:rsidRDefault="00C91E99" w:rsidP="00C91E99">
      <w:pPr>
        <w:pStyle w:val="PargrafodaLista"/>
        <w:widowControl w:val="0"/>
        <w:numPr>
          <w:ilvl w:val="0"/>
          <w:numId w:val="19"/>
        </w:numPr>
        <w:tabs>
          <w:tab w:val="left" w:pos="369"/>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C4953A" w14:textId="77777777" w:rsidR="00C91E99" w:rsidRPr="00337AA1" w:rsidRDefault="00C91E99" w:rsidP="00C91E99">
      <w:pPr>
        <w:pStyle w:val="PargrafodaLista"/>
        <w:widowControl w:val="0"/>
        <w:numPr>
          <w:ilvl w:val="2"/>
          <w:numId w:val="21"/>
        </w:numPr>
        <w:tabs>
          <w:tab w:val="left" w:pos="703"/>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459DB0DB" w14:textId="77777777" w:rsidR="00C91E99" w:rsidRPr="00337AA1" w:rsidRDefault="00C91E99" w:rsidP="00C91E99">
      <w:pPr>
        <w:pStyle w:val="PargrafodaLista"/>
        <w:widowControl w:val="0"/>
        <w:numPr>
          <w:ilvl w:val="2"/>
          <w:numId w:val="21"/>
        </w:numPr>
        <w:tabs>
          <w:tab w:val="left" w:pos="705"/>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4D9692C8" w14:textId="77777777" w:rsidR="00C91E99" w:rsidRPr="00337AA1" w:rsidRDefault="00C91E99" w:rsidP="00C91E99">
      <w:pPr>
        <w:pStyle w:val="PargrafodaLista"/>
        <w:widowControl w:val="0"/>
        <w:numPr>
          <w:ilvl w:val="2"/>
          <w:numId w:val="21"/>
        </w:numPr>
        <w:tabs>
          <w:tab w:val="left" w:pos="686"/>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2489D89A" w14:textId="77777777" w:rsidR="00C91E99" w:rsidRPr="00337AA1" w:rsidRDefault="00C91E99" w:rsidP="00C91E99">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57474C88" w14:textId="77777777" w:rsidR="00C91E99" w:rsidRPr="00337AA1" w:rsidRDefault="00C91E99" w:rsidP="00C91E99">
      <w:pPr>
        <w:pStyle w:val="PargrafodaLista"/>
        <w:widowControl w:val="0"/>
        <w:numPr>
          <w:ilvl w:val="2"/>
          <w:numId w:val="21"/>
        </w:numPr>
        <w:tabs>
          <w:tab w:val="left" w:pos="67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654FED46" w14:textId="77777777" w:rsidR="00C91E99" w:rsidRPr="00337AA1" w:rsidRDefault="00C91E99" w:rsidP="00C91E99">
      <w:pPr>
        <w:pStyle w:val="PargrafodaLista"/>
        <w:tabs>
          <w:tab w:val="left" w:pos="674"/>
        </w:tabs>
        <w:ind w:left="142"/>
        <w:rPr>
          <w:rFonts w:ascii="Arial" w:hAnsi="Arial" w:cs="Arial"/>
          <w:sz w:val="20"/>
          <w:szCs w:val="20"/>
        </w:rPr>
      </w:pPr>
    </w:p>
    <w:p w14:paraId="464E7789" w14:textId="77777777" w:rsidR="00C91E99" w:rsidRPr="00337AA1" w:rsidRDefault="00C91E99" w:rsidP="00C91E99">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CONTRATANTE</w:t>
      </w:r>
    </w:p>
    <w:p w14:paraId="4B4CAC31" w14:textId="77777777" w:rsidR="00C91E99" w:rsidRPr="002320B1" w:rsidRDefault="00C91E99" w:rsidP="00C91E99">
      <w:pPr>
        <w:pStyle w:val="PargrafodaLista"/>
        <w:widowControl w:val="0"/>
        <w:numPr>
          <w:ilvl w:val="1"/>
          <w:numId w:val="18"/>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São</w:t>
      </w:r>
      <w:r w:rsidRPr="002320B1">
        <w:rPr>
          <w:rFonts w:ascii="Arial" w:hAnsi="Arial" w:cs="Arial"/>
          <w:spacing w:val="-4"/>
          <w:sz w:val="20"/>
          <w:szCs w:val="20"/>
        </w:rPr>
        <w:t xml:space="preserve"> </w:t>
      </w:r>
      <w:r w:rsidRPr="002320B1">
        <w:rPr>
          <w:rFonts w:ascii="Arial" w:hAnsi="Arial" w:cs="Arial"/>
          <w:sz w:val="20"/>
          <w:szCs w:val="20"/>
        </w:rPr>
        <w:t>obrigações</w:t>
      </w:r>
      <w:r w:rsidRPr="002320B1">
        <w:rPr>
          <w:rFonts w:ascii="Arial" w:hAnsi="Arial" w:cs="Arial"/>
          <w:spacing w:val="-4"/>
          <w:sz w:val="20"/>
          <w:szCs w:val="20"/>
        </w:rPr>
        <w:t xml:space="preserve"> </w:t>
      </w:r>
      <w:r w:rsidRPr="002320B1">
        <w:rPr>
          <w:rFonts w:ascii="Arial" w:hAnsi="Arial" w:cs="Arial"/>
          <w:sz w:val="20"/>
          <w:szCs w:val="20"/>
        </w:rPr>
        <w:t>da</w:t>
      </w:r>
      <w:r w:rsidRPr="002320B1">
        <w:rPr>
          <w:rFonts w:ascii="Arial" w:hAnsi="Arial" w:cs="Arial"/>
          <w:spacing w:val="-3"/>
          <w:sz w:val="20"/>
          <w:szCs w:val="20"/>
        </w:rPr>
        <w:t xml:space="preserve"> </w:t>
      </w:r>
      <w:r w:rsidRPr="002320B1">
        <w:rPr>
          <w:rFonts w:ascii="Arial" w:hAnsi="Arial" w:cs="Arial"/>
          <w:spacing w:val="-2"/>
          <w:sz w:val="20"/>
          <w:szCs w:val="20"/>
        </w:rPr>
        <w:t>Administração:</w:t>
      </w:r>
    </w:p>
    <w:p w14:paraId="5776C371" w14:textId="77777777"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Exigir o cumprimento de todas as obrigações assumidas pela Contratada, de acordo com as cláusulas contratuais e os termos de sua proposta;</w:t>
      </w:r>
    </w:p>
    <w:p w14:paraId="3769F4F8" w14:textId="2B047710"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 xml:space="preserve">Pagar à Contratada o valor resultante da </w:t>
      </w:r>
      <w:r w:rsidR="007A4A0D">
        <w:rPr>
          <w:rFonts w:ascii="Arial" w:hAnsi="Arial" w:cs="Arial"/>
          <w:sz w:val="20"/>
          <w:szCs w:val="20"/>
        </w:rPr>
        <w:t>execução</w:t>
      </w:r>
      <w:r w:rsidRPr="002320B1">
        <w:rPr>
          <w:rFonts w:ascii="Arial" w:hAnsi="Arial" w:cs="Arial"/>
          <w:sz w:val="20"/>
          <w:szCs w:val="20"/>
        </w:rPr>
        <w:t>, no prazo e condições estabelecidas no Edital e seus anexos;</w:t>
      </w:r>
    </w:p>
    <w:p w14:paraId="76E7ABE7" w14:textId="77777777"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Efetuar as retenções tributárias devidas sobre o valor da Nota Fiscal/Fatura fornecida pela contratada;</w:t>
      </w:r>
    </w:p>
    <w:p w14:paraId="30BAA6A5" w14:textId="77777777"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0397C6CF" w14:textId="77777777" w:rsidR="00C91E99" w:rsidRPr="00337AA1" w:rsidRDefault="00C91E99" w:rsidP="00C91E99">
      <w:pPr>
        <w:pStyle w:val="Corpodetexto"/>
        <w:spacing w:before="0" w:beforeAutospacing="0" w:after="0" w:afterAutospacing="0"/>
        <w:ind w:left="142"/>
        <w:rPr>
          <w:rFonts w:ascii="Arial" w:hAnsi="Arial" w:cs="Arial"/>
          <w:sz w:val="20"/>
          <w:szCs w:val="20"/>
        </w:rPr>
      </w:pPr>
    </w:p>
    <w:p w14:paraId="70B2B5E2" w14:textId="77777777" w:rsidR="00C91E99" w:rsidRPr="00337AA1" w:rsidRDefault="00C91E99" w:rsidP="00C91E99">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OITAVA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CONTRATADA</w:t>
      </w:r>
    </w:p>
    <w:p w14:paraId="12F89245" w14:textId="77777777" w:rsidR="00C91E99" w:rsidRPr="002320B1" w:rsidRDefault="00C91E99" w:rsidP="00C91E99">
      <w:pPr>
        <w:pStyle w:val="PargrafodaLista"/>
        <w:numPr>
          <w:ilvl w:val="1"/>
          <w:numId w:val="24"/>
        </w:numPr>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Constituem obrigações da Contratada:</w:t>
      </w:r>
    </w:p>
    <w:p w14:paraId="65101B95" w14:textId="77777777" w:rsidR="00C91E99" w:rsidRPr="002320B1" w:rsidRDefault="00C91E99" w:rsidP="00FA1110">
      <w:pPr>
        <w:widowControl w:val="0"/>
        <w:numPr>
          <w:ilvl w:val="0"/>
          <w:numId w:val="36"/>
        </w:numPr>
        <w:autoSpaceDE w:val="0"/>
        <w:autoSpaceDN w:val="0"/>
        <w:jc w:val="both"/>
        <w:rPr>
          <w:rFonts w:ascii="Arial" w:hAnsi="Arial" w:cs="Arial"/>
          <w:b/>
          <w:sz w:val="20"/>
          <w:szCs w:val="20"/>
        </w:rPr>
      </w:pPr>
      <w:r w:rsidRPr="002320B1">
        <w:rPr>
          <w:rFonts w:ascii="Arial" w:hAnsi="Arial" w:cs="Arial"/>
          <w:sz w:val="20"/>
          <w:szCs w:val="20"/>
        </w:rPr>
        <w:t>Executar o objeto na forma especificada em edital;</w:t>
      </w:r>
    </w:p>
    <w:p w14:paraId="35FF1E03" w14:textId="77777777" w:rsidR="00C91E99" w:rsidRPr="002320B1"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Atender aos encargos trabalhistas, previdenciários, fiscais, comerciais e de responsabilidade civil decorrentes da execução do presente contrato;</w:t>
      </w:r>
    </w:p>
    <w:p w14:paraId="172F2EBC" w14:textId="77777777" w:rsidR="00C91E99" w:rsidRPr="002320B1"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Manter durante toda a execução do contrato, em compatibilidade com as obrigações por ela assumidas, todas as condições exigidas na Lei Licitatória;</w:t>
      </w:r>
    </w:p>
    <w:p w14:paraId="0820AD61" w14:textId="77777777" w:rsidR="00C91E99" w:rsidRPr="002320B1"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Substituir, reparar ou corrigir, às suas expensas, o objeto com avarias ou defeitos;</w:t>
      </w:r>
    </w:p>
    <w:p w14:paraId="135B9EE6" w14:textId="77777777" w:rsidR="00C91E99" w:rsidRPr="009851D9" w:rsidRDefault="00C91E99" w:rsidP="00FA1110">
      <w:pPr>
        <w:widowControl w:val="0"/>
        <w:numPr>
          <w:ilvl w:val="0"/>
          <w:numId w:val="36"/>
        </w:numPr>
        <w:autoSpaceDE w:val="0"/>
        <w:autoSpaceDN w:val="0"/>
        <w:jc w:val="both"/>
        <w:rPr>
          <w:rFonts w:ascii="Arial" w:hAnsi="Arial" w:cs="Arial"/>
          <w:sz w:val="20"/>
          <w:szCs w:val="20"/>
        </w:rPr>
      </w:pPr>
      <w:r w:rsidRPr="009851D9">
        <w:rPr>
          <w:rFonts w:ascii="Arial" w:hAnsi="Arial" w:cs="Arial"/>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r>
        <w:rPr>
          <w:rFonts w:ascii="Arial" w:hAnsi="Arial" w:cs="Arial"/>
          <w:sz w:val="20"/>
          <w:szCs w:val="20"/>
        </w:rPr>
        <w:t>.</w:t>
      </w:r>
    </w:p>
    <w:p w14:paraId="3CEB8857" w14:textId="77777777" w:rsidR="00C91E99" w:rsidRPr="00337AA1" w:rsidRDefault="00C91E99" w:rsidP="00C91E99">
      <w:pPr>
        <w:pStyle w:val="PargrafodaLista"/>
        <w:tabs>
          <w:tab w:val="left" w:pos="529"/>
        </w:tabs>
        <w:ind w:left="284"/>
        <w:rPr>
          <w:rFonts w:ascii="Arial" w:hAnsi="Arial" w:cs="Arial"/>
          <w:sz w:val="20"/>
          <w:szCs w:val="20"/>
        </w:rPr>
      </w:pPr>
    </w:p>
    <w:p w14:paraId="32DA4095" w14:textId="77777777" w:rsidR="00C91E99" w:rsidRPr="00337AA1" w:rsidRDefault="00C91E99" w:rsidP="00C91E99">
      <w:pPr>
        <w:pStyle w:val="PargrafodaLista"/>
        <w:tabs>
          <w:tab w:val="left" w:pos="529"/>
        </w:tabs>
        <w:ind w:left="284"/>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79EC58D6" w14:textId="77777777" w:rsidR="00C91E99" w:rsidRPr="00337AA1" w:rsidRDefault="00C91E99" w:rsidP="00C91E99">
      <w:pPr>
        <w:pStyle w:val="PargrafodaLista"/>
        <w:widowControl w:val="0"/>
        <w:numPr>
          <w:ilvl w:val="1"/>
          <w:numId w:val="17"/>
        </w:numPr>
        <w:tabs>
          <w:tab w:val="left" w:pos="142"/>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7B18F93B"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81E576E"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lastRenderedPageBreak/>
        <w:t>serviços públicos ou ao interesse coletivo;</w:t>
      </w:r>
    </w:p>
    <w:p w14:paraId="0F0CC858"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786E7FFA"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423099DF"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5D8BEA2F"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5BA3F5AC"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C14B734"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01C51911"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015F461F"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3F11B56F" w14:textId="77777777" w:rsidR="00C91E99" w:rsidRPr="00337AA1" w:rsidRDefault="00C91E99" w:rsidP="00C91E99">
      <w:pPr>
        <w:pStyle w:val="PargrafodaLista"/>
        <w:tabs>
          <w:tab w:val="left" w:pos="329"/>
        </w:tabs>
        <w:ind w:left="284"/>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256A2735" w14:textId="77777777" w:rsidR="00C91E99" w:rsidRPr="00337AA1" w:rsidRDefault="00C91E99" w:rsidP="00C91E99">
      <w:pPr>
        <w:pStyle w:val="PargrafodaLista"/>
        <w:widowControl w:val="0"/>
        <w:numPr>
          <w:ilvl w:val="0"/>
          <w:numId w:val="25"/>
        </w:numPr>
        <w:tabs>
          <w:tab w:val="left" w:pos="37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746ED259"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5A88A614" w14:textId="77777777" w:rsidR="00C91E99" w:rsidRPr="00337AA1" w:rsidRDefault="00C91E99" w:rsidP="00C91E99">
      <w:pPr>
        <w:pStyle w:val="PargrafodaLista"/>
        <w:widowControl w:val="0"/>
        <w:numPr>
          <w:ilvl w:val="1"/>
          <w:numId w:val="17"/>
        </w:numPr>
        <w:tabs>
          <w:tab w:val="left" w:pos="519"/>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47582FF2"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1D343939"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7783FF2B"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a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1DE10F0E"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5E0B5E6E" w14:textId="77777777" w:rsidR="00C91E99" w:rsidRPr="00337AA1" w:rsidRDefault="00C91E99" w:rsidP="00C91E99">
      <w:pPr>
        <w:pStyle w:val="PargrafodaLista"/>
        <w:widowControl w:val="0"/>
        <w:numPr>
          <w:ilvl w:val="1"/>
          <w:numId w:val="17"/>
        </w:numPr>
        <w:tabs>
          <w:tab w:val="left" w:pos="519"/>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753293B3"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30592FE4"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688F0D06"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52F39F28"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672DA4A9"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5D12CD25"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554F7E8"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17B7559A"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6F5BB202"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BC8F85B"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7EC77D3" w14:textId="77777777" w:rsidR="00C91E99" w:rsidRPr="00337AA1" w:rsidRDefault="00C91E99" w:rsidP="00C91E99">
      <w:pPr>
        <w:pStyle w:val="PargrafodaLista"/>
        <w:widowControl w:val="0"/>
        <w:numPr>
          <w:ilvl w:val="1"/>
          <w:numId w:val="17"/>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25BDBF68" w14:textId="77777777" w:rsidR="00C91E99" w:rsidRPr="00337AA1" w:rsidRDefault="00C91E99" w:rsidP="00C91E99">
      <w:pPr>
        <w:pStyle w:val="PargrafodaLista"/>
        <w:widowControl w:val="0"/>
        <w:numPr>
          <w:ilvl w:val="1"/>
          <w:numId w:val="17"/>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B64C5E1" w14:textId="77777777" w:rsidR="00C91E99" w:rsidRPr="00337AA1" w:rsidRDefault="00C91E99" w:rsidP="00C91E99">
      <w:pPr>
        <w:pStyle w:val="PargrafodaLista"/>
        <w:widowControl w:val="0"/>
        <w:autoSpaceDE w:val="0"/>
        <w:autoSpaceDN w:val="0"/>
        <w:ind w:left="426"/>
        <w:contextualSpacing w:val="0"/>
        <w:jc w:val="both"/>
        <w:rPr>
          <w:rFonts w:ascii="Arial" w:hAnsi="Arial" w:cs="Arial"/>
          <w:sz w:val="20"/>
          <w:szCs w:val="20"/>
        </w:rPr>
      </w:pPr>
    </w:p>
    <w:p w14:paraId="6408456B"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EXTINÇÃO</w:t>
      </w:r>
    </w:p>
    <w:p w14:paraId="2C5BFD4D" w14:textId="77777777" w:rsidR="00C91E99" w:rsidRPr="00337AA1" w:rsidRDefault="00C91E99" w:rsidP="00C91E99">
      <w:pPr>
        <w:pStyle w:val="PargrafodaLista"/>
        <w:widowControl w:val="0"/>
        <w:numPr>
          <w:ilvl w:val="1"/>
          <w:numId w:val="16"/>
        </w:numPr>
        <w:tabs>
          <w:tab w:val="left" w:pos="660"/>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60114E3C" w14:textId="77777777" w:rsidR="00C91E99" w:rsidRPr="00337AA1" w:rsidRDefault="00C91E99" w:rsidP="00C91E99">
      <w:pPr>
        <w:pStyle w:val="PargrafodaLista"/>
        <w:widowControl w:val="0"/>
        <w:tabs>
          <w:tab w:val="left" w:pos="660"/>
        </w:tabs>
        <w:autoSpaceDE w:val="0"/>
        <w:autoSpaceDN w:val="0"/>
        <w:ind w:left="426"/>
        <w:contextualSpacing w:val="0"/>
        <w:jc w:val="both"/>
        <w:rPr>
          <w:rFonts w:ascii="Arial" w:hAnsi="Arial" w:cs="Arial"/>
          <w:sz w:val="20"/>
          <w:szCs w:val="20"/>
        </w:rPr>
      </w:pPr>
    </w:p>
    <w:p w14:paraId="12F336C8"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OMISSOS</w:t>
      </w:r>
    </w:p>
    <w:p w14:paraId="1789481D" w14:textId="407589C6" w:rsidR="00C91E99" w:rsidRPr="00337AA1" w:rsidRDefault="00421226" w:rsidP="00C91E99">
      <w:pPr>
        <w:pStyle w:val="PargrafodaLista"/>
        <w:widowControl w:val="0"/>
        <w:numPr>
          <w:ilvl w:val="1"/>
          <w:numId w:val="15"/>
        </w:numPr>
        <w:tabs>
          <w:tab w:val="left" w:pos="629"/>
        </w:tabs>
        <w:autoSpaceDE w:val="0"/>
        <w:autoSpaceDN w:val="0"/>
        <w:ind w:left="426"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61"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62" w:history="1">
        <w:r w:rsidRPr="00421226">
          <w:rPr>
            <w:rStyle w:val="Hyperlink"/>
            <w:rFonts w:ascii="Arial" w:hAnsi="Arial" w:cs="Arial"/>
            <w:sz w:val="20"/>
            <w:szCs w:val="20"/>
          </w:rPr>
          <w:t>Lei nº 8.078, de 1990 – Código de Defesa do Consumidor</w:t>
        </w:r>
      </w:hyperlink>
      <w:r w:rsidRPr="00421226">
        <w:rPr>
          <w:rFonts w:ascii="Arial" w:hAnsi="Arial" w:cs="Arial"/>
          <w:sz w:val="20"/>
          <w:szCs w:val="20"/>
        </w:rPr>
        <w:t xml:space="preserve"> – e normas e princípios gerais dos contratos</w:t>
      </w:r>
      <w:r w:rsidR="00C91E99" w:rsidRPr="00337AA1">
        <w:rPr>
          <w:rFonts w:ascii="Arial" w:hAnsi="Arial" w:cs="Arial"/>
          <w:spacing w:val="-2"/>
          <w:sz w:val="20"/>
          <w:szCs w:val="20"/>
        </w:rPr>
        <w:t>.</w:t>
      </w:r>
    </w:p>
    <w:p w14:paraId="08A02F85"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044BB086"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CONHECIMENTO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PARTES</w:t>
      </w:r>
    </w:p>
    <w:p w14:paraId="66BFC8CA" w14:textId="77777777" w:rsidR="00C91E99" w:rsidRPr="00337AA1" w:rsidRDefault="00C91E99" w:rsidP="00C91E99">
      <w:pPr>
        <w:pStyle w:val="PargrafodaLista"/>
        <w:widowControl w:val="0"/>
        <w:numPr>
          <w:ilvl w:val="1"/>
          <w:numId w:val="14"/>
        </w:numPr>
        <w:tabs>
          <w:tab w:val="left" w:pos="61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6686CB7E"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5C398002"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GARANTIAS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CONTRATUAIS</w:t>
      </w:r>
    </w:p>
    <w:p w14:paraId="24F0A166" w14:textId="77777777" w:rsidR="00C91E99" w:rsidRPr="00337AA1" w:rsidRDefault="00C91E99" w:rsidP="00C91E99">
      <w:pPr>
        <w:pStyle w:val="PargrafodaLista"/>
        <w:widowControl w:val="0"/>
        <w:numPr>
          <w:ilvl w:val="1"/>
          <w:numId w:val="13"/>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3E6C8346" w14:textId="77777777" w:rsidR="00C91E99" w:rsidRPr="00337AA1" w:rsidRDefault="00C91E99" w:rsidP="00C91E99">
      <w:pPr>
        <w:tabs>
          <w:tab w:val="left" w:pos="629"/>
        </w:tabs>
        <w:ind w:left="426"/>
        <w:rPr>
          <w:rFonts w:ascii="Arial" w:hAnsi="Arial" w:cs="Arial"/>
          <w:sz w:val="20"/>
          <w:szCs w:val="20"/>
        </w:rPr>
      </w:pPr>
    </w:p>
    <w:p w14:paraId="63F4D744"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GESTOR</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FISCAL</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CONTRATO</w:t>
      </w:r>
    </w:p>
    <w:p w14:paraId="42F32671" w14:textId="77777777" w:rsidR="00C91E99" w:rsidRPr="00337AA1" w:rsidRDefault="00C91E99" w:rsidP="00C91E99">
      <w:pPr>
        <w:shd w:val="clear" w:color="auto" w:fill="FFFFFF"/>
        <w:ind w:left="426"/>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0516959F" w14:textId="77777777" w:rsidR="00C91E99" w:rsidRPr="00337AA1" w:rsidRDefault="00C91E99" w:rsidP="00C91E99">
      <w:pPr>
        <w:shd w:val="clear" w:color="auto" w:fill="FFFFFF"/>
        <w:ind w:left="426"/>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4E769CB3"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376651C0" w14:textId="77777777" w:rsidR="00C91E99" w:rsidRPr="00337AA1" w:rsidRDefault="00C91E99" w:rsidP="00C91E99">
      <w:pPr>
        <w:pStyle w:val="Ttulo1"/>
        <w:spacing w:before="0"/>
        <w:ind w:left="426"/>
        <w:rPr>
          <w:rFonts w:ascii="Arial" w:hAnsi="Arial" w:cs="Arial"/>
          <w:color w:val="auto"/>
          <w:spacing w:val="-4"/>
          <w:sz w:val="20"/>
          <w:szCs w:val="20"/>
          <w:u w:val="single"/>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VIGÊNCIA</w:t>
      </w:r>
      <w:r w:rsidRPr="00337AA1">
        <w:rPr>
          <w:rFonts w:ascii="Arial" w:hAnsi="Arial" w:cs="Arial"/>
          <w:color w:val="auto"/>
          <w:spacing w:val="-4"/>
          <w:sz w:val="20"/>
          <w:szCs w:val="20"/>
          <w:u w:val="single"/>
        </w:rPr>
        <w:t xml:space="preserve"> </w:t>
      </w:r>
    </w:p>
    <w:p w14:paraId="6B5AFA9B" w14:textId="77777777" w:rsidR="00C91E99" w:rsidRPr="00337AA1" w:rsidRDefault="00C91E99" w:rsidP="00C91E99">
      <w:pPr>
        <w:pStyle w:val="Ttulo1"/>
        <w:spacing w:before="0"/>
        <w:ind w:left="426"/>
        <w:jc w:val="both"/>
        <w:rPr>
          <w:rFonts w:ascii="Arial" w:hAnsi="Arial" w:cs="Arial"/>
          <w:color w:val="auto"/>
          <w:sz w:val="20"/>
          <w:szCs w:val="20"/>
        </w:rPr>
      </w:pPr>
      <w:r w:rsidRPr="00337AA1">
        <w:rPr>
          <w:rFonts w:ascii="Arial" w:hAnsi="Arial" w:cs="Arial"/>
          <w:b w:val="0"/>
          <w:bCs w:val="0"/>
          <w:color w:val="auto"/>
          <w:sz w:val="20"/>
          <w:szCs w:val="20"/>
        </w:rPr>
        <w:t>15.1 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prazo</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validade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Ata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2"/>
          <w:sz w:val="20"/>
          <w:szCs w:val="20"/>
        </w:rPr>
        <w:t xml:space="preserve"> </w:t>
      </w:r>
      <w:r w:rsidRPr="00337AA1">
        <w:rPr>
          <w:rFonts w:ascii="Arial" w:hAnsi="Arial" w:cs="Arial"/>
          <w:b w:val="0"/>
          <w:bCs w:val="0"/>
          <w:color w:val="auto"/>
          <w:sz w:val="20"/>
          <w:szCs w:val="20"/>
        </w:rPr>
        <w:t>Registro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Preços</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será</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Pr>
          <w:rFonts w:ascii="Arial" w:hAnsi="Arial" w:cs="Arial"/>
          <w:color w:val="auto"/>
          <w:sz w:val="20"/>
          <w:szCs w:val="20"/>
        </w:rPr>
        <w:t>12 (doze</w:t>
      </w:r>
      <w:r w:rsidRPr="00337AA1">
        <w:rPr>
          <w:rFonts w:ascii="Arial" w:hAnsi="Arial" w:cs="Arial"/>
          <w:color w:val="auto"/>
          <w:sz w:val="20"/>
          <w:szCs w:val="20"/>
        </w:rPr>
        <w:t>) meses</w:t>
      </w:r>
      <w:r w:rsidRPr="00337AA1">
        <w:rPr>
          <w:rFonts w:ascii="Arial" w:hAnsi="Arial" w:cs="Arial"/>
          <w:b w:val="0"/>
          <w:bCs w:val="0"/>
          <w:color w:val="auto"/>
          <w:sz w:val="20"/>
          <w:szCs w:val="20"/>
        </w:rPr>
        <w:t>,</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poderá ser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prorrogado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por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igual</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período,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mediante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comprovação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vantajosidade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preço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registrado,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nos</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termos</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do</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art.</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84 da Lei n.º 14.133/2021.</w:t>
      </w:r>
    </w:p>
    <w:p w14:paraId="1C4CED91" w14:textId="77777777" w:rsidR="00C91E99" w:rsidRPr="00337AA1" w:rsidRDefault="00C91E99" w:rsidP="00C91E99">
      <w:pPr>
        <w:pStyle w:val="PargrafodaLista"/>
        <w:widowControl w:val="0"/>
        <w:numPr>
          <w:ilvl w:val="1"/>
          <w:numId w:val="28"/>
        </w:numPr>
        <w:tabs>
          <w:tab w:val="left" w:pos="631"/>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E42A4D3" w14:textId="77777777" w:rsidR="00C91E99" w:rsidRPr="00337AA1" w:rsidRDefault="00C91E99" w:rsidP="00C91E99">
      <w:pPr>
        <w:pStyle w:val="PargrafodaLista"/>
        <w:widowControl w:val="0"/>
        <w:tabs>
          <w:tab w:val="left" w:pos="631"/>
        </w:tabs>
        <w:autoSpaceDE w:val="0"/>
        <w:autoSpaceDN w:val="0"/>
        <w:ind w:left="426"/>
        <w:contextualSpacing w:val="0"/>
        <w:jc w:val="both"/>
        <w:rPr>
          <w:rFonts w:ascii="Arial" w:hAnsi="Arial" w:cs="Arial"/>
          <w:sz w:val="20"/>
          <w:szCs w:val="20"/>
        </w:rPr>
      </w:pPr>
    </w:p>
    <w:p w14:paraId="6DBA01A0"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CONDUTA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PREVENÇÃO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FRAUDE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CORRUPÇÃO</w:t>
      </w:r>
    </w:p>
    <w:p w14:paraId="13DD4233" w14:textId="77777777" w:rsidR="00C91E99" w:rsidRPr="00337AA1" w:rsidRDefault="00C91E99" w:rsidP="00C91E99">
      <w:pPr>
        <w:pStyle w:val="PargrafodaLista"/>
        <w:widowControl w:val="0"/>
        <w:numPr>
          <w:ilvl w:val="1"/>
          <w:numId w:val="12"/>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2A4167BC" w14:textId="77777777" w:rsidR="00C91E99" w:rsidRPr="00337AA1" w:rsidRDefault="00C91E99" w:rsidP="00C91E99">
      <w:pPr>
        <w:pStyle w:val="PargrafodaLista"/>
        <w:widowControl w:val="0"/>
        <w:numPr>
          <w:ilvl w:val="2"/>
          <w:numId w:val="12"/>
        </w:numPr>
        <w:tabs>
          <w:tab w:val="left" w:pos="807"/>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2A355C88" w14:textId="77777777" w:rsidR="00C91E99" w:rsidRPr="00337AA1" w:rsidRDefault="00C91E99" w:rsidP="00C91E99">
      <w:pPr>
        <w:pStyle w:val="PargrafodaLista"/>
        <w:widowControl w:val="0"/>
        <w:numPr>
          <w:ilvl w:val="2"/>
          <w:numId w:val="12"/>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5C2BA0F3" w14:textId="77777777" w:rsidR="00C91E99" w:rsidRPr="00337AA1" w:rsidRDefault="00C91E99" w:rsidP="00C91E99">
      <w:pPr>
        <w:pStyle w:val="PargrafodaLista"/>
        <w:widowControl w:val="0"/>
        <w:numPr>
          <w:ilvl w:val="2"/>
          <w:numId w:val="12"/>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10CA786D" w14:textId="77777777" w:rsidR="00C91E99" w:rsidRPr="00337AA1" w:rsidRDefault="00C91E99" w:rsidP="00C91E99">
      <w:pPr>
        <w:pStyle w:val="PargrafodaLista"/>
        <w:widowControl w:val="0"/>
        <w:numPr>
          <w:ilvl w:val="2"/>
          <w:numId w:val="12"/>
        </w:numPr>
        <w:tabs>
          <w:tab w:val="left" w:pos="826"/>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427AA186" w14:textId="77777777" w:rsidR="00C91E99" w:rsidRPr="00337AA1" w:rsidRDefault="00C91E99" w:rsidP="00C91E99">
      <w:pPr>
        <w:pStyle w:val="Ttulo2"/>
        <w:numPr>
          <w:ilvl w:val="2"/>
          <w:numId w:val="12"/>
        </w:numPr>
        <w:tabs>
          <w:tab w:val="left" w:pos="795"/>
        </w:tabs>
        <w:ind w:left="426" w:right="0" w:firstLine="0"/>
        <w:jc w:val="left"/>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p>
    <w:p w14:paraId="759366CC" w14:textId="77777777" w:rsidR="00C91E99" w:rsidRPr="00337AA1" w:rsidRDefault="00C91E99" w:rsidP="00C91E99">
      <w:pPr>
        <w:pStyle w:val="PargrafodaLista"/>
        <w:widowControl w:val="0"/>
        <w:numPr>
          <w:ilvl w:val="3"/>
          <w:numId w:val="12"/>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Destruir,</w:t>
      </w:r>
      <w:r w:rsidRPr="00337AA1">
        <w:rPr>
          <w:rFonts w:ascii="Arial" w:hAnsi="Arial" w:cs="Arial"/>
          <w:spacing w:val="-8"/>
          <w:sz w:val="20"/>
          <w:szCs w:val="20"/>
        </w:rPr>
        <w:t xml:space="preserve"> </w:t>
      </w:r>
      <w:r w:rsidRPr="00337AA1">
        <w:rPr>
          <w:rFonts w:ascii="Arial" w:hAnsi="Arial" w:cs="Arial"/>
          <w:sz w:val="20"/>
          <w:szCs w:val="20"/>
        </w:rPr>
        <w:t>falsificar,</w:t>
      </w:r>
      <w:r w:rsidRPr="00337AA1">
        <w:rPr>
          <w:rFonts w:ascii="Arial" w:hAnsi="Arial" w:cs="Arial"/>
          <w:spacing w:val="-8"/>
          <w:sz w:val="20"/>
          <w:szCs w:val="20"/>
        </w:rPr>
        <w:t xml:space="preserve"> </w:t>
      </w:r>
      <w:r w:rsidRPr="00337AA1">
        <w:rPr>
          <w:rFonts w:ascii="Arial" w:hAnsi="Arial" w:cs="Arial"/>
          <w:sz w:val="20"/>
          <w:szCs w:val="20"/>
        </w:rPr>
        <w:t>alterar</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ocultar</w:t>
      </w:r>
      <w:r w:rsidRPr="00337AA1">
        <w:rPr>
          <w:rFonts w:ascii="Arial" w:hAnsi="Arial" w:cs="Arial"/>
          <w:spacing w:val="-7"/>
          <w:sz w:val="20"/>
          <w:szCs w:val="20"/>
        </w:rPr>
        <w:t xml:space="preserve"> </w:t>
      </w:r>
      <w:r w:rsidRPr="00337AA1">
        <w:rPr>
          <w:rFonts w:ascii="Arial" w:hAnsi="Arial" w:cs="Arial"/>
          <w:sz w:val="20"/>
          <w:szCs w:val="20"/>
        </w:rPr>
        <w:t>provas</w:t>
      </w:r>
      <w:r w:rsidRPr="00337AA1">
        <w:rPr>
          <w:rFonts w:ascii="Arial" w:hAnsi="Arial" w:cs="Arial"/>
          <w:spacing w:val="-7"/>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inspeções</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fazer</w:t>
      </w:r>
      <w:r w:rsidRPr="00337AA1">
        <w:rPr>
          <w:rFonts w:ascii="Arial" w:hAnsi="Arial" w:cs="Arial"/>
          <w:spacing w:val="-7"/>
          <w:sz w:val="20"/>
          <w:szCs w:val="20"/>
        </w:rPr>
        <w:t xml:space="preserve"> </w:t>
      </w:r>
      <w:r w:rsidRPr="00337AA1">
        <w:rPr>
          <w:rFonts w:ascii="Arial" w:hAnsi="Arial" w:cs="Arial"/>
          <w:sz w:val="20"/>
          <w:szCs w:val="20"/>
        </w:rPr>
        <w:t>declarações</w:t>
      </w:r>
      <w:r w:rsidRPr="00337AA1">
        <w:rPr>
          <w:rFonts w:ascii="Arial" w:hAnsi="Arial" w:cs="Arial"/>
          <w:spacing w:val="-10"/>
          <w:sz w:val="20"/>
          <w:szCs w:val="20"/>
        </w:rPr>
        <w:t xml:space="preserve"> </w:t>
      </w:r>
      <w:r w:rsidRPr="00337AA1">
        <w:rPr>
          <w:rFonts w:ascii="Arial" w:hAnsi="Arial" w:cs="Arial"/>
          <w:sz w:val="20"/>
          <w:szCs w:val="20"/>
        </w:rPr>
        <w:t>falsas</w:t>
      </w:r>
      <w:r w:rsidRPr="00337AA1">
        <w:rPr>
          <w:rFonts w:ascii="Arial" w:hAnsi="Arial" w:cs="Arial"/>
          <w:spacing w:val="-10"/>
          <w:sz w:val="20"/>
          <w:szCs w:val="20"/>
        </w:rPr>
        <w:t xml:space="preserve"> </w:t>
      </w:r>
      <w:r w:rsidRPr="00337AA1">
        <w:rPr>
          <w:rFonts w:ascii="Arial" w:hAnsi="Arial" w:cs="Arial"/>
          <w:sz w:val="20"/>
          <w:szCs w:val="20"/>
        </w:rPr>
        <w:t>aos</w:t>
      </w:r>
      <w:r w:rsidRPr="00337AA1">
        <w:rPr>
          <w:rFonts w:ascii="Arial" w:hAnsi="Arial" w:cs="Arial"/>
          <w:spacing w:val="-7"/>
          <w:sz w:val="20"/>
          <w:szCs w:val="20"/>
        </w:rPr>
        <w:t xml:space="preserve"> </w:t>
      </w:r>
      <w:r w:rsidRPr="00337AA1">
        <w:rPr>
          <w:rFonts w:ascii="Arial" w:hAnsi="Arial" w:cs="Arial"/>
          <w:sz w:val="20"/>
          <w:szCs w:val="20"/>
        </w:rPr>
        <w:t>representantes</w:t>
      </w:r>
      <w:r w:rsidRPr="00337AA1">
        <w:rPr>
          <w:rFonts w:ascii="Arial" w:hAnsi="Arial" w:cs="Arial"/>
          <w:spacing w:val="-7"/>
          <w:sz w:val="20"/>
          <w:szCs w:val="20"/>
        </w:rPr>
        <w:t xml:space="preserve"> </w:t>
      </w:r>
      <w:r w:rsidRPr="00337AA1">
        <w:rPr>
          <w:rFonts w:ascii="Arial" w:hAnsi="Arial" w:cs="Arial"/>
          <w:sz w:val="20"/>
          <w:szCs w:val="20"/>
        </w:rPr>
        <w:t>do organismo financeiro multilateral, com o objetivo de impedir materialmente a apuração de alegações de prática prevista acima;</w:t>
      </w:r>
    </w:p>
    <w:p w14:paraId="32DB8723" w14:textId="77777777" w:rsidR="00C91E99" w:rsidRPr="00337AA1" w:rsidRDefault="00C91E99" w:rsidP="00C91E99">
      <w:pPr>
        <w:pStyle w:val="PargrafodaLista"/>
        <w:widowControl w:val="0"/>
        <w:numPr>
          <w:ilvl w:val="3"/>
          <w:numId w:val="12"/>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2ADC1A44"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58E8604B" w14:textId="77777777" w:rsidR="00C91E99" w:rsidRPr="00337AA1" w:rsidRDefault="00C91E99" w:rsidP="00C91E99">
      <w:pPr>
        <w:pStyle w:val="Ttulo1"/>
        <w:spacing w:before="0"/>
        <w:ind w:left="284"/>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DISPOSIÇÕES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GERAIS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pacing w:val="-4"/>
          <w:sz w:val="20"/>
          <w:szCs w:val="20"/>
          <w:u w:val="single"/>
        </w:rPr>
        <w:t>FORO</w:t>
      </w:r>
    </w:p>
    <w:p w14:paraId="65C302EC" w14:textId="77777777" w:rsidR="00C91E99" w:rsidRPr="00337AA1" w:rsidRDefault="00C91E99" w:rsidP="00C91E99">
      <w:pPr>
        <w:pStyle w:val="PargrafodaLista"/>
        <w:widowControl w:val="0"/>
        <w:numPr>
          <w:ilvl w:val="1"/>
          <w:numId w:val="11"/>
        </w:numPr>
        <w:tabs>
          <w:tab w:val="left" w:pos="284"/>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0554043C" w14:textId="77777777" w:rsidR="00C91E99" w:rsidRPr="00337AA1" w:rsidRDefault="00C91E99" w:rsidP="00C91E99">
      <w:pPr>
        <w:pStyle w:val="PargrafodaLista"/>
        <w:widowControl w:val="0"/>
        <w:numPr>
          <w:ilvl w:val="1"/>
          <w:numId w:val="11"/>
        </w:numPr>
        <w:tabs>
          <w:tab w:val="left" w:pos="63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033325E0" w14:textId="77777777" w:rsidR="00C91E99" w:rsidRPr="00337AA1" w:rsidRDefault="00C91E99" w:rsidP="00C91E99">
      <w:pPr>
        <w:pStyle w:val="Corpodetexto"/>
        <w:spacing w:before="0" w:beforeAutospacing="0" w:after="0" w:afterAutospacing="0"/>
        <w:ind w:left="284"/>
        <w:jc w:val="both"/>
        <w:rPr>
          <w:rFonts w:ascii="Arial" w:hAnsi="Arial" w:cs="Arial"/>
          <w:sz w:val="20"/>
          <w:szCs w:val="20"/>
        </w:rPr>
      </w:pPr>
      <w:r w:rsidRPr="00337AA1">
        <w:rPr>
          <w:rFonts w:ascii="Arial" w:hAnsi="Arial" w:cs="Arial"/>
          <w:sz w:val="20"/>
          <w:szCs w:val="20"/>
        </w:rPr>
        <w:lastRenderedPageBreak/>
        <w:t>E, por estarem entre si, certos, ajustados e contratados que, lido e achado conforme, aceitam e se obrigam por si, seus herdeiros ou sucessores a fielmente cumpri-lo, assinando-o na presença de duas testemunhas idôneas e capazes, fazendo-o firme e valioso.</w:t>
      </w:r>
    </w:p>
    <w:p w14:paraId="5C40BF11" w14:textId="77777777" w:rsidR="00C91E99" w:rsidRPr="00337AA1" w:rsidRDefault="00C91E99" w:rsidP="00C91E99">
      <w:pPr>
        <w:pStyle w:val="Corpodetexto"/>
        <w:spacing w:before="1"/>
        <w:ind w:left="426"/>
        <w:rPr>
          <w:rFonts w:ascii="Arial" w:hAnsi="Arial" w:cs="Arial"/>
          <w:sz w:val="20"/>
          <w:szCs w:val="20"/>
        </w:rPr>
      </w:pPr>
    </w:p>
    <w:p w14:paraId="02D28EA8" w14:textId="77777777" w:rsidR="00D409A1" w:rsidRDefault="00D409A1" w:rsidP="00C91E99">
      <w:pPr>
        <w:pStyle w:val="Corpodetexto"/>
        <w:tabs>
          <w:tab w:val="left" w:pos="8135"/>
          <w:tab w:val="left" w:pos="9597"/>
        </w:tabs>
        <w:ind w:left="5602"/>
        <w:rPr>
          <w:rFonts w:ascii="Arial" w:hAnsi="Arial" w:cs="Arial"/>
          <w:sz w:val="20"/>
          <w:szCs w:val="20"/>
        </w:rPr>
      </w:pPr>
    </w:p>
    <w:p w14:paraId="3AEECDF7" w14:textId="0AD4050E" w:rsidR="00C91E99" w:rsidRPr="00337AA1" w:rsidRDefault="00C91E99" w:rsidP="00C91E99">
      <w:pPr>
        <w:pStyle w:val="Corpodetexto"/>
        <w:tabs>
          <w:tab w:val="left" w:pos="8135"/>
          <w:tab w:val="left" w:pos="9597"/>
        </w:tabs>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pacing w:val="-4"/>
          <w:sz w:val="20"/>
          <w:szCs w:val="20"/>
        </w:rPr>
        <w:t>2024.</w:t>
      </w:r>
    </w:p>
    <w:p w14:paraId="07E11B9D" w14:textId="77777777" w:rsidR="004F1BBB" w:rsidRDefault="004F1BBB" w:rsidP="00C91E99">
      <w:pPr>
        <w:spacing w:line="200" w:lineRule="exact"/>
        <w:rPr>
          <w:rFonts w:ascii="Arial" w:hAnsi="Arial" w:cs="Arial"/>
          <w:sz w:val="20"/>
          <w:szCs w:val="20"/>
        </w:rPr>
      </w:pPr>
    </w:p>
    <w:p w14:paraId="6027DA84" w14:textId="77777777" w:rsidR="004F1BBB" w:rsidRPr="00337AA1" w:rsidRDefault="004F1BBB" w:rsidP="00C91E99">
      <w:pPr>
        <w:spacing w:line="200" w:lineRule="exact"/>
        <w:rPr>
          <w:rFonts w:ascii="Arial" w:hAnsi="Arial" w:cs="Arial"/>
          <w:sz w:val="20"/>
          <w:szCs w:val="20"/>
        </w:rPr>
      </w:pPr>
    </w:p>
    <w:p w14:paraId="654E1A18" w14:textId="77777777" w:rsidR="00C91E99" w:rsidRPr="00337AA1" w:rsidRDefault="00C91E99" w:rsidP="00C91E99">
      <w:pPr>
        <w:tabs>
          <w:tab w:val="left" w:pos="8160"/>
        </w:tabs>
        <w:spacing w:line="240" w:lineRule="exact"/>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004BF2A6" w14:textId="77777777" w:rsidR="00C91E99" w:rsidRPr="00337AA1" w:rsidRDefault="00C91E99" w:rsidP="00C91E99">
      <w:pPr>
        <w:spacing w:before="1" w:line="220" w:lineRule="exact"/>
        <w:rPr>
          <w:rFonts w:ascii="Arial" w:hAnsi="Arial" w:cs="Arial"/>
          <w:sz w:val="20"/>
          <w:szCs w:val="20"/>
        </w:rPr>
      </w:pPr>
    </w:p>
    <w:p w14:paraId="7CA87B4E" w14:textId="77777777" w:rsidR="00C91E99" w:rsidRPr="00337AA1" w:rsidRDefault="00C91E99" w:rsidP="00C91E99">
      <w:pPr>
        <w:spacing w:before="32"/>
        <w:ind w:left="426"/>
        <w:rPr>
          <w:rFonts w:ascii="Arial" w:hAnsi="Arial" w:cs="Arial"/>
          <w:sz w:val="20"/>
          <w:szCs w:val="20"/>
        </w:rPr>
      </w:pPr>
      <w:r w:rsidRPr="00337AA1">
        <w:rPr>
          <w:rFonts w:ascii="Arial" w:hAnsi="Arial" w:cs="Arial"/>
          <w:sz w:val="20"/>
          <w:szCs w:val="20"/>
        </w:rPr>
        <w:t>PROCESSO ADMINISTRATIVO Nº: xxx/2024</w:t>
      </w:r>
    </w:p>
    <w:p w14:paraId="668F5798" w14:textId="77777777" w:rsidR="00C91E99" w:rsidRPr="00337AA1" w:rsidRDefault="00C91E99" w:rsidP="00C91E99">
      <w:pPr>
        <w:spacing w:line="240" w:lineRule="exact"/>
        <w:ind w:left="426"/>
        <w:rPr>
          <w:rFonts w:ascii="Arial" w:hAnsi="Arial" w:cs="Arial"/>
          <w:sz w:val="20"/>
          <w:szCs w:val="20"/>
        </w:rPr>
      </w:pPr>
      <w:r w:rsidRPr="00337AA1">
        <w:rPr>
          <w:rFonts w:ascii="Arial" w:hAnsi="Arial" w:cs="Arial"/>
          <w:sz w:val="20"/>
          <w:szCs w:val="20"/>
        </w:rPr>
        <w:t>PREGÃO ELETRÔNICO PARA REGISTRO DE PREÇOS Nº xxx/2024</w:t>
      </w:r>
    </w:p>
    <w:p w14:paraId="24205EFA" w14:textId="77777777" w:rsidR="00C91E99" w:rsidRPr="00337AA1" w:rsidRDefault="00C91E99" w:rsidP="00C91E99">
      <w:pPr>
        <w:spacing w:line="240" w:lineRule="exact"/>
        <w:ind w:left="113"/>
        <w:rPr>
          <w:rFonts w:ascii="Arial" w:hAnsi="Arial" w:cs="Arial"/>
          <w:sz w:val="20"/>
          <w:szCs w:val="20"/>
        </w:rPr>
      </w:pPr>
    </w:p>
    <w:p w14:paraId="08E860DC" w14:textId="77777777" w:rsidR="00C91E99" w:rsidRPr="00337AA1" w:rsidRDefault="00C91E99" w:rsidP="00C91E99">
      <w:pPr>
        <w:spacing w:line="240" w:lineRule="exact"/>
        <w:ind w:left="113"/>
        <w:rPr>
          <w:rFonts w:ascii="Arial" w:hAnsi="Arial" w:cs="Arial"/>
          <w:sz w:val="20"/>
          <w:szCs w:val="20"/>
        </w:rPr>
      </w:pPr>
    </w:p>
    <w:p w14:paraId="55D888B3" w14:textId="77777777" w:rsidR="00C91E99" w:rsidRPr="00337AA1" w:rsidRDefault="00C91E99" w:rsidP="00C91E99">
      <w:pPr>
        <w:spacing w:before="13" w:line="240" w:lineRule="exact"/>
        <w:rPr>
          <w:rFonts w:ascii="Arial" w:hAnsi="Arial" w:cs="Arial"/>
          <w:sz w:val="20"/>
          <w:szCs w:val="20"/>
        </w:rPr>
      </w:pPr>
    </w:p>
    <w:p w14:paraId="6F011E61" w14:textId="77777777" w:rsidR="00C91E99" w:rsidRPr="00337AA1" w:rsidRDefault="00C91E99" w:rsidP="00C91E99">
      <w:pPr>
        <w:ind w:right="140"/>
        <w:jc w:val="center"/>
        <w:rPr>
          <w:rFonts w:ascii="Arial" w:hAnsi="Arial" w:cs="Arial"/>
          <w:b/>
          <w:sz w:val="20"/>
          <w:szCs w:val="20"/>
        </w:rPr>
      </w:pPr>
      <w:r w:rsidRPr="00337AA1">
        <w:rPr>
          <w:rFonts w:ascii="Arial" w:hAnsi="Arial" w:cs="Arial"/>
          <w:b/>
          <w:sz w:val="20"/>
          <w:szCs w:val="20"/>
        </w:rPr>
        <w:t>PLANILHA DE PREÇOS REGISTRADOS</w:t>
      </w:r>
    </w:p>
    <w:p w14:paraId="18F769E6" w14:textId="77777777" w:rsidR="00C91E99" w:rsidRPr="00337AA1" w:rsidRDefault="00C91E99" w:rsidP="00C91E99">
      <w:pPr>
        <w:ind w:right="140"/>
        <w:jc w:val="center"/>
        <w:rPr>
          <w:rFonts w:ascii="Arial" w:hAnsi="Arial" w:cs="Arial"/>
          <w:b/>
          <w:sz w:val="20"/>
          <w:szCs w:val="20"/>
        </w:rPr>
      </w:pPr>
    </w:p>
    <w:p w14:paraId="66A65D5E" w14:textId="77777777" w:rsidR="00C91E99" w:rsidRPr="00337AA1" w:rsidRDefault="00C91E99" w:rsidP="00C91E99">
      <w:pPr>
        <w:ind w:right="140"/>
        <w:jc w:val="center"/>
        <w:rPr>
          <w:rFonts w:ascii="Arial" w:hAnsi="Arial" w:cs="Arial"/>
          <w:b/>
          <w:sz w:val="20"/>
          <w:szCs w:val="20"/>
        </w:rPr>
      </w:pPr>
    </w:p>
    <w:p w14:paraId="1758BD90" w14:textId="77777777" w:rsidR="00C91E99" w:rsidRPr="00337AA1" w:rsidRDefault="00C91E99" w:rsidP="00C91E99">
      <w:pPr>
        <w:ind w:right="140"/>
        <w:jc w:val="center"/>
        <w:rPr>
          <w:rFonts w:ascii="Arial" w:hAnsi="Arial" w:cs="Arial"/>
          <w:sz w:val="20"/>
          <w:szCs w:val="20"/>
        </w:rPr>
      </w:pPr>
      <w:r w:rsidRPr="00337AA1">
        <w:rPr>
          <w:rFonts w:ascii="Arial" w:hAnsi="Arial" w:cs="Arial"/>
          <w:sz w:val="20"/>
          <w:szCs w:val="20"/>
        </w:rPr>
        <w:t>Empresa</w:t>
      </w:r>
    </w:p>
    <w:p w14:paraId="426CEBB1" w14:textId="77777777" w:rsidR="00C91E99" w:rsidRPr="00337AA1" w:rsidRDefault="00C91E99" w:rsidP="00C91E99">
      <w:pPr>
        <w:ind w:right="140"/>
        <w:jc w:val="center"/>
        <w:rPr>
          <w:rFonts w:ascii="Arial" w:hAnsi="Arial" w:cs="Arial"/>
          <w:b/>
          <w:bCs/>
          <w:sz w:val="20"/>
          <w:szCs w:val="20"/>
        </w:rPr>
      </w:pPr>
      <w:r w:rsidRPr="00337AA1">
        <w:rPr>
          <w:rFonts w:ascii="Arial" w:hAnsi="Arial" w:cs="Arial"/>
          <w:b/>
          <w:bCs/>
          <w:sz w:val="20"/>
          <w:szCs w:val="20"/>
        </w:rPr>
        <w:t>Representante</w:t>
      </w:r>
    </w:p>
    <w:p w14:paraId="679ACFD9" w14:textId="77777777" w:rsidR="00C91E99" w:rsidRPr="00337AA1" w:rsidRDefault="00C91E99" w:rsidP="00C91E99">
      <w:pPr>
        <w:spacing w:before="7" w:line="280" w:lineRule="exact"/>
        <w:jc w:val="center"/>
        <w:rPr>
          <w:rFonts w:ascii="Arial" w:hAnsi="Arial" w:cs="Arial"/>
          <w:sz w:val="20"/>
          <w:szCs w:val="20"/>
        </w:rPr>
      </w:pPr>
    </w:p>
    <w:p w14:paraId="39249CE9" w14:textId="77777777" w:rsidR="00C91E99" w:rsidRPr="00337AA1" w:rsidRDefault="00C91E99" w:rsidP="00C91E99">
      <w:pPr>
        <w:spacing w:line="200" w:lineRule="exact"/>
        <w:jc w:val="center"/>
        <w:rPr>
          <w:rFonts w:ascii="Arial" w:hAnsi="Arial" w:cs="Arial"/>
          <w:sz w:val="20"/>
          <w:szCs w:val="20"/>
        </w:rPr>
      </w:pPr>
      <w:r w:rsidRPr="00337AA1">
        <w:rPr>
          <w:rFonts w:ascii="Arial" w:hAnsi="Arial" w:cs="Arial"/>
          <w:sz w:val="20"/>
          <w:szCs w:val="20"/>
        </w:rPr>
        <w:t>Município de São Pedro do Iguaçu</w:t>
      </w:r>
    </w:p>
    <w:p w14:paraId="4CA471C2" w14:textId="77777777" w:rsidR="00C91E99" w:rsidRPr="00337AA1" w:rsidRDefault="00C91E99" w:rsidP="00C91E99">
      <w:pPr>
        <w:spacing w:line="200" w:lineRule="exact"/>
        <w:jc w:val="center"/>
        <w:rPr>
          <w:rFonts w:ascii="Arial" w:hAnsi="Arial" w:cs="Arial"/>
          <w:b/>
          <w:bCs/>
          <w:sz w:val="20"/>
          <w:szCs w:val="20"/>
        </w:rPr>
      </w:pPr>
      <w:r w:rsidRPr="00337AA1">
        <w:rPr>
          <w:rFonts w:ascii="Arial" w:hAnsi="Arial" w:cs="Arial"/>
          <w:b/>
          <w:bCs/>
          <w:sz w:val="20"/>
          <w:szCs w:val="20"/>
        </w:rPr>
        <w:t>José Aroldo Malvestio</w:t>
      </w:r>
    </w:p>
    <w:p w14:paraId="5BACF485" w14:textId="77777777" w:rsidR="00C91E99" w:rsidRPr="00337AA1" w:rsidRDefault="00C91E99" w:rsidP="00C91E99">
      <w:pPr>
        <w:spacing w:line="200" w:lineRule="exact"/>
        <w:jc w:val="center"/>
        <w:rPr>
          <w:rFonts w:ascii="Arial" w:hAnsi="Arial" w:cs="Arial"/>
          <w:b/>
          <w:bCs/>
          <w:sz w:val="20"/>
          <w:szCs w:val="20"/>
        </w:rPr>
      </w:pPr>
    </w:p>
    <w:p w14:paraId="152D7261" w14:textId="77777777" w:rsidR="00C91E99" w:rsidRPr="00337AA1" w:rsidRDefault="00C91E99" w:rsidP="00C91E99">
      <w:pPr>
        <w:spacing w:line="200" w:lineRule="exact"/>
        <w:jc w:val="center"/>
        <w:rPr>
          <w:rFonts w:ascii="Arial" w:hAnsi="Arial" w:cs="Arial"/>
          <w:b/>
          <w:bCs/>
          <w:sz w:val="20"/>
          <w:szCs w:val="20"/>
        </w:rPr>
      </w:pPr>
    </w:p>
    <w:p w14:paraId="0B89A179" w14:textId="77777777" w:rsidR="00C91E99" w:rsidRPr="00337AA1" w:rsidRDefault="00C91E99" w:rsidP="00C91E99">
      <w:pPr>
        <w:spacing w:line="200" w:lineRule="exact"/>
        <w:jc w:val="center"/>
        <w:rPr>
          <w:rFonts w:ascii="Arial" w:hAnsi="Arial" w:cs="Arial"/>
          <w:b/>
          <w:bCs/>
          <w:sz w:val="20"/>
          <w:szCs w:val="20"/>
        </w:rPr>
      </w:pPr>
    </w:p>
    <w:p w14:paraId="3A045535" w14:textId="77777777" w:rsidR="00C91E99" w:rsidRPr="00337AA1" w:rsidRDefault="00C91E99" w:rsidP="00C91E99">
      <w:pPr>
        <w:spacing w:line="200" w:lineRule="exact"/>
        <w:jc w:val="center"/>
        <w:rPr>
          <w:rFonts w:ascii="Arial" w:hAnsi="Arial" w:cs="Arial"/>
          <w:b/>
          <w:bCs/>
          <w:sz w:val="20"/>
          <w:szCs w:val="20"/>
        </w:rPr>
      </w:pPr>
      <w:r w:rsidRPr="00337AA1">
        <w:rPr>
          <w:rFonts w:ascii="Arial" w:hAnsi="Arial" w:cs="Arial"/>
          <w:b/>
          <w:bCs/>
          <w:sz w:val="20"/>
          <w:szCs w:val="20"/>
        </w:rPr>
        <w:t>Testemunha 01 – CPF</w:t>
      </w:r>
    </w:p>
    <w:p w14:paraId="53459936" w14:textId="77777777" w:rsidR="00C91E99" w:rsidRPr="00337AA1" w:rsidRDefault="00C91E99" w:rsidP="00C91E99">
      <w:pPr>
        <w:spacing w:line="200" w:lineRule="exact"/>
        <w:jc w:val="center"/>
        <w:rPr>
          <w:rFonts w:ascii="Arial" w:hAnsi="Arial" w:cs="Arial"/>
          <w:b/>
          <w:bCs/>
          <w:sz w:val="20"/>
          <w:szCs w:val="20"/>
        </w:rPr>
      </w:pPr>
    </w:p>
    <w:p w14:paraId="301386FB" w14:textId="77777777" w:rsidR="00C91E99" w:rsidRPr="00337AA1" w:rsidRDefault="00C91E99" w:rsidP="00C91E99">
      <w:pPr>
        <w:spacing w:line="200" w:lineRule="exact"/>
        <w:jc w:val="center"/>
        <w:rPr>
          <w:rFonts w:ascii="Arial" w:hAnsi="Arial" w:cs="Arial"/>
          <w:b/>
          <w:bCs/>
          <w:sz w:val="20"/>
          <w:szCs w:val="20"/>
        </w:rPr>
      </w:pPr>
    </w:p>
    <w:p w14:paraId="782E2744" w14:textId="77777777" w:rsidR="00C91E99" w:rsidRPr="00337AA1" w:rsidRDefault="00C91E99" w:rsidP="00C91E99">
      <w:pPr>
        <w:spacing w:line="200" w:lineRule="exact"/>
        <w:jc w:val="center"/>
        <w:rPr>
          <w:rFonts w:ascii="Arial" w:hAnsi="Arial" w:cs="Arial"/>
          <w:b/>
          <w:bCs/>
          <w:sz w:val="20"/>
          <w:szCs w:val="20"/>
        </w:rPr>
      </w:pPr>
    </w:p>
    <w:p w14:paraId="1DA564F9" w14:textId="77777777" w:rsidR="00C91E99" w:rsidRPr="00337AA1" w:rsidRDefault="00C91E99" w:rsidP="00C91E99">
      <w:pPr>
        <w:spacing w:line="200" w:lineRule="exact"/>
        <w:jc w:val="center"/>
        <w:rPr>
          <w:rFonts w:ascii="Arial" w:hAnsi="Arial" w:cs="Arial"/>
          <w:b/>
          <w:bCs/>
          <w:sz w:val="20"/>
          <w:szCs w:val="20"/>
        </w:rPr>
      </w:pPr>
    </w:p>
    <w:p w14:paraId="6D1F754D" w14:textId="77777777" w:rsidR="00C91E99" w:rsidRPr="00337AA1" w:rsidRDefault="00C91E99" w:rsidP="00C91E99">
      <w:pPr>
        <w:spacing w:line="200" w:lineRule="exact"/>
        <w:jc w:val="center"/>
        <w:rPr>
          <w:rFonts w:ascii="Arial" w:hAnsi="Arial" w:cs="Arial"/>
          <w:b/>
          <w:bCs/>
          <w:sz w:val="20"/>
          <w:szCs w:val="20"/>
        </w:rPr>
      </w:pPr>
      <w:r w:rsidRPr="00337AA1">
        <w:rPr>
          <w:rFonts w:ascii="Arial" w:hAnsi="Arial" w:cs="Arial"/>
          <w:b/>
          <w:bCs/>
          <w:sz w:val="20"/>
          <w:szCs w:val="20"/>
        </w:rPr>
        <w:t>Testemunha 02 – CPF</w:t>
      </w:r>
    </w:p>
    <w:p w14:paraId="6AE40ACC" w14:textId="77777777" w:rsidR="00C91E99" w:rsidRPr="00337AA1" w:rsidRDefault="00C91E99" w:rsidP="00C91E99">
      <w:pPr>
        <w:spacing w:line="200" w:lineRule="exact"/>
        <w:jc w:val="center"/>
        <w:rPr>
          <w:rFonts w:ascii="Arial" w:hAnsi="Arial" w:cs="Arial"/>
          <w:b/>
          <w:bCs/>
          <w:sz w:val="20"/>
          <w:szCs w:val="20"/>
        </w:rPr>
      </w:pPr>
    </w:p>
    <w:p w14:paraId="497F2FD1" w14:textId="77777777" w:rsidR="00C91E99" w:rsidRPr="00337AA1" w:rsidRDefault="00C91E99" w:rsidP="00C91E99">
      <w:pPr>
        <w:spacing w:line="200" w:lineRule="exact"/>
        <w:jc w:val="center"/>
        <w:rPr>
          <w:rFonts w:ascii="Arial" w:hAnsi="Arial" w:cs="Arial"/>
          <w:b/>
          <w:bCs/>
          <w:sz w:val="20"/>
          <w:szCs w:val="20"/>
        </w:rPr>
      </w:pPr>
    </w:p>
    <w:p w14:paraId="2F5A3A92" w14:textId="77777777" w:rsidR="00C91E99" w:rsidRPr="00337AA1" w:rsidRDefault="00C91E99" w:rsidP="00C91E99">
      <w:pPr>
        <w:spacing w:before="1"/>
        <w:ind w:left="1"/>
        <w:jc w:val="center"/>
        <w:rPr>
          <w:rFonts w:ascii="Arial" w:hAnsi="Arial" w:cs="Arial"/>
          <w:b/>
          <w:sz w:val="20"/>
          <w:szCs w:val="20"/>
        </w:rPr>
      </w:pPr>
    </w:p>
    <w:p w14:paraId="3385BE1E" w14:textId="77777777" w:rsidR="00C91E99" w:rsidRPr="00337AA1" w:rsidRDefault="00C91E99" w:rsidP="00C91E99">
      <w:pPr>
        <w:spacing w:before="1"/>
        <w:ind w:left="1"/>
        <w:jc w:val="center"/>
        <w:rPr>
          <w:rFonts w:ascii="Arial" w:hAnsi="Arial" w:cs="Arial"/>
          <w:b/>
          <w:sz w:val="20"/>
          <w:szCs w:val="20"/>
        </w:rPr>
      </w:pPr>
    </w:p>
    <w:p w14:paraId="2CDB5EE4" w14:textId="77777777" w:rsidR="00C91E99" w:rsidRPr="00337AA1" w:rsidRDefault="00C91E99" w:rsidP="00C91E99">
      <w:pPr>
        <w:spacing w:before="1"/>
        <w:ind w:left="1"/>
        <w:jc w:val="center"/>
        <w:rPr>
          <w:rFonts w:ascii="Arial" w:hAnsi="Arial" w:cs="Arial"/>
          <w:b/>
          <w:sz w:val="20"/>
          <w:szCs w:val="20"/>
        </w:rPr>
      </w:pPr>
    </w:p>
    <w:p w14:paraId="76D40A12" w14:textId="77777777" w:rsidR="00C91E99" w:rsidRDefault="00C91E99" w:rsidP="00C91E99">
      <w:pPr>
        <w:spacing w:before="1"/>
        <w:ind w:left="1"/>
        <w:jc w:val="center"/>
        <w:rPr>
          <w:rFonts w:ascii="Arial" w:hAnsi="Arial" w:cs="Arial"/>
          <w:b/>
          <w:sz w:val="20"/>
          <w:szCs w:val="20"/>
        </w:rPr>
      </w:pPr>
    </w:p>
    <w:p w14:paraId="107FE14F" w14:textId="77777777" w:rsidR="00712E3F" w:rsidRDefault="00712E3F" w:rsidP="00C91E99">
      <w:pPr>
        <w:spacing w:before="1"/>
        <w:ind w:left="1"/>
        <w:jc w:val="center"/>
        <w:rPr>
          <w:rFonts w:ascii="Arial" w:hAnsi="Arial" w:cs="Arial"/>
          <w:b/>
          <w:sz w:val="20"/>
          <w:szCs w:val="20"/>
        </w:rPr>
      </w:pPr>
    </w:p>
    <w:p w14:paraId="561502F7" w14:textId="77777777" w:rsidR="00712E3F" w:rsidRDefault="00712E3F" w:rsidP="00C91E99">
      <w:pPr>
        <w:spacing w:before="1"/>
        <w:ind w:left="1"/>
        <w:jc w:val="center"/>
        <w:rPr>
          <w:rFonts w:ascii="Arial" w:hAnsi="Arial" w:cs="Arial"/>
          <w:b/>
          <w:sz w:val="20"/>
          <w:szCs w:val="20"/>
        </w:rPr>
      </w:pPr>
    </w:p>
    <w:p w14:paraId="7A120D31" w14:textId="77777777" w:rsidR="00712E3F" w:rsidRDefault="00712E3F" w:rsidP="00C91E99">
      <w:pPr>
        <w:spacing w:before="1"/>
        <w:ind w:left="1"/>
        <w:jc w:val="center"/>
        <w:rPr>
          <w:rFonts w:ascii="Arial" w:hAnsi="Arial" w:cs="Arial"/>
          <w:b/>
          <w:sz w:val="20"/>
          <w:szCs w:val="20"/>
        </w:rPr>
      </w:pPr>
    </w:p>
    <w:p w14:paraId="52C24214" w14:textId="77777777" w:rsidR="00712E3F" w:rsidRDefault="00712E3F" w:rsidP="00C91E99">
      <w:pPr>
        <w:spacing w:before="1"/>
        <w:ind w:left="1"/>
        <w:jc w:val="center"/>
        <w:rPr>
          <w:rFonts w:ascii="Arial" w:hAnsi="Arial" w:cs="Arial"/>
          <w:b/>
          <w:sz w:val="20"/>
          <w:szCs w:val="20"/>
        </w:rPr>
      </w:pPr>
    </w:p>
    <w:p w14:paraId="60C5D1CB" w14:textId="77777777" w:rsidR="004F1BBB" w:rsidRDefault="004F1BBB" w:rsidP="00C91E99">
      <w:pPr>
        <w:spacing w:before="1"/>
        <w:ind w:left="1"/>
        <w:jc w:val="center"/>
        <w:rPr>
          <w:rFonts w:ascii="Arial" w:hAnsi="Arial" w:cs="Arial"/>
          <w:b/>
          <w:sz w:val="20"/>
          <w:szCs w:val="20"/>
        </w:rPr>
      </w:pPr>
    </w:p>
    <w:p w14:paraId="5EB9D381" w14:textId="77777777" w:rsidR="004F1BBB" w:rsidRDefault="004F1BBB" w:rsidP="00C91E99">
      <w:pPr>
        <w:spacing w:before="1"/>
        <w:ind w:left="1"/>
        <w:jc w:val="center"/>
        <w:rPr>
          <w:rFonts w:ascii="Arial" w:hAnsi="Arial" w:cs="Arial"/>
          <w:b/>
          <w:sz w:val="20"/>
          <w:szCs w:val="20"/>
        </w:rPr>
      </w:pPr>
    </w:p>
    <w:p w14:paraId="3B7F5EDF" w14:textId="77777777" w:rsidR="004F1BBB" w:rsidRDefault="004F1BBB" w:rsidP="00C91E99">
      <w:pPr>
        <w:spacing w:before="1"/>
        <w:ind w:left="1"/>
        <w:jc w:val="center"/>
        <w:rPr>
          <w:rFonts w:ascii="Arial" w:hAnsi="Arial" w:cs="Arial"/>
          <w:b/>
          <w:sz w:val="20"/>
          <w:szCs w:val="20"/>
        </w:rPr>
      </w:pPr>
    </w:p>
    <w:p w14:paraId="3AA8FCCC" w14:textId="77777777" w:rsidR="004F1BBB" w:rsidRDefault="004F1BBB" w:rsidP="00C91E99">
      <w:pPr>
        <w:spacing w:before="1"/>
        <w:ind w:left="1"/>
        <w:jc w:val="center"/>
        <w:rPr>
          <w:rFonts w:ascii="Arial" w:hAnsi="Arial" w:cs="Arial"/>
          <w:b/>
          <w:sz w:val="20"/>
          <w:szCs w:val="20"/>
        </w:rPr>
      </w:pPr>
    </w:p>
    <w:p w14:paraId="421FA51A" w14:textId="77777777" w:rsidR="004F1BBB" w:rsidRDefault="004F1BBB" w:rsidP="00C91E99">
      <w:pPr>
        <w:spacing w:before="1"/>
        <w:ind w:left="1"/>
        <w:jc w:val="center"/>
        <w:rPr>
          <w:rFonts w:ascii="Arial" w:hAnsi="Arial" w:cs="Arial"/>
          <w:b/>
          <w:sz w:val="20"/>
          <w:szCs w:val="20"/>
        </w:rPr>
      </w:pPr>
    </w:p>
    <w:p w14:paraId="50222754" w14:textId="77777777" w:rsidR="004F1BBB" w:rsidRDefault="004F1BBB" w:rsidP="00C91E99">
      <w:pPr>
        <w:spacing w:before="1"/>
        <w:ind w:left="1"/>
        <w:jc w:val="center"/>
        <w:rPr>
          <w:rFonts w:ascii="Arial" w:hAnsi="Arial" w:cs="Arial"/>
          <w:b/>
          <w:sz w:val="20"/>
          <w:szCs w:val="20"/>
        </w:rPr>
      </w:pPr>
    </w:p>
    <w:p w14:paraId="7460060E" w14:textId="77777777" w:rsidR="004F1BBB" w:rsidRDefault="004F1BBB" w:rsidP="00C91E99">
      <w:pPr>
        <w:spacing w:before="1"/>
        <w:ind w:left="1"/>
        <w:jc w:val="center"/>
        <w:rPr>
          <w:rFonts w:ascii="Arial" w:hAnsi="Arial" w:cs="Arial"/>
          <w:b/>
          <w:sz w:val="20"/>
          <w:szCs w:val="20"/>
        </w:rPr>
      </w:pPr>
    </w:p>
    <w:p w14:paraId="6AA9B8CD" w14:textId="77777777" w:rsidR="004F1BBB" w:rsidRDefault="004F1BBB" w:rsidP="00C91E99">
      <w:pPr>
        <w:spacing w:before="1"/>
        <w:ind w:left="1"/>
        <w:jc w:val="center"/>
        <w:rPr>
          <w:rFonts w:ascii="Arial" w:hAnsi="Arial" w:cs="Arial"/>
          <w:b/>
          <w:sz w:val="20"/>
          <w:szCs w:val="20"/>
        </w:rPr>
      </w:pPr>
    </w:p>
    <w:p w14:paraId="486151D3" w14:textId="77777777" w:rsidR="004F1BBB" w:rsidRDefault="004F1BBB" w:rsidP="00C91E99">
      <w:pPr>
        <w:spacing w:before="1"/>
        <w:ind w:left="1"/>
        <w:jc w:val="center"/>
        <w:rPr>
          <w:rFonts w:ascii="Arial" w:hAnsi="Arial" w:cs="Arial"/>
          <w:b/>
          <w:sz w:val="20"/>
          <w:szCs w:val="20"/>
        </w:rPr>
      </w:pPr>
    </w:p>
    <w:p w14:paraId="3EC64197" w14:textId="77777777" w:rsidR="00DF0E3E" w:rsidRDefault="00DF0E3E" w:rsidP="00C91E99">
      <w:pPr>
        <w:spacing w:before="1"/>
        <w:ind w:left="1"/>
        <w:jc w:val="center"/>
        <w:rPr>
          <w:rFonts w:ascii="Arial" w:hAnsi="Arial" w:cs="Arial"/>
          <w:b/>
          <w:sz w:val="20"/>
          <w:szCs w:val="20"/>
        </w:rPr>
      </w:pPr>
    </w:p>
    <w:p w14:paraId="609C270B" w14:textId="77777777" w:rsidR="00DF0E3E" w:rsidRDefault="00DF0E3E" w:rsidP="00C91E99">
      <w:pPr>
        <w:spacing w:before="1"/>
        <w:ind w:left="1"/>
        <w:jc w:val="center"/>
        <w:rPr>
          <w:rFonts w:ascii="Arial" w:hAnsi="Arial" w:cs="Arial"/>
          <w:b/>
          <w:sz w:val="20"/>
          <w:szCs w:val="20"/>
        </w:rPr>
      </w:pPr>
    </w:p>
    <w:p w14:paraId="321BAFA0" w14:textId="77777777" w:rsidR="004F1BBB" w:rsidRDefault="004F1BBB" w:rsidP="00C91E99">
      <w:pPr>
        <w:spacing w:before="1"/>
        <w:ind w:left="1"/>
        <w:jc w:val="center"/>
        <w:rPr>
          <w:rFonts w:ascii="Arial" w:hAnsi="Arial" w:cs="Arial"/>
          <w:b/>
          <w:sz w:val="20"/>
          <w:szCs w:val="20"/>
        </w:rPr>
      </w:pPr>
    </w:p>
    <w:p w14:paraId="7DCF7F37" w14:textId="0613127E" w:rsidR="00417243" w:rsidRPr="00DD1B8C" w:rsidRDefault="00417243" w:rsidP="00417243">
      <w:pPr>
        <w:spacing w:before="1"/>
        <w:ind w:left="1"/>
        <w:jc w:val="center"/>
        <w:rPr>
          <w:rFonts w:ascii="Arial" w:hAnsi="Arial" w:cs="Arial"/>
          <w:b/>
        </w:rPr>
      </w:pPr>
      <w:r w:rsidRPr="00DD1B8C">
        <w:rPr>
          <w:rFonts w:ascii="Arial" w:hAnsi="Arial" w:cs="Arial"/>
          <w:b/>
        </w:rPr>
        <w:t>ANEXO</w:t>
      </w:r>
      <w:r w:rsidRPr="00DD1B8C">
        <w:rPr>
          <w:rFonts w:ascii="Arial" w:hAnsi="Arial" w:cs="Arial"/>
          <w:b/>
          <w:spacing w:val="-8"/>
        </w:rPr>
        <w:t xml:space="preserve"> </w:t>
      </w:r>
      <w:r w:rsidRPr="00DD1B8C">
        <w:rPr>
          <w:rFonts w:ascii="Arial" w:hAnsi="Arial" w:cs="Arial"/>
          <w:b/>
          <w:spacing w:val="-5"/>
        </w:rPr>
        <w:t>III</w:t>
      </w:r>
    </w:p>
    <w:p w14:paraId="7517F7F6" w14:textId="77777777" w:rsidR="004B6FFC" w:rsidRPr="00DD1B8C" w:rsidRDefault="004B6FFC" w:rsidP="00A107AE">
      <w:pPr>
        <w:spacing w:line="200" w:lineRule="exact"/>
        <w:jc w:val="center"/>
        <w:rPr>
          <w:rFonts w:ascii="Arial" w:hAnsi="Arial" w:cs="Arial"/>
          <w:b/>
          <w:bCs/>
        </w:rPr>
      </w:pPr>
    </w:p>
    <w:p w14:paraId="4D5C693C" w14:textId="71835846" w:rsidR="004B6FFC" w:rsidRPr="009C1032" w:rsidRDefault="00A107AE" w:rsidP="004B6FFC">
      <w:pPr>
        <w:spacing w:before="251"/>
        <w:ind w:right="-10"/>
        <w:rPr>
          <w:rFonts w:ascii="Arial" w:hAnsi="Arial" w:cs="Arial"/>
          <w:b/>
          <w:sz w:val="20"/>
          <w:szCs w:val="20"/>
        </w:rPr>
      </w:pPr>
      <w:r w:rsidRPr="009C1032">
        <w:rPr>
          <w:rFonts w:ascii="Arial" w:hAnsi="Arial" w:cs="Arial"/>
          <w:b/>
          <w:sz w:val="20"/>
          <w:szCs w:val="20"/>
        </w:rPr>
        <w:t xml:space="preserve">PROCESSO LICITATÓRIO Nº </w:t>
      </w:r>
      <w:r w:rsidR="000F0C40">
        <w:rPr>
          <w:rFonts w:ascii="Arial" w:hAnsi="Arial" w:cs="Arial"/>
          <w:b/>
          <w:sz w:val="20"/>
          <w:szCs w:val="20"/>
        </w:rPr>
        <w:t>197/2024</w:t>
      </w:r>
      <w:r w:rsidRPr="009C1032">
        <w:rPr>
          <w:rFonts w:ascii="Arial" w:hAnsi="Arial" w:cs="Arial"/>
          <w:b/>
          <w:sz w:val="20"/>
          <w:szCs w:val="20"/>
        </w:rPr>
        <w:t xml:space="preserve"> </w:t>
      </w:r>
    </w:p>
    <w:p w14:paraId="40E4F4C5" w14:textId="68A19560" w:rsidR="00A107AE" w:rsidRPr="009C1032" w:rsidRDefault="00A107AE" w:rsidP="004B6FFC">
      <w:pPr>
        <w:spacing w:before="251"/>
        <w:ind w:right="-10"/>
        <w:rPr>
          <w:rFonts w:ascii="Arial" w:hAnsi="Arial" w:cs="Arial"/>
          <w:b/>
          <w:sz w:val="20"/>
          <w:szCs w:val="20"/>
        </w:rPr>
      </w:pPr>
      <w:r w:rsidRPr="009C1032">
        <w:rPr>
          <w:rFonts w:ascii="Arial" w:hAnsi="Arial" w:cs="Arial"/>
          <w:b/>
          <w:sz w:val="20"/>
          <w:szCs w:val="20"/>
        </w:rPr>
        <w:t>PREGÃO</w:t>
      </w:r>
      <w:r w:rsidRPr="009C1032">
        <w:rPr>
          <w:rFonts w:ascii="Arial" w:hAnsi="Arial" w:cs="Arial"/>
          <w:b/>
          <w:spacing w:val="-5"/>
          <w:sz w:val="20"/>
          <w:szCs w:val="20"/>
        </w:rPr>
        <w:t xml:space="preserve"> </w:t>
      </w:r>
      <w:r w:rsidRPr="009C1032">
        <w:rPr>
          <w:rFonts w:ascii="Arial" w:hAnsi="Arial" w:cs="Arial"/>
          <w:b/>
          <w:sz w:val="20"/>
          <w:szCs w:val="20"/>
        </w:rPr>
        <w:t>Nº</w:t>
      </w:r>
      <w:r w:rsidRPr="009C1032">
        <w:rPr>
          <w:rFonts w:ascii="Arial" w:hAnsi="Arial" w:cs="Arial"/>
          <w:b/>
          <w:spacing w:val="-7"/>
          <w:sz w:val="20"/>
          <w:szCs w:val="20"/>
        </w:rPr>
        <w:t xml:space="preserve"> </w:t>
      </w:r>
      <w:r w:rsidR="000F0C40">
        <w:rPr>
          <w:rFonts w:ascii="Arial" w:hAnsi="Arial" w:cs="Arial"/>
          <w:b/>
          <w:sz w:val="20"/>
          <w:szCs w:val="20"/>
        </w:rPr>
        <w:t>125/2024</w:t>
      </w:r>
      <w:r w:rsidRPr="009C1032">
        <w:rPr>
          <w:rFonts w:ascii="Arial" w:hAnsi="Arial" w:cs="Arial"/>
          <w:b/>
          <w:spacing w:val="-5"/>
          <w:sz w:val="20"/>
          <w:szCs w:val="20"/>
        </w:rPr>
        <w:t xml:space="preserve"> </w:t>
      </w:r>
      <w:r w:rsidRPr="009C1032">
        <w:rPr>
          <w:rFonts w:ascii="Arial" w:hAnsi="Arial" w:cs="Arial"/>
          <w:b/>
          <w:sz w:val="20"/>
          <w:szCs w:val="20"/>
        </w:rPr>
        <w:t>–</w:t>
      </w:r>
      <w:r w:rsidRPr="009C1032">
        <w:rPr>
          <w:rFonts w:ascii="Arial" w:hAnsi="Arial" w:cs="Arial"/>
          <w:b/>
          <w:spacing w:val="-10"/>
          <w:sz w:val="20"/>
          <w:szCs w:val="20"/>
        </w:rPr>
        <w:t xml:space="preserve"> </w:t>
      </w:r>
      <w:r w:rsidRPr="009C1032">
        <w:rPr>
          <w:rFonts w:ascii="Arial" w:hAnsi="Arial" w:cs="Arial"/>
          <w:b/>
          <w:sz w:val="20"/>
          <w:szCs w:val="20"/>
        </w:rPr>
        <w:t>MODALIDADE</w:t>
      </w:r>
      <w:r w:rsidRPr="009C1032">
        <w:rPr>
          <w:rFonts w:ascii="Arial" w:hAnsi="Arial" w:cs="Arial"/>
          <w:b/>
          <w:spacing w:val="-7"/>
          <w:sz w:val="20"/>
          <w:szCs w:val="20"/>
        </w:rPr>
        <w:t xml:space="preserve"> </w:t>
      </w:r>
      <w:r w:rsidRPr="009C1032">
        <w:rPr>
          <w:rFonts w:ascii="Arial" w:hAnsi="Arial" w:cs="Arial"/>
          <w:b/>
          <w:sz w:val="20"/>
          <w:szCs w:val="20"/>
        </w:rPr>
        <w:t>ELETRÔNICO</w:t>
      </w:r>
    </w:p>
    <w:p w14:paraId="2A8EF0FA" w14:textId="77777777" w:rsidR="00A107AE" w:rsidRPr="009C1032" w:rsidRDefault="00A107AE" w:rsidP="00A107AE">
      <w:pPr>
        <w:pStyle w:val="Ttulo1"/>
        <w:ind w:left="2834"/>
        <w:rPr>
          <w:rFonts w:ascii="Arial" w:hAnsi="Arial" w:cs="Arial"/>
          <w:color w:val="auto"/>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PROPOSTA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COMERCIAL</w:t>
      </w:r>
      <w:r w:rsidRPr="009C1032">
        <w:rPr>
          <w:rFonts w:ascii="Arial" w:hAnsi="Arial" w:cs="Arial"/>
          <w:color w:val="auto"/>
          <w:spacing w:val="-6"/>
          <w:sz w:val="20"/>
          <w:szCs w:val="20"/>
          <w:u w:val="single"/>
        </w:rPr>
        <w:t xml:space="preserve"> </w:t>
      </w:r>
      <w:r w:rsidRPr="009C1032">
        <w:rPr>
          <w:rFonts w:ascii="Arial" w:hAnsi="Arial" w:cs="Arial"/>
          <w:color w:val="auto"/>
          <w:spacing w:val="-4"/>
          <w:sz w:val="20"/>
          <w:szCs w:val="20"/>
          <w:u w:val="single"/>
        </w:rPr>
        <w:t>FINAL</w:t>
      </w:r>
    </w:p>
    <w:p w14:paraId="7090406D" w14:textId="1EA586B2" w:rsidR="00A107AE" w:rsidRPr="009C1032" w:rsidRDefault="00A107AE" w:rsidP="00A107AE">
      <w:pPr>
        <w:pStyle w:val="Corpodetexto"/>
        <w:ind w:left="133" w:right="187"/>
        <w:rPr>
          <w:rFonts w:ascii="Arial" w:hAnsi="Arial" w:cs="Arial"/>
          <w:sz w:val="20"/>
          <w:szCs w:val="20"/>
        </w:rPr>
      </w:pPr>
      <w:r w:rsidRPr="009C1032">
        <w:rPr>
          <w:rFonts w:ascii="Arial" w:hAnsi="Arial" w:cs="Arial"/>
          <w:sz w:val="20"/>
          <w:szCs w:val="20"/>
        </w:rPr>
        <w:t>Apresentamos nossa proposta para fornecimento do objeto da presente licitação</w:t>
      </w:r>
      <w:r w:rsidRPr="009C1032">
        <w:rPr>
          <w:rFonts w:ascii="Arial" w:hAnsi="Arial" w:cs="Arial"/>
          <w:spacing w:val="-2"/>
          <w:sz w:val="20"/>
          <w:szCs w:val="20"/>
        </w:rPr>
        <w:t xml:space="preserve"> </w:t>
      </w:r>
      <w:r w:rsidRPr="009C1032">
        <w:rPr>
          <w:rFonts w:ascii="Arial" w:hAnsi="Arial" w:cs="Arial"/>
          <w:sz w:val="20"/>
          <w:szCs w:val="20"/>
        </w:rPr>
        <w:t xml:space="preserve">Pregão nº </w:t>
      </w:r>
      <w:r w:rsidR="000F0C40">
        <w:rPr>
          <w:rFonts w:ascii="Arial" w:hAnsi="Arial" w:cs="Arial"/>
          <w:sz w:val="20"/>
          <w:szCs w:val="20"/>
        </w:rPr>
        <w:t>125/2024</w:t>
      </w:r>
      <w:r w:rsidRPr="009C1032">
        <w:rPr>
          <w:rFonts w:ascii="Arial" w:hAnsi="Arial" w:cs="Arial"/>
          <w:sz w:val="20"/>
          <w:szCs w:val="20"/>
        </w:rPr>
        <w:t xml:space="preserve"> acatando todas as estipulações consignadas no respectivo Edital e seus anexos.</w:t>
      </w:r>
    </w:p>
    <w:p w14:paraId="6BE5F9FB" w14:textId="77777777" w:rsidR="00A107AE" w:rsidRPr="009C1032" w:rsidRDefault="00A107AE" w:rsidP="009C1032">
      <w:pPr>
        <w:pStyle w:val="Ttulo1"/>
        <w:tabs>
          <w:tab w:val="left" w:pos="142"/>
        </w:tabs>
        <w:spacing w:before="0"/>
        <w:ind w:left="567"/>
        <w:jc w:val="both"/>
        <w:rPr>
          <w:rFonts w:ascii="Arial" w:hAnsi="Arial" w:cs="Arial"/>
          <w:color w:val="auto"/>
          <w:sz w:val="20"/>
          <w:szCs w:val="20"/>
        </w:rPr>
      </w:pPr>
      <w:r w:rsidRPr="009C1032">
        <w:rPr>
          <w:rFonts w:ascii="Arial" w:hAnsi="Arial" w:cs="Arial"/>
          <w:color w:val="auto"/>
          <w:sz w:val="20"/>
          <w:szCs w:val="20"/>
        </w:rPr>
        <w:t>IDENTIFICAÇÃO</w:t>
      </w:r>
      <w:r w:rsidRPr="009C1032">
        <w:rPr>
          <w:rFonts w:ascii="Arial" w:hAnsi="Arial" w:cs="Arial"/>
          <w:color w:val="auto"/>
          <w:spacing w:val="-6"/>
          <w:sz w:val="20"/>
          <w:szCs w:val="20"/>
        </w:rPr>
        <w:t xml:space="preserve"> </w:t>
      </w:r>
      <w:r w:rsidRPr="009C1032">
        <w:rPr>
          <w:rFonts w:ascii="Arial" w:hAnsi="Arial" w:cs="Arial"/>
          <w:color w:val="auto"/>
          <w:sz w:val="20"/>
          <w:szCs w:val="20"/>
        </w:rPr>
        <w:t>DO</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LICITANTE</w:t>
      </w:r>
    </w:p>
    <w:p w14:paraId="70B3F10A"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NOME</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pacing w:val="-2"/>
          <w:sz w:val="20"/>
          <w:szCs w:val="20"/>
        </w:rPr>
        <w:t>EMPRESA:</w:t>
      </w:r>
    </w:p>
    <w:p w14:paraId="42330B56"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CNPJ/MF:</w:t>
      </w:r>
    </w:p>
    <w:p w14:paraId="3B46C21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INSCRIÇÃO</w:t>
      </w:r>
      <w:r w:rsidRPr="009C1032">
        <w:rPr>
          <w:rFonts w:ascii="Arial" w:hAnsi="Arial" w:cs="Arial"/>
          <w:spacing w:val="-11"/>
          <w:sz w:val="20"/>
          <w:szCs w:val="20"/>
        </w:rPr>
        <w:t xml:space="preserve"> </w:t>
      </w:r>
      <w:r w:rsidRPr="009C1032">
        <w:rPr>
          <w:rFonts w:ascii="Arial" w:hAnsi="Arial" w:cs="Arial"/>
          <w:spacing w:val="-2"/>
          <w:sz w:val="20"/>
          <w:szCs w:val="20"/>
        </w:rPr>
        <w:t>ESTADUAL:</w:t>
      </w:r>
    </w:p>
    <w:p w14:paraId="24903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4BE5D19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AA7603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DADOS</w:t>
      </w:r>
      <w:r w:rsidRPr="009C1032">
        <w:rPr>
          <w:rFonts w:ascii="Arial" w:hAnsi="Arial" w:cs="Arial"/>
          <w:spacing w:val="-7"/>
          <w:sz w:val="20"/>
          <w:szCs w:val="20"/>
        </w:rPr>
        <w:t xml:space="preserve"> </w:t>
      </w:r>
      <w:r w:rsidRPr="009C1032">
        <w:rPr>
          <w:rFonts w:ascii="Arial" w:hAnsi="Arial" w:cs="Arial"/>
          <w:sz w:val="20"/>
          <w:szCs w:val="20"/>
        </w:rPr>
        <w:t>BANCÁRIOS:</w:t>
      </w:r>
      <w:r w:rsidRPr="009C1032">
        <w:rPr>
          <w:rFonts w:ascii="Arial" w:hAnsi="Arial" w:cs="Arial"/>
          <w:spacing w:val="-7"/>
          <w:sz w:val="20"/>
          <w:szCs w:val="20"/>
        </w:rPr>
        <w:t xml:space="preserve"> </w:t>
      </w:r>
      <w:r w:rsidRPr="009C1032">
        <w:rPr>
          <w:rFonts w:ascii="Arial" w:hAnsi="Arial" w:cs="Arial"/>
          <w:sz w:val="20"/>
          <w:szCs w:val="20"/>
        </w:rPr>
        <w:t>(agência,</w:t>
      </w:r>
      <w:r w:rsidRPr="009C1032">
        <w:rPr>
          <w:rFonts w:ascii="Arial" w:hAnsi="Arial" w:cs="Arial"/>
          <w:spacing w:val="-7"/>
          <w:sz w:val="20"/>
          <w:szCs w:val="20"/>
        </w:rPr>
        <w:t xml:space="preserve"> </w:t>
      </w:r>
      <w:r w:rsidRPr="009C1032">
        <w:rPr>
          <w:rFonts w:ascii="Arial" w:hAnsi="Arial" w:cs="Arial"/>
          <w:sz w:val="20"/>
          <w:szCs w:val="20"/>
        </w:rPr>
        <w:t>conta</w:t>
      </w:r>
      <w:r w:rsidRPr="009C1032">
        <w:rPr>
          <w:rFonts w:ascii="Arial" w:hAnsi="Arial" w:cs="Arial"/>
          <w:spacing w:val="-9"/>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banco) ENDEREÇO ELETRÔNICO:</w:t>
      </w:r>
    </w:p>
    <w:p w14:paraId="12239C5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REPRESENTANTE:</w:t>
      </w:r>
    </w:p>
    <w:p w14:paraId="7B326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CARGO</w:t>
      </w:r>
      <w:r w:rsidRPr="009C1032">
        <w:rPr>
          <w:rFonts w:ascii="Arial" w:hAnsi="Arial" w:cs="Arial"/>
          <w:spacing w:val="-6"/>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REPRESENTANTE</w:t>
      </w:r>
      <w:r w:rsidRPr="009C1032">
        <w:rPr>
          <w:rFonts w:ascii="Arial" w:hAnsi="Arial" w:cs="Arial"/>
          <w:spacing w:val="-6"/>
          <w:sz w:val="20"/>
          <w:szCs w:val="20"/>
        </w:rPr>
        <w:t xml:space="preserve"> </w:t>
      </w:r>
      <w:r w:rsidRPr="009C1032">
        <w:rPr>
          <w:rFonts w:ascii="Arial" w:hAnsi="Arial" w:cs="Arial"/>
          <w:sz w:val="20"/>
          <w:szCs w:val="20"/>
        </w:rPr>
        <w:t>NA</w:t>
      </w:r>
      <w:r w:rsidRPr="009C1032">
        <w:rPr>
          <w:rFonts w:ascii="Arial" w:hAnsi="Arial" w:cs="Arial"/>
          <w:spacing w:val="-5"/>
          <w:sz w:val="20"/>
          <w:szCs w:val="20"/>
        </w:rPr>
        <w:t xml:space="preserve"> </w:t>
      </w:r>
      <w:r w:rsidRPr="009C1032">
        <w:rPr>
          <w:rFonts w:ascii="Arial" w:hAnsi="Arial" w:cs="Arial"/>
          <w:spacing w:val="-2"/>
          <w:sz w:val="20"/>
          <w:szCs w:val="20"/>
        </w:rPr>
        <w:t>EMPRESA:</w:t>
      </w:r>
    </w:p>
    <w:p w14:paraId="57F182A7"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CARTEIRA</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pacing w:val="-2"/>
          <w:sz w:val="20"/>
          <w:szCs w:val="20"/>
        </w:rPr>
        <w:t>IDENTIDADE:</w:t>
      </w:r>
    </w:p>
    <w:p w14:paraId="672E200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4"/>
          <w:sz w:val="20"/>
          <w:szCs w:val="20"/>
        </w:rPr>
        <w:t>CPF:</w:t>
      </w:r>
    </w:p>
    <w:p w14:paraId="6F90755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13F1F2D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3FE7F38"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ENDEREÇO</w:t>
      </w:r>
      <w:r w:rsidRPr="009C1032">
        <w:rPr>
          <w:rFonts w:ascii="Arial" w:hAnsi="Arial" w:cs="Arial"/>
          <w:spacing w:val="-9"/>
          <w:sz w:val="20"/>
          <w:szCs w:val="20"/>
        </w:rPr>
        <w:t xml:space="preserve"> </w:t>
      </w:r>
      <w:r w:rsidRPr="009C1032">
        <w:rPr>
          <w:rFonts w:ascii="Arial" w:hAnsi="Arial" w:cs="Arial"/>
          <w:spacing w:val="-2"/>
          <w:sz w:val="20"/>
          <w:szCs w:val="20"/>
        </w:rPr>
        <w:t>ELETRÔNICO:</w:t>
      </w:r>
    </w:p>
    <w:p w14:paraId="40AC70AB" w14:textId="77777777" w:rsidR="004B6FFC"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(readequado</w:t>
      </w:r>
      <w:r w:rsidRPr="009C1032">
        <w:rPr>
          <w:rFonts w:ascii="Arial" w:hAnsi="Arial" w:cs="Arial"/>
          <w:spacing w:val="-8"/>
          <w:sz w:val="20"/>
          <w:szCs w:val="20"/>
        </w:rPr>
        <w:t xml:space="preserve"> </w:t>
      </w:r>
      <w:r w:rsidRPr="009C1032">
        <w:rPr>
          <w:rFonts w:ascii="Arial" w:hAnsi="Arial" w:cs="Arial"/>
          <w:sz w:val="20"/>
          <w:szCs w:val="20"/>
        </w:rPr>
        <w:t>ao</w:t>
      </w:r>
      <w:r w:rsidRPr="009C1032">
        <w:rPr>
          <w:rFonts w:ascii="Arial" w:hAnsi="Arial" w:cs="Arial"/>
          <w:spacing w:val="-10"/>
          <w:sz w:val="20"/>
          <w:szCs w:val="20"/>
        </w:rPr>
        <w:t xml:space="preserve"> </w:t>
      </w:r>
      <w:r w:rsidRPr="009C1032">
        <w:rPr>
          <w:rFonts w:ascii="Arial" w:hAnsi="Arial" w:cs="Arial"/>
          <w:sz w:val="20"/>
          <w:szCs w:val="20"/>
        </w:rPr>
        <w:t>lance</w:t>
      </w:r>
      <w:r w:rsidRPr="009C1032">
        <w:rPr>
          <w:rFonts w:ascii="Arial" w:hAnsi="Arial" w:cs="Arial"/>
          <w:spacing w:val="-8"/>
          <w:sz w:val="20"/>
          <w:szCs w:val="20"/>
        </w:rPr>
        <w:t xml:space="preserve"> </w:t>
      </w:r>
      <w:r w:rsidRPr="009C1032">
        <w:rPr>
          <w:rFonts w:ascii="Arial" w:hAnsi="Arial" w:cs="Arial"/>
          <w:sz w:val="20"/>
          <w:szCs w:val="20"/>
        </w:rPr>
        <w:t xml:space="preserve">vencedor) </w:t>
      </w:r>
    </w:p>
    <w:p w14:paraId="15636203" w14:textId="1E33B4D1" w:rsidR="00A107AE"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PROPOSTA: R$ (Por extenso)</w:t>
      </w:r>
    </w:p>
    <w:p w14:paraId="1409134F" w14:textId="77777777" w:rsidR="00020250" w:rsidRDefault="00020250" w:rsidP="009C1032">
      <w:pPr>
        <w:pStyle w:val="Corpodetexto"/>
        <w:tabs>
          <w:tab w:val="left" w:pos="142"/>
        </w:tabs>
        <w:spacing w:before="0" w:beforeAutospacing="0" w:after="0" w:afterAutospacing="0"/>
        <w:ind w:left="567"/>
        <w:jc w:val="both"/>
        <w:rPr>
          <w:rFonts w:ascii="Arial" w:hAnsi="Arial" w:cs="Arial"/>
          <w:sz w:val="20"/>
          <w:szCs w:val="20"/>
        </w:rPr>
      </w:pPr>
    </w:p>
    <w:p w14:paraId="34BFE494" w14:textId="5B4E4865" w:rsidR="00020250" w:rsidRPr="00020250" w:rsidRDefault="00020250" w:rsidP="00020250">
      <w:pPr>
        <w:pStyle w:val="Corpodetexto"/>
        <w:tabs>
          <w:tab w:val="left" w:pos="142"/>
        </w:tabs>
        <w:spacing w:before="0" w:beforeAutospacing="0" w:after="0" w:afterAutospacing="0"/>
        <w:ind w:left="567"/>
        <w:jc w:val="center"/>
        <w:rPr>
          <w:rFonts w:ascii="Arial" w:hAnsi="Arial" w:cs="Arial"/>
          <w:b/>
          <w:sz w:val="20"/>
          <w:szCs w:val="20"/>
        </w:rPr>
      </w:pPr>
      <w:r w:rsidRPr="00020250">
        <w:rPr>
          <w:rFonts w:ascii="Arial" w:hAnsi="Arial" w:cs="Arial"/>
          <w:b/>
          <w:sz w:val="20"/>
          <w:szCs w:val="20"/>
          <w:highlight w:val="yellow"/>
        </w:rPr>
        <w:t>Apresentar as marcas dos itens cotados (sob pena de desclassificação da proposta a falta desta informação)</w:t>
      </w:r>
    </w:p>
    <w:p w14:paraId="20B3B853" w14:textId="77777777" w:rsidR="00A107AE" w:rsidRPr="009C1032" w:rsidRDefault="00A107AE" w:rsidP="009C1032">
      <w:pPr>
        <w:pStyle w:val="Ttulo1"/>
        <w:spacing w:before="0"/>
        <w:ind w:left="567"/>
        <w:jc w:val="both"/>
        <w:rPr>
          <w:rFonts w:ascii="Arial" w:hAnsi="Arial" w:cs="Arial"/>
          <w:color w:val="auto"/>
          <w:sz w:val="20"/>
          <w:szCs w:val="20"/>
        </w:rPr>
      </w:pPr>
    </w:p>
    <w:p w14:paraId="29B31A93"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CONDIÇÕES</w:t>
      </w:r>
      <w:r w:rsidRPr="009C1032">
        <w:rPr>
          <w:rFonts w:ascii="Arial" w:hAnsi="Arial" w:cs="Arial"/>
          <w:color w:val="auto"/>
          <w:spacing w:val="-9"/>
          <w:sz w:val="20"/>
          <w:szCs w:val="20"/>
        </w:rPr>
        <w:t xml:space="preserve"> </w:t>
      </w:r>
      <w:r w:rsidRPr="009C1032">
        <w:rPr>
          <w:rFonts w:ascii="Arial" w:hAnsi="Arial" w:cs="Arial"/>
          <w:color w:val="auto"/>
          <w:spacing w:val="-2"/>
          <w:sz w:val="20"/>
          <w:szCs w:val="20"/>
        </w:rPr>
        <w:t>GERAIS</w:t>
      </w:r>
    </w:p>
    <w:p w14:paraId="570F4BBF"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6"/>
          <w:sz w:val="20"/>
          <w:szCs w:val="20"/>
        </w:rPr>
        <w:t xml:space="preserve"> </w:t>
      </w:r>
      <w:r w:rsidRPr="009C1032">
        <w:rPr>
          <w:rFonts w:ascii="Arial" w:hAnsi="Arial" w:cs="Arial"/>
          <w:sz w:val="20"/>
          <w:szCs w:val="20"/>
        </w:rPr>
        <w:t>proponente</w:t>
      </w:r>
      <w:r w:rsidRPr="009C1032">
        <w:rPr>
          <w:rFonts w:ascii="Arial" w:hAnsi="Arial" w:cs="Arial"/>
          <w:spacing w:val="-5"/>
          <w:sz w:val="20"/>
          <w:szCs w:val="20"/>
        </w:rPr>
        <w:t xml:space="preserve"> </w:t>
      </w:r>
      <w:r w:rsidRPr="009C1032">
        <w:rPr>
          <w:rFonts w:ascii="Arial" w:hAnsi="Arial" w:cs="Arial"/>
          <w:sz w:val="20"/>
          <w:szCs w:val="20"/>
        </w:rPr>
        <w:t>declara</w:t>
      </w:r>
      <w:r w:rsidRPr="009C1032">
        <w:rPr>
          <w:rFonts w:ascii="Arial" w:hAnsi="Arial" w:cs="Arial"/>
          <w:spacing w:val="-2"/>
          <w:sz w:val="20"/>
          <w:szCs w:val="20"/>
        </w:rPr>
        <w:t xml:space="preserve"> </w:t>
      </w:r>
      <w:r w:rsidRPr="009C1032">
        <w:rPr>
          <w:rFonts w:ascii="Arial" w:hAnsi="Arial" w:cs="Arial"/>
          <w:sz w:val="20"/>
          <w:szCs w:val="20"/>
        </w:rPr>
        <w:t>conhecer</w:t>
      </w:r>
      <w:r w:rsidRPr="009C1032">
        <w:rPr>
          <w:rFonts w:ascii="Arial" w:hAnsi="Arial" w:cs="Arial"/>
          <w:spacing w:val="-5"/>
          <w:sz w:val="20"/>
          <w:szCs w:val="20"/>
        </w:rPr>
        <w:t xml:space="preserve"> </w:t>
      </w:r>
      <w:r w:rsidRPr="009C1032">
        <w:rPr>
          <w:rFonts w:ascii="Arial" w:hAnsi="Arial" w:cs="Arial"/>
          <w:sz w:val="20"/>
          <w:szCs w:val="20"/>
        </w:rPr>
        <w:t>os</w:t>
      </w:r>
      <w:r w:rsidRPr="009C1032">
        <w:rPr>
          <w:rFonts w:ascii="Arial" w:hAnsi="Arial" w:cs="Arial"/>
          <w:spacing w:val="-4"/>
          <w:sz w:val="20"/>
          <w:szCs w:val="20"/>
        </w:rPr>
        <w:t xml:space="preserve"> </w:t>
      </w:r>
      <w:r w:rsidRPr="009C1032">
        <w:rPr>
          <w:rFonts w:ascii="Arial" w:hAnsi="Arial" w:cs="Arial"/>
          <w:sz w:val="20"/>
          <w:szCs w:val="20"/>
        </w:rPr>
        <w:t>termos</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instrumento</w:t>
      </w:r>
      <w:r w:rsidRPr="009C1032">
        <w:rPr>
          <w:rFonts w:ascii="Arial" w:hAnsi="Arial" w:cs="Arial"/>
          <w:spacing w:val="-3"/>
          <w:sz w:val="20"/>
          <w:szCs w:val="20"/>
        </w:rPr>
        <w:t xml:space="preserve"> </w:t>
      </w:r>
      <w:r w:rsidRPr="009C1032">
        <w:rPr>
          <w:rFonts w:ascii="Arial" w:hAnsi="Arial" w:cs="Arial"/>
          <w:sz w:val="20"/>
          <w:szCs w:val="20"/>
        </w:rPr>
        <w:t>convocatório</w:t>
      </w:r>
      <w:r w:rsidRPr="009C1032">
        <w:rPr>
          <w:rFonts w:ascii="Arial" w:hAnsi="Arial" w:cs="Arial"/>
          <w:spacing w:val="-5"/>
          <w:sz w:val="20"/>
          <w:szCs w:val="20"/>
        </w:rPr>
        <w:t xml:space="preserve"> </w:t>
      </w:r>
      <w:r w:rsidRPr="009C1032">
        <w:rPr>
          <w:rFonts w:ascii="Arial" w:hAnsi="Arial" w:cs="Arial"/>
          <w:sz w:val="20"/>
          <w:szCs w:val="20"/>
        </w:rPr>
        <w:t>que</w:t>
      </w:r>
      <w:r w:rsidRPr="009C1032">
        <w:rPr>
          <w:rFonts w:ascii="Arial" w:hAnsi="Arial" w:cs="Arial"/>
          <w:spacing w:val="-5"/>
          <w:sz w:val="20"/>
          <w:szCs w:val="20"/>
        </w:rPr>
        <w:t xml:space="preserve"> </w:t>
      </w:r>
      <w:r w:rsidRPr="009C1032">
        <w:rPr>
          <w:rFonts w:ascii="Arial" w:hAnsi="Arial" w:cs="Arial"/>
          <w:sz w:val="20"/>
          <w:szCs w:val="20"/>
        </w:rPr>
        <w:t>rege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presente</w:t>
      </w:r>
      <w:r w:rsidRPr="009C1032">
        <w:rPr>
          <w:rFonts w:ascii="Arial" w:hAnsi="Arial" w:cs="Arial"/>
          <w:spacing w:val="-2"/>
          <w:sz w:val="20"/>
          <w:szCs w:val="20"/>
        </w:rPr>
        <w:t xml:space="preserve"> licitação.</w:t>
      </w:r>
    </w:p>
    <w:p w14:paraId="00D9D02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LOCAL</w:t>
      </w:r>
      <w:r w:rsidRPr="009C1032">
        <w:rPr>
          <w:rFonts w:ascii="Arial" w:hAnsi="Arial" w:cs="Arial"/>
          <w:color w:val="auto"/>
          <w:spacing w:val="-4"/>
          <w:sz w:val="20"/>
          <w:szCs w:val="20"/>
        </w:rPr>
        <w:t xml:space="preserve"> </w:t>
      </w:r>
      <w:r w:rsidRPr="009C1032">
        <w:rPr>
          <w:rFonts w:ascii="Arial" w:hAnsi="Arial" w:cs="Arial"/>
          <w:color w:val="auto"/>
          <w:sz w:val="20"/>
          <w:szCs w:val="20"/>
        </w:rPr>
        <w:t>E</w:t>
      </w:r>
      <w:r w:rsidRPr="009C1032">
        <w:rPr>
          <w:rFonts w:ascii="Arial" w:hAnsi="Arial" w:cs="Arial"/>
          <w:color w:val="auto"/>
          <w:spacing w:val="-4"/>
          <w:sz w:val="20"/>
          <w:szCs w:val="20"/>
        </w:rPr>
        <w:t xml:space="preserve"> </w:t>
      </w:r>
      <w:r w:rsidRPr="009C1032">
        <w:rPr>
          <w:rFonts w:ascii="Arial" w:hAnsi="Arial" w:cs="Arial"/>
          <w:color w:val="auto"/>
          <w:sz w:val="20"/>
          <w:szCs w:val="20"/>
        </w:rPr>
        <w:t>PRAZO</w:t>
      </w:r>
      <w:r w:rsidRPr="009C1032">
        <w:rPr>
          <w:rFonts w:ascii="Arial" w:hAnsi="Arial" w:cs="Arial"/>
          <w:color w:val="auto"/>
          <w:spacing w:val="-3"/>
          <w:sz w:val="20"/>
          <w:szCs w:val="20"/>
        </w:rPr>
        <w:t xml:space="preserve"> </w:t>
      </w:r>
      <w:r w:rsidRPr="009C1032">
        <w:rPr>
          <w:rFonts w:ascii="Arial" w:hAnsi="Arial" w:cs="Arial"/>
          <w:color w:val="auto"/>
          <w:sz w:val="20"/>
          <w:szCs w:val="20"/>
        </w:rPr>
        <w:t>DE</w:t>
      </w:r>
      <w:r w:rsidRPr="009C1032">
        <w:rPr>
          <w:rFonts w:ascii="Arial" w:hAnsi="Arial" w:cs="Arial"/>
          <w:color w:val="auto"/>
          <w:spacing w:val="-3"/>
          <w:sz w:val="20"/>
          <w:szCs w:val="20"/>
        </w:rPr>
        <w:t xml:space="preserve"> </w:t>
      </w:r>
      <w:r w:rsidRPr="009C1032">
        <w:rPr>
          <w:rFonts w:ascii="Arial" w:hAnsi="Arial" w:cs="Arial"/>
          <w:color w:val="auto"/>
          <w:spacing w:val="-2"/>
          <w:sz w:val="20"/>
          <w:szCs w:val="20"/>
        </w:rPr>
        <w:t>ENTREGA</w:t>
      </w:r>
    </w:p>
    <w:p w14:paraId="3CCCF789"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acordo</w:t>
      </w:r>
      <w:r w:rsidRPr="009C1032">
        <w:rPr>
          <w:rFonts w:ascii="Arial" w:hAnsi="Arial" w:cs="Arial"/>
          <w:spacing w:val="-3"/>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o</w:t>
      </w:r>
      <w:r w:rsidRPr="009C1032">
        <w:rPr>
          <w:rFonts w:ascii="Arial" w:hAnsi="Arial" w:cs="Arial"/>
          <w:spacing w:val="-6"/>
          <w:sz w:val="20"/>
          <w:szCs w:val="20"/>
        </w:rPr>
        <w:t xml:space="preserve"> </w:t>
      </w:r>
      <w:r w:rsidRPr="009C1032">
        <w:rPr>
          <w:rFonts w:ascii="Arial" w:hAnsi="Arial" w:cs="Arial"/>
          <w:sz w:val="20"/>
          <w:szCs w:val="20"/>
        </w:rPr>
        <w:t>especificado</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3"/>
          <w:sz w:val="20"/>
          <w:szCs w:val="20"/>
        </w:rPr>
        <w:t xml:space="preserve"> </w:t>
      </w:r>
      <w:r w:rsidRPr="009C1032">
        <w:rPr>
          <w:rFonts w:ascii="Arial" w:hAnsi="Arial" w:cs="Arial"/>
          <w:sz w:val="20"/>
          <w:szCs w:val="20"/>
        </w:rPr>
        <w:t>Anexo</w:t>
      </w:r>
      <w:r w:rsidRPr="009C1032">
        <w:rPr>
          <w:rFonts w:ascii="Arial" w:hAnsi="Arial" w:cs="Arial"/>
          <w:spacing w:val="-2"/>
          <w:sz w:val="20"/>
          <w:szCs w:val="20"/>
        </w:rPr>
        <w:t xml:space="preserve"> </w:t>
      </w:r>
      <w:r w:rsidRPr="009C1032">
        <w:rPr>
          <w:rFonts w:ascii="Arial" w:hAnsi="Arial" w:cs="Arial"/>
          <w:sz w:val="20"/>
          <w:szCs w:val="20"/>
        </w:rPr>
        <w:t>I,</w:t>
      </w:r>
      <w:r w:rsidRPr="009C1032">
        <w:rPr>
          <w:rFonts w:ascii="Arial" w:hAnsi="Arial" w:cs="Arial"/>
          <w:spacing w:val="-3"/>
          <w:sz w:val="20"/>
          <w:szCs w:val="20"/>
        </w:rPr>
        <w:t xml:space="preserve"> </w:t>
      </w:r>
      <w:r w:rsidRPr="009C1032">
        <w:rPr>
          <w:rFonts w:ascii="Arial" w:hAnsi="Arial" w:cs="Arial"/>
          <w:sz w:val="20"/>
          <w:szCs w:val="20"/>
        </w:rPr>
        <w:t>deste</w:t>
      </w:r>
      <w:r w:rsidRPr="009C1032">
        <w:rPr>
          <w:rFonts w:ascii="Arial" w:hAnsi="Arial" w:cs="Arial"/>
          <w:spacing w:val="-2"/>
          <w:sz w:val="20"/>
          <w:szCs w:val="20"/>
        </w:rPr>
        <w:t xml:space="preserve"> Edital.</w:t>
      </w:r>
    </w:p>
    <w:p w14:paraId="1E4120E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VALIDADE</w:t>
      </w:r>
      <w:r w:rsidRPr="009C1032">
        <w:rPr>
          <w:rFonts w:ascii="Arial" w:hAnsi="Arial" w:cs="Arial"/>
          <w:color w:val="auto"/>
          <w:spacing w:val="-6"/>
          <w:sz w:val="20"/>
          <w:szCs w:val="20"/>
        </w:rPr>
        <w:t xml:space="preserve"> </w:t>
      </w:r>
      <w:r w:rsidRPr="009C1032">
        <w:rPr>
          <w:rFonts w:ascii="Arial" w:hAnsi="Arial" w:cs="Arial"/>
          <w:color w:val="auto"/>
          <w:sz w:val="20"/>
          <w:szCs w:val="20"/>
        </w:rPr>
        <w:t>DA</w:t>
      </w:r>
      <w:r w:rsidRPr="009C1032">
        <w:rPr>
          <w:rFonts w:ascii="Arial" w:hAnsi="Arial" w:cs="Arial"/>
          <w:color w:val="auto"/>
          <w:spacing w:val="-6"/>
          <w:sz w:val="20"/>
          <w:szCs w:val="20"/>
        </w:rPr>
        <w:t xml:space="preserve"> </w:t>
      </w:r>
      <w:r w:rsidRPr="009C1032">
        <w:rPr>
          <w:rFonts w:ascii="Arial" w:hAnsi="Arial" w:cs="Arial"/>
          <w:color w:val="auto"/>
          <w:sz w:val="20"/>
          <w:szCs w:val="20"/>
        </w:rPr>
        <w:t>PROPOSTA</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COMERCIAL</w:t>
      </w:r>
    </w:p>
    <w:p w14:paraId="1B24C321"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validade</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proposta</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60</w:t>
      </w:r>
      <w:r w:rsidRPr="009C1032">
        <w:rPr>
          <w:rFonts w:ascii="Arial" w:hAnsi="Arial" w:cs="Arial"/>
          <w:spacing w:val="-4"/>
          <w:sz w:val="20"/>
          <w:szCs w:val="20"/>
        </w:rPr>
        <w:t xml:space="preserve"> </w:t>
      </w:r>
      <w:r w:rsidRPr="009C1032">
        <w:rPr>
          <w:rFonts w:ascii="Arial" w:hAnsi="Arial" w:cs="Arial"/>
          <w:sz w:val="20"/>
          <w:szCs w:val="20"/>
        </w:rPr>
        <w:t>(sessenta</w:t>
      </w:r>
      <w:r w:rsidRPr="009C1032">
        <w:rPr>
          <w:rFonts w:ascii="Arial" w:hAnsi="Arial" w:cs="Arial"/>
          <w:spacing w:val="-1"/>
          <w:sz w:val="20"/>
          <w:szCs w:val="20"/>
        </w:rPr>
        <w:t xml:space="preserve"> </w:t>
      </w:r>
      <w:r w:rsidRPr="009C1032">
        <w:rPr>
          <w:rFonts w:ascii="Arial" w:hAnsi="Arial" w:cs="Arial"/>
          <w:spacing w:val="-2"/>
          <w:sz w:val="20"/>
          <w:szCs w:val="20"/>
        </w:rPr>
        <w:t>dias).</w:t>
      </w:r>
    </w:p>
    <w:p w14:paraId="6C5E8634" w14:textId="77777777" w:rsidR="00A107AE" w:rsidRPr="009C1032" w:rsidRDefault="00A107AE" w:rsidP="00A107AE">
      <w:pPr>
        <w:pStyle w:val="Corpodetexto"/>
        <w:spacing w:before="252"/>
        <w:rPr>
          <w:rFonts w:ascii="Arial" w:hAnsi="Arial" w:cs="Arial"/>
          <w:sz w:val="20"/>
          <w:szCs w:val="20"/>
        </w:rPr>
      </w:pPr>
    </w:p>
    <w:p w14:paraId="5D72E718" w14:textId="326B398C" w:rsidR="00A107AE" w:rsidRPr="009C1032" w:rsidRDefault="00A107AE" w:rsidP="004B6FFC">
      <w:pPr>
        <w:pStyle w:val="Corpodetexto"/>
        <w:spacing w:before="1"/>
        <w:ind w:left="146" w:right="297"/>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1C185C4A" w14:textId="77777777" w:rsidR="00A107AE" w:rsidRPr="009C1032" w:rsidRDefault="00A107AE" w:rsidP="00A107AE">
      <w:pPr>
        <w:pStyle w:val="Corpodetexto"/>
        <w:ind w:left="146" w:right="297"/>
        <w:jc w:val="center"/>
        <w:rPr>
          <w:rFonts w:ascii="Arial" w:hAnsi="Arial" w:cs="Arial"/>
          <w:b/>
          <w:bCs/>
          <w:sz w:val="20"/>
          <w:szCs w:val="20"/>
        </w:rPr>
      </w:pPr>
      <w:r w:rsidRPr="009C1032">
        <w:rPr>
          <w:rFonts w:ascii="Arial" w:hAnsi="Arial" w:cs="Arial"/>
          <w:b/>
          <w:bCs/>
          <w:sz w:val="20"/>
          <w:szCs w:val="20"/>
        </w:rPr>
        <w:t>NOME</w:t>
      </w:r>
      <w:r w:rsidRPr="009C1032">
        <w:rPr>
          <w:rFonts w:ascii="Arial" w:hAnsi="Arial" w:cs="Arial"/>
          <w:b/>
          <w:bCs/>
          <w:spacing w:val="-7"/>
          <w:sz w:val="20"/>
          <w:szCs w:val="20"/>
        </w:rPr>
        <w:t xml:space="preserve"> </w:t>
      </w:r>
      <w:r w:rsidRPr="009C1032">
        <w:rPr>
          <w:rFonts w:ascii="Arial" w:hAnsi="Arial" w:cs="Arial"/>
          <w:b/>
          <w:bCs/>
          <w:sz w:val="20"/>
          <w:szCs w:val="20"/>
        </w:rPr>
        <w:t>E</w:t>
      </w:r>
      <w:r w:rsidRPr="009C1032">
        <w:rPr>
          <w:rFonts w:ascii="Arial" w:hAnsi="Arial" w:cs="Arial"/>
          <w:b/>
          <w:bCs/>
          <w:spacing w:val="-5"/>
          <w:sz w:val="20"/>
          <w:szCs w:val="20"/>
        </w:rPr>
        <w:t xml:space="preserve"> </w:t>
      </w:r>
      <w:r w:rsidRPr="009C1032">
        <w:rPr>
          <w:rFonts w:ascii="Arial" w:hAnsi="Arial" w:cs="Arial"/>
          <w:b/>
          <w:bCs/>
          <w:sz w:val="20"/>
          <w:szCs w:val="20"/>
        </w:rPr>
        <w:t>ASSINATURA</w:t>
      </w:r>
      <w:r w:rsidRPr="009C1032">
        <w:rPr>
          <w:rFonts w:ascii="Arial" w:hAnsi="Arial" w:cs="Arial"/>
          <w:b/>
          <w:bCs/>
          <w:spacing w:val="-3"/>
          <w:sz w:val="20"/>
          <w:szCs w:val="20"/>
        </w:rPr>
        <w:t xml:space="preserve"> </w:t>
      </w:r>
      <w:r w:rsidRPr="009C1032">
        <w:rPr>
          <w:rFonts w:ascii="Arial" w:hAnsi="Arial" w:cs="Arial"/>
          <w:b/>
          <w:bCs/>
          <w:sz w:val="20"/>
          <w:szCs w:val="20"/>
        </w:rPr>
        <w:t>DO</w:t>
      </w:r>
      <w:r w:rsidRPr="009C1032">
        <w:rPr>
          <w:rFonts w:ascii="Arial" w:hAnsi="Arial" w:cs="Arial"/>
          <w:b/>
          <w:bCs/>
          <w:spacing w:val="-6"/>
          <w:sz w:val="20"/>
          <w:szCs w:val="20"/>
        </w:rPr>
        <w:t xml:space="preserve"> </w:t>
      </w:r>
      <w:r w:rsidRPr="009C1032">
        <w:rPr>
          <w:rFonts w:ascii="Arial" w:hAnsi="Arial" w:cs="Arial"/>
          <w:b/>
          <w:bCs/>
          <w:sz w:val="20"/>
          <w:szCs w:val="20"/>
        </w:rPr>
        <w:t>REPRESENTANTE</w:t>
      </w:r>
      <w:r w:rsidRPr="009C1032">
        <w:rPr>
          <w:rFonts w:ascii="Arial" w:hAnsi="Arial" w:cs="Arial"/>
          <w:b/>
          <w:bCs/>
          <w:spacing w:val="-5"/>
          <w:sz w:val="20"/>
          <w:szCs w:val="20"/>
        </w:rPr>
        <w:t xml:space="preserve"> </w:t>
      </w:r>
      <w:r w:rsidRPr="009C1032">
        <w:rPr>
          <w:rFonts w:ascii="Arial" w:hAnsi="Arial" w:cs="Arial"/>
          <w:b/>
          <w:bCs/>
          <w:sz w:val="20"/>
          <w:szCs w:val="20"/>
        </w:rPr>
        <w:t>DA</w:t>
      </w:r>
      <w:r w:rsidRPr="009C1032">
        <w:rPr>
          <w:rFonts w:ascii="Arial" w:hAnsi="Arial" w:cs="Arial"/>
          <w:b/>
          <w:bCs/>
          <w:spacing w:val="-5"/>
          <w:sz w:val="20"/>
          <w:szCs w:val="20"/>
        </w:rPr>
        <w:t xml:space="preserve"> </w:t>
      </w:r>
      <w:r w:rsidRPr="009C1032">
        <w:rPr>
          <w:rFonts w:ascii="Arial" w:hAnsi="Arial" w:cs="Arial"/>
          <w:b/>
          <w:bCs/>
          <w:spacing w:val="-2"/>
          <w:sz w:val="20"/>
          <w:szCs w:val="20"/>
        </w:rPr>
        <w:t>EMPRESA</w:t>
      </w:r>
    </w:p>
    <w:p w14:paraId="6D993648" w14:textId="77777777" w:rsidR="00A107AE" w:rsidRPr="009C1032" w:rsidRDefault="00A107AE" w:rsidP="00A107AE">
      <w:pPr>
        <w:jc w:val="center"/>
        <w:rPr>
          <w:rFonts w:ascii="Arial" w:hAnsi="Arial" w:cs="Arial"/>
          <w:sz w:val="20"/>
          <w:szCs w:val="20"/>
        </w:rPr>
        <w:sectPr w:rsidR="00A107AE" w:rsidRPr="009C1032" w:rsidSect="00DF0E3E">
          <w:type w:val="continuous"/>
          <w:pgSz w:w="11910" w:h="16840"/>
          <w:pgMar w:top="2340" w:right="428" w:bottom="800" w:left="860" w:header="248" w:footer="614" w:gutter="0"/>
          <w:cols w:space="720"/>
        </w:sectPr>
      </w:pPr>
    </w:p>
    <w:p w14:paraId="4D581B28" w14:textId="4861E686" w:rsidR="00417243" w:rsidRPr="00DD1B8C" w:rsidRDefault="00417243" w:rsidP="00417243">
      <w:pPr>
        <w:jc w:val="center"/>
        <w:rPr>
          <w:rFonts w:ascii="Arial" w:hAnsi="Arial" w:cs="Arial"/>
          <w:b/>
        </w:rPr>
      </w:pPr>
      <w:r w:rsidRPr="00DD1B8C">
        <w:rPr>
          <w:rFonts w:ascii="Arial" w:hAnsi="Arial" w:cs="Arial"/>
          <w:b/>
        </w:rPr>
        <w:lastRenderedPageBreak/>
        <w:t>ANEXO</w:t>
      </w:r>
      <w:r w:rsidRPr="00DD1B8C">
        <w:rPr>
          <w:rFonts w:ascii="Arial" w:hAnsi="Arial" w:cs="Arial"/>
          <w:b/>
          <w:spacing w:val="-8"/>
        </w:rPr>
        <w:t xml:space="preserve"> </w:t>
      </w:r>
      <w:r w:rsidRPr="00DD1B8C">
        <w:rPr>
          <w:rFonts w:ascii="Arial" w:hAnsi="Arial" w:cs="Arial"/>
          <w:b/>
          <w:spacing w:val="-5"/>
        </w:rPr>
        <w:t>IV</w:t>
      </w:r>
    </w:p>
    <w:p w14:paraId="29C4593A" w14:textId="2515330F" w:rsidR="00A107AE" w:rsidRPr="009C1032" w:rsidRDefault="00A107AE" w:rsidP="00417243">
      <w:pPr>
        <w:pStyle w:val="Ttulo1"/>
        <w:spacing w:before="0"/>
        <w:jc w:val="center"/>
        <w:rPr>
          <w:rFonts w:ascii="Arial" w:hAnsi="Arial" w:cs="Arial"/>
          <w:color w:val="auto"/>
          <w:spacing w:val="-2"/>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DECLARAÇÕES</w:t>
      </w:r>
      <w:r w:rsidRPr="009C1032">
        <w:rPr>
          <w:rFonts w:ascii="Arial" w:hAnsi="Arial" w:cs="Arial"/>
          <w:color w:val="auto"/>
          <w:spacing w:val="-6"/>
          <w:sz w:val="20"/>
          <w:szCs w:val="20"/>
          <w:u w:val="single"/>
        </w:rPr>
        <w:t xml:space="preserve"> </w:t>
      </w:r>
      <w:r w:rsidRPr="009C1032">
        <w:rPr>
          <w:rFonts w:ascii="Arial" w:hAnsi="Arial" w:cs="Arial"/>
          <w:color w:val="auto"/>
          <w:spacing w:val="-2"/>
          <w:sz w:val="20"/>
          <w:szCs w:val="20"/>
          <w:u w:val="single"/>
        </w:rPr>
        <w:t>UNIFICADAS</w:t>
      </w:r>
    </w:p>
    <w:p w14:paraId="31169D56" w14:textId="77777777" w:rsidR="00417243" w:rsidRPr="009C1032" w:rsidRDefault="00417243" w:rsidP="00417243">
      <w:pPr>
        <w:rPr>
          <w:rFonts w:ascii="Arial" w:hAnsi="Arial" w:cs="Arial"/>
          <w:sz w:val="20"/>
          <w:szCs w:val="20"/>
        </w:rPr>
      </w:pPr>
    </w:p>
    <w:p w14:paraId="6C9FBD4A"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PROPONENTE:.......................................................................................................................................</w:t>
      </w:r>
    </w:p>
    <w:p w14:paraId="0C81A9BD" w14:textId="30AF8390" w:rsidR="00417243" w:rsidRPr="009C1032" w:rsidRDefault="00A107AE" w:rsidP="00417243">
      <w:pPr>
        <w:pStyle w:val="Corpodetexto"/>
        <w:spacing w:before="0" w:beforeAutospacing="0" w:after="0" w:afterAutospacing="0"/>
        <w:rPr>
          <w:rFonts w:ascii="Arial" w:hAnsi="Arial" w:cs="Arial"/>
          <w:spacing w:val="80"/>
          <w:sz w:val="20"/>
          <w:szCs w:val="20"/>
        </w:rPr>
      </w:pPr>
      <w:r w:rsidRPr="009C1032">
        <w:rPr>
          <w:rFonts w:ascii="Arial" w:hAnsi="Arial" w:cs="Arial"/>
          <w:spacing w:val="-2"/>
          <w:sz w:val="20"/>
          <w:szCs w:val="20"/>
        </w:rPr>
        <w:t>ENDEREÇO:.............................................................................................................................</w:t>
      </w:r>
      <w:r w:rsidRPr="009C1032">
        <w:rPr>
          <w:rFonts w:ascii="Arial" w:hAnsi="Arial" w:cs="Arial"/>
          <w:spacing w:val="80"/>
          <w:sz w:val="20"/>
          <w:szCs w:val="20"/>
        </w:rPr>
        <w:t xml:space="preserve"> </w:t>
      </w:r>
    </w:p>
    <w:p w14:paraId="472DBB11" w14:textId="6ED56B48"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z w:val="20"/>
          <w:szCs w:val="20"/>
        </w:rPr>
        <w:t>CNPJ/MF: ................................................................ FONE: (0xx) ..............</w:t>
      </w:r>
    </w:p>
    <w:p w14:paraId="406E4654"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E-MAIL:</w:t>
      </w:r>
    </w:p>
    <w:p w14:paraId="618CE57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9C1032"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9C1032" w:rsidRDefault="00A107AE" w:rsidP="00157EDE">
      <w:pPr>
        <w:pStyle w:val="PargrafodaLista"/>
        <w:widowControl w:val="0"/>
        <w:numPr>
          <w:ilvl w:val="0"/>
          <w:numId w:val="10"/>
        </w:numPr>
        <w:tabs>
          <w:tab w:val="left" w:pos="367"/>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Não</w:t>
      </w:r>
      <w:r w:rsidRPr="009C1032">
        <w:rPr>
          <w:rFonts w:ascii="Arial" w:hAnsi="Arial" w:cs="Arial"/>
          <w:b/>
          <w:spacing w:val="-12"/>
          <w:sz w:val="20"/>
          <w:szCs w:val="20"/>
        </w:rPr>
        <w:t xml:space="preserve"> </w:t>
      </w:r>
      <w:r w:rsidRPr="009C1032">
        <w:rPr>
          <w:rFonts w:ascii="Arial" w:hAnsi="Arial" w:cs="Arial"/>
          <w:b/>
          <w:sz w:val="20"/>
          <w:szCs w:val="20"/>
        </w:rPr>
        <w:t>fomos</w:t>
      </w:r>
      <w:r w:rsidRPr="009C1032">
        <w:rPr>
          <w:rFonts w:ascii="Arial" w:hAnsi="Arial" w:cs="Arial"/>
          <w:b/>
          <w:spacing w:val="-7"/>
          <w:sz w:val="20"/>
          <w:szCs w:val="20"/>
        </w:rPr>
        <w:t xml:space="preserve"> </w:t>
      </w:r>
      <w:r w:rsidRPr="009C1032">
        <w:rPr>
          <w:rFonts w:ascii="Arial" w:hAnsi="Arial" w:cs="Arial"/>
          <w:b/>
          <w:sz w:val="20"/>
          <w:szCs w:val="20"/>
        </w:rPr>
        <w:t>declarados</w:t>
      </w:r>
      <w:r w:rsidRPr="009C1032">
        <w:rPr>
          <w:rFonts w:ascii="Arial" w:hAnsi="Arial" w:cs="Arial"/>
          <w:b/>
          <w:spacing w:val="-10"/>
          <w:sz w:val="20"/>
          <w:szCs w:val="20"/>
        </w:rPr>
        <w:t xml:space="preserve"> </w:t>
      </w:r>
      <w:r w:rsidRPr="009C1032">
        <w:rPr>
          <w:rFonts w:ascii="Arial" w:hAnsi="Arial" w:cs="Arial"/>
          <w:b/>
          <w:sz w:val="20"/>
          <w:szCs w:val="20"/>
        </w:rPr>
        <w:t>inidôneos</w:t>
      </w:r>
      <w:r w:rsidRPr="009C1032">
        <w:rPr>
          <w:rFonts w:ascii="Arial" w:hAnsi="Arial" w:cs="Arial"/>
          <w:b/>
          <w:spacing w:val="-6"/>
          <w:sz w:val="20"/>
          <w:szCs w:val="20"/>
        </w:rPr>
        <w:t xml:space="preserve"> </w:t>
      </w:r>
      <w:r w:rsidRPr="009C1032">
        <w:rPr>
          <w:rFonts w:ascii="Arial" w:hAnsi="Arial" w:cs="Arial"/>
          <w:sz w:val="20"/>
          <w:szCs w:val="20"/>
        </w:rPr>
        <w:t>para</w:t>
      </w:r>
      <w:r w:rsidRPr="009C1032">
        <w:rPr>
          <w:rFonts w:ascii="Arial" w:hAnsi="Arial" w:cs="Arial"/>
          <w:spacing w:val="-11"/>
          <w:sz w:val="20"/>
          <w:szCs w:val="20"/>
        </w:rPr>
        <w:t xml:space="preserve"> </w:t>
      </w:r>
      <w:r w:rsidRPr="009C1032">
        <w:rPr>
          <w:rFonts w:ascii="Arial" w:hAnsi="Arial" w:cs="Arial"/>
          <w:sz w:val="20"/>
          <w:szCs w:val="20"/>
        </w:rPr>
        <w:t>licitar</w:t>
      </w:r>
      <w:r w:rsidRPr="009C1032">
        <w:rPr>
          <w:rFonts w:ascii="Arial" w:hAnsi="Arial" w:cs="Arial"/>
          <w:spacing w:val="-9"/>
          <w:sz w:val="20"/>
          <w:szCs w:val="20"/>
        </w:rPr>
        <w:t xml:space="preserve"> </w:t>
      </w:r>
      <w:r w:rsidRPr="009C1032">
        <w:rPr>
          <w:rFonts w:ascii="Arial" w:hAnsi="Arial" w:cs="Arial"/>
          <w:sz w:val="20"/>
          <w:szCs w:val="20"/>
        </w:rPr>
        <w:t>ou</w:t>
      </w:r>
      <w:r w:rsidRPr="009C1032">
        <w:rPr>
          <w:rFonts w:ascii="Arial" w:hAnsi="Arial" w:cs="Arial"/>
          <w:spacing w:val="-11"/>
          <w:sz w:val="20"/>
          <w:szCs w:val="20"/>
        </w:rPr>
        <w:t xml:space="preserve"> </w:t>
      </w:r>
      <w:r w:rsidRPr="009C1032">
        <w:rPr>
          <w:rFonts w:ascii="Arial" w:hAnsi="Arial" w:cs="Arial"/>
          <w:sz w:val="20"/>
          <w:szCs w:val="20"/>
        </w:rPr>
        <w:t>contratar</w:t>
      </w:r>
      <w:r w:rsidRPr="009C1032">
        <w:rPr>
          <w:rFonts w:ascii="Arial" w:hAnsi="Arial" w:cs="Arial"/>
          <w:spacing w:val="-10"/>
          <w:sz w:val="20"/>
          <w:szCs w:val="20"/>
        </w:rPr>
        <w:t xml:space="preserve"> </w:t>
      </w:r>
      <w:r w:rsidRPr="009C1032">
        <w:rPr>
          <w:rFonts w:ascii="Arial" w:hAnsi="Arial" w:cs="Arial"/>
          <w:sz w:val="20"/>
          <w:szCs w:val="20"/>
        </w:rPr>
        <w:t>com</w:t>
      </w:r>
      <w:r w:rsidRPr="009C1032">
        <w:rPr>
          <w:rFonts w:ascii="Arial" w:hAnsi="Arial" w:cs="Arial"/>
          <w:spacing w:val="-9"/>
          <w:sz w:val="20"/>
          <w:szCs w:val="20"/>
        </w:rPr>
        <w:t xml:space="preserve"> </w:t>
      </w:r>
      <w:r w:rsidRPr="009C1032">
        <w:rPr>
          <w:rFonts w:ascii="Arial" w:hAnsi="Arial" w:cs="Arial"/>
          <w:sz w:val="20"/>
          <w:szCs w:val="20"/>
        </w:rPr>
        <w:t>o</w:t>
      </w:r>
      <w:r w:rsidRPr="009C1032">
        <w:rPr>
          <w:rFonts w:ascii="Arial" w:hAnsi="Arial" w:cs="Arial"/>
          <w:spacing w:val="-11"/>
          <w:sz w:val="20"/>
          <w:szCs w:val="20"/>
        </w:rPr>
        <w:t xml:space="preserve"> </w:t>
      </w:r>
      <w:r w:rsidRPr="009C1032">
        <w:rPr>
          <w:rFonts w:ascii="Arial" w:hAnsi="Arial" w:cs="Arial"/>
          <w:sz w:val="20"/>
          <w:szCs w:val="20"/>
        </w:rPr>
        <w:t>Poder</w:t>
      </w:r>
      <w:r w:rsidRPr="009C1032">
        <w:rPr>
          <w:rFonts w:ascii="Arial" w:hAnsi="Arial" w:cs="Arial"/>
          <w:spacing w:val="-7"/>
          <w:sz w:val="20"/>
          <w:szCs w:val="20"/>
        </w:rPr>
        <w:t xml:space="preserve"> </w:t>
      </w:r>
      <w:r w:rsidRPr="009C1032">
        <w:rPr>
          <w:rFonts w:ascii="Arial" w:hAnsi="Arial" w:cs="Arial"/>
          <w:sz w:val="20"/>
          <w:szCs w:val="20"/>
        </w:rPr>
        <w:t>Público,</w:t>
      </w:r>
      <w:r w:rsidRPr="009C1032">
        <w:rPr>
          <w:rFonts w:ascii="Arial" w:hAnsi="Arial" w:cs="Arial"/>
          <w:spacing w:val="-9"/>
          <w:sz w:val="20"/>
          <w:szCs w:val="20"/>
        </w:rPr>
        <w:t xml:space="preserve"> </w:t>
      </w:r>
      <w:r w:rsidRPr="009C1032">
        <w:rPr>
          <w:rFonts w:ascii="Arial" w:hAnsi="Arial" w:cs="Arial"/>
          <w:sz w:val="20"/>
          <w:szCs w:val="20"/>
        </w:rPr>
        <w:t>em</w:t>
      </w:r>
      <w:r w:rsidRPr="009C1032">
        <w:rPr>
          <w:rFonts w:ascii="Arial" w:hAnsi="Arial" w:cs="Arial"/>
          <w:spacing w:val="-7"/>
          <w:sz w:val="20"/>
          <w:szCs w:val="20"/>
        </w:rPr>
        <w:t xml:space="preserve"> </w:t>
      </w:r>
      <w:r w:rsidRPr="009C1032">
        <w:rPr>
          <w:rFonts w:ascii="Arial" w:hAnsi="Arial" w:cs="Arial"/>
          <w:sz w:val="20"/>
          <w:szCs w:val="20"/>
        </w:rPr>
        <w:t>qualquer</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10"/>
          <w:sz w:val="20"/>
          <w:szCs w:val="20"/>
        </w:rPr>
        <w:t xml:space="preserve"> </w:t>
      </w:r>
      <w:r w:rsidRPr="009C1032">
        <w:rPr>
          <w:rFonts w:ascii="Arial" w:hAnsi="Arial" w:cs="Arial"/>
          <w:sz w:val="20"/>
          <w:szCs w:val="20"/>
        </w:rPr>
        <w:t>suas</w:t>
      </w:r>
      <w:r w:rsidRPr="009C1032">
        <w:rPr>
          <w:rFonts w:ascii="Arial" w:hAnsi="Arial" w:cs="Arial"/>
          <w:spacing w:val="-10"/>
          <w:sz w:val="20"/>
          <w:szCs w:val="20"/>
        </w:rPr>
        <w:t xml:space="preserve"> </w:t>
      </w:r>
      <w:r w:rsidRPr="009C1032">
        <w:rPr>
          <w:rFonts w:ascii="Arial" w:hAnsi="Arial" w:cs="Arial"/>
          <w:spacing w:val="-2"/>
          <w:sz w:val="20"/>
          <w:szCs w:val="20"/>
        </w:rPr>
        <w:t>esferas.</w:t>
      </w:r>
    </w:p>
    <w:p w14:paraId="0DF76EA5" w14:textId="77777777" w:rsidR="00A107AE" w:rsidRPr="009C1032" w:rsidRDefault="00A107AE" w:rsidP="00157EDE">
      <w:pPr>
        <w:pStyle w:val="PargrafodaLista"/>
        <w:widowControl w:val="0"/>
        <w:numPr>
          <w:ilvl w:val="0"/>
          <w:numId w:val="10"/>
        </w:numPr>
        <w:tabs>
          <w:tab w:val="left" w:pos="408"/>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9C1032" w:rsidRDefault="00A107AE" w:rsidP="00157EDE">
      <w:pPr>
        <w:pStyle w:val="PargrafodaLista"/>
        <w:widowControl w:val="0"/>
        <w:numPr>
          <w:ilvl w:val="0"/>
          <w:numId w:val="10"/>
        </w:numPr>
        <w:tabs>
          <w:tab w:val="left" w:pos="36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Não empregamos menor de 18 anos em trabalho noturno, perigoso ou insalubre</w:t>
      </w:r>
      <w:r w:rsidRPr="009C1032">
        <w:rPr>
          <w:rFonts w:ascii="Arial" w:hAnsi="Arial" w:cs="Arial"/>
          <w:spacing w:val="-1"/>
          <w:sz w:val="20"/>
          <w:szCs w:val="20"/>
        </w:rPr>
        <w:t xml:space="preserve"> </w:t>
      </w:r>
      <w:r w:rsidRPr="009C1032">
        <w:rPr>
          <w:rFonts w:ascii="Arial" w:hAnsi="Arial" w:cs="Arial"/>
          <w:sz w:val="20"/>
          <w:szCs w:val="20"/>
        </w:rPr>
        <w:t>e não emprega</w:t>
      </w:r>
      <w:r w:rsidRPr="009C1032">
        <w:rPr>
          <w:rFonts w:ascii="Arial" w:hAnsi="Arial" w:cs="Arial"/>
          <w:spacing w:val="-1"/>
          <w:sz w:val="20"/>
          <w:szCs w:val="20"/>
        </w:rPr>
        <w:t xml:space="preserve"> </w:t>
      </w:r>
      <w:r w:rsidRPr="009C1032">
        <w:rPr>
          <w:rFonts w:ascii="Arial" w:hAnsi="Arial" w:cs="Arial"/>
          <w:sz w:val="20"/>
          <w:szCs w:val="20"/>
        </w:rPr>
        <w:t>menor de 16 anos,</w:t>
      </w:r>
      <w:r w:rsidRPr="009C1032">
        <w:rPr>
          <w:rFonts w:ascii="Arial" w:hAnsi="Arial" w:cs="Arial"/>
          <w:spacing w:val="-14"/>
          <w:sz w:val="20"/>
          <w:szCs w:val="20"/>
        </w:rPr>
        <w:t xml:space="preserve"> </w:t>
      </w:r>
      <w:r w:rsidRPr="009C1032">
        <w:rPr>
          <w:rFonts w:ascii="Arial" w:hAnsi="Arial" w:cs="Arial"/>
          <w:sz w:val="20"/>
          <w:szCs w:val="20"/>
        </w:rPr>
        <w:t>salvo</w:t>
      </w:r>
      <w:r w:rsidRPr="009C1032">
        <w:rPr>
          <w:rFonts w:ascii="Arial" w:hAnsi="Arial" w:cs="Arial"/>
          <w:spacing w:val="-14"/>
          <w:sz w:val="20"/>
          <w:szCs w:val="20"/>
        </w:rPr>
        <w:t xml:space="preserve"> </w:t>
      </w:r>
      <w:r w:rsidRPr="009C1032">
        <w:rPr>
          <w:rFonts w:ascii="Arial" w:hAnsi="Arial" w:cs="Arial"/>
          <w:sz w:val="20"/>
          <w:szCs w:val="20"/>
        </w:rPr>
        <w:t>menor,</w:t>
      </w:r>
      <w:r w:rsidRPr="009C1032">
        <w:rPr>
          <w:rFonts w:ascii="Arial" w:hAnsi="Arial" w:cs="Arial"/>
          <w:spacing w:val="-14"/>
          <w:sz w:val="20"/>
          <w:szCs w:val="20"/>
        </w:rPr>
        <w:t xml:space="preserve"> </w:t>
      </w: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partir</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14</w:t>
      </w:r>
      <w:r w:rsidRPr="009C1032">
        <w:rPr>
          <w:rFonts w:ascii="Arial" w:hAnsi="Arial" w:cs="Arial"/>
          <w:spacing w:val="-14"/>
          <w:sz w:val="20"/>
          <w:szCs w:val="20"/>
        </w:rPr>
        <w:t xml:space="preserve"> </w:t>
      </w:r>
      <w:r w:rsidRPr="009C1032">
        <w:rPr>
          <w:rFonts w:ascii="Arial" w:hAnsi="Arial" w:cs="Arial"/>
          <w:sz w:val="20"/>
          <w:szCs w:val="20"/>
        </w:rPr>
        <w:t>anos,</w:t>
      </w:r>
      <w:r w:rsidRPr="009C1032">
        <w:rPr>
          <w:rFonts w:ascii="Arial" w:hAnsi="Arial" w:cs="Arial"/>
          <w:spacing w:val="-13"/>
          <w:sz w:val="20"/>
          <w:szCs w:val="20"/>
        </w:rPr>
        <w:t xml:space="preserve"> </w:t>
      </w:r>
      <w:r w:rsidRPr="009C1032">
        <w:rPr>
          <w:rFonts w:ascii="Arial" w:hAnsi="Arial" w:cs="Arial"/>
          <w:sz w:val="20"/>
          <w:szCs w:val="20"/>
        </w:rPr>
        <w:t>na</w:t>
      </w:r>
      <w:r w:rsidRPr="009C1032">
        <w:rPr>
          <w:rFonts w:ascii="Arial" w:hAnsi="Arial" w:cs="Arial"/>
          <w:spacing w:val="-14"/>
          <w:sz w:val="20"/>
          <w:szCs w:val="20"/>
        </w:rPr>
        <w:t xml:space="preserve"> </w:t>
      </w:r>
      <w:r w:rsidRPr="009C1032">
        <w:rPr>
          <w:rFonts w:ascii="Arial" w:hAnsi="Arial" w:cs="Arial"/>
          <w:sz w:val="20"/>
          <w:szCs w:val="20"/>
        </w:rPr>
        <w:t>condição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aprendiz,</w:t>
      </w:r>
      <w:r w:rsidRPr="009C1032">
        <w:rPr>
          <w:rFonts w:ascii="Arial" w:hAnsi="Arial" w:cs="Arial"/>
          <w:spacing w:val="-13"/>
          <w:sz w:val="20"/>
          <w:szCs w:val="20"/>
        </w:rPr>
        <w:t xml:space="preserve"> </w:t>
      </w:r>
      <w:r w:rsidRPr="009C1032">
        <w:rPr>
          <w:rFonts w:ascii="Arial" w:hAnsi="Arial" w:cs="Arial"/>
          <w:sz w:val="20"/>
          <w:szCs w:val="20"/>
        </w:rPr>
        <w:t>nos</w:t>
      </w:r>
      <w:r w:rsidRPr="009C1032">
        <w:rPr>
          <w:rFonts w:ascii="Arial" w:hAnsi="Arial" w:cs="Arial"/>
          <w:spacing w:val="-14"/>
          <w:sz w:val="20"/>
          <w:szCs w:val="20"/>
        </w:rPr>
        <w:t xml:space="preserve"> </w:t>
      </w:r>
      <w:r w:rsidRPr="009C1032">
        <w:rPr>
          <w:rFonts w:ascii="Arial" w:hAnsi="Arial" w:cs="Arial"/>
          <w:sz w:val="20"/>
          <w:szCs w:val="20"/>
        </w:rPr>
        <w:t>termos</w:t>
      </w:r>
      <w:r w:rsidRPr="009C1032">
        <w:rPr>
          <w:rFonts w:ascii="Arial" w:hAnsi="Arial" w:cs="Arial"/>
          <w:spacing w:val="-14"/>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hyperlink r:id="rId63" w:anchor="art7">
        <w:r w:rsidRPr="009C1032">
          <w:rPr>
            <w:rFonts w:ascii="Arial" w:hAnsi="Arial" w:cs="Arial"/>
            <w:sz w:val="20"/>
            <w:szCs w:val="20"/>
            <w:u w:val="single" w:color="000080"/>
          </w:rPr>
          <w:t>artigo</w:t>
        </w:r>
        <w:r w:rsidRPr="009C1032">
          <w:rPr>
            <w:rFonts w:ascii="Arial" w:hAnsi="Arial" w:cs="Arial"/>
            <w:spacing w:val="-13"/>
            <w:sz w:val="20"/>
            <w:szCs w:val="20"/>
            <w:u w:val="single" w:color="000080"/>
          </w:rPr>
          <w:t xml:space="preserve"> </w:t>
        </w:r>
        <w:r w:rsidRPr="009C1032">
          <w:rPr>
            <w:rFonts w:ascii="Arial" w:hAnsi="Arial" w:cs="Arial"/>
            <w:sz w:val="20"/>
            <w:szCs w:val="20"/>
            <w:u w:val="single" w:color="000080"/>
          </w:rPr>
          <w:t>7°,</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XXXIII,</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da</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Constituição</w:t>
        </w:r>
      </w:hyperlink>
      <w:r w:rsidRPr="009C1032">
        <w:rPr>
          <w:rFonts w:ascii="Arial" w:hAnsi="Arial" w:cs="Arial"/>
          <w:sz w:val="20"/>
          <w:szCs w:val="20"/>
        </w:rPr>
        <w:t xml:space="preserve"> </w:t>
      </w:r>
      <w:r w:rsidRPr="009C1032">
        <w:rPr>
          <w:rFonts w:ascii="Arial" w:hAnsi="Arial" w:cs="Arial"/>
          <w:spacing w:val="-2"/>
          <w:sz w:val="20"/>
          <w:szCs w:val="20"/>
          <w:u w:val="single" w:color="000080"/>
        </w:rPr>
        <w:t>Federal</w:t>
      </w:r>
      <w:r w:rsidRPr="009C1032">
        <w:rPr>
          <w:rFonts w:ascii="Arial" w:hAnsi="Arial" w:cs="Arial"/>
          <w:spacing w:val="-2"/>
          <w:sz w:val="20"/>
          <w:szCs w:val="20"/>
        </w:rPr>
        <w:t>.</w:t>
      </w:r>
    </w:p>
    <w:p w14:paraId="3ADD775D" w14:textId="77777777" w:rsidR="00A107AE" w:rsidRPr="009C1032" w:rsidRDefault="00A107AE" w:rsidP="00157EDE">
      <w:pPr>
        <w:pStyle w:val="PargrafodaLista"/>
        <w:widowControl w:val="0"/>
        <w:numPr>
          <w:ilvl w:val="0"/>
          <w:numId w:val="10"/>
        </w:numPr>
        <w:tabs>
          <w:tab w:val="left" w:pos="39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 xml:space="preserve">Não possuímos empregados executando trabalho degradante ou forçado, observando o disposto nos </w:t>
      </w:r>
      <w:hyperlink r:id="rId64">
        <w:r w:rsidRPr="009C1032">
          <w:rPr>
            <w:rFonts w:ascii="Arial" w:hAnsi="Arial" w:cs="Arial"/>
            <w:sz w:val="20"/>
            <w:szCs w:val="20"/>
            <w:u w:val="single" w:color="000080"/>
          </w:rPr>
          <w:t>incisos</w:t>
        </w:r>
      </w:hyperlink>
      <w:r w:rsidRPr="009C1032">
        <w:rPr>
          <w:rFonts w:ascii="Arial" w:hAnsi="Arial" w:cs="Arial"/>
          <w:sz w:val="20"/>
          <w:szCs w:val="20"/>
        </w:rPr>
        <w:t xml:space="preserve"> </w:t>
      </w:r>
      <w:hyperlink r:id="rId65">
        <w:r w:rsidRPr="009C1032">
          <w:rPr>
            <w:rFonts w:ascii="Arial" w:hAnsi="Arial" w:cs="Arial"/>
            <w:sz w:val="20"/>
            <w:szCs w:val="20"/>
            <w:u w:val="single" w:color="000080"/>
          </w:rPr>
          <w:t>III e IV do art. 1º e no inciso III do art. 5º da Constituição Federal</w:t>
        </w:r>
      </w:hyperlink>
      <w:r w:rsidRPr="009C1032">
        <w:rPr>
          <w:rFonts w:ascii="Arial" w:hAnsi="Arial" w:cs="Arial"/>
          <w:sz w:val="20"/>
          <w:szCs w:val="20"/>
        </w:rPr>
        <w:t>.</w:t>
      </w:r>
    </w:p>
    <w:p w14:paraId="5D38FDCE" w14:textId="77777777" w:rsidR="00A107AE" w:rsidRPr="009C1032" w:rsidRDefault="00A107AE" w:rsidP="00157EDE">
      <w:pPr>
        <w:pStyle w:val="PargrafodaLista"/>
        <w:widowControl w:val="0"/>
        <w:numPr>
          <w:ilvl w:val="0"/>
          <w:numId w:val="10"/>
        </w:numPr>
        <w:tabs>
          <w:tab w:val="left" w:pos="393"/>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 xml:space="preserve">Não possuímos pessoas em nosso quadro societário (contrato social, estatuto social), impedidas de contratar com o Município de São Pedro do Iguaçu </w:t>
      </w:r>
      <w:r w:rsidRPr="009C1032">
        <w:rPr>
          <w:rFonts w:ascii="Arial" w:hAnsi="Arial" w:cs="Arial"/>
          <w:sz w:val="20"/>
          <w:szCs w:val="20"/>
        </w:rPr>
        <w:t>nos termos do artigo 14 da Lei 14.133/21 e PREJULGADO nº 9 do Tribunal de Contas do Estado do Paraná.</w:t>
      </w:r>
    </w:p>
    <w:p w14:paraId="6E6DAB90" w14:textId="77777777" w:rsidR="00A107AE" w:rsidRPr="009C1032" w:rsidRDefault="00A107AE" w:rsidP="00157EDE">
      <w:pPr>
        <w:pStyle w:val="PargrafodaLista"/>
        <w:widowControl w:val="0"/>
        <w:numPr>
          <w:ilvl w:val="0"/>
          <w:numId w:val="10"/>
        </w:numPr>
        <w:tabs>
          <w:tab w:val="left" w:pos="336"/>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Cumprimos</w:t>
      </w:r>
      <w:r w:rsidRPr="009C1032">
        <w:rPr>
          <w:rFonts w:ascii="Arial" w:hAnsi="Arial" w:cs="Arial"/>
          <w:spacing w:val="-2"/>
          <w:sz w:val="20"/>
          <w:szCs w:val="20"/>
        </w:rPr>
        <w:t xml:space="preserve"> </w:t>
      </w:r>
      <w:r w:rsidRPr="009C1032">
        <w:rPr>
          <w:rFonts w:ascii="Arial" w:hAnsi="Arial" w:cs="Arial"/>
          <w:sz w:val="20"/>
          <w:szCs w:val="20"/>
        </w:rPr>
        <w:t>as</w:t>
      </w:r>
      <w:r w:rsidRPr="009C1032">
        <w:rPr>
          <w:rFonts w:ascii="Arial" w:hAnsi="Arial" w:cs="Arial"/>
          <w:spacing w:val="-4"/>
          <w:sz w:val="20"/>
          <w:szCs w:val="20"/>
        </w:rPr>
        <w:t xml:space="preserve"> </w:t>
      </w:r>
      <w:r w:rsidRPr="009C1032">
        <w:rPr>
          <w:rFonts w:ascii="Arial" w:hAnsi="Arial" w:cs="Arial"/>
          <w:sz w:val="20"/>
          <w:szCs w:val="20"/>
        </w:rPr>
        <w:t>exigências</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reserva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cargos</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pessoa</w:t>
      </w:r>
      <w:r w:rsidRPr="009C1032">
        <w:rPr>
          <w:rFonts w:ascii="Arial" w:hAnsi="Arial" w:cs="Arial"/>
          <w:spacing w:val="-2"/>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deficiência</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2"/>
          <w:sz w:val="20"/>
          <w:szCs w:val="20"/>
        </w:rPr>
        <w:t xml:space="preserve"> </w:t>
      </w:r>
      <w:r w:rsidRPr="009C1032">
        <w:rPr>
          <w:rFonts w:ascii="Arial" w:hAnsi="Arial" w:cs="Arial"/>
          <w:sz w:val="20"/>
          <w:szCs w:val="20"/>
        </w:rPr>
        <w:t>reabilitado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Previdência Social, previstas em lei e em outras normas específicas.</w:t>
      </w:r>
    </w:p>
    <w:p w14:paraId="005BAA74" w14:textId="77777777" w:rsidR="00A107AE" w:rsidRPr="009C1032" w:rsidRDefault="00A107AE" w:rsidP="00157EDE">
      <w:pPr>
        <w:pStyle w:val="PargrafodaLista"/>
        <w:widowControl w:val="0"/>
        <w:numPr>
          <w:ilvl w:val="0"/>
          <w:numId w:val="10"/>
        </w:numPr>
        <w:tabs>
          <w:tab w:val="left" w:pos="394"/>
        </w:tabs>
        <w:autoSpaceDE w:val="0"/>
        <w:autoSpaceDN w:val="0"/>
        <w:ind w:left="0" w:firstLine="0"/>
        <w:contextualSpacing w:val="0"/>
        <w:jc w:val="both"/>
        <w:rPr>
          <w:rFonts w:ascii="Arial" w:hAnsi="Arial" w:cs="Arial"/>
          <w:b/>
          <w:sz w:val="20"/>
          <w:szCs w:val="20"/>
        </w:rPr>
      </w:pPr>
      <w:r w:rsidRPr="009C1032">
        <w:rPr>
          <w:rFonts w:ascii="Arial" w:hAnsi="Arial" w:cs="Arial"/>
          <w:sz w:val="20"/>
          <w:szCs w:val="20"/>
        </w:rPr>
        <w:t xml:space="preserve">Estamos sob o </w:t>
      </w:r>
      <w:r w:rsidRPr="009C1032">
        <w:rPr>
          <w:rFonts w:ascii="Arial" w:hAnsi="Arial" w:cs="Arial"/>
          <w:b/>
          <w:sz w:val="20"/>
          <w:szCs w:val="20"/>
        </w:rPr>
        <w:t>regime de microempresa ou empresa de pequeno porte</w:t>
      </w:r>
      <w:r w:rsidRPr="009C1032">
        <w:rPr>
          <w:rFonts w:ascii="Arial" w:hAnsi="Arial" w:cs="Arial"/>
          <w:sz w:val="20"/>
          <w:szCs w:val="20"/>
        </w:rPr>
        <w:t xml:space="preserve">, para efeito do disposto na Lei Complementar 123, de 14 de dezembro de 2006. </w:t>
      </w:r>
      <w:r w:rsidRPr="009C1032">
        <w:rPr>
          <w:rFonts w:ascii="Arial" w:hAnsi="Arial" w:cs="Arial"/>
          <w:b/>
          <w:sz w:val="20"/>
          <w:szCs w:val="20"/>
        </w:rPr>
        <w:t>SIM (</w:t>
      </w:r>
      <w:r w:rsidRPr="009C1032">
        <w:rPr>
          <w:rFonts w:ascii="Arial" w:hAnsi="Arial" w:cs="Arial"/>
          <w:b/>
          <w:spacing w:val="80"/>
          <w:sz w:val="20"/>
          <w:szCs w:val="20"/>
        </w:rPr>
        <w:t xml:space="preserve"> </w:t>
      </w:r>
      <w:r w:rsidRPr="009C1032">
        <w:rPr>
          <w:rFonts w:ascii="Arial" w:hAnsi="Arial" w:cs="Arial"/>
          <w:b/>
          <w:sz w:val="20"/>
          <w:szCs w:val="20"/>
        </w:rPr>
        <w:t>)</w:t>
      </w:r>
      <w:r w:rsidRPr="009C1032">
        <w:rPr>
          <w:rFonts w:ascii="Arial" w:hAnsi="Arial" w:cs="Arial"/>
          <w:b/>
          <w:spacing w:val="40"/>
          <w:sz w:val="20"/>
          <w:szCs w:val="20"/>
        </w:rPr>
        <w:t xml:space="preserve"> </w:t>
      </w:r>
      <w:r w:rsidRPr="009C1032">
        <w:rPr>
          <w:rFonts w:ascii="Arial" w:hAnsi="Arial" w:cs="Arial"/>
          <w:b/>
          <w:sz w:val="20"/>
          <w:szCs w:val="20"/>
        </w:rPr>
        <w:t>NÃO (</w:t>
      </w:r>
      <w:r w:rsidRPr="009C1032">
        <w:rPr>
          <w:rFonts w:ascii="Arial" w:hAnsi="Arial" w:cs="Arial"/>
          <w:b/>
          <w:spacing w:val="80"/>
          <w:sz w:val="20"/>
          <w:szCs w:val="20"/>
        </w:rPr>
        <w:t xml:space="preserve"> </w:t>
      </w:r>
      <w:r w:rsidRPr="009C1032">
        <w:rPr>
          <w:rFonts w:ascii="Arial" w:hAnsi="Arial" w:cs="Arial"/>
          <w:b/>
          <w:sz w:val="20"/>
          <w:szCs w:val="20"/>
        </w:rPr>
        <w:t>).</w:t>
      </w:r>
    </w:p>
    <w:p w14:paraId="083DEEB3" w14:textId="0B3F455C" w:rsidR="00A107AE" w:rsidRPr="009C1032" w:rsidRDefault="00A107AE" w:rsidP="00157EDE">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9C1032">
        <w:rPr>
          <w:rFonts w:ascii="Arial" w:hAnsi="Arial" w:cs="Arial"/>
          <w:spacing w:val="-4"/>
          <w:sz w:val="20"/>
          <w:szCs w:val="20"/>
        </w:rPr>
        <w:t>Nome</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rPr>
        <w:tab/>
      </w:r>
      <w:r w:rsidRPr="009C1032">
        <w:rPr>
          <w:rFonts w:ascii="Arial" w:hAnsi="Arial" w:cs="Arial"/>
          <w:spacing w:val="-2"/>
          <w:sz w:val="20"/>
          <w:szCs w:val="20"/>
        </w:rPr>
        <w:t>autorizado</w:t>
      </w:r>
      <w:r w:rsidRPr="009C1032">
        <w:rPr>
          <w:rFonts w:ascii="Arial" w:hAnsi="Arial" w:cs="Arial"/>
          <w:sz w:val="20"/>
          <w:szCs w:val="20"/>
        </w:rPr>
        <w:tab/>
      </w:r>
      <w:r w:rsidRPr="009C1032">
        <w:rPr>
          <w:rFonts w:ascii="Arial" w:hAnsi="Arial" w:cs="Arial"/>
          <w:spacing w:val="-4"/>
          <w:sz w:val="20"/>
          <w:szCs w:val="20"/>
        </w:rPr>
        <w:t>para</w:t>
      </w:r>
      <w:r w:rsidRPr="009C1032">
        <w:rPr>
          <w:rFonts w:ascii="Arial" w:hAnsi="Arial" w:cs="Arial"/>
          <w:sz w:val="20"/>
          <w:szCs w:val="20"/>
        </w:rPr>
        <w:tab/>
      </w:r>
      <w:r w:rsidRPr="009C1032">
        <w:rPr>
          <w:rFonts w:ascii="Arial" w:hAnsi="Arial" w:cs="Arial"/>
          <w:spacing w:val="-2"/>
          <w:sz w:val="20"/>
          <w:szCs w:val="20"/>
        </w:rPr>
        <w:t>assinatura</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contrato,</w:t>
      </w:r>
      <w:r w:rsidR="00417243" w:rsidRPr="009C1032">
        <w:rPr>
          <w:rFonts w:ascii="Arial" w:hAnsi="Arial" w:cs="Arial"/>
          <w:spacing w:val="-2"/>
          <w:sz w:val="20"/>
          <w:szCs w:val="20"/>
        </w:rPr>
        <w:t xml:space="preserve"> </w:t>
      </w:r>
      <w:r w:rsidRPr="009C1032">
        <w:rPr>
          <w:rFonts w:ascii="Arial" w:hAnsi="Arial" w:cs="Arial"/>
          <w:spacing w:val="-2"/>
          <w:sz w:val="20"/>
          <w:szCs w:val="20"/>
        </w:rPr>
        <w:t>(aac),</w:t>
      </w:r>
      <w:r w:rsidRPr="009C1032">
        <w:rPr>
          <w:rFonts w:ascii="Arial" w:hAnsi="Arial" w:cs="Arial"/>
          <w:sz w:val="20"/>
          <w:szCs w:val="20"/>
        </w:rPr>
        <w:t>Função</w:t>
      </w:r>
      <w:r w:rsidRPr="009C1032">
        <w:rPr>
          <w:rFonts w:ascii="Arial" w:hAnsi="Arial" w:cs="Arial"/>
          <w:spacing w:val="-8"/>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representante</w:t>
      </w:r>
      <w:r w:rsidRPr="009C1032">
        <w:rPr>
          <w:rFonts w:ascii="Arial" w:hAnsi="Arial" w:cs="Arial"/>
          <w:spacing w:val="-5"/>
          <w:sz w:val="20"/>
          <w:szCs w:val="20"/>
        </w:rPr>
        <w:t xml:space="preserve"> </w:t>
      </w:r>
      <w:r w:rsidRPr="009C1032">
        <w:rPr>
          <w:rFonts w:ascii="Arial" w:hAnsi="Arial" w:cs="Arial"/>
          <w:sz w:val="20"/>
          <w:szCs w:val="20"/>
        </w:rPr>
        <w:t>legal,</w:t>
      </w:r>
      <w:r w:rsidRPr="009C1032">
        <w:rPr>
          <w:rFonts w:ascii="Arial" w:hAnsi="Arial" w:cs="Arial"/>
          <w:spacing w:val="-6"/>
          <w:sz w:val="20"/>
          <w:szCs w:val="20"/>
        </w:rPr>
        <w:t xml:space="preserve"> </w:t>
      </w:r>
      <w:r w:rsidRPr="009C1032">
        <w:rPr>
          <w:rFonts w:ascii="Arial" w:hAnsi="Arial" w:cs="Arial"/>
          <w:spacing w:val="-2"/>
          <w:sz w:val="20"/>
          <w:szCs w:val="20"/>
        </w:rPr>
        <w:t>(aac</w:t>
      </w:r>
      <w:r w:rsidR="00417243" w:rsidRPr="009C1032">
        <w:rPr>
          <w:rFonts w:ascii="Arial" w:hAnsi="Arial" w:cs="Arial"/>
          <w:spacing w:val="-2"/>
          <w:sz w:val="20"/>
          <w:szCs w:val="20"/>
        </w:rPr>
        <w:t>), Endereço</w:t>
      </w:r>
      <w:r w:rsidRPr="009C1032">
        <w:rPr>
          <w:rFonts w:ascii="Arial" w:hAnsi="Arial" w:cs="Arial"/>
          <w:sz w:val="20"/>
          <w:szCs w:val="20"/>
        </w:rPr>
        <w:tab/>
      </w:r>
      <w:r w:rsidRPr="009C1032">
        <w:rPr>
          <w:rFonts w:ascii="Arial" w:hAnsi="Arial" w:cs="Arial"/>
          <w:spacing w:val="-2"/>
          <w:sz w:val="20"/>
          <w:szCs w:val="20"/>
        </w:rPr>
        <w:t>residencial</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pacing w:val="-2"/>
          <w:sz w:val="20"/>
          <w:szCs w:val="20"/>
        </w:rPr>
        <w:t>Cidade</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rPr>
        <w:tab/>
      </w:r>
      <w:r w:rsidRPr="009C1032">
        <w:rPr>
          <w:rFonts w:ascii="Arial" w:hAnsi="Arial" w:cs="Arial"/>
          <w:spacing w:val="-4"/>
          <w:sz w:val="20"/>
          <w:szCs w:val="20"/>
        </w:rPr>
        <w:t>CEP:</w:t>
      </w:r>
      <w:r w:rsidRPr="009C1032">
        <w:rPr>
          <w:rFonts w:ascii="Arial" w:hAnsi="Arial" w:cs="Arial"/>
          <w:sz w:val="20"/>
          <w:szCs w:val="20"/>
          <w:u w:val="single"/>
        </w:rPr>
        <w:tab/>
      </w:r>
      <w:r w:rsidRPr="009C1032">
        <w:rPr>
          <w:rFonts w:ascii="Arial" w:hAnsi="Arial" w:cs="Arial"/>
          <w:sz w:val="20"/>
          <w:szCs w:val="20"/>
        </w:rPr>
        <w:tab/>
      </w:r>
      <w:r w:rsidRPr="009C1032">
        <w:rPr>
          <w:rFonts w:ascii="Arial" w:hAnsi="Arial" w:cs="Arial"/>
          <w:spacing w:val="-5"/>
          <w:sz w:val="20"/>
          <w:szCs w:val="20"/>
        </w:rPr>
        <w:t>nº</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telefone</w:t>
      </w:r>
      <w:r w:rsidRPr="009C1032">
        <w:rPr>
          <w:rFonts w:ascii="Arial" w:hAnsi="Arial" w:cs="Arial"/>
          <w:sz w:val="20"/>
          <w:szCs w:val="20"/>
          <w:u w:val="single"/>
        </w:rPr>
        <w:tab/>
      </w:r>
      <w:r w:rsidRPr="009C1032">
        <w:rPr>
          <w:rFonts w:ascii="Arial" w:hAnsi="Arial" w:cs="Arial"/>
          <w:sz w:val="20"/>
          <w:szCs w:val="20"/>
        </w:rPr>
        <w:t xml:space="preserve"> </w:t>
      </w:r>
      <w:r w:rsidRPr="009C1032">
        <w:rPr>
          <w:rFonts w:ascii="Arial" w:hAnsi="Arial" w:cs="Arial"/>
          <w:spacing w:val="-2"/>
          <w:sz w:val="20"/>
          <w:szCs w:val="20"/>
        </w:rPr>
        <w:t>e-</w:t>
      </w:r>
      <w:r w:rsidRPr="009C1032">
        <w:rPr>
          <w:rFonts w:ascii="Arial" w:hAnsi="Arial" w:cs="Arial"/>
          <w:sz w:val="20"/>
          <w:szCs w:val="20"/>
        </w:rPr>
        <w:t>mail</w:t>
      </w:r>
      <w:r w:rsidRPr="009C1032">
        <w:rPr>
          <w:rFonts w:ascii="Arial" w:hAnsi="Arial" w:cs="Arial"/>
          <w:spacing w:val="63"/>
          <w:sz w:val="20"/>
          <w:szCs w:val="20"/>
        </w:rPr>
        <w:t xml:space="preserve"> </w:t>
      </w:r>
      <w:r w:rsidRPr="009C1032">
        <w:rPr>
          <w:rFonts w:ascii="Arial" w:hAnsi="Arial" w:cs="Arial"/>
          <w:sz w:val="20"/>
          <w:szCs w:val="20"/>
          <w:u w:val="single"/>
        </w:rPr>
        <w:tab/>
      </w:r>
      <w:r w:rsidRPr="009C1032">
        <w:rPr>
          <w:rFonts w:ascii="Arial" w:hAnsi="Arial" w:cs="Arial"/>
          <w:sz w:val="20"/>
          <w:szCs w:val="20"/>
        </w:rPr>
        <w:t xml:space="preserve">RG nº </w:t>
      </w:r>
      <w:r w:rsidRPr="009C1032">
        <w:rPr>
          <w:rFonts w:ascii="Arial" w:hAnsi="Arial" w:cs="Arial"/>
          <w:sz w:val="20"/>
          <w:szCs w:val="20"/>
          <w:u w:val="single"/>
        </w:rPr>
        <w:tab/>
      </w:r>
      <w:r w:rsidRPr="009C1032">
        <w:rPr>
          <w:rFonts w:ascii="Arial" w:hAnsi="Arial" w:cs="Arial"/>
          <w:sz w:val="20"/>
          <w:szCs w:val="20"/>
        </w:rPr>
        <w:t xml:space="preserve">Órgão emissor </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u w:val="single"/>
        </w:rPr>
        <w:tab/>
      </w:r>
      <w:r w:rsidRPr="009C1032">
        <w:rPr>
          <w:rFonts w:ascii="Arial" w:hAnsi="Arial" w:cs="Arial"/>
          <w:sz w:val="20"/>
          <w:szCs w:val="20"/>
        </w:rPr>
        <w:t xml:space="preserve">CPF </w:t>
      </w:r>
      <w:r w:rsidRPr="009C1032">
        <w:rPr>
          <w:rFonts w:ascii="Arial" w:hAnsi="Arial" w:cs="Arial"/>
          <w:spacing w:val="-5"/>
          <w:sz w:val="20"/>
          <w:szCs w:val="20"/>
        </w:rPr>
        <w:t>nº</w:t>
      </w:r>
      <w:r w:rsidRPr="009C1032">
        <w:rPr>
          <w:rFonts w:ascii="Arial" w:hAnsi="Arial" w:cs="Arial"/>
          <w:noProof/>
          <w:sz w:val="20"/>
          <w:szCs w:val="20"/>
        </w:rPr>
        <mc:AlternateContent>
          <mc:Choice Requires="wps">
            <w:drawing>
              <wp:anchor distT="0" distB="0" distL="0" distR="0" simplePos="0" relativeHeight="251656704" behindDoc="1" locked="0" layoutInCell="1" allowOverlap="1" wp14:anchorId="58A964EE" wp14:editId="4CD903C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966B3B" id="Graphic 162" o:spid="_x0000_s1026" style="position:absolute;margin-left:49.7pt;margin-top:12.4pt;width:104.65pt;height:.1pt;z-index:-25165977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9C1032" w:rsidRDefault="00A107AE" w:rsidP="00157EDE">
      <w:pPr>
        <w:pStyle w:val="Ttulo1"/>
        <w:numPr>
          <w:ilvl w:val="0"/>
          <w:numId w:val="10"/>
        </w:numPr>
        <w:tabs>
          <w:tab w:val="left" w:pos="323"/>
        </w:tabs>
        <w:spacing w:before="0"/>
        <w:ind w:left="0" w:firstLine="0"/>
        <w:jc w:val="both"/>
        <w:rPr>
          <w:rFonts w:ascii="Arial" w:hAnsi="Arial" w:cs="Arial"/>
          <w:color w:val="auto"/>
          <w:sz w:val="20"/>
          <w:szCs w:val="20"/>
        </w:rPr>
      </w:pPr>
      <w:r w:rsidRPr="009C1032">
        <w:rPr>
          <w:rFonts w:ascii="Arial" w:hAnsi="Arial" w:cs="Arial"/>
          <w:color w:val="auto"/>
          <w:sz w:val="20"/>
          <w:szCs w:val="20"/>
        </w:rPr>
        <w:t>DADOS</w:t>
      </w:r>
      <w:r w:rsidRPr="009C1032">
        <w:rPr>
          <w:rFonts w:ascii="Arial" w:hAnsi="Arial" w:cs="Arial"/>
          <w:color w:val="auto"/>
          <w:spacing w:val="-6"/>
          <w:sz w:val="20"/>
          <w:szCs w:val="20"/>
        </w:rPr>
        <w:t xml:space="preserve"> </w:t>
      </w:r>
      <w:r w:rsidRPr="009C1032">
        <w:rPr>
          <w:rFonts w:ascii="Arial" w:hAnsi="Arial" w:cs="Arial"/>
          <w:color w:val="auto"/>
          <w:spacing w:val="-2"/>
          <w:sz w:val="20"/>
          <w:szCs w:val="20"/>
        </w:rPr>
        <w:t>BANCÁRIOS:</w:t>
      </w:r>
    </w:p>
    <w:p w14:paraId="0C3A706D"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Nome/código</w:t>
      </w:r>
      <w:r w:rsidRPr="009C1032">
        <w:rPr>
          <w:rFonts w:ascii="Arial" w:hAnsi="Arial" w:cs="Arial"/>
          <w:spacing w:val="-5"/>
          <w:sz w:val="20"/>
          <w:szCs w:val="20"/>
        </w:rPr>
        <w:t xml:space="preserve"> </w:t>
      </w:r>
      <w:r w:rsidRPr="009C1032">
        <w:rPr>
          <w:rFonts w:ascii="Arial" w:hAnsi="Arial" w:cs="Arial"/>
          <w:sz w:val="20"/>
          <w:szCs w:val="20"/>
        </w:rPr>
        <w:t>da</w:t>
      </w:r>
      <w:r w:rsidRPr="009C1032">
        <w:rPr>
          <w:rFonts w:ascii="Arial" w:hAnsi="Arial" w:cs="Arial"/>
          <w:spacing w:val="-4"/>
          <w:sz w:val="20"/>
          <w:szCs w:val="20"/>
        </w:rPr>
        <w:t xml:space="preserve"> </w:t>
      </w:r>
      <w:r w:rsidRPr="009C1032">
        <w:rPr>
          <w:rFonts w:ascii="Arial" w:hAnsi="Arial" w:cs="Arial"/>
          <w:spacing w:val="-2"/>
          <w:sz w:val="20"/>
          <w:szCs w:val="20"/>
        </w:rPr>
        <w:t>Instituição:</w:t>
      </w:r>
    </w:p>
    <w:p w14:paraId="38F7AD3C"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Agência:</w:t>
      </w:r>
    </w:p>
    <w:p w14:paraId="10BDB403"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Conta:</w:t>
      </w:r>
    </w:p>
    <w:p w14:paraId="58AF891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Tipo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3"/>
          <w:sz w:val="20"/>
          <w:szCs w:val="20"/>
        </w:rPr>
        <w:t xml:space="preserve"> </w:t>
      </w:r>
      <w:r w:rsidRPr="009C1032">
        <w:rPr>
          <w:rFonts w:ascii="Arial" w:hAnsi="Arial" w:cs="Arial"/>
          <w:sz w:val="20"/>
          <w:szCs w:val="20"/>
        </w:rPr>
        <w:t>(</w:t>
      </w:r>
      <w:r w:rsidRPr="009C1032">
        <w:rPr>
          <w:rFonts w:ascii="Arial" w:hAnsi="Arial" w:cs="Arial"/>
          <w:spacing w:val="79"/>
          <w:w w:val="150"/>
          <w:sz w:val="20"/>
          <w:szCs w:val="20"/>
        </w:rPr>
        <w:t xml:space="preserve"> </w:t>
      </w:r>
      <w:r w:rsidRPr="009C1032">
        <w:rPr>
          <w:rFonts w:ascii="Arial" w:hAnsi="Arial" w:cs="Arial"/>
          <w:sz w:val="20"/>
          <w:szCs w:val="20"/>
        </w:rPr>
        <w:t>)</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6"/>
          <w:sz w:val="20"/>
          <w:szCs w:val="20"/>
        </w:rPr>
        <w:t xml:space="preserve"> </w:t>
      </w:r>
      <w:r w:rsidRPr="009C1032">
        <w:rPr>
          <w:rFonts w:ascii="Arial" w:hAnsi="Arial" w:cs="Arial"/>
          <w:spacing w:val="-2"/>
          <w:sz w:val="20"/>
          <w:szCs w:val="20"/>
        </w:rPr>
        <w:t>Corrente</w:t>
      </w:r>
    </w:p>
    <w:p w14:paraId="612A30EF" w14:textId="77777777" w:rsidR="00A107AE" w:rsidRPr="009C1032" w:rsidRDefault="00A107AE" w:rsidP="00A107AE">
      <w:pPr>
        <w:pStyle w:val="Corpodetexto"/>
        <w:ind w:left="133" w:right="187"/>
        <w:rPr>
          <w:rFonts w:ascii="Arial" w:hAnsi="Arial" w:cs="Arial"/>
          <w:spacing w:val="-2"/>
          <w:sz w:val="20"/>
          <w:szCs w:val="20"/>
          <w:u w:val="single"/>
        </w:rPr>
      </w:pPr>
      <w:r w:rsidRPr="009C1032">
        <w:rPr>
          <w:rFonts w:ascii="Arial" w:hAnsi="Arial" w:cs="Arial"/>
          <w:sz w:val="20"/>
          <w:szCs w:val="20"/>
          <w:u w:val="single"/>
        </w:rPr>
        <w:t>A Contratada deverá possuir conta bancária, preferencialmente, junto ao Banco do Brasil</w:t>
      </w:r>
      <w:r w:rsidRPr="009C1032">
        <w:rPr>
          <w:rFonts w:ascii="Arial" w:hAnsi="Arial" w:cs="Arial"/>
          <w:spacing w:val="-2"/>
          <w:sz w:val="20"/>
          <w:szCs w:val="20"/>
          <w:u w:val="single"/>
        </w:rPr>
        <w:t>.</w:t>
      </w:r>
    </w:p>
    <w:p w14:paraId="2AA41FE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5673F2B2"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noProof/>
          <w:sz w:val="20"/>
          <w:szCs w:val="20"/>
        </w:rPr>
        <mc:AlternateContent>
          <mc:Choice Requires="wps">
            <w:drawing>
              <wp:anchor distT="0" distB="0" distL="0" distR="0" simplePos="0" relativeHeight="251658752" behindDoc="1" locked="0" layoutInCell="1" allowOverlap="1" wp14:anchorId="787CC41F" wp14:editId="298AFACA">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6D487C" id="Graphic 163" o:spid="_x0000_s1026" style="position:absolute;margin-left:215.7pt;margin-top:12.5pt;width:171.4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9C1032"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pacing w:val="-4"/>
          <w:sz w:val="20"/>
          <w:szCs w:val="20"/>
        </w:rPr>
        <w:t>CARIMBO</w:t>
      </w:r>
      <w:r w:rsidRPr="009C1032">
        <w:rPr>
          <w:rFonts w:ascii="Arial" w:hAnsi="Arial" w:cs="Arial"/>
          <w:spacing w:val="-2"/>
          <w:sz w:val="20"/>
          <w:szCs w:val="20"/>
        </w:rPr>
        <w:t xml:space="preserve"> </w:t>
      </w:r>
      <w:r w:rsidRPr="009C1032">
        <w:rPr>
          <w:rFonts w:ascii="Arial" w:hAnsi="Arial" w:cs="Arial"/>
          <w:spacing w:val="-4"/>
          <w:sz w:val="20"/>
          <w:szCs w:val="20"/>
        </w:rPr>
        <w:t>DA</w:t>
      </w:r>
      <w:r w:rsidRPr="009C1032">
        <w:rPr>
          <w:rFonts w:ascii="Arial" w:hAnsi="Arial" w:cs="Arial"/>
          <w:spacing w:val="-3"/>
          <w:sz w:val="20"/>
          <w:szCs w:val="20"/>
        </w:rPr>
        <w:t xml:space="preserve"> </w:t>
      </w:r>
      <w:r w:rsidRPr="009C1032">
        <w:rPr>
          <w:rFonts w:ascii="Arial" w:hAnsi="Arial" w:cs="Arial"/>
          <w:spacing w:val="-4"/>
          <w:sz w:val="20"/>
          <w:szCs w:val="20"/>
        </w:rPr>
        <w:t>EMPRESA</w:t>
      </w:r>
      <w:r w:rsidRPr="009C1032">
        <w:rPr>
          <w:rFonts w:ascii="Arial" w:hAnsi="Arial" w:cs="Arial"/>
          <w:spacing w:val="-3"/>
          <w:sz w:val="20"/>
          <w:szCs w:val="20"/>
        </w:rPr>
        <w:t xml:space="preserve"> </w:t>
      </w:r>
      <w:r w:rsidRPr="009C1032">
        <w:rPr>
          <w:rFonts w:ascii="Arial" w:hAnsi="Arial" w:cs="Arial"/>
          <w:spacing w:val="-4"/>
          <w:sz w:val="20"/>
          <w:szCs w:val="20"/>
        </w:rPr>
        <w:t>E</w:t>
      </w:r>
      <w:r w:rsidRPr="009C1032">
        <w:rPr>
          <w:rFonts w:ascii="Arial" w:hAnsi="Arial" w:cs="Arial"/>
          <w:spacing w:val="-2"/>
          <w:sz w:val="20"/>
          <w:szCs w:val="20"/>
        </w:rPr>
        <w:t xml:space="preserve"> </w:t>
      </w:r>
      <w:r w:rsidRPr="009C1032">
        <w:rPr>
          <w:rFonts w:ascii="Arial" w:hAnsi="Arial" w:cs="Arial"/>
          <w:spacing w:val="-4"/>
          <w:sz w:val="20"/>
          <w:szCs w:val="20"/>
        </w:rPr>
        <w:t>ASSINATURA</w:t>
      </w:r>
      <w:r w:rsidRPr="009C1032">
        <w:rPr>
          <w:rFonts w:ascii="Arial" w:hAnsi="Arial" w:cs="Arial"/>
          <w:spacing w:val="-1"/>
          <w:sz w:val="20"/>
          <w:szCs w:val="20"/>
        </w:rPr>
        <w:t xml:space="preserve"> </w:t>
      </w:r>
      <w:r w:rsidRPr="009C1032">
        <w:rPr>
          <w:rFonts w:ascii="Arial" w:hAnsi="Arial" w:cs="Arial"/>
          <w:spacing w:val="-4"/>
          <w:sz w:val="20"/>
          <w:szCs w:val="20"/>
        </w:rPr>
        <w:t>DO</w:t>
      </w:r>
      <w:r w:rsidRPr="009C1032">
        <w:rPr>
          <w:rFonts w:ascii="Arial" w:hAnsi="Arial" w:cs="Arial"/>
          <w:spacing w:val="-3"/>
          <w:sz w:val="20"/>
          <w:szCs w:val="20"/>
        </w:rPr>
        <w:t xml:space="preserve"> </w:t>
      </w:r>
      <w:r w:rsidRPr="009C1032">
        <w:rPr>
          <w:rFonts w:ascii="Arial" w:hAnsi="Arial" w:cs="Arial"/>
          <w:spacing w:val="-4"/>
          <w:sz w:val="20"/>
          <w:szCs w:val="20"/>
        </w:rPr>
        <w:t>REPRESENTANTE</w:t>
      </w:r>
      <w:r w:rsidRPr="009C1032">
        <w:rPr>
          <w:rFonts w:ascii="Arial" w:hAnsi="Arial" w:cs="Arial"/>
          <w:spacing w:val="-1"/>
          <w:sz w:val="20"/>
          <w:szCs w:val="20"/>
        </w:rPr>
        <w:t xml:space="preserve"> </w:t>
      </w:r>
      <w:r w:rsidRPr="009C1032">
        <w:rPr>
          <w:rFonts w:ascii="Arial" w:hAnsi="Arial" w:cs="Arial"/>
          <w:spacing w:val="-4"/>
          <w:sz w:val="20"/>
          <w:szCs w:val="20"/>
        </w:rPr>
        <w:t>LEGAL</w:t>
      </w:r>
    </w:p>
    <w:p w14:paraId="02A61219" w14:textId="77777777" w:rsidR="00A107AE" w:rsidRDefault="00A107AE" w:rsidP="00417243">
      <w:pPr>
        <w:pStyle w:val="Corpodetexto"/>
        <w:spacing w:before="0" w:beforeAutospacing="0" w:after="0" w:afterAutospacing="0"/>
        <w:jc w:val="center"/>
        <w:rPr>
          <w:rFonts w:ascii="Arial" w:hAnsi="Arial" w:cs="Arial"/>
          <w:spacing w:val="-2"/>
          <w:sz w:val="20"/>
          <w:szCs w:val="20"/>
        </w:rPr>
      </w:pPr>
      <w:r w:rsidRPr="009C1032">
        <w:rPr>
          <w:rFonts w:ascii="Arial" w:hAnsi="Arial" w:cs="Arial"/>
          <w:b/>
          <w:sz w:val="20"/>
          <w:szCs w:val="20"/>
        </w:rPr>
        <w:t>Obs:</w:t>
      </w:r>
      <w:r w:rsidRPr="009C1032">
        <w:rPr>
          <w:rFonts w:ascii="Arial" w:hAnsi="Arial" w:cs="Arial"/>
          <w:b/>
          <w:spacing w:val="-5"/>
          <w:sz w:val="20"/>
          <w:szCs w:val="20"/>
        </w:rPr>
        <w:t xml:space="preserve"> </w:t>
      </w:r>
      <w:r w:rsidRPr="009C1032">
        <w:rPr>
          <w:rFonts w:ascii="Arial" w:hAnsi="Arial" w:cs="Arial"/>
          <w:sz w:val="20"/>
          <w:szCs w:val="20"/>
        </w:rPr>
        <w:t>Se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empresa</w:t>
      </w:r>
      <w:r w:rsidRPr="009C1032">
        <w:rPr>
          <w:rFonts w:ascii="Arial" w:hAnsi="Arial" w:cs="Arial"/>
          <w:spacing w:val="-6"/>
          <w:sz w:val="20"/>
          <w:szCs w:val="20"/>
        </w:rPr>
        <w:t xml:space="preserve"> </w:t>
      </w:r>
      <w:r w:rsidRPr="009C1032">
        <w:rPr>
          <w:rFonts w:ascii="Arial" w:hAnsi="Arial" w:cs="Arial"/>
          <w:sz w:val="20"/>
          <w:szCs w:val="20"/>
        </w:rPr>
        <w:t>licitante</w:t>
      </w:r>
      <w:r w:rsidRPr="009C1032">
        <w:rPr>
          <w:rFonts w:ascii="Arial" w:hAnsi="Arial" w:cs="Arial"/>
          <w:spacing w:val="-5"/>
          <w:sz w:val="20"/>
          <w:szCs w:val="20"/>
        </w:rPr>
        <w:t xml:space="preserve"> </w:t>
      </w:r>
      <w:r w:rsidRPr="009C1032">
        <w:rPr>
          <w:rFonts w:ascii="Arial" w:hAnsi="Arial" w:cs="Arial"/>
          <w:sz w:val="20"/>
          <w:szCs w:val="20"/>
        </w:rPr>
        <w:t>possuir</w:t>
      </w:r>
      <w:r w:rsidRPr="009C1032">
        <w:rPr>
          <w:rFonts w:ascii="Arial" w:hAnsi="Arial" w:cs="Arial"/>
          <w:spacing w:val="-6"/>
          <w:sz w:val="20"/>
          <w:szCs w:val="20"/>
        </w:rPr>
        <w:t xml:space="preserve"> </w:t>
      </w:r>
      <w:r w:rsidRPr="009C1032">
        <w:rPr>
          <w:rFonts w:ascii="Arial" w:hAnsi="Arial" w:cs="Arial"/>
          <w:sz w:val="20"/>
          <w:szCs w:val="20"/>
        </w:rPr>
        <w:t>menores</w:t>
      </w:r>
      <w:r w:rsidRPr="009C1032">
        <w:rPr>
          <w:rFonts w:ascii="Arial" w:hAnsi="Arial" w:cs="Arial"/>
          <w:spacing w:val="-3"/>
          <w:sz w:val="20"/>
          <w:szCs w:val="20"/>
        </w:rPr>
        <w:t xml:space="preserve"> </w:t>
      </w:r>
      <w:r w:rsidRPr="009C1032">
        <w:rPr>
          <w:rFonts w:ascii="Arial" w:hAnsi="Arial" w:cs="Arial"/>
          <w:sz w:val="20"/>
          <w:szCs w:val="20"/>
        </w:rPr>
        <w:t>aprendizes</w:t>
      </w:r>
      <w:r w:rsidRPr="009C1032">
        <w:rPr>
          <w:rFonts w:ascii="Arial" w:hAnsi="Arial" w:cs="Arial"/>
          <w:spacing w:val="-4"/>
          <w:sz w:val="20"/>
          <w:szCs w:val="20"/>
        </w:rPr>
        <w:t xml:space="preserve"> </w:t>
      </w:r>
      <w:r w:rsidRPr="009C1032">
        <w:rPr>
          <w:rFonts w:ascii="Arial" w:hAnsi="Arial" w:cs="Arial"/>
          <w:sz w:val="20"/>
          <w:szCs w:val="20"/>
        </w:rPr>
        <w:t>deverá</w:t>
      </w:r>
      <w:r w:rsidRPr="009C1032">
        <w:rPr>
          <w:rFonts w:ascii="Arial" w:hAnsi="Arial" w:cs="Arial"/>
          <w:spacing w:val="-3"/>
          <w:sz w:val="20"/>
          <w:szCs w:val="20"/>
        </w:rPr>
        <w:t xml:space="preserve"> </w:t>
      </w:r>
      <w:r w:rsidRPr="009C1032">
        <w:rPr>
          <w:rFonts w:ascii="Arial" w:hAnsi="Arial" w:cs="Arial"/>
          <w:sz w:val="20"/>
          <w:szCs w:val="20"/>
        </w:rPr>
        <w:t>declarar</w:t>
      </w:r>
      <w:r w:rsidRPr="009C1032">
        <w:rPr>
          <w:rFonts w:ascii="Arial" w:hAnsi="Arial" w:cs="Arial"/>
          <w:spacing w:val="-3"/>
          <w:sz w:val="20"/>
          <w:szCs w:val="20"/>
        </w:rPr>
        <w:t xml:space="preserve"> </w:t>
      </w:r>
      <w:r w:rsidRPr="009C1032">
        <w:rPr>
          <w:rFonts w:ascii="Arial" w:hAnsi="Arial" w:cs="Arial"/>
          <w:sz w:val="20"/>
          <w:szCs w:val="20"/>
        </w:rPr>
        <w:t>essa</w:t>
      </w:r>
      <w:r w:rsidRPr="009C1032">
        <w:rPr>
          <w:rFonts w:ascii="Arial" w:hAnsi="Arial" w:cs="Arial"/>
          <w:spacing w:val="-5"/>
          <w:sz w:val="20"/>
          <w:szCs w:val="20"/>
        </w:rPr>
        <w:t xml:space="preserve"> </w:t>
      </w:r>
      <w:r w:rsidRPr="009C1032">
        <w:rPr>
          <w:rFonts w:ascii="Arial" w:hAnsi="Arial" w:cs="Arial"/>
          <w:spacing w:val="-2"/>
          <w:sz w:val="20"/>
          <w:szCs w:val="20"/>
        </w:rPr>
        <w:t>condição.</w:t>
      </w:r>
    </w:p>
    <w:p w14:paraId="254EBBEB" w14:textId="77777777" w:rsidR="00C32938"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Default="00C32938" w:rsidP="001A1AE7">
      <w:pPr>
        <w:pStyle w:val="Corpodetexto"/>
        <w:spacing w:before="0" w:beforeAutospacing="0" w:after="0" w:afterAutospacing="0"/>
        <w:rPr>
          <w:rFonts w:ascii="Arial" w:hAnsi="Arial" w:cs="Arial"/>
          <w:spacing w:val="-2"/>
          <w:sz w:val="20"/>
          <w:szCs w:val="20"/>
        </w:rPr>
      </w:pPr>
    </w:p>
    <w:sectPr w:rsidR="00C32938" w:rsidSect="00231D35">
      <w:headerReference w:type="default" r:id="rId66"/>
      <w:footerReference w:type="default" r:id="rId67"/>
      <w:headerReference w:type="first" r:id="rId6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9B93BA" w14:textId="77777777" w:rsidR="00506341" w:rsidRDefault="00506341">
      <w:r>
        <w:separator/>
      </w:r>
    </w:p>
  </w:endnote>
  <w:endnote w:type="continuationSeparator" w:id="0">
    <w:p w14:paraId="6C93A3D1" w14:textId="77777777" w:rsidR="00506341" w:rsidRDefault="00506341">
      <w:r>
        <w:continuationSeparator/>
      </w:r>
    </w:p>
  </w:endnote>
  <w:endnote w:type="continuationNotice" w:id="1">
    <w:p w14:paraId="67498ECF" w14:textId="77777777" w:rsidR="00506341" w:rsidRDefault="005063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Trebuchet MS"/>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Noto Sans CJK SC Regular">
    <w:altName w:val="SimSun"/>
    <w:charset w:val="86"/>
    <w:family w:val="roman"/>
    <w:pitch w:val="default"/>
  </w:font>
  <w:font w:name="sans-serif">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59734" w14:textId="77777777" w:rsidR="00506341" w:rsidRDefault="00506341">
    <w:pPr>
      <w:pStyle w:val="Corpodetexto"/>
      <w:spacing w:line="14" w:lineRule="auto"/>
      <w:rPr>
        <w:sz w:val="20"/>
      </w:rPr>
    </w:pPr>
    <w:r>
      <w:rPr>
        <w:noProof/>
      </w:rPr>
      <mc:AlternateContent>
        <mc:Choice Requires="wps">
          <w:drawing>
            <wp:anchor distT="0" distB="0" distL="0" distR="0" simplePos="0" relativeHeight="251657728"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506341" w:rsidRDefault="00506341">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AD68ED">
                            <w:rPr>
                              <w:rFonts w:hint="eastAsia"/>
                              <w:noProof/>
                              <w:spacing w:val="-5"/>
                              <w:sz w:val="18"/>
                            </w:rPr>
                            <w:t>12</w:t>
                          </w:r>
                          <w:r>
                            <w:rPr>
                              <w:spacing w:val="-5"/>
                              <w:sz w:val="18"/>
                            </w:rPr>
                            <w:fldChar w:fldCharType="end"/>
                          </w:r>
                        </w:p>
                      </w:txbxContent>
                    </wps:txbx>
                    <wps:bodyPr wrap="square" lIns="0" tIns="0" rIns="0" bIns="0" rtlCol="0">
                      <a:noAutofit/>
                    </wps:bodyPr>
                  </wps:wsp>
                </a:graphicData>
              </a:graphic>
            </wp:anchor>
          </w:drawing>
        </mc:Choice>
        <mc:Fallback>
          <w:pict>
            <v:shapetype w14:anchorId="5C816EA6" id="_x0000_t202" coordsize="21600,21600" o:spt="202" path="m,l,21600r21600,l21600,xe">
              <v:stroke joinstyle="miter"/>
              <v:path gradientshapeok="t" o:connecttype="rect"/>
            </v:shapetype>
            <v:shape id="Textbox 150" o:spid="_x0000_s1026" type="#_x0000_t202" style="position:absolute;margin-left:541.05pt;margin-top:800.25pt;width:16.1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2A81887F" w14:textId="77777777" w:rsidR="00506341" w:rsidRDefault="00506341">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AD68ED">
                      <w:rPr>
                        <w:rFonts w:hint="eastAsia"/>
                        <w:noProof/>
                        <w:spacing w:val="-5"/>
                        <w:sz w:val="18"/>
                      </w:rPr>
                      <w:t>12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5661056"/>
      <w:docPartObj>
        <w:docPartGallery w:val="Page Numbers (Bottom of Page)"/>
        <w:docPartUnique/>
      </w:docPartObj>
    </w:sdtPr>
    <w:sdtEndPr/>
    <w:sdtContent>
      <w:p w14:paraId="5D239DB3" w14:textId="7F54BC3F" w:rsidR="00506341" w:rsidRDefault="00506341">
        <w:pPr>
          <w:pStyle w:val="Rodap"/>
          <w:jc w:val="right"/>
        </w:pPr>
        <w:r>
          <w:fldChar w:fldCharType="begin"/>
        </w:r>
        <w:r>
          <w:instrText>PAGE   \* MERGEFORMAT</w:instrText>
        </w:r>
        <w:r>
          <w:fldChar w:fldCharType="separate"/>
        </w:r>
        <w:r>
          <w:rPr>
            <w:noProof/>
          </w:rPr>
          <w:t>41</w:t>
        </w:r>
        <w:r>
          <w:fldChar w:fldCharType="end"/>
        </w:r>
      </w:p>
    </w:sdtContent>
  </w:sdt>
  <w:p w14:paraId="7E6308F2" w14:textId="73E1414E" w:rsidR="00506341" w:rsidRPr="00842420" w:rsidRDefault="00506341"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F062A" w14:textId="77777777" w:rsidR="00506341" w:rsidRDefault="00506341">
      <w:r>
        <w:separator/>
      </w:r>
    </w:p>
  </w:footnote>
  <w:footnote w:type="continuationSeparator" w:id="0">
    <w:p w14:paraId="77F7C101" w14:textId="77777777" w:rsidR="00506341" w:rsidRDefault="00506341">
      <w:r>
        <w:continuationSeparator/>
      </w:r>
    </w:p>
  </w:footnote>
  <w:footnote w:type="continuationNotice" w:id="1">
    <w:p w14:paraId="7E09728D" w14:textId="77777777" w:rsidR="00506341" w:rsidRDefault="005063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506341"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506341" w:rsidRPr="000F3F59" w:rsidRDefault="00506341"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796195154" r:id="rId2"/>
            </w:object>
          </w:r>
        </w:p>
      </w:tc>
      <w:tc>
        <w:tcPr>
          <w:tcW w:w="8131" w:type="dxa"/>
          <w:tcBorders>
            <w:top w:val="nil"/>
            <w:left w:val="nil"/>
            <w:bottom w:val="thinThickLargeGap" w:sz="24" w:space="0" w:color="auto"/>
            <w:right w:val="nil"/>
          </w:tcBorders>
          <w:vAlign w:val="center"/>
        </w:tcPr>
        <w:p w14:paraId="465F92F9" w14:textId="77777777" w:rsidR="00506341" w:rsidRPr="007C2BBE" w:rsidRDefault="00506341"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506341"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506341" w:rsidRPr="000F3F59" w:rsidRDefault="00506341"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506341" w:rsidRPr="007C2BBE" w:rsidRDefault="00506341"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506341" w:rsidRPr="009A41D8" w:rsidRDefault="00506341" w:rsidP="00AF01D6">
          <w:pPr>
            <w:jc w:val="center"/>
            <w:rPr>
              <w:sz w:val="20"/>
              <w:szCs w:val="20"/>
            </w:rPr>
          </w:pPr>
        </w:p>
        <w:p w14:paraId="6318C1DB" w14:textId="77777777" w:rsidR="00506341" w:rsidRPr="000F3F59" w:rsidRDefault="00506341"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506341" w:rsidRPr="000F3F59" w:rsidRDefault="00506341" w:rsidP="00AF01D6">
          <w:pPr>
            <w:pStyle w:val="Cabealho"/>
            <w:jc w:val="center"/>
            <w:rPr>
              <w:sz w:val="20"/>
              <w:szCs w:val="20"/>
            </w:rPr>
          </w:pPr>
          <w:r w:rsidRPr="000F3F59">
            <w:rPr>
              <w:sz w:val="20"/>
              <w:szCs w:val="20"/>
            </w:rPr>
            <w:t>CNPJ: 95.583.597/0001-50</w:t>
          </w:r>
        </w:p>
      </w:tc>
    </w:tr>
  </w:tbl>
  <w:p w14:paraId="1F9B51B4" w14:textId="77777777" w:rsidR="00506341" w:rsidRPr="00BC2589" w:rsidRDefault="00506341" w:rsidP="00AF01D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506341"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506341" w:rsidRPr="002F7C47" w:rsidRDefault="00506341"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9.5pt;height:86.25pt" fillcolor="window">
                <v:imagedata r:id="rId1" o:title=""/>
              </v:shape>
              <o:OLEObject Type="Embed" ProgID="PBrush" ShapeID="_x0000_i1026" DrawAspect="Content" ObjectID="_1796195155" r:id="rId2"/>
            </w:object>
          </w:r>
        </w:p>
      </w:tc>
      <w:tc>
        <w:tcPr>
          <w:tcW w:w="8094" w:type="dxa"/>
          <w:tcBorders>
            <w:top w:val="nil"/>
            <w:left w:val="nil"/>
            <w:bottom w:val="thinThickLargeGap" w:sz="24" w:space="0" w:color="auto"/>
            <w:right w:val="nil"/>
          </w:tcBorders>
          <w:vAlign w:val="center"/>
        </w:tcPr>
        <w:p w14:paraId="40B200D6" w14:textId="77777777" w:rsidR="00506341" w:rsidRPr="002F7C47" w:rsidRDefault="00506341"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506341"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506341" w:rsidRPr="002F7C47" w:rsidRDefault="00506341"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506341" w:rsidRPr="002F7C47" w:rsidRDefault="00506341" w:rsidP="00BA132B">
          <w:pPr>
            <w:pStyle w:val="Ttulo1"/>
            <w:jc w:val="center"/>
            <w:rPr>
              <w:color w:val="auto"/>
            </w:rPr>
          </w:pPr>
          <w:r w:rsidRPr="002F7C47">
            <w:rPr>
              <w:color w:val="auto"/>
            </w:rPr>
            <w:t>Estado do Paraná</w:t>
          </w:r>
        </w:p>
        <w:p w14:paraId="5F3A1355" w14:textId="77777777" w:rsidR="00506341" w:rsidRPr="002F7C47" w:rsidRDefault="00506341" w:rsidP="00BA132B">
          <w:pPr>
            <w:jc w:val="center"/>
            <w:rPr>
              <w:sz w:val="20"/>
              <w:szCs w:val="20"/>
            </w:rPr>
          </w:pPr>
        </w:p>
        <w:p w14:paraId="52049997" w14:textId="77777777" w:rsidR="00506341" w:rsidRPr="002F7C47" w:rsidRDefault="00506341"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506341" w:rsidRPr="002F7C47" w:rsidRDefault="00506341" w:rsidP="00BA132B">
          <w:pPr>
            <w:pStyle w:val="Cabealho"/>
            <w:jc w:val="center"/>
            <w:rPr>
              <w:sz w:val="20"/>
              <w:szCs w:val="20"/>
            </w:rPr>
          </w:pPr>
          <w:r w:rsidRPr="002F7C47">
            <w:rPr>
              <w:sz w:val="20"/>
              <w:szCs w:val="20"/>
            </w:rPr>
            <w:t>CNPJ: 95.583.597/0001-50</w:t>
          </w:r>
        </w:p>
      </w:tc>
    </w:tr>
  </w:tbl>
  <w:p w14:paraId="53A58E01" w14:textId="77777777" w:rsidR="00506341" w:rsidRDefault="00506341" w:rsidP="00AC5259">
    <w:pPr>
      <w:pStyle w:val="Cabealho"/>
      <w:jc w:val="right"/>
    </w:pPr>
  </w:p>
  <w:p w14:paraId="36411352" w14:textId="77777777" w:rsidR="00506341" w:rsidRDefault="00506341"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506341"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506341" w:rsidRPr="002F7C47" w:rsidRDefault="00506341"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9.5pt;height:86.25pt" fillcolor="window">
                <v:imagedata r:id="rId1" o:title=""/>
              </v:shape>
              <o:OLEObject Type="Embed" ProgID="PBrush" ShapeID="_x0000_i1027" DrawAspect="Content" ObjectID="_1796195156" r:id="rId2"/>
            </w:object>
          </w:r>
        </w:p>
      </w:tc>
      <w:tc>
        <w:tcPr>
          <w:tcW w:w="8094" w:type="dxa"/>
          <w:tcBorders>
            <w:top w:val="nil"/>
            <w:left w:val="nil"/>
            <w:bottom w:val="thinThickLargeGap" w:sz="24" w:space="0" w:color="auto"/>
            <w:right w:val="nil"/>
          </w:tcBorders>
          <w:vAlign w:val="center"/>
        </w:tcPr>
        <w:p w14:paraId="63EE21F9" w14:textId="77777777" w:rsidR="00506341" w:rsidRPr="002F7C47" w:rsidRDefault="00506341"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506341"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506341" w:rsidRPr="002F7C47" w:rsidRDefault="00506341"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506341" w:rsidRPr="002F7C47" w:rsidRDefault="00506341" w:rsidP="002F7C47">
          <w:pPr>
            <w:pStyle w:val="Ttulo1"/>
            <w:jc w:val="center"/>
            <w:rPr>
              <w:color w:val="auto"/>
            </w:rPr>
          </w:pPr>
          <w:r w:rsidRPr="002F7C47">
            <w:rPr>
              <w:color w:val="auto"/>
            </w:rPr>
            <w:t>Estado do Paraná</w:t>
          </w:r>
        </w:p>
        <w:p w14:paraId="7EF07EF0" w14:textId="77777777" w:rsidR="00506341" w:rsidRPr="002F7C47" w:rsidRDefault="00506341" w:rsidP="002F7C47">
          <w:pPr>
            <w:jc w:val="center"/>
            <w:rPr>
              <w:sz w:val="20"/>
              <w:szCs w:val="20"/>
            </w:rPr>
          </w:pPr>
        </w:p>
        <w:p w14:paraId="6B42C448" w14:textId="77777777" w:rsidR="00506341" w:rsidRPr="002F7C47" w:rsidRDefault="00506341"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506341" w:rsidRPr="002F7C47" w:rsidRDefault="00506341" w:rsidP="002F7C47">
          <w:pPr>
            <w:pStyle w:val="Cabealho"/>
            <w:jc w:val="center"/>
            <w:rPr>
              <w:sz w:val="20"/>
              <w:szCs w:val="20"/>
            </w:rPr>
          </w:pPr>
          <w:r w:rsidRPr="002F7C47">
            <w:rPr>
              <w:sz w:val="20"/>
              <w:szCs w:val="20"/>
            </w:rPr>
            <w:t>CNPJ: 95.583.597/0001-50</w:t>
          </w:r>
        </w:p>
      </w:tc>
    </w:tr>
  </w:tbl>
  <w:p w14:paraId="614C8EA0" w14:textId="5710736D" w:rsidR="00506341" w:rsidRDefault="0050634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3"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4"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6" w15:restartNumberingAfterBreak="0">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0062DB"/>
    <w:multiLevelType w:val="multilevel"/>
    <w:tmpl w:val="200062DB"/>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1"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2" w15:restartNumberingAfterBreak="0">
    <w:nsid w:val="209649A5"/>
    <w:multiLevelType w:val="singleLevel"/>
    <w:tmpl w:val="209649A5"/>
    <w:lvl w:ilvl="0">
      <w:start w:val="1"/>
      <w:numFmt w:val="lowerLetter"/>
      <w:lvlText w:val="%1) "/>
      <w:legacy w:legacy="1" w:legacySpace="0" w:legacyIndent="283"/>
      <w:lvlJc w:val="left"/>
      <w:pPr>
        <w:ind w:left="992" w:hanging="283"/>
      </w:pPr>
      <w:rPr>
        <w:rFonts w:ascii="Arial" w:hAnsi="Arial" w:cs="Arial" w:hint="default"/>
        <w:b w:val="0"/>
        <w:i w:val="0"/>
        <w:sz w:val="22"/>
        <w:szCs w:val="22"/>
        <w:u w:val="none"/>
      </w:rPr>
    </w:lvl>
  </w:abstractNum>
  <w:abstractNum w:abstractNumId="13" w15:restartNumberingAfterBreak="0">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4" w15:restartNumberingAfterBreak="0">
    <w:nsid w:val="24EF2419"/>
    <w:multiLevelType w:val="multilevel"/>
    <w:tmpl w:val="09E62582"/>
    <w:lvl w:ilvl="0">
      <w:start w:val="3"/>
      <w:numFmt w:val="decimal"/>
      <w:lvlText w:val="%1"/>
      <w:lvlJc w:val="left"/>
      <w:pPr>
        <w:ind w:left="360" w:hanging="360"/>
      </w:pPr>
      <w:rPr>
        <w:rFonts w:hint="default"/>
        <w:b w:val="0"/>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19"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0" w15:restartNumberingAfterBreak="0">
    <w:nsid w:val="3AA336AB"/>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2"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3" w15:restartNumberingAfterBreak="0">
    <w:nsid w:val="3D88527E"/>
    <w:multiLevelType w:val="multilevel"/>
    <w:tmpl w:val="3D88527E"/>
    <w:lvl w:ilvl="0">
      <w:start w:val="12"/>
      <w:numFmt w:val="decimal"/>
      <w:lvlText w:val="%1."/>
      <w:lvlJc w:val="left"/>
      <w:pPr>
        <w:ind w:left="1080" w:hanging="360"/>
      </w:pPr>
      <w:rPr>
        <w:rFonts w:eastAsia="Calibri"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6" w15:restartNumberingAfterBreak="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1"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4" w15:restartNumberingAfterBreak="0">
    <w:nsid w:val="583478E9"/>
    <w:multiLevelType w:val="multilevel"/>
    <w:tmpl w:val="583478E9"/>
    <w:lvl w:ilvl="0">
      <w:start w:val="10"/>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FF345BA"/>
    <w:multiLevelType w:val="multilevel"/>
    <w:tmpl w:val="5FF345B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7"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8"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86D675F"/>
    <w:multiLevelType w:val="multilevel"/>
    <w:tmpl w:val="686D675F"/>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00D6478"/>
    <w:multiLevelType w:val="multilevel"/>
    <w:tmpl w:val="700D647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5"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6" w15:restartNumberingAfterBreak="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4429817">
    <w:abstractNumId w:val="9"/>
  </w:num>
  <w:num w:numId="2" w16cid:durableId="1916207975">
    <w:abstractNumId w:val="0"/>
  </w:num>
  <w:num w:numId="3" w16cid:durableId="394008993">
    <w:abstractNumId w:val="42"/>
  </w:num>
  <w:num w:numId="4" w16cid:durableId="345908656">
    <w:abstractNumId w:val="47"/>
  </w:num>
  <w:num w:numId="5" w16cid:durableId="1665666343">
    <w:abstractNumId w:val="24"/>
  </w:num>
  <w:num w:numId="6" w16cid:durableId="702944698">
    <w:abstractNumId w:val="16"/>
  </w:num>
  <w:num w:numId="7" w16cid:durableId="559168578">
    <w:abstractNumId w:val="32"/>
  </w:num>
  <w:num w:numId="8" w16cid:durableId="16850677">
    <w:abstractNumId w:val="39"/>
  </w:num>
  <w:num w:numId="9" w16cid:durableId="1508517431">
    <w:abstractNumId w:val="31"/>
  </w:num>
  <w:num w:numId="10" w16cid:durableId="2064671846">
    <w:abstractNumId w:val="37"/>
  </w:num>
  <w:num w:numId="11" w16cid:durableId="1366058474">
    <w:abstractNumId w:val="22"/>
  </w:num>
  <w:num w:numId="12" w16cid:durableId="1986934133">
    <w:abstractNumId w:val="46"/>
  </w:num>
  <w:num w:numId="13" w16cid:durableId="1393885963">
    <w:abstractNumId w:val="15"/>
  </w:num>
  <w:num w:numId="14" w16cid:durableId="1458798054">
    <w:abstractNumId w:val="19"/>
  </w:num>
  <w:num w:numId="15" w16cid:durableId="1478691109">
    <w:abstractNumId w:val="5"/>
  </w:num>
  <w:num w:numId="16" w16cid:durableId="1329868681">
    <w:abstractNumId w:val="2"/>
  </w:num>
  <w:num w:numId="17" w16cid:durableId="1937513521">
    <w:abstractNumId w:val="11"/>
  </w:num>
  <w:num w:numId="18" w16cid:durableId="461575563">
    <w:abstractNumId w:val="36"/>
  </w:num>
  <w:num w:numId="19" w16cid:durableId="323629309">
    <w:abstractNumId w:val="33"/>
  </w:num>
  <w:num w:numId="20" w16cid:durableId="1584561765">
    <w:abstractNumId w:val="25"/>
  </w:num>
  <w:num w:numId="21" w16cid:durableId="1582183084">
    <w:abstractNumId w:val="21"/>
  </w:num>
  <w:num w:numId="22" w16cid:durableId="2120710258">
    <w:abstractNumId w:val="18"/>
  </w:num>
  <w:num w:numId="23" w16cid:durableId="18548971">
    <w:abstractNumId w:val="1"/>
  </w:num>
  <w:num w:numId="24" w16cid:durableId="232665639">
    <w:abstractNumId w:val="28"/>
  </w:num>
  <w:num w:numId="25" w16cid:durableId="1592354443">
    <w:abstractNumId w:val="8"/>
  </w:num>
  <w:num w:numId="26" w16cid:durableId="137233444">
    <w:abstractNumId w:val="29"/>
  </w:num>
  <w:num w:numId="27" w16cid:durableId="674844909">
    <w:abstractNumId w:val="26"/>
  </w:num>
  <w:num w:numId="28" w16cid:durableId="249699235">
    <w:abstractNumId w:val="3"/>
  </w:num>
  <w:num w:numId="29" w16cid:durableId="1522084302">
    <w:abstractNumId w:val="4"/>
  </w:num>
  <w:num w:numId="30" w16cid:durableId="1067265299">
    <w:abstractNumId w:val="38"/>
  </w:num>
  <w:num w:numId="31" w16cid:durableId="1041201342">
    <w:abstractNumId w:val="27"/>
  </w:num>
  <w:num w:numId="32" w16cid:durableId="368997811">
    <w:abstractNumId w:val="44"/>
  </w:num>
  <w:num w:numId="33" w16cid:durableId="143011060">
    <w:abstractNumId w:val="45"/>
  </w:num>
  <w:num w:numId="34" w16cid:durableId="576407502">
    <w:abstractNumId w:val="6"/>
  </w:num>
  <w:num w:numId="35" w16cid:durableId="1253125127">
    <w:abstractNumId w:val="7"/>
  </w:num>
  <w:num w:numId="36" w16cid:durableId="2027052338">
    <w:abstractNumId w:val="43"/>
  </w:num>
  <w:num w:numId="37" w16cid:durableId="947665102">
    <w:abstractNumId w:val="30"/>
  </w:num>
  <w:num w:numId="38" w16cid:durableId="1860969427">
    <w:abstractNumId w:val="12"/>
  </w:num>
  <w:num w:numId="39" w16cid:durableId="1807158233">
    <w:abstractNumId w:val="13"/>
  </w:num>
  <w:num w:numId="40" w16cid:durableId="1500345990">
    <w:abstractNumId w:val="34"/>
  </w:num>
  <w:num w:numId="41" w16cid:durableId="818620753">
    <w:abstractNumId w:val="40"/>
  </w:num>
  <w:num w:numId="42" w16cid:durableId="55007674">
    <w:abstractNumId w:val="41"/>
  </w:num>
  <w:num w:numId="43" w16cid:durableId="1425414922">
    <w:abstractNumId w:val="23"/>
  </w:num>
  <w:num w:numId="44" w16cid:durableId="1612010634">
    <w:abstractNumId w:val="35"/>
  </w:num>
  <w:num w:numId="45" w16cid:durableId="1671181991">
    <w:abstractNumId w:val="10"/>
  </w:num>
  <w:num w:numId="46" w16cid:durableId="240483497">
    <w:abstractNumId w:val="20"/>
  </w:num>
  <w:num w:numId="47" w16cid:durableId="1353217224">
    <w:abstractNumId w:val="1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8308"/>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250"/>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C9D"/>
    <w:rsid w:val="00033DA9"/>
    <w:rsid w:val="00033E86"/>
    <w:rsid w:val="000340B8"/>
    <w:rsid w:val="000346B6"/>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CEB"/>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5C"/>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06B"/>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0C40"/>
    <w:rsid w:val="000F104D"/>
    <w:rsid w:val="000F113C"/>
    <w:rsid w:val="000F1290"/>
    <w:rsid w:val="000F1778"/>
    <w:rsid w:val="000F1C1C"/>
    <w:rsid w:val="000F1CCF"/>
    <w:rsid w:val="000F24A7"/>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539"/>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A"/>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98D"/>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57EDE"/>
    <w:rsid w:val="00160549"/>
    <w:rsid w:val="00160602"/>
    <w:rsid w:val="001608E4"/>
    <w:rsid w:val="00160BBD"/>
    <w:rsid w:val="00160D9F"/>
    <w:rsid w:val="00160DA4"/>
    <w:rsid w:val="00160DE0"/>
    <w:rsid w:val="001615BD"/>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8C7"/>
    <w:rsid w:val="00184919"/>
    <w:rsid w:val="00184E7C"/>
    <w:rsid w:val="00185F3B"/>
    <w:rsid w:val="0018613B"/>
    <w:rsid w:val="001904A8"/>
    <w:rsid w:val="00191140"/>
    <w:rsid w:val="001916AA"/>
    <w:rsid w:val="001925B9"/>
    <w:rsid w:val="0019344D"/>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3B66"/>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A21"/>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AEA"/>
    <w:rsid w:val="00230C82"/>
    <w:rsid w:val="00231D35"/>
    <w:rsid w:val="00231E9C"/>
    <w:rsid w:val="002322DE"/>
    <w:rsid w:val="0023260A"/>
    <w:rsid w:val="00232E32"/>
    <w:rsid w:val="002333D7"/>
    <w:rsid w:val="002345B4"/>
    <w:rsid w:val="00235091"/>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47713"/>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10B"/>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4909"/>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8D8"/>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23B0"/>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69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6CEF"/>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0E83"/>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68F"/>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70D"/>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226"/>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8D5"/>
    <w:rsid w:val="00445418"/>
    <w:rsid w:val="0044564C"/>
    <w:rsid w:val="00445798"/>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069"/>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3D2F"/>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2B1"/>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1BBB"/>
    <w:rsid w:val="004F20C3"/>
    <w:rsid w:val="004F2445"/>
    <w:rsid w:val="004F2773"/>
    <w:rsid w:val="004F299C"/>
    <w:rsid w:val="004F2E9D"/>
    <w:rsid w:val="004F45F2"/>
    <w:rsid w:val="004F563A"/>
    <w:rsid w:val="004F56C3"/>
    <w:rsid w:val="004F5DF9"/>
    <w:rsid w:val="004F6042"/>
    <w:rsid w:val="004F65CC"/>
    <w:rsid w:val="004F66B4"/>
    <w:rsid w:val="004F6C38"/>
    <w:rsid w:val="004F6D1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341"/>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ECA"/>
    <w:rsid w:val="00521DA7"/>
    <w:rsid w:val="00521DFE"/>
    <w:rsid w:val="00522127"/>
    <w:rsid w:val="00522280"/>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65C"/>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116"/>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37AC"/>
    <w:rsid w:val="005B41F1"/>
    <w:rsid w:val="005B48F0"/>
    <w:rsid w:val="005B4D36"/>
    <w:rsid w:val="005B511B"/>
    <w:rsid w:val="005B5788"/>
    <w:rsid w:val="005B586C"/>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57F"/>
    <w:rsid w:val="005E6642"/>
    <w:rsid w:val="005E6C5D"/>
    <w:rsid w:val="005E6D43"/>
    <w:rsid w:val="005E7043"/>
    <w:rsid w:val="005E71B0"/>
    <w:rsid w:val="005E73D0"/>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53"/>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726"/>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570"/>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2E3F"/>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C7"/>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999"/>
    <w:rsid w:val="007A3B34"/>
    <w:rsid w:val="007A3BD0"/>
    <w:rsid w:val="007A455D"/>
    <w:rsid w:val="007A4A0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48B"/>
    <w:rsid w:val="007B5385"/>
    <w:rsid w:val="007B547C"/>
    <w:rsid w:val="007B63C3"/>
    <w:rsid w:val="007B63FB"/>
    <w:rsid w:val="007B668E"/>
    <w:rsid w:val="007B70C3"/>
    <w:rsid w:val="007B7A0C"/>
    <w:rsid w:val="007B7C23"/>
    <w:rsid w:val="007B7D3F"/>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6CC0"/>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04B"/>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917"/>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2F09"/>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391"/>
    <w:rsid w:val="009129EF"/>
    <w:rsid w:val="0091310B"/>
    <w:rsid w:val="00913531"/>
    <w:rsid w:val="0091384B"/>
    <w:rsid w:val="009139BE"/>
    <w:rsid w:val="00913DEF"/>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325"/>
    <w:rsid w:val="0092559F"/>
    <w:rsid w:val="009258BA"/>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5EC"/>
    <w:rsid w:val="00944951"/>
    <w:rsid w:val="00944A06"/>
    <w:rsid w:val="00944E0C"/>
    <w:rsid w:val="00945998"/>
    <w:rsid w:val="00945A94"/>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84C"/>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4"/>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274C"/>
    <w:rsid w:val="009E36A5"/>
    <w:rsid w:val="009E3E4F"/>
    <w:rsid w:val="009E41A0"/>
    <w:rsid w:val="009E442B"/>
    <w:rsid w:val="009E46AE"/>
    <w:rsid w:val="009E478F"/>
    <w:rsid w:val="009E5252"/>
    <w:rsid w:val="009E5B74"/>
    <w:rsid w:val="009E644A"/>
    <w:rsid w:val="009E6A12"/>
    <w:rsid w:val="009E6CD1"/>
    <w:rsid w:val="009E6E9A"/>
    <w:rsid w:val="009E7C14"/>
    <w:rsid w:val="009E7EA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05C"/>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06FC"/>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6E2"/>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79F"/>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022"/>
    <w:rsid w:val="00AB02E9"/>
    <w:rsid w:val="00AB10EA"/>
    <w:rsid w:val="00AB16B3"/>
    <w:rsid w:val="00AB1EFA"/>
    <w:rsid w:val="00AB1F1A"/>
    <w:rsid w:val="00AB2778"/>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68ED"/>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1BBE"/>
    <w:rsid w:val="00AF2255"/>
    <w:rsid w:val="00AF2918"/>
    <w:rsid w:val="00AF313A"/>
    <w:rsid w:val="00AF3ABE"/>
    <w:rsid w:val="00AF49C5"/>
    <w:rsid w:val="00AF52E0"/>
    <w:rsid w:val="00AF5615"/>
    <w:rsid w:val="00AF6079"/>
    <w:rsid w:val="00AF6286"/>
    <w:rsid w:val="00AF6959"/>
    <w:rsid w:val="00AF7408"/>
    <w:rsid w:val="00AF7AC8"/>
    <w:rsid w:val="00AF7F9A"/>
    <w:rsid w:val="00B00021"/>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9DA"/>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09F"/>
    <w:rsid w:val="00B45473"/>
    <w:rsid w:val="00B457B8"/>
    <w:rsid w:val="00B45F25"/>
    <w:rsid w:val="00B45F9E"/>
    <w:rsid w:val="00B462A7"/>
    <w:rsid w:val="00B4738B"/>
    <w:rsid w:val="00B476AF"/>
    <w:rsid w:val="00B4772D"/>
    <w:rsid w:val="00B47CC4"/>
    <w:rsid w:val="00B50AD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782"/>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4AF"/>
    <w:rsid w:val="00B81030"/>
    <w:rsid w:val="00B810DF"/>
    <w:rsid w:val="00B81983"/>
    <w:rsid w:val="00B819AC"/>
    <w:rsid w:val="00B81FBB"/>
    <w:rsid w:val="00B823AE"/>
    <w:rsid w:val="00B8254D"/>
    <w:rsid w:val="00B827FD"/>
    <w:rsid w:val="00B837C2"/>
    <w:rsid w:val="00B84851"/>
    <w:rsid w:val="00B8533F"/>
    <w:rsid w:val="00B85414"/>
    <w:rsid w:val="00B8591C"/>
    <w:rsid w:val="00B8591D"/>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AA4"/>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883"/>
    <w:rsid w:val="00C02A99"/>
    <w:rsid w:val="00C033D8"/>
    <w:rsid w:val="00C03F48"/>
    <w:rsid w:val="00C03F51"/>
    <w:rsid w:val="00C0422A"/>
    <w:rsid w:val="00C0501B"/>
    <w:rsid w:val="00C05C5B"/>
    <w:rsid w:val="00C05DDE"/>
    <w:rsid w:val="00C0648F"/>
    <w:rsid w:val="00C06812"/>
    <w:rsid w:val="00C10466"/>
    <w:rsid w:val="00C10958"/>
    <w:rsid w:val="00C10CC7"/>
    <w:rsid w:val="00C1112B"/>
    <w:rsid w:val="00C111ED"/>
    <w:rsid w:val="00C11CD0"/>
    <w:rsid w:val="00C11DF8"/>
    <w:rsid w:val="00C11F38"/>
    <w:rsid w:val="00C13225"/>
    <w:rsid w:val="00C136A2"/>
    <w:rsid w:val="00C149DC"/>
    <w:rsid w:val="00C14C86"/>
    <w:rsid w:val="00C150EB"/>
    <w:rsid w:val="00C151D7"/>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0F"/>
    <w:rsid w:val="00C431D6"/>
    <w:rsid w:val="00C434C7"/>
    <w:rsid w:val="00C439B8"/>
    <w:rsid w:val="00C445C2"/>
    <w:rsid w:val="00C446B0"/>
    <w:rsid w:val="00C45B88"/>
    <w:rsid w:val="00C461F2"/>
    <w:rsid w:val="00C46492"/>
    <w:rsid w:val="00C46F61"/>
    <w:rsid w:val="00C4733A"/>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03E"/>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054"/>
    <w:rsid w:val="00C84084"/>
    <w:rsid w:val="00C841FF"/>
    <w:rsid w:val="00C8462C"/>
    <w:rsid w:val="00C8471E"/>
    <w:rsid w:val="00C84955"/>
    <w:rsid w:val="00C84A39"/>
    <w:rsid w:val="00C8516E"/>
    <w:rsid w:val="00C85BF0"/>
    <w:rsid w:val="00C85FED"/>
    <w:rsid w:val="00C86467"/>
    <w:rsid w:val="00C8671F"/>
    <w:rsid w:val="00C87199"/>
    <w:rsid w:val="00C90404"/>
    <w:rsid w:val="00C90A32"/>
    <w:rsid w:val="00C912FD"/>
    <w:rsid w:val="00C91A3F"/>
    <w:rsid w:val="00C91E99"/>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5DEA"/>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9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9A1"/>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024"/>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6FD"/>
    <w:rsid w:val="00D7589B"/>
    <w:rsid w:val="00D760A2"/>
    <w:rsid w:val="00D77315"/>
    <w:rsid w:val="00D77465"/>
    <w:rsid w:val="00D77D3C"/>
    <w:rsid w:val="00D80021"/>
    <w:rsid w:val="00D807E5"/>
    <w:rsid w:val="00D80803"/>
    <w:rsid w:val="00D80843"/>
    <w:rsid w:val="00D833BE"/>
    <w:rsid w:val="00D843D2"/>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0A4"/>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0E3E"/>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7B2"/>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6AD2"/>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4F52"/>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380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3F7"/>
    <w:rsid w:val="00E94687"/>
    <w:rsid w:val="00E95DD9"/>
    <w:rsid w:val="00E96341"/>
    <w:rsid w:val="00E9647F"/>
    <w:rsid w:val="00E967EA"/>
    <w:rsid w:val="00E96839"/>
    <w:rsid w:val="00E96CB9"/>
    <w:rsid w:val="00E9721B"/>
    <w:rsid w:val="00E97299"/>
    <w:rsid w:val="00E97A23"/>
    <w:rsid w:val="00E97C21"/>
    <w:rsid w:val="00EA05D9"/>
    <w:rsid w:val="00EA0E57"/>
    <w:rsid w:val="00EA1521"/>
    <w:rsid w:val="00EA16C4"/>
    <w:rsid w:val="00EA19E9"/>
    <w:rsid w:val="00EA2418"/>
    <w:rsid w:val="00EA2443"/>
    <w:rsid w:val="00EA24A3"/>
    <w:rsid w:val="00EA3333"/>
    <w:rsid w:val="00EA369D"/>
    <w:rsid w:val="00EA3B6D"/>
    <w:rsid w:val="00EA3EF5"/>
    <w:rsid w:val="00EA411E"/>
    <w:rsid w:val="00EA4C4D"/>
    <w:rsid w:val="00EA539E"/>
    <w:rsid w:val="00EA5ADE"/>
    <w:rsid w:val="00EA641F"/>
    <w:rsid w:val="00EA64F1"/>
    <w:rsid w:val="00EA670C"/>
    <w:rsid w:val="00EA6A5A"/>
    <w:rsid w:val="00EA6F05"/>
    <w:rsid w:val="00EA714D"/>
    <w:rsid w:val="00EA7386"/>
    <w:rsid w:val="00EB01C3"/>
    <w:rsid w:val="00EB19E0"/>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E4D"/>
    <w:rsid w:val="00EC6827"/>
    <w:rsid w:val="00EC6D38"/>
    <w:rsid w:val="00EC7169"/>
    <w:rsid w:val="00EC7B1E"/>
    <w:rsid w:val="00EC7C76"/>
    <w:rsid w:val="00EC7F14"/>
    <w:rsid w:val="00EC7FC4"/>
    <w:rsid w:val="00ED0190"/>
    <w:rsid w:val="00ED0F72"/>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4E4F"/>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47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789"/>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3F58"/>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B1F"/>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71"/>
    <w:rsid w:val="00F97CE1"/>
    <w:rsid w:val="00FA0966"/>
    <w:rsid w:val="00FA1110"/>
    <w:rsid w:val="00FA1419"/>
    <w:rsid w:val="00FA1755"/>
    <w:rsid w:val="00FA18F2"/>
    <w:rsid w:val="00FA1ECE"/>
    <w:rsid w:val="00FA208B"/>
    <w:rsid w:val="00FA24D7"/>
    <w:rsid w:val="00FA267A"/>
    <w:rsid w:val="00FA280A"/>
    <w:rsid w:val="00FA2D0D"/>
    <w:rsid w:val="00FA368A"/>
    <w:rsid w:val="00FA3832"/>
    <w:rsid w:val="00FA3EBF"/>
    <w:rsid w:val="00FA4C90"/>
    <w:rsid w:val="00FA4CBA"/>
    <w:rsid w:val="00FA4EEC"/>
    <w:rsid w:val="00FA5127"/>
    <w:rsid w:val="00FA6905"/>
    <w:rsid w:val="00FA7354"/>
    <w:rsid w:val="00FA79C1"/>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2CB"/>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BBC"/>
    <w:rsid w:val="00FE5DEC"/>
    <w:rsid w:val="00FE6509"/>
    <w:rsid w:val="00FE6638"/>
    <w:rsid w:val="00FE69B0"/>
    <w:rsid w:val="00FE77ED"/>
    <w:rsid w:val="00FE7D6B"/>
    <w:rsid w:val="00FF1B0B"/>
    <w:rsid w:val="00FF1FBA"/>
    <w:rsid w:val="00FF2073"/>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8308"/>
    <o:shapelayout v:ext="edit">
      <o:idmap v:ext="edit" data="1"/>
    </o:shapelayout>
  </w:shapeDefaults>
  <w:decimalSymbol w:val=","/>
  <w:listSeparator w:val=";"/>
  <w14:docId w14:val="23E57C0E"/>
  <w15:docId w15:val="{FB6A8075-B4B3-4772-9D3E-12796EC7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1F3B6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qFormat/>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C91E99"/>
  </w:style>
  <w:style w:type="table" w:customStyle="1" w:styleId="Tabelacomgrade3">
    <w:name w:val="Tabela com grade3"/>
    <w:basedOn w:val="Tabelanormal"/>
    <w:autoRedefine/>
    <w:uiPriority w:val="39"/>
    <w:qFormat/>
    <w:rsid w:val="00F44789"/>
    <w:rPr>
      <w:rFonts w:eastAsia="SimSu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F44789"/>
    <w:pPr>
      <w:spacing w:after="200" w:line="276" w:lineRule="auto"/>
    </w:pPr>
    <w:rPr>
      <w:rFonts w:ascii="Times New Roman" w:eastAsia="Times New Roman" w:hAnsi="Times New Roman"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11" Type="http://schemas.openxmlformats.org/officeDocument/2006/relationships/hyperlink" Target="https://bllcompras.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ouroverdedooeste.atende.net/" TargetMode="External"/><Relationship Id="rId66"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cnj.jus.br/improbidade_adm/consultar_requerido.php"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saopedrodoiguacu.pr.gov.br"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tst.jus.br/"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eader" Target="header1.xml"/><Relationship Id="rId67" Type="http://schemas.openxmlformats.org/officeDocument/2006/relationships/footer" Target="footer2.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leis/l8078compilado.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honorioserpa.pr.gov.br/portal-da-transparencia" TargetMode="External"/><Relationship Id="rId10" Type="http://schemas.openxmlformats.org/officeDocument/2006/relationships/endnotes" Target="endnotes.xml"/><Relationship Id="rId31" Type="http://schemas.openxmlformats.org/officeDocument/2006/relationships/hyperlink" Target="https://crcap.tce.pr.gov.br/ConsultarImpedidos.aspx"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saopedrodoiguacu.pr.gov.br/licitacao"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C75FFC4B-561E-4F62-AD52-34B822D0A2DC}">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45</Pages>
  <Words>19515</Words>
  <Characters>105385</Characters>
  <Application>Microsoft Office Word</Application>
  <DocSecurity>0</DocSecurity>
  <Lines>878</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Usuario</cp:lastModifiedBy>
  <cp:revision>73</cp:revision>
  <cp:lastPrinted>2024-11-28T17:37:00Z</cp:lastPrinted>
  <dcterms:created xsi:type="dcterms:W3CDTF">2022-12-22T02:33:00Z</dcterms:created>
  <dcterms:modified xsi:type="dcterms:W3CDTF">2024-12-20T13:19:00Z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