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1F67CB20" w:rsidR="00D06852" w:rsidRPr="00012645" w:rsidRDefault="00D06852" w:rsidP="00D06852">
      <w:pPr>
        <w:pStyle w:val="Nivel4"/>
        <w:numPr>
          <w:ilvl w:val="0"/>
          <w:numId w:val="0"/>
        </w:numPr>
        <w:jc w:val="center"/>
        <w:rPr>
          <w:b/>
          <w:bCs/>
          <w:sz w:val="24"/>
          <w:szCs w:val="24"/>
        </w:rPr>
      </w:pPr>
      <w:r w:rsidRPr="00012645">
        <w:rPr>
          <w:b/>
          <w:bCs/>
          <w:sz w:val="24"/>
          <w:szCs w:val="24"/>
        </w:rPr>
        <w:t xml:space="preserve">PROCESSO ADMINISTRATIVO Nº </w:t>
      </w:r>
      <w:r w:rsidR="005F3C65" w:rsidRPr="00012645">
        <w:rPr>
          <w:b/>
          <w:bCs/>
          <w:sz w:val="24"/>
          <w:szCs w:val="24"/>
        </w:rPr>
        <w:t>057/2026</w:t>
      </w:r>
    </w:p>
    <w:p w14:paraId="76F386B4" w14:textId="58834CDA" w:rsidR="00D06852" w:rsidRPr="00012645" w:rsidRDefault="00D06852" w:rsidP="00D06852">
      <w:pPr>
        <w:pStyle w:val="Nivel4"/>
        <w:numPr>
          <w:ilvl w:val="0"/>
          <w:numId w:val="0"/>
        </w:numPr>
        <w:jc w:val="center"/>
        <w:rPr>
          <w:b/>
          <w:bCs/>
          <w:sz w:val="24"/>
          <w:szCs w:val="24"/>
        </w:rPr>
      </w:pPr>
      <w:r w:rsidRPr="00012645">
        <w:rPr>
          <w:b/>
          <w:bCs/>
          <w:sz w:val="24"/>
          <w:szCs w:val="24"/>
        </w:rPr>
        <w:t xml:space="preserve">PREGÃO ELETRÔNICO N° </w:t>
      </w:r>
      <w:r w:rsidR="005F3C65" w:rsidRPr="00012645">
        <w:rPr>
          <w:b/>
          <w:bCs/>
          <w:sz w:val="24"/>
          <w:szCs w:val="24"/>
        </w:rPr>
        <w:t>021/2026</w:t>
      </w:r>
    </w:p>
    <w:p w14:paraId="0B9D3AB5" w14:textId="079FFD33" w:rsidR="00E404F1" w:rsidRPr="00012645" w:rsidRDefault="00E404F1" w:rsidP="00E404F1">
      <w:pPr>
        <w:pStyle w:val="Nivel4"/>
        <w:numPr>
          <w:ilvl w:val="0"/>
          <w:numId w:val="0"/>
        </w:numPr>
        <w:jc w:val="center"/>
        <w:rPr>
          <w:b/>
          <w:bCs/>
          <w:sz w:val="24"/>
          <w:szCs w:val="24"/>
        </w:rPr>
      </w:pPr>
      <w:r w:rsidRPr="00012645">
        <w:rPr>
          <w:b/>
          <w:bCs/>
          <w:sz w:val="24"/>
          <w:szCs w:val="24"/>
        </w:rPr>
        <w:t>REGISTRO DE PREÇOS</w:t>
      </w:r>
    </w:p>
    <w:p w14:paraId="55E50663" w14:textId="77777777" w:rsidR="00D06852" w:rsidRPr="00012645" w:rsidRDefault="00D06852" w:rsidP="00D06852">
      <w:pPr>
        <w:spacing w:after="0" w:line="240" w:lineRule="auto"/>
        <w:rPr>
          <w:rFonts w:ascii="Arial" w:hAnsi="Arial" w:cs="Arial"/>
          <w:b/>
          <w:bCs/>
          <w:sz w:val="24"/>
          <w:szCs w:val="24"/>
        </w:rPr>
      </w:pPr>
      <w:r w:rsidRPr="00012645">
        <w:rPr>
          <w:rFonts w:ascii="Arial" w:hAnsi="Arial" w:cs="Arial"/>
          <w:b/>
          <w:bCs/>
          <w:sz w:val="24"/>
          <w:szCs w:val="24"/>
        </w:rPr>
        <w:t>OBJETO</w:t>
      </w:r>
    </w:p>
    <w:p w14:paraId="14C3C7D9" w14:textId="385E5D11" w:rsidR="00D06852" w:rsidRPr="00012645" w:rsidRDefault="005F3C65" w:rsidP="00EC04E9">
      <w:pPr>
        <w:spacing w:after="0" w:line="240" w:lineRule="auto"/>
        <w:jc w:val="both"/>
        <w:rPr>
          <w:rFonts w:ascii="Arial" w:eastAsia="Times New Roman" w:hAnsi="Arial" w:cs="Arial"/>
          <w:sz w:val="24"/>
          <w:szCs w:val="24"/>
          <w:lang w:eastAsia="pt-BR"/>
        </w:rPr>
      </w:pPr>
      <w:bookmarkStart w:id="0" w:name="_Hlk222820035"/>
      <w:r w:rsidRPr="00012645">
        <w:rPr>
          <w:rStyle w:val="Forte"/>
          <w:rFonts w:ascii="Arial" w:eastAsia="Noto Sans CJK SC Regular" w:hAnsi="Arial" w:cs="Arial"/>
          <w:b w:val="0"/>
          <w:bCs w:val="0"/>
          <w:sz w:val="24"/>
          <w:szCs w:val="24"/>
          <w:lang w:eastAsia="pt-BR"/>
        </w:rPr>
        <w:t>Futuras e eventuais aquisições de pneus novos, de primeiro uso</w:t>
      </w:r>
      <w:r w:rsidRPr="00012645">
        <w:rPr>
          <w:rFonts w:ascii="Arial" w:eastAsia="Noto Sans CJK SC Regular" w:hAnsi="Arial" w:cs="Arial"/>
          <w:sz w:val="24"/>
          <w:szCs w:val="24"/>
          <w:lang w:eastAsia="pt-BR"/>
        </w:rPr>
        <w:t xml:space="preserve">, destinados a </w:t>
      </w:r>
      <w:r w:rsidRPr="00012645">
        <w:rPr>
          <w:rStyle w:val="Forte"/>
          <w:rFonts w:ascii="Arial" w:eastAsia="Noto Sans CJK SC Regular" w:hAnsi="Arial" w:cs="Arial"/>
          <w:b w:val="0"/>
          <w:bCs w:val="0"/>
          <w:sz w:val="24"/>
          <w:szCs w:val="24"/>
          <w:lang w:eastAsia="pt-BR"/>
        </w:rPr>
        <w:t>veículos leves, pesados e máquinas pesadas</w:t>
      </w:r>
      <w:r w:rsidRPr="00012645">
        <w:rPr>
          <w:rFonts w:ascii="Arial" w:eastAsia="Noto Sans CJK SC Regular" w:hAnsi="Arial" w:cs="Arial"/>
          <w:sz w:val="24"/>
          <w:szCs w:val="24"/>
          <w:lang w:eastAsia="pt-BR"/>
        </w:rPr>
        <w:t xml:space="preserve"> pertencentes à </w:t>
      </w:r>
      <w:r w:rsidRPr="00012645">
        <w:rPr>
          <w:rStyle w:val="Forte"/>
          <w:rFonts w:ascii="Arial" w:eastAsia="Noto Sans CJK SC Regular" w:hAnsi="Arial" w:cs="Arial"/>
          <w:b w:val="0"/>
          <w:bCs w:val="0"/>
          <w:sz w:val="24"/>
          <w:szCs w:val="24"/>
          <w:lang w:eastAsia="pt-BR"/>
        </w:rPr>
        <w:t>Prefeitura Municipal de São Pedro do Iguaçu</w:t>
      </w:r>
      <w:r w:rsidR="00990887" w:rsidRPr="00012645">
        <w:rPr>
          <w:rFonts w:ascii="Arial" w:eastAsia="Times New Roman" w:hAnsi="Arial" w:cs="Arial"/>
          <w:sz w:val="24"/>
          <w:szCs w:val="24"/>
          <w:lang w:eastAsia="pt-BR"/>
        </w:rPr>
        <w:t>.</w:t>
      </w:r>
      <w:bookmarkEnd w:id="0"/>
    </w:p>
    <w:p w14:paraId="224B477C" w14:textId="77777777" w:rsidR="00473380" w:rsidRPr="00012645" w:rsidRDefault="00473380" w:rsidP="00EC04E9">
      <w:pPr>
        <w:spacing w:after="0" w:line="240" w:lineRule="auto"/>
        <w:jc w:val="both"/>
        <w:rPr>
          <w:rFonts w:ascii="Arial" w:hAnsi="Arial" w:cs="Arial"/>
          <w:sz w:val="24"/>
          <w:szCs w:val="24"/>
        </w:rPr>
      </w:pPr>
    </w:p>
    <w:p w14:paraId="35D69FA2" w14:textId="77777777" w:rsidR="00D06852" w:rsidRPr="00012645" w:rsidRDefault="00D06852" w:rsidP="00D06852">
      <w:pPr>
        <w:spacing w:after="0" w:line="240" w:lineRule="auto"/>
        <w:rPr>
          <w:rFonts w:ascii="Arial" w:hAnsi="Arial" w:cs="Arial"/>
          <w:sz w:val="24"/>
          <w:szCs w:val="24"/>
        </w:rPr>
      </w:pPr>
    </w:p>
    <w:p w14:paraId="05B6CE7D" w14:textId="77777777" w:rsidR="00D06852" w:rsidRPr="00012645" w:rsidRDefault="00D06852" w:rsidP="00D06852">
      <w:pPr>
        <w:spacing w:after="0" w:line="240" w:lineRule="auto"/>
        <w:rPr>
          <w:rFonts w:ascii="Arial" w:hAnsi="Arial" w:cs="Arial"/>
          <w:b/>
          <w:bCs/>
          <w:sz w:val="24"/>
          <w:szCs w:val="24"/>
        </w:rPr>
      </w:pPr>
      <w:r w:rsidRPr="00012645">
        <w:rPr>
          <w:rFonts w:ascii="Arial" w:hAnsi="Arial" w:cs="Arial"/>
          <w:b/>
          <w:bCs/>
          <w:sz w:val="24"/>
          <w:szCs w:val="24"/>
        </w:rPr>
        <w:t>VALOR TOTAL DA CONTRATAÇÃO</w:t>
      </w:r>
    </w:p>
    <w:p w14:paraId="46BEF0CA" w14:textId="02AD2B7A" w:rsidR="00D06852" w:rsidRPr="00012645" w:rsidRDefault="005F3C65" w:rsidP="00D06852">
      <w:pPr>
        <w:spacing w:after="0" w:line="240" w:lineRule="auto"/>
        <w:rPr>
          <w:rFonts w:ascii="Arial" w:eastAsia="Times New Roman" w:hAnsi="Arial" w:cs="Arial"/>
          <w:sz w:val="24"/>
          <w:szCs w:val="24"/>
        </w:rPr>
      </w:pPr>
      <w:bookmarkStart w:id="1" w:name="_Hlk222820061"/>
      <w:r w:rsidRPr="00012645">
        <w:rPr>
          <w:rFonts w:ascii="Arial" w:hAnsi="Arial" w:cs="Arial"/>
          <w:color w:val="000000"/>
          <w:spacing w:val="1"/>
          <w:sz w:val="24"/>
          <w:szCs w:val="24"/>
          <w:lang w:eastAsia="pt-BR"/>
        </w:rPr>
        <w:t>R$ 1.195.000,00</w:t>
      </w:r>
      <w:r w:rsidRPr="00012645">
        <w:rPr>
          <w:rFonts w:ascii="Arial" w:eastAsia="Times New Roman" w:hAnsi="Arial" w:cs="Arial"/>
          <w:color w:val="000000"/>
          <w:spacing w:val="1"/>
          <w:sz w:val="24"/>
          <w:szCs w:val="24"/>
          <w:lang w:eastAsia="pt-BR"/>
        </w:rPr>
        <w:t xml:space="preserve"> (um milhão e cento e noventa e cinco mil reais</w:t>
      </w:r>
      <w:r w:rsidR="00EC04E9" w:rsidRPr="00012645">
        <w:rPr>
          <w:rFonts w:ascii="Arial" w:eastAsia="Times New Roman" w:hAnsi="Arial" w:cs="Arial"/>
          <w:sz w:val="24"/>
          <w:szCs w:val="24"/>
        </w:rPr>
        <w:t>).</w:t>
      </w:r>
    </w:p>
    <w:bookmarkEnd w:id="1"/>
    <w:p w14:paraId="0226103F" w14:textId="77777777" w:rsidR="00EC04E9" w:rsidRPr="00012645" w:rsidRDefault="00EC04E9" w:rsidP="00D06852">
      <w:pPr>
        <w:spacing w:after="0" w:line="240" w:lineRule="auto"/>
        <w:rPr>
          <w:rFonts w:ascii="Arial" w:hAnsi="Arial" w:cs="Arial"/>
          <w:bCs/>
          <w:sz w:val="24"/>
          <w:szCs w:val="24"/>
        </w:rPr>
      </w:pPr>
    </w:p>
    <w:p w14:paraId="26284CAD" w14:textId="77777777" w:rsidR="00D06852" w:rsidRPr="00012645" w:rsidRDefault="00D06852" w:rsidP="00D06852">
      <w:pPr>
        <w:spacing w:after="0" w:line="240" w:lineRule="auto"/>
        <w:rPr>
          <w:rFonts w:ascii="Arial" w:hAnsi="Arial" w:cs="Arial"/>
          <w:b/>
          <w:bCs/>
          <w:sz w:val="24"/>
          <w:szCs w:val="24"/>
        </w:rPr>
      </w:pPr>
    </w:p>
    <w:p w14:paraId="731253C6" w14:textId="77777777" w:rsidR="00D06852" w:rsidRPr="00012645" w:rsidRDefault="00D06852" w:rsidP="00D06852">
      <w:pPr>
        <w:spacing w:after="0" w:line="240" w:lineRule="auto"/>
        <w:rPr>
          <w:rFonts w:ascii="Arial" w:hAnsi="Arial" w:cs="Arial"/>
          <w:b/>
          <w:bCs/>
          <w:sz w:val="24"/>
          <w:szCs w:val="24"/>
        </w:rPr>
      </w:pPr>
      <w:r w:rsidRPr="00012645">
        <w:rPr>
          <w:rFonts w:ascii="Arial" w:hAnsi="Arial" w:cs="Arial"/>
          <w:b/>
          <w:bCs/>
          <w:sz w:val="24"/>
          <w:szCs w:val="24"/>
        </w:rPr>
        <w:t>DATA DA SESSÃO PÚBLICA</w:t>
      </w:r>
    </w:p>
    <w:p w14:paraId="2124C559" w14:textId="3C317120" w:rsidR="00D06852" w:rsidRPr="00012645" w:rsidRDefault="00D06852" w:rsidP="00D06852">
      <w:pPr>
        <w:spacing w:after="0" w:line="240" w:lineRule="auto"/>
        <w:rPr>
          <w:rFonts w:ascii="Arial" w:hAnsi="Arial" w:cs="Arial"/>
          <w:b/>
          <w:sz w:val="24"/>
          <w:szCs w:val="24"/>
          <w:highlight w:val="yellow"/>
        </w:rPr>
      </w:pPr>
      <w:r w:rsidRPr="00012645">
        <w:rPr>
          <w:rFonts w:ascii="Arial" w:hAnsi="Arial" w:cs="Arial"/>
          <w:b/>
          <w:sz w:val="24"/>
          <w:szCs w:val="24"/>
          <w:highlight w:val="yellow"/>
        </w:rPr>
        <w:t>RECEBIMENTO</w:t>
      </w:r>
      <w:r w:rsidRPr="00012645">
        <w:rPr>
          <w:rFonts w:ascii="Arial" w:hAnsi="Arial" w:cs="Arial"/>
          <w:b/>
          <w:spacing w:val="-1"/>
          <w:sz w:val="24"/>
          <w:szCs w:val="24"/>
          <w:highlight w:val="yellow"/>
        </w:rPr>
        <w:t xml:space="preserve"> </w:t>
      </w:r>
      <w:r w:rsidRPr="00012645">
        <w:rPr>
          <w:rFonts w:ascii="Arial" w:hAnsi="Arial" w:cs="Arial"/>
          <w:b/>
          <w:sz w:val="24"/>
          <w:szCs w:val="24"/>
          <w:highlight w:val="yellow"/>
        </w:rPr>
        <w:t>DAS</w:t>
      </w:r>
      <w:r w:rsidRPr="00012645">
        <w:rPr>
          <w:rFonts w:ascii="Arial" w:hAnsi="Arial" w:cs="Arial"/>
          <w:b/>
          <w:spacing w:val="-2"/>
          <w:sz w:val="24"/>
          <w:szCs w:val="24"/>
          <w:highlight w:val="yellow"/>
        </w:rPr>
        <w:t xml:space="preserve"> </w:t>
      </w:r>
      <w:r w:rsidRPr="00012645">
        <w:rPr>
          <w:rFonts w:ascii="Arial" w:hAnsi="Arial" w:cs="Arial"/>
          <w:b/>
          <w:sz w:val="24"/>
          <w:szCs w:val="24"/>
          <w:highlight w:val="yellow"/>
        </w:rPr>
        <w:t>PROPOSTAS:</w:t>
      </w:r>
      <w:r w:rsidRPr="00012645">
        <w:rPr>
          <w:rFonts w:ascii="Arial" w:hAnsi="Arial" w:cs="Arial"/>
          <w:b/>
          <w:spacing w:val="-2"/>
          <w:sz w:val="24"/>
          <w:szCs w:val="24"/>
          <w:highlight w:val="yellow"/>
        </w:rPr>
        <w:t xml:space="preserve"> </w:t>
      </w:r>
      <w:r w:rsidRPr="00012645">
        <w:rPr>
          <w:rFonts w:ascii="Arial" w:hAnsi="Arial" w:cs="Arial"/>
          <w:sz w:val="24"/>
          <w:szCs w:val="24"/>
          <w:highlight w:val="yellow"/>
        </w:rPr>
        <w:t>até</w:t>
      </w:r>
      <w:r w:rsidRPr="00012645">
        <w:rPr>
          <w:rFonts w:ascii="Arial" w:hAnsi="Arial" w:cs="Arial"/>
          <w:spacing w:val="-2"/>
          <w:sz w:val="24"/>
          <w:szCs w:val="24"/>
          <w:highlight w:val="yellow"/>
        </w:rPr>
        <w:t xml:space="preserve"> </w:t>
      </w:r>
      <w:r w:rsidRPr="00012645">
        <w:rPr>
          <w:rFonts w:ascii="Arial" w:hAnsi="Arial" w:cs="Arial"/>
          <w:sz w:val="24"/>
          <w:szCs w:val="24"/>
          <w:highlight w:val="yellow"/>
        </w:rPr>
        <w:t>as</w:t>
      </w:r>
      <w:r w:rsidRPr="00012645">
        <w:rPr>
          <w:rFonts w:ascii="Arial" w:hAnsi="Arial" w:cs="Arial"/>
          <w:spacing w:val="-4"/>
          <w:sz w:val="24"/>
          <w:szCs w:val="24"/>
          <w:highlight w:val="yellow"/>
        </w:rPr>
        <w:t xml:space="preserve"> </w:t>
      </w:r>
      <w:r w:rsidR="00BC2064" w:rsidRPr="00012645">
        <w:rPr>
          <w:rFonts w:ascii="Arial" w:hAnsi="Arial" w:cs="Arial"/>
          <w:spacing w:val="-4"/>
          <w:sz w:val="24"/>
          <w:szCs w:val="24"/>
          <w:highlight w:val="yellow"/>
        </w:rPr>
        <w:t>09</w:t>
      </w:r>
      <w:r w:rsidRPr="00012645">
        <w:rPr>
          <w:rFonts w:ascii="Arial" w:hAnsi="Arial" w:cs="Arial"/>
          <w:sz w:val="24"/>
          <w:szCs w:val="24"/>
          <w:highlight w:val="yellow"/>
        </w:rPr>
        <w:t>h00min</w:t>
      </w:r>
      <w:r w:rsidRPr="00012645">
        <w:rPr>
          <w:rFonts w:ascii="Arial" w:hAnsi="Arial" w:cs="Arial"/>
          <w:spacing w:val="-5"/>
          <w:sz w:val="24"/>
          <w:szCs w:val="24"/>
          <w:highlight w:val="yellow"/>
        </w:rPr>
        <w:t xml:space="preserve"> </w:t>
      </w:r>
      <w:r w:rsidRPr="00012645">
        <w:rPr>
          <w:rFonts w:ascii="Arial" w:hAnsi="Arial" w:cs="Arial"/>
          <w:sz w:val="24"/>
          <w:szCs w:val="24"/>
          <w:highlight w:val="yellow"/>
        </w:rPr>
        <w:t>do</w:t>
      </w:r>
      <w:r w:rsidRPr="00012645">
        <w:rPr>
          <w:rFonts w:ascii="Arial" w:hAnsi="Arial" w:cs="Arial"/>
          <w:spacing w:val="-2"/>
          <w:sz w:val="24"/>
          <w:szCs w:val="24"/>
          <w:highlight w:val="yellow"/>
        </w:rPr>
        <w:t xml:space="preserve"> </w:t>
      </w:r>
      <w:r w:rsidRPr="00012645">
        <w:rPr>
          <w:rFonts w:ascii="Arial" w:hAnsi="Arial" w:cs="Arial"/>
          <w:sz w:val="24"/>
          <w:szCs w:val="24"/>
          <w:highlight w:val="yellow"/>
        </w:rPr>
        <w:t>dia</w:t>
      </w:r>
      <w:r w:rsidRPr="00012645">
        <w:rPr>
          <w:rFonts w:ascii="Arial" w:hAnsi="Arial" w:cs="Arial"/>
          <w:spacing w:val="-1"/>
          <w:sz w:val="24"/>
          <w:szCs w:val="24"/>
          <w:highlight w:val="yellow"/>
        </w:rPr>
        <w:t xml:space="preserve"> </w:t>
      </w:r>
      <w:r w:rsidR="00C57BE5">
        <w:rPr>
          <w:rFonts w:ascii="Arial" w:hAnsi="Arial" w:cs="Arial"/>
          <w:b/>
          <w:bCs/>
          <w:spacing w:val="-1"/>
          <w:sz w:val="24"/>
          <w:szCs w:val="24"/>
          <w:highlight w:val="yellow"/>
        </w:rPr>
        <w:t xml:space="preserve">15 </w:t>
      </w:r>
      <w:r w:rsidR="002A346F" w:rsidRPr="00012645">
        <w:rPr>
          <w:rFonts w:ascii="Arial" w:hAnsi="Arial" w:cs="Arial"/>
          <w:b/>
          <w:bCs/>
          <w:spacing w:val="-1"/>
          <w:sz w:val="24"/>
          <w:szCs w:val="24"/>
          <w:highlight w:val="yellow"/>
        </w:rPr>
        <w:t xml:space="preserve">de </w:t>
      </w:r>
      <w:r w:rsidR="00C57BE5">
        <w:rPr>
          <w:rFonts w:ascii="Arial" w:hAnsi="Arial" w:cs="Arial"/>
          <w:b/>
          <w:bCs/>
          <w:spacing w:val="-1"/>
          <w:sz w:val="24"/>
          <w:szCs w:val="24"/>
          <w:highlight w:val="yellow"/>
        </w:rPr>
        <w:t>junho</w:t>
      </w:r>
      <w:r w:rsidR="00D73DEC" w:rsidRPr="00012645">
        <w:rPr>
          <w:rFonts w:ascii="Arial" w:hAnsi="Arial" w:cs="Arial"/>
          <w:b/>
          <w:bCs/>
          <w:spacing w:val="-1"/>
          <w:sz w:val="24"/>
          <w:szCs w:val="24"/>
          <w:highlight w:val="yellow"/>
        </w:rPr>
        <w:t xml:space="preserve"> </w:t>
      </w:r>
      <w:r w:rsidR="006C4150" w:rsidRPr="00012645">
        <w:rPr>
          <w:rFonts w:ascii="Arial" w:hAnsi="Arial" w:cs="Arial"/>
          <w:b/>
          <w:bCs/>
          <w:spacing w:val="-1"/>
          <w:sz w:val="24"/>
          <w:szCs w:val="24"/>
          <w:highlight w:val="yellow"/>
        </w:rPr>
        <w:t>de 2026</w:t>
      </w:r>
      <w:r w:rsidRPr="00012645">
        <w:rPr>
          <w:rFonts w:ascii="Arial" w:hAnsi="Arial" w:cs="Arial"/>
          <w:b/>
          <w:sz w:val="24"/>
          <w:szCs w:val="24"/>
          <w:highlight w:val="yellow"/>
        </w:rPr>
        <w:t>.</w:t>
      </w:r>
    </w:p>
    <w:p w14:paraId="7963308E" w14:textId="77777777" w:rsidR="00D06852" w:rsidRPr="00012645" w:rsidRDefault="00D06852" w:rsidP="00D06852">
      <w:pPr>
        <w:spacing w:after="0" w:line="240" w:lineRule="auto"/>
        <w:rPr>
          <w:rFonts w:ascii="Arial" w:hAnsi="Arial" w:cs="Arial"/>
          <w:b/>
          <w:bCs/>
          <w:caps/>
          <w:sz w:val="24"/>
          <w:szCs w:val="24"/>
        </w:rPr>
      </w:pPr>
    </w:p>
    <w:p w14:paraId="6D4AAFD8" w14:textId="77777777" w:rsidR="00D06852" w:rsidRPr="00012645" w:rsidRDefault="00D06852" w:rsidP="00D06852">
      <w:pPr>
        <w:spacing w:after="0" w:line="240" w:lineRule="auto"/>
        <w:rPr>
          <w:rFonts w:ascii="Arial" w:hAnsi="Arial" w:cs="Arial"/>
          <w:caps/>
          <w:sz w:val="24"/>
          <w:szCs w:val="24"/>
        </w:rPr>
      </w:pPr>
      <w:r w:rsidRPr="00012645">
        <w:rPr>
          <w:rFonts w:ascii="Arial" w:hAnsi="Arial" w:cs="Arial"/>
          <w:b/>
          <w:bCs/>
          <w:caps/>
          <w:sz w:val="24"/>
          <w:szCs w:val="24"/>
        </w:rPr>
        <w:t>Critério de Julgamento:</w:t>
      </w:r>
    </w:p>
    <w:p w14:paraId="2652ABA8" w14:textId="77777777" w:rsidR="00EC04E9" w:rsidRPr="00012645" w:rsidRDefault="00EC04E9" w:rsidP="00EC04E9">
      <w:pPr>
        <w:rPr>
          <w:rFonts w:ascii="Arial" w:hAnsi="Arial" w:cs="Arial"/>
          <w:sz w:val="24"/>
          <w:szCs w:val="24"/>
        </w:rPr>
      </w:pPr>
      <w:bookmarkStart w:id="2" w:name="_Hlk222820006"/>
      <w:r w:rsidRPr="00012645">
        <w:rPr>
          <w:rFonts w:ascii="Arial" w:hAnsi="Arial" w:cs="Arial"/>
          <w:sz w:val="24"/>
          <w:szCs w:val="24"/>
        </w:rPr>
        <w:t>Maior desconto percentual por lote</w:t>
      </w:r>
      <w:bookmarkEnd w:id="2"/>
      <w:r w:rsidRPr="00012645">
        <w:rPr>
          <w:rFonts w:ascii="Arial" w:hAnsi="Arial" w:cs="Arial"/>
          <w:sz w:val="24"/>
          <w:szCs w:val="24"/>
        </w:rPr>
        <w:t>.</w:t>
      </w:r>
    </w:p>
    <w:p w14:paraId="5C66B6D0" w14:textId="77777777" w:rsidR="00D06852" w:rsidRPr="00012645" w:rsidRDefault="00D06852" w:rsidP="00D06852">
      <w:pPr>
        <w:spacing w:after="0" w:line="240" w:lineRule="auto"/>
        <w:rPr>
          <w:rFonts w:ascii="Arial" w:hAnsi="Arial" w:cs="Arial"/>
          <w:b/>
          <w:bCs/>
          <w:caps/>
          <w:sz w:val="24"/>
          <w:szCs w:val="24"/>
        </w:rPr>
      </w:pPr>
    </w:p>
    <w:p w14:paraId="6B802D97" w14:textId="77777777" w:rsidR="00D06852" w:rsidRPr="00012645" w:rsidRDefault="00D06852" w:rsidP="00D06852">
      <w:pPr>
        <w:spacing w:after="0" w:line="240" w:lineRule="auto"/>
        <w:rPr>
          <w:rFonts w:ascii="Arial" w:hAnsi="Arial" w:cs="Arial"/>
          <w:caps/>
          <w:sz w:val="24"/>
          <w:szCs w:val="24"/>
        </w:rPr>
      </w:pPr>
      <w:r w:rsidRPr="00012645">
        <w:rPr>
          <w:rFonts w:ascii="Arial" w:hAnsi="Arial" w:cs="Arial"/>
          <w:b/>
          <w:bCs/>
          <w:caps/>
          <w:sz w:val="24"/>
          <w:szCs w:val="24"/>
        </w:rPr>
        <w:t>Modo de disputa:</w:t>
      </w:r>
    </w:p>
    <w:p w14:paraId="2F61E681" w14:textId="77777777" w:rsidR="00D06852" w:rsidRPr="00012645" w:rsidRDefault="00D06852" w:rsidP="00D06852">
      <w:pPr>
        <w:spacing w:after="0" w:line="240" w:lineRule="auto"/>
        <w:rPr>
          <w:rFonts w:ascii="Arial" w:hAnsi="Arial" w:cs="Arial"/>
          <w:sz w:val="24"/>
          <w:szCs w:val="24"/>
        </w:rPr>
      </w:pPr>
      <w:r w:rsidRPr="00012645">
        <w:rPr>
          <w:rFonts w:ascii="Arial" w:hAnsi="Arial" w:cs="Arial"/>
          <w:sz w:val="24"/>
          <w:szCs w:val="24"/>
        </w:rPr>
        <w:t>Aberto</w:t>
      </w:r>
    </w:p>
    <w:p w14:paraId="6637B61B" w14:textId="77777777" w:rsidR="00473380" w:rsidRPr="00012645" w:rsidRDefault="00473380" w:rsidP="00D06852">
      <w:pPr>
        <w:spacing w:after="0" w:line="240" w:lineRule="auto"/>
        <w:rPr>
          <w:rFonts w:ascii="Arial" w:hAnsi="Arial" w:cs="Arial"/>
          <w:sz w:val="24"/>
          <w:szCs w:val="24"/>
        </w:rPr>
      </w:pPr>
    </w:p>
    <w:p w14:paraId="59D4A506" w14:textId="59FFAA3C" w:rsidR="00D06852" w:rsidRPr="00012645" w:rsidRDefault="005F3C65" w:rsidP="00D06852">
      <w:pPr>
        <w:spacing w:after="0" w:line="240" w:lineRule="auto"/>
        <w:rPr>
          <w:rFonts w:ascii="Arial" w:hAnsi="Arial" w:cs="Arial"/>
          <w:sz w:val="24"/>
          <w:szCs w:val="24"/>
        </w:rPr>
      </w:pPr>
      <w:r w:rsidRPr="00012645">
        <w:rPr>
          <w:rFonts w:ascii="Arial" w:hAnsi="Arial" w:cs="Arial"/>
          <w:b/>
          <w:bCs/>
          <w:sz w:val="24"/>
          <w:szCs w:val="24"/>
        </w:rPr>
        <w:t xml:space="preserve">PARA O LOTE 01 </w:t>
      </w:r>
      <w:r w:rsidRPr="00012645">
        <w:rPr>
          <w:rFonts w:ascii="Arial" w:hAnsi="Arial" w:cs="Arial"/>
          <w:sz w:val="24"/>
          <w:szCs w:val="24"/>
        </w:rPr>
        <w:t>– A LICITAÇÃO É EXCLUSIVA PARA M/EPP/MEI</w:t>
      </w:r>
    </w:p>
    <w:p w14:paraId="7E2DA260" w14:textId="10BC7C0A" w:rsidR="00473380" w:rsidRPr="00012645" w:rsidRDefault="005F3C65" w:rsidP="00677570">
      <w:pPr>
        <w:pStyle w:val="Corpodetexto"/>
        <w:spacing w:before="0" w:beforeAutospacing="0" w:after="0" w:afterAutospacing="0" w:line="240" w:lineRule="auto"/>
        <w:jc w:val="both"/>
        <w:rPr>
          <w:rFonts w:ascii="Arial" w:eastAsiaTheme="minorEastAsia" w:hAnsi="Arial" w:cs="Arial"/>
          <w:sz w:val="24"/>
          <w:szCs w:val="24"/>
        </w:rPr>
      </w:pPr>
      <w:r w:rsidRPr="00012645">
        <w:rPr>
          <w:rFonts w:ascii="Arial" w:hAnsi="Arial" w:cs="Arial"/>
          <w:b/>
          <w:bCs/>
          <w:sz w:val="24"/>
          <w:szCs w:val="24"/>
        </w:rPr>
        <w:t xml:space="preserve">PARA OS LOTES 02, 03 E 04 – </w:t>
      </w:r>
      <w:r w:rsidRPr="00012645">
        <w:rPr>
          <w:rFonts w:ascii="Arial" w:hAnsi="Arial" w:cs="Arial"/>
          <w:sz w:val="24"/>
          <w:szCs w:val="24"/>
        </w:rPr>
        <w:t>A LICITAÇÃO DE AMPLA CONCORRÊNCIA</w:t>
      </w:r>
    </w:p>
    <w:p w14:paraId="7CF37ED5" w14:textId="77777777" w:rsidR="005F3C65" w:rsidRPr="00012645" w:rsidRDefault="005F3C65" w:rsidP="004E6B67">
      <w:pPr>
        <w:spacing w:after="0" w:line="240" w:lineRule="auto"/>
        <w:rPr>
          <w:rFonts w:ascii="Arial" w:hAnsi="Arial" w:cs="Arial"/>
          <w:sz w:val="24"/>
          <w:szCs w:val="24"/>
        </w:rPr>
      </w:pPr>
    </w:p>
    <w:p w14:paraId="057F1EFB" w14:textId="77777777" w:rsidR="005F3C65" w:rsidRPr="00012645" w:rsidRDefault="005F3C65" w:rsidP="004E6B67">
      <w:pPr>
        <w:spacing w:after="0" w:line="240" w:lineRule="auto"/>
        <w:rPr>
          <w:rFonts w:ascii="Arial" w:hAnsi="Arial" w:cs="Arial"/>
          <w:b/>
          <w:sz w:val="24"/>
          <w:szCs w:val="24"/>
        </w:rPr>
      </w:pPr>
    </w:p>
    <w:p w14:paraId="75ABD80E" w14:textId="2455AA9D" w:rsidR="00F302AD" w:rsidRPr="00012645" w:rsidRDefault="00D06852" w:rsidP="004E6B67">
      <w:pPr>
        <w:spacing w:after="0" w:line="240" w:lineRule="auto"/>
        <w:rPr>
          <w:rFonts w:ascii="Arial" w:hAnsi="Arial" w:cs="Arial"/>
          <w:sz w:val="24"/>
          <w:szCs w:val="24"/>
        </w:rPr>
      </w:pPr>
      <w:r w:rsidRPr="00012645">
        <w:rPr>
          <w:rFonts w:ascii="Arial" w:hAnsi="Arial" w:cs="Arial"/>
          <w:b/>
          <w:sz w:val="24"/>
          <w:szCs w:val="24"/>
        </w:rPr>
        <w:t>ENDEREÇO</w:t>
      </w:r>
      <w:r w:rsidRPr="00012645">
        <w:rPr>
          <w:rFonts w:ascii="Arial" w:hAnsi="Arial" w:cs="Arial"/>
          <w:b/>
          <w:spacing w:val="16"/>
          <w:sz w:val="24"/>
          <w:szCs w:val="24"/>
        </w:rPr>
        <w:t xml:space="preserve"> </w:t>
      </w:r>
      <w:r w:rsidRPr="00012645">
        <w:rPr>
          <w:rFonts w:ascii="Arial" w:hAnsi="Arial" w:cs="Arial"/>
          <w:b/>
          <w:sz w:val="24"/>
          <w:szCs w:val="24"/>
        </w:rPr>
        <w:t>PARA</w:t>
      </w:r>
      <w:r w:rsidRPr="00012645">
        <w:rPr>
          <w:rFonts w:ascii="Arial" w:hAnsi="Arial" w:cs="Arial"/>
          <w:b/>
          <w:spacing w:val="15"/>
          <w:sz w:val="24"/>
          <w:szCs w:val="24"/>
        </w:rPr>
        <w:t xml:space="preserve"> </w:t>
      </w:r>
      <w:r w:rsidRPr="00012645">
        <w:rPr>
          <w:rFonts w:ascii="Arial" w:hAnsi="Arial" w:cs="Arial"/>
          <w:b/>
          <w:sz w:val="24"/>
          <w:szCs w:val="24"/>
        </w:rPr>
        <w:t>ENVIO</w:t>
      </w:r>
      <w:r w:rsidRPr="00012645">
        <w:rPr>
          <w:rFonts w:ascii="Arial" w:hAnsi="Arial" w:cs="Arial"/>
          <w:b/>
          <w:spacing w:val="17"/>
          <w:sz w:val="24"/>
          <w:szCs w:val="24"/>
        </w:rPr>
        <w:t xml:space="preserve"> </w:t>
      </w:r>
      <w:r w:rsidRPr="00012645">
        <w:rPr>
          <w:rFonts w:ascii="Arial" w:hAnsi="Arial" w:cs="Arial"/>
          <w:b/>
          <w:sz w:val="24"/>
          <w:szCs w:val="24"/>
        </w:rPr>
        <w:t>DA</w:t>
      </w:r>
      <w:r w:rsidRPr="00012645">
        <w:rPr>
          <w:rFonts w:ascii="Arial" w:hAnsi="Arial" w:cs="Arial"/>
          <w:b/>
          <w:spacing w:val="15"/>
          <w:sz w:val="24"/>
          <w:szCs w:val="24"/>
        </w:rPr>
        <w:t xml:space="preserve"> </w:t>
      </w:r>
      <w:r w:rsidRPr="00012645">
        <w:rPr>
          <w:rFonts w:ascii="Arial" w:hAnsi="Arial" w:cs="Arial"/>
          <w:b/>
          <w:sz w:val="24"/>
          <w:szCs w:val="24"/>
        </w:rPr>
        <w:t>DOCUMENTAÇÃO</w:t>
      </w:r>
      <w:r w:rsidRPr="00012645">
        <w:rPr>
          <w:rFonts w:ascii="Arial" w:hAnsi="Arial" w:cs="Arial"/>
          <w:b/>
          <w:spacing w:val="16"/>
          <w:sz w:val="24"/>
          <w:szCs w:val="24"/>
        </w:rPr>
        <w:t xml:space="preserve"> </w:t>
      </w:r>
      <w:r w:rsidRPr="00012645">
        <w:rPr>
          <w:rFonts w:ascii="Arial" w:hAnsi="Arial" w:cs="Arial"/>
          <w:b/>
          <w:sz w:val="24"/>
          <w:szCs w:val="24"/>
        </w:rPr>
        <w:t>(PROPOSTA</w:t>
      </w:r>
      <w:r w:rsidRPr="00012645">
        <w:rPr>
          <w:rFonts w:ascii="Arial" w:hAnsi="Arial" w:cs="Arial"/>
          <w:b/>
          <w:spacing w:val="13"/>
          <w:sz w:val="24"/>
          <w:szCs w:val="24"/>
        </w:rPr>
        <w:t xml:space="preserve"> </w:t>
      </w:r>
      <w:r w:rsidRPr="00012645">
        <w:rPr>
          <w:rFonts w:ascii="Arial" w:hAnsi="Arial" w:cs="Arial"/>
          <w:b/>
          <w:sz w:val="24"/>
          <w:szCs w:val="24"/>
        </w:rPr>
        <w:t>E</w:t>
      </w:r>
      <w:r w:rsidRPr="00012645">
        <w:rPr>
          <w:rFonts w:ascii="Arial" w:hAnsi="Arial" w:cs="Arial"/>
          <w:b/>
          <w:spacing w:val="13"/>
          <w:sz w:val="24"/>
          <w:szCs w:val="24"/>
        </w:rPr>
        <w:t xml:space="preserve"> </w:t>
      </w:r>
      <w:r w:rsidRPr="00012645">
        <w:rPr>
          <w:rFonts w:ascii="Arial" w:hAnsi="Arial" w:cs="Arial"/>
          <w:b/>
          <w:sz w:val="24"/>
          <w:szCs w:val="24"/>
        </w:rPr>
        <w:t>HABILITACAO)</w:t>
      </w:r>
      <w:r w:rsidRPr="00012645">
        <w:rPr>
          <w:rFonts w:ascii="Arial" w:hAnsi="Arial" w:cs="Arial"/>
          <w:sz w:val="24"/>
          <w:szCs w:val="24"/>
        </w:rPr>
        <w:t>:</w:t>
      </w:r>
      <w:r w:rsidRPr="00012645">
        <w:rPr>
          <w:rFonts w:ascii="Arial" w:hAnsi="Arial" w:cs="Arial"/>
          <w:spacing w:val="15"/>
          <w:sz w:val="24"/>
          <w:szCs w:val="24"/>
        </w:rPr>
        <w:t xml:space="preserve"> </w:t>
      </w:r>
      <w:r w:rsidRPr="00012645">
        <w:rPr>
          <w:rFonts w:ascii="Arial" w:hAnsi="Arial" w:cs="Arial"/>
          <w:sz w:val="24"/>
          <w:szCs w:val="24"/>
        </w:rPr>
        <w:t>Exclusivamente</w:t>
      </w:r>
      <w:r w:rsidRPr="00012645">
        <w:rPr>
          <w:rFonts w:ascii="Arial" w:hAnsi="Arial" w:cs="Arial"/>
          <w:spacing w:val="15"/>
          <w:sz w:val="24"/>
          <w:szCs w:val="24"/>
        </w:rPr>
        <w:t xml:space="preserve"> </w:t>
      </w:r>
      <w:r w:rsidRPr="00012645">
        <w:rPr>
          <w:rFonts w:ascii="Arial" w:hAnsi="Arial" w:cs="Arial"/>
          <w:spacing w:val="-4"/>
          <w:sz w:val="24"/>
          <w:szCs w:val="24"/>
        </w:rPr>
        <w:t xml:space="preserve">pelo </w:t>
      </w:r>
      <w:r w:rsidRPr="00012645">
        <w:rPr>
          <w:rFonts w:ascii="Arial" w:hAnsi="Arial" w:cs="Arial"/>
          <w:sz w:val="24"/>
          <w:szCs w:val="24"/>
        </w:rPr>
        <w:t>Sistema</w:t>
      </w:r>
      <w:r w:rsidRPr="00012645">
        <w:rPr>
          <w:rFonts w:ascii="Arial" w:hAnsi="Arial" w:cs="Arial"/>
          <w:spacing w:val="-4"/>
          <w:sz w:val="24"/>
          <w:szCs w:val="24"/>
        </w:rPr>
        <w:t xml:space="preserve"> </w:t>
      </w:r>
      <w:r w:rsidRPr="00012645">
        <w:rPr>
          <w:rFonts w:ascii="Arial" w:hAnsi="Arial" w:cs="Arial"/>
          <w:sz w:val="24"/>
          <w:szCs w:val="24"/>
        </w:rPr>
        <w:t>de</w:t>
      </w:r>
      <w:r w:rsidRPr="00012645">
        <w:rPr>
          <w:rFonts w:ascii="Arial" w:hAnsi="Arial" w:cs="Arial"/>
          <w:spacing w:val="-3"/>
          <w:sz w:val="24"/>
          <w:szCs w:val="24"/>
        </w:rPr>
        <w:t xml:space="preserve"> </w:t>
      </w:r>
      <w:r w:rsidRPr="00012645">
        <w:rPr>
          <w:rFonts w:ascii="Arial" w:hAnsi="Arial" w:cs="Arial"/>
          <w:sz w:val="24"/>
          <w:szCs w:val="24"/>
        </w:rPr>
        <w:t>Compras</w:t>
      </w:r>
      <w:r w:rsidRPr="00012645">
        <w:rPr>
          <w:rFonts w:ascii="Arial" w:hAnsi="Arial" w:cs="Arial"/>
          <w:spacing w:val="-3"/>
          <w:sz w:val="24"/>
          <w:szCs w:val="24"/>
        </w:rPr>
        <w:t xml:space="preserve"> </w:t>
      </w:r>
      <w:r w:rsidRPr="00012645">
        <w:rPr>
          <w:rFonts w:ascii="Arial" w:hAnsi="Arial" w:cs="Arial"/>
          <w:sz w:val="24"/>
          <w:szCs w:val="24"/>
        </w:rPr>
        <w:t>BLL</w:t>
      </w:r>
      <w:r w:rsidRPr="00012645">
        <w:rPr>
          <w:rFonts w:ascii="Arial" w:hAnsi="Arial" w:cs="Arial"/>
          <w:spacing w:val="-6"/>
          <w:sz w:val="24"/>
          <w:szCs w:val="24"/>
        </w:rPr>
        <w:t xml:space="preserve"> </w:t>
      </w:r>
      <w:r w:rsidRPr="00012645">
        <w:rPr>
          <w:rFonts w:ascii="Arial" w:hAnsi="Arial" w:cs="Arial"/>
          <w:spacing w:val="-2"/>
          <w:sz w:val="24"/>
          <w:szCs w:val="24"/>
        </w:rPr>
        <w:t>(www.bll.org.br).</w:t>
      </w:r>
    </w:p>
    <w:p w14:paraId="18B149FE" w14:textId="77777777" w:rsidR="00F302AD" w:rsidRPr="00012645" w:rsidRDefault="00F302AD" w:rsidP="00D06852">
      <w:pPr>
        <w:pStyle w:val="Corpodetexto"/>
        <w:spacing w:before="0" w:beforeAutospacing="0" w:after="0" w:afterAutospacing="0" w:line="240" w:lineRule="auto"/>
        <w:jc w:val="center"/>
        <w:rPr>
          <w:rFonts w:ascii="Arial" w:hAnsi="Arial" w:cs="Arial"/>
          <w:sz w:val="24"/>
          <w:szCs w:val="24"/>
        </w:rPr>
      </w:pPr>
    </w:p>
    <w:p w14:paraId="45867E2F" w14:textId="77777777" w:rsidR="00F302AD" w:rsidRPr="00012645"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012645" w:rsidRDefault="00F302AD"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012645"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12645">
        <w:rPr>
          <w:rFonts w:ascii="Arial" w:hAnsi="Arial" w:cs="Arial"/>
          <w:sz w:val="24"/>
          <w:szCs w:val="24"/>
        </w:rPr>
        <w:t>Para</w:t>
      </w:r>
      <w:r w:rsidRPr="00012645">
        <w:rPr>
          <w:rFonts w:ascii="Arial" w:hAnsi="Arial" w:cs="Arial"/>
          <w:spacing w:val="-7"/>
          <w:sz w:val="24"/>
          <w:szCs w:val="24"/>
        </w:rPr>
        <w:t xml:space="preserve"> </w:t>
      </w:r>
      <w:r w:rsidRPr="00012645">
        <w:rPr>
          <w:rFonts w:ascii="Arial" w:hAnsi="Arial" w:cs="Arial"/>
          <w:sz w:val="24"/>
          <w:szCs w:val="24"/>
        </w:rPr>
        <w:t>todas</w:t>
      </w:r>
      <w:r w:rsidRPr="00012645">
        <w:rPr>
          <w:rFonts w:ascii="Arial" w:hAnsi="Arial" w:cs="Arial"/>
          <w:spacing w:val="-3"/>
          <w:sz w:val="24"/>
          <w:szCs w:val="24"/>
        </w:rPr>
        <w:t xml:space="preserve"> </w:t>
      </w:r>
      <w:r w:rsidRPr="00012645">
        <w:rPr>
          <w:rFonts w:ascii="Arial" w:hAnsi="Arial" w:cs="Arial"/>
          <w:sz w:val="24"/>
          <w:szCs w:val="24"/>
        </w:rPr>
        <w:t>as</w:t>
      </w:r>
      <w:r w:rsidRPr="00012645">
        <w:rPr>
          <w:rFonts w:ascii="Arial" w:hAnsi="Arial" w:cs="Arial"/>
          <w:spacing w:val="-3"/>
          <w:sz w:val="24"/>
          <w:szCs w:val="24"/>
        </w:rPr>
        <w:t xml:space="preserve"> </w:t>
      </w:r>
      <w:r w:rsidRPr="00012645">
        <w:rPr>
          <w:rFonts w:ascii="Arial" w:hAnsi="Arial" w:cs="Arial"/>
          <w:sz w:val="24"/>
          <w:szCs w:val="24"/>
        </w:rPr>
        <w:t>referências</w:t>
      </w:r>
      <w:r w:rsidRPr="00012645">
        <w:rPr>
          <w:rFonts w:ascii="Arial" w:hAnsi="Arial" w:cs="Arial"/>
          <w:spacing w:val="-3"/>
          <w:sz w:val="24"/>
          <w:szCs w:val="24"/>
        </w:rPr>
        <w:t xml:space="preserve"> </w:t>
      </w:r>
      <w:r w:rsidRPr="00012645">
        <w:rPr>
          <w:rFonts w:ascii="Arial" w:hAnsi="Arial" w:cs="Arial"/>
          <w:sz w:val="24"/>
          <w:szCs w:val="24"/>
        </w:rPr>
        <w:t>de</w:t>
      </w:r>
      <w:r w:rsidRPr="00012645">
        <w:rPr>
          <w:rFonts w:ascii="Arial" w:hAnsi="Arial" w:cs="Arial"/>
          <w:spacing w:val="-3"/>
          <w:sz w:val="24"/>
          <w:szCs w:val="24"/>
        </w:rPr>
        <w:t xml:space="preserve"> </w:t>
      </w:r>
      <w:r w:rsidRPr="00012645">
        <w:rPr>
          <w:rFonts w:ascii="Arial" w:hAnsi="Arial" w:cs="Arial"/>
          <w:sz w:val="24"/>
          <w:szCs w:val="24"/>
        </w:rPr>
        <w:t>tempo</w:t>
      </w:r>
      <w:r w:rsidRPr="00012645">
        <w:rPr>
          <w:rFonts w:ascii="Arial" w:hAnsi="Arial" w:cs="Arial"/>
          <w:spacing w:val="-5"/>
          <w:sz w:val="24"/>
          <w:szCs w:val="24"/>
        </w:rPr>
        <w:t xml:space="preserve"> </w:t>
      </w:r>
      <w:r w:rsidRPr="00012645">
        <w:rPr>
          <w:rFonts w:ascii="Arial" w:hAnsi="Arial" w:cs="Arial"/>
          <w:sz w:val="24"/>
          <w:szCs w:val="24"/>
        </w:rPr>
        <w:t>será observado</w:t>
      </w:r>
      <w:r w:rsidRPr="00012645">
        <w:rPr>
          <w:rFonts w:ascii="Arial" w:hAnsi="Arial" w:cs="Arial"/>
          <w:spacing w:val="-3"/>
          <w:sz w:val="24"/>
          <w:szCs w:val="24"/>
        </w:rPr>
        <w:t xml:space="preserve"> </w:t>
      </w:r>
      <w:r w:rsidRPr="00012645">
        <w:rPr>
          <w:rFonts w:ascii="Arial" w:hAnsi="Arial" w:cs="Arial"/>
          <w:sz w:val="24"/>
          <w:szCs w:val="24"/>
        </w:rPr>
        <w:t>o</w:t>
      </w:r>
      <w:r w:rsidRPr="00012645">
        <w:rPr>
          <w:rFonts w:ascii="Arial" w:hAnsi="Arial" w:cs="Arial"/>
          <w:spacing w:val="-5"/>
          <w:sz w:val="24"/>
          <w:szCs w:val="24"/>
        </w:rPr>
        <w:t xml:space="preserve"> </w:t>
      </w:r>
      <w:r w:rsidRPr="00012645">
        <w:rPr>
          <w:rFonts w:ascii="Arial" w:hAnsi="Arial" w:cs="Arial"/>
          <w:sz w:val="24"/>
          <w:szCs w:val="24"/>
        </w:rPr>
        <w:t>horário</w:t>
      </w:r>
      <w:r w:rsidRPr="00012645">
        <w:rPr>
          <w:rFonts w:ascii="Arial" w:hAnsi="Arial" w:cs="Arial"/>
          <w:spacing w:val="-3"/>
          <w:sz w:val="24"/>
          <w:szCs w:val="24"/>
        </w:rPr>
        <w:t xml:space="preserve"> </w:t>
      </w:r>
      <w:r w:rsidRPr="00012645">
        <w:rPr>
          <w:rFonts w:ascii="Arial" w:hAnsi="Arial" w:cs="Arial"/>
          <w:sz w:val="24"/>
          <w:szCs w:val="24"/>
        </w:rPr>
        <w:t>de</w:t>
      </w:r>
      <w:r w:rsidRPr="00012645">
        <w:rPr>
          <w:rFonts w:ascii="Arial" w:hAnsi="Arial" w:cs="Arial"/>
          <w:spacing w:val="-3"/>
          <w:sz w:val="24"/>
          <w:szCs w:val="24"/>
        </w:rPr>
        <w:t xml:space="preserve"> </w:t>
      </w:r>
      <w:r w:rsidRPr="00012645">
        <w:rPr>
          <w:rFonts w:ascii="Arial" w:hAnsi="Arial" w:cs="Arial"/>
          <w:sz w:val="24"/>
          <w:szCs w:val="24"/>
        </w:rPr>
        <w:t>Brasília</w:t>
      </w:r>
      <w:r w:rsidRPr="00012645">
        <w:rPr>
          <w:rFonts w:ascii="Arial" w:hAnsi="Arial" w:cs="Arial"/>
          <w:spacing w:val="-2"/>
          <w:sz w:val="24"/>
          <w:szCs w:val="24"/>
        </w:rPr>
        <w:t xml:space="preserve"> (DF).</w:t>
      </w:r>
    </w:p>
    <w:p w14:paraId="0238CC70"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377F0842"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267B3097"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325876F8"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48270D98"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6D6B372A"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65F8269D"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7CD3AA2C"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745E0D3C"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370CA2B7"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5C02EE36"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0AC45FAD"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p w14:paraId="024183B1" w14:textId="77777777" w:rsidR="005F3C65" w:rsidRPr="00012645" w:rsidRDefault="005F3C65"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436DD8EC" w14:textId="77777777" w:rsidR="00D06852" w:rsidRPr="00E1547C" w:rsidRDefault="00D06852" w:rsidP="00D06852">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6827AD2C" w14:textId="77777777" w:rsidR="00D06852" w:rsidRPr="00E1547C" w:rsidRDefault="00D06852" w:rsidP="00D06852">
          <w:pPr>
            <w:jc w:val="center"/>
            <w:rPr>
              <w:rFonts w:ascii="Arial" w:hAnsi="Arial" w:cs="Arial"/>
            </w:rPr>
          </w:pPr>
        </w:p>
        <w:p w14:paraId="552B7036" w14:textId="551E359A"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C57BE5">
              <w:rPr>
                <w:noProof/>
                <w:webHidden/>
              </w:rPr>
              <w:t>3</w:t>
            </w:r>
            <w:r w:rsidRPr="00E1547C">
              <w:rPr>
                <w:noProof/>
                <w:webHidden/>
              </w:rPr>
              <w:fldChar w:fldCharType="end"/>
            </w:r>
          </w:hyperlink>
        </w:p>
        <w:p w14:paraId="7E7CB1C9" w14:textId="5C30D8CA"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3" w:history="1">
            <w:r w:rsidRPr="00E1547C">
              <w:rPr>
                <w:rStyle w:val="Hyperlink"/>
                <w:rFonts w:eastAsiaTheme="majorEastAsia"/>
                <w:bCs/>
                <w:noProof/>
              </w:rPr>
              <w:t>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PARTICIPAÇÃO NA LICITAÇÃO</w:t>
            </w:r>
            <w:r w:rsidRPr="00E1547C">
              <w:rPr>
                <w:noProof/>
                <w:webHidden/>
              </w:rPr>
              <w:tab/>
            </w:r>
            <w:r w:rsidRPr="00E1547C">
              <w:rPr>
                <w:noProof/>
                <w:webHidden/>
              </w:rPr>
              <w:fldChar w:fldCharType="begin"/>
            </w:r>
            <w:r w:rsidRPr="00E1547C">
              <w:rPr>
                <w:noProof/>
                <w:webHidden/>
              </w:rPr>
              <w:instrText xml:space="preserve"> PAGEREF _Toc184908643 \h </w:instrText>
            </w:r>
            <w:r w:rsidRPr="00E1547C">
              <w:rPr>
                <w:noProof/>
                <w:webHidden/>
              </w:rPr>
            </w:r>
            <w:r w:rsidRPr="00E1547C">
              <w:rPr>
                <w:noProof/>
                <w:webHidden/>
              </w:rPr>
              <w:fldChar w:fldCharType="separate"/>
            </w:r>
            <w:r w:rsidR="00C57BE5">
              <w:rPr>
                <w:noProof/>
                <w:webHidden/>
              </w:rPr>
              <w:t>3</w:t>
            </w:r>
            <w:r w:rsidRPr="00E1547C">
              <w:rPr>
                <w:noProof/>
                <w:webHidden/>
              </w:rPr>
              <w:fldChar w:fldCharType="end"/>
            </w:r>
          </w:hyperlink>
        </w:p>
        <w:p w14:paraId="10BD7AFC" w14:textId="7A2E173F"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4" w:history="1">
            <w:r w:rsidRPr="00E1547C">
              <w:rPr>
                <w:rStyle w:val="Hyperlink"/>
                <w:rFonts w:eastAsiaTheme="majorEastAsia"/>
                <w:bCs/>
                <w:noProof/>
              </w:rPr>
              <w:t>3.</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APRESENTAÇÃO DA PROPOSTA E DOS DOCUMENTOS DE HABILITAÇÃO</w:t>
            </w:r>
            <w:r w:rsidRPr="00E1547C">
              <w:rPr>
                <w:noProof/>
                <w:webHidden/>
              </w:rPr>
              <w:tab/>
            </w:r>
            <w:r w:rsidRPr="00E1547C">
              <w:rPr>
                <w:noProof/>
                <w:webHidden/>
              </w:rPr>
              <w:fldChar w:fldCharType="begin"/>
            </w:r>
            <w:r w:rsidRPr="00E1547C">
              <w:rPr>
                <w:noProof/>
                <w:webHidden/>
              </w:rPr>
              <w:instrText xml:space="preserve"> PAGEREF _Toc184908644 \h </w:instrText>
            </w:r>
            <w:r w:rsidRPr="00E1547C">
              <w:rPr>
                <w:noProof/>
                <w:webHidden/>
              </w:rPr>
            </w:r>
            <w:r w:rsidRPr="00E1547C">
              <w:rPr>
                <w:noProof/>
                <w:webHidden/>
              </w:rPr>
              <w:fldChar w:fldCharType="separate"/>
            </w:r>
            <w:r w:rsidR="00C57BE5">
              <w:rPr>
                <w:noProof/>
                <w:webHidden/>
              </w:rPr>
              <w:t>6</w:t>
            </w:r>
            <w:r w:rsidRPr="00E1547C">
              <w:rPr>
                <w:noProof/>
                <w:webHidden/>
              </w:rPr>
              <w:fldChar w:fldCharType="end"/>
            </w:r>
          </w:hyperlink>
        </w:p>
        <w:p w14:paraId="5023DEE7" w14:textId="64790810"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5" w:history="1">
            <w:r w:rsidRPr="00E1547C">
              <w:rPr>
                <w:rStyle w:val="Hyperlink"/>
                <w:rFonts w:eastAsiaTheme="majorEastAsia"/>
                <w:bCs/>
                <w:noProof/>
              </w:rPr>
              <w:t>4.</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 PREENCHIMENTO DA PROPOSTA</w:t>
            </w:r>
            <w:r w:rsidRPr="00E1547C">
              <w:rPr>
                <w:noProof/>
                <w:webHidden/>
              </w:rPr>
              <w:tab/>
            </w:r>
            <w:r w:rsidRPr="00E1547C">
              <w:rPr>
                <w:noProof/>
                <w:webHidden/>
              </w:rPr>
              <w:fldChar w:fldCharType="begin"/>
            </w:r>
            <w:r w:rsidRPr="00E1547C">
              <w:rPr>
                <w:noProof/>
                <w:webHidden/>
              </w:rPr>
              <w:instrText xml:space="preserve"> PAGEREF _Toc184908645 \h </w:instrText>
            </w:r>
            <w:r w:rsidRPr="00E1547C">
              <w:rPr>
                <w:noProof/>
                <w:webHidden/>
              </w:rPr>
            </w:r>
            <w:r w:rsidRPr="00E1547C">
              <w:rPr>
                <w:noProof/>
                <w:webHidden/>
              </w:rPr>
              <w:fldChar w:fldCharType="separate"/>
            </w:r>
            <w:r w:rsidR="00C57BE5">
              <w:rPr>
                <w:noProof/>
                <w:webHidden/>
              </w:rPr>
              <w:t>8</w:t>
            </w:r>
            <w:r w:rsidRPr="00E1547C">
              <w:rPr>
                <w:noProof/>
                <w:webHidden/>
              </w:rPr>
              <w:fldChar w:fldCharType="end"/>
            </w:r>
          </w:hyperlink>
        </w:p>
        <w:p w14:paraId="0B2B1718" w14:textId="6E2BE776"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6" w:history="1">
            <w:r w:rsidRPr="00E1547C">
              <w:rPr>
                <w:rStyle w:val="Hyperlink"/>
                <w:rFonts w:eastAsiaTheme="majorEastAsia"/>
                <w:noProof/>
              </w:rPr>
              <w:t>5.</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noProof/>
              </w:rPr>
              <w:t>DA ABERTURA DA SESSÃO, CLASSIFICAÇÃO DAS PROPOSTAS E FORMULAÇÃO DE LANCES</w:t>
            </w:r>
            <w:r w:rsidRPr="00E1547C">
              <w:rPr>
                <w:noProof/>
                <w:webHidden/>
              </w:rPr>
              <w:tab/>
            </w:r>
            <w:r w:rsidRPr="00E1547C">
              <w:rPr>
                <w:noProof/>
                <w:webHidden/>
              </w:rPr>
              <w:fldChar w:fldCharType="begin"/>
            </w:r>
            <w:r w:rsidRPr="00E1547C">
              <w:rPr>
                <w:noProof/>
                <w:webHidden/>
              </w:rPr>
              <w:instrText xml:space="preserve"> PAGEREF _Toc184908646 \h </w:instrText>
            </w:r>
            <w:r w:rsidRPr="00E1547C">
              <w:rPr>
                <w:noProof/>
                <w:webHidden/>
              </w:rPr>
            </w:r>
            <w:r w:rsidRPr="00E1547C">
              <w:rPr>
                <w:noProof/>
                <w:webHidden/>
              </w:rPr>
              <w:fldChar w:fldCharType="separate"/>
            </w:r>
            <w:r w:rsidR="00C57BE5">
              <w:rPr>
                <w:noProof/>
                <w:webHidden/>
              </w:rPr>
              <w:t>9</w:t>
            </w:r>
            <w:r w:rsidRPr="00E1547C">
              <w:rPr>
                <w:noProof/>
                <w:webHidden/>
              </w:rPr>
              <w:fldChar w:fldCharType="end"/>
            </w:r>
          </w:hyperlink>
        </w:p>
        <w:p w14:paraId="0F2198A9" w14:textId="41E587BE"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7" w:history="1">
            <w:r w:rsidRPr="00E1547C">
              <w:rPr>
                <w:rStyle w:val="Hyperlink"/>
                <w:rFonts w:eastAsiaTheme="majorEastAsia"/>
                <w:bCs/>
                <w:noProof/>
              </w:rPr>
              <w:t>6.</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JULGAMENTO</w:t>
            </w:r>
            <w:r w:rsidRPr="00E1547C">
              <w:rPr>
                <w:noProof/>
                <w:webHidden/>
              </w:rPr>
              <w:tab/>
            </w:r>
            <w:r w:rsidRPr="00E1547C">
              <w:rPr>
                <w:noProof/>
                <w:webHidden/>
              </w:rPr>
              <w:fldChar w:fldCharType="begin"/>
            </w:r>
            <w:r w:rsidRPr="00E1547C">
              <w:rPr>
                <w:noProof/>
                <w:webHidden/>
              </w:rPr>
              <w:instrText xml:space="preserve"> PAGEREF _Toc184908647 \h </w:instrText>
            </w:r>
            <w:r w:rsidRPr="00E1547C">
              <w:rPr>
                <w:noProof/>
                <w:webHidden/>
              </w:rPr>
            </w:r>
            <w:r w:rsidRPr="00E1547C">
              <w:rPr>
                <w:noProof/>
                <w:webHidden/>
              </w:rPr>
              <w:fldChar w:fldCharType="separate"/>
            </w:r>
            <w:r w:rsidR="00C57BE5">
              <w:rPr>
                <w:noProof/>
                <w:webHidden/>
              </w:rPr>
              <w:t>13</w:t>
            </w:r>
            <w:r w:rsidRPr="00E1547C">
              <w:rPr>
                <w:noProof/>
                <w:webHidden/>
              </w:rPr>
              <w:fldChar w:fldCharType="end"/>
            </w:r>
          </w:hyperlink>
        </w:p>
        <w:p w14:paraId="16EA53EE" w14:textId="06FF504C"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8" w:history="1">
            <w:r w:rsidRPr="00E1547C">
              <w:rPr>
                <w:rStyle w:val="Hyperlink"/>
                <w:rFonts w:eastAsiaTheme="majorEastAsia"/>
                <w:bCs/>
                <w:noProof/>
              </w:rPr>
              <w:t>7.</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HABILITAÇÃO</w:t>
            </w:r>
            <w:r w:rsidRPr="00E1547C">
              <w:rPr>
                <w:noProof/>
                <w:webHidden/>
              </w:rPr>
              <w:tab/>
            </w:r>
            <w:r w:rsidRPr="00E1547C">
              <w:rPr>
                <w:noProof/>
                <w:webHidden/>
              </w:rPr>
              <w:fldChar w:fldCharType="begin"/>
            </w:r>
            <w:r w:rsidRPr="00E1547C">
              <w:rPr>
                <w:noProof/>
                <w:webHidden/>
              </w:rPr>
              <w:instrText xml:space="preserve"> PAGEREF _Toc184908648 \h </w:instrText>
            </w:r>
            <w:r w:rsidRPr="00E1547C">
              <w:rPr>
                <w:noProof/>
                <w:webHidden/>
              </w:rPr>
            </w:r>
            <w:r w:rsidRPr="00E1547C">
              <w:rPr>
                <w:noProof/>
                <w:webHidden/>
              </w:rPr>
              <w:fldChar w:fldCharType="separate"/>
            </w:r>
            <w:r w:rsidR="00C57BE5">
              <w:rPr>
                <w:noProof/>
                <w:webHidden/>
              </w:rPr>
              <w:t>15</w:t>
            </w:r>
            <w:r w:rsidRPr="00E1547C">
              <w:rPr>
                <w:noProof/>
                <w:webHidden/>
              </w:rPr>
              <w:fldChar w:fldCharType="end"/>
            </w:r>
          </w:hyperlink>
        </w:p>
        <w:p w14:paraId="36A27E58" w14:textId="318CB681"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9" w:history="1">
            <w:r w:rsidRPr="00E1547C">
              <w:rPr>
                <w:rStyle w:val="Hyperlink"/>
                <w:rFonts w:eastAsiaTheme="majorEastAsia"/>
                <w:bCs/>
                <w:noProof/>
              </w:rPr>
              <w:t>8</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DOS RECURSOS</w:t>
            </w:r>
            <w:r w:rsidRPr="00E1547C">
              <w:rPr>
                <w:noProof/>
                <w:webHidden/>
              </w:rPr>
              <w:tab/>
            </w:r>
            <w:r w:rsidRPr="00E1547C">
              <w:rPr>
                <w:noProof/>
                <w:webHidden/>
              </w:rPr>
              <w:fldChar w:fldCharType="begin"/>
            </w:r>
            <w:r w:rsidRPr="00E1547C">
              <w:rPr>
                <w:noProof/>
                <w:webHidden/>
              </w:rPr>
              <w:instrText xml:space="preserve"> PAGEREF _Toc184908649 \h </w:instrText>
            </w:r>
            <w:r w:rsidRPr="00E1547C">
              <w:rPr>
                <w:noProof/>
                <w:webHidden/>
              </w:rPr>
            </w:r>
            <w:r w:rsidRPr="00E1547C">
              <w:rPr>
                <w:noProof/>
                <w:webHidden/>
              </w:rPr>
              <w:fldChar w:fldCharType="separate"/>
            </w:r>
            <w:r w:rsidR="00C57BE5">
              <w:rPr>
                <w:noProof/>
                <w:webHidden/>
              </w:rPr>
              <w:t>19</w:t>
            </w:r>
            <w:r w:rsidRPr="00E1547C">
              <w:rPr>
                <w:noProof/>
                <w:webHidden/>
              </w:rPr>
              <w:fldChar w:fldCharType="end"/>
            </w:r>
          </w:hyperlink>
        </w:p>
        <w:p w14:paraId="12D5C83E" w14:textId="4D8BA955"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0" w:history="1">
            <w:r w:rsidRPr="00E1547C">
              <w:rPr>
                <w:rStyle w:val="Hyperlink"/>
                <w:rFonts w:eastAsiaTheme="majorEastAsia"/>
                <w:bCs/>
                <w:noProof/>
              </w:rPr>
              <w:t>9</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INFRAÇÕES ADMINISTRATIVAS E SANÇÕES</w:t>
            </w:r>
            <w:r w:rsidRPr="00E1547C">
              <w:rPr>
                <w:noProof/>
                <w:webHidden/>
              </w:rPr>
              <w:tab/>
            </w:r>
            <w:r w:rsidRPr="00E1547C">
              <w:rPr>
                <w:noProof/>
                <w:webHidden/>
              </w:rPr>
              <w:fldChar w:fldCharType="begin"/>
            </w:r>
            <w:r w:rsidRPr="00E1547C">
              <w:rPr>
                <w:noProof/>
                <w:webHidden/>
              </w:rPr>
              <w:instrText xml:space="preserve"> PAGEREF _Toc184908650 \h </w:instrText>
            </w:r>
            <w:r w:rsidRPr="00E1547C">
              <w:rPr>
                <w:noProof/>
                <w:webHidden/>
              </w:rPr>
            </w:r>
            <w:r w:rsidRPr="00E1547C">
              <w:rPr>
                <w:noProof/>
                <w:webHidden/>
              </w:rPr>
              <w:fldChar w:fldCharType="separate"/>
            </w:r>
            <w:r w:rsidR="00C57BE5">
              <w:rPr>
                <w:noProof/>
                <w:webHidden/>
              </w:rPr>
              <w:t>20</w:t>
            </w:r>
            <w:r w:rsidRPr="00E1547C">
              <w:rPr>
                <w:noProof/>
                <w:webHidden/>
              </w:rPr>
              <w:fldChar w:fldCharType="end"/>
            </w:r>
          </w:hyperlink>
        </w:p>
        <w:p w14:paraId="2E6FB6EF" w14:textId="57C53541"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1" w:history="1">
            <w:r w:rsidRPr="00E1547C">
              <w:rPr>
                <w:rStyle w:val="Hyperlink"/>
                <w:rFonts w:eastAsiaTheme="majorEastAsia"/>
                <w:bCs/>
                <w:noProof/>
              </w:rPr>
              <w:t>10</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IMPUGNAÇÃO AO EDITAL E DO PEDIDO DE ESCLARECIMENTO</w:t>
            </w:r>
            <w:r w:rsidRPr="00E1547C">
              <w:rPr>
                <w:noProof/>
                <w:webHidden/>
              </w:rPr>
              <w:tab/>
            </w:r>
            <w:r w:rsidRPr="00E1547C">
              <w:rPr>
                <w:noProof/>
                <w:webHidden/>
              </w:rPr>
              <w:fldChar w:fldCharType="begin"/>
            </w:r>
            <w:r w:rsidRPr="00E1547C">
              <w:rPr>
                <w:noProof/>
                <w:webHidden/>
              </w:rPr>
              <w:instrText xml:space="preserve"> PAGEREF _Toc184908651 \h </w:instrText>
            </w:r>
            <w:r w:rsidRPr="00E1547C">
              <w:rPr>
                <w:noProof/>
                <w:webHidden/>
              </w:rPr>
            </w:r>
            <w:r w:rsidRPr="00E1547C">
              <w:rPr>
                <w:noProof/>
                <w:webHidden/>
              </w:rPr>
              <w:fldChar w:fldCharType="separate"/>
            </w:r>
            <w:r w:rsidR="00C57BE5">
              <w:rPr>
                <w:noProof/>
                <w:webHidden/>
              </w:rPr>
              <w:t>23</w:t>
            </w:r>
            <w:r w:rsidRPr="00E1547C">
              <w:rPr>
                <w:noProof/>
                <w:webHidden/>
              </w:rPr>
              <w:fldChar w:fldCharType="end"/>
            </w:r>
          </w:hyperlink>
        </w:p>
        <w:p w14:paraId="0EC9C273" w14:textId="58DA4CA5"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2" w:history="1">
            <w:r w:rsidRPr="00E1547C">
              <w:rPr>
                <w:rStyle w:val="Hyperlink"/>
                <w:rFonts w:eastAsiaTheme="majorEastAsia"/>
                <w:bCs/>
                <w:noProof/>
              </w:rPr>
              <w:t>11</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AJDUDICAÇÃO, HOMOLOGAÇÃO E TERMO CONTRATUAL</w:t>
            </w:r>
            <w:r w:rsidRPr="00E1547C">
              <w:rPr>
                <w:noProof/>
                <w:webHidden/>
              </w:rPr>
              <w:tab/>
            </w:r>
            <w:r w:rsidRPr="00E1547C">
              <w:rPr>
                <w:noProof/>
                <w:webHidden/>
              </w:rPr>
              <w:fldChar w:fldCharType="begin"/>
            </w:r>
            <w:r w:rsidRPr="00E1547C">
              <w:rPr>
                <w:noProof/>
                <w:webHidden/>
              </w:rPr>
              <w:instrText xml:space="preserve"> PAGEREF _Toc184908652 \h </w:instrText>
            </w:r>
            <w:r w:rsidRPr="00E1547C">
              <w:rPr>
                <w:noProof/>
                <w:webHidden/>
              </w:rPr>
            </w:r>
            <w:r w:rsidRPr="00E1547C">
              <w:rPr>
                <w:noProof/>
                <w:webHidden/>
              </w:rPr>
              <w:fldChar w:fldCharType="separate"/>
            </w:r>
            <w:r w:rsidR="00C57BE5">
              <w:rPr>
                <w:noProof/>
                <w:webHidden/>
              </w:rPr>
              <w:t>23</w:t>
            </w:r>
            <w:r w:rsidRPr="00E1547C">
              <w:rPr>
                <w:noProof/>
                <w:webHidden/>
              </w:rPr>
              <w:fldChar w:fldCharType="end"/>
            </w:r>
          </w:hyperlink>
        </w:p>
        <w:p w14:paraId="6D355E29" w14:textId="2CA942E4"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3" w:history="1">
            <w:r w:rsidRPr="00E1547C">
              <w:rPr>
                <w:rStyle w:val="Hyperlink"/>
                <w:rFonts w:eastAsiaTheme="majorEastAsia"/>
                <w:bCs/>
                <w:noProof/>
              </w:rPr>
              <w:t>12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DISPOSIÇÕES GERAIS</w:t>
            </w:r>
            <w:r w:rsidRPr="00E1547C">
              <w:rPr>
                <w:noProof/>
                <w:webHidden/>
              </w:rPr>
              <w:tab/>
            </w:r>
            <w:r w:rsidRPr="00E1547C">
              <w:rPr>
                <w:noProof/>
                <w:webHidden/>
              </w:rPr>
              <w:fldChar w:fldCharType="begin"/>
            </w:r>
            <w:r w:rsidRPr="00E1547C">
              <w:rPr>
                <w:noProof/>
                <w:webHidden/>
              </w:rPr>
              <w:instrText xml:space="preserve"> PAGEREF _Toc184908653 \h </w:instrText>
            </w:r>
            <w:r w:rsidRPr="00E1547C">
              <w:rPr>
                <w:noProof/>
                <w:webHidden/>
              </w:rPr>
            </w:r>
            <w:r w:rsidRPr="00E1547C">
              <w:rPr>
                <w:noProof/>
                <w:webHidden/>
              </w:rPr>
              <w:fldChar w:fldCharType="separate"/>
            </w:r>
            <w:r w:rsidR="00C57BE5">
              <w:rPr>
                <w:noProof/>
                <w:webHidden/>
              </w:rPr>
              <w:t>24</w:t>
            </w:r>
            <w:r w:rsidRPr="00E1547C">
              <w:rPr>
                <w:noProof/>
                <w:webHidden/>
              </w:rPr>
              <w:fldChar w:fldCharType="end"/>
            </w:r>
          </w:hyperlink>
        </w:p>
        <w:p w14:paraId="336A476D" w14:textId="7777777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p>
        <w:p w14:paraId="0F42F63E" w14:textId="77777777" w:rsidR="00D06852" w:rsidRPr="005717B3" w:rsidRDefault="00D06852" w:rsidP="00D06852">
          <w:pPr>
            <w:jc w:val="center"/>
            <w:rPr>
              <w:rFonts w:ascii="Arial" w:hAnsi="Arial" w:cs="Arial"/>
              <w:b/>
              <w:bCs/>
              <w:sz w:val="22"/>
              <w:szCs w:val="22"/>
            </w:rPr>
          </w:pPr>
          <w:r w:rsidRPr="00E1547C">
            <w:rPr>
              <w:rFonts w:ascii="Arial" w:hAnsi="Arial" w:cs="Arial"/>
              <w:bCs/>
              <w:sz w:val="22"/>
              <w:szCs w:val="22"/>
            </w:rPr>
            <w:fldChar w:fldCharType="end"/>
          </w:r>
        </w:p>
      </w:sdtContent>
    </w:sdt>
    <w:p w14:paraId="16ED739B" w14:textId="77777777" w:rsidR="00D06852" w:rsidRPr="005717B3" w:rsidRDefault="00D06852" w:rsidP="00D06852">
      <w:pPr>
        <w:rPr>
          <w:rFonts w:ascii="Arial" w:hAnsi="Arial" w:cs="Arial"/>
          <w:b/>
          <w:bCs/>
          <w:sz w:val="28"/>
          <w:szCs w:val="28"/>
        </w:rPr>
      </w:pPr>
    </w:p>
    <w:p w14:paraId="2E78B4F0" w14:textId="77777777" w:rsidR="00D06852" w:rsidRPr="005717B3" w:rsidRDefault="00D06852" w:rsidP="00D06852">
      <w:pPr>
        <w:rPr>
          <w:rFonts w:ascii="Arial" w:hAnsi="Arial" w:cs="Arial"/>
          <w:b/>
          <w:bCs/>
          <w:sz w:val="28"/>
          <w:szCs w:val="28"/>
        </w:rPr>
      </w:pPr>
    </w:p>
    <w:p w14:paraId="67C2146E"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4AF58A9B" w14:textId="77777777" w:rsidR="004E6B67" w:rsidRDefault="004E6B67" w:rsidP="00D06852">
      <w:pPr>
        <w:spacing w:beforeLines="120" w:before="288" w:afterLines="120" w:after="288" w:line="312" w:lineRule="auto"/>
        <w:ind w:firstLine="567"/>
        <w:rPr>
          <w:rFonts w:ascii="Arial" w:hAnsi="Arial" w:cs="Arial"/>
          <w:b/>
          <w:bCs/>
          <w:sz w:val="20"/>
          <w:szCs w:val="20"/>
        </w:rPr>
      </w:pPr>
    </w:p>
    <w:p w14:paraId="14A8395D" w14:textId="77777777" w:rsidR="00473380" w:rsidRDefault="00473380" w:rsidP="00D06852">
      <w:pPr>
        <w:spacing w:beforeLines="120" w:before="288" w:afterLines="120" w:after="288" w:line="312" w:lineRule="auto"/>
        <w:ind w:firstLine="567"/>
        <w:rPr>
          <w:rFonts w:ascii="Arial" w:hAnsi="Arial" w:cs="Arial"/>
          <w:b/>
          <w:bCs/>
          <w:sz w:val="20"/>
          <w:szCs w:val="20"/>
        </w:rPr>
      </w:pPr>
    </w:p>
    <w:p w14:paraId="5CB1EAE2" w14:textId="77777777" w:rsidR="00473380" w:rsidRDefault="00473380" w:rsidP="00D06852">
      <w:pPr>
        <w:spacing w:beforeLines="120" w:before="288" w:afterLines="120" w:after="288" w:line="312" w:lineRule="auto"/>
        <w:ind w:firstLine="567"/>
        <w:rPr>
          <w:rFonts w:ascii="Arial" w:hAnsi="Arial" w:cs="Arial"/>
          <w:b/>
          <w:bCs/>
          <w:sz w:val="20"/>
          <w:szCs w:val="20"/>
        </w:rPr>
      </w:pPr>
    </w:p>
    <w:p w14:paraId="2688ED64" w14:textId="77777777" w:rsidR="00473380" w:rsidRDefault="00473380" w:rsidP="00D06852">
      <w:pPr>
        <w:spacing w:beforeLines="120" w:before="288" w:afterLines="120" w:after="288" w:line="312" w:lineRule="auto"/>
        <w:ind w:firstLine="567"/>
        <w:rPr>
          <w:rFonts w:ascii="Arial" w:hAnsi="Arial" w:cs="Arial"/>
          <w:b/>
          <w:bCs/>
          <w:sz w:val="20"/>
          <w:szCs w:val="20"/>
        </w:rPr>
      </w:pPr>
    </w:p>
    <w:p w14:paraId="6F5FA340" w14:textId="619A1F91" w:rsidR="00D06852" w:rsidRPr="005717B3" w:rsidRDefault="00D06852" w:rsidP="00D06852">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 xml:space="preserve">PREGÃO ELETRÔNICO Nº </w:t>
      </w:r>
      <w:r w:rsidR="005F3C65">
        <w:rPr>
          <w:rFonts w:ascii="Arial" w:hAnsi="Arial" w:cs="Arial"/>
          <w:b/>
          <w:sz w:val="24"/>
          <w:szCs w:val="24"/>
        </w:rPr>
        <w:t>021/2026</w:t>
      </w:r>
    </w:p>
    <w:p w14:paraId="4306AE15" w14:textId="48557519" w:rsidR="00D06852" w:rsidRPr="005717B3" w:rsidRDefault="00D06852" w:rsidP="00D06852">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sidR="005F3C65">
        <w:rPr>
          <w:rFonts w:ascii="Arial" w:hAnsi="Arial" w:cs="Arial"/>
          <w:bCs/>
          <w:sz w:val="24"/>
          <w:szCs w:val="24"/>
        </w:rPr>
        <w:t>057/2026</w:t>
      </w:r>
      <w:r w:rsidRPr="005717B3">
        <w:rPr>
          <w:rFonts w:ascii="Arial" w:hAnsi="Arial" w:cs="Arial"/>
          <w:bCs/>
          <w:sz w:val="24"/>
          <w:szCs w:val="24"/>
        </w:rPr>
        <w:t>)</w:t>
      </w:r>
    </w:p>
    <w:p w14:paraId="725141C1" w14:textId="36D8F34F" w:rsidR="00D06852" w:rsidRPr="00B20541" w:rsidRDefault="00D06852" w:rsidP="00D06852">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000D14A3">
        <w:rPr>
          <w:rFonts w:ascii="Arial" w:hAnsi="Arial" w:cs="Arial"/>
          <w:b/>
        </w:rPr>
        <w:t>MAIOR DESCONTO PERCENTUAL POR LOTE</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9E3A5D" w14:paraId="4117E404" w14:textId="77777777" w:rsidTr="00E34A35">
        <w:trPr>
          <w:jc w:val="center"/>
        </w:trPr>
        <w:tc>
          <w:tcPr>
            <w:tcW w:w="9628" w:type="dxa"/>
          </w:tcPr>
          <w:p w14:paraId="3254790F" w14:textId="037F4206"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sidR="00BC2064">
              <w:rPr>
                <w:rFonts w:ascii="Arial" w:eastAsia="MS Mincho" w:hAnsi="Arial" w:cs="Arial"/>
                <w:bCs/>
                <w:kern w:val="2"/>
                <w:sz w:val="20"/>
                <w:szCs w:val="20"/>
                <w:highlight w:val="yellow"/>
              </w:rPr>
              <w:t>09</w:t>
            </w:r>
            <w:r w:rsidR="00C03A8D">
              <w:rPr>
                <w:rFonts w:ascii="Arial" w:eastAsia="MS Mincho" w:hAnsi="Arial" w:cs="Arial"/>
                <w:bCs/>
                <w:kern w:val="2"/>
                <w:sz w:val="20"/>
                <w:szCs w:val="20"/>
                <w:highlight w:val="yellow"/>
              </w:rPr>
              <w:t xml:space="preserve">h00min </w:t>
            </w:r>
            <w:r w:rsidRPr="009E3A5D">
              <w:rPr>
                <w:rFonts w:ascii="Arial" w:eastAsia="MS Mincho" w:hAnsi="Arial" w:cs="Arial"/>
                <w:bCs/>
                <w:kern w:val="2"/>
                <w:sz w:val="20"/>
                <w:szCs w:val="20"/>
                <w:highlight w:val="yellow"/>
              </w:rPr>
              <w:t xml:space="preserve">horas do dia </w:t>
            </w:r>
            <w:r w:rsidR="00C57BE5">
              <w:rPr>
                <w:rFonts w:ascii="Arial" w:eastAsia="MS Mincho" w:hAnsi="Arial" w:cs="Arial"/>
                <w:bCs/>
                <w:kern w:val="2"/>
                <w:sz w:val="20"/>
                <w:szCs w:val="20"/>
                <w:highlight w:val="yellow"/>
              </w:rPr>
              <w:t>15</w:t>
            </w:r>
            <w:r w:rsidR="00BA605D">
              <w:rPr>
                <w:rFonts w:ascii="Arial" w:eastAsia="MS Mincho" w:hAnsi="Arial" w:cs="Arial"/>
                <w:bCs/>
                <w:kern w:val="2"/>
                <w:sz w:val="20"/>
                <w:szCs w:val="20"/>
                <w:highlight w:val="yellow"/>
              </w:rPr>
              <w:t xml:space="preserve"> de </w:t>
            </w:r>
            <w:r w:rsidR="00C57BE5">
              <w:rPr>
                <w:rFonts w:ascii="Arial" w:eastAsia="MS Mincho" w:hAnsi="Arial" w:cs="Arial"/>
                <w:bCs/>
                <w:kern w:val="2"/>
                <w:sz w:val="20"/>
                <w:szCs w:val="20"/>
                <w:highlight w:val="yellow"/>
              </w:rPr>
              <w:t xml:space="preserve">junho </w:t>
            </w:r>
            <w:r w:rsidR="006C4150">
              <w:rPr>
                <w:rFonts w:ascii="Arial" w:eastAsia="MS Mincho" w:hAnsi="Arial" w:cs="Arial"/>
                <w:bCs/>
                <w:kern w:val="2"/>
                <w:sz w:val="20"/>
                <w:szCs w:val="20"/>
                <w:highlight w:val="yellow"/>
              </w:rPr>
              <w:t>de 2026</w:t>
            </w:r>
            <w:r w:rsidRPr="009E3A5D">
              <w:rPr>
                <w:rFonts w:ascii="Arial" w:eastAsia="MS Mincho" w:hAnsi="Arial" w:cs="Arial"/>
                <w:bCs/>
                <w:kern w:val="2"/>
                <w:sz w:val="20"/>
                <w:szCs w:val="20"/>
                <w:highlight w:val="yellow"/>
              </w:rPr>
              <w:t>.</w:t>
            </w:r>
          </w:p>
          <w:p w14:paraId="6DB4F64F" w14:textId="77777777" w:rsidR="00D06852" w:rsidRPr="009E3A5D" w:rsidRDefault="00D06852" w:rsidP="00E34A35">
            <w:pPr>
              <w:pStyle w:val="NormalWeb"/>
              <w:spacing w:beforeAutospacing="0" w:afterAutospacing="0"/>
              <w:rPr>
                <w:rFonts w:ascii="Arial" w:hAnsi="Arial" w:cs="Arial"/>
                <w:sz w:val="20"/>
                <w:szCs w:val="20"/>
                <w:highlight w:val="yellow"/>
              </w:rPr>
            </w:pPr>
          </w:p>
          <w:p w14:paraId="525A27F0" w14:textId="1AB0F2DF"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BC2064">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h01min às </w:t>
            </w:r>
            <w:r w:rsidR="00BC2064">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horas do dia </w:t>
            </w:r>
            <w:r w:rsidR="00C57BE5">
              <w:rPr>
                <w:rFonts w:ascii="Arial" w:eastAsia="MS Mincho" w:hAnsi="Arial" w:cs="Arial"/>
                <w:bCs/>
                <w:kern w:val="2"/>
                <w:sz w:val="20"/>
                <w:szCs w:val="20"/>
                <w:highlight w:val="yellow"/>
              </w:rPr>
              <w:t>15</w:t>
            </w:r>
            <w:r w:rsidR="00D73DEC">
              <w:rPr>
                <w:rFonts w:ascii="Arial" w:eastAsia="MS Mincho" w:hAnsi="Arial" w:cs="Arial"/>
                <w:bCs/>
                <w:kern w:val="2"/>
                <w:sz w:val="20"/>
                <w:szCs w:val="20"/>
                <w:highlight w:val="yellow"/>
              </w:rPr>
              <w:t xml:space="preserve"> de </w:t>
            </w:r>
            <w:r w:rsidR="00C57BE5">
              <w:rPr>
                <w:rFonts w:ascii="Arial" w:eastAsia="MS Mincho" w:hAnsi="Arial" w:cs="Arial"/>
                <w:bCs/>
                <w:kern w:val="2"/>
                <w:sz w:val="20"/>
                <w:szCs w:val="20"/>
                <w:highlight w:val="yellow"/>
              </w:rPr>
              <w:t xml:space="preserve">junho </w:t>
            </w:r>
            <w:r w:rsidR="006C4150">
              <w:rPr>
                <w:rFonts w:ascii="Arial" w:eastAsia="MS Mincho" w:hAnsi="Arial" w:cs="Arial"/>
                <w:bCs/>
                <w:kern w:val="2"/>
                <w:sz w:val="20"/>
                <w:szCs w:val="20"/>
                <w:highlight w:val="yellow"/>
              </w:rPr>
              <w:t>de 2026</w:t>
            </w:r>
            <w:r w:rsidRPr="009E3A5D">
              <w:rPr>
                <w:rFonts w:ascii="Arial" w:eastAsia="MS Mincho" w:hAnsi="Arial" w:cs="Arial"/>
                <w:bCs/>
                <w:kern w:val="2"/>
                <w:sz w:val="20"/>
                <w:szCs w:val="20"/>
                <w:highlight w:val="yellow"/>
              </w:rPr>
              <w:t>.</w:t>
            </w:r>
          </w:p>
          <w:p w14:paraId="67BB0A1C" w14:textId="77777777" w:rsidR="00D06852" w:rsidRPr="009E3A5D" w:rsidRDefault="00D06852" w:rsidP="00E34A35">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0D7FD1E8" w14:textId="74475370" w:rsidR="00D06852" w:rsidRPr="009E3A5D" w:rsidRDefault="00D06852" w:rsidP="00E34A35">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sidR="00BC2064">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do dia </w:t>
            </w:r>
            <w:r w:rsidR="00C57BE5">
              <w:rPr>
                <w:rFonts w:ascii="Arial" w:eastAsia="MS Mincho" w:hAnsi="Arial" w:cs="Arial"/>
                <w:bCs/>
                <w:kern w:val="2"/>
                <w:sz w:val="20"/>
                <w:szCs w:val="20"/>
                <w:highlight w:val="yellow"/>
              </w:rPr>
              <w:t>15</w:t>
            </w:r>
            <w:r w:rsidR="00D73DEC">
              <w:rPr>
                <w:rFonts w:ascii="Arial" w:eastAsia="MS Mincho" w:hAnsi="Arial" w:cs="Arial"/>
                <w:bCs/>
                <w:kern w:val="2"/>
                <w:sz w:val="20"/>
                <w:szCs w:val="20"/>
                <w:highlight w:val="yellow"/>
              </w:rPr>
              <w:t xml:space="preserve"> de </w:t>
            </w:r>
            <w:r w:rsidR="00C57BE5">
              <w:rPr>
                <w:rFonts w:ascii="Arial" w:eastAsia="MS Mincho" w:hAnsi="Arial" w:cs="Arial"/>
                <w:bCs/>
                <w:kern w:val="2"/>
                <w:sz w:val="20"/>
                <w:szCs w:val="20"/>
                <w:highlight w:val="yellow"/>
              </w:rPr>
              <w:t xml:space="preserve">junho </w:t>
            </w:r>
            <w:r w:rsidR="006C4150">
              <w:rPr>
                <w:rFonts w:ascii="Arial" w:eastAsia="MS Mincho" w:hAnsi="Arial" w:cs="Arial"/>
                <w:bCs/>
                <w:kern w:val="2"/>
                <w:sz w:val="20"/>
                <w:szCs w:val="20"/>
                <w:highlight w:val="yellow"/>
              </w:rPr>
              <w:t>de 2026</w:t>
            </w:r>
            <w:r w:rsidRPr="009E3A5D">
              <w:rPr>
                <w:rFonts w:ascii="Arial" w:eastAsia="MS Mincho" w:hAnsi="Arial" w:cs="Arial"/>
                <w:bCs/>
                <w:kern w:val="2"/>
                <w:sz w:val="20"/>
                <w:szCs w:val="20"/>
                <w:highlight w:val="yellow"/>
              </w:rPr>
              <w:t>.</w:t>
            </w:r>
          </w:p>
          <w:p w14:paraId="7BA45CD0" w14:textId="77777777" w:rsidR="00D06852" w:rsidRPr="009E3A5D" w:rsidRDefault="00D06852" w:rsidP="00E34A35">
            <w:pPr>
              <w:pStyle w:val="NormalWeb"/>
              <w:spacing w:beforeAutospacing="0" w:afterAutospacing="0"/>
              <w:rPr>
                <w:rFonts w:ascii="Arial" w:hAnsi="Arial" w:cs="Arial"/>
                <w:sz w:val="20"/>
                <w:szCs w:val="20"/>
              </w:rPr>
            </w:pPr>
          </w:p>
          <w:p w14:paraId="6B8985DB"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15E10AC9" w14:textId="77777777" w:rsidR="00D06852" w:rsidRPr="009E3A5D" w:rsidRDefault="00D06852" w:rsidP="00E34A35">
            <w:pPr>
              <w:pStyle w:val="NormalWeb"/>
              <w:spacing w:beforeAutospacing="0" w:afterAutospacing="0"/>
              <w:rPr>
                <w:rFonts w:ascii="Arial" w:hAnsi="Arial" w:cs="Arial"/>
                <w:sz w:val="20"/>
                <w:szCs w:val="20"/>
              </w:rPr>
            </w:pPr>
          </w:p>
          <w:p w14:paraId="75678DF8"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8">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20BE51D7" w14:textId="77777777" w:rsidR="00D06852" w:rsidRPr="009E3A5D" w:rsidRDefault="00D06852" w:rsidP="00E34A35">
            <w:pPr>
              <w:pStyle w:val="NormalWeb"/>
              <w:spacing w:beforeAutospacing="0" w:afterAutospacing="0"/>
              <w:rPr>
                <w:rFonts w:ascii="Arial" w:hAnsi="Arial" w:cs="Arial"/>
                <w:sz w:val="20"/>
                <w:szCs w:val="20"/>
              </w:rPr>
            </w:pPr>
          </w:p>
          <w:p w14:paraId="40566A90"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4E42FEC3"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Centro  </w:t>
            </w:r>
          </w:p>
          <w:p w14:paraId="7B34609E" w14:textId="53538ABD"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Pregoeiro</w:t>
            </w:r>
            <w:r w:rsidR="00F302AD">
              <w:rPr>
                <w:rFonts w:ascii="Arial" w:eastAsia="MS Mincho" w:hAnsi="Arial" w:cs="Arial"/>
                <w:kern w:val="2"/>
                <w:sz w:val="20"/>
                <w:szCs w:val="20"/>
              </w:rPr>
              <w:t>s</w:t>
            </w:r>
            <w:r w:rsidRPr="009E3A5D">
              <w:rPr>
                <w:rFonts w:ascii="Arial" w:eastAsia="MS Mincho" w:hAnsi="Arial" w:cs="Arial"/>
                <w:kern w:val="2"/>
                <w:sz w:val="20"/>
                <w:szCs w:val="20"/>
              </w:rPr>
              <w:t xml:space="preserve">: Edson Facin / Renata de Lima Barbosa Gregory </w:t>
            </w:r>
          </w:p>
          <w:p w14:paraId="236B8F2D"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70607BE6"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407E1C7E" w14:textId="77777777" w:rsidR="00D06852" w:rsidRPr="009E3A5D" w:rsidRDefault="00D06852" w:rsidP="00E34A35">
            <w:pPr>
              <w:snapToGrid w:val="0"/>
              <w:jc w:val="both"/>
              <w:rPr>
                <w:rFonts w:ascii="Arial" w:eastAsia="Times New Roman" w:hAnsi="Arial" w:cs="Arial"/>
                <w:sz w:val="20"/>
                <w:szCs w:val="20"/>
              </w:rPr>
            </w:pPr>
          </w:p>
        </w:tc>
      </w:tr>
    </w:tbl>
    <w:p w14:paraId="4C9349EA" w14:textId="77777777" w:rsidR="00D06852" w:rsidRPr="00781441" w:rsidRDefault="00D06852" w:rsidP="00D06852">
      <w:pPr>
        <w:pStyle w:val="Nivel01"/>
        <w:spacing w:beforeLines="120" w:before="288" w:afterLines="120" w:after="288" w:line="312" w:lineRule="auto"/>
        <w:rPr>
          <w:b/>
          <w:bCs/>
        </w:rPr>
      </w:pPr>
      <w:bookmarkStart w:id="3" w:name="_Toc184908642"/>
      <w:r w:rsidRPr="00781441">
        <w:rPr>
          <w:b/>
          <w:bCs/>
        </w:rPr>
        <w:t>1. DO OBJETO</w:t>
      </w:r>
      <w:bookmarkEnd w:id="3"/>
    </w:p>
    <w:p w14:paraId="49877564" w14:textId="55EF9BA8" w:rsidR="00D06852" w:rsidRPr="00781441" w:rsidRDefault="00D06852" w:rsidP="000D14A3">
      <w:pPr>
        <w:pStyle w:val="Nivel2"/>
        <w:numPr>
          <w:ilvl w:val="1"/>
          <w:numId w:val="1"/>
        </w:numPr>
        <w:spacing w:beforeLines="120" w:before="288" w:afterLines="120" w:after="288"/>
        <w:ind w:left="0" w:firstLine="709"/>
        <w:rPr>
          <w:b/>
          <w:bCs/>
          <w:color w:val="auto"/>
        </w:rPr>
      </w:pPr>
      <w:r w:rsidRPr="00781441">
        <w:rPr>
          <w:color w:val="auto"/>
        </w:rPr>
        <w:t>O objeto da presente licitação</w:t>
      </w:r>
      <w:r w:rsidR="00215EB2" w:rsidRPr="00781441">
        <w:rPr>
          <w:color w:val="auto"/>
        </w:rPr>
        <w:t xml:space="preserve"> </w:t>
      </w:r>
      <w:r w:rsidR="005F3C65">
        <w:rPr>
          <w:color w:val="auto"/>
        </w:rPr>
        <w:t>são</w:t>
      </w:r>
      <w:r w:rsidR="00215EB2" w:rsidRPr="00781441">
        <w:rPr>
          <w:color w:val="auto"/>
        </w:rPr>
        <w:t xml:space="preserve"> </w:t>
      </w:r>
      <w:r w:rsidR="005F3C65" w:rsidRPr="005F3C65">
        <w:rPr>
          <w:rStyle w:val="Forte"/>
          <w:rFonts w:eastAsia="Noto Sans CJK SC Regular"/>
          <w:lang w:eastAsia="pt-BR"/>
        </w:rPr>
        <w:t>futuras e eventuais aquisições de pneus novos, de primeiro uso</w:t>
      </w:r>
      <w:r w:rsidR="005F3C65" w:rsidRPr="005F3C65">
        <w:rPr>
          <w:rFonts w:eastAsia="Noto Sans CJK SC Regular"/>
          <w:lang w:eastAsia="pt-BR"/>
        </w:rPr>
        <w:t xml:space="preserve">, destinados a </w:t>
      </w:r>
      <w:r w:rsidR="005F3C65" w:rsidRPr="005F3C65">
        <w:rPr>
          <w:rStyle w:val="Forte"/>
          <w:rFonts w:eastAsia="Noto Sans CJK SC Regular"/>
          <w:lang w:eastAsia="pt-BR"/>
        </w:rPr>
        <w:t>veículos leves, pesados e máquinas pesadas</w:t>
      </w:r>
      <w:r w:rsidR="005F3C65" w:rsidRPr="005F3C65">
        <w:rPr>
          <w:rFonts w:eastAsia="Noto Sans CJK SC Regular"/>
          <w:lang w:eastAsia="pt-BR"/>
        </w:rPr>
        <w:t xml:space="preserve"> pertencentes à </w:t>
      </w:r>
      <w:r w:rsidR="005F3C65" w:rsidRPr="005F3C65">
        <w:rPr>
          <w:rStyle w:val="Forte"/>
          <w:rFonts w:eastAsia="Noto Sans CJK SC Regular"/>
          <w:lang w:eastAsia="pt-BR"/>
        </w:rPr>
        <w:t>Prefeitura Municipal de São Pedro do Iguaçu</w:t>
      </w:r>
      <w:r w:rsidRPr="00781441">
        <w:rPr>
          <w:rFonts w:eastAsia="Times New Roman"/>
          <w:b/>
          <w:bCs/>
        </w:rPr>
        <w:t>,</w:t>
      </w:r>
      <w:r w:rsidRPr="00781441">
        <w:rPr>
          <w:color w:val="auto"/>
        </w:rPr>
        <w:t xml:space="preserve"> conforme condições, quantidades e exigências estabelecidas neste Edital e seus anexos.</w:t>
      </w:r>
      <w:r w:rsidRPr="00781441">
        <w:t xml:space="preserve"> </w:t>
      </w:r>
    </w:p>
    <w:p w14:paraId="6CAF5FEE" w14:textId="4DBFF3C5" w:rsidR="00D06852" w:rsidRPr="00781441" w:rsidRDefault="00E74607" w:rsidP="00D06852">
      <w:pPr>
        <w:pStyle w:val="Nivel2"/>
        <w:numPr>
          <w:ilvl w:val="1"/>
          <w:numId w:val="1"/>
        </w:numPr>
        <w:spacing w:beforeLines="120" w:before="288" w:afterLines="120" w:after="288" w:line="312" w:lineRule="auto"/>
        <w:ind w:left="0" w:firstLine="709"/>
        <w:rPr>
          <w:b/>
          <w:color w:val="auto"/>
          <w:u w:val="single"/>
        </w:rPr>
      </w:pPr>
      <w:r w:rsidRPr="00781441">
        <w:rPr>
          <w:color w:val="auto"/>
        </w:rPr>
        <w:t xml:space="preserve">A licitação será dividida em </w:t>
      </w:r>
      <w:r w:rsidR="00215EB2" w:rsidRPr="00781441">
        <w:rPr>
          <w:b/>
          <w:bCs/>
          <w:color w:val="auto"/>
        </w:rPr>
        <w:t>lote</w:t>
      </w:r>
      <w:r w:rsidRPr="00781441">
        <w:rPr>
          <w:color w:val="auto"/>
        </w:rPr>
        <w:t>, conforme tabela constante do Termo de Referência</w:t>
      </w:r>
      <w:r w:rsidR="00F302AD" w:rsidRPr="00781441">
        <w:rPr>
          <w:color w:val="auto"/>
        </w:rPr>
        <w:t>.</w:t>
      </w:r>
    </w:p>
    <w:p w14:paraId="1F002F2A" w14:textId="77777777" w:rsidR="00D06852" w:rsidRPr="00781441" w:rsidRDefault="00D06852" w:rsidP="00D06852">
      <w:pPr>
        <w:pStyle w:val="Nivel01"/>
        <w:numPr>
          <w:ilvl w:val="0"/>
          <w:numId w:val="1"/>
        </w:numPr>
        <w:spacing w:beforeLines="120" w:before="288" w:afterLines="120" w:after="288" w:line="312" w:lineRule="auto"/>
        <w:ind w:left="0" w:firstLine="567"/>
        <w:rPr>
          <w:b/>
          <w:bCs/>
        </w:rPr>
      </w:pPr>
      <w:bookmarkStart w:id="4" w:name="_Toc184908643"/>
      <w:r w:rsidRPr="00781441">
        <w:rPr>
          <w:b/>
          <w:bCs/>
        </w:rPr>
        <w:t>DA PARTICIPAÇÃO NA LICITAÇÃO</w:t>
      </w:r>
      <w:bookmarkEnd w:id="4"/>
    </w:p>
    <w:p w14:paraId="651E21EB" w14:textId="30694183"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Poderão participar deste Pregão os interessados que estiverem previamente credenciados no Sistema da BLL (</w:t>
      </w:r>
      <w:hyperlink r:id="rId9" w:history="1">
        <w:r w:rsidRPr="00781441">
          <w:rPr>
            <w:rStyle w:val="Hyperlink"/>
            <w:color w:val="auto"/>
          </w:rPr>
          <w:t>www.bll.org.br</w:t>
        </w:r>
      </w:hyperlink>
      <w:r w:rsidRPr="00781441">
        <w:rPr>
          <w:color w:val="auto"/>
        </w:rPr>
        <w:t>), por meio de Certificado Digital conferido pela Infraestrutura de Chaves Públicas Brasileira – ICP – Brasil.</w:t>
      </w:r>
    </w:p>
    <w:p w14:paraId="60359DDD" w14:textId="77777777" w:rsidR="00D06852" w:rsidRPr="00781441" w:rsidRDefault="00D06852" w:rsidP="00D06852">
      <w:pPr>
        <w:pStyle w:val="Nivel3"/>
        <w:numPr>
          <w:ilvl w:val="2"/>
          <w:numId w:val="1"/>
        </w:numPr>
        <w:ind w:left="425" w:firstLine="0"/>
        <w:rPr>
          <w:color w:val="auto"/>
        </w:rPr>
      </w:pPr>
      <w:r w:rsidRPr="00781441">
        <w:rPr>
          <w:color w:val="auto"/>
        </w:rPr>
        <w:lastRenderedPageBreak/>
        <w:t xml:space="preserve">Os interessados deverão efetuar seu cadastro junto a plataforma BLL no endereço sitio eletrônico </w:t>
      </w:r>
      <w:hyperlink r:id="rId10">
        <w:r w:rsidRPr="00781441">
          <w:rPr>
            <w:rStyle w:val="LinkdaInternet"/>
            <w:color w:val="auto"/>
          </w:rPr>
          <w:t>www.bll.org.br</w:t>
        </w:r>
      </w:hyperlink>
      <w:r w:rsidRPr="00781441">
        <w:rPr>
          <w:b/>
          <w:i/>
          <w:color w:val="auto"/>
          <w:u w:val="single"/>
        </w:rPr>
        <w:t xml:space="preserve">, </w:t>
      </w:r>
      <w:r w:rsidRPr="00781441">
        <w:rPr>
          <w:color w:val="auto"/>
        </w:rPr>
        <w:t>num prazo de até 24h antes da abertura do processo licitatório.</w:t>
      </w:r>
    </w:p>
    <w:p w14:paraId="03F62013"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A não observância do disposto no item anterior poderá ensejar desclassificação no momento da habilitação.</w:t>
      </w:r>
    </w:p>
    <w:p w14:paraId="249F0C97" w14:textId="40DDACF1" w:rsidR="0002392A" w:rsidRPr="00781441" w:rsidRDefault="0002392A" w:rsidP="0002392A">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14:ligatures w14:val="standardContextual"/>
        </w:rPr>
      </w:pPr>
      <w:bookmarkStart w:id="5" w:name="_Ref117015508"/>
      <w:bookmarkStart w:id="6" w:name="_Ref117000692"/>
      <w:r w:rsidRPr="00781441">
        <w:rPr>
          <w:rFonts w:ascii="Arial" w:eastAsia="Cambria" w:hAnsi="Arial" w:cs="Arial"/>
          <w:b/>
          <w:bCs/>
          <w:kern w:val="2"/>
          <w:sz w:val="20"/>
          <w:szCs w:val="20"/>
          <w14:ligatures w14:val="standardContextual"/>
        </w:rPr>
        <w:t>Para a licitação, a participação é exclusiva a microempresas e empresas de pequeno porte</w:t>
      </w:r>
      <w:r w:rsidR="00E9463A" w:rsidRPr="00781441">
        <w:rPr>
          <w:rFonts w:ascii="Arial" w:eastAsia="Cambria" w:hAnsi="Arial" w:cs="Arial"/>
          <w:b/>
          <w:bCs/>
          <w:kern w:val="2"/>
          <w:sz w:val="20"/>
          <w:szCs w:val="20"/>
          <w14:ligatures w14:val="standardContextual"/>
        </w:rPr>
        <w:t xml:space="preserve"> PARA O </w:t>
      </w:r>
      <w:r w:rsidR="00E9463A" w:rsidRPr="00781441">
        <w:rPr>
          <w:rFonts w:ascii="Arial" w:hAnsi="Arial" w:cs="Arial"/>
          <w:b/>
          <w:bCs/>
          <w:sz w:val="20"/>
          <w:szCs w:val="20"/>
        </w:rPr>
        <w:t xml:space="preserve">LOTE </w:t>
      </w:r>
      <w:r w:rsidR="005F3C65">
        <w:rPr>
          <w:rFonts w:ascii="Arial" w:hAnsi="Arial" w:cs="Arial"/>
          <w:b/>
          <w:bCs/>
          <w:sz w:val="20"/>
          <w:szCs w:val="20"/>
        </w:rPr>
        <w:t>01</w:t>
      </w:r>
      <w:r w:rsidRPr="00781441">
        <w:rPr>
          <w:rFonts w:ascii="Arial" w:eastAsia="Cambria" w:hAnsi="Arial" w:cs="Arial"/>
          <w:b/>
          <w:bCs/>
          <w:kern w:val="2"/>
          <w:sz w:val="20"/>
          <w:szCs w:val="20"/>
          <w14:ligatures w14:val="standardContextual"/>
        </w:rPr>
        <w:t xml:space="preserve">, nos termos do </w:t>
      </w:r>
      <w:hyperlink r:id="rId11" w:history="1">
        <w:r w:rsidRPr="00781441">
          <w:rPr>
            <w:rFonts w:ascii="Arial" w:eastAsia="Cambria" w:hAnsi="Arial" w:cs="Arial"/>
            <w:b/>
            <w:bCs/>
            <w:kern w:val="2"/>
            <w:sz w:val="20"/>
            <w:szCs w:val="20"/>
            <w14:ligatures w14:val="standardContextual"/>
          </w:rPr>
          <w:t>art. 48 da Lei Complementar nº 123, de 14 de dezembro de 2006</w:t>
        </w:r>
      </w:hyperlink>
      <w:r w:rsidR="00E9463A" w:rsidRPr="00781441">
        <w:rPr>
          <w:rFonts w:ascii="Arial" w:eastAsia="Cambria" w:hAnsi="Arial" w:cs="Arial"/>
          <w:b/>
          <w:bCs/>
          <w:kern w:val="2"/>
          <w:sz w:val="20"/>
          <w:szCs w:val="20"/>
          <w14:ligatures w14:val="standardContextual"/>
        </w:rPr>
        <w:t xml:space="preserve"> e </w:t>
      </w:r>
      <w:r w:rsidR="00E9463A" w:rsidRPr="00781441">
        <w:rPr>
          <w:rFonts w:ascii="Arial" w:hAnsi="Arial" w:cs="Arial"/>
          <w:b/>
          <w:bCs/>
          <w:sz w:val="20"/>
          <w:szCs w:val="20"/>
        </w:rPr>
        <w:t>Artigo 3º da Lei Municipal nº 1.279/2025.</w:t>
      </w:r>
    </w:p>
    <w:p w14:paraId="3992EE6F" w14:textId="691BABEA" w:rsidR="00E9463A" w:rsidRPr="00781441" w:rsidRDefault="00E9463A" w:rsidP="0002392A">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14:ligatures w14:val="standardContextual"/>
        </w:rPr>
      </w:pPr>
      <w:r w:rsidRPr="00781441">
        <w:rPr>
          <w:rFonts w:ascii="Arial" w:eastAsia="Cambria" w:hAnsi="Arial" w:cs="Arial"/>
          <w:b/>
          <w:bCs/>
          <w:kern w:val="2"/>
          <w:sz w:val="20"/>
          <w:szCs w:val="20"/>
          <w14:ligatures w14:val="standardContextual"/>
        </w:rPr>
        <w:t xml:space="preserve">Já para os lotes </w:t>
      </w:r>
      <w:r w:rsidR="005F3C65">
        <w:rPr>
          <w:rFonts w:ascii="Arial" w:hAnsi="Arial" w:cs="Arial"/>
          <w:b/>
          <w:bCs/>
          <w:sz w:val="20"/>
          <w:szCs w:val="20"/>
        </w:rPr>
        <w:t>02, 03 e 04</w:t>
      </w:r>
      <w:r w:rsidRPr="00781441">
        <w:rPr>
          <w:rFonts w:ascii="Arial" w:hAnsi="Arial" w:cs="Arial"/>
          <w:b/>
          <w:bCs/>
          <w:sz w:val="20"/>
          <w:szCs w:val="20"/>
        </w:rPr>
        <w:t xml:space="preserve"> a participação será de Ampla Concorrência.</w:t>
      </w:r>
    </w:p>
    <w:p w14:paraId="04B2C730" w14:textId="310BDEF4" w:rsidR="0002392A" w:rsidRPr="00781441" w:rsidRDefault="0002392A" w:rsidP="0002392A">
      <w:pPr>
        <w:pStyle w:val="Nivel2"/>
        <w:numPr>
          <w:ilvl w:val="2"/>
          <w:numId w:val="1"/>
        </w:numPr>
        <w:spacing w:beforeLines="120" w:before="288" w:afterLines="120" w:after="288" w:line="312" w:lineRule="auto"/>
        <w:ind w:left="0" w:firstLine="709"/>
        <w:rPr>
          <w:color w:val="auto"/>
        </w:rPr>
      </w:pPr>
      <w:r w:rsidRPr="00781441">
        <w:rPr>
          <w:color w:val="auto"/>
        </w:rPr>
        <w:t xml:space="preserve">A obtenção do benefício a que se refere o </w:t>
      </w:r>
      <w:r w:rsidRPr="00781441">
        <w:rPr>
          <w:b/>
          <w:bCs/>
          <w:color w:val="auto"/>
          <w:u w:val="single"/>
        </w:rPr>
        <w:t xml:space="preserve">item </w:t>
      </w:r>
      <w:r w:rsidR="00E9463A" w:rsidRPr="00781441">
        <w:rPr>
          <w:b/>
          <w:bCs/>
          <w:color w:val="auto"/>
          <w:u w:val="single"/>
        </w:rPr>
        <w:t>2.5</w:t>
      </w:r>
      <w:r w:rsidRPr="00781441">
        <w:rPr>
          <w:color w:val="auto"/>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5990371B" w14:textId="77777777" w:rsidR="0002392A" w:rsidRPr="00781441" w:rsidRDefault="0002392A" w:rsidP="0002392A">
      <w:pPr>
        <w:pStyle w:val="Nivel3"/>
        <w:numPr>
          <w:ilvl w:val="2"/>
          <w:numId w:val="1"/>
        </w:numPr>
        <w:spacing w:beforeLines="120" w:before="288" w:afterLines="120" w:after="288" w:line="312" w:lineRule="auto"/>
        <w:ind w:left="0" w:firstLine="709"/>
        <w:rPr>
          <w:color w:val="auto"/>
        </w:rPr>
      </w:pPr>
      <w:r w:rsidRPr="00781441">
        <w:rPr>
          <w:color w:val="auto"/>
        </w:rPr>
        <w:t>Fica assegurado, ademais, que a referida restrição não implicará em preço superior ao valor estabelecido como referência pela Administração, nos termos do inciso II do caput do artigo 3º da mencionada lei.</w:t>
      </w:r>
    </w:p>
    <w:p w14:paraId="61AB4FDC" w14:textId="77777777" w:rsidR="00D06852" w:rsidRPr="00781441"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781441">
        <w:rPr>
          <w:rFonts w:eastAsia="Times New Roman"/>
          <w:color w:val="auto"/>
        </w:rPr>
        <w:t>Não poderão disputar esta licitação:</w:t>
      </w:r>
      <w:bookmarkEnd w:id="6"/>
    </w:p>
    <w:p w14:paraId="04238E0E" w14:textId="77777777" w:rsidR="00D06852" w:rsidRPr="00781441"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7" w:name="_Ref113883338"/>
      <w:r w:rsidRPr="00781441">
        <w:rPr>
          <w:rFonts w:ascii="Arial" w:hAnsi="Arial" w:cs="Arial"/>
          <w:sz w:val="20"/>
          <w:szCs w:val="20"/>
        </w:rPr>
        <w:t>aquele que não atenda às condições deste Edital e seu(s) anexo(s);</w:t>
      </w:r>
    </w:p>
    <w:p w14:paraId="630D6E79"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bookmarkStart w:id="8" w:name="_Ref114659912"/>
      <w:r w:rsidRPr="00781441">
        <w:rPr>
          <w:color w:val="auto"/>
        </w:rPr>
        <w:t>autor do anteprojeto, do projeto básico ou do projeto executivo, pessoa física ou jurídica, quando a licitação versar sobre serviços ou fornecimento de bens a ele relacionados;</w:t>
      </w:r>
      <w:bookmarkEnd w:id="7"/>
      <w:bookmarkEnd w:id="8"/>
    </w:p>
    <w:p w14:paraId="15540B6D"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bookmarkStart w:id="9" w:name="_Ref114659913"/>
      <w:bookmarkStart w:id="10" w:name="_Ref113883339"/>
      <w:r w:rsidRPr="00781441">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781441">
        <w:rPr>
          <w:color w:val="auto"/>
        </w:rPr>
        <w:t xml:space="preserve"> </w:t>
      </w:r>
      <w:bookmarkEnd w:id="10"/>
    </w:p>
    <w:p w14:paraId="5447048D"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bookmarkStart w:id="11" w:name="_Ref113883003"/>
      <w:r w:rsidRPr="00781441">
        <w:rPr>
          <w:color w:val="auto"/>
        </w:rPr>
        <w:t>pessoa física ou jurídica que se encontre, ao tempo da licitação, impossibilitada de participar da licitação em decorrência de sanção que lhe foi imposta;</w:t>
      </w:r>
      <w:bookmarkEnd w:id="11"/>
    </w:p>
    <w:p w14:paraId="438678A7"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aquele que mantenha vínculo de natureza técnica, comercial, econômica, financeira, trabalhista ou civil com dirigente do órgão ou entidade contratante ou com agente público que desempenhe função na licitação ou atue na </w:t>
      </w:r>
      <w:r w:rsidRPr="00781441">
        <w:rPr>
          <w:color w:val="auto"/>
        </w:rPr>
        <w:lastRenderedPageBreak/>
        <w:t>fiscalização ou na gestão do contrato, ou que deles seja cônjuge, companheiro ou parente em linha reta, colateral ou por afinidade, até o terceiro grau;</w:t>
      </w:r>
    </w:p>
    <w:p w14:paraId="18CF79EF"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bookmarkStart w:id="12" w:name="_Ref113883579"/>
      <w:r w:rsidRPr="00781441">
        <w:rPr>
          <w:color w:val="auto"/>
        </w:rPr>
        <w:t>empresas controladoras, controladas ou coligadas, nos termos da Lei nº 6.404, de 15 de dezembro de 1976, concorrendo entre si;</w:t>
      </w:r>
      <w:bookmarkEnd w:id="12"/>
    </w:p>
    <w:p w14:paraId="6A858270"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bookmarkStart w:id="13" w:name="_Ref113962336"/>
      <w:r w:rsidRPr="00781441">
        <w:rPr>
          <w:color w:val="auto"/>
        </w:rPr>
        <w:t>agente público do órgão ou entidade licitante;</w:t>
      </w:r>
      <w:bookmarkEnd w:id="13"/>
    </w:p>
    <w:p w14:paraId="123019FF" w14:textId="77777777" w:rsidR="00D06852" w:rsidRPr="00781441"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781441">
        <w:rPr>
          <w:rFonts w:ascii="Arial" w:hAnsi="Arial" w:cs="Arial"/>
          <w:sz w:val="20"/>
          <w:szCs w:val="20"/>
        </w:rPr>
        <w:t>Pessoas jurídicas reunidas em consórcio;</w:t>
      </w:r>
    </w:p>
    <w:p w14:paraId="5A61FAD7" w14:textId="77777777" w:rsidR="00D06852" w:rsidRPr="00781441"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781441">
        <w:rPr>
          <w:rFonts w:ascii="Arial" w:hAnsi="Arial" w:cs="Arial"/>
          <w:sz w:val="20"/>
          <w:szCs w:val="20"/>
        </w:rPr>
        <w:t>Organizações da Sociedade Civil de Interesse Público - OSCIP, atuando nessa condição;</w:t>
      </w:r>
    </w:p>
    <w:p w14:paraId="7BE0F493"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781441">
          <w:rPr>
            <w:rStyle w:val="Hyperlink"/>
            <w:color w:val="auto"/>
          </w:rPr>
          <w:t>§ 1º do art. 9º da Lei n.º 14.133, de 2021</w:t>
        </w:r>
      </w:hyperlink>
      <w:r w:rsidRPr="00781441">
        <w:rPr>
          <w:color w:val="auto"/>
        </w:rPr>
        <w:t>.</w:t>
      </w:r>
    </w:p>
    <w:p w14:paraId="0013AFE1" w14:textId="6246CCED"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O impedimento de que trata o item </w:t>
      </w:r>
      <w:r w:rsidRPr="00781441">
        <w:rPr>
          <w:color w:val="auto"/>
        </w:rPr>
        <w:fldChar w:fldCharType="begin"/>
      </w:r>
      <w:r w:rsidRPr="00781441">
        <w:rPr>
          <w:color w:val="auto"/>
        </w:rPr>
        <w:instrText xml:space="preserve"> REF _Ref113883003 \r \h  \* MERGEFORMAT </w:instrText>
      </w:r>
      <w:r w:rsidRPr="00781441">
        <w:rPr>
          <w:color w:val="auto"/>
        </w:rPr>
      </w:r>
      <w:r w:rsidRPr="00781441">
        <w:rPr>
          <w:color w:val="auto"/>
        </w:rPr>
        <w:fldChar w:fldCharType="separate"/>
      </w:r>
      <w:r w:rsidR="00C57BE5">
        <w:rPr>
          <w:color w:val="auto"/>
        </w:rPr>
        <w:t>2.7.4</w:t>
      </w:r>
      <w:r w:rsidRPr="00781441">
        <w:rPr>
          <w:color w:val="auto"/>
        </w:rPr>
        <w:fldChar w:fldCharType="end"/>
      </w:r>
      <w:r w:rsidRPr="00781441">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20CC5A88"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14" w:name="art14§2"/>
      <w:bookmarkEnd w:id="14"/>
      <w:r w:rsidRPr="00781441">
        <w:rPr>
          <w:color w:val="auto"/>
        </w:rPr>
        <w:t xml:space="preserve">A critério da Administração e exclusivamente a seu serviço, o autor dos projetos e a empresa a que se referem os itens </w:t>
      </w:r>
      <w:r w:rsidRPr="00781441">
        <w:rPr>
          <w:color w:val="auto"/>
        </w:rPr>
        <w:fldChar w:fldCharType="begin"/>
      </w:r>
      <w:r w:rsidRPr="00781441">
        <w:rPr>
          <w:color w:val="auto"/>
        </w:rPr>
        <w:instrText xml:space="preserve"> REF _Ref114659912 \r \h  \* MERGEFORMAT </w:instrText>
      </w:r>
      <w:r w:rsidRPr="00781441">
        <w:rPr>
          <w:color w:val="auto"/>
        </w:rPr>
      </w:r>
      <w:r w:rsidRPr="00781441">
        <w:rPr>
          <w:color w:val="auto"/>
        </w:rPr>
        <w:fldChar w:fldCharType="separate"/>
      </w:r>
      <w:r w:rsidR="00C57BE5">
        <w:rPr>
          <w:color w:val="auto"/>
        </w:rPr>
        <w:t>2.7.2</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_Ref114659913 \r \h  \* MERGEFORMAT </w:instrText>
      </w:r>
      <w:r w:rsidRPr="00781441">
        <w:rPr>
          <w:color w:val="auto"/>
        </w:rPr>
      </w:r>
      <w:r w:rsidRPr="00781441">
        <w:rPr>
          <w:color w:val="auto"/>
        </w:rPr>
        <w:fldChar w:fldCharType="separate"/>
      </w:r>
      <w:r w:rsidR="00C57BE5">
        <w:rPr>
          <w:color w:val="auto"/>
        </w:rPr>
        <w:t>2.7.3</w:t>
      </w:r>
      <w:r w:rsidRPr="00781441">
        <w:rPr>
          <w:color w:val="auto"/>
        </w:rPr>
        <w:fldChar w:fldCharType="end"/>
      </w:r>
      <w:r w:rsidRPr="00781441">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15" w:name="art14§3"/>
      <w:bookmarkEnd w:id="15"/>
      <w:r w:rsidRPr="00781441">
        <w:rPr>
          <w:color w:val="auto"/>
        </w:rPr>
        <w:t>Equiparam-se aos autores do projeto as empresas integrantes do mesmo grupo econômico.</w:t>
      </w:r>
    </w:p>
    <w:p w14:paraId="255F96D8" w14:textId="4941DDD9"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16" w:name="art14§4"/>
      <w:bookmarkEnd w:id="16"/>
      <w:r w:rsidRPr="00781441">
        <w:rPr>
          <w:color w:val="auto"/>
        </w:rPr>
        <w:t xml:space="preserve">O disposto nos itens </w:t>
      </w:r>
      <w:r w:rsidRPr="00781441">
        <w:rPr>
          <w:color w:val="auto"/>
        </w:rPr>
        <w:fldChar w:fldCharType="begin"/>
      </w:r>
      <w:r w:rsidRPr="00781441">
        <w:rPr>
          <w:color w:val="auto"/>
        </w:rPr>
        <w:instrText xml:space="preserve"> REF _Ref114659912 \r \h  \* MERGEFORMAT </w:instrText>
      </w:r>
      <w:r w:rsidRPr="00781441">
        <w:rPr>
          <w:color w:val="auto"/>
        </w:rPr>
      </w:r>
      <w:r w:rsidRPr="00781441">
        <w:rPr>
          <w:color w:val="auto"/>
        </w:rPr>
        <w:fldChar w:fldCharType="separate"/>
      </w:r>
      <w:r w:rsidR="00C57BE5">
        <w:rPr>
          <w:color w:val="auto"/>
        </w:rPr>
        <w:t>2.7.2</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_Ref114659913 \r \h  \* MERGEFORMAT </w:instrText>
      </w:r>
      <w:r w:rsidRPr="00781441">
        <w:rPr>
          <w:color w:val="auto"/>
        </w:rPr>
      </w:r>
      <w:r w:rsidRPr="00781441">
        <w:rPr>
          <w:color w:val="auto"/>
        </w:rPr>
        <w:fldChar w:fldCharType="separate"/>
      </w:r>
      <w:r w:rsidR="00C57BE5">
        <w:rPr>
          <w:color w:val="auto"/>
        </w:rPr>
        <w:t>2.7.3</w:t>
      </w:r>
      <w:r w:rsidRPr="00781441">
        <w:rPr>
          <w:color w:val="auto"/>
        </w:rPr>
        <w:fldChar w:fldCharType="end"/>
      </w:r>
      <w:r w:rsidRPr="00781441">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17" w:name="art14§5"/>
      <w:bookmarkEnd w:id="17"/>
      <w:r w:rsidRPr="00781441">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781441">
          <w:rPr>
            <w:rStyle w:val="Hyperlink"/>
            <w:color w:val="auto"/>
          </w:rPr>
          <w:t>Lei nº 14.133/2021</w:t>
        </w:r>
      </w:hyperlink>
      <w:r w:rsidRPr="00781441">
        <w:rPr>
          <w:color w:val="auto"/>
        </w:rPr>
        <w:t>.</w:t>
      </w:r>
    </w:p>
    <w:p w14:paraId="00576FBA" w14:textId="3FBA148B"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A vedação de que trata o item </w:t>
      </w:r>
      <w:r w:rsidRPr="00781441">
        <w:rPr>
          <w:color w:val="auto"/>
        </w:rPr>
        <w:fldChar w:fldCharType="begin"/>
      </w:r>
      <w:r w:rsidRPr="00781441">
        <w:rPr>
          <w:color w:val="auto"/>
        </w:rPr>
        <w:instrText xml:space="preserve"> REF _Ref113962336 \r \h  \* MERGEFORMAT </w:instrText>
      </w:r>
      <w:r w:rsidRPr="00781441">
        <w:rPr>
          <w:color w:val="auto"/>
        </w:rPr>
      </w:r>
      <w:r w:rsidRPr="00781441">
        <w:rPr>
          <w:color w:val="auto"/>
        </w:rPr>
        <w:fldChar w:fldCharType="separate"/>
      </w:r>
      <w:r w:rsidR="00C57BE5">
        <w:rPr>
          <w:color w:val="auto"/>
        </w:rPr>
        <w:t>2.7.8</w:t>
      </w:r>
      <w:r w:rsidRPr="00781441">
        <w:rPr>
          <w:color w:val="auto"/>
        </w:rPr>
        <w:fldChar w:fldCharType="end"/>
      </w:r>
      <w:r w:rsidRPr="00781441">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781441" w:rsidRDefault="00D06852" w:rsidP="00D06852">
      <w:pPr>
        <w:pStyle w:val="Nivel01"/>
        <w:numPr>
          <w:ilvl w:val="0"/>
          <w:numId w:val="1"/>
        </w:numPr>
        <w:spacing w:beforeLines="120" w:before="288" w:afterLines="120" w:after="288"/>
        <w:ind w:left="0" w:firstLine="567"/>
        <w:rPr>
          <w:b/>
          <w:bCs/>
        </w:rPr>
      </w:pPr>
      <w:bookmarkStart w:id="18" w:name="_Toc184908644"/>
      <w:r w:rsidRPr="00781441">
        <w:rPr>
          <w:b/>
          <w:bCs/>
        </w:rPr>
        <w:lastRenderedPageBreak/>
        <w:t>DA APRESENTAÇÃO DA PROPOSTA E DOS DOCUMENTOS DE HABILITAÇÃO</w:t>
      </w:r>
      <w:bookmarkEnd w:id="18"/>
    </w:p>
    <w:p w14:paraId="20EF4F45" w14:textId="77777777" w:rsidR="00D06852" w:rsidRPr="00781441" w:rsidRDefault="00D06852" w:rsidP="00D06852">
      <w:pPr>
        <w:pStyle w:val="Nivel2"/>
        <w:numPr>
          <w:ilvl w:val="1"/>
          <w:numId w:val="1"/>
        </w:numPr>
        <w:spacing w:beforeLines="120" w:before="288" w:afterLines="120" w:after="288" w:line="240" w:lineRule="auto"/>
        <w:ind w:left="0" w:firstLine="567"/>
        <w:rPr>
          <w:color w:val="auto"/>
        </w:rPr>
      </w:pPr>
      <w:r w:rsidRPr="00781441">
        <w:rPr>
          <w:color w:val="auto"/>
        </w:rPr>
        <w:t>Na presente licitação, a fase de habilitação sucederá as fases de apresentação de propostas e lances e de julgamento.</w:t>
      </w:r>
    </w:p>
    <w:p w14:paraId="17C0BF6B" w14:textId="77777777" w:rsidR="00D06852" w:rsidRPr="00781441" w:rsidRDefault="00D06852" w:rsidP="00D06852">
      <w:pPr>
        <w:pStyle w:val="Nivel2"/>
        <w:numPr>
          <w:ilvl w:val="1"/>
          <w:numId w:val="1"/>
        </w:numPr>
        <w:spacing w:beforeLines="120" w:before="288" w:afterLines="120" w:after="288" w:line="240" w:lineRule="auto"/>
        <w:ind w:left="0" w:firstLine="567"/>
        <w:rPr>
          <w:color w:val="auto"/>
        </w:rPr>
      </w:pPr>
      <w:bookmarkStart w:id="19" w:name="_Ref113886867"/>
      <w:r w:rsidRPr="00781441">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587C2BEF" w14:textId="77777777" w:rsidR="00D06852" w:rsidRPr="00781441" w:rsidRDefault="00D06852" w:rsidP="00D06852">
      <w:pPr>
        <w:pStyle w:val="Nivel2"/>
        <w:numPr>
          <w:ilvl w:val="1"/>
          <w:numId w:val="1"/>
        </w:numPr>
        <w:spacing w:before="0" w:after="0" w:line="240" w:lineRule="auto"/>
        <w:ind w:left="0" w:firstLine="567"/>
        <w:rPr>
          <w:color w:val="auto"/>
        </w:rPr>
      </w:pPr>
      <w:r w:rsidRPr="00781441">
        <w:rPr>
          <w:color w:val="auto"/>
        </w:rPr>
        <w:t>Proposta de preços, conforme modelo constante do Anexo da proposta do presente Edital, vedado o preenchimento desta com dados aleatórios, sob pena de desclassificação da</w:t>
      </w:r>
      <w:r w:rsidRPr="00781441">
        <w:rPr>
          <w:color w:val="auto"/>
          <w:spacing w:val="-22"/>
        </w:rPr>
        <w:t xml:space="preserve"> </w:t>
      </w:r>
      <w:r w:rsidRPr="00781441">
        <w:rPr>
          <w:color w:val="auto"/>
        </w:rPr>
        <w:t>proposta;</w:t>
      </w:r>
    </w:p>
    <w:p w14:paraId="2EAE5547" w14:textId="77777777" w:rsidR="00D06852" w:rsidRPr="00781441" w:rsidRDefault="00D06852" w:rsidP="00D06852">
      <w:pPr>
        <w:pStyle w:val="Nivel3"/>
        <w:numPr>
          <w:ilvl w:val="2"/>
          <w:numId w:val="1"/>
        </w:numPr>
        <w:ind w:left="425" w:firstLine="0"/>
        <w:rPr>
          <w:b/>
          <w:color w:val="auto"/>
        </w:rPr>
      </w:pPr>
      <w:r w:rsidRPr="00781441">
        <w:rPr>
          <w:b/>
          <w:color w:val="auto"/>
        </w:rPr>
        <w:t>Preços</w:t>
      </w:r>
      <w:r w:rsidRPr="00781441">
        <w:rPr>
          <w:b/>
          <w:color w:val="auto"/>
          <w:spacing w:val="-13"/>
        </w:rPr>
        <w:t xml:space="preserve"> </w:t>
      </w:r>
      <w:r w:rsidRPr="00781441">
        <w:rPr>
          <w:b/>
          <w:color w:val="auto"/>
        </w:rPr>
        <w:t>unitários</w:t>
      </w:r>
      <w:r w:rsidRPr="00781441">
        <w:rPr>
          <w:b/>
          <w:color w:val="auto"/>
          <w:spacing w:val="-12"/>
        </w:rPr>
        <w:t xml:space="preserve"> </w:t>
      </w:r>
      <w:r w:rsidRPr="00781441">
        <w:rPr>
          <w:b/>
          <w:color w:val="auto"/>
        </w:rPr>
        <w:t>e</w:t>
      </w:r>
      <w:r w:rsidRPr="00781441">
        <w:rPr>
          <w:b/>
          <w:color w:val="auto"/>
          <w:spacing w:val="-12"/>
        </w:rPr>
        <w:t xml:space="preserve"> </w:t>
      </w:r>
      <w:r w:rsidRPr="00781441">
        <w:rPr>
          <w:b/>
          <w:color w:val="auto"/>
        </w:rPr>
        <w:t>totais</w:t>
      </w:r>
      <w:r w:rsidRPr="00781441">
        <w:rPr>
          <w:color w:val="auto"/>
        </w:rPr>
        <w:t>,</w:t>
      </w:r>
      <w:r w:rsidRPr="00781441">
        <w:rPr>
          <w:color w:val="auto"/>
          <w:spacing w:val="-12"/>
        </w:rPr>
        <w:t xml:space="preserve"> </w:t>
      </w:r>
      <w:r w:rsidRPr="00781441">
        <w:rPr>
          <w:color w:val="auto"/>
        </w:rPr>
        <w:t>em</w:t>
      </w:r>
      <w:r w:rsidRPr="00781441">
        <w:rPr>
          <w:color w:val="auto"/>
          <w:spacing w:val="-11"/>
        </w:rPr>
        <w:t xml:space="preserve"> </w:t>
      </w:r>
      <w:r w:rsidRPr="00781441">
        <w:rPr>
          <w:color w:val="auto"/>
        </w:rPr>
        <w:t>moeda</w:t>
      </w:r>
      <w:r w:rsidRPr="00781441">
        <w:rPr>
          <w:color w:val="auto"/>
          <w:spacing w:val="-12"/>
        </w:rPr>
        <w:t xml:space="preserve"> </w:t>
      </w:r>
      <w:r w:rsidRPr="00781441">
        <w:rPr>
          <w:color w:val="auto"/>
        </w:rPr>
        <w:t>corrente</w:t>
      </w:r>
      <w:r w:rsidRPr="00781441">
        <w:rPr>
          <w:color w:val="auto"/>
          <w:spacing w:val="-12"/>
        </w:rPr>
        <w:t xml:space="preserve"> </w:t>
      </w:r>
      <w:r w:rsidRPr="00781441">
        <w:rPr>
          <w:color w:val="auto"/>
        </w:rPr>
        <w:t>nacional,</w:t>
      </w:r>
      <w:r w:rsidRPr="00781441">
        <w:rPr>
          <w:color w:val="auto"/>
          <w:spacing w:val="-16"/>
        </w:rPr>
        <w:t xml:space="preserve"> </w:t>
      </w:r>
      <w:r w:rsidRPr="00781441">
        <w:rPr>
          <w:color w:val="auto"/>
        </w:rPr>
        <w:t>em</w:t>
      </w:r>
      <w:r w:rsidRPr="00781441">
        <w:rPr>
          <w:color w:val="auto"/>
          <w:spacing w:val="-16"/>
        </w:rPr>
        <w:t xml:space="preserve"> </w:t>
      </w:r>
      <w:r w:rsidRPr="00781441">
        <w:rPr>
          <w:color w:val="auto"/>
        </w:rPr>
        <w:t>algarismo</w:t>
      </w:r>
      <w:r w:rsidRPr="00781441">
        <w:rPr>
          <w:color w:val="auto"/>
          <w:spacing w:val="-12"/>
        </w:rPr>
        <w:t xml:space="preserve"> </w:t>
      </w:r>
      <w:r w:rsidRPr="00781441">
        <w:rPr>
          <w:color w:val="auto"/>
        </w:rPr>
        <w:t>e</w:t>
      </w:r>
      <w:r w:rsidRPr="00781441">
        <w:rPr>
          <w:color w:val="auto"/>
          <w:spacing w:val="-12"/>
        </w:rPr>
        <w:t xml:space="preserve"> </w:t>
      </w:r>
      <w:r w:rsidRPr="00781441">
        <w:rPr>
          <w:color w:val="auto"/>
        </w:rPr>
        <w:t>por</w:t>
      </w:r>
      <w:r w:rsidRPr="00781441">
        <w:rPr>
          <w:color w:val="auto"/>
          <w:spacing w:val="-12"/>
        </w:rPr>
        <w:t xml:space="preserve"> </w:t>
      </w:r>
      <w:r w:rsidRPr="00781441">
        <w:rPr>
          <w:color w:val="auto"/>
        </w:rPr>
        <w:t>extenso,</w:t>
      </w:r>
      <w:r w:rsidRPr="00781441">
        <w:rPr>
          <w:color w:val="auto"/>
          <w:spacing w:val="-14"/>
        </w:rPr>
        <w:t xml:space="preserve"> </w:t>
      </w:r>
      <w:r w:rsidRPr="00781441">
        <w:rPr>
          <w:color w:val="auto"/>
        </w:rPr>
        <w:t>sem</w:t>
      </w:r>
      <w:r w:rsidRPr="00781441">
        <w:rPr>
          <w:color w:val="auto"/>
          <w:spacing w:val="-16"/>
        </w:rPr>
        <w:t xml:space="preserve"> </w:t>
      </w:r>
      <w:r w:rsidRPr="00781441">
        <w:rPr>
          <w:color w:val="auto"/>
        </w:rPr>
        <w:t>inclusão de qualquer encargo financeiro ou previsão</w:t>
      </w:r>
      <w:r w:rsidRPr="00781441">
        <w:rPr>
          <w:color w:val="auto"/>
          <w:spacing w:val="-7"/>
        </w:rPr>
        <w:t xml:space="preserve"> </w:t>
      </w:r>
      <w:r w:rsidRPr="00781441">
        <w:rPr>
          <w:color w:val="auto"/>
        </w:rPr>
        <w:t>inflacionária;</w:t>
      </w:r>
    </w:p>
    <w:p w14:paraId="710A5C62" w14:textId="77777777" w:rsidR="00D06852" w:rsidRPr="00781441" w:rsidRDefault="00D06852" w:rsidP="00D06852">
      <w:pPr>
        <w:pStyle w:val="Nivel3"/>
        <w:numPr>
          <w:ilvl w:val="2"/>
          <w:numId w:val="1"/>
        </w:numPr>
        <w:ind w:left="425" w:firstLine="0"/>
        <w:rPr>
          <w:b/>
          <w:color w:val="auto"/>
        </w:rPr>
      </w:pPr>
      <w:r w:rsidRPr="00781441">
        <w:rPr>
          <w:b/>
          <w:color w:val="auto"/>
        </w:rPr>
        <w:t>A apresentação da proposta implicará na plena aceitação das condições estabelecidas neste edital e seus anexos.</w:t>
      </w:r>
    </w:p>
    <w:p w14:paraId="35870267" w14:textId="77777777" w:rsidR="00D06852" w:rsidRPr="00781441" w:rsidRDefault="00D06852" w:rsidP="00D06852">
      <w:pPr>
        <w:pStyle w:val="Nivel3"/>
        <w:numPr>
          <w:ilvl w:val="2"/>
          <w:numId w:val="1"/>
        </w:numPr>
        <w:ind w:left="425" w:firstLine="0"/>
        <w:rPr>
          <w:b/>
          <w:color w:val="auto"/>
        </w:rPr>
      </w:pPr>
      <w:r w:rsidRPr="00781441">
        <w:rPr>
          <w:color w:val="auto"/>
        </w:rPr>
        <w:t xml:space="preserve">Prazo de </w:t>
      </w:r>
      <w:r w:rsidRPr="00781441">
        <w:rPr>
          <w:b/>
          <w:color w:val="auto"/>
        </w:rPr>
        <w:t>validade da proposta não inferior a 60 (sessenta) dias</w:t>
      </w:r>
      <w:r w:rsidRPr="00781441">
        <w:rPr>
          <w:color w:val="auto"/>
        </w:rPr>
        <w:t>, contados da data estipulada para a abertura do presente certame, conforme previsto no art. 69, § 2º combinado com o artigo 66, § 4º;</w:t>
      </w:r>
    </w:p>
    <w:p w14:paraId="17740B5A" w14:textId="4AB7A69C" w:rsidR="00D06852" w:rsidRPr="00781441" w:rsidRDefault="00D06852" w:rsidP="00D06852">
      <w:pPr>
        <w:pStyle w:val="Nivel3"/>
        <w:numPr>
          <w:ilvl w:val="2"/>
          <w:numId w:val="1"/>
        </w:numPr>
        <w:ind w:left="425" w:firstLine="0"/>
        <w:rPr>
          <w:b/>
          <w:bCs/>
          <w:color w:val="auto"/>
          <w:highlight w:val="yellow"/>
          <w:u w:val="single"/>
        </w:rPr>
      </w:pPr>
      <w:r w:rsidRPr="00781441">
        <w:rPr>
          <w:b/>
          <w:bCs/>
          <w:color w:val="auto"/>
          <w:highlight w:val="yellow"/>
          <w:u w:val="single"/>
        </w:rPr>
        <w:t xml:space="preserve">O preço proposto deverá ser expresso em </w:t>
      </w:r>
      <w:r w:rsidR="00E9463A" w:rsidRPr="00781441">
        <w:rPr>
          <w:b/>
          <w:bCs/>
          <w:color w:val="auto"/>
          <w:highlight w:val="yellow"/>
          <w:u w:val="single"/>
        </w:rPr>
        <w:t>percentual (%)</w:t>
      </w:r>
      <w:r w:rsidRPr="00781441">
        <w:rPr>
          <w:b/>
          <w:bCs/>
          <w:color w:val="auto"/>
          <w:highlight w:val="yellow"/>
          <w:u w:val="single"/>
        </w:rPr>
        <w:t>.</w:t>
      </w:r>
    </w:p>
    <w:p w14:paraId="59E43EAE" w14:textId="77777777" w:rsidR="00D06852" w:rsidRPr="00781441" w:rsidRDefault="00D06852" w:rsidP="00D06852">
      <w:pPr>
        <w:pStyle w:val="Nivel3"/>
        <w:numPr>
          <w:ilvl w:val="2"/>
          <w:numId w:val="1"/>
        </w:numPr>
        <w:ind w:left="425" w:firstLine="0"/>
        <w:rPr>
          <w:b/>
          <w:color w:val="auto"/>
        </w:rPr>
      </w:pPr>
      <w:r w:rsidRPr="00781441">
        <w:rPr>
          <w:color w:val="auto"/>
        </w:rPr>
        <w:t xml:space="preserve">A </w:t>
      </w:r>
      <w:r w:rsidRPr="00781441">
        <w:rPr>
          <w:b/>
          <w:color w:val="auto"/>
        </w:rPr>
        <w:t>proposta</w:t>
      </w:r>
      <w:r w:rsidRPr="00781441">
        <w:rPr>
          <w:color w:val="auto"/>
        </w:rPr>
        <w:t xml:space="preserve">, enviada exclusivamente por meio do Sistema Eletrônico, deve atender todas as especificações técnicas obrigatórias do </w:t>
      </w:r>
      <w:r w:rsidRPr="00781441">
        <w:rPr>
          <w:b/>
          <w:color w:val="auto"/>
        </w:rPr>
        <w:t xml:space="preserve">Edital </w:t>
      </w:r>
      <w:r w:rsidRPr="00781441">
        <w:rPr>
          <w:color w:val="auto"/>
        </w:rPr>
        <w:t xml:space="preserve">e </w:t>
      </w:r>
      <w:r w:rsidRPr="00781441">
        <w:rPr>
          <w:b/>
          <w:color w:val="auto"/>
        </w:rPr>
        <w:t xml:space="preserve">Anexos </w:t>
      </w:r>
      <w:r w:rsidRPr="00781441">
        <w:rPr>
          <w:color w:val="auto"/>
        </w:rPr>
        <w:t>sob pena de</w:t>
      </w:r>
      <w:r w:rsidRPr="00781441">
        <w:rPr>
          <w:color w:val="auto"/>
          <w:spacing w:val="-15"/>
        </w:rPr>
        <w:t xml:space="preserve"> </w:t>
      </w:r>
      <w:r w:rsidRPr="00781441">
        <w:rPr>
          <w:color w:val="auto"/>
        </w:rPr>
        <w:t>desclassificação.</w:t>
      </w:r>
    </w:p>
    <w:p w14:paraId="244581E3" w14:textId="77777777" w:rsidR="00D06852" w:rsidRPr="00781441" w:rsidRDefault="00D06852" w:rsidP="00D06852">
      <w:pPr>
        <w:pStyle w:val="Nivel3"/>
        <w:numPr>
          <w:ilvl w:val="2"/>
          <w:numId w:val="1"/>
        </w:numPr>
        <w:ind w:left="425" w:firstLine="0"/>
        <w:rPr>
          <w:b/>
          <w:color w:val="auto"/>
        </w:rPr>
      </w:pPr>
      <w:r w:rsidRPr="00781441">
        <w:rPr>
          <w:color w:val="auto"/>
        </w:rPr>
        <w:t>O</w:t>
      </w:r>
      <w:r w:rsidRPr="00781441">
        <w:rPr>
          <w:color w:val="auto"/>
          <w:spacing w:val="-15"/>
        </w:rPr>
        <w:t xml:space="preserve"> </w:t>
      </w:r>
      <w:r w:rsidRPr="00781441">
        <w:rPr>
          <w:color w:val="auto"/>
        </w:rPr>
        <w:t>Pregoeiro</w:t>
      </w:r>
      <w:r w:rsidRPr="00781441">
        <w:rPr>
          <w:color w:val="auto"/>
          <w:spacing w:val="-14"/>
        </w:rPr>
        <w:t xml:space="preserve"> </w:t>
      </w:r>
      <w:r w:rsidRPr="00781441">
        <w:rPr>
          <w:color w:val="auto"/>
        </w:rPr>
        <w:t>reserva</w:t>
      </w:r>
      <w:r w:rsidRPr="00781441">
        <w:rPr>
          <w:color w:val="auto"/>
          <w:spacing w:val="-14"/>
        </w:rPr>
        <w:t xml:space="preserve"> </w:t>
      </w:r>
      <w:r w:rsidRPr="00781441">
        <w:rPr>
          <w:color w:val="auto"/>
        </w:rPr>
        <w:t>o</w:t>
      </w:r>
      <w:r w:rsidRPr="00781441">
        <w:rPr>
          <w:color w:val="auto"/>
          <w:spacing w:val="-13"/>
        </w:rPr>
        <w:t xml:space="preserve"> </w:t>
      </w:r>
      <w:r w:rsidRPr="00781441">
        <w:rPr>
          <w:color w:val="auto"/>
        </w:rPr>
        <w:t>direito</w:t>
      </w:r>
      <w:r w:rsidRPr="00781441">
        <w:rPr>
          <w:color w:val="auto"/>
          <w:spacing w:val="-14"/>
        </w:rPr>
        <w:t xml:space="preserve"> </w:t>
      </w:r>
      <w:r w:rsidRPr="00781441">
        <w:rPr>
          <w:color w:val="auto"/>
        </w:rPr>
        <w:t>de</w:t>
      </w:r>
      <w:r w:rsidRPr="00781441">
        <w:rPr>
          <w:color w:val="auto"/>
          <w:spacing w:val="-14"/>
        </w:rPr>
        <w:t xml:space="preserve"> </w:t>
      </w:r>
      <w:r w:rsidRPr="00781441">
        <w:rPr>
          <w:color w:val="auto"/>
        </w:rPr>
        <w:t>realizar</w:t>
      </w:r>
      <w:r w:rsidRPr="00781441">
        <w:rPr>
          <w:color w:val="auto"/>
          <w:spacing w:val="-13"/>
        </w:rPr>
        <w:t xml:space="preserve"> </w:t>
      </w:r>
      <w:r w:rsidRPr="00781441">
        <w:rPr>
          <w:color w:val="auto"/>
        </w:rPr>
        <w:t>diligências</w:t>
      </w:r>
      <w:r w:rsidRPr="00781441">
        <w:rPr>
          <w:color w:val="auto"/>
          <w:spacing w:val="-14"/>
        </w:rPr>
        <w:t xml:space="preserve"> </w:t>
      </w:r>
      <w:r w:rsidRPr="00781441">
        <w:rPr>
          <w:color w:val="auto"/>
        </w:rPr>
        <w:t>para</w:t>
      </w:r>
      <w:r w:rsidRPr="00781441">
        <w:rPr>
          <w:color w:val="auto"/>
          <w:spacing w:val="-13"/>
        </w:rPr>
        <w:t xml:space="preserve"> </w:t>
      </w:r>
      <w:r w:rsidRPr="00781441">
        <w:rPr>
          <w:color w:val="auto"/>
        </w:rPr>
        <w:t>instrução</w:t>
      </w:r>
      <w:r w:rsidRPr="00781441">
        <w:rPr>
          <w:color w:val="auto"/>
          <w:spacing w:val="-14"/>
        </w:rPr>
        <w:t xml:space="preserve"> </w:t>
      </w:r>
      <w:r w:rsidRPr="00781441">
        <w:rPr>
          <w:color w:val="auto"/>
        </w:rPr>
        <w:t>do</w:t>
      </w:r>
      <w:r w:rsidRPr="00781441">
        <w:rPr>
          <w:color w:val="auto"/>
          <w:spacing w:val="-14"/>
        </w:rPr>
        <w:t xml:space="preserve"> </w:t>
      </w:r>
      <w:r w:rsidRPr="00781441">
        <w:rPr>
          <w:color w:val="auto"/>
        </w:rPr>
        <w:t>processo</w:t>
      </w:r>
      <w:r w:rsidRPr="00781441">
        <w:rPr>
          <w:color w:val="auto"/>
          <w:spacing w:val="-14"/>
        </w:rPr>
        <w:t xml:space="preserve"> </w:t>
      </w:r>
      <w:r w:rsidRPr="00781441">
        <w:rPr>
          <w:color w:val="auto"/>
        </w:rPr>
        <w:t>sobre</w:t>
      </w:r>
      <w:r w:rsidRPr="00781441">
        <w:rPr>
          <w:color w:val="auto"/>
          <w:spacing w:val="-13"/>
        </w:rPr>
        <w:t xml:space="preserve"> </w:t>
      </w:r>
      <w:r w:rsidRPr="00781441">
        <w:rPr>
          <w:color w:val="auto"/>
        </w:rPr>
        <w:t>informações que não estejam claras, bem como de solicitar documentos complementares que julgar necessários para os respectivos</w:t>
      </w:r>
      <w:r w:rsidRPr="00781441">
        <w:rPr>
          <w:color w:val="auto"/>
          <w:spacing w:val="-3"/>
        </w:rPr>
        <w:t xml:space="preserve"> </w:t>
      </w:r>
      <w:r w:rsidRPr="00781441">
        <w:rPr>
          <w:color w:val="auto"/>
        </w:rPr>
        <w:t>esclarecimentos.</w:t>
      </w:r>
    </w:p>
    <w:p w14:paraId="1994B1CA" w14:textId="77777777" w:rsidR="00D06852" w:rsidRPr="00781441" w:rsidRDefault="00D06852" w:rsidP="00D06852">
      <w:pPr>
        <w:pStyle w:val="Nivel3"/>
        <w:numPr>
          <w:ilvl w:val="2"/>
          <w:numId w:val="1"/>
        </w:numPr>
        <w:ind w:left="425" w:firstLine="0"/>
        <w:rPr>
          <w:b/>
          <w:color w:val="auto"/>
        </w:rPr>
      </w:pPr>
      <w:r w:rsidRPr="00781441">
        <w:rPr>
          <w:color w:val="auto"/>
        </w:rPr>
        <w:t xml:space="preserve">A </w:t>
      </w:r>
      <w:r w:rsidRPr="00781441">
        <w:rPr>
          <w:b/>
          <w:color w:val="auto"/>
        </w:rPr>
        <w:t xml:space="preserve">proposta </w:t>
      </w:r>
      <w:r w:rsidRPr="00781441">
        <w:rPr>
          <w:color w:val="auto"/>
        </w:rPr>
        <w:t>apresentada terá que refletir preços equivalentes aos praticados no mercado no dia de sua</w:t>
      </w:r>
      <w:r w:rsidRPr="00781441">
        <w:rPr>
          <w:color w:val="auto"/>
          <w:spacing w:val="-17"/>
        </w:rPr>
        <w:t xml:space="preserve"> </w:t>
      </w:r>
      <w:r w:rsidRPr="00781441">
        <w:rPr>
          <w:color w:val="auto"/>
        </w:rPr>
        <w:t>apresentação.</w:t>
      </w:r>
    </w:p>
    <w:p w14:paraId="7875616E" w14:textId="77777777" w:rsidR="00D06852" w:rsidRPr="00781441" w:rsidRDefault="00D06852" w:rsidP="00D06852">
      <w:pPr>
        <w:pStyle w:val="Nivel2"/>
        <w:numPr>
          <w:ilvl w:val="1"/>
          <w:numId w:val="1"/>
        </w:numPr>
        <w:ind w:left="426" w:hanging="7"/>
        <w:rPr>
          <w:b/>
          <w:color w:val="auto"/>
        </w:rPr>
      </w:pPr>
      <w:r w:rsidRPr="00781441">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781441">
        <w:rPr>
          <w:color w:val="auto"/>
          <w:spacing w:val="-1"/>
        </w:rPr>
        <w:t xml:space="preserve"> </w:t>
      </w:r>
      <w:r w:rsidRPr="00781441">
        <w:rPr>
          <w:color w:val="auto"/>
        </w:rPr>
        <w:t>modificada.</w:t>
      </w:r>
    </w:p>
    <w:p w14:paraId="4A27AB00" w14:textId="513957DE"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20" w:name="_Ref113889589"/>
      <w:r w:rsidRPr="00781441">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781441">
        <w:rPr>
          <w:color w:val="auto"/>
          <w:highlight w:val="yellow"/>
        </w:rPr>
        <w:fldChar w:fldCharType="begin"/>
      </w:r>
      <w:r w:rsidRPr="00781441">
        <w:rPr>
          <w:color w:val="auto"/>
        </w:rPr>
        <w:instrText xml:space="preserve"> REF _Ref114663777 \r \h </w:instrText>
      </w:r>
      <w:r w:rsidRPr="00781441">
        <w:rPr>
          <w:color w:val="auto"/>
          <w:highlight w:val="yellow"/>
        </w:rPr>
        <w:instrText xml:space="preserve"> \* MERGEFORMAT </w:instrText>
      </w:r>
      <w:r w:rsidRPr="00781441">
        <w:rPr>
          <w:color w:val="auto"/>
          <w:highlight w:val="yellow"/>
        </w:rPr>
      </w:r>
      <w:r w:rsidRPr="00781441">
        <w:rPr>
          <w:color w:val="auto"/>
          <w:highlight w:val="yellow"/>
        </w:rPr>
        <w:fldChar w:fldCharType="separate"/>
      </w:r>
      <w:r w:rsidR="00C57BE5">
        <w:rPr>
          <w:color w:val="auto"/>
        </w:rPr>
        <w:t>7</w:t>
      </w:r>
      <w:r w:rsidRPr="00781441">
        <w:rPr>
          <w:color w:val="auto"/>
          <w:highlight w:val="yellow"/>
        </w:rPr>
        <w:fldChar w:fldCharType="end"/>
      </w:r>
      <w:r w:rsidRPr="00781441">
        <w:rPr>
          <w:color w:val="auto"/>
        </w:rPr>
        <w:t xml:space="preserve"> e </w:t>
      </w:r>
      <w:r w:rsidRPr="00781441">
        <w:rPr>
          <w:color w:val="auto"/>
        </w:rPr>
        <w:fldChar w:fldCharType="begin"/>
      </w:r>
      <w:r w:rsidRPr="00781441">
        <w:rPr>
          <w:color w:val="auto"/>
        </w:rPr>
        <w:instrText xml:space="preserve"> REF _Ref114663151 \r \h  \* MERGEFORMAT </w:instrText>
      </w:r>
      <w:r w:rsidRPr="00781441">
        <w:rPr>
          <w:color w:val="auto"/>
        </w:rPr>
      </w:r>
      <w:r w:rsidRPr="00781441">
        <w:rPr>
          <w:color w:val="auto"/>
        </w:rPr>
        <w:fldChar w:fldCharType="separate"/>
      </w:r>
      <w:r w:rsidR="00C57BE5">
        <w:rPr>
          <w:color w:val="auto"/>
        </w:rPr>
        <w:t>7.12.1</w:t>
      </w:r>
      <w:r w:rsidRPr="00781441">
        <w:rPr>
          <w:color w:val="auto"/>
        </w:rPr>
        <w:fldChar w:fldCharType="end"/>
      </w:r>
      <w:r w:rsidRPr="00781441">
        <w:rPr>
          <w:color w:val="auto"/>
        </w:rPr>
        <w:t xml:space="preserve"> deste Edital.</w:t>
      </w:r>
      <w:bookmarkEnd w:id="20"/>
    </w:p>
    <w:p w14:paraId="6ED80A85"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21" w:name="_Ref113968921"/>
      <w:r w:rsidRPr="00781441">
        <w:rPr>
          <w:rFonts w:eastAsia="Times New Roman"/>
          <w:color w:val="auto"/>
        </w:rPr>
        <w:t>No cadastramento da proposta inicial, o licitante declarará, em campo próprio do sistema, que:</w:t>
      </w:r>
      <w:bookmarkEnd w:id="21"/>
    </w:p>
    <w:p w14:paraId="71188341"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781441">
          <w:rPr>
            <w:rStyle w:val="Hyperlink"/>
            <w:color w:val="auto"/>
          </w:rPr>
          <w:t>artigo 7°, XXXIII, da Constituição</w:t>
        </w:r>
      </w:hyperlink>
      <w:r w:rsidRPr="00781441">
        <w:rPr>
          <w:color w:val="auto"/>
        </w:rPr>
        <w:t>;</w:t>
      </w:r>
    </w:p>
    <w:p w14:paraId="7261BF77"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lastRenderedPageBreak/>
        <w:t xml:space="preserve">não possui, em sua cadeia produtiva, empregados executando trabalho degradante ou forçado, observando o disposto nos </w:t>
      </w:r>
      <w:hyperlink r:id="rId15" w:history="1">
        <w:r w:rsidRPr="00781441">
          <w:rPr>
            <w:rStyle w:val="Hyperlink"/>
            <w:color w:val="auto"/>
          </w:rPr>
          <w:t>incisos III e IV do art. 1º e no inciso III do art. 5º da Constituição Federal</w:t>
        </w:r>
      </w:hyperlink>
      <w:r w:rsidRPr="00781441">
        <w:rPr>
          <w:color w:val="auto"/>
        </w:rPr>
        <w:t>;</w:t>
      </w:r>
    </w:p>
    <w:p w14:paraId="2AFB35F6"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cumpre as exigências de reserva de cargos para pessoa com deficiência e para reabilitado da Previdência Social, previstas em lei e em outras normas específicas.</w:t>
      </w:r>
    </w:p>
    <w:p w14:paraId="0251F06B"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O licitante organizado em cooperativa deverá declarar, ainda, em campo próprio do sistema eletrônico, que cumpre os requisitos estabelecidos no </w:t>
      </w:r>
      <w:hyperlink r:id="rId16" w:anchor="art16" w:history="1">
        <w:r w:rsidRPr="00781441">
          <w:rPr>
            <w:rStyle w:val="Hyperlink"/>
            <w:color w:val="auto"/>
          </w:rPr>
          <w:t>artigo 16 da Lei nº 14.133, de 2021</w:t>
        </w:r>
      </w:hyperlink>
      <w:r w:rsidRPr="00781441">
        <w:rPr>
          <w:color w:val="auto"/>
        </w:rPr>
        <w:t>.</w:t>
      </w:r>
    </w:p>
    <w:p w14:paraId="1C80E861"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22" w:name="_Ref117000019"/>
      <w:r w:rsidRPr="00781441">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781441">
          <w:rPr>
            <w:rStyle w:val="Hyperlink"/>
            <w:color w:val="auto"/>
          </w:rPr>
          <w:t>artigo 3° da Lei Complementar nº 123, de 2006</w:t>
        </w:r>
      </w:hyperlink>
      <w:r w:rsidRPr="00781441">
        <w:rPr>
          <w:color w:val="auto"/>
        </w:rPr>
        <w:t xml:space="preserve">, estando apto a usufruir do tratamento favorecido estabelecido em seus </w:t>
      </w:r>
      <w:hyperlink r:id="rId18" w:anchor="art42" w:history="1">
        <w:r w:rsidRPr="00781441">
          <w:rPr>
            <w:rStyle w:val="Hyperlink"/>
            <w:color w:val="auto"/>
          </w:rPr>
          <w:t>arts. 42 a 49</w:t>
        </w:r>
      </w:hyperlink>
      <w:r w:rsidRPr="00781441">
        <w:rPr>
          <w:color w:val="auto"/>
        </w:rPr>
        <w:t xml:space="preserve">, observado o disposto nos </w:t>
      </w:r>
      <w:hyperlink r:id="rId19" w:anchor="art4§1" w:history="1">
        <w:r w:rsidRPr="00781441">
          <w:rPr>
            <w:rStyle w:val="Hyperlink"/>
            <w:color w:val="auto"/>
          </w:rPr>
          <w:t>§§ 1º ao 3º do art. 4º, da Lei n.º 14.133, de 2021.</w:t>
        </w:r>
        <w:bookmarkEnd w:id="22"/>
      </w:hyperlink>
    </w:p>
    <w:p w14:paraId="185F8ADD"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no item exclusivo para participação de microempresas e empresas de pequeno porte, a assinalação do campo “não” impedirá o prosseguimento no certame, para aquele item;</w:t>
      </w:r>
    </w:p>
    <w:p w14:paraId="245EFE8D"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781441">
          <w:rPr>
            <w:rStyle w:val="Hyperlink"/>
            <w:color w:val="auto"/>
          </w:rPr>
          <w:t>Lei Complementar nº 123, de 2006</w:t>
        </w:r>
      </w:hyperlink>
      <w:r w:rsidRPr="00781441">
        <w:rPr>
          <w:color w:val="auto"/>
        </w:rPr>
        <w:t>, mesmo que microempresa, empresa de pequeno porte ou sociedade cooperativa.</w:t>
      </w:r>
    </w:p>
    <w:p w14:paraId="6B583EE3" w14:textId="57D1347B"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A falsidade da declaração de que trata os itens </w:t>
      </w:r>
      <w:r w:rsidRPr="00781441">
        <w:rPr>
          <w:color w:val="auto"/>
        </w:rPr>
        <w:fldChar w:fldCharType="begin"/>
      </w:r>
      <w:r w:rsidRPr="00781441">
        <w:rPr>
          <w:color w:val="auto"/>
        </w:rPr>
        <w:instrText xml:space="preserve"> REF _Ref113968921 \r \h  \* MERGEFORMAT </w:instrText>
      </w:r>
      <w:r w:rsidRPr="00781441">
        <w:rPr>
          <w:color w:val="auto"/>
        </w:rPr>
      </w:r>
      <w:r w:rsidRPr="00781441">
        <w:rPr>
          <w:color w:val="auto"/>
        </w:rPr>
        <w:fldChar w:fldCharType="separate"/>
      </w:r>
      <w:r w:rsidR="00C57BE5">
        <w:rPr>
          <w:color w:val="auto"/>
        </w:rPr>
        <w:t>3.6</w:t>
      </w:r>
      <w:r w:rsidRPr="00781441">
        <w:rPr>
          <w:color w:val="auto"/>
        </w:rPr>
        <w:fldChar w:fldCharType="end"/>
      </w:r>
      <w:r w:rsidRPr="00781441">
        <w:rPr>
          <w:color w:val="auto"/>
        </w:rPr>
        <w:t xml:space="preserve"> ou </w:t>
      </w:r>
      <w:r w:rsidRPr="00781441">
        <w:rPr>
          <w:color w:val="auto"/>
        </w:rPr>
        <w:fldChar w:fldCharType="begin"/>
      </w:r>
      <w:r w:rsidRPr="00781441">
        <w:rPr>
          <w:color w:val="auto"/>
        </w:rPr>
        <w:instrText xml:space="preserve"> REF _Ref117000019 \r \h  \* MERGEFORMAT </w:instrText>
      </w:r>
      <w:r w:rsidRPr="00781441">
        <w:rPr>
          <w:color w:val="auto"/>
        </w:rPr>
      </w:r>
      <w:r w:rsidRPr="00781441">
        <w:rPr>
          <w:color w:val="auto"/>
        </w:rPr>
        <w:fldChar w:fldCharType="separate"/>
      </w:r>
      <w:r w:rsidR="00C57BE5">
        <w:rPr>
          <w:color w:val="auto"/>
        </w:rPr>
        <w:t>3.8</w:t>
      </w:r>
      <w:r w:rsidRPr="00781441">
        <w:rPr>
          <w:color w:val="auto"/>
        </w:rPr>
        <w:fldChar w:fldCharType="end"/>
      </w:r>
      <w:r w:rsidRPr="00781441">
        <w:rPr>
          <w:color w:val="auto"/>
        </w:rPr>
        <w:t xml:space="preserve"> sujeitará o licitante às sanções previstas na </w:t>
      </w:r>
      <w:hyperlink r:id="rId21" w:history="1">
        <w:r w:rsidRPr="00781441">
          <w:rPr>
            <w:rStyle w:val="Hyperlink"/>
            <w:color w:val="auto"/>
          </w:rPr>
          <w:t>Lei nº 14.133, de 2021</w:t>
        </w:r>
      </w:hyperlink>
      <w:r w:rsidRPr="00781441">
        <w:rPr>
          <w:color w:val="auto"/>
        </w:rPr>
        <w:t>, e neste Edital.</w:t>
      </w:r>
    </w:p>
    <w:p w14:paraId="3371783C"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Serão disponibilizados para acesso público os documentos que compõem a proposta dos licitantes convocados para apresentação de propostas, após a fase de envio de lances.</w:t>
      </w:r>
    </w:p>
    <w:p w14:paraId="1D9CE0F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23" w:name="_Ref116992247"/>
      <w:r w:rsidRPr="00781441">
        <w:rPr>
          <w:color w:val="auto"/>
        </w:rPr>
        <w:t>Desde que disponibilizada a funcionalidade no sistema, o licitante poderá parametrizar o seu valor final mínimo ou o seu percentual de desconto máximo quando do cadastramento da proposta e obedecerá às seguintes regras:</w:t>
      </w:r>
      <w:bookmarkEnd w:id="23"/>
    </w:p>
    <w:p w14:paraId="266EACBC"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os lances serão de envio automático pelo sistema, respeitado o valor final mínimo estabelecido e o intervalo de que trata o subitem acima.</w:t>
      </w:r>
    </w:p>
    <w:p w14:paraId="43E11FDB"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lastRenderedPageBreak/>
        <w:t>O valor final mínimo ou o percentual de desconto final máximo parametrizado no sistema poderá ser alterado pelo fornecedor durante a fase de disputa, sendo vedado:</w:t>
      </w:r>
    </w:p>
    <w:p w14:paraId="2E8FE781"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valor superior a lance já registrado pelo fornecedor no sistema, quando adotado o critério de julgamento por menor preço; e</w:t>
      </w:r>
    </w:p>
    <w:p w14:paraId="61B11C9F"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 percentual de desconto inferior a lance já registrado pelo fornecedor no sistema, quando adotado o critério de julgamento por maior desconto.</w:t>
      </w:r>
    </w:p>
    <w:p w14:paraId="62A3FB04" w14:textId="4BC5AE82"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O valor final mínimo ou o percentual de desconto final máximo parametrizado na forma do item </w:t>
      </w:r>
      <w:r w:rsidRPr="00781441">
        <w:rPr>
          <w:color w:val="auto"/>
        </w:rPr>
        <w:fldChar w:fldCharType="begin"/>
      </w:r>
      <w:r w:rsidRPr="00781441">
        <w:rPr>
          <w:color w:val="auto"/>
        </w:rPr>
        <w:instrText xml:space="preserve"> REF _Ref116992247 \r \h  \* MERGEFORMAT </w:instrText>
      </w:r>
      <w:r w:rsidRPr="00781441">
        <w:rPr>
          <w:color w:val="auto"/>
        </w:rPr>
      </w:r>
      <w:r w:rsidRPr="00781441">
        <w:rPr>
          <w:color w:val="auto"/>
        </w:rPr>
        <w:fldChar w:fldCharType="separate"/>
      </w:r>
      <w:r w:rsidR="00C57BE5">
        <w:rPr>
          <w:color w:val="auto"/>
        </w:rPr>
        <w:t>3.13</w:t>
      </w:r>
      <w:r w:rsidRPr="00781441">
        <w:rPr>
          <w:color w:val="auto"/>
        </w:rPr>
        <w:fldChar w:fldCharType="end"/>
      </w:r>
      <w:r w:rsidRPr="00781441">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781441"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781441">
        <w:rPr>
          <w:rFonts w:eastAsia="Times New Roman"/>
          <w:color w:val="auto"/>
        </w:rPr>
        <w:t xml:space="preserve">Caberá ao licitante interessado em participar da licitação </w:t>
      </w:r>
      <w:r w:rsidRPr="00781441">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781441" w:rsidRDefault="00D06852" w:rsidP="00D06852">
      <w:pPr>
        <w:pStyle w:val="Nivel2"/>
        <w:numPr>
          <w:ilvl w:val="1"/>
          <w:numId w:val="1"/>
        </w:numPr>
        <w:spacing w:beforeLines="120" w:before="288" w:afterLines="120" w:after="288" w:line="312" w:lineRule="auto"/>
        <w:ind w:left="0" w:firstLine="567"/>
      </w:pPr>
      <w:r w:rsidRPr="00781441">
        <w:rPr>
          <w:rFonts w:eastAsia="Times New Roman"/>
          <w:color w:val="auto"/>
        </w:rPr>
        <w:t xml:space="preserve">O licitante deverá </w:t>
      </w:r>
      <w:r w:rsidRPr="00781441">
        <w:rPr>
          <w:color w:val="auto"/>
        </w:rPr>
        <w:t>comunicar imediatamente ao provedor do sistema qualquer acontecimento que possa comprometer o sigilo ou a segurança, para imediato bloqueio de acesso.</w:t>
      </w:r>
      <w:r w:rsidRPr="00781441">
        <w:tab/>
      </w:r>
    </w:p>
    <w:p w14:paraId="1642860B" w14:textId="77777777" w:rsidR="00D06852" w:rsidRPr="00781441" w:rsidRDefault="00D06852" w:rsidP="00D06852">
      <w:pPr>
        <w:pStyle w:val="Nivel01"/>
        <w:numPr>
          <w:ilvl w:val="0"/>
          <w:numId w:val="1"/>
        </w:numPr>
        <w:spacing w:beforeLines="120" w:before="288" w:afterLines="120" w:after="288" w:line="312" w:lineRule="auto"/>
        <w:ind w:left="0" w:firstLine="567"/>
        <w:rPr>
          <w:b/>
          <w:bCs/>
        </w:rPr>
      </w:pPr>
      <w:bookmarkStart w:id="24" w:name="_Toc184908645"/>
      <w:r w:rsidRPr="00781441">
        <w:rPr>
          <w:b/>
          <w:bCs/>
        </w:rPr>
        <w:t>DO PREENCHIMENTO DA PROPOSTA</w:t>
      </w:r>
      <w:bookmarkEnd w:id="24"/>
    </w:p>
    <w:p w14:paraId="111D2200" w14:textId="77777777" w:rsidR="00D06852" w:rsidRPr="00781441" w:rsidRDefault="00D06852" w:rsidP="001105FA">
      <w:pPr>
        <w:pStyle w:val="Nivel2"/>
        <w:numPr>
          <w:ilvl w:val="1"/>
          <w:numId w:val="1"/>
        </w:numPr>
        <w:spacing w:before="0" w:after="0" w:line="240" w:lineRule="auto"/>
        <w:ind w:left="0" w:firstLine="567"/>
        <w:rPr>
          <w:rFonts w:eastAsia="Times New Roman"/>
          <w:color w:val="auto"/>
        </w:rPr>
      </w:pPr>
      <w:r w:rsidRPr="00781441">
        <w:rPr>
          <w:color w:val="auto"/>
        </w:rPr>
        <w:t>O licitante deverá enviar sua proposta mediante o preenchimento, no sistema eletrônico, dos seguintes campos:</w:t>
      </w:r>
    </w:p>
    <w:p w14:paraId="25AE10D9" w14:textId="7E8E07B6" w:rsidR="00D06852" w:rsidRPr="00781441" w:rsidRDefault="00D06852" w:rsidP="001105FA">
      <w:pPr>
        <w:pStyle w:val="Nivel3"/>
        <w:numPr>
          <w:ilvl w:val="2"/>
          <w:numId w:val="1"/>
        </w:numPr>
        <w:spacing w:before="0" w:after="0" w:line="240" w:lineRule="auto"/>
        <w:ind w:left="0" w:firstLine="709"/>
        <w:rPr>
          <w:color w:val="auto"/>
        </w:rPr>
      </w:pPr>
      <w:r w:rsidRPr="00781441">
        <w:rPr>
          <w:color w:val="auto"/>
        </w:rPr>
        <w:t>A proposta deverá ser preenchida</w:t>
      </w:r>
      <w:r w:rsidR="000D14A3" w:rsidRPr="00781441">
        <w:rPr>
          <w:color w:val="auto"/>
        </w:rPr>
        <w:t xml:space="preserve"> com</w:t>
      </w:r>
      <w:r w:rsidRPr="00781441">
        <w:rPr>
          <w:color w:val="auto"/>
        </w:rPr>
        <w:t xml:space="preserve"> </w:t>
      </w:r>
      <w:r w:rsidR="000D14A3" w:rsidRPr="00781441">
        <w:rPr>
          <w:b/>
          <w:bCs/>
          <w:color w:val="auto"/>
          <w:u w:val="single"/>
        </w:rPr>
        <w:t>Maior desconto percentual por lote</w:t>
      </w:r>
      <w:r w:rsidRPr="00781441">
        <w:rPr>
          <w:color w:val="auto"/>
        </w:rPr>
        <w:t>;</w:t>
      </w:r>
    </w:p>
    <w:p w14:paraId="21C92D2D" w14:textId="581E5CF5" w:rsidR="00D06852" w:rsidRPr="00781441" w:rsidRDefault="00D06852" w:rsidP="001105FA">
      <w:pPr>
        <w:pStyle w:val="Nivel3"/>
        <w:numPr>
          <w:ilvl w:val="2"/>
          <w:numId w:val="1"/>
        </w:numPr>
        <w:spacing w:before="0" w:after="0" w:line="240" w:lineRule="auto"/>
        <w:ind w:left="0" w:firstLine="709"/>
        <w:rPr>
          <w:color w:val="auto"/>
          <w:highlight w:val="yellow"/>
        </w:rPr>
      </w:pPr>
      <w:r w:rsidRPr="00781441">
        <w:rPr>
          <w:color w:val="auto"/>
        </w:rPr>
        <w:t xml:space="preserve">Marca; </w:t>
      </w:r>
    </w:p>
    <w:p w14:paraId="3DD6D0BE" w14:textId="77777777" w:rsidR="00D06852" w:rsidRPr="00781441" w:rsidRDefault="00D06852" w:rsidP="001105FA">
      <w:pPr>
        <w:pStyle w:val="Nivel3"/>
        <w:numPr>
          <w:ilvl w:val="2"/>
          <w:numId w:val="1"/>
        </w:numPr>
        <w:spacing w:before="0" w:after="0" w:line="240" w:lineRule="auto"/>
        <w:ind w:left="0" w:firstLine="709"/>
        <w:rPr>
          <w:color w:val="auto"/>
        </w:rPr>
      </w:pPr>
      <w:r w:rsidRPr="00781441">
        <w:rPr>
          <w:color w:val="auto"/>
        </w:rPr>
        <w:t xml:space="preserve">Fabricante; </w:t>
      </w:r>
    </w:p>
    <w:p w14:paraId="7512E81B" w14:textId="77777777" w:rsidR="00D06852" w:rsidRPr="00781441" w:rsidRDefault="00D06852" w:rsidP="001105FA">
      <w:pPr>
        <w:pStyle w:val="Nivel3"/>
        <w:numPr>
          <w:ilvl w:val="2"/>
          <w:numId w:val="1"/>
        </w:numPr>
        <w:spacing w:before="0" w:after="0" w:line="240" w:lineRule="auto"/>
        <w:ind w:left="0" w:firstLine="709"/>
        <w:rPr>
          <w:color w:val="auto"/>
        </w:rPr>
      </w:pPr>
      <w:r w:rsidRPr="00781441">
        <w:rPr>
          <w:color w:val="auto"/>
        </w:rPr>
        <w:t>Descrição do objeto, contendo as informações similares à especificação do Termo de Referência</w:t>
      </w:r>
      <w:r w:rsidRPr="00781441">
        <w:rPr>
          <w:i/>
          <w:color w:val="auto"/>
        </w:rPr>
        <w:t xml:space="preserve">; </w:t>
      </w:r>
    </w:p>
    <w:p w14:paraId="715F40E7"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Todas as especificações do objeto contidas na proposta vinculam o licitante.</w:t>
      </w:r>
    </w:p>
    <w:p w14:paraId="6E49C9BD"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Independentemente do percentual de tributo inserido na planilha, no pagamento serão retidos na fonte os percentuais estabelecidos na legislação vigente.</w:t>
      </w:r>
    </w:p>
    <w:p w14:paraId="050F04BD"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w:t>
      </w:r>
      <w:r w:rsidRPr="00781441">
        <w:rPr>
          <w:color w:val="auto"/>
        </w:rPr>
        <w:lastRenderedPageBreak/>
        <w:t>necessários, em quantidades e qualidades adequadas à perfeita execução contratual, promovendo, quando requerido, sua substituição.</w:t>
      </w:r>
    </w:p>
    <w:p w14:paraId="2C356CBA"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O prazo de validade da proposta não será inferior a </w:t>
      </w:r>
      <w:r w:rsidRPr="00781441">
        <w:rPr>
          <w:b/>
          <w:bCs/>
          <w:color w:val="auto"/>
        </w:rPr>
        <w:t>60 (sessenta)</w:t>
      </w:r>
      <w:r w:rsidRPr="00781441">
        <w:rPr>
          <w:color w:val="auto"/>
        </w:rPr>
        <w:t xml:space="preserve"> dias</w:t>
      </w:r>
      <w:r w:rsidRPr="00781441">
        <w:rPr>
          <w:b/>
          <w:color w:val="auto"/>
        </w:rPr>
        <w:t>,</w:t>
      </w:r>
      <w:r w:rsidRPr="00781441">
        <w:rPr>
          <w:color w:val="auto"/>
        </w:rPr>
        <w:t xml:space="preserve"> a contar da data de sua apresentação.</w:t>
      </w:r>
    </w:p>
    <w:p w14:paraId="1898D98A"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Os licitantes devem respeitar os preços máximos estabelecidos nas normas de regência de contratações públicas federais, quando participarem de licitações públicas;</w:t>
      </w:r>
    </w:p>
    <w:p w14:paraId="3ADE3EED"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Caso o critério de julgamento seja o de maior desconto, o preço já decorrente da aplicação do desconto ofertado deverá respeitar os preços máximos previstos no item 4.9.</w:t>
      </w:r>
    </w:p>
    <w:p w14:paraId="7B20E1FC" w14:textId="77777777" w:rsidR="00D06852" w:rsidRPr="00781441"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781441">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781441">
          <w:rPr>
            <w:rStyle w:val="Hyperlink"/>
            <w:color w:val="auto"/>
          </w:rPr>
          <w:t>art. 71, inciso IX, da Constituição</w:t>
        </w:r>
      </w:hyperlink>
      <w:r w:rsidRPr="00781441">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781441" w:rsidRDefault="00D06852" w:rsidP="00D06852">
      <w:pPr>
        <w:pStyle w:val="Nivel01"/>
        <w:numPr>
          <w:ilvl w:val="0"/>
          <w:numId w:val="1"/>
        </w:numPr>
        <w:spacing w:beforeLines="120" w:before="288" w:afterLines="120" w:after="288" w:line="312" w:lineRule="auto"/>
        <w:ind w:left="0" w:firstLine="567"/>
        <w:rPr>
          <w:b/>
        </w:rPr>
      </w:pPr>
      <w:bookmarkStart w:id="25" w:name="_Toc184908646"/>
      <w:bookmarkStart w:id="26" w:name="_Hlk114646655"/>
      <w:r w:rsidRPr="00781441">
        <w:rPr>
          <w:b/>
        </w:rPr>
        <w:t>DA ABERTURA DA SESSÃO, CLASSIFICAÇÃO DAS PROPOSTAS E FORMULAÇÃO DE LANCES</w:t>
      </w:r>
      <w:bookmarkEnd w:id="25"/>
    </w:p>
    <w:p w14:paraId="57D8F327" w14:textId="1AF3FF20" w:rsidR="00D06852" w:rsidRPr="00781441" w:rsidRDefault="00D06852" w:rsidP="00D06852">
      <w:pPr>
        <w:pStyle w:val="Nivel2"/>
        <w:numPr>
          <w:ilvl w:val="1"/>
          <w:numId w:val="1"/>
        </w:numPr>
        <w:ind w:left="0" w:firstLine="561"/>
        <w:rPr>
          <w:color w:val="auto"/>
        </w:rPr>
      </w:pPr>
      <w:r w:rsidRPr="00781441">
        <w:rPr>
          <w:b/>
          <w:color w:val="auto"/>
          <w:highlight w:val="yellow"/>
          <w:u w:val="single"/>
        </w:rPr>
        <w:t xml:space="preserve">No dia </w:t>
      </w:r>
      <w:r w:rsidR="00C57BE5">
        <w:rPr>
          <w:b/>
          <w:color w:val="auto"/>
          <w:highlight w:val="yellow"/>
          <w:u w:val="single"/>
        </w:rPr>
        <w:t>15 de junho</w:t>
      </w:r>
      <w:r w:rsidR="006C4150" w:rsidRPr="00781441">
        <w:rPr>
          <w:b/>
          <w:color w:val="auto"/>
          <w:highlight w:val="yellow"/>
          <w:u w:val="single"/>
        </w:rPr>
        <w:t xml:space="preserve"> de 2026</w:t>
      </w:r>
      <w:r w:rsidRPr="00781441">
        <w:rPr>
          <w:b/>
          <w:color w:val="auto"/>
          <w:highlight w:val="yellow"/>
          <w:u w:val="single"/>
        </w:rPr>
        <w:t xml:space="preserve">, a partir das </w:t>
      </w:r>
      <w:r w:rsidR="00BC2064" w:rsidRPr="00781441">
        <w:rPr>
          <w:b/>
          <w:color w:val="auto"/>
          <w:highlight w:val="yellow"/>
          <w:u w:val="single"/>
        </w:rPr>
        <w:t>09</w:t>
      </w:r>
      <w:r w:rsidRPr="00781441">
        <w:rPr>
          <w:b/>
          <w:color w:val="auto"/>
          <w:highlight w:val="yellow"/>
          <w:u w:val="single"/>
        </w:rPr>
        <w:t>h15min horas</w:t>
      </w:r>
      <w:r w:rsidRPr="00781441">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Será desclassificada a proposta que identifique o licitante.</w:t>
      </w:r>
    </w:p>
    <w:p w14:paraId="04F06EA1"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A desclassificação será sempre fundamentada e registrada no sistema, com acompanhamento em tempo real por todos os participantes.</w:t>
      </w:r>
    </w:p>
    <w:p w14:paraId="16D0C6AC"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A não desclassificação da proposta não impede o seu julgamento definitivo em sentido contrário, levado a efeito na fase de aceitação.</w:t>
      </w:r>
    </w:p>
    <w:p w14:paraId="62626017"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 sistema ordenará automaticamente as propostas classificadas, sendo que somente estas participarão da fase de lances.</w:t>
      </w:r>
    </w:p>
    <w:p w14:paraId="730D479E"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 sistema disponibilizará campo próprio para troca de mensagens entre o Pregoeiro e os licitantes.</w:t>
      </w:r>
    </w:p>
    <w:p w14:paraId="5F815C80"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657A0D1E" w:rsidR="00D06852" w:rsidRPr="00781441" w:rsidRDefault="00D06852" w:rsidP="00D06852">
      <w:pPr>
        <w:pStyle w:val="Nivel2"/>
        <w:numPr>
          <w:ilvl w:val="1"/>
          <w:numId w:val="1"/>
        </w:numPr>
        <w:ind w:left="0" w:firstLine="567"/>
        <w:rPr>
          <w:color w:val="auto"/>
        </w:rPr>
      </w:pPr>
      <w:r w:rsidRPr="00781441">
        <w:rPr>
          <w:color w:val="auto"/>
        </w:rPr>
        <w:t xml:space="preserve">O lance deverá ser ofertado </w:t>
      </w:r>
      <w:r w:rsidR="000D14A3" w:rsidRPr="00781441">
        <w:rPr>
          <w:b/>
        </w:rPr>
        <w:t>MAIOR DESCONTO PERCENTUAL POR LOTE</w:t>
      </w:r>
      <w:r w:rsidR="000D14A3" w:rsidRPr="00781441">
        <w:rPr>
          <w:color w:val="auto"/>
        </w:rPr>
        <w:t xml:space="preserve">, </w:t>
      </w:r>
      <w:r w:rsidRPr="00781441">
        <w:rPr>
          <w:color w:val="auto"/>
        </w:rPr>
        <w:t>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lastRenderedPageBreak/>
        <w:t xml:space="preserve">O licitante somente poderá oferecer lance </w:t>
      </w:r>
      <w:r w:rsidRPr="00781441">
        <w:rPr>
          <w:b/>
          <w:i/>
          <w:color w:val="auto"/>
        </w:rPr>
        <w:t>de valor</w:t>
      </w:r>
      <w:r w:rsidRPr="00781441">
        <w:rPr>
          <w:b/>
          <w:color w:val="auto"/>
        </w:rPr>
        <w:t xml:space="preserve"> </w:t>
      </w:r>
      <w:r w:rsidRPr="00781441">
        <w:rPr>
          <w:b/>
          <w:i/>
          <w:color w:val="auto"/>
        </w:rPr>
        <w:t>inferior</w:t>
      </w:r>
      <w:r w:rsidRPr="00781441">
        <w:rPr>
          <w:color w:val="auto"/>
        </w:rPr>
        <w:t xml:space="preserve"> ao último por ele ofertado e registrado pelo sistema. </w:t>
      </w:r>
    </w:p>
    <w:p w14:paraId="09A46078" w14:textId="77777777" w:rsidR="000D14A3" w:rsidRPr="00781441" w:rsidRDefault="000D14A3" w:rsidP="000D14A3">
      <w:pPr>
        <w:pStyle w:val="Nivel2"/>
        <w:numPr>
          <w:ilvl w:val="1"/>
          <w:numId w:val="1"/>
        </w:numPr>
        <w:spacing w:beforeLines="120" w:before="288" w:afterLines="120" w:after="288" w:line="312" w:lineRule="auto"/>
        <w:ind w:left="0" w:firstLine="567"/>
        <w:rPr>
          <w:color w:val="auto"/>
          <w:highlight w:val="yellow"/>
        </w:rPr>
      </w:pPr>
      <w:r w:rsidRPr="00781441">
        <w:rPr>
          <w:b/>
          <w:bCs/>
          <w:color w:val="auto"/>
          <w:u w:val="single"/>
        </w:rPr>
        <w:t>Não haverá estipulação de intervalo mínimo de lances, competindo ao pregoeiro a aplicabilidade no momento do Pregão</w:t>
      </w:r>
      <w:r w:rsidRPr="00781441">
        <w:rPr>
          <w:color w:val="auto"/>
        </w:rPr>
        <w:t>.</w:t>
      </w:r>
    </w:p>
    <w:p w14:paraId="4B324A8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 procedimento seguirá de acordo com o modo de disputa adotado.</w:t>
      </w:r>
    </w:p>
    <w:p w14:paraId="2E26BEA3"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27" w:name="_Hlk113697759"/>
      <w:r w:rsidRPr="00781441">
        <w:rPr>
          <w:color w:val="auto"/>
        </w:rPr>
        <w:t>Caso seja adotado para o envio de lances no pregão eletrônico o modo de disputa “aberto”, os licitantes apresentarão lances públicos e sucessivos, com prorrogações.</w:t>
      </w:r>
    </w:p>
    <w:p w14:paraId="1F6C38E7" w14:textId="77777777" w:rsidR="00D06852" w:rsidRPr="00781441" w:rsidRDefault="00D06852" w:rsidP="00D06852">
      <w:pPr>
        <w:pStyle w:val="Nivel3"/>
        <w:numPr>
          <w:ilvl w:val="2"/>
          <w:numId w:val="1"/>
        </w:numPr>
        <w:spacing w:beforeLines="120" w:before="288" w:afterLines="120" w:after="288" w:line="312" w:lineRule="auto"/>
        <w:ind w:left="0" w:firstLine="709"/>
        <w:rPr>
          <w:iCs/>
          <w:color w:val="auto"/>
        </w:rPr>
      </w:pPr>
      <w:bookmarkStart w:id="28" w:name="_Hlk113697816"/>
      <w:bookmarkEnd w:id="27"/>
      <w:r w:rsidRPr="00781441">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781441" w:rsidRDefault="00D06852" w:rsidP="00D06852">
      <w:pPr>
        <w:pStyle w:val="Nivel3"/>
        <w:numPr>
          <w:ilvl w:val="2"/>
          <w:numId w:val="1"/>
        </w:numPr>
        <w:spacing w:beforeLines="120" w:before="288" w:afterLines="120" w:after="288" w:line="312" w:lineRule="auto"/>
        <w:ind w:left="0" w:firstLine="709"/>
        <w:rPr>
          <w:iCs/>
          <w:color w:val="auto"/>
        </w:rPr>
      </w:pPr>
      <w:r w:rsidRPr="0078144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781441" w:rsidRDefault="00D06852" w:rsidP="00D06852">
      <w:pPr>
        <w:pStyle w:val="Nivel3"/>
        <w:numPr>
          <w:ilvl w:val="2"/>
          <w:numId w:val="1"/>
        </w:numPr>
        <w:spacing w:beforeLines="120" w:before="288" w:afterLines="120" w:after="288" w:line="312" w:lineRule="auto"/>
        <w:ind w:left="0" w:firstLine="709"/>
        <w:rPr>
          <w:iCs/>
          <w:color w:val="auto"/>
        </w:rPr>
      </w:pPr>
      <w:r w:rsidRPr="00781441">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Após o reinício previsto no item supra, os licitantes serão convocados para apresentar lances intermediários.</w:t>
      </w:r>
      <w:bookmarkStart w:id="29" w:name="_Hlk113631522"/>
      <w:bookmarkEnd w:id="28"/>
    </w:p>
    <w:bookmarkEnd w:id="29"/>
    <w:p w14:paraId="57454522"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46B929C"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No procedimento de que trata o subitem supra, o licitante poderá optar por manter o seu último lance da etapa aberta, ou por ofertar melhor lance.</w:t>
      </w:r>
    </w:p>
    <w:p w14:paraId="5DE468A0"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bookmarkStart w:id="30" w:name="_Hlk113698144"/>
      <w:r w:rsidRPr="00781441">
        <w:rPr>
          <w:color w:val="auto"/>
        </w:rPr>
        <w:t>Após o término dos prazos estabelecidos nos itens anteriores, o sistema ordenará e divulgará os lances segundo a ordem crescente de valores.</w:t>
      </w:r>
    </w:p>
    <w:p w14:paraId="61F64DE6"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31" w:name="_Ref116973524"/>
      <w:bookmarkEnd w:id="30"/>
      <w:r w:rsidRPr="00781441">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411755C8" w14:textId="04965729"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 xml:space="preserve">Não havendo pelo menos 3 (três) propostas nas condições definidas no item </w:t>
      </w:r>
      <w:r w:rsidRPr="00781441">
        <w:rPr>
          <w:color w:val="auto"/>
        </w:rPr>
        <w:fldChar w:fldCharType="begin"/>
      </w:r>
      <w:r w:rsidRPr="00781441">
        <w:rPr>
          <w:color w:val="auto"/>
        </w:rPr>
        <w:instrText xml:space="preserve"> REF _Ref116973524 \r \h  \* MERGEFORMAT </w:instrText>
      </w:r>
      <w:r w:rsidRPr="00781441">
        <w:rPr>
          <w:color w:val="auto"/>
        </w:rPr>
      </w:r>
      <w:r w:rsidRPr="00781441">
        <w:rPr>
          <w:color w:val="auto"/>
        </w:rPr>
        <w:fldChar w:fldCharType="separate"/>
      </w:r>
      <w:r w:rsidR="00C57BE5">
        <w:rPr>
          <w:color w:val="auto"/>
        </w:rPr>
        <w:t>5.13</w:t>
      </w:r>
      <w:r w:rsidRPr="00781441">
        <w:rPr>
          <w:color w:val="auto"/>
        </w:rPr>
        <w:fldChar w:fldCharType="end"/>
      </w:r>
      <w:r w:rsidRPr="00781441">
        <w:rPr>
          <w:color w:val="auto"/>
        </w:rPr>
        <w:t>, poderão os licitantes que apresentaram as três melhores propostas, consideradas as empatadas, oferecer novos lances sucessivos.</w:t>
      </w:r>
    </w:p>
    <w:p w14:paraId="3742C2B5"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 xml:space="preserve">Após o reinício previsto no subitem supra, os licitantes serão convocados para apresentar lances intermediários.  </w:t>
      </w:r>
    </w:p>
    <w:p w14:paraId="2A567397" w14:textId="77777777" w:rsidR="00D06852" w:rsidRPr="00781441" w:rsidRDefault="00D06852" w:rsidP="00D06852">
      <w:pPr>
        <w:pStyle w:val="Nivel2"/>
        <w:numPr>
          <w:ilvl w:val="1"/>
          <w:numId w:val="1"/>
        </w:numPr>
        <w:spacing w:beforeLines="120" w:before="288" w:afterLines="120" w:after="288" w:line="312" w:lineRule="auto"/>
        <w:ind w:left="0" w:firstLine="567"/>
        <w:rPr>
          <w:i/>
          <w:color w:val="auto"/>
        </w:rPr>
      </w:pPr>
      <w:r w:rsidRPr="00781441">
        <w:rPr>
          <w:color w:val="auto"/>
        </w:rPr>
        <w:t>Após o término dos prazos estabelecidos nos subitens anteriores, o sistema ordenará e divulgará os lances segundo a ordem crescente de valores</w:t>
      </w:r>
      <w:r w:rsidRPr="00781441">
        <w:rPr>
          <w:i/>
          <w:iCs/>
          <w:color w:val="auto"/>
        </w:rPr>
        <w:t>.</w:t>
      </w:r>
    </w:p>
    <w:p w14:paraId="519D1F1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Não serão aceitos dois ou mais lances de mesmo valor, prevalecendo aquele que for recebido e registrado em primeiro lugar. </w:t>
      </w:r>
    </w:p>
    <w:p w14:paraId="13BE1716"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Durante o transcurso da sessão pública, os licitantes serão informados, em tempo real, do valor do menor lance registrado, vedada a identificação do licitante. </w:t>
      </w:r>
    </w:p>
    <w:p w14:paraId="7E88722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Caso o licitante não apresente lances, concorrerá com o valor de sua proposta.</w:t>
      </w:r>
    </w:p>
    <w:p w14:paraId="18A57FC3" w14:textId="77777777" w:rsidR="00D06852" w:rsidRPr="00781441" w:rsidRDefault="00D06852" w:rsidP="00D06852">
      <w:pPr>
        <w:pStyle w:val="Nivel2"/>
        <w:numPr>
          <w:ilvl w:val="1"/>
          <w:numId w:val="1"/>
        </w:numPr>
        <w:ind w:left="0" w:firstLine="567"/>
        <w:rPr>
          <w:b/>
          <w:color w:val="auto"/>
        </w:rPr>
      </w:pPr>
      <w:r w:rsidRPr="00781441">
        <w:rPr>
          <w:color w:val="auto"/>
        </w:rPr>
        <w:t>A</w:t>
      </w:r>
      <w:r w:rsidRPr="00781441">
        <w:rPr>
          <w:color w:val="auto"/>
          <w:spacing w:val="-5"/>
        </w:rPr>
        <w:t xml:space="preserve"> </w:t>
      </w:r>
      <w:r w:rsidRPr="00781441">
        <w:rPr>
          <w:color w:val="auto"/>
        </w:rPr>
        <w:t>ordem</w:t>
      </w:r>
      <w:r w:rsidRPr="00781441">
        <w:rPr>
          <w:color w:val="auto"/>
          <w:spacing w:val="-6"/>
        </w:rPr>
        <w:t xml:space="preserve"> </w:t>
      </w:r>
      <w:r w:rsidRPr="00781441">
        <w:rPr>
          <w:color w:val="auto"/>
        </w:rPr>
        <w:t>de</w:t>
      </w:r>
      <w:r w:rsidRPr="00781441">
        <w:rPr>
          <w:color w:val="auto"/>
          <w:spacing w:val="-3"/>
        </w:rPr>
        <w:t xml:space="preserve"> </w:t>
      </w:r>
      <w:r w:rsidRPr="00781441">
        <w:rPr>
          <w:color w:val="auto"/>
        </w:rPr>
        <w:t>apresentação</w:t>
      </w:r>
      <w:r w:rsidRPr="00781441">
        <w:rPr>
          <w:color w:val="auto"/>
          <w:spacing w:val="-3"/>
        </w:rPr>
        <w:t xml:space="preserve"> </w:t>
      </w:r>
      <w:r w:rsidRPr="00781441">
        <w:rPr>
          <w:color w:val="auto"/>
        </w:rPr>
        <w:t>pelos</w:t>
      </w:r>
      <w:r w:rsidRPr="00781441">
        <w:rPr>
          <w:color w:val="auto"/>
          <w:spacing w:val="-4"/>
        </w:rPr>
        <w:t xml:space="preserve"> </w:t>
      </w:r>
      <w:r w:rsidRPr="00781441">
        <w:rPr>
          <w:color w:val="auto"/>
        </w:rPr>
        <w:t>licitantes</w:t>
      </w:r>
      <w:r w:rsidRPr="00781441">
        <w:rPr>
          <w:color w:val="auto"/>
          <w:spacing w:val="-5"/>
        </w:rPr>
        <w:t xml:space="preserve"> </w:t>
      </w:r>
      <w:r w:rsidRPr="00781441">
        <w:rPr>
          <w:color w:val="auto"/>
        </w:rPr>
        <w:t>é</w:t>
      </w:r>
      <w:r w:rsidRPr="00781441">
        <w:rPr>
          <w:color w:val="auto"/>
          <w:spacing w:val="-2"/>
        </w:rPr>
        <w:t xml:space="preserve"> </w:t>
      </w:r>
      <w:r w:rsidRPr="00781441">
        <w:rPr>
          <w:color w:val="auto"/>
        </w:rPr>
        <w:t>utilizada</w:t>
      </w:r>
      <w:r w:rsidRPr="00781441">
        <w:rPr>
          <w:color w:val="auto"/>
          <w:spacing w:val="-2"/>
        </w:rPr>
        <w:t xml:space="preserve"> </w:t>
      </w:r>
      <w:r w:rsidRPr="00781441">
        <w:rPr>
          <w:color w:val="auto"/>
        </w:rPr>
        <w:t>como</w:t>
      </w:r>
      <w:r w:rsidRPr="00781441">
        <w:rPr>
          <w:color w:val="auto"/>
          <w:spacing w:val="-4"/>
        </w:rPr>
        <w:t xml:space="preserve"> </w:t>
      </w:r>
      <w:r w:rsidRPr="00781441">
        <w:rPr>
          <w:color w:val="auto"/>
        </w:rPr>
        <w:t>um</w:t>
      </w:r>
      <w:r w:rsidRPr="00781441">
        <w:rPr>
          <w:color w:val="auto"/>
          <w:spacing w:val="-6"/>
        </w:rPr>
        <w:t xml:space="preserve"> </w:t>
      </w:r>
      <w:r w:rsidRPr="00781441">
        <w:rPr>
          <w:color w:val="auto"/>
        </w:rPr>
        <w:t>dos</w:t>
      </w:r>
      <w:r w:rsidRPr="00781441">
        <w:rPr>
          <w:color w:val="auto"/>
          <w:spacing w:val="-2"/>
        </w:rPr>
        <w:t xml:space="preserve"> </w:t>
      </w:r>
      <w:r w:rsidRPr="00781441">
        <w:rPr>
          <w:color w:val="auto"/>
        </w:rPr>
        <w:t>critérios</w:t>
      </w:r>
      <w:r w:rsidRPr="00781441">
        <w:rPr>
          <w:color w:val="auto"/>
          <w:spacing w:val="-3"/>
        </w:rPr>
        <w:t xml:space="preserve"> </w:t>
      </w:r>
      <w:r w:rsidRPr="00781441">
        <w:rPr>
          <w:color w:val="auto"/>
        </w:rPr>
        <w:t>de</w:t>
      </w:r>
      <w:r w:rsidRPr="00781441">
        <w:rPr>
          <w:color w:val="auto"/>
          <w:spacing w:val="-2"/>
        </w:rPr>
        <w:t xml:space="preserve"> </w:t>
      </w:r>
      <w:r w:rsidRPr="00781441">
        <w:rPr>
          <w:color w:val="auto"/>
        </w:rPr>
        <w:t>classificação,</w:t>
      </w:r>
      <w:r w:rsidRPr="00781441">
        <w:rPr>
          <w:color w:val="auto"/>
          <w:spacing w:val="-4"/>
        </w:rPr>
        <w:t xml:space="preserve"> </w:t>
      </w:r>
      <w:r w:rsidRPr="00781441">
        <w:rPr>
          <w:color w:val="auto"/>
        </w:rPr>
        <w:t>de</w:t>
      </w:r>
      <w:r w:rsidRPr="00781441">
        <w:rPr>
          <w:color w:val="auto"/>
          <w:spacing w:val="-2"/>
        </w:rPr>
        <w:t xml:space="preserve"> </w:t>
      </w:r>
      <w:r w:rsidRPr="00781441">
        <w:rPr>
          <w:color w:val="auto"/>
        </w:rPr>
        <w:t>maneira</w:t>
      </w:r>
      <w:r w:rsidRPr="00781441">
        <w:rPr>
          <w:color w:val="auto"/>
          <w:spacing w:val="-5"/>
        </w:rPr>
        <w:t xml:space="preserve"> </w:t>
      </w:r>
      <w:r w:rsidRPr="00781441">
        <w:rPr>
          <w:color w:val="auto"/>
        </w:rPr>
        <w:t>que só</w:t>
      </w:r>
      <w:r w:rsidRPr="00781441">
        <w:rPr>
          <w:color w:val="auto"/>
          <w:spacing w:val="-14"/>
        </w:rPr>
        <w:t xml:space="preserve"> </w:t>
      </w:r>
      <w:r w:rsidRPr="00781441">
        <w:rPr>
          <w:color w:val="auto"/>
        </w:rPr>
        <w:t>poderá</w:t>
      </w:r>
      <w:r w:rsidRPr="00781441">
        <w:rPr>
          <w:color w:val="auto"/>
          <w:spacing w:val="-13"/>
        </w:rPr>
        <w:t xml:space="preserve"> </w:t>
      </w:r>
      <w:r w:rsidRPr="00781441">
        <w:rPr>
          <w:color w:val="auto"/>
        </w:rPr>
        <w:t>haver</w:t>
      </w:r>
      <w:r w:rsidRPr="00781441">
        <w:rPr>
          <w:color w:val="auto"/>
          <w:spacing w:val="-15"/>
        </w:rPr>
        <w:t xml:space="preserve"> </w:t>
      </w:r>
      <w:r w:rsidRPr="00781441">
        <w:rPr>
          <w:color w:val="auto"/>
        </w:rPr>
        <w:t>empate</w:t>
      </w:r>
      <w:r w:rsidRPr="00781441">
        <w:rPr>
          <w:color w:val="auto"/>
          <w:spacing w:val="-13"/>
        </w:rPr>
        <w:t xml:space="preserve"> </w:t>
      </w:r>
      <w:r w:rsidRPr="00781441">
        <w:rPr>
          <w:color w:val="auto"/>
        </w:rPr>
        <w:t>entre</w:t>
      </w:r>
      <w:r w:rsidRPr="00781441">
        <w:rPr>
          <w:color w:val="auto"/>
          <w:spacing w:val="-13"/>
        </w:rPr>
        <w:t xml:space="preserve"> </w:t>
      </w:r>
      <w:r w:rsidRPr="00781441">
        <w:rPr>
          <w:color w:val="auto"/>
        </w:rPr>
        <w:t>propostas</w:t>
      </w:r>
      <w:r w:rsidRPr="00781441">
        <w:rPr>
          <w:color w:val="auto"/>
          <w:spacing w:val="-13"/>
        </w:rPr>
        <w:t xml:space="preserve"> </w:t>
      </w:r>
      <w:r w:rsidRPr="00781441">
        <w:rPr>
          <w:color w:val="auto"/>
        </w:rPr>
        <w:t>iguais</w:t>
      </w:r>
      <w:r w:rsidRPr="00781441">
        <w:rPr>
          <w:color w:val="auto"/>
          <w:spacing w:val="-14"/>
        </w:rPr>
        <w:t xml:space="preserve"> </w:t>
      </w:r>
      <w:r w:rsidRPr="00781441">
        <w:rPr>
          <w:color w:val="auto"/>
        </w:rPr>
        <w:t>(não</w:t>
      </w:r>
      <w:r w:rsidRPr="00781441">
        <w:rPr>
          <w:color w:val="auto"/>
          <w:spacing w:val="-13"/>
        </w:rPr>
        <w:t xml:space="preserve"> </w:t>
      </w:r>
      <w:r w:rsidRPr="00781441">
        <w:rPr>
          <w:color w:val="auto"/>
        </w:rPr>
        <w:t>seguidas</w:t>
      </w:r>
      <w:r w:rsidRPr="00781441">
        <w:rPr>
          <w:color w:val="auto"/>
          <w:spacing w:val="-13"/>
        </w:rPr>
        <w:t xml:space="preserve"> </w:t>
      </w:r>
      <w:r w:rsidRPr="00781441">
        <w:rPr>
          <w:color w:val="auto"/>
        </w:rPr>
        <w:t>de</w:t>
      </w:r>
      <w:r w:rsidRPr="00781441">
        <w:rPr>
          <w:color w:val="auto"/>
          <w:spacing w:val="-13"/>
        </w:rPr>
        <w:t xml:space="preserve"> </w:t>
      </w:r>
      <w:r w:rsidRPr="00781441">
        <w:rPr>
          <w:color w:val="auto"/>
        </w:rPr>
        <w:t>lances),</w:t>
      </w:r>
      <w:r w:rsidRPr="00781441">
        <w:rPr>
          <w:color w:val="auto"/>
          <w:spacing w:val="-13"/>
        </w:rPr>
        <w:t xml:space="preserve"> </w:t>
      </w:r>
      <w:r w:rsidRPr="00781441">
        <w:rPr>
          <w:color w:val="auto"/>
        </w:rPr>
        <w:t>ou</w:t>
      </w:r>
      <w:r w:rsidRPr="00781441">
        <w:rPr>
          <w:color w:val="auto"/>
          <w:spacing w:val="-16"/>
        </w:rPr>
        <w:t xml:space="preserve"> </w:t>
      </w:r>
      <w:r w:rsidRPr="00781441">
        <w:rPr>
          <w:color w:val="auto"/>
        </w:rPr>
        <w:t>entre</w:t>
      </w:r>
      <w:r w:rsidRPr="00781441">
        <w:rPr>
          <w:color w:val="auto"/>
          <w:spacing w:val="-15"/>
        </w:rPr>
        <w:t xml:space="preserve"> </w:t>
      </w:r>
      <w:r w:rsidRPr="00781441">
        <w:rPr>
          <w:color w:val="auto"/>
        </w:rPr>
        <w:t>lances</w:t>
      </w:r>
      <w:r w:rsidRPr="00781441">
        <w:rPr>
          <w:color w:val="auto"/>
          <w:spacing w:val="-14"/>
        </w:rPr>
        <w:t xml:space="preserve"> </w:t>
      </w:r>
      <w:r w:rsidRPr="00781441">
        <w:rPr>
          <w:color w:val="auto"/>
        </w:rPr>
        <w:t>finais</w:t>
      </w:r>
      <w:r w:rsidRPr="00781441">
        <w:rPr>
          <w:color w:val="auto"/>
          <w:spacing w:val="-13"/>
        </w:rPr>
        <w:t xml:space="preserve"> </w:t>
      </w:r>
      <w:r w:rsidRPr="00781441">
        <w:rPr>
          <w:color w:val="auto"/>
        </w:rPr>
        <w:t>da</w:t>
      </w:r>
      <w:r w:rsidRPr="00781441">
        <w:rPr>
          <w:color w:val="auto"/>
          <w:spacing w:val="-13"/>
        </w:rPr>
        <w:t xml:space="preserve"> </w:t>
      </w:r>
      <w:r w:rsidRPr="00781441">
        <w:rPr>
          <w:color w:val="auto"/>
        </w:rPr>
        <w:t>fase</w:t>
      </w:r>
      <w:r w:rsidRPr="00781441">
        <w:rPr>
          <w:color w:val="auto"/>
          <w:spacing w:val="-13"/>
        </w:rPr>
        <w:t xml:space="preserve"> </w:t>
      </w:r>
      <w:r w:rsidRPr="00781441">
        <w:rPr>
          <w:color w:val="auto"/>
        </w:rPr>
        <w:t>fechada do modo de disputa aberto e</w:t>
      </w:r>
      <w:r w:rsidRPr="00781441">
        <w:rPr>
          <w:color w:val="auto"/>
          <w:spacing w:val="-7"/>
        </w:rPr>
        <w:t xml:space="preserve"> </w:t>
      </w:r>
      <w:r w:rsidRPr="00781441">
        <w:rPr>
          <w:color w:val="auto"/>
        </w:rPr>
        <w:t>fechado.</w:t>
      </w:r>
    </w:p>
    <w:p w14:paraId="20231F0E"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Havendo eventual empate entre propostas ou lances, o critério de desempate será aquele previsto no </w:t>
      </w:r>
      <w:hyperlink r:id="rId23" w:anchor="art60" w:history="1">
        <w:r w:rsidRPr="00781441">
          <w:rPr>
            <w:rStyle w:val="Hyperlink"/>
            <w:rFonts w:eastAsia="Arial"/>
            <w:color w:val="auto"/>
          </w:rPr>
          <w:t>art</w:t>
        </w:r>
        <w:r w:rsidRPr="00781441">
          <w:rPr>
            <w:rStyle w:val="Hyperlink"/>
            <w:color w:val="auto"/>
          </w:rPr>
          <w:t>. 60 da Lei nº 14.133, de 2021</w:t>
        </w:r>
      </w:hyperlink>
      <w:r w:rsidRPr="00781441">
        <w:rPr>
          <w:color w:val="auto"/>
        </w:rPr>
        <w:t>, nesta ordem:</w:t>
      </w:r>
    </w:p>
    <w:p w14:paraId="7E6B0CF0"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disputa final, hipótese em que os licitantes empatados poderão apresentar nova proposta em ato contínuo à classificação;</w:t>
      </w:r>
    </w:p>
    <w:p w14:paraId="6BDC3D82"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desenvolvimento pelo licitante de ações de equidade entre homens e mulheres no ambiente de trabalho, conforme regulamento;</w:t>
      </w:r>
    </w:p>
    <w:p w14:paraId="12B0F244"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desenvolvimento pelo licitante de programa de integridade, conforme orientações dos órgãos de controle.</w:t>
      </w:r>
    </w:p>
    <w:p w14:paraId="294ACB2F"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Persistindo o empate, será assegurada preferência, sucessivamente, aos bens e serviços produzidos ou prestados por:</w:t>
      </w:r>
    </w:p>
    <w:p w14:paraId="3561918F" w14:textId="77777777" w:rsidR="00D06852" w:rsidRPr="00781441" w:rsidRDefault="00D06852" w:rsidP="00D06852">
      <w:pPr>
        <w:pStyle w:val="Nivel4"/>
        <w:numPr>
          <w:ilvl w:val="3"/>
          <w:numId w:val="1"/>
        </w:numPr>
        <w:spacing w:beforeLines="120" w:before="288" w:afterLines="120" w:after="288" w:line="312" w:lineRule="auto"/>
        <w:ind w:left="0" w:firstLine="851"/>
      </w:pPr>
      <w:bookmarkStart w:id="32" w:name="art60§1i"/>
      <w:bookmarkEnd w:id="32"/>
      <w:r w:rsidRPr="00781441">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781441" w:rsidRDefault="00D06852" w:rsidP="00D06852">
      <w:pPr>
        <w:pStyle w:val="Nivel4"/>
        <w:numPr>
          <w:ilvl w:val="3"/>
          <w:numId w:val="1"/>
        </w:numPr>
        <w:spacing w:beforeLines="120" w:before="288" w:afterLines="120" w:after="288" w:line="312" w:lineRule="auto"/>
        <w:ind w:left="0" w:firstLine="851"/>
      </w:pPr>
      <w:bookmarkStart w:id="33" w:name="art60§1ii"/>
      <w:bookmarkEnd w:id="33"/>
      <w:r w:rsidRPr="00781441">
        <w:t>empresas brasileiras;</w:t>
      </w:r>
    </w:p>
    <w:p w14:paraId="29B4AA64" w14:textId="77777777" w:rsidR="00D06852" w:rsidRPr="00781441" w:rsidRDefault="00D06852" w:rsidP="00D06852">
      <w:pPr>
        <w:pStyle w:val="Nivel4"/>
        <w:numPr>
          <w:ilvl w:val="3"/>
          <w:numId w:val="1"/>
        </w:numPr>
        <w:spacing w:beforeLines="120" w:before="288" w:afterLines="120" w:after="288" w:line="312" w:lineRule="auto"/>
        <w:ind w:left="0" w:firstLine="851"/>
      </w:pPr>
      <w:bookmarkStart w:id="34" w:name="art60§1iii"/>
      <w:bookmarkEnd w:id="34"/>
      <w:r w:rsidRPr="00781441">
        <w:t>empresas que invistam em pesquisa e no desenvolvimento de tecnologia no País;</w:t>
      </w:r>
    </w:p>
    <w:p w14:paraId="12F97D7F" w14:textId="77777777" w:rsidR="00D06852" w:rsidRPr="00781441" w:rsidRDefault="00D06852" w:rsidP="00D06852">
      <w:pPr>
        <w:pStyle w:val="Nivel4"/>
        <w:numPr>
          <w:ilvl w:val="3"/>
          <w:numId w:val="1"/>
        </w:numPr>
        <w:spacing w:beforeLines="120" w:before="288" w:afterLines="120" w:after="288" w:line="312" w:lineRule="auto"/>
        <w:ind w:left="0" w:firstLine="851"/>
      </w:pPr>
      <w:bookmarkStart w:id="35" w:name="art60§1iv"/>
      <w:bookmarkEnd w:id="35"/>
      <w:r w:rsidRPr="00781441">
        <w:t>empresas que comprovem a prática de mitigação, nos termos da </w:t>
      </w:r>
      <w:hyperlink r:id="rId24" w:anchor=":~:text=LEI%20N%C2%BA%2012.187%2C%20DE%2029%20DE%20DEZEMBRO%20DE%202009.&amp;text=Institui%20a%20Pol%C3%ADtica%20Nacional%20sobre,PNMC%20e%20d%C3%A1%20outras%20provid%C3%AAncias." w:history="1">
        <w:r w:rsidRPr="00781441">
          <w:rPr>
            <w:rStyle w:val="Hyperlink"/>
            <w:color w:val="auto"/>
          </w:rPr>
          <w:t>Lei nº 12.187, de 29 de dezembro de 2009</w:t>
        </w:r>
      </w:hyperlink>
      <w:r w:rsidRPr="00781441">
        <w:t>.</w:t>
      </w:r>
    </w:p>
    <w:p w14:paraId="08502956" w14:textId="406955B1" w:rsidR="00D06852" w:rsidRPr="00781441" w:rsidRDefault="00D06852" w:rsidP="00D06852">
      <w:pPr>
        <w:pStyle w:val="Nivel2"/>
        <w:numPr>
          <w:ilvl w:val="1"/>
          <w:numId w:val="1"/>
        </w:numPr>
        <w:spacing w:beforeLines="120" w:before="288" w:afterLines="120" w:after="288" w:line="312" w:lineRule="auto"/>
        <w:ind w:left="0" w:firstLine="567"/>
        <w:rPr>
          <w:color w:val="auto"/>
          <w:highlight w:val="yellow"/>
        </w:rPr>
      </w:pPr>
      <w:r w:rsidRPr="00781441">
        <w:rPr>
          <w:color w:val="auto"/>
          <w:highlight w:val="yellow"/>
        </w:rPr>
        <w:t>Encerrada a etapa de envio de lances da sessão pública, o pregoeiro poderá negociar condições mais vantajosas, após definido o resultado do julgamento.</w:t>
      </w:r>
    </w:p>
    <w:p w14:paraId="064E8490"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781441"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781441">
        <w:rPr>
          <w:rFonts w:eastAsia="Times New Roman"/>
          <w:color w:val="auto"/>
        </w:rPr>
        <w:lastRenderedPageBreak/>
        <w:t xml:space="preserve">A </w:t>
      </w:r>
      <w:r w:rsidRPr="00781441">
        <w:rPr>
          <w:color w:val="auto"/>
        </w:rPr>
        <w:t>negociação será realizada por meio do sistema, podendo ser acompanhada pelos demais licitantes.</w:t>
      </w:r>
    </w:p>
    <w:p w14:paraId="75875770" w14:textId="77777777" w:rsidR="00D06852" w:rsidRPr="00781441"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781441">
        <w:rPr>
          <w:rFonts w:eastAsia="Times New Roman"/>
          <w:color w:val="auto"/>
        </w:rPr>
        <w:t>O resultado da negociação será divulgado a todos os licitantes e anexado aos autos do processo licitatório</w:t>
      </w:r>
    </w:p>
    <w:p w14:paraId="64325E1E"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7B519D9B" w14:textId="77777777" w:rsidR="00D06852" w:rsidRPr="00781441"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781441">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781441"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781441">
        <w:rPr>
          <w:color w:val="auto"/>
        </w:rPr>
        <w:t>Após a negociação do preço, o Pregoeiro iniciará a fase de aceitação e julgamento da proposta.</w:t>
      </w:r>
      <w:bookmarkEnd w:id="26"/>
    </w:p>
    <w:p w14:paraId="0CB80360" w14:textId="77777777" w:rsidR="00D06852" w:rsidRPr="00781441" w:rsidRDefault="00D06852" w:rsidP="00D06852">
      <w:pPr>
        <w:pStyle w:val="Nivel01"/>
        <w:numPr>
          <w:ilvl w:val="0"/>
          <w:numId w:val="1"/>
        </w:numPr>
        <w:spacing w:beforeLines="120" w:before="288" w:afterLines="120" w:after="288" w:line="312" w:lineRule="auto"/>
        <w:ind w:left="0" w:firstLine="567"/>
        <w:rPr>
          <w:b/>
          <w:bCs/>
        </w:rPr>
      </w:pPr>
      <w:bookmarkStart w:id="37" w:name="_Toc184908647"/>
      <w:r w:rsidRPr="00781441">
        <w:rPr>
          <w:b/>
          <w:bCs/>
        </w:rPr>
        <w:t>DA FASE DE JULGAMENTO</w:t>
      </w:r>
      <w:bookmarkEnd w:id="37"/>
    </w:p>
    <w:p w14:paraId="0A663094" w14:textId="1C22B2B9" w:rsidR="00D06852" w:rsidRPr="00781441"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8" w:name="_Ref117019424"/>
      <w:r w:rsidRPr="00781441">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781441">
          <w:rPr>
            <w:rStyle w:val="Hyperlink"/>
            <w:color w:val="auto"/>
          </w:rPr>
          <w:t>art. 14 da Lei nº 14.133/2021</w:t>
        </w:r>
      </w:hyperlink>
      <w:r w:rsidRPr="00781441">
        <w:rPr>
          <w:color w:val="auto"/>
        </w:rPr>
        <w:t xml:space="preserve">, legislação correlata e no item </w:t>
      </w:r>
      <w:r w:rsidRPr="00781441">
        <w:rPr>
          <w:color w:val="auto"/>
        </w:rPr>
        <w:fldChar w:fldCharType="begin"/>
      </w:r>
      <w:r w:rsidRPr="00781441">
        <w:rPr>
          <w:color w:val="auto"/>
        </w:rPr>
        <w:instrText xml:space="preserve"> REF _Ref117000692 \r \h  \* MERGEFORMAT </w:instrText>
      </w:r>
      <w:r w:rsidRPr="00781441">
        <w:rPr>
          <w:color w:val="auto"/>
        </w:rPr>
      </w:r>
      <w:r w:rsidRPr="00781441">
        <w:rPr>
          <w:color w:val="auto"/>
        </w:rPr>
        <w:fldChar w:fldCharType="separate"/>
      </w:r>
      <w:r w:rsidR="00C57BE5">
        <w:rPr>
          <w:color w:val="auto"/>
        </w:rPr>
        <w:t>2.5</w:t>
      </w:r>
      <w:r w:rsidRPr="00781441">
        <w:rPr>
          <w:color w:val="auto"/>
        </w:rPr>
        <w:fldChar w:fldCharType="end"/>
      </w:r>
      <w:r w:rsidRPr="00781441">
        <w:rPr>
          <w:color w:val="auto"/>
        </w:rPr>
        <w:t xml:space="preserve"> do edital, </w:t>
      </w:r>
      <w:bookmarkEnd w:id="38"/>
      <w:r w:rsidRPr="00781441">
        <w:rPr>
          <w:color w:val="auto"/>
          <w:lang w:eastAsia="ar-SA"/>
        </w:rPr>
        <w:t>especialmente quanto à existência de sanção que impeça a participação no certame ou a futura contratação, mediante a consulta aos seguintes cadastros:</w:t>
      </w:r>
    </w:p>
    <w:p w14:paraId="0D8363D7" w14:textId="77777777" w:rsidR="00D06852" w:rsidRPr="00781441"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781441">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781441">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781441">
        <w:rPr>
          <w:rFonts w:ascii="Arial" w:hAnsi="Arial" w:cs="Arial"/>
          <w:sz w:val="20"/>
          <w:szCs w:val="20"/>
        </w:rPr>
        <w:t xml:space="preserve">; </w:t>
      </w:r>
    </w:p>
    <w:p w14:paraId="0499E715" w14:textId="77777777" w:rsidR="00D06852" w:rsidRPr="00781441"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781441">
        <w:rPr>
          <w:rFonts w:ascii="Arial" w:hAnsi="Arial" w:cs="Arial"/>
          <w:sz w:val="20"/>
          <w:szCs w:val="20"/>
        </w:rPr>
        <w:t xml:space="preserve">Cadastro Nacional de Condenações Cívies por Atos de Improbilidade Administrativa, mantido pelo Conselho Nacional de Justiça – CNJ, no endereço eletrônico </w:t>
      </w:r>
      <w:hyperlink r:id="rId27" w:history="1">
        <w:r w:rsidRPr="00781441">
          <w:rPr>
            <w:rStyle w:val="Hyperlink"/>
            <w:rFonts w:ascii="Arial" w:hAnsi="Arial" w:cs="Arial"/>
            <w:color w:val="auto"/>
            <w:sz w:val="20"/>
            <w:szCs w:val="20"/>
          </w:rPr>
          <w:t>https://www.cnj.jus.br/improbidade_adm/consultar_requerido.php</w:t>
        </w:r>
      </w:hyperlink>
      <w:r w:rsidRPr="00781441">
        <w:rPr>
          <w:rFonts w:ascii="Arial" w:hAnsi="Arial" w:cs="Arial"/>
          <w:sz w:val="20"/>
          <w:szCs w:val="20"/>
        </w:rPr>
        <w:t>;</w:t>
      </w:r>
    </w:p>
    <w:p w14:paraId="1F42B80B" w14:textId="77777777" w:rsidR="00D06852" w:rsidRPr="00781441"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781441">
        <w:rPr>
          <w:rFonts w:ascii="Arial" w:hAnsi="Arial" w:cs="Arial"/>
          <w:sz w:val="20"/>
          <w:szCs w:val="20"/>
        </w:rPr>
        <w:t xml:space="preserve"> Consulta </w:t>
      </w:r>
      <w:r w:rsidRPr="00781441">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781441">
          <w:rPr>
            <w:rStyle w:val="Hyperlink"/>
            <w:rFonts w:ascii="Arial" w:hAnsi="Arial" w:cs="Arial"/>
            <w:color w:val="auto"/>
            <w:sz w:val="20"/>
            <w:szCs w:val="20"/>
            <w:lang w:eastAsia="ar-SA"/>
          </w:rPr>
          <w:t>https://crcap.tce.pr.gov.br/ConsultarImpedidos.aspx</w:t>
        </w:r>
      </w:hyperlink>
      <w:r w:rsidRPr="00781441">
        <w:rPr>
          <w:rFonts w:ascii="Arial" w:hAnsi="Arial" w:cs="Arial"/>
          <w:sz w:val="20"/>
          <w:szCs w:val="20"/>
          <w:lang w:eastAsia="ar-SA"/>
        </w:rPr>
        <w:t xml:space="preserve">. </w:t>
      </w:r>
    </w:p>
    <w:p w14:paraId="5D9B464D"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781441">
          <w:rPr>
            <w:rStyle w:val="Hyperlink"/>
            <w:color w:val="auto"/>
          </w:rPr>
          <w:t>artigo 12 da Lei n° 8.429, de 1992</w:t>
        </w:r>
      </w:hyperlink>
      <w:r w:rsidRPr="00781441">
        <w:rPr>
          <w:color w:val="auto"/>
        </w:rPr>
        <w:t>.</w:t>
      </w:r>
    </w:p>
    <w:p w14:paraId="28E4DCAE"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781441">
          <w:rPr>
            <w:rStyle w:val="Hyperlink"/>
            <w:color w:val="auto"/>
          </w:rPr>
          <w:t xml:space="preserve">IN nº 3/2018, art. 29, </w:t>
        </w:r>
        <w:r w:rsidRPr="00781441">
          <w:rPr>
            <w:rStyle w:val="Hyperlink"/>
            <w:i/>
            <w:iCs/>
            <w:color w:val="auto"/>
          </w:rPr>
          <w:t>caput</w:t>
        </w:r>
      </w:hyperlink>
      <w:r w:rsidRPr="00781441">
        <w:rPr>
          <w:color w:val="auto"/>
        </w:rPr>
        <w:t>)</w:t>
      </w:r>
    </w:p>
    <w:p w14:paraId="6EF2B77B"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A tentativa de burla será verificada por meio dos vínculos societários, linhas de fornecimento similares, dentre outros. (</w:t>
      </w:r>
      <w:hyperlink r:id="rId31" w:history="1">
        <w:r w:rsidRPr="00781441">
          <w:rPr>
            <w:rStyle w:val="Hyperlink"/>
            <w:color w:val="auto"/>
          </w:rPr>
          <w:t>IN nº 3/2018, art. 29, §1º</w:t>
        </w:r>
      </w:hyperlink>
      <w:r w:rsidRPr="00781441">
        <w:rPr>
          <w:color w:val="auto"/>
        </w:rPr>
        <w:t>).</w:t>
      </w:r>
    </w:p>
    <w:p w14:paraId="7075D354"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lastRenderedPageBreak/>
        <w:t>O licitante será convocado para manifestação previamente a uma eventual desclassificação. (</w:t>
      </w:r>
      <w:hyperlink r:id="rId32" w:history="1">
        <w:r w:rsidRPr="00781441">
          <w:rPr>
            <w:rStyle w:val="Hyperlink"/>
            <w:color w:val="auto"/>
          </w:rPr>
          <w:t>IN nº 3/2018, art. 29, §2º</w:t>
        </w:r>
      </w:hyperlink>
      <w:r w:rsidRPr="00781441">
        <w:rPr>
          <w:color w:val="auto"/>
        </w:rPr>
        <w:t>).</w:t>
      </w:r>
    </w:p>
    <w:p w14:paraId="73394236"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Constatada a existência de sanção, o licitante será reputado inabilitado, por falta de condição de participação.</w:t>
      </w:r>
    </w:p>
    <w:p w14:paraId="76AE05D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Caso atendidas as condições de participação, será iniciado o procedimento de habilitação.</w:t>
      </w:r>
    </w:p>
    <w:p w14:paraId="0D228BBB" w14:textId="1804167C"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Caso o licitante provisoriamente classificado em primeiro lugar tenha se utilizado de algum tratamento favorecido às ME/EPPs, o pregoeiro verificará se faz jus ao benefício, em conformidade com os itens </w:t>
      </w:r>
      <w:r w:rsidRPr="00781441">
        <w:rPr>
          <w:color w:val="auto"/>
        </w:rPr>
        <w:fldChar w:fldCharType="begin"/>
      </w:r>
      <w:r w:rsidRPr="00781441">
        <w:rPr>
          <w:color w:val="auto"/>
        </w:rPr>
        <w:instrText xml:space="preserve"> REF _Ref117015508 \r \h  \* MERGEFORMAT </w:instrText>
      </w:r>
      <w:r w:rsidRPr="00781441">
        <w:rPr>
          <w:color w:val="auto"/>
        </w:rPr>
      </w:r>
      <w:r w:rsidRPr="00781441">
        <w:rPr>
          <w:color w:val="auto"/>
        </w:rPr>
        <w:fldChar w:fldCharType="separate"/>
      </w:r>
      <w:r w:rsidR="00C57BE5">
        <w:rPr>
          <w:color w:val="auto"/>
        </w:rPr>
        <w:t>2.5</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_Ref117000019 \r \h  \* MERGEFORMAT </w:instrText>
      </w:r>
      <w:r w:rsidRPr="00781441">
        <w:rPr>
          <w:color w:val="auto"/>
        </w:rPr>
      </w:r>
      <w:r w:rsidRPr="00781441">
        <w:rPr>
          <w:color w:val="auto"/>
        </w:rPr>
        <w:fldChar w:fldCharType="separate"/>
      </w:r>
      <w:r w:rsidR="00C57BE5">
        <w:rPr>
          <w:color w:val="auto"/>
        </w:rPr>
        <w:t>3.8</w:t>
      </w:r>
      <w:r w:rsidRPr="00781441">
        <w:rPr>
          <w:color w:val="auto"/>
        </w:rPr>
        <w:fldChar w:fldCharType="end"/>
      </w:r>
      <w:r w:rsidRPr="00781441">
        <w:rPr>
          <w:color w:val="auto"/>
        </w:rPr>
        <w:t xml:space="preserve"> deste edital.</w:t>
      </w:r>
    </w:p>
    <w:p w14:paraId="01574633"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781441">
          <w:rPr>
            <w:rStyle w:val="Hyperlink"/>
            <w:color w:val="auto"/>
          </w:rPr>
          <w:t>artigo 29 a 35 da IN SEGES nº 73, de 30 de setembro de 2022</w:t>
        </w:r>
      </w:hyperlink>
      <w:r w:rsidRPr="00781441">
        <w:rPr>
          <w:color w:val="auto"/>
        </w:rPr>
        <w:t>.</w:t>
      </w:r>
    </w:p>
    <w:p w14:paraId="0C2CCE06"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color w:val="auto"/>
        </w:rPr>
        <w:t xml:space="preserve">Será desclassificada a proposta vencedora que: </w:t>
      </w:r>
    </w:p>
    <w:p w14:paraId="2DE87833"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contiver vícios insanáveis;</w:t>
      </w:r>
    </w:p>
    <w:p w14:paraId="4A580E76"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não obedecer às especificações técnicas contidas no Termo de Referência;</w:t>
      </w:r>
    </w:p>
    <w:p w14:paraId="2F2FA377"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apresentar preços inexequíveis ou permanecerem acima do preço máximo definido para a contratação;</w:t>
      </w:r>
    </w:p>
    <w:p w14:paraId="519EDF40"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não tiverem sua exequibilidade demonstrada, quando exigido pela Administração;</w:t>
      </w:r>
    </w:p>
    <w:p w14:paraId="56E77DFA"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apresentar desconformidade com quaisquer outras exigências deste Edital ou seus anexos, desde que insanável.</w:t>
      </w:r>
    </w:p>
    <w:p w14:paraId="09D8D6F6" w14:textId="6A9CCBEA" w:rsidR="00D06852" w:rsidRPr="00781441" w:rsidRDefault="00D06852" w:rsidP="00D06852">
      <w:pPr>
        <w:pStyle w:val="Nivel2"/>
        <w:numPr>
          <w:ilvl w:val="1"/>
          <w:numId w:val="1"/>
        </w:numPr>
        <w:spacing w:beforeLines="120" w:before="288" w:afterLines="120" w:after="288" w:line="312" w:lineRule="auto"/>
        <w:ind w:left="0" w:firstLine="567"/>
        <w:rPr>
          <w:b/>
          <w:bCs/>
          <w:color w:val="auto"/>
        </w:rPr>
      </w:pPr>
      <w:r w:rsidRPr="00781441">
        <w:rPr>
          <w:color w:val="auto"/>
        </w:rPr>
        <w:t xml:space="preserve">No caso de bens e serviços em geral, é indício de inexequibilidade das propostas valores inferiores a 70% (setenta por cento) do valor orçado pela Administração </w:t>
      </w:r>
      <w:r w:rsidR="00AD24C3" w:rsidRPr="00781441">
        <w:rPr>
          <w:color w:val="auto"/>
        </w:rPr>
        <w:t>(a</w:t>
      </w:r>
      <w:r w:rsidRPr="00781441">
        <w:rPr>
          <w:color w:val="auto"/>
        </w:rPr>
        <w:t xml:space="preserve"> depender do caso).</w:t>
      </w:r>
    </w:p>
    <w:p w14:paraId="5EBB4780"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A inexequibilidade, na hipótese de que trata o </w:t>
      </w:r>
      <w:r w:rsidRPr="00781441">
        <w:rPr>
          <w:b/>
          <w:bCs/>
          <w:color w:val="auto"/>
        </w:rPr>
        <w:t>caput</w:t>
      </w:r>
      <w:r w:rsidRPr="00781441">
        <w:rPr>
          <w:color w:val="auto"/>
        </w:rPr>
        <w:t>, só será considerada após diligência do pregoeiro, que comprove:</w:t>
      </w:r>
    </w:p>
    <w:p w14:paraId="51B2D2D0"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que o custo do licitante ultrapassa o valor da proposta; e</w:t>
      </w:r>
    </w:p>
    <w:p w14:paraId="544E632F"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inexistirem custos de oportunidade capazes de justificar o vulto da oferta.</w:t>
      </w:r>
    </w:p>
    <w:p w14:paraId="5E3FD1F2"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color w:val="auto"/>
        </w:rPr>
        <w:t xml:space="preserve">Caso o custo global estimado do objeto licitado tenha sido decomposto em seus respectivos custos unitários por meio de Planilha de Custos e Formação de Preços elaborada pela Administração, o licitante classificado </w:t>
      </w:r>
      <w:r w:rsidRPr="00781441">
        <w:rPr>
          <w:color w:val="auto"/>
        </w:rPr>
        <w:lastRenderedPageBreak/>
        <w:t>em primeiro lugar será convocado para apresentar Planilha por ele elaborada, com os respectivos valores adequados ao valor final da sua proposta, sob pena de não aceitação da proposta.</w:t>
      </w:r>
    </w:p>
    <w:p w14:paraId="5654F624"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O ajuste de que trata este dispositivo se limita a sanar erros ou falhas que não alterem a substância das propostas;</w:t>
      </w:r>
    </w:p>
    <w:p w14:paraId="34A21AA9"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781441"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781441">
        <w:rPr>
          <w:color w:val="auto"/>
        </w:rPr>
        <w:t>Caso o Termo de Referência exija a apresentação de amostra, o licitante classificado em primeiro lugar deverá apresentá-la, conforme disciplinado no Termo de Referência, sob pena de não aceitação da proposta</w:t>
      </w:r>
      <w:r w:rsidRPr="00781441">
        <w:rPr>
          <w:b/>
          <w:bCs/>
          <w:color w:val="auto"/>
          <w:u w:val="single"/>
        </w:rPr>
        <w:t>.</w:t>
      </w:r>
    </w:p>
    <w:p w14:paraId="0987CD8F"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Os resultados das avaliações serão divulgados por meio de mensagem no sistema.</w:t>
      </w:r>
    </w:p>
    <w:p w14:paraId="37D81F7A"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781441" w:rsidRDefault="00D06852" w:rsidP="00D06852">
      <w:pPr>
        <w:pStyle w:val="Nivel01"/>
        <w:numPr>
          <w:ilvl w:val="0"/>
          <w:numId w:val="1"/>
        </w:numPr>
        <w:spacing w:beforeLines="120" w:before="288" w:afterLines="120" w:after="288" w:line="312" w:lineRule="auto"/>
        <w:ind w:left="0" w:firstLine="567"/>
        <w:rPr>
          <w:b/>
          <w:bCs/>
        </w:rPr>
      </w:pPr>
      <w:bookmarkStart w:id="39" w:name="_Toc184908648"/>
      <w:bookmarkStart w:id="40" w:name="_Ref114663777"/>
      <w:r w:rsidRPr="00781441">
        <w:rPr>
          <w:b/>
          <w:bCs/>
        </w:rPr>
        <w:t>DA FASE DE HABILITAÇÃO</w:t>
      </w:r>
      <w:bookmarkEnd w:id="39"/>
    </w:p>
    <w:p w14:paraId="43E0DAF9" w14:textId="77777777" w:rsidR="00D06852" w:rsidRPr="00781441" w:rsidRDefault="00D06852" w:rsidP="00D06852">
      <w:pPr>
        <w:pStyle w:val="Nivel2"/>
        <w:numPr>
          <w:ilvl w:val="1"/>
          <w:numId w:val="1"/>
        </w:numPr>
        <w:spacing w:beforeLines="120" w:before="288" w:afterLines="120" w:after="288" w:line="312" w:lineRule="auto"/>
        <w:ind w:left="0" w:firstLine="567"/>
        <w:rPr>
          <w:rStyle w:val="Hyperlink"/>
          <w:color w:val="auto"/>
        </w:rPr>
      </w:pPr>
      <w:r w:rsidRPr="00781441">
        <w:rPr>
          <w:color w:val="auto"/>
        </w:rPr>
        <w:t xml:space="preserve">Os documentos necessários e suficientes para demonstrar a capacidade do licitante de realizar o objeto da licitação, serão exigidos para fins de habilitação, nos termos dos </w:t>
      </w:r>
      <w:hyperlink r:id="rId34" w:anchor="art62" w:history="1">
        <w:r w:rsidRPr="00781441">
          <w:rPr>
            <w:rStyle w:val="Hyperlink"/>
            <w:color w:val="auto"/>
          </w:rPr>
          <w:t>arts. 62 a 70 da Lei nº 14.133, de 2021</w:t>
        </w:r>
      </w:hyperlink>
      <w:r w:rsidRPr="00781441">
        <w:rPr>
          <w:rStyle w:val="Hyperlink"/>
          <w:color w:val="auto"/>
        </w:rPr>
        <w:t>, a documentação relacionada nos itens a seguir (</w:t>
      </w:r>
      <w:r w:rsidRPr="00781441">
        <w:rPr>
          <w:rStyle w:val="Hyperlink"/>
          <w:b/>
          <w:bCs/>
          <w:color w:val="auto"/>
        </w:rPr>
        <w:t>podem ser apresentados previamente ou serão solicitados apenas do licitante vencedor</w:t>
      </w:r>
      <w:r w:rsidRPr="00781441">
        <w:rPr>
          <w:rStyle w:val="Hyperlink"/>
          <w:color w:val="auto"/>
        </w:rPr>
        <w:t>):</w:t>
      </w:r>
    </w:p>
    <w:p w14:paraId="243D6C68"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b/>
          <w:color w:val="auto"/>
        </w:rPr>
        <w:t>Habilitação Jurídica:</w:t>
      </w:r>
    </w:p>
    <w:p w14:paraId="6374A579"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No caso de empresário individual: inscrição no Registro Público de Empresas Mercantis, a cargo da Junta Comercial da respectiva sede;</w:t>
      </w:r>
    </w:p>
    <w:p w14:paraId="0CFD0F0B"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Inscrição no Registro Público de Empresas Mercantis onde opera, com averbação no Registro onde tem sede a matriz, no caso de ser o participante sucursal, filial ou agência;</w:t>
      </w:r>
    </w:p>
    <w:p w14:paraId="4F7C6840"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No caso de empresa ou sociedade estrangeira em funcionamento no País: decreto de autorização;</w:t>
      </w:r>
    </w:p>
    <w:p w14:paraId="3EF2EED4"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Os documentos acima deverão estar acompanhados de todas as alterações ou da consolidação respectiva.</w:t>
      </w:r>
    </w:p>
    <w:p w14:paraId="08C11FDF" w14:textId="6D3BC343" w:rsidR="00D06852" w:rsidRPr="00781441" w:rsidRDefault="00D06852" w:rsidP="00D06852">
      <w:pPr>
        <w:pStyle w:val="Nivel2"/>
        <w:numPr>
          <w:ilvl w:val="1"/>
          <w:numId w:val="11"/>
        </w:numPr>
        <w:spacing w:beforeLines="120" w:before="288" w:afterLines="120" w:after="288" w:line="312" w:lineRule="auto"/>
        <w:ind w:left="0" w:firstLine="567"/>
        <w:rPr>
          <w:b/>
          <w:color w:val="auto"/>
        </w:rPr>
      </w:pPr>
      <w:r w:rsidRPr="00781441">
        <w:rPr>
          <w:b/>
          <w:color w:val="auto"/>
        </w:rPr>
        <w:t>Regularidade fiscal e trabalhista:</w:t>
      </w:r>
    </w:p>
    <w:p w14:paraId="73F07437"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Prova de Registro Ativo no Cadastro Nacional da Pessoa Jurídica (CNPJ/MF);</w:t>
      </w:r>
    </w:p>
    <w:p w14:paraId="6AA769C0"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Certidão Conjunta Negativa de Débitos Relativos a Tributos Federais e a Dívida Ativa da União;</w:t>
      </w:r>
    </w:p>
    <w:p w14:paraId="3390C9AF"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Certidão Negativa de Débitos de Tributos Estaduais;</w:t>
      </w:r>
    </w:p>
    <w:p w14:paraId="1DFF8300"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Certidão Negativa de Débitos de Tributos Municipais da Sede da proponente;</w:t>
      </w:r>
    </w:p>
    <w:p w14:paraId="6E515856"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Certidão Negativa de Débitos Trabalhistas – CNDT (</w:t>
      </w:r>
      <w:hyperlink r:id="rId35">
        <w:r w:rsidRPr="00781441">
          <w:rPr>
            <w:color w:val="auto"/>
          </w:rPr>
          <w:t>www.tst.jus.br</w:t>
        </w:r>
      </w:hyperlink>
      <w:r w:rsidRPr="00781441">
        <w:rPr>
          <w:color w:val="auto"/>
        </w:rPr>
        <w:t>).</w:t>
      </w:r>
    </w:p>
    <w:p w14:paraId="41B6C411"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4A52C49E" w:rsidR="00D06852" w:rsidRPr="00781441" w:rsidRDefault="00D06852" w:rsidP="00072458">
      <w:pPr>
        <w:pStyle w:val="Nivel2"/>
        <w:numPr>
          <w:ilvl w:val="1"/>
          <w:numId w:val="11"/>
        </w:numPr>
        <w:spacing w:beforeLines="120" w:before="288" w:afterLines="120" w:after="288" w:line="312" w:lineRule="auto"/>
        <w:ind w:left="0" w:firstLine="567"/>
        <w:rPr>
          <w:b/>
          <w:color w:val="auto"/>
        </w:rPr>
      </w:pPr>
      <w:r w:rsidRPr="00781441">
        <w:rPr>
          <w:b/>
          <w:color w:val="auto"/>
        </w:rPr>
        <w:t>Declarações unificadas (conforme anexo IV do Edital):</w:t>
      </w:r>
    </w:p>
    <w:p w14:paraId="1F6E29EC" w14:textId="77777777" w:rsidR="00D06852" w:rsidRPr="00781441" w:rsidRDefault="00D06852" w:rsidP="00D06852">
      <w:pPr>
        <w:pStyle w:val="Nivel2"/>
        <w:numPr>
          <w:ilvl w:val="0"/>
          <w:numId w:val="12"/>
        </w:numPr>
        <w:spacing w:beforeLines="120" w:before="288" w:afterLines="120" w:after="288" w:line="312" w:lineRule="auto"/>
        <w:ind w:left="567" w:firstLine="0"/>
        <w:rPr>
          <w:color w:val="auto"/>
        </w:rPr>
      </w:pPr>
      <w:r w:rsidRPr="00781441">
        <w:rPr>
          <w:color w:val="auto"/>
        </w:rPr>
        <w:t>Declaração do proponente de que não pesa contra si, declaração de inidoneidade que tenha sido expedida por órgão da Administração Pública de qualquer esfera de Governo;</w:t>
      </w:r>
    </w:p>
    <w:p w14:paraId="604B01F9" w14:textId="77777777" w:rsidR="00D06852" w:rsidRPr="00781441" w:rsidRDefault="00D06852" w:rsidP="00D06852">
      <w:pPr>
        <w:pStyle w:val="Nivel2"/>
        <w:numPr>
          <w:ilvl w:val="0"/>
          <w:numId w:val="12"/>
        </w:numPr>
        <w:spacing w:beforeLines="120" w:before="288" w:afterLines="120" w:after="288" w:line="312" w:lineRule="auto"/>
        <w:ind w:left="567" w:firstLine="0"/>
        <w:rPr>
          <w:color w:val="auto"/>
        </w:rPr>
      </w:pPr>
      <w:r w:rsidRPr="00781441">
        <w:rPr>
          <w:color w:val="auto"/>
        </w:rPr>
        <w:t xml:space="preserve">Declaração de que está ciente e concorda com as condições contidas no edital e seus anexos, bem como de que a proposta apresentada compreende a integralidade dos custos para atendimento dos direitos </w:t>
      </w:r>
      <w:r w:rsidRPr="00781441">
        <w:rPr>
          <w:color w:val="auto"/>
        </w:rPr>
        <w:lastRenderedPageBreak/>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781441" w:rsidRDefault="00D06852" w:rsidP="00D06852">
      <w:pPr>
        <w:pStyle w:val="Nivel2"/>
        <w:numPr>
          <w:ilvl w:val="0"/>
          <w:numId w:val="12"/>
        </w:numPr>
        <w:spacing w:beforeLines="120" w:before="288" w:afterLines="120" w:after="288" w:line="312" w:lineRule="auto"/>
        <w:ind w:left="567" w:firstLine="0"/>
        <w:rPr>
          <w:color w:val="auto"/>
        </w:rPr>
      </w:pPr>
      <w:r w:rsidRPr="00781441">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781441" w:rsidRDefault="00D06852" w:rsidP="00D06852">
      <w:pPr>
        <w:pStyle w:val="Nivel2"/>
        <w:numPr>
          <w:ilvl w:val="0"/>
          <w:numId w:val="12"/>
        </w:numPr>
        <w:spacing w:beforeLines="120" w:before="288" w:afterLines="120" w:after="288" w:line="312" w:lineRule="auto"/>
        <w:ind w:left="567" w:firstLine="0"/>
        <w:rPr>
          <w:color w:val="auto"/>
        </w:rPr>
      </w:pPr>
      <w:r w:rsidRPr="00781441">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781441" w:rsidRDefault="00D06852" w:rsidP="00D06852">
      <w:pPr>
        <w:pStyle w:val="Nivel2"/>
        <w:numPr>
          <w:ilvl w:val="0"/>
          <w:numId w:val="12"/>
        </w:numPr>
        <w:spacing w:beforeLines="120" w:before="288" w:afterLines="120" w:after="288" w:line="312" w:lineRule="auto"/>
        <w:ind w:left="567" w:firstLine="0"/>
        <w:rPr>
          <w:color w:val="auto"/>
        </w:rPr>
      </w:pPr>
      <w:r w:rsidRPr="00781441">
        <w:rPr>
          <w:color w:val="auto"/>
        </w:rPr>
        <w:t>Declaração de enquadramento em regime de tributação de microempresa ou Empresa de Pequeno Porte (na hipótese do licitante ser um ME ou EPP).</w:t>
      </w:r>
    </w:p>
    <w:p w14:paraId="68FB1FB7" w14:textId="77777777" w:rsidR="00D06852" w:rsidRPr="00781441" w:rsidRDefault="00D06852" w:rsidP="00072458">
      <w:pPr>
        <w:pStyle w:val="Nivel2"/>
        <w:numPr>
          <w:ilvl w:val="2"/>
          <w:numId w:val="11"/>
        </w:numPr>
        <w:spacing w:beforeLines="120" w:before="288" w:afterLines="120" w:after="288" w:line="312" w:lineRule="auto"/>
        <w:ind w:left="567" w:hanging="1"/>
        <w:rPr>
          <w:color w:val="auto"/>
        </w:rPr>
      </w:pPr>
      <w:r w:rsidRPr="00781441">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781441" w:rsidRDefault="00D06852" w:rsidP="00072458">
      <w:pPr>
        <w:pStyle w:val="Nivel2"/>
        <w:numPr>
          <w:ilvl w:val="2"/>
          <w:numId w:val="11"/>
        </w:numPr>
        <w:spacing w:beforeLines="120" w:before="288" w:afterLines="120" w:after="288" w:line="312" w:lineRule="auto"/>
        <w:ind w:left="567" w:hanging="1"/>
        <w:rPr>
          <w:color w:val="auto"/>
        </w:rPr>
      </w:pPr>
      <w:r w:rsidRPr="00781441">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781441" w:rsidRDefault="00D06852" w:rsidP="00072458">
      <w:pPr>
        <w:pStyle w:val="Nivel2"/>
        <w:numPr>
          <w:ilvl w:val="2"/>
          <w:numId w:val="11"/>
        </w:numPr>
        <w:spacing w:beforeLines="120" w:before="288" w:afterLines="120" w:after="288" w:line="312" w:lineRule="auto"/>
        <w:ind w:left="567" w:hanging="1"/>
        <w:rPr>
          <w:color w:val="auto"/>
        </w:rPr>
      </w:pPr>
      <w:r w:rsidRPr="00781441">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781441" w:rsidRDefault="00D06852" w:rsidP="00072458">
      <w:pPr>
        <w:pStyle w:val="Nivel2"/>
        <w:numPr>
          <w:ilvl w:val="2"/>
          <w:numId w:val="11"/>
        </w:numPr>
        <w:spacing w:beforeLines="120" w:before="288" w:afterLines="120" w:after="288" w:line="312" w:lineRule="auto"/>
        <w:ind w:left="567" w:hanging="1"/>
        <w:rPr>
          <w:color w:val="auto"/>
        </w:rPr>
      </w:pPr>
      <w:r w:rsidRPr="00781441">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781441" w:rsidRDefault="00D06852" w:rsidP="00072458">
      <w:pPr>
        <w:pStyle w:val="Nivel2"/>
        <w:numPr>
          <w:ilvl w:val="1"/>
          <w:numId w:val="11"/>
        </w:numPr>
        <w:spacing w:beforeLines="120" w:before="288" w:afterLines="120" w:after="288" w:line="312" w:lineRule="auto"/>
        <w:ind w:left="0" w:firstLine="567"/>
        <w:rPr>
          <w:color w:val="auto"/>
        </w:rPr>
      </w:pPr>
      <w:r w:rsidRPr="00781441">
        <w:rPr>
          <w:color w:val="auto"/>
        </w:rPr>
        <w:t>Será considerada habilitada a licitante cuja documentação atenda plenamente aos requisitos previstos em edital.</w:t>
      </w:r>
    </w:p>
    <w:bookmarkEnd w:id="40"/>
    <w:p w14:paraId="57A51EF3"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Quando permitida a participação de empresas estrangeiras que não funcionem no País, as exigências de habilitação serão atendidas mediante documentos equivalentes, inicialmente apresentados em tradução livre.</w:t>
      </w:r>
    </w:p>
    <w:p w14:paraId="74A12A1D" w14:textId="77777777" w:rsidR="00D06852" w:rsidRPr="00781441" w:rsidRDefault="00D06852" w:rsidP="00072458">
      <w:pPr>
        <w:pStyle w:val="Nivel3"/>
        <w:numPr>
          <w:ilvl w:val="2"/>
          <w:numId w:val="11"/>
        </w:numPr>
        <w:spacing w:beforeLines="120" w:before="288" w:afterLines="120" w:after="288" w:line="312" w:lineRule="auto"/>
        <w:ind w:left="0" w:firstLine="709"/>
        <w:rPr>
          <w:i/>
          <w:iCs/>
          <w:color w:val="auto"/>
        </w:rPr>
      </w:pPr>
      <w:r w:rsidRPr="00781441">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6" w:history="1">
        <w:r w:rsidRPr="00781441">
          <w:rPr>
            <w:rStyle w:val="Hyperlink"/>
            <w:color w:val="auto"/>
          </w:rPr>
          <w:t>Decreto nº 8.660, de 29 de janeiro de 2016</w:t>
        </w:r>
      </w:hyperlink>
      <w:r w:rsidRPr="00781441">
        <w:rPr>
          <w:color w:val="auto"/>
        </w:rPr>
        <w:t>, ou de outro que venha a substituí-lo, ou consularizados pelos respectivos consulados ou embaixadas.</w:t>
      </w:r>
    </w:p>
    <w:p w14:paraId="65D99291" w14:textId="77777777" w:rsidR="00D06852" w:rsidRPr="00781441" w:rsidRDefault="00D06852" w:rsidP="00072458">
      <w:pPr>
        <w:pStyle w:val="Nivel2"/>
        <w:numPr>
          <w:ilvl w:val="1"/>
          <w:numId w:val="11"/>
        </w:numPr>
        <w:spacing w:beforeLines="120" w:before="288" w:afterLines="120" w:after="288" w:line="312" w:lineRule="auto"/>
        <w:ind w:left="0" w:firstLine="567"/>
        <w:rPr>
          <w:color w:val="auto"/>
        </w:rPr>
      </w:pPr>
      <w:r w:rsidRPr="00781441">
        <w:rPr>
          <w:color w:val="auto"/>
        </w:rPr>
        <w:t>Os documentos exigidos para fins de habilitação poderão ser apresentados em original ou por cópia autenticada digitalmente.</w:t>
      </w:r>
    </w:p>
    <w:p w14:paraId="66D8C494"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lastRenderedPageBreak/>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781441" w:rsidRDefault="00D06852" w:rsidP="00072458">
      <w:pPr>
        <w:pStyle w:val="Nivel2"/>
        <w:numPr>
          <w:ilvl w:val="1"/>
          <w:numId w:val="11"/>
        </w:numPr>
        <w:spacing w:beforeLines="120" w:before="288" w:afterLines="120" w:after="288" w:line="312" w:lineRule="auto"/>
        <w:ind w:left="0" w:firstLine="567"/>
        <w:rPr>
          <w:color w:val="auto"/>
        </w:rPr>
      </w:pPr>
      <w:r w:rsidRPr="00781441">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781441">
          <w:rPr>
            <w:rStyle w:val="Hyperlink"/>
            <w:color w:val="auto"/>
          </w:rPr>
          <w:t>art. 63, I, da Lei nº 14.133/2021</w:t>
        </w:r>
      </w:hyperlink>
      <w:r w:rsidRPr="00781441">
        <w:rPr>
          <w:color w:val="auto"/>
        </w:rPr>
        <w:t>).</w:t>
      </w:r>
    </w:p>
    <w:p w14:paraId="2F2696F9"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781441" w:rsidRDefault="00D06852" w:rsidP="00072458">
      <w:pPr>
        <w:pStyle w:val="Nivel3"/>
        <w:numPr>
          <w:ilvl w:val="2"/>
          <w:numId w:val="11"/>
        </w:numPr>
        <w:spacing w:beforeLines="120" w:before="288" w:afterLines="120" w:after="288" w:line="312" w:lineRule="auto"/>
        <w:ind w:left="0" w:firstLine="709"/>
        <w:rPr>
          <w:color w:val="auto"/>
        </w:rPr>
      </w:pPr>
      <w:r w:rsidRPr="00781441">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8" w:anchor="art4" w:history="1">
        <w:r w:rsidRPr="00781441">
          <w:rPr>
            <w:rStyle w:val="Hyperlink"/>
            <w:color w:val="auto"/>
          </w:rPr>
          <w:t>IN nº 3/2018, art. 4º, §1º, e art. 6º, §4º</w:t>
        </w:r>
      </w:hyperlink>
      <w:r w:rsidRPr="00781441">
        <w:rPr>
          <w:color w:val="auto"/>
        </w:rPr>
        <w:t>).</w:t>
      </w:r>
    </w:p>
    <w:p w14:paraId="558E2703" w14:textId="77777777" w:rsidR="00D06852" w:rsidRPr="00781441" w:rsidRDefault="00D06852" w:rsidP="00072458">
      <w:pPr>
        <w:pStyle w:val="Nivel2"/>
        <w:numPr>
          <w:ilvl w:val="1"/>
          <w:numId w:val="11"/>
        </w:numPr>
        <w:spacing w:beforeLines="120" w:before="288" w:afterLines="120" w:after="288" w:line="312" w:lineRule="auto"/>
        <w:ind w:left="0" w:firstLine="567"/>
        <w:rPr>
          <w:i/>
          <w:iCs/>
          <w:color w:val="auto"/>
        </w:rPr>
      </w:pPr>
      <w:r w:rsidRPr="00781441">
        <w:rPr>
          <w:color w:val="auto"/>
        </w:rPr>
        <w:t>A verificação pelo pregoeiro, em sítios eletrônicos oficiais de órgãos e entidades emissores de certidões constitui meio legal de prova, para fins de habilitação.</w:t>
      </w:r>
    </w:p>
    <w:p w14:paraId="497B93E0" w14:textId="03C5B5BA" w:rsidR="00D06852" w:rsidRPr="00781441" w:rsidRDefault="00D06852" w:rsidP="00072458">
      <w:pPr>
        <w:pStyle w:val="Nivel3"/>
        <w:numPr>
          <w:ilvl w:val="2"/>
          <w:numId w:val="11"/>
        </w:numPr>
        <w:spacing w:beforeLines="120" w:before="288" w:afterLines="120" w:after="288" w:line="312" w:lineRule="auto"/>
        <w:ind w:left="0" w:firstLine="709"/>
        <w:rPr>
          <w:i/>
          <w:iCs/>
          <w:color w:val="auto"/>
        </w:rPr>
      </w:pPr>
      <w:bookmarkStart w:id="41" w:name="_Ref114663151"/>
      <w:r w:rsidRPr="00781441">
        <w:rPr>
          <w:color w:val="auto"/>
        </w:rPr>
        <w:t xml:space="preserve">Os documentos exigidos para habilitação serão enviados por meio do sistema, em formato digital, no prazo de </w:t>
      </w:r>
      <w:r w:rsidRPr="00781441">
        <w:rPr>
          <w:b/>
          <w:bCs/>
          <w:color w:val="auto"/>
          <w:u w:val="single"/>
        </w:rPr>
        <w:t>02 (duas) Horas</w:t>
      </w:r>
      <w:r w:rsidRPr="00781441">
        <w:rPr>
          <w:color w:val="auto"/>
        </w:rPr>
        <w:t>, prorrogável por igual período, contado da solicitação do pregoeiro, mediante pedido fundamentado.</w:t>
      </w:r>
      <w:bookmarkEnd w:id="41"/>
    </w:p>
    <w:p w14:paraId="24E4E6E5" w14:textId="77777777" w:rsidR="00D06852" w:rsidRPr="00781441" w:rsidRDefault="00D06852" w:rsidP="00072458">
      <w:pPr>
        <w:pStyle w:val="Nivel3"/>
        <w:numPr>
          <w:ilvl w:val="2"/>
          <w:numId w:val="11"/>
        </w:numPr>
        <w:spacing w:beforeLines="120" w:before="288" w:afterLines="120" w:after="288" w:line="312" w:lineRule="auto"/>
        <w:ind w:left="0" w:firstLine="709"/>
        <w:rPr>
          <w:i/>
          <w:iCs/>
          <w:color w:val="auto"/>
        </w:rPr>
      </w:pPr>
      <w:r w:rsidRPr="00781441">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781441">
          <w:rPr>
            <w:rStyle w:val="Hyperlink"/>
            <w:color w:val="auto"/>
          </w:rPr>
          <w:t xml:space="preserve">§ 1º do art. 36 e no § 1º do art. 39 da </w:t>
        </w:r>
        <w:r w:rsidRPr="00781441">
          <w:rPr>
            <w:rStyle w:val="Hyperlink"/>
            <w:i/>
            <w:iCs/>
            <w:color w:val="auto"/>
          </w:rPr>
          <w:t>Instrução Normativa SEGES nº 73, de 30 de setembro de 2022</w:t>
        </w:r>
        <w:r w:rsidRPr="00781441">
          <w:rPr>
            <w:rStyle w:val="Hyperlink"/>
            <w:color w:val="auto"/>
          </w:rPr>
          <w:t>.</w:t>
        </w:r>
      </w:hyperlink>
    </w:p>
    <w:p w14:paraId="7C7AB5F4" w14:textId="54CE4DA8"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 xml:space="preserve">A verificação dos documentos </w:t>
      </w:r>
      <w:r w:rsidR="00610E4C" w:rsidRPr="00781441">
        <w:rPr>
          <w:color w:val="auto"/>
        </w:rPr>
        <w:t xml:space="preserve">exigidos </w:t>
      </w:r>
      <w:r w:rsidRPr="00781441">
        <w:rPr>
          <w:color w:val="auto"/>
        </w:rPr>
        <w:t>somente será feita em relação ao licitante vencedor.</w:t>
      </w:r>
    </w:p>
    <w:p w14:paraId="0AA35EE2" w14:textId="77777777" w:rsidR="00D06852" w:rsidRPr="00781441" w:rsidRDefault="00D06852" w:rsidP="00072458">
      <w:pPr>
        <w:pStyle w:val="Nivel3"/>
        <w:numPr>
          <w:ilvl w:val="2"/>
          <w:numId w:val="11"/>
        </w:numPr>
        <w:spacing w:beforeLines="120" w:before="288" w:afterLines="120" w:after="288" w:line="312" w:lineRule="auto"/>
        <w:ind w:left="0" w:firstLine="709"/>
        <w:rPr>
          <w:i/>
          <w:color w:val="auto"/>
        </w:rPr>
      </w:pPr>
      <w:r w:rsidRPr="00781441">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781441" w:rsidRDefault="00D06852" w:rsidP="00072458">
      <w:pPr>
        <w:pStyle w:val="Nivel3"/>
        <w:numPr>
          <w:ilvl w:val="2"/>
          <w:numId w:val="11"/>
        </w:numPr>
        <w:spacing w:beforeLines="120" w:before="288" w:afterLines="120" w:after="288" w:line="312" w:lineRule="auto"/>
        <w:ind w:left="0" w:firstLine="709"/>
        <w:rPr>
          <w:i/>
          <w:color w:val="auto"/>
        </w:rPr>
      </w:pPr>
      <w:r w:rsidRPr="00781441">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Após a entrega dos documentos para habilitação, não será permitida a substituição ou a apresentação de novos documentos, salvo em sede de diligência, para (</w:t>
      </w:r>
      <w:hyperlink r:id="rId40" w:anchor="art64" w:history="1">
        <w:r w:rsidRPr="00781441">
          <w:rPr>
            <w:rStyle w:val="Hyperlink"/>
            <w:color w:val="auto"/>
          </w:rPr>
          <w:t>Lei 14.133/21, art. 64</w:t>
        </w:r>
      </w:hyperlink>
      <w:r w:rsidRPr="00781441">
        <w:rPr>
          <w:color w:val="auto"/>
        </w:rPr>
        <w:t xml:space="preserve">, e </w:t>
      </w:r>
      <w:hyperlink r:id="rId41" w:history="1">
        <w:r w:rsidRPr="00781441">
          <w:rPr>
            <w:rStyle w:val="Hyperlink"/>
            <w:color w:val="auto"/>
          </w:rPr>
          <w:t>IN 73/2022, art. 39, §4º</w:t>
        </w:r>
      </w:hyperlink>
      <w:r w:rsidRPr="00781441">
        <w:rPr>
          <w:color w:val="auto"/>
        </w:rPr>
        <w:t>):</w:t>
      </w:r>
    </w:p>
    <w:p w14:paraId="647B81FD" w14:textId="77777777" w:rsidR="00D06852" w:rsidRPr="00781441" w:rsidRDefault="00D06852" w:rsidP="00072458">
      <w:pPr>
        <w:pStyle w:val="Nivel3"/>
        <w:numPr>
          <w:ilvl w:val="2"/>
          <w:numId w:val="11"/>
        </w:numPr>
        <w:spacing w:beforeLines="120" w:before="288" w:afterLines="120" w:after="288" w:line="312" w:lineRule="auto"/>
        <w:ind w:left="0" w:firstLine="709"/>
        <w:rPr>
          <w:i/>
          <w:iCs/>
          <w:color w:val="auto"/>
        </w:rPr>
      </w:pPr>
      <w:r w:rsidRPr="00781441">
        <w:rPr>
          <w:color w:val="auto"/>
        </w:rPr>
        <w:t>complementação de informações acerca dos documentos já apresentados pelos licitantes e desde que necessária para apurar fatos existentes à época da abertura do certame; e</w:t>
      </w:r>
    </w:p>
    <w:p w14:paraId="7136BA86" w14:textId="77777777" w:rsidR="00D06852" w:rsidRPr="00781441" w:rsidRDefault="00D06852" w:rsidP="00072458">
      <w:pPr>
        <w:pStyle w:val="Nivel3"/>
        <w:numPr>
          <w:ilvl w:val="2"/>
          <w:numId w:val="11"/>
        </w:numPr>
        <w:spacing w:beforeLines="120" w:before="288" w:afterLines="120" w:after="288" w:line="312" w:lineRule="auto"/>
        <w:ind w:left="0" w:firstLine="709"/>
        <w:rPr>
          <w:i/>
          <w:iCs/>
          <w:color w:val="auto"/>
        </w:rPr>
      </w:pPr>
      <w:r w:rsidRPr="00781441">
        <w:rPr>
          <w:color w:val="auto"/>
        </w:rPr>
        <w:lastRenderedPageBreak/>
        <w:t>atualização de documentos cuja validade tenha expirado após a data de recebimento das propostas;</w:t>
      </w:r>
    </w:p>
    <w:p w14:paraId="5B9E8AEF"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bookmarkStart w:id="42" w:name="_Ref114670319"/>
      <w:r w:rsidRPr="00781441">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2"/>
    </w:p>
    <w:p w14:paraId="6C44CE29" w14:textId="64E065FF" w:rsidR="00D06852" w:rsidRPr="00781441" w:rsidRDefault="00D06852" w:rsidP="00072458">
      <w:pPr>
        <w:pStyle w:val="Nivel2"/>
        <w:numPr>
          <w:ilvl w:val="1"/>
          <w:numId w:val="11"/>
        </w:numPr>
        <w:spacing w:beforeLines="120" w:before="288" w:afterLines="120" w:after="288" w:line="312" w:lineRule="auto"/>
        <w:ind w:left="0" w:firstLine="567"/>
        <w:rPr>
          <w:i/>
          <w:iCs/>
          <w:color w:val="auto"/>
        </w:rPr>
      </w:pPr>
      <w:bookmarkStart w:id="43" w:name="_Ref114665528"/>
      <w:r w:rsidRPr="00781441">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781441">
        <w:rPr>
          <w:color w:val="auto"/>
        </w:rPr>
        <w:fldChar w:fldCharType="begin"/>
      </w:r>
      <w:r w:rsidRPr="00781441">
        <w:rPr>
          <w:color w:val="auto"/>
        </w:rPr>
        <w:instrText xml:space="preserve"> REF _Ref114663151 \r \h  \* MERGEFORMAT </w:instrText>
      </w:r>
      <w:r w:rsidRPr="00781441">
        <w:rPr>
          <w:color w:val="auto"/>
        </w:rPr>
      </w:r>
      <w:r w:rsidRPr="00781441">
        <w:rPr>
          <w:color w:val="auto"/>
        </w:rPr>
        <w:fldChar w:fldCharType="separate"/>
      </w:r>
      <w:r w:rsidR="00C57BE5">
        <w:rPr>
          <w:color w:val="auto"/>
        </w:rPr>
        <w:t>7.12.1</w:t>
      </w:r>
      <w:r w:rsidRPr="00781441">
        <w:rPr>
          <w:color w:val="auto"/>
        </w:rPr>
        <w:fldChar w:fldCharType="end"/>
      </w:r>
      <w:r w:rsidRPr="00781441">
        <w:rPr>
          <w:color w:val="auto"/>
        </w:rPr>
        <w:t>.</w:t>
      </w:r>
      <w:bookmarkEnd w:id="43"/>
    </w:p>
    <w:p w14:paraId="26A5E4D8"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bookmarkStart w:id="44" w:name="_Ref114665515"/>
      <w:r w:rsidRPr="00781441">
        <w:rPr>
          <w:color w:val="auto"/>
        </w:rPr>
        <w:t>Somente serão disponibilizados para acesso público os documentos de habilitação do licitante cuja proposta atenda ao edital de licitação, após concluídos os procedimentos de que trata o subitem anterior</w:t>
      </w:r>
      <w:bookmarkEnd w:id="44"/>
      <w:r w:rsidRPr="00781441">
        <w:rPr>
          <w:color w:val="auto"/>
        </w:rPr>
        <w:t>.</w:t>
      </w:r>
    </w:p>
    <w:p w14:paraId="45490650"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781441">
          <w:rPr>
            <w:rStyle w:val="Hyperlink"/>
            <w:color w:val="auto"/>
          </w:rPr>
          <w:t>art. 4º do Decreto nº 8.538/2015</w:t>
        </w:r>
      </w:hyperlink>
      <w:r w:rsidRPr="00781441">
        <w:rPr>
          <w:color w:val="auto"/>
        </w:rPr>
        <w:t>).</w:t>
      </w:r>
    </w:p>
    <w:p w14:paraId="1D840EB8"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781441" w:rsidRDefault="00D06852" w:rsidP="00072458">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781441">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781441" w:rsidRDefault="00D06852" w:rsidP="00072458">
      <w:pPr>
        <w:pStyle w:val="Nivel01"/>
        <w:numPr>
          <w:ilvl w:val="0"/>
          <w:numId w:val="11"/>
        </w:numPr>
        <w:spacing w:beforeLines="120" w:before="288" w:afterLines="120" w:after="288" w:line="312" w:lineRule="auto"/>
        <w:ind w:left="0" w:firstLine="567"/>
        <w:rPr>
          <w:b/>
          <w:bCs/>
        </w:rPr>
      </w:pPr>
      <w:bookmarkStart w:id="45" w:name="_Toc184908649"/>
      <w:r w:rsidRPr="00781441">
        <w:rPr>
          <w:b/>
          <w:bCs/>
        </w:rPr>
        <w:t>DOS RECURSOS</w:t>
      </w:r>
      <w:bookmarkEnd w:id="45"/>
    </w:p>
    <w:p w14:paraId="1C07D6AD" w14:textId="77777777" w:rsidR="00D06852" w:rsidRPr="00781441" w:rsidRDefault="00D06852" w:rsidP="00F5178F">
      <w:pPr>
        <w:pStyle w:val="Nivel2"/>
        <w:numPr>
          <w:ilvl w:val="1"/>
          <w:numId w:val="15"/>
        </w:numPr>
        <w:spacing w:beforeLines="120" w:before="288" w:afterLines="120" w:after="288" w:line="312" w:lineRule="auto"/>
        <w:rPr>
          <w:color w:val="auto"/>
        </w:rPr>
      </w:pPr>
      <w:r w:rsidRPr="00781441">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781441">
          <w:rPr>
            <w:rStyle w:val="Hyperlink"/>
            <w:color w:val="auto"/>
          </w:rPr>
          <w:t>art. 165 da Lei nº 14.133, de 2021</w:t>
        </w:r>
      </w:hyperlink>
      <w:r w:rsidRPr="00781441">
        <w:rPr>
          <w:color w:val="auto"/>
        </w:rPr>
        <w:t>.</w:t>
      </w:r>
    </w:p>
    <w:p w14:paraId="73C375A0"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O prazo recursal é de 3 (três) dias úteis, contados da data de intimação ou de lavratura da ata.</w:t>
      </w:r>
    </w:p>
    <w:p w14:paraId="2C845F9B"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Quando o recurso apresentado impugnar o julgamento das propostas ou o ato de habilitação ou inabilitação do licitante:</w:t>
      </w:r>
    </w:p>
    <w:p w14:paraId="6D54871C" w14:textId="77777777" w:rsidR="00D06852" w:rsidRPr="00781441" w:rsidRDefault="00D06852" w:rsidP="00F5178F">
      <w:pPr>
        <w:pStyle w:val="Nivel3"/>
        <w:numPr>
          <w:ilvl w:val="2"/>
          <w:numId w:val="15"/>
        </w:numPr>
        <w:spacing w:beforeLines="120" w:before="288" w:afterLines="120" w:after="288" w:line="312" w:lineRule="auto"/>
        <w:ind w:left="0" w:firstLine="567"/>
        <w:rPr>
          <w:color w:val="auto"/>
        </w:rPr>
      </w:pPr>
      <w:r w:rsidRPr="00781441">
        <w:rPr>
          <w:color w:val="auto"/>
          <w:lang w:val="pt-PT"/>
        </w:rPr>
        <w:t xml:space="preserve">a  intenção de recorrer deverá ser manifestada durante o prazo de </w:t>
      </w:r>
      <w:r w:rsidRPr="00781441">
        <w:rPr>
          <w:b/>
          <w:bCs/>
          <w:color w:val="auto"/>
          <w:lang w:val="pt-PT"/>
        </w:rPr>
        <w:t>30 (trinta) minutos após a abertura do prazo pelo pregoeiro,</w:t>
      </w:r>
      <w:r w:rsidRPr="00781441">
        <w:rPr>
          <w:color w:val="auto"/>
          <w:lang w:val="pt-PT"/>
        </w:rPr>
        <w:t xml:space="preserve"> sob pena de preclusão</w:t>
      </w:r>
      <w:r w:rsidRPr="00781441">
        <w:rPr>
          <w:color w:val="auto"/>
        </w:rPr>
        <w:t>;</w:t>
      </w:r>
    </w:p>
    <w:p w14:paraId="5ED03A27" w14:textId="77777777" w:rsidR="00D06852" w:rsidRPr="00781441" w:rsidRDefault="00D06852" w:rsidP="00F5178F">
      <w:pPr>
        <w:pStyle w:val="Nivel3"/>
        <w:numPr>
          <w:ilvl w:val="2"/>
          <w:numId w:val="15"/>
        </w:numPr>
        <w:spacing w:beforeLines="120" w:before="288" w:afterLines="120" w:after="288" w:line="312" w:lineRule="auto"/>
        <w:ind w:left="0" w:firstLine="567"/>
        <w:rPr>
          <w:color w:val="auto"/>
        </w:rPr>
      </w:pPr>
      <w:r w:rsidRPr="00781441">
        <w:rPr>
          <w:color w:val="auto"/>
        </w:rPr>
        <w:t>o prazo para apresentação das razões recursais será iniciado na data de intimação ou de lavratura da ata de habilitação ou inabilitação;</w:t>
      </w:r>
    </w:p>
    <w:p w14:paraId="7553C31B" w14:textId="77777777" w:rsidR="00D06852" w:rsidRPr="00781441" w:rsidRDefault="00D06852" w:rsidP="00F5178F">
      <w:pPr>
        <w:pStyle w:val="Nivel3"/>
        <w:numPr>
          <w:ilvl w:val="2"/>
          <w:numId w:val="15"/>
        </w:numPr>
        <w:spacing w:beforeLines="120" w:before="288" w:afterLines="120" w:after="288" w:line="312" w:lineRule="auto"/>
        <w:ind w:left="0" w:firstLine="567"/>
        <w:rPr>
          <w:color w:val="auto"/>
        </w:rPr>
      </w:pPr>
      <w:r w:rsidRPr="00781441">
        <w:rPr>
          <w:color w:val="auto"/>
        </w:rPr>
        <w:t>na hipótese de adoção da inversão de fases prevista no </w:t>
      </w:r>
      <w:hyperlink r:id="rId44" w:anchor="art17§1" w:history="1">
        <w:r w:rsidRPr="00781441">
          <w:rPr>
            <w:rStyle w:val="Hyperlink"/>
            <w:color w:val="auto"/>
          </w:rPr>
          <w:t>§ 1º do art. 17 da Lei nº 14.133, de 2021</w:t>
        </w:r>
      </w:hyperlink>
      <w:r w:rsidRPr="00781441">
        <w:rPr>
          <w:color w:val="auto"/>
        </w:rPr>
        <w:t>, o prazo para apresentação das razões recursais será iniciado na data de intimação da ata de julgamento.</w:t>
      </w:r>
    </w:p>
    <w:p w14:paraId="2970D3F4"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Os recursos deverão ser encaminhados em campo próprio do sistema.</w:t>
      </w:r>
    </w:p>
    <w:p w14:paraId="687FF5E7"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Os recursos interpostos fora do prazo não serão conhecidos. </w:t>
      </w:r>
    </w:p>
    <w:p w14:paraId="5BD6DDAF"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O recurso e o pedido de reconsideração terão efeito suspensivo do ato ou da decisão recorrida até que sobrevenha decisão final da autoridade competente. </w:t>
      </w:r>
    </w:p>
    <w:p w14:paraId="65957953"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O acolhimento do recurso invalida tão somente os atos insuscetíveis de aproveitamento. </w:t>
      </w:r>
    </w:p>
    <w:p w14:paraId="325C4A4F"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Os autos do processo permanecerão com vista franqueada aos interessados no sítio eletrônico:  </w:t>
      </w:r>
      <w:hyperlink r:id="rId45" w:history="1">
        <w:r w:rsidRPr="00781441">
          <w:rPr>
            <w:rStyle w:val="Hyperlink"/>
            <w:color w:val="auto"/>
          </w:rPr>
          <w:t>https://saopedrodoiguacu.pr.gov.br/licitacao</w:t>
        </w:r>
      </w:hyperlink>
      <w:r w:rsidRPr="00781441">
        <w:rPr>
          <w:color w:val="auto"/>
        </w:rPr>
        <w:t xml:space="preserve"> </w:t>
      </w:r>
    </w:p>
    <w:p w14:paraId="199B746B" w14:textId="77777777" w:rsidR="00D06852" w:rsidRPr="00781441" w:rsidRDefault="00D06852" w:rsidP="00F5178F">
      <w:pPr>
        <w:pStyle w:val="Nivel01"/>
        <w:numPr>
          <w:ilvl w:val="0"/>
          <w:numId w:val="15"/>
        </w:numPr>
        <w:spacing w:beforeLines="120" w:before="288" w:afterLines="120" w:after="288" w:line="312" w:lineRule="auto"/>
        <w:ind w:left="0" w:firstLine="567"/>
        <w:rPr>
          <w:b/>
          <w:bCs/>
        </w:rPr>
      </w:pPr>
      <w:bookmarkStart w:id="46" w:name="_Toc184908650"/>
      <w:r w:rsidRPr="00781441">
        <w:rPr>
          <w:b/>
          <w:bCs/>
        </w:rPr>
        <w:t>DAS INFRAÇÕES ADMINISTRATIVAS E SANÇÕES</w:t>
      </w:r>
      <w:bookmarkEnd w:id="46"/>
    </w:p>
    <w:p w14:paraId="7BCDFDCA"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Comete infração administrativa, nos termos da lei, o licitante que, com dolo ou culpa: </w:t>
      </w:r>
    </w:p>
    <w:p w14:paraId="288E352E"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47" w:name="_Ref114668085"/>
      <w:bookmarkStart w:id="48" w:name="_Hlk114652595"/>
      <w:r w:rsidRPr="00781441">
        <w:rPr>
          <w:color w:val="auto"/>
        </w:rPr>
        <w:t>deixar de entregar a documentação exigida para o certame ou não entregar qualquer documento que tenha sido solicitado pelo/a pregoeiro/a durante o certame;</w:t>
      </w:r>
      <w:bookmarkEnd w:id="47"/>
    </w:p>
    <w:p w14:paraId="729AF6DB"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49" w:name="_Ref114668108"/>
      <w:r w:rsidRPr="00781441">
        <w:rPr>
          <w:color w:val="auto"/>
        </w:rPr>
        <w:t>Salvo em decorrência de fato superveniente devidamente justificado, não mantiver a proposta em especial quando:</w:t>
      </w:r>
      <w:bookmarkEnd w:id="49"/>
    </w:p>
    <w:p w14:paraId="3DFD24E6"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não enviar a proposta adequada ao último lance ofertado ou após a negociação; </w:t>
      </w:r>
    </w:p>
    <w:p w14:paraId="337D506A"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recusar-se a enviar o detalhamento da proposta quando exigível; </w:t>
      </w:r>
    </w:p>
    <w:p w14:paraId="6982C993"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pedir para ser desclassificado quando encerrada a etapa competitiva; ou </w:t>
      </w:r>
    </w:p>
    <w:p w14:paraId="597BE8CA"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deixar de apresentar amostra;</w:t>
      </w:r>
    </w:p>
    <w:p w14:paraId="019E65CD"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apresentar proposta ou amostra em desacordo com as especificações do edital; </w:t>
      </w:r>
    </w:p>
    <w:p w14:paraId="34B429D6"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0" w:name="_Ref114668139"/>
      <w:r w:rsidRPr="00781441">
        <w:rPr>
          <w:color w:val="auto"/>
        </w:rPr>
        <w:t>não celebrar o contrato ou não entregar a documentação exigida para a contratação, quando convocado dentro do prazo de validade de sua proposta;</w:t>
      </w:r>
      <w:bookmarkEnd w:id="50"/>
    </w:p>
    <w:p w14:paraId="7EB5D1B4"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recusar-se, sem justificativa, a assinar o contrato ou a ata de registro de preço, ou a aceitar ou retirar o instrumento equivalente no prazo estabelecido pela Administração;</w:t>
      </w:r>
    </w:p>
    <w:p w14:paraId="203ADF5D"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49"/>
      <w:r w:rsidRPr="00781441">
        <w:rPr>
          <w:color w:val="auto"/>
        </w:rPr>
        <w:lastRenderedPageBreak/>
        <w:t>apresentar declaração ou documentação falsa exigida para o certame ou prestar declaração falsa durante a licitação</w:t>
      </w:r>
      <w:bookmarkEnd w:id="51"/>
    </w:p>
    <w:p w14:paraId="0D97C37D"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45"/>
      <w:r w:rsidRPr="00781441">
        <w:rPr>
          <w:color w:val="auto"/>
        </w:rPr>
        <w:t>fraudar a licitação</w:t>
      </w:r>
      <w:bookmarkEnd w:id="52"/>
    </w:p>
    <w:p w14:paraId="12333794"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3" w:name="_Ref114668247"/>
      <w:r w:rsidRPr="00781441">
        <w:rPr>
          <w:color w:val="auto"/>
        </w:rPr>
        <w:t>comportar-se de modo inidôneo ou cometer fraude de qualquer natureza, em especial quando:</w:t>
      </w:r>
      <w:bookmarkEnd w:id="53"/>
    </w:p>
    <w:p w14:paraId="51E7DFD6"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agir em conluio ou em desconformidade com a lei; </w:t>
      </w:r>
    </w:p>
    <w:p w14:paraId="478301FD"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induzir deliberadamente a erro no julgamento; </w:t>
      </w:r>
    </w:p>
    <w:p w14:paraId="07F01A4F"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apresentar amostra falsificada ou deteriorada; </w:t>
      </w:r>
    </w:p>
    <w:p w14:paraId="212E028C"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4" w:name="_Ref114668251"/>
      <w:r w:rsidRPr="00781441">
        <w:rPr>
          <w:color w:val="auto"/>
        </w:rPr>
        <w:t>praticar atos ilícitos com vistas a frustrar os objetivos da licitação</w:t>
      </w:r>
      <w:bookmarkEnd w:id="54"/>
    </w:p>
    <w:p w14:paraId="7D247106"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5" w:name="_Ref114668252"/>
      <w:r w:rsidRPr="00781441">
        <w:rPr>
          <w:color w:val="auto"/>
        </w:rPr>
        <w:t xml:space="preserve">praticar ato lesivo previsto no </w:t>
      </w:r>
      <w:hyperlink r:id="rId46" w:anchor="art5" w:history="1">
        <w:r w:rsidRPr="00781441">
          <w:rPr>
            <w:rStyle w:val="Hyperlink"/>
            <w:color w:val="auto"/>
          </w:rPr>
          <w:t>art. 5º da Lei n.º 12.846, de 2013</w:t>
        </w:r>
      </w:hyperlink>
      <w:r w:rsidRPr="00781441">
        <w:rPr>
          <w:color w:val="auto"/>
        </w:rPr>
        <w:t>.</w:t>
      </w:r>
      <w:bookmarkEnd w:id="55"/>
    </w:p>
    <w:bookmarkEnd w:id="48"/>
    <w:p w14:paraId="7A10EDE9"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Com fulcro na </w:t>
      </w:r>
      <w:hyperlink r:id="rId47" w:history="1">
        <w:r w:rsidRPr="00781441">
          <w:rPr>
            <w:rStyle w:val="Hyperlink"/>
            <w:color w:val="auto"/>
          </w:rPr>
          <w:t>Lei nº 14.133, de 2021</w:t>
        </w:r>
      </w:hyperlink>
      <w:r w:rsidRPr="00781441">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 xml:space="preserve">advertência; </w:t>
      </w:r>
    </w:p>
    <w:p w14:paraId="3EE28C9E"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multa;</w:t>
      </w:r>
    </w:p>
    <w:p w14:paraId="14396171"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impedimento de licitar e contratar e</w:t>
      </w:r>
    </w:p>
    <w:p w14:paraId="785BEFEF"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Na aplicação das sanções serão considerados:</w:t>
      </w:r>
    </w:p>
    <w:p w14:paraId="68F34EFF"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a natureza e a gravidade da infração cometida.</w:t>
      </w:r>
    </w:p>
    <w:p w14:paraId="592A8D96"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as peculiaridades do caso concreto</w:t>
      </w:r>
    </w:p>
    <w:p w14:paraId="5086A47C"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as circunstâncias agravantes ou atenuantes</w:t>
      </w:r>
    </w:p>
    <w:p w14:paraId="5860FF96"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os danos que dela provierem para a Administração Pública</w:t>
      </w:r>
    </w:p>
    <w:p w14:paraId="1C3A15D4"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a implantação ou o aperfeiçoamento de programa de integridade, conforme normas e orientações dos órgãos de controle.</w:t>
      </w:r>
    </w:p>
    <w:p w14:paraId="7B6434E9"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A multa será recolhida em percentual de 0,5% a 30% incidente sobre o valor do contrato licitado, recolhida no prazo máximo de </w:t>
      </w:r>
      <w:r w:rsidRPr="00781441">
        <w:rPr>
          <w:b/>
          <w:bCs/>
          <w:color w:val="auto"/>
        </w:rPr>
        <w:t>30 (trinta) dias</w:t>
      </w:r>
      <w:r w:rsidRPr="00781441">
        <w:rPr>
          <w:color w:val="auto"/>
        </w:rPr>
        <w:t xml:space="preserve"> úteis, a contar da comunicação oficial. </w:t>
      </w:r>
    </w:p>
    <w:p w14:paraId="4E4ED91D" w14:textId="65A3E6B8"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6" w:name="_Hlk113876035"/>
      <w:r w:rsidRPr="00781441">
        <w:rPr>
          <w:color w:val="auto"/>
        </w:rPr>
        <w:lastRenderedPageBreak/>
        <w:t xml:space="preserve">Para as infrações previstas nos itens </w:t>
      </w:r>
      <w:r w:rsidRPr="00781441">
        <w:rPr>
          <w:color w:val="auto"/>
        </w:rPr>
        <w:fldChar w:fldCharType="begin"/>
      </w:r>
      <w:r w:rsidRPr="00781441">
        <w:rPr>
          <w:color w:val="auto"/>
        </w:rPr>
        <w:instrText xml:space="preserve"> REF _Ref114668085 \r \h  \* MERGEFORMAT </w:instrText>
      </w:r>
      <w:r w:rsidRPr="00781441">
        <w:rPr>
          <w:color w:val="auto"/>
        </w:rPr>
      </w:r>
      <w:r w:rsidRPr="00781441">
        <w:rPr>
          <w:color w:val="auto"/>
        </w:rPr>
        <w:fldChar w:fldCharType="separate"/>
      </w:r>
      <w:r w:rsidR="00C57BE5">
        <w:rPr>
          <w:color w:val="auto"/>
        </w:rPr>
        <w:t>9.1.1</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_Ref114668108 \r \h  \* MERGEFORMAT </w:instrText>
      </w:r>
      <w:r w:rsidRPr="00781441">
        <w:rPr>
          <w:color w:val="auto"/>
        </w:rPr>
      </w:r>
      <w:r w:rsidRPr="00781441">
        <w:rPr>
          <w:color w:val="auto"/>
        </w:rPr>
        <w:fldChar w:fldCharType="separate"/>
      </w:r>
      <w:r w:rsidR="00C57BE5">
        <w:rPr>
          <w:color w:val="auto"/>
        </w:rPr>
        <w:t>9.1.2</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_Ref114668139 \r \h  \* MERGEFORMAT </w:instrText>
      </w:r>
      <w:r w:rsidRPr="00781441">
        <w:rPr>
          <w:color w:val="auto"/>
        </w:rPr>
      </w:r>
      <w:r w:rsidRPr="00781441">
        <w:rPr>
          <w:color w:val="auto"/>
        </w:rPr>
        <w:fldChar w:fldCharType="separate"/>
      </w:r>
      <w:r w:rsidR="00C57BE5">
        <w:rPr>
          <w:color w:val="auto"/>
        </w:rPr>
        <w:t>9.1.3</w:t>
      </w:r>
      <w:r w:rsidRPr="00781441">
        <w:rPr>
          <w:color w:val="auto"/>
        </w:rPr>
        <w:fldChar w:fldCharType="end"/>
      </w:r>
      <w:r w:rsidRPr="00781441">
        <w:rPr>
          <w:color w:val="auto"/>
        </w:rPr>
        <w:t>, a multa será de 0,5% a 15% do valor do contrato licitado.</w:t>
      </w:r>
    </w:p>
    <w:bookmarkEnd w:id="56"/>
    <w:p w14:paraId="41EBFAC9" w14:textId="7CCECC3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 xml:space="preserve">Para as infrações previstas nos itens </w:t>
      </w:r>
      <w:r w:rsidRPr="00781441">
        <w:rPr>
          <w:color w:val="auto"/>
        </w:rPr>
        <w:fldChar w:fldCharType="begin"/>
      </w:r>
      <w:r w:rsidRPr="00781441">
        <w:rPr>
          <w:color w:val="auto"/>
        </w:rPr>
        <w:instrText xml:space="preserve"> REF _Ref114668249 \r \h  \* MERGEFORMAT </w:instrText>
      </w:r>
      <w:r w:rsidRPr="00781441">
        <w:rPr>
          <w:color w:val="auto"/>
        </w:rPr>
      </w:r>
      <w:r w:rsidRPr="00781441">
        <w:rPr>
          <w:color w:val="auto"/>
        </w:rPr>
        <w:fldChar w:fldCharType="separate"/>
      </w:r>
      <w:r w:rsidR="00C57BE5">
        <w:rPr>
          <w:color w:val="auto"/>
        </w:rPr>
        <w:t>9.1.4</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_Ref114668245 \r \h  \* MERGEFORMAT </w:instrText>
      </w:r>
      <w:r w:rsidRPr="00781441">
        <w:rPr>
          <w:color w:val="auto"/>
        </w:rPr>
      </w:r>
      <w:r w:rsidRPr="00781441">
        <w:rPr>
          <w:color w:val="auto"/>
        </w:rPr>
        <w:fldChar w:fldCharType="separate"/>
      </w:r>
      <w:r w:rsidR="00C57BE5">
        <w:rPr>
          <w:color w:val="auto"/>
        </w:rPr>
        <w:t>9.1.5</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_Ref114668247 \r \h  \* MERGEFORMAT </w:instrText>
      </w:r>
      <w:r w:rsidRPr="00781441">
        <w:rPr>
          <w:color w:val="auto"/>
        </w:rPr>
      </w:r>
      <w:r w:rsidRPr="00781441">
        <w:rPr>
          <w:color w:val="auto"/>
        </w:rPr>
        <w:fldChar w:fldCharType="separate"/>
      </w:r>
      <w:r w:rsidR="00C57BE5">
        <w:rPr>
          <w:color w:val="auto"/>
        </w:rPr>
        <w:t>9.1.6</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_Ref114668251 \r \h  \* MERGEFORMAT </w:instrText>
      </w:r>
      <w:r w:rsidRPr="00781441">
        <w:rPr>
          <w:color w:val="auto"/>
        </w:rPr>
      </w:r>
      <w:r w:rsidRPr="00781441">
        <w:rPr>
          <w:color w:val="auto"/>
        </w:rPr>
        <w:fldChar w:fldCharType="separate"/>
      </w:r>
      <w:r w:rsidR="00C57BE5">
        <w:rPr>
          <w:color w:val="auto"/>
        </w:rPr>
        <w:t>9.1.7</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_Ref114668252 \r \h  \* MERGEFORMAT </w:instrText>
      </w:r>
      <w:r w:rsidRPr="00781441">
        <w:rPr>
          <w:color w:val="auto"/>
        </w:rPr>
      </w:r>
      <w:r w:rsidRPr="00781441">
        <w:rPr>
          <w:color w:val="auto"/>
        </w:rPr>
        <w:fldChar w:fldCharType="separate"/>
      </w:r>
      <w:r w:rsidR="00C57BE5">
        <w:rPr>
          <w:color w:val="auto"/>
        </w:rPr>
        <w:t>9.1.8</w:t>
      </w:r>
      <w:r w:rsidRPr="00781441">
        <w:rPr>
          <w:color w:val="auto"/>
        </w:rPr>
        <w:fldChar w:fldCharType="end"/>
      </w:r>
      <w:r w:rsidRPr="00781441">
        <w:rPr>
          <w:color w:val="auto"/>
        </w:rPr>
        <w:t>, a multa será de 15% a 30% do valor do contrato licitado.</w:t>
      </w:r>
    </w:p>
    <w:p w14:paraId="1500D547"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Na aplicação da sanção de multa será facultada a defesa do interessado no prazo de 15 (quinze) dias úteis, contado da data de sua intimação.</w:t>
      </w:r>
    </w:p>
    <w:p w14:paraId="6F97BE68" w14:textId="2E4E0700"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A sanção de impedimento de licitar e contratar será aplicada ao responsável em decorrência das infrações administrativas relacionadas nos itens </w:t>
      </w:r>
      <w:r w:rsidRPr="00781441">
        <w:rPr>
          <w:color w:val="auto"/>
        </w:rPr>
        <w:fldChar w:fldCharType="begin"/>
      </w:r>
      <w:r w:rsidRPr="00781441">
        <w:rPr>
          <w:color w:val="auto"/>
        </w:rPr>
        <w:instrText xml:space="preserve"> REF _Ref114668085 \r \h  \* MERGEFORMAT </w:instrText>
      </w:r>
      <w:r w:rsidRPr="00781441">
        <w:rPr>
          <w:color w:val="auto"/>
        </w:rPr>
      </w:r>
      <w:r w:rsidRPr="00781441">
        <w:rPr>
          <w:color w:val="auto"/>
        </w:rPr>
        <w:fldChar w:fldCharType="separate"/>
      </w:r>
      <w:r w:rsidR="00C57BE5">
        <w:rPr>
          <w:color w:val="auto"/>
        </w:rPr>
        <w:t>9.1.1</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_Ref114668108 \r \h  \* MERGEFORMAT </w:instrText>
      </w:r>
      <w:r w:rsidRPr="00781441">
        <w:rPr>
          <w:color w:val="auto"/>
        </w:rPr>
      </w:r>
      <w:r w:rsidRPr="00781441">
        <w:rPr>
          <w:color w:val="auto"/>
        </w:rPr>
        <w:fldChar w:fldCharType="separate"/>
      </w:r>
      <w:r w:rsidR="00C57BE5">
        <w:rPr>
          <w:color w:val="auto"/>
        </w:rPr>
        <w:t>9.1.2</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_Ref114668139 \r \h  \* MERGEFORMAT </w:instrText>
      </w:r>
      <w:r w:rsidRPr="00781441">
        <w:rPr>
          <w:color w:val="auto"/>
        </w:rPr>
      </w:r>
      <w:r w:rsidRPr="00781441">
        <w:rPr>
          <w:color w:val="auto"/>
        </w:rPr>
        <w:fldChar w:fldCharType="separate"/>
      </w:r>
      <w:r w:rsidR="00C57BE5">
        <w:rPr>
          <w:color w:val="auto"/>
        </w:rPr>
        <w:t>9.1.3</w:t>
      </w:r>
      <w:r w:rsidRPr="00781441">
        <w:rPr>
          <w:color w:val="auto"/>
        </w:rPr>
        <w:fldChar w:fldCharType="end"/>
      </w:r>
      <w:r w:rsidRPr="00781441">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29B098BE"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Poderá ser aplicada ao responsável a sanção de declaração de inidoneidade para licitar ou contratar, em decorrência da prática das infrações dispostas nos itens </w:t>
      </w:r>
      <w:r w:rsidRPr="00781441">
        <w:rPr>
          <w:color w:val="auto"/>
        </w:rPr>
        <w:fldChar w:fldCharType="begin"/>
      </w:r>
      <w:r w:rsidRPr="00781441">
        <w:rPr>
          <w:color w:val="auto"/>
        </w:rPr>
        <w:instrText xml:space="preserve"> REF _Ref114668249 \r \h  \* MERGEFORMAT </w:instrText>
      </w:r>
      <w:r w:rsidRPr="00781441">
        <w:rPr>
          <w:color w:val="auto"/>
        </w:rPr>
      </w:r>
      <w:r w:rsidRPr="00781441">
        <w:rPr>
          <w:color w:val="auto"/>
        </w:rPr>
        <w:fldChar w:fldCharType="separate"/>
      </w:r>
      <w:r w:rsidR="00C57BE5">
        <w:rPr>
          <w:color w:val="auto"/>
        </w:rPr>
        <w:t>9.1.4</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_Ref114668245 \r \h  \* MERGEFORMAT </w:instrText>
      </w:r>
      <w:r w:rsidRPr="00781441">
        <w:rPr>
          <w:color w:val="auto"/>
        </w:rPr>
      </w:r>
      <w:r w:rsidRPr="00781441">
        <w:rPr>
          <w:color w:val="auto"/>
        </w:rPr>
        <w:fldChar w:fldCharType="separate"/>
      </w:r>
      <w:r w:rsidR="00C57BE5">
        <w:rPr>
          <w:color w:val="auto"/>
        </w:rPr>
        <w:t>9.1.5</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_Ref114668247 \r \h  \* MERGEFORMAT </w:instrText>
      </w:r>
      <w:r w:rsidRPr="00781441">
        <w:rPr>
          <w:color w:val="auto"/>
        </w:rPr>
      </w:r>
      <w:r w:rsidRPr="00781441">
        <w:rPr>
          <w:color w:val="auto"/>
        </w:rPr>
        <w:fldChar w:fldCharType="separate"/>
      </w:r>
      <w:r w:rsidR="00C57BE5">
        <w:rPr>
          <w:color w:val="auto"/>
        </w:rPr>
        <w:t>9.1.6</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_Ref114668251 \r \h  \* MERGEFORMAT </w:instrText>
      </w:r>
      <w:r w:rsidRPr="00781441">
        <w:rPr>
          <w:color w:val="auto"/>
        </w:rPr>
      </w:r>
      <w:r w:rsidRPr="00781441">
        <w:rPr>
          <w:color w:val="auto"/>
        </w:rPr>
        <w:fldChar w:fldCharType="separate"/>
      </w:r>
      <w:r w:rsidR="00C57BE5">
        <w:rPr>
          <w:color w:val="auto"/>
        </w:rPr>
        <w:t>9.1.7</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_Ref114668252 \r \h  \* MERGEFORMAT </w:instrText>
      </w:r>
      <w:r w:rsidRPr="00781441">
        <w:rPr>
          <w:color w:val="auto"/>
        </w:rPr>
      </w:r>
      <w:r w:rsidRPr="00781441">
        <w:rPr>
          <w:color w:val="auto"/>
        </w:rPr>
        <w:fldChar w:fldCharType="separate"/>
      </w:r>
      <w:r w:rsidR="00C57BE5">
        <w:rPr>
          <w:color w:val="auto"/>
        </w:rPr>
        <w:t>9.1.8</w:t>
      </w:r>
      <w:r w:rsidRPr="00781441">
        <w:rPr>
          <w:color w:val="auto"/>
        </w:rPr>
        <w:fldChar w:fldCharType="end"/>
      </w:r>
      <w:r w:rsidRPr="00781441">
        <w:rPr>
          <w:color w:val="auto"/>
        </w:rPr>
        <w:t xml:space="preserve">, bem como pelas infrações administrativas previstas nos itens </w:t>
      </w:r>
      <w:r w:rsidRPr="00781441">
        <w:rPr>
          <w:color w:val="auto"/>
        </w:rPr>
        <w:fldChar w:fldCharType="begin"/>
      </w:r>
      <w:r w:rsidRPr="00781441">
        <w:rPr>
          <w:color w:val="auto"/>
        </w:rPr>
        <w:instrText xml:space="preserve"> REF _Ref114668085 \r \h  \* MERGEFORMAT </w:instrText>
      </w:r>
      <w:r w:rsidRPr="00781441">
        <w:rPr>
          <w:color w:val="auto"/>
        </w:rPr>
      </w:r>
      <w:r w:rsidRPr="00781441">
        <w:rPr>
          <w:color w:val="auto"/>
        </w:rPr>
        <w:fldChar w:fldCharType="separate"/>
      </w:r>
      <w:r w:rsidR="00C57BE5">
        <w:rPr>
          <w:color w:val="auto"/>
        </w:rPr>
        <w:t>9.1.1</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_Ref114668108 \r \h  \* MERGEFORMAT </w:instrText>
      </w:r>
      <w:r w:rsidRPr="00781441">
        <w:rPr>
          <w:color w:val="auto"/>
        </w:rPr>
      </w:r>
      <w:r w:rsidRPr="00781441">
        <w:rPr>
          <w:color w:val="auto"/>
        </w:rPr>
        <w:fldChar w:fldCharType="separate"/>
      </w:r>
      <w:r w:rsidR="00C57BE5">
        <w:rPr>
          <w:color w:val="auto"/>
        </w:rPr>
        <w:t>9.1.2</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_Ref114668139 \r \h  \* MERGEFORMAT </w:instrText>
      </w:r>
      <w:r w:rsidRPr="00781441">
        <w:rPr>
          <w:color w:val="auto"/>
        </w:rPr>
      </w:r>
      <w:r w:rsidRPr="00781441">
        <w:rPr>
          <w:color w:val="auto"/>
        </w:rPr>
        <w:fldChar w:fldCharType="separate"/>
      </w:r>
      <w:r w:rsidR="00C57BE5">
        <w:rPr>
          <w:color w:val="auto"/>
        </w:rPr>
        <w:t>9.1.3</w:t>
      </w:r>
      <w:r w:rsidRPr="00781441">
        <w:rPr>
          <w:color w:val="auto"/>
        </w:rPr>
        <w:fldChar w:fldCharType="end"/>
      </w:r>
      <w:r w:rsidRPr="00781441">
        <w:rPr>
          <w:color w:val="auto"/>
        </w:rPr>
        <w:t xml:space="preserve"> que justifiquem a imposição de penalidade mais grave que a sanção de impedimento de licitar e contratar, cuja duração observará o prazo previsto no </w:t>
      </w:r>
      <w:hyperlink r:id="rId48" w:anchor="art156§5" w:history="1">
        <w:r w:rsidRPr="00781441">
          <w:rPr>
            <w:rStyle w:val="Hyperlink"/>
            <w:color w:val="auto"/>
          </w:rPr>
          <w:t>art. 156, §5º, da Lei n.º 14.133/2021</w:t>
        </w:r>
      </w:hyperlink>
      <w:r w:rsidRPr="00781441">
        <w:rPr>
          <w:color w:val="auto"/>
        </w:rPr>
        <w:t>.</w:t>
      </w:r>
    </w:p>
    <w:p w14:paraId="1A6D60AD" w14:textId="1C39B49E"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A recusa injustificada do adjudicatário em assinar o contrato ou a ata de registro de preço, ou em aceitar ou retirar o instrumento equivalente no prazo estabelecido pela Administração, descrita no item </w:t>
      </w:r>
      <w:r w:rsidRPr="00781441">
        <w:rPr>
          <w:color w:val="auto"/>
        </w:rPr>
        <w:fldChar w:fldCharType="begin"/>
      </w:r>
      <w:r w:rsidRPr="00781441">
        <w:rPr>
          <w:color w:val="auto"/>
        </w:rPr>
        <w:instrText xml:space="preserve"> REF _Ref114668139 \r \h  \* MERGEFORMAT </w:instrText>
      </w:r>
      <w:r w:rsidRPr="00781441">
        <w:rPr>
          <w:color w:val="auto"/>
        </w:rPr>
      </w:r>
      <w:r w:rsidRPr="00781441">
        <w:rPr>
          <w:color w:val="auto"/>
        </w:rPr>
        <w:fldChar w:fldCharType="separate"/>
      </w:r>
      <w:r w:rsidR="00C57BE5">
        <w:rPr>
          <w:color w:val="auto"/>
        </w:rPr>
        <w:t>9.1.3</w:t>
      </w:r>
      <w:r w:rsidRPr="00781441">
        <w:rPr>
          <w:color w:val="auto"/>
        </w:rPr>
        <w:fldChar w:fldCharType="end"/>
      </w:r>
      <w:r w:rsidRPr="00781441">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781441">
          <w:rPr>
            <w:rStyle w:val="Hyperlink"/>
            <w:color w:val="auto"/>
          </w:rPr>
          <w:t>art. 45, §4º da IN SEGES/ME n.º 73, de 2022</w:t>
        </w:r>
      </w:hyperlink>
      <w:r w:rsidRPr="00781441">
        <w:rPr>
          <w:color w:val="auto"/>
        </w:rPr>
        <w:t xml:space="preserve">. </w:t>
      </w:r>
    </w:p>
    <w:p w14:paraId="7122868A"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lastRenderedPageBreak/>
        <w:t>O recurso e o pedido de reconsideração terão efeito suspensivo do ato ou da decisão recorrida até que sobrevenha decisão final da autoridade competente.</w:t>
      </w:r>
    </w:p>
    <w:p w14:paraId="6F6CB4F9"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A aplicação das sanções previstas neste edital não exclui, em hipótese alguma, a obrigação de reparação integral dos danos causados.</w:t>
      </w:r>
    </w:p>
    <w:p w14:paraId="3867B748" w14:textId="77777777" w:rsidR="00D06852" w:rsidRPr="00781441" w:rsidRDefault="00D06852" w:rsidP="00F5178F">
      <w:pPr>
        <w:pStyle w:val="Nivel01"/>
        <w:numPr>
          <w:ilvl w:val="0"/>
          <w:numId w:val="15"/>
        </w:numPr>
        <w:spacing w:beforeLines="120" w:before="288" w:afterLines="120" w:after="288" w:line="312" w:lineRule="auto"/>
        <w:ind w:left="0" w:firstLine="567"/>
        <w:rPr>
          <w:b/>
          <w:bCs/>
        </w:rPr>
      </w:pPr>
      <w:bookmarkStart w:id="57" w:name="_Toc184908651"/>
      <w:r w:rsidRPr="00781441">
        <w:rPr>
          <w:b/>
          <w:bCs/>
        </w:rPr>
        <w:t>DA IMPUGNAÇÃO AO EDITAL E DO PEDIDO DE ESCLARECIMENTO</w:t>
      </w:r>
      <w:bookmarkEnd w:id="57"/>
    </w:p>
    <w:p w14:paraId="7DEF24B0"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Qualquer pessoa é parte legítima para impugnar este Edital por irregularidade na aplicação da </w:t>
      </w:r>
      <w:hyperlink r:id="rId50" w:history="1">
        <w:r w:rsidRPr="00781441">
          <w:rPr>
            <w:rStyle w:val="Hyperlink"/>
            <w:color w:val="auto"/>
          </w:rPr>
          <w:t>Lei nº 14.133, de 2021</w:t>
        </w:r>
      </w:hyperlink>
      <w:r w:rsidRPr="00781441">
        <w:rPr>
          <w:color w:val="auto"/>
        </w:rPr>
        <w:t xml:space="preserve">, devendo protocolar o pedido até </w:t>
      </w:r>
      <w:r w:rsidRPr="00781441">
        <w:rPr>
          <w:b/>
          <w:bCs/>
          <w:color w:val="auto"/>
        </w:rPr>
        <w:t>3 (três) dias úteis</w:t>
      </w:r>
      <w:r w:rsidRPr="00781441">
        <w:rPr>
          <w:color w:val="auto"/>
        </w:rPr>
        <w:t xml:space="preserve"> antes da data da abertura do certame.</w:t>
      </w:r>
    </w:p>
    <w:p w14:paraId="5A5F647B"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A impugnação e o pedido de esclarecimento poderão ser realizados por forma eletrônica, </w:t>
      </w:r>
      <w:r w:rsidRPr="00781441">
        <w:rPr>
          <w:b/>
          <w:i/>
          <w:iCs/>
          <w:color w:val="auto"/>
        </w:rPr>
        <w:t>pelos seguintes meios</w:t>
      </w:r>
      <w:r w:rsidRPr="00781441">
        <w:rPr>
          <w:b/>
          <w:color w:val="auto"/>
        </w:rPr>
        <w:t xml:space="preserve">: via e-mail pelo endereço </w:t>
      </w:r>
      <w:hyperlink r:id="rId51" w:history="1">
        <w:r w:rsidRPr="00781441">
          <w:rPr>
            <w:rStyle w:val="Hyperlink"/>
            <w:b/>
            <w:color w:val="auto"/>
          </w:rPr>
          <w:t>licitacao@saopedrodoiguacu.pr.gov.br</w:t>
        </w:r>
      </w:hyperlink>
      <w:r w:rsidRPr="00781441">
        <w:rPr>
          <w:b/>
          <w:color w:val="auto"/>
        </w:rPr>
        <w:t xml:space="preserve"> e pela plataforma BLL em campos próprios.</w:t>
      </w:r>
    </w:p>
    <w:p w14:paraId="16EA9DBC"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As impugnações e pedidos de esclarecimentos não suspendem os prazos previstos no certame.</w:t>
      </w:r>
    </w:p>
    <w:p w14:paraId="41B1F9B5"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A concessão de efeito suspensivo à impugnação é medida excepcional e deverá ser motivada pelo agente de contratação, nos autos do processo de licitação.</w:t>
      </w:r>
    </w:p>
    <w:p w14:paraId="63C5685F"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Acolhida a impugnação, será definida e publicada nova data para a realização do certame.</w:t>
      </w:r>
    </w:p>
    <w:p w14:paraId="2741F9A0" w14:textId="77777777" w:rsidR="00D06852" w:rsidRPr="00781441" w:rsidRDefault="00D06852" w:rsidP="00F5178F">
      <w:pPr>
        <w:pStyle w:val="Nivel01"/>
        <w:numPr>
          <w:ilvl w:val="0"/>
          <w:numId w:val="15"/>
        </w:numPr>
        <w:spacing w:beforeLines="24" w:before="57" w:afterLines="24" w:after="57" w:line="312" w:lineRule="auto"/>
        <w:ind w:left="0" w:firstLine="567"/>
        <w:rPr>
          <w:b/>
          <w:bCs/>
        </w:rPr>
      </w:pPr>
      <w:bookmarkStart w:id="58" w:name="_Toc184908652"/>
      <w:bookmarkStart w:id="59" w:name="_Hlk181169247"/>
      <w:r w:rsidRPr="00781441">
        <w:rPr>
          <w:b/>
          <w:bCs/>
        </w:rPr>
        <w:t>DA AJDUDICAÇÃO, HOMOLOGAÇÃO E TERMO CONTRATUAL</w:t>
      </w:r>
      <w:bookmarkEnd w:id="58"/>
    </w:p>
    <w:p w14:paraId="3CF923BD" w14:textId="77777777" w:rsidR="00D06852" w:rsidRPr="00781441"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781441">
        <w:rPr>
          <w:rFonts w:ascii="Arial" w:hAnsi="Arial" w:cs="Arial"/>
          <w:sz w:val="20"/>
          <w:szCs w:val="20"/>
        </w:rPr>
        <w:t xml:space="preserve">     11.1 O</w:t>
      </w:r>
      <w:r w:rsidRPr="00781441">
        <w:rPr>
          <w:rFonts w:ascii="Arial" w:hAnsi="Arial" w:cs="Arial"/>
          <w:spacing w:val="-6"/>
          <w:sz w:val="20"/>
          <w:szCs w:val="20"/>
        </w:rPr>
        <w:t xml:space="preserve"> </w:t>
      </w:r>
      <w:r w:rsidRPr="00781441">
        <w:rPr>
          <w:rFonts w:ascii="Arial" w:hAnsi="Arial" w:cs="Arial"/>
          <w:sz w:val="20"/>
          <w:szCs w:val="20"/>
        </w:rPr>
        <w:t>objeto</w:t>
      </w:r>
      <w:r w:rsidRPr="00781441">
        <w:rPr>
          <w:rFonts w:ascii="Arial" w:hAnsi="Arial" w:cs="Arial"/>
          <w:spacing w:val="-6"/>
          <w:sz w:val="20"/>
          <w:szCs w:val="20"/>
        </w:rPr>
        <w:t xml:space="preserve"> </w:t>
      </w:r>
      <w:r w:rsidRPr="00781441">
        <w:rPr>
          <w:rFonts w:ascii="Arial" w:hAnsi="Arial" w:cs="Arial"/>
          <w:sz w:val="20"/>
          <w:szCs w:val="20"/>
        </w:rPr>
        <w:t>da</w:t>
      </w:r>
      <w:r w:rsidRPr="00781441">
        <w:rPr>
          <w:rFonts w:ascii="Arial" w:hAnsi="Arial" w:cs="Arial"/>
          <w:spacing w:val="-5"/>
          <w:sz w:val="20"/>
          <w:szCs w:val="20"/>
        </w:rPr>
        <w:t xml:space="preserve"> </w:t>
      </w:r>
      <w:r w:rsidRPr="00781441">
        <w:rPr>
          <w:rFonts w:ascii="Arial" w:hAnsi="Arial" w:cs="Arial"/>
          <w:sz w:val="20"/>
          <w:szCs w:val="20"/>
        </w:rPr>
        <w:t>licitação</w:t>
      </w:r>
      <w:r w:rsidRPr="00781441">
        <w:rPr>
          <w:rFonts w:ascii="Arial" w:hAnsi="Arial" w:cs="Arial"/>
          <w:spacing w:val="-5"/>
          <w:sz w:val="20"/>
          <w:szCs w:val="20"/>
        </w:rPr>
        <w:t xml:space="preserve"> </w:t>
      </w:r>
      <w:r w:rsidRPr="00781441">
        <w:rPr>
          <w:rFonts w:ascii="Arial" w:hAnsi="Arial" w:cs="Arial"/>
          <w:sz w:val="20"/>
          <w:szCs w:val="20"/>
        </w:rPr>
        <w:t>será</w:t>
      </w:r>
      <w:r w:rsidRPr="00781441">
        <w:rPr>
          <w:rFonts w:ascii="Arial" w:hAnsi="Arial" w:cs="Arial"/>
          <w:spacing w:val="-5"/>
          <w:sz w:val="20"/>
          <w:szCs w:val="20"/>
        </w:rPr>
        <w:t xml:space="preserve"> </w:t>
      </w:r>
      <w:r w:rsidRPr="00781441">
        <w:rPr>
          <w:rFonts w:ascii="Arial" w:hAnsi="Arial" w:cs="Arial"/>
          <w:sz w:val="20"/>
          <w:szCs w:val="20"/>
        </w:rPr>
        <w:t>adjudicado</w:t>
      </w:r>
      <w:r w:rsidRPr="00781441">
        <w:rPr>
          <w:rFonts w:ascii="Arial" w:hAnsi="Arial" w:cs="Arial"/>
          <w:spacing w:val="-6"/>
          <w:sz w:val="20"/>
          <w:szCs w:val="20"/>
        </w:rPr>
        <w:t xml:space="preserve"> </w:t>
      </w:r>
      <w:r w:rsidRPr="00781441">
        <w:rPr>
          <w:rFonts w:ascii="Arial" w:hAnsi="Arial" w:cs="Arial"/>
          <w:sz w:val="20"/>
          <w:szCs w:val="20"/>
        </w:rPr>
        <w:t>ao</w:t>
      </w:r>
      <w:r w:rsidRPr="00781441">
        <w:rPr>
          <w:rFonts w:ascii="Arial" w:hAnsi="Arial" w:cs="Arial"/>
          <w:spacing w:val="-3"/>
          <w:sz w:val="20"/>
          <w:szCs w:val="20"/>
        </w:rPr>
        <w:t xml:space="preserve"> </w:t>
      </w:r>
      <w:r w:rsidRPr="00781441">
        <w:rPr>
          <w:rFonts w:ascii="Arial" w:hAnsi="Arial" w:cs="Arial"/>
          <w:sz w:val="20"/>
          <w:szCs w:val="20"/>
        </w:rPr>
        <w:t>licitante</w:t>
      </w:r>
      <w:r w:rsidRPr="00781441">
        <w:rPr>
          <w:rFonts w:ascii="Arial" w:hAnsi="Arial" w:cs="Arial"/>
          <w:spacing w:val="-4"/>
          <w:sz w:val="20"/>
          <w:szCs w:val="20"/>
        </w:rPr>
        <w:t xml:space="preserve"> </w:t>
      </w:r>
      <w:r w:rsidRPr="00781441">
        <w:rPr>
          <w:rFonts w:ascii="Arial" w:hAnsi="Arial" w:cs="Arial"/>
          <w:sz w:val="20"/>
          <w:szCs w:val="20"/>
        </w:rPr>
        <w:t>declarado</w:t>
      </w:r>
      <w:r w:rsidRPr="00781441">
        <w:rPr>
          <w:rFonts w:ascii="Arial" w:hAnsi="Arial" w:cs="Arial"/>
          <w:spacing w:val="-3"/>
          <w:sz w:val="20"/>
          <w:szCs w:val="20"/>
        </w:rPr>
        <w:t xml:space="preserve"> </w:t>
      </w:r>
      <w:r w:rsidRPr="00781441">
        <w:rPr>
          <w:rFonts w:ascii="Arial" w:hAnsi="Arial" w:cs="Arial"/>
          <w:sz w:val="20"/>
          <w:szCs w:val="20"/>
        </w:rPr>
        <w:t>vencedor,</w:t>
      </w:r>
      <w:r w:rsidRPr="00781441">
        <w:rPr>
          <w:rFonts w:ascii="Arial" w:hAnsi="Arial" w:cs="Arial"/>
          <w:spacing w:val="-3"/>
          <w:sz w:val="20"/>
          <w:szCs w:val="20"/>
        </w:rPr>
        <w:t xml:space="preserve"> </w:t>
      </w:r>
      <w:r w:rsidRPr="00781441">
        <w:rPr>
          <w:rFonts w:ascii="Arial" w:hAnsi="Arial" w:cs="Arial"/>
          <w:sz w:val="20"/>
          <w:szCs w:val="20"/>
        </w:rPr>
        <w:t>por</w:t>
      </w:r>
      <w:r w:rsidRPr="00781441">
        <w:rPr>
          <w:rFonts w:ascii="Arial" w:hAnsi="Arial" w:cs="Arial"/>
          <w:spacing w:val="-3"/>
          <w:sz w:val="20"/>
          <w:szCs w:val="20"/>
        </w:rPr>
        <w:t xml:space="preserve"> </w:t>
      </w:r>
      <w:r w:rsidRPr="00781441">
        <w:rPr>
          <w:rFonts w:ascii="Arial" w:hAnsi="Arial" w:cs="Arial"/>
          <w:sz w:val="20"/>
          <w:szCs w:val="20"/>
        </w:rPr>
        <w:t>ato da</w:t>
      </w:r>
      <w:r w:rsidRPr="00781441">
        <w:rPr>
          <w:rFonts w:ascii="Arial" w:hAnsi="Arial" w:cs="Arial"/>
          <w:spacing w:val="-3"/>
          <w:sz w:val="20"/>
          <w:szCs w:val="20"/>
        </w:rPr>
        <w:t xml:space="preserve"> </w:t>
      </w:r>
      <w:r w:rsidRPr="00781441">
        <w:rPr>
          <w:rFonts w:ascii="Arial" w:hAnsi="Arial" w:cs="Arial"/>
          <w:sz w:val="20"/>
          <w:szCs w:val="20"/>
        </w:rPr>
        <w:t>autoridade</w:t>
      </w:r>
      <w:r w:rsidRPr="00781441">
        <w:rPr>
          <w:rFonts w:ascii="Arial" w:hAnsi="Arial" w:cs="Arial"/>
          <w:spacing w:val="-2"/>
          <w:sz w:val="20"/>
          <w:szCs w:val="20"/>
        </w:rPr>
        <w:t xml:space="preserve"> superior.</w:t>
      </w:r>
    </w:p>
    <w:p w14:paraId="0283467E" w14:textId="77777777" w:rsidR="00D06852" w:rsidRPr="00781441"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781441">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781441"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781441"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781441">
        <w:rPr>
          <w:rFonts w:ascii="Arial" w:hAnsi="Arial" w:cs="Arial"/>
          <w:sz w:val="20"/>
          <w:szCs w:val="20"/>
        </w:rPr>
        <w:t>A</w:t>
      </w:r>
      <w:r w:rsidRPr="00781441">
        <w:rPr>
          <w:rFonts w:ascii="Arial" w:hAnsi="Arial" w:cs="Arial"/>
          <w:spacing w:val="-6"/>
          <w:sz w:val="20"/>
          <w:szCs w:val="20"/>
        </w:rPr>
        <w:t xml:space="preserve"> </w:t>
      </w:r>
      <w:r w:rsidRPr="00781441">
        <w:rPr>
          <w:rFonts w:ascii="Arial" w:hAnsi="Arial" w:cs="Arial"/>
          <w:sz w:val="20"/>
          <w:szCs w:val="20"/>
        </w:rPr>
        <w:t>homologação</w:t>
      </w:r>
      <w:r w:rsidRPr="00781441">
        <w:rPr>
          <w:rFonts w:ascii="Arial" w:hAnsi="Arial" w:cs="Arial"/>
          <w:spacing w:val="-4"/>
          <w:sz w:val="20"/>
          <w:szCs w:val="20"/>
        </w:rPr>
        <w:t xml:space="preserve"> </w:t>
      </w:r>
      <w:r w:rsidRPr="00781441">
        <w:rPr>
          <w:rFonts w:ascii="Arial" w:hAnsi="Arial" w:cs="Arial"/>
          <w:sz w:val="20"/>
          <w:szCs w:val="20"/>
        </w:rPr>
        <w:t>do</w:t>
      </w:r>
      <w:r w:rsidRPr="00781441">
        <w:rPr>
          <w:rFonts w:ascii="Arial" w:hAnsi="Arial" w:cs="Arial"/>
          <w:spacing w:val="-4"/>
          <w:sz w:val="20"/>
          <w:szCs w:val="20"/>
        </w:rPr>
        <w:t xml:space="preserve"> </w:t>
      </w:r>
      <w:r w:rsidRPr="00781441">
        <w:rPr>
          <w:rFonts w:ascii="Arial" w:hAnsi="Arial" w:cs="Arial"/>
          <w:sz w:val="20"/>
          <w:szCs w:val="20"/>
        </w:rPr>
        <w:t>resultado</w:t>
      </w:r>
      <w:r w:rsidRPr="00781441">
        <w:rPr>
          <w:rFonts w:ascii="Arial" w:hAnsi="Arial" w:cs="Arial"/>
          <w:spacing w:val="-2"/>
          <w:sz w:val="20"/>
          <w:szCs w:val="20"/>
        </w:rPr>
        <w:t xml:space="preserve"> </w:t>
      </w:r>
      <w:r w:rsidRPr="00781441">
        <w:rPr>
          <w:rFonts w:ascii="Arial" w:hAnsi="Arial" w:cs="Arial"/>
          <w:sz w:val="20"/>
          <w:szCs w:val="20"/>
        </w:rPr>
        <w:t>da</w:t>
      </w:r>
      <w:r w:rsidRPr="00781441">
        <w:rPr>
          <w:rFonts w:ascii="Arial" w:hAnsi="Arial" w:cs="Arial"/>
          <w:spacing w:val="-3"/>
          <w:sz w:val="20"/>
          <w:szCs w:val="20"/>
        </w:rPr>
        <w:t xml:space="preserve"> </w:t>
      </w:r>
      <w:r w:rsidRPr="00781441">
        <w:rPr>
          <w:rFonts w:ascii="Arial" w:hAnsi="Arial" w:cs="Arial"/>
          <w:sz w:val="20"/>
          <w:szCs w:val="20"/>
        </w:rPr>
        <w:t>licitação</w:t>
      </w:r>
      <w:r w:rsidRPr="00781441">
        <w:rPr>
          <w:rFonts w:ascii="Arial" w:hAnsi="Arial" w:cs="Arial"/>
          <w:spacing w:val="-5"/>
          <w:sz w:val="20"/>
          <w:szCs w:val="20"/>
        </w:rPr>
        <w:t xml:space="preserve"> </w:t>
      </w:r>
      <w:r w:rsidRPr="00781441">
        <w:rPr>
          <w:rFonts w:ascii="Arial" w:hAnsi="Arial" w:cs="Arial"/>
          <w:sz w:val="20"/>
          <w:szCs w:val="20"/>
        </w:rPr>
        <w:t>não</w:t>
      </w:r>
      <w:r w:rsidRPr="00781441">
        <w:rPr>
          <w:rFonts w:ascii="Arial" w:hAnsi="Arial" w:cs="Arial"/>
          <w:spacing w:val="-5"/>
          <w:sz w:val="20"/>
          <w:szCs w:val="20"/>
        </w:rPr>
        <w:t xml:space="preserve"> </w:t>
      </w:r>
      <w:r w:rsidRPr="00781441">
        <w:rPr>
          <w:rFonts w:ascii="Arial" w:hAnsi="Arial" w:cs="Arial"/>
          <w:sz w:val="20"/>
          <w:szCs w:val="20"/>
        </w:rPr>
        <w:t>implicará</w:t>
      </w:r>
      <w:r w:rsidRPr="00781441">
        <w:rPr>
          <w:rFonts w:ascii="Arial" w:hAnsi="Arial" w:cs="Arial"/>
          <w:spacing w:val="-3"/>
          <w:sz w:val="20"/>
          <w:szCs w:val="20"/>
        </w:rPr>
        <w:t xml:space="preserve"> </w:t>
      </w:r>
      <w:r w:rsidRPr="00781441">
        <w:rPr>
          <w:rFonts w:ascii="Arial" w:hAnsi="Arial" w:cs="Arial"/>
          <w:sz w:val="20"/>
          <w:szCs w:val="20"/>
        </w:rPr>
        <w:t>direito</w:t>
      </w:r>
      <w:r w:rsidRPr="00781441">
        <w:rPr>
          <w:rFonts w:ascii="Arial" w:hAnsi="Arial" w:cs="Arial"/>
          <w:spacing w:val="-5"/>
          <w:sz w:val="20"/>
          <w:szCs w:val="20"/>
        </w:rPr>
        <w:t xml:space="preserve"> </w:t>
      </w:r>
      <w:r w:rsidRPr="00781441">
        <w:rPr>
          <w:rFonts w:ascii="Arial" w:hAnsi="Arial" w:cs="Arial"/>
          <w:sz w:val="20"/>
          <w:szCs w:val="20"/>
        </w:rPr>
        <w:t>a</w:t>
      </w:r>
      <w:r w:rsidRPr="00781441">
        <w:rPr>
          <w:rFonts w:ascii="Arial" w:hAnsi="Arial" w:cs="Arial"/>
          <w:spacing w:val="-3"/>
          <w:sz w:val="20"/>
          <w:szCs w:val="20"/>
        </w:rPr>
        <w:t xml:space="preserve"> </w:t>
      </w:r>
      <w:r w:rsidRPr="00781441">
        <w:rPr>
          <w:rFonts w:ascii="Arial" w:hAnsi="Arial" w:cs="Arial"/>
          <w:spacing w:val="-2"/>
          <w:sz w:val="20"/>
          <w:szCs w:val="20"/>
        </w:rPr>
        <w:t>contratação.</w:t>
      </w:r>
    </w:p>
    <w:p w14:paraId="373F27CC" w14:textId="77777777" w:rsidR="00D06852" w:rsidRPr="00781441" w:rsidRDefault="00D06852" w:rsidP="00D06852">
      <w:pPr>
        <w:pStyle w:val="PargrafodaLista"/>
        <w:rPr>
          <w:rFonts w:ascii="Arial" w:hAnsi="Arial" w:cs="Arial"/>
          <w:sz w:val="20"/>
          <w:szCs w:val="20"/>
        </w:rPr>
      </w:pPr>
    </w:p>
    <w:p w14:paraId="0CE68844" w14:textId="77777777" w:rsidR="00D06852" w:rsidRPr="00781441"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781441">
        <w:rPr>
          <w:rFonts w:ascii="Arial" w:hAnsi="Arial" w:cs="Arial"/>
          <w:sz w:val="20"/>
          <w:szCs w:val="20"/>
        </w:rPr>
        <w:t>Após</w:t>
      </w:r>
      <w:r w:rsidRPr="00781441">
        <w:rPr>
          <w:rFonts w:ascii="Arial" w:hAnsi="Arial" w:cs="Arial"/>
          <w:spacing w:val="-7"/>
          <w:sz w:val="20"/>
          <w:szCs w:val="20"/>
        </w:rPr>
        <w:t xml:space="preserve"> </w:t>
      </w:r>
      <w:r w:rsidRPr="00781441">
        <w:rPr>
          <w:rFonts w:ascii="Arial" w:hAnsi="Arial" w:cs="Arial"/>
          <w:sz w:val="20"/>
          <w:szCs w:val="20"/>
        </w:rPr>
        <w:t>a</w:t>
      </w:r>
      <w:r w:rsidRPr="00781441">
        <w:rPr>
          <w:rFonts w:ascii="Arial" w:hAnsi="Arial" w:cs="Arial"/>
          <w:spacing w:val="-3"/>
          <w:sz w:val="20"/>
          <w:szCs w:val="20"/>
        </w:rPr>
        <w:t xml:space="preserve"> </w:t>
      </w:r>
      <w:r w:rsidRPr="00781441">
        <w:rPr>
          <w:rFonts w:ascii="Arial" w:hAnsi="Arial" w:cs="Arial"/>
          <w:sz w:val="20"/>
          <w:szCs w:val="20"/>
        </w:rPr>
        <w:t>homologação</w:t>
      </w:r>
      <w:r w:rsidRPr="00781441">
        <w:rPr>
          <w:rFonts w:ascii="Arial" w:hAnsi="Arial" w:cs="Arial"/>
          <w:spacing w:val="-5"/>
          <w:sz w:val="20"/>
          <w:szCs w:val="20"/>
        </w:rPr>
        <w:t xml:space="preserve"> </w:t>
      </w:r>
      <w:r w:rsidRPr="00781441">
        <w:rPr>
          <w:rFonts w:ascii="Arial" w:hAnsi="Arial" w:cs="Arial"/>
          <w:sz w:val="20"/>
          <w:szCs w:val="20"/>
        </w:rPr>
        <w:t>da</w:t>
      </w:r>
      <w:r w:rsidRPr="00781441">
        <w:rPr>
          <w:rFonts w:ascii="Arial" w:hAnsi="Arial" w:cs="Arial"/>
          <w:spacing w:val="-3"/>
          <w:sz w:val="20"/>
          <w:szCs w:val="20"/>
        </w:rPr>
        <w:t xml:space="preserve"> </w:t>
      </w:r>
      <w:r w:rsidRPr="00781441">
        <w:rPr>
          <w:rFonts w:ascii="Arial" w:hAnsi="Arial" w:cs="Arial"/>
          <w:sz w:val="20"/>
          <w:szCs w:val="20"/>
        </w:rPr>
        <w:t>licitação,</w:t>
      </w:r>
      <w:r w:rsidRPr="00781441">
        <w:rPr>
          <w:rFonts w:ascii="Arial" w:hAnsi="Arial" w:cs="Arial"/>
          <w:spacing w:val="-5"/>
          <w:sz w:val="20"/>
          <w:szCs w:val="20"/>
        </w:rPr>
        <w:t xml:space="preserve"> </w:t>
      </w:r>
      <w:r w:rsidRPr="00781441">
        <w:rPr>
          <w:rFonts w:ascii="Arial" w:hAnsi="Arial" w:cs="Arial"/>
          <w:sz w:val="20"/>
          <w:szCs w:val="20"/>
        </w:rPr>
        <w:t>em</w:t>
      </w:r>
      <w:r w:rsidRPr="00781441">
        <w:rPr>
          <w:rFonts w:ascii="Arial" w:hAnsi="Arial" w:cs="Arial"/>
          <w:spacing w:val="-5"/>
          <w:sz w:val="20"/>
          <w:szCs w:val="20"/>
        </w:rPr>
        <w:t xml:space="preserve"> </w:t>
      </w:r>
      <w:r w:rsidRPr="00781441">
        <w:rPr>
          <w:rFonts w:ascii="Arial" w:hAnsi="Arial" w:cs="Arial"/>
          <w:sz w:val="20"/>
          <w:szCs w:val="20"/>
        </w:rPr>
        <w:t>sendo</w:t>
      </w:r>
      <w:r w:rsidRPr="00781441">
        <w:rPr>
          <w:rFonts w:ascii="Arial" w:hAnsi="Arial" w:cs="Arial"/>
          <w:spacing w:val="-3"/>
          <w:sz w:val="20"/>
          <w:szCs w:val="20"/>
        </w:rPr>
        <w:t xml:space="preserve"> </w:t>
      </w:r>
      <w:r w:rsidRPr="00781441">
        <w:rPr>
          <w:rFonts w:ascii="Arial" w:hAnsi="Arial" w:cs="Arial"/>
          <w:sz w:val="20"/>
          <w:szCs w:val="20"/>
        </w:rPr>
        <w:t>realizada</w:t>
      </w:r>
      <w:r w:rsidRPr="00781441">
        <w:rPr>
          <w:rFonts w:ascii="Arial" w:hAnsi="Arial" w:cs="Arial"/>
          <w:spacing w:val="-3"/>
          <w:sz w:val="20"/>
          <w:szCs w:val="20"/>
        </w:rPr>
        <w:t xml:space="preserve"> </w:t>
      </w:r>
      <w:r w:rsidRPr="00781441">
        <w:rPr>
          <w:rFonts w:ascii="Arial" w:hAnsi="Arial" w:cs="Arial"/>
          <w:sz w:val="20"/>
          <w:szCs w:val="20"/>
        </w:rPr>
        <w:t>a</w:t>
      </w:r>
      <w:r w:rsidRPr="00781441">
        <w:rPr>
          <w:rFonts w:ascii="Arial" w:hAnsi="Arial" w:cs="Arial"/>
          <w:spacing w:val="-4"/>
          <w:sz w:val="20"/>
          <w:szCs w:val="20"/>
        </w:rPr>
        <w:t xml:space="preserve"> </w:t>
      </w:r>
      <w:r w:rsidRPr="00781441">
        <w:rPr>
          <w:rFonts w:ascii="Arial" w:hAnsi="Arial" w:cs="Arial"/>
          <w:sz w:val="20"/>
          <w:szCs w:val="20"/>
        </w:rPr>
        <w:t>contratação,</w:t>
      </w:r>
      <w:r w:rsidRPr="00781441">
        <w:rPr>
          <w:rFonts w:ascii="Arial" w:hAnsi="Arial" w:cs="Arial"/>
          <w:spacing w:val="-6"/>
          <w:sz w:val="20"/>
          <w:szCs w:val="20"/>
        </w:rPr>
        <w:t xml:space="preserve"> </w:t>
      </w:r>
      <w:r w:rsidRPr="00781441">
        <w:rPr>
          <w:rFonts w:ascii="Arial" w:hAnsi="Arial" w:cs="Arial"/>
          <w:sz w:val="20"/>
          <w:szCs w:val="20"/>
        </w:rPr>
        <w:t>será</w:t>
      </w:r>
      <w:r w:rsidRPr="00781441">
        <w:rPr>
          <w:rFonts w:ascii="Arial" w:hAnsi="Arial" w:cs="Arial"/>
          <w:spacing w:val="-3"/>
          <w:sz w:val="20"/>
          <w:szCs w:val="20"/>
        </w:rPr>
        <w:t xml:space="preserve"> </w:t>
      </w:r>
      <w:r w:rsidRPr="00781441">
        <w:rPr>
          <w:rFonts w:ascii="Arial" w:hAnsi="Arial" w:cs="Arial"/>
          <w:sz w:val="20"/>
          <w:szCs w:val="20"/>
        </w:rPr>
        <w:t>firmado</w:t>
      </w:r>
      <w:r w:rsidRPr="00781441">
        <w:rPr>
          <w:rFonts w:ascii="Arial" w:hAnsi="Arial" w:cs="Arial"/>
          <w:spacing w:val="-3"/>
          <w:sz w:val="20"/>
          <w:szCs w:val="20"/>
        </w:rPr>
        <w:t xml:space="preserve"> </w:t>
      </w:r>
      <w:r w:rsidRPr="00781441">
        <w:rPr>
          <w:rFonts w:ascii="Arial" w:hAnsi="Arial" w:cs="Arial"/>
          <w:sz w:val="20"/>
          <w:szCs w:val="20"/>
        </w:rPr>
        <w:t>Termo</w:t>
      </w:r>
      <w:r w:rsidRPr="00781441">
        <w:rPr>
          <w:rFonts w:ascii="Arial" w:hAnsi="Arial" w:cs="Arial"/>
          <w:spacing w:val="-3"/>
          <w:sz w:val="20"/>
          <w:szCs w:val="20"/>
        </w:rPr>
        <w:t xml:space="preserve"> </w:t>
      </w:r>
      <w:r w:rsidRPr="00781441">
        <w:rPr>
          <w:rFonts w:ascii="Arial" w:hAnsi="Arial" w:cs="Arial"/>
          <w:sz w:val="20"/>
          <w:szCs w:val="20"/>
        </w:rPr>
        <w:t>de</w:t>
      </w:r>
      <w:r w:rsidRPr="00781441">
        <w:rPr>
          <w:rFonts w:ascii="Arial" w:hAnsi="Arial" w:cs="Arial"/>
          <w:spacing w:val="-2"/>
          <w:sz w:val="20"/>
          <w:szCs w:val="20"/>
        </w:rPr>
        <w:t xml:space="preserve"> Contrato/ Ata de Registro de Preços, conforme o caso:</w:t>
      </w:r>
    </w:p>
    <w:p w14:paraId="0306534D" w14:textId="77777777" w:rsidR="00D06852" w:rsidRPr="00781441"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781441"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781441">
        <w:rPr>
          <w:rFonts w:ascii="Arial" w:hAnsi="Arial" w:cs="Arial"/>
          <w:sz w:val="20"/>
          <w:szCs w:val="20"/>
        </w:rPr>
        <w:t>O</w:t>
      </w:r>
      <w:r w:rsidRPr="00781441">
        <w:rPr>
          <w:rFonts w:ascii="Arial" w:hAnsi="Arial" w:cs="Arial"/>
          <w:spacing w:val="-5"/>
          <w:sz w:val="20"/>
          <w:szCs w:val="20"/>
        </w:rPr>
        <w:t xml:space="preserve"> </w:t>
      </w:r>
      <w:r w:rsidRPr="00781441">
        <w:rPr>
          <w:rFonts w:ascii="Arial" w:hAnsi="Arial" w:cs="Arial"/>
          <w:sz w:val="20"/>
          <w:szCs w:val="20"/>
        </w:rPr>
        <w:t>adjudicatário</w:t>
      </w:r>
      <w:r w:rsidRPr="00781441">
        <w:rPr>
          <w:rFonts w:ascii="Arial" w:hAnsi="Arial" w:cs="Arial"/>
          <w:spacing w:val="-4"/>
          <w:sz w:val="20"/>
          <w:szCs w:val="20"/>
        </w:rPr>
        <w:t xml:space="preserve"> </w:t>
      </w:r>
      <w:r w:rsidRPr="00781441">
        <w:rPr>
          <w:rFonts w:ascii="Arial" w:hAnsi="Arial" w:cs="Arial"/>
          <w:sz w:val="20"/>
          <w:szCs w:val="20"/>
        </w:rPr>
        <w:t>terá</w:t>
      </w:r>
      <w:r w:rsidRPr="00781441">
        <w:rPr>
          <w:rFonts w:ascii="Arial" w:hAnsi="Arial" w:cs="Arial"/>
          <w:spacing w:val="-6"/>
          <w:sz w:val="20"/>
          <w:szCs w:val="20"/>
        </w:rPr>
        <w:t xml:space="preserve"> </w:t>
      </w:r>
      <w:r w:rsidRPr="00781441">
        <w:rPr>
          <w:rFonts w:ascii="Arial" w:hAnsi="Arial" w:cs="Arial"/>
          <w:sz w:val="20"/>
          <w:szCs w:val="20"/>
        </w:rPr>
        <w:t>o</w:t>
      </w:r>
      <w:r w:rsidRPr="00781441">
        <w:rPr>
          <w:rFonts w:ascii="Arial" w:hAnsi="Arial" w:cs="Arial"/>
          <w:spacing w:val="-4"/>
          <w:sz w:val="20"/>
          <w:szCs w:val="20"/>
        </w:rPr>
        <w:t xml:space="preserve"> </w:t>
      </w:r>
      <w:r w:rsidRPr="00781441">
        <w:rPr>
          <w:rFonts w:ascii="Arial" w:hAnsi="Arial" w:cs="Arial"/>
          <w:sz w:val="20"/>
          <w:szCs w:val="20"/>
        </w:rPr>
        <w:t>prazo</w:t>
      </w:r>
      <w:r w:rsidRPr="00781441">
        <w:rPr>
          <w:rFonts w:ascii="Arial" w:hAnsi="Arial" w:cs="Arial"/>
          <w:spacing w:val="-4"/>
          <w:sz w:val="20"/>
          <w:szCs w:val="20"/>
        </w:rPr>
        <w:t xml:space="preserve"> </w:t>
      </w:r>
      <w:r w:rsidRPr="00781441">
        <w:rPr>
          <w:rFonts w:ascii="Arial" w:hAnsi="Arial" w:cs="Arial"/>
          <w:sz w:val="20"/>
          <w:szCs w:val="20"/>
        </w:rPr>
        <w:t>de</w:t>
      </w:r>
      <w:r w:rsidRPr="00781441">
        <w:rPr>
          <w:rFonts w:ascii="Arial" w:hAnsi="Arial" w:cs="Arial"/>
          <w:spacing w:val="-3"/>
          <w:sz w:val="20"/>
          <w:szCs w:val="20"/>
        </w:rPr>
        <w:t xml:space="preserve"> </w:t>
      </w:r>
      <w:r w:rsidRPr="00781441">
        <w:rPr>
          <w:rFonts w:ascii="Arial" w:hAnsi="Arial" w:cs="Arial"/>
          <w:sz w:val="20"/>
          <w:szCs w:val="20"/>
        </w:rPr>
        <w:t>05</w:t>
      </w:r>
      <w:r w:rsidRPr="00781441">
        <w:rPr>
          <w:rFonts w:ascii="Arial" w:hAnsi="Arial" w:cs="Arial"/>
          <w:spacing w:val="-4"/>
          <w:sz w:val="20"/>
          <w:szCs w:val="20"/>
        </w:rPr>
        <w:t xml:space="preserve"> </w:t>
      </w:r>
      <w:r w:rsidRPr="00781441">
        <w:rPr>
          <w:rFonts w:ascii="Arial" w:hAnsi="Arial" w:cs="Arial"/>
          <w:sz w:val="20"/>
          <w:szCs w:val="20"/>
        </w:rPr>
        <w:t>(cinco)</w:t>
      </w:r>
      <w:r w:rsidRPr="00781441">
        <w:rPr>
          <w:rFonts w:ascii="Arial" w:hAnsi="Arial" w:cs="Arial"/>
          <w:spacing w:val="-3"/>
          <w:sz w:val="20"/>
          <w:szCs w:val="20"/>
        </w:rPr>
        <w:t xml:space="preserve"> </w:t>
      </w:r>
      <w:r w:rsidRPr="00781441">
        <w:rPr>
          <w:rFonts w:ascii="Arial" w:hAnsi="Arial" w:cs="Arial"/>
          <w:sz w:val="20"/>
          <w:szCs w:val="20"/>
        </w:rPr>
        <w:t>dias</w:t>
      </w:r>
      <w:r w:rsidRPr="00781441">
        <w:rPr>
          <w:rFonts w:ascii="Arial" w:hAnsi="Arial" w:cs="Arial"/>
          <w:spacing w:val="-3"/>
          <w:sz w:val="20"/>
          <w:szCs w:val="20"/>
        </w:rPr>
        <w:t xml:space="preserve"> </w:t>
      </w:r>
      <w:r w:rsidRPr="00781441">
        <w:rPr>
          <w:rFonts w:ascii="Arial" w:hAnsi="Arial" w:cs="Arial"/>
          <w:sz w:val="20"/>
          <w:szCs w:val="20"/>
        </w:rPr>
        <w:t>úteis,</w:t>
      </w:r>
      <w:r w:rsidRPr="00781441">
        <w:rPr>
          <w:rFonts w:ascii="Arial" w:hAnsi="Arial" w:cs="Arial"/>
          <w:spacing w:val="-3"/>
          <w:sz w:val="20"/>
          <w:szCs w:val="20"/>
        </w:rPr>
        <w:t xml:space="preserve"> </w:t>
      </w:r>
      <w:r w:rsidRPr="00781441">
        <w:rPr>
          <w:rFonts w:ascii="Arial" w:hAnsi="Arial" w:cs="Arial"/>
          <w:sz w:val="20"/>
          <w:szCs w:val="20"/>
        </w:rPr>
        <w:t>contados</w:t>
      </w:r>
      <w:r w:rsidRPr="00781441">
        <w:rPr>
          <w:rFonts w:ascii="Arial" w:hAnsi="Arial" w:cs="Arial"/>
          <w:spacing w:val="-3"/>
          <w:sz w:val="20"/>
          <w:szCs w:val="20"/>
        </w:rPr>
        <w:t xml:space="preserve"> </w:t>
      </w:r>
      <w:r w:rsidRPr="00781441">
        <w:rPr>
          <w:rFonts w:ascii="Arial" w:hAnsi="Arial" w:cs="Arial"/>
          <w:sz w:val="20"/>
          <w:szCs w:val="20"/>
        </w:rPr>
        <w:t>a</w:t>
      </w:r>
      <w:r w:rsidRPr="00781441">
        <w:rPr>
          <w:rFonts w:ascii="Arial" w:hAnsi="Arial" w:cs="Arial"/>
          <w:spacing w:val="-3"/>
          <w:sz w:val="20"/>
          <w:szCs w:val="20"/>
        </w:rPr>
        <w:t xml:space="preserve"> </w:t>
      </w:r>
      <w:r w:rsidRPr="00781441">
        <w:rPr>
          <w:rFonts w:ascii="Arial" w:hAnsi="Arial" w:cs="Arial"/>
          <w:sz w:val="20"/>
          <w:szCs w:val="20"/>
        </w:rPr>
        <w:t>partir</w:t>
      </w:r>
      <w:r w:rsidRPr="00781441">
        <w:rPr>
          <w:rFonts w:ascii="Arial" w:hAnsi="Arial" w:cs="Arial"/>
          <w:spacing w:val="-3"/>
          <w:sz w:val="20"/>
          <w:szCs w:val="20"/>
        </w:rPr>
        <w:t xml:space="preserve"> </w:t>
      </w:r>
      <w:r w:rsidRPr="00781441">
        <w:rPr>
          <w:rFonts w:ascii="Arial" w:hAnsi="Arial" w:cs="Arial"/>
          <w:sz w:val="20"/>
          <w:szCs w:val="20"/>
        </w:rPr>
        <w:t>da</w:t>
      </w:r>
      <w:r w:rsidRPr="00781441">
        <w:rPr>
          <w:rFonts w:ascii="Arial" w:hAnsi="Arial" w:cs="Arial"/>
          <w:spacing w:val="-3"/>
          <w:sz w:val="20"/>
          <w:szCs w:val="20"/>
        </w:rPr>
        <w:t xml:space="preserve"> </w:t>
      </w:r>
      <w:r w:rsidRPr="00781441">
        <w:rPr>
          <w:rFonts w:ascii="Arial" w:hAnsi="Arial" w:cs="Arial"/>
          <w:sz w:val="20"/>
          <w:szCs w:val="20"/>
        </w:rPr>
        <w:t>data</w:t>
      </w:r>
      <w:r w:rsidRPr="00781441">
        <w:rPr>
          <w:rFonts w:ascii="Arial" w:hAnsi="Arial" w:cs="Arial"/>
          <w:spacing w:val="-3"/>
          <w:sz w:val="20"/>
          <w:szCs w:val="20"/>
        </w:rPr>
        <w:t xml:space="preserve"> </w:t>
      </w:r>
      <w:r w:rsidRPr="00781441">
        <w:rPr>
          <w:rFonts w:ascii="Arial" w:hAnsi="Arial" w:cs="Arial"/>
          <w:sz w:val="20"/>
          <w:szCs w:val="20"/>
        </w:rPr>
        <w:t>de</w:t>
      </w:r>
      <w:r w:rsidRPr="00781441">
        <w:rPr>
          <w:rFonts w:ascii="Arial" w:hAnsi="Arial" w:cs="Arial"/>
          <w:spacing w:val="-3"/>
          <w:sz w:val="20"/>
          <w:szCs w:val="20"/>
        </w:rPr>
        <w:t xml:space="preserve"> </w:t>
      </w:r>
      <w:r w:rsidRPr="00781441">
        <w:rPr>
          <w:rFonts w:ascii="Arial" w:hAnsi="Arial" w:cs="Arial"/>
          <w:sz w:val="20"/>
          <w:szCs w:val="20"/>
        </w:rPr>
        <w:t>sua</w:t>
      </w:r>
      <w:r w:rsidRPr="00781441">
        <w:rPr>
          <w:rFonts w:ascii="Arial" w:hAnsi="Arial" w:cs="Arial"/>
          <w:spacing w:val="-3"/>
          <w:sz w:val="20"/>
          <w:szCs w:val="20"/>
        </w:rPr>
        <w:t xml:space="preserve"> </w:t>
      </w:r>
      <w:r w:rsidRPr="00781441">
        <w:rPr>
          <w:rFonts w:ascii="Arial" w:hAnsi="Arial" w:cs="Arial"/>
          <w:sz w:val="20"/>
          <w:szCs w:val="20"/>
        </w:rPr>
        <w:t>convocação,</w:t>
      </w:r>
      <w:r w:rsidRPr="00781441">
        <w:rPr>
          <w:rFonts w:ascii="Arial" w:hAnsi="Arial" w:cs="Arial"/>
          <w:spacing w:val="-3"/>
          <w:sz w:val="20"/>
          <w:szCs w:val="20"/>
        </w:rPr>
        <w:t xml:space="preserve"> </w:t>
      </w:r>
      <w:r w:rsidRPr="00781441">
        <w:rPr>
          <w:rFonts w:ascii="Arial" w:hAnsi="Arial" w:cs="Arial"/>
          <w:sz w:val="20"/>
          <w:szCs w:val="20"/>
        </w:rPr>
        <w:t>para</w:t>
      </w:r>
      <w:r w:rsidRPr="00781441">
        <w:rPr>
          <w:rFonts w:ascii="Arial" w:hAnsi="Arial" w:cs="Arial"/>
          <w:spacing w:val="-6"/>
          <w:sz w:val="20"/>
          <w:szCs w:val="20"/>
        </w:rPr>
        <w:t xml:space="preserve"> </w:t>
      </w:r>
      <w:r w:rsidRPr="00781441">
        <w:rPr>
          <w:rFonts w:ascii="Arial" w:hAnsi="Arial" w:cs="Arial"/>
          <w:sz w:val="20"/>
          <w:szCs w:val="20"/>
        </w:rPr>
        <w:t>assinar</w:t>
      </w:r>
      <w:r w:rsidRPr="00781441">
        <w:rPr>
          <w:rFonts w:ascii="Arial" w:hAnsi="Arial" w:cs="Arial"/>
          <w:spacing w:val="-5"/>
          <w:sz w:val="20"/>
          <w:szCs w:val="20"/>
        </w:rPr>
        <w:t xml:space="preserve"> </w:t>
      </w:r>
      <w:r w:rsidRPr="00781441">
        <w:rPr>
          <w:rFonts w:ascii="Arial" w:hAnsi="Arial" w:cs="Arial"/>
          <w:sz w:val="20"/>
          <w:szCs w:val="20"/>
        </w:rPr>
        <w:t>o Termo de Contrato/ instrumento equivalente, sob pena de decair do direito à contratação.</w:t>
      </w:r>
    </w:p>
    <w:p w14:paraId="04779E9C" w14:textId="77777777" w:rsidR="00D06852" w:rsidRPr="00781441"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781441">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781441">
        <w:rPr>
          <w:rFonts w:ascii="Arial" w:hAnsi="Arial" w:cs="Arial"/>
          <w:spacing w:val="-6"/>
          <w:sz w:val="20"/>
          <w:szCs w:val="20"/>
        </w:rPr>
        <w:t xml:space="preserve"> </w:t>
      </w:r>
      <w:r w:rsidRPr="00781441">
        <w:rPr>
          <w:rFonts w:ascii="Arial" w:hAnsi="Arial" w:cs="Arial"/>
          <w:sz w:val="20"/>
          <w:szCs w:val="20"/>
        </w:rPr>
        <w:t>com</w:t>
      </w:r>
      <w:r w:rsidRPr="00781441">
        <w:rPr>
          <w:rFonts w:ascii="Arial" w:hAnsi="Arial" w:cs="Arial"/>
          <w:spacing w:val="-4"/>
          <w:sz w:val="20"/>
          <w:szCs w:val="20"/>
        </w:rPr>
        <w:t xml:space="preserve"> </w:t>
      </w:r>
      <w:r w:rsidRPr="00781441">
        <w:rPr>
          <w:rFonts w:ascii="Arial" w:hAnsi="Arial" w:cs="Arial"/>
          <w:sz w:val="20"/>
          <w:szCs w:val="20"/>
        </w:rPr>
        <w:t>aviso</w:t>
      </w:r>
      <w:r w:rsidRPr="00781441">
        <w:rPr>
          <w:rFonts w:ascii="Arial" w:hAnsi="Arial" w:cs="Arial"/>
          <w:spacing w:val="-7"/>
          <w:sz w:val="20"/>
          <w:szCs w:val="20"/>
        </w:rPr>
        <w:t xml:space="preserve"> </w:t>
      </w:r>
      <w:r w:rsidRPr="00781441">
        <w:rPr>
          <w:rFonts w:ascii="Arial" w:hAnsi="Arial" w:cs="Arial"/>
          <w:sz w:val="20"/>
          <w:szCs w:val="20"/>
        </w:rPr>
        <w:t>de</w:t>
      </w:r>
      <w:r w:rsidRPr="00781441">
        <w:rPr>
          <w:rFonts w:ascii="Arial" w:hAnsi="Arial" w:cs="Arial"/>
          <w:spacing w:val="-7"/>
          <w:sz w:val="20"/>
          <w:szCs w:val="20"/>
        </w:rPr>
        <w:t xml:space="preserve"> </w:t>
      </w:r>
      <w:r w:rsidRPr="00781441">
        <w:rPr>
          <w:rFonts w:ascii="Arial" w:hAnsi="Arial" w:cs="Arial"/>
          <w:sz w:val="20"/>
          <w:szCs w:val="20"/>
        </w:rPr>
        <w:t>recebimento</w:t>
      </w:r>
      <w:r w:rsidRPr="00781441">
        <w:rPr>
          <w:rFonts w:ascii="Arial" w:hAnsi="Arial" w:cs="Arial"/>
          <w:spacing w:val="-7"/>
          <w:sz w:val="20"/>
          <w:szCs w:val="20"/>
        </w:rPr>
        <w:t xml:space="preserve"> </w:t>
      </w:r>
      <w:r w:rsidRPr="00781441">
        <w:rPr>
          <w:rFonts w:ascii="Arial" w:hAnsi="Arial" w:cs="Arial"/>
          <w:sz w:val="20"/>
          <w:szCs w:val="20"/>
        </w:rPr>
        <w:t>(AR)</w:t>
      </w:r>
      <w:r w:rsidRPr="00781441">
        <w:rPr>
          <w:rFonts w:ascii="Arial" w:hAnsi="Arial" w:cs="Arial"/>
          <w:spacing w:val="-1"/>
          <w:sz w:val="20"/>
          <w:szCs w:val="20"/>
        </w:rPr>
        <w:t xml:space="preserve"> </w:t>
      </w:r>
      <w:r w:rsidRPr="00781441">
        <w:rPr>
          <w:rFonts w:ascii="Arial" w:hAnsi="Arial" w:cs="Arial"/>
          <w:sz w:val="20"/>
          <w:szCs w:val="20"/>
        </w:rPr>
        <w:t>ou</w:t>
      </w:r>
      <w:r w:rsidRPr="00781441">
        <w:rPr>
          <w:rFonts w:ascii="Arial" w:hAnsi="Arial" w:cs="Arial"/>
          <w:spacing w:val="-7"/>
          <w:sz w:val="20"/>
          <w:szCs w:val="20"/>
        </w:rPr>
        <w:t xml:space="preserve"> </w:t>
      </w:r>
      <w:r w:rsidRPr="00781441">
        <w:rPr>
          <w:rFonts w:ascii="Arial" w:hAnsi="Arial" w:cs="Arial"/>
          <w:sz w:val="20"/>
          <w:szCs w:val="20"/>
        </w:rPr>
        <w:t>meio</w:t>
      </w:r>
      <w:r w:rsidRPr="00781441">
        <w:rPr>
          <w:rFonts w:ascii="Arial" w:hAnsi="Arial" w:cs="Arial"/>
          <w:spacing w:val="-5"/>
          <w:sz w:val="20"/>
          <w:szCs w:val="20"/>
        </w:rPr>
        <w:t xml:space="preserve"> </w:t>
      </w:r>
      <w:r w:rsidRPr="00781441">
        <w:rPr>
          <w:rFonts w:ascii="Arial" w:hAnsi="Arial" w:cs="Arial"/>
          <w:sz w:val="20"/>
          <w:szCs w:val="20"/>
        </w:rPr>
        <w:t>eletrônico,</w:t>
      </w:r>
      <w:r w:rsidRPr="00781441">
        <w:rPr>
          <w:rFonts w:ascii="Arial" w:hAnsi="Arial" w:cs="Arial"/>
          <w:spacing w:val="-7"/>
          <w:sz w:val="20"/>
          <w:szCs w:val="20"/>
        </w:rPr>
        <w:t xml:space="preserve"> </w:t>
      </w:r>
      <w:r w:rsidRPr="00781441">
        <w:rPr>
          <w:rFonts w:ascii="Arial" w:hAnsi="Arial" w:cs="Arial"/>
          <w:sz w:val="20"/>
          <w:szCs w:val="20"/>
        </w:rPr>
        <w:t>para</w:t>
      </w:r>
      <w:r w:rsidRPr="00781441">
        <w:rPr>
          <w:rFonts w:ascii="Arial" w:hAnsi="Arial" w:cs="Arial"/>
          <w:spacing w:val="-4"/>
          <w:sz w:val="20"/>
          <w:szCs w:val="20"/>
        </w:rPr>
        <w:t xml:space="preserve"> </w:t>
      </w:r>
      <w:r w:rsidRPr="00781441">
        <w:rPr>
          <w:rFonts w:ascii="Arial" w:hAnsi="Arial" w:cs="Arial"/>
          <w:sz w:val="20"/>
          <w:szCs w:val="20"/>
        </w:rPr>
        <w:t>que</w:t>
      </w:r>
      <w:r w:rsidRPr="00781441">
        <w:rPr>
          <w:rFonts w:ascii="Arial" w:hAnsi="Arial" w:cs="Arial"/>
          <w:spacing w:val="-7"/>
          <w:sz w:val="20"/>
          <w:szCs w:val="20"/>
        </w:rPr>
        <w:t xml:space="preserve"> </w:t>
      </w:r>
      <w:r w:rsidRPr="00781441">
        <w:rPr>
          <w:rFonts w:ascii="Arial" w:hAnsi="Arial" w:cs="Arial"/>
          <w:sz w:val="20"/>
          <w:szCs w:val="20"/>
        </w:rPr>
        <w:t>seja</w:t>
      </w:r>
      <w:r w:rsidRPr="00781441">
        <w:rPr>
          <w:rFonts w:ascii="Arial" w:hAnsi="Arial" w:cs="Arial"/>
          <w:spacing w:val="-4"/>
          <w:sz w:val="20"/>
          <w:szCs w:val="20"/>
        </w:rPr>
        <w:t xml:space="preserve"> </w:t>
      </w:r>
      <w:r w:rsidRPr="00781441">
        <w:rPr>
          <w:rFonts w:ascii="Arial" w:hAnsi="Arial" w:cs="Arial"/>
          <w:sz w:val="20"/>
          <w:szCs w:val="20"/>
        </w:rPr>
        <w:t>assinado</w:t>
      </w:r>
      <w:r w:rsidRPr="00781441">
        <w:rPr>
          <w:rFonts w:ascii="Arial" w:hAnsi="Arial" w:cs="Arial"/>
          <w:spacing w:val="-7"/>
          <w:sz w:val="20"/>
          <w:szCs w:val="20"/>
        </w:rPr>
        <w:t xml:space="preserve"> </w:t>
      </w:r>
      <w:r w:rsidRPr="00781441">
        <w:rPr>
          <w:rFonts w:ascii="Arial" w:hAnsi="Arial" w:cs="Arial"/>
          <w:sz w:val="20"/>
          <w:szCs w:val="20"/>
        </w:rPr>
        <w:t>no</w:t>
      </w:r>
      <w:r w:rsidRPr="00781441">
        <w:rPr>
          <w:rFonts w:ascii="Arial" w:hAnsi="Arial" w:cs="Arial"/>
          <w:spacing w:val="-5"/>
          <w:sz w:val="20"/>
          <w:szCs w:val="20"/>
        </w:rPr>
        <w:t xml:space="preserve"> </w:t>
      </w:r>
      <w:r w:rsidRPr="00781441">
        <w:rPr>
          <w:rFonts w:ascii="Arial" w:hAnsi="Arial" w:cs="Arial"/>
          <w:sz w:val="20"/>
          <w:szCs w:val="20"/>
        </w:rPr>
        <w:t>prazo</w:t>
      </w:r>
      <w:r w:rsidRPr="00781441">
        <w:rPr>
          <w:rFonts w:ascii="Arial" w:hAnsi="Arial" w:cs="Arial"/>
          <w:spacing w:val="-4"/>
          <w:sz w:val="20"/>
          <w:szCs w:val="20"/>
        </w:rPr>
        <w:t xml:space="preserve"> </w:t>
      </w:r>
      <w:r w:rsidRPr="00781441">
        <w:rPr>
          <w:rFonts w:ascii="Arial" w:hAnsi="Arial" w:cs="Arial"/>
          <w:sz w:val="20"/>
          <w:szCs w:val="20"/>
        </w:rPr>
        <w:t>de</w:t>
      </w:r>
      <w:r w:rsidRPr="00781441">
        <w:rPr>
          <w:rFonts w:ascii="Arial" w:hAnsi="Arial" w:cs="Arial"/>
          <w:spacing w:val="-4"/>
          <w:sz w:val="20"/>
          <w:szCs w:val="20"/>
        </w:rPr>
        <w:t xml:space="preserve"> </w:t>
      </w:r>
      <w:r w:rsidRPr="00781441">
        <w:rPr>
          <w:rFonts w:ascii="Arial" w:hAnsi="Arial" w:cs="Arial"/>
          <w:sz w:val="20"/>
          <w:szCs w:val="20"/>
        </w:rPr>
        <w:t>05</w:t>
      </w:r>
      <w:r w:rsidRPr="00781441">
        <w:rPr>
          <w:rFonts w:ascii="Arial" w:hAnsi="Arial" w:cs="Arial"/>
          <w:spacing w:val="-7"/>
          <w:sz w:val="20"/>
          <w:szCs w:val="20"/>
        </w:rPr>
        <w:t xml:space="preserve"> </w:t>
      </w:r>
      <w:r w:rsidRPr="00781441">
        <w:rPr>
          <w:rFonts w:ascii="Arial" w:hAnsi="Arial" w:cs="Arial"/>
          <w:sz w:val="20"/>
          <w:szCs w:val="20"/>
        </w:rPr>
        <w:t>(cinco)</w:t>
      </w:r>
      <w:r w:rsidRPr="00781441">
        <w:rPr>
          <w:rFonts w:ascii="Arial" w:hAnsi="Arial" w:cs="Arial"/>
          <w:spacing w:val="-4"/>
          <w:sz w:val="20"/>
          <w:szCs w:val="20"/>
        </w:rPr>
        <w:t xml:space="preserve"> </w:t>
      </w:r>
      <w:r w:rsidRPr="00781441">
        <w:rPr>
          <w:rFonts w:ascii="Arial" w:hAnsi="Arial" w:cs="Arial"/>
          <w:sz w:val="20"/>
          <w:szCs w:val="20"/>
        </w:rPr>
        <w:t>dias, a contar da data de seu recebimento.</w:t>
      </w:r>
    </w:p>
    <w:p w14:paraId="7C0C82C3" w14:textId="77777777" w:rsidR="00D06852" w:rsidRPr="00781441"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781441">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781441"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781441">
        <w:rPr>
          <w:rFonts w:ascii="Arial" w:hAnsi="Arial" w:cs="Arial"/>
          <w:sz w:val="20"/>
          <w:szCs w:val="20"/>
        </w:rPr>
        <w:t>O</w:t>
      </w:r>
      <w:r w:rsidRPr="00781441">
        <w:rPr>
          <w:rFonts w:ascii="Arial" w:hAnsi="Arial" w:cs="Arial"/>
          <w:spacing w:val="-4"/>
          <w:sz w:val="20"/>
          <w:szCs w:val="20"/>
        </w:rPr>
        <w:t xml:space="preserve"> </w:t>
      </w:r>
      <w:r w:rsidRPr="00781441">
        <w:rPr>
          <w:rFonts w:ascii="Arial" w:hAnsi="Arial" w:cs="Arial"/>
          <w:sz w:val="20"/>
          <w:szCs w:val="20"/>
        </w:rPr>
        <w:t>contrato</w:t>
      </w:r>
      <w:r w:rsidRPr="00781441">
        <w:rPr>
          <w:rFonts w:ascii="Arial" w:hAnsi="Arial" w:cs="Arial"/>
          <w:spacing w:val="-6"/>
          <w:sz w:val="20"/>
          <w:szCs w:val="20"/>
        </w:rPr>
        <w:t xml:space="preserve"> </w:t>
      </w:r>
      <w:r w:rsidRPr="00781441">
        <w:rPr>
          <w:rFonts w:ascii="Arial" w:hAnsi="Arial" w:cs="Arial"/>
          <w:sz w:val="20"/>
          <w:szCs w:val="20"/>
        </w:rPr>
        <w:t>poderá</w:t>
      </w:r>
      <w:r w:rsidRPr="00781441">
        <w:rPr>
          <w:rFonts w:ascii="Arial" w:hAnsi="Arial" w:cs="Arial"/>
          <w:spacing w:val="-4"/>
          <w:sz w:val="20"/>
          <w:szCs w:val="20"/>
        </w:rPr>
        <w:t xml:space="preserve"> </w:t>
      </w:r>
      <w:r w:rsidRPr="00781441">
        <w:rPr>
          <w:rFonts w:ascii="Arial" w:hAnsi="Arial" w:cs="Arial"/>
          <w:sz w:val="20"/>
          <w:szCs w:val="20"/>
        </w:rPr>
        <w:t>ser</w:t>
      </w:r>
      <w:r w:rsidRPr="00781441">
        <w:rPr>
          <w:rFonts w:ascii="Arial" w:hAnsi="Arial" w:cs="Arial"/>
          <w:spacing w:val="-2"/>
          <w:sz w:val="20"/>
          <w:szCs w:val="20"/>
        </w:rPr>
        <w:t xml:space="preserve"> </w:t>
      </w:r>
      <w:r w:rsidRPr="00781441">
        <w:rPr>
          <w:rFonts w:ascii="Arial" w:hAnsi="Arial" w:cs="Arial"/>
          <w:sz w:val="20"/>
          <w:szCs w:val="20"/>
        </w:rPr>
        <w:t>assinado</w:t>
      </w:r>
      <w:r w:rsidRPr="00781441">
        <w:rPr>
          <w:rFonts w:ascii="Arial" w:hAnsi="Arial" w:cs="Arial"/>
          <w:spacing w:val="-3"/>
          <w:sz w:val="20"/>
          <w:szCs w:val="20"/>
        </w:rPr>
        <w:t xml:space="preserve"> </w:t>
      </w:r>
      <w:r w:rsidRPr="00781441">
        <w:rPr>
          <w:rFonts w:ascii="Arial" w:hAnsi="Arial" w:cs="Arial"/>
          <w:sz w:val="20"/>
          <w:szCs w:val="20"/>
        </w:rPr>
        <w:t>digitalmente,</w:t>
      </w:r>
      <w:r w:rsidRPr="00781441">
        <w:rPr>
          <w:rFonts w:ascii="Arial" w:hAnsi="Arial" w:cs="Arial"/>
          <w:spacing w:val="-3"/>
          <w:sz w:val="20"/>
          <w:szCs w:val="20"/>
        </w:rPr>
        <w:t xml:space="preserve"> </w:t>
      </w:r>
      <w:r w:rsidRPr="00781441">
        <w:rPr>
          <w:rFonts w:ascii="Arial" w:hAnsi="Arial" w:cs="Arial"/>
          <w:sz w:val="20"/>
          <w:szCs w:val="20"/>
        </w:rPr>
        <w:t>nos</w:t>
      </w:r>
      <w:r w:rsidRPr="00781441">
        <w:rPr>
          <w:rFonts w:ascii="Arial" w:hAnsi="Arial" w:cs="Arial"/>
          <w:spacing w:val="-2"/>
          <w:sz w:val="20"/>
          <w:szCs w:val="20"/>
        </w:rPr>
        <w:t xml:space="preserve"> </w:t>
      </w:r>
      <w:r w:rsidRPr="00781441">
        <w:rPr>
          <w:rFonts w:ascii="Arial" w:hAnsi="Arial" w:cs="Arial"/>
          <w:sz w:val="20"/>
          <w:szCs w:val="20"/>
        </w:rPr>
        <w:t>termos</w:t>
      </w:r>
      <w:r w:rsidRPr="00781441">
        <w:rPr>
          <w:rFonts w:ascii="Arial" w:hAnsi="Arial" w:cs="Arial"/>
          <w:spacing w:val="-3"/>
          <w:sz w:val="20"/>
          <w:szCs w:val="20"/>
        </w:rPr>
        <w:t xml:space="preserve"> </w:t>
      </w:r>
      <w:r w:rsidRPr="00781441">
        <w:rPr>
          <w:rFonts w:ascii="Arial" w:hAnsi="Arial" w:cs="Arial"/>
          <w:sz w:val="20"/>
          <w:szCs w:val="20"/>
        </w:rPr>
        <w:t>da</w:t>
      </w:r>
      <w:r w:rsidRPr="00781441">
        <w:rPr>
          <w:rFonts w:ascii="Arial" w:hAnsi="Arial" w:cs="Arial"/>
          <w:spacing w:val="-3"/>
          <w:sz w:val="20"/>
          <w:szCs w:val="20"/>
        </w:rPr>
        <w:t xml:space="preserve"> </w:t>
      </w:r>
      <w:r w:rsidRPr="00781441">
        <w:rPr>
          <w:rFonts w:ascii="Arial" w:hAnsi="Arial" w:cs="Arial"/>
          <w:sz w:val="20"/>
          <w:szCs w:val="20"/>
        </w:rPr>
        <w:t>Lei</w:t>
      </w:r>
      <w:r w:rsidRPr="00781441">
        <w:rPr>
          <w:rFonts w:ascii="Arial" w:hAnsi="Arial" w:cs="Arial"/>
          <w:spacing w:val="-2"/>
          <w:sz w:val="20"/>
          <w:szCs w:val="20"/>
        </w:rPr>
        <w:t xml:space="preserve"> </w:t>
      </w:r>
      <w:r w:rsidRPr="00781441">
        <w:rPr>
          <w:rFonts w:ascii="Arial" w:hAnsi="Arial" w:cs="Arial"/>
          <w:sz w:val="20"/>
          <w:szCs w:val="20"/>
        </w:rPr>
        <w:t>Federal</w:t>
      </w:r>
      <w:r w:rsidRPr="00781441">
        <w:rPr>
          <w:rFonts w:ascii="Arial" w:hAnsi="Arial" w:cs="Arial"/>
          <w:spacing w:val="-2"/>
          <w:sz w:val="20"/>
          <w:szCs w:val="20"/>
        </w:rPr>
        <w:t xml:space="preserve"> </w:t>
      </w:r>
      <w:r w:rsidRPr="00781441">
        <w:rPr>
          <w:rFonts w:ascii="Arial" w:hAnsi="Arial" w:cs="Arial"/>
          <w:sz w:val="20"/>
          <w:szCs w:val="20"/>
        </w:rPr>
        <w:t>nº</w:t>
      </w:r>
      <w:r w:rsidRPr="00781441">
        <w:rPr>
          <w:rFonts w:ascii="Arial" w:hAnsi="Arial" w:cs="Arial"/>
          <w:spacing w:val="-4"/>
          <w:sz w:val="20"/>
          <w:szCs w:val="20"/>
        </w:rPr>
        <w:t xml:space="preserve"> </w:t>
      </w:r>
      <w:r w:rsidRPr="00781441">
        <w:rPr>
          <w:rFonts w:ascii="Arial" w:hAnsi="Arial" w:cs="Arial"/>
          <w:sz w:val="20"/>
          <w:szCs w:val="20"/>
        </w:rPr>
        <w:t>14.063,</w:t>
      </w:r>
      <w:r w:rsidRPr="00781441">
        <w:rPr>
          <w:rFonts w:ascii="Arial" w:hAnsi="Arial" w:cs="Arial"/>
          <w:spacing w:val="-3"/>
          <w:sz w:val="20"/>
          <w:szCs w:val="20"/>
        </w:rPr>
        <w:t xml:space="preserve"> </w:t>
      </w:r>
      <w:r w:rsidRPr="00781441">
        <w:rPr>
          <w:rFonts w:ascii="Arial" w:hAnsi="Arial" w:cs="Arial"/>
          <w:sz w:val="20"/>
          <w:szCs w:val="20"/>
        </w:rPr>
        <w:t>de</w:t>
      </w:r>
      <w:r w:rsidRPr="00781441">
        <w:rPr>
          <w:rFonts w:ascii="Arial" w:hAnsi="Arial" w:cs="Arial"/>
          <w:spacing w:val="-3"/>
          <w:sz w:val="20"/>
          <w:szCs w:val="20"/>
        </w:rPr>
        <w:t xml:space="preserve"> </w:t>
      </w:r>
      <w:r w:rsidRPr="00781441">
        <w:rPr>
          <w:rFonts w:ascii="Arial" w:hAnsi="Arial" w:cs="Arial"/>
          <w:sz w:val="20"/>
          <w:szCs w:val="20"/>
        </w:rPr>
        <w:t>23</w:t>
      </w:r>
      <w:r w:rsidRPr="00781441">
        <w:rPr>
          <w:rFonts w:ascii="Arial" w:hAnsi="Arial" w:cs="Arial"/>
          <w:spacing w:val="-2"/>
          <w:sz w:val="20"/>
          <w:szCs w:val="20"/>
        </w:rPr>
        <w:t xml:space="preserve"> </w:t>
      </w:r>
      <w:r w:rsidRPr="00781441">
        <w:rPr>
          <w:rFonts w:ascii="Arial" w:hAnsi="Arial" w:cs="Arial"/>
          <w:sz w:val="20"/>
          <w:szCs w:val="20"/>
        </w:rPr>
        <w:t>de</w:t>
      </w:r>
      <w:r w:rsidRPr="00781441">
        <w:rPr>
          <w:rFonts w:ascii="Arial" w:hAnsi="Arial" w:cs="Arial"/>
          <w:spacing w:val="-3"/>
          <w:sz w:val="20"/>
          <w:szCs w:val="20"/>
        </w:rPr>
        <w:t xml:space="preserve"> </w:t>
      </w:r>
      <w:r w:rsidRPr="00781441">
        <w:rPr>
          <w:rFonts w:ascii="Arial" w:hAnsi="Arial" w:cs="Arial"/>
          <w:sz w:val="20"/>
          <w:szCs w:val="20"/>
        </w:rPr>
        <w:t>setembro</w:t>
      </w:r>
      <w:r w:rsidRPr="00781441">
        <w:rPr>
          <w:rFonts w:ascii="Arial" w:hAnsi="Arial" w:cs="Arial"/>
          <w:spacing w:val="-6"/>
          <w:sz w:val="20"/>
          <w:szCs w:val="20"/>
        </w:rPr>
        <w:t xml:space="preserve"> </w:t>
      </w:r>
      <w:r w:rsidRPr="00781441">
        <w:rPr>
          <w:rFonts w:ascii="Arial" w:hAnsi="Arial" w:cs="Arial"/>
          <w:sz w:val="20"/>
          <w:szCs w:val="20"/>
        </w:rPr>
        <w:t>de</w:t>
      </w:r>
      <w:r w:rsidRPr="00781441">
        <w:rPr>
          <w:rFonts w:ascii="Arial" w:hAnsi="Arial" w:cs="Arial"/>
          <w:spacing w:val="-2"/>
          <w:sz w:val="20"/>
          <w:szCs w:val="20"/>
        </w:rPr>
        <w:t xml:space="preserve"> 2020.</w:t>
      </w:r>
    </w:p>
    <w:p w14:paraId="5BCA1436" w14:textId="77777777" w:rsidR="00D06852" w:rsidRPr="00781441"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781441">
        <w:rPr>
          <w:rFonts w:ascii="Arial" w:hAnsi="Arial" w:cs="Arial"/>
          <w:sz w:val="20"/>
          <w:szCs w:val="20"/>
        </w:rPr>
        <w:lastRenderedPageBreak/>
        <w:t>A</w:t>
      </w:r>
      <w:r w:rsidRPr="00781441">
        <w:rPr>
          <w:rFonts w:ascii="Arial" w:hAnsi="Arial" w:cs="Arial"/>
          <w:spacing w:val="-14"/>
          <w:sz w:val="20"/>
          <w:szCs w:val="20"/>
        </w:rPr>
        <w:t xml:space="preserve"> </w:t>
      </w:r>
      <w:r w:rsidRPr="00781441">
        <w:rPr>
          <w:rFonts w:ascii="Arial" w:hAnsi="Arial" w:cs="Arial"/>
          <w:sz w:val="20"/>
          <w:szCs w:val="20"/>
        </w:rPr>
        <w:t>não</w:t>
      </w:r>
      <w:r w:rsidRPr="00781441">
        <w:rPr>
          <w:rFonts w:ascii="Arial" w:hAnsi="Arial" w:cs="Arial"/>
          <w:spacing w:val="-13"/>
          <w:sz w:val="20"/>
          <w:szCs w:val="20"/>
        </w:rPr>
        <w:t xml:space="preserve"> </w:t>
      </w:r>
      <w:r w:rsidRPr="00781441">
        <w:rPr>
          <w:rFonts w:ascii="Arial" w:hAnsi="Arial" w:cs="Arial"/>
          <w:sz w:val="20"/>
          <w:szCs w:val="20"/>
        </w:rPr>
        <w:t>retirada</w:t>
      </w:r>
      <w:r w:rsidRPr="00781441">
        <w:rPr>
          <w:rFonts w:ascii="Arial" w:hAnsi="Arial" w:cs="Arial"/>
          <w:spacing w:val="-13"/>
          <w:sz w:val="20"/>
          <w:szCs w:val="20"/>
        </w:rPr>
        <w:t xml:space="preserve"> </w:t>
      </w:r>
      <w:r w:rsidRPr="00781441">
        <w:rPr>
          <w:rFonts w:ascii="Arial" w:hAnsi="Arial" w:cs="Arial"/>
          <w:sz w:val="20"/>
          <w:szCs w:val="20"/>
        </w:rPr>
        <w:t>do</w:t>
      </w:r>
      <w:r w:rsidRPr="00781441">
        <w:rPr>
          <w:rFonts w:ascii="Arial" w:hAnsi="Arial" w:cs="Arial"/>
          <w:spacing w:val="-13"/>
          <w:sz w:val="20"/>
          <w:szCs w:val="20"/>
        </w:rPr>
        <w:t xml:space="preserve"> </w:t>
      </w:r>
      <w:r w:rsidRPr="00781441">
        <w:rPr>
          <w:rFonts w:ascii="Arial" w:hAnsi="Arial" w:cs="Arial"/>
          <w:sz w:val="20"/>
          <w:szCs w:val="20"/>
        </w:rPr>
        <w:t>termo</w:t>
      </w:r>
      <w:r w:rsidRPr="00781441">
        <w:rPr>
          <w:rFonts w:ascii="Arial" w:hAnsi="Arial" w:cs="Arial"/>
          <w:spacing w:val="-13"/>
          <w:sz w:val="20"/>
          <w:szCs w:val="20"/>
        </w:rPr>
        <w:t xml:space="preserve"> </w:t>
      </w:r>
      <w:r w:rsidRPr="00781441">
        <w:rPr>
          <w:rFonts w:ascii="Arial" w:hAnsi="Arial" w:cs="Arial"/>
          <w:sz w:val="20"/>
          <w:szCs w:val="20"/>
        </w:rPr>
        <w:t>ou</w:t>
      </w:r>
      <w:r w:rsidRPr="00781441">
        <w:rPr>
          <w:rFonts w:ascii="Arial" w:hAnsi="Arial" w:cs="Arial"/>
          <w:spacing w:val="-13"/>
          <w:sz w:val="20"/>
          <w:szCs w:val="20"/>
        </w:rPr>
        <w:t xml:space="preserve"> </w:t>
      </w:r>
      <w:r w:rsidRPr="00781441">
        <w:rPr>
          <w:rFonts w:ascii="Arial" w:hAnsi="Arial" w:cs="Arial"/>
          <w:sz w:val="20"/>
          <w:szCs w:val="20"/>
        </w:rPr>
        <w:t>sua</w:t>
      </w:r>
      <w:r w:rsidRPr="00781441">
        <w:rPr>
          <w:rFonts w:ascii="Arial" w:hAnsi="Arial" w:cs="Arial"/>
          <w:spacing w:val="-13"/>
          <w:sz w:val="20"/>
          <w:szCs w:val="20"/>
        </w:rPr>
        <w:t xml:space="preserve"> </w:t>
      </w:r>
      <w:r w:rsidRPr="00781441">
        <w:rPr>
          <w:rFonts w:ascii="Arial" w:hAnsi="Arial" w:cs="Arial"/>
          <w:sz w:val="20"/>
          <w:szCs w:val="20"/>
        </w:rPr>
        <w:t>assinatura</w:t>
      </w:r>
      <w:r w:rsidRPr="00781441">
        <w:rPr>
          <w:rFonts w:ascii="Arial" w:hAnsi="Arial" w:cs="Arial"/>
          <w:spacing w:val="-13"/>
          <w:sz w:val="20"/>
          <w:szCs w:val="20"/>
        </w:rPr>
        <w:t xml:space="preserve"> </w:t>
      </w:r>
      <w:r w:rsidRPr="00781441">
        <w:rPr>
          <w:rFonts w:ascii="Arial" w:hAnsi="Arial" w:cs="Arial"/>
          <w:sz w:val="20"/>
          <w:szCs w:val="20"/>
        </w:rPr>
        <w:t>no</w:t>
      </w:r>
      <w:r w:rsidRPr="00781441">
        <w:rPr>
          <w:rFonts w:ascii="Arial" w:hAnsi="Arial" w:cs="Arial"/>
          <w:spacing w:val="-13"/>
          <w:sz w:val="20"/>
          <w:szCs w:val="20"/>
        </w:rPr>
        <w:t xml:space="preserve"> </w:t>
      </w:r>
      <w:r w:rsidRPr="00781441">
        <w:rPr>
          <w:rFonts w:ascii="Arial" w:hAnsi="Arial" w:cs="Arial"/>
          <w:sz w:val="20"/>
          <w:szCs w:val="20"/>
        </w:rPr>
        <w:t>prazo</w:t>
      </w:r>
      <w:r w:rsidRPr="00781441">
        <w:rPr>
          <w:rFonts w:ascii="Arial" w:hAnsi="Arial" w:cs="Arial"/>
          <w:spacing w:val="-13"/>
          <w:sz w:val="20"/>
          <w:szCs w:val="20"/>
        </w:rPr>
        <w:t xml:space="preserve"> </w:t>
      </w:r>
      <w:r w:rsidRPr="00781441">
        <w:rPr>
          <w:rFonts w:ascii="Arial" w:hAnsi="Arial" w:cs="Arial"/>
          <w:sz w:val="20"/>
          <w:szCs w:val="20"/>
        </w:rPr>
        <w:t>proposto</w:t>
      </w:r>
      <w:r w:rsidRPr="00781441">
        <w:rPr>
          <w:rFonts w:ascii="Arial" w:hAnsi="Arial" w:cs="Arial"/>
          <w:spacing w:val="-13"/>
          <w:sz w:val="20"/>
          <w:szCs w:val="20"/>
        </w:rPr>
        <w:t xml:space="preserve"> </w:t>
      </w:r>
      <w:r w:rsidRPr="00781441">
        <w:rPr>
          <w:rFonts w:ascii="Arial" w:hAnsi="Arial" w:cs="Arial"/>
          <w:sz w:val="20"/>
          <w:szCs w:val="20"/>
        </w:rPr>
        <w:t>consigna</w:t>
      </w:r>
      <w:r w:rsidRPr="00781441">
        <w:rPr>
          <w:rFonts w:ascii="Arial" w:hAnsi="Arial" w:cs="Arial"/>
          <w:spacing w:val="-13"/>
          <w:sz w:val="20"/>
          <w:szCs w:val="20"/>
        </w:rPr>
        <w:t xml:space="preserve"> </w:t>
      </w:r>
      <w:r w:rsidRPr="00781441">
        <w:rPr>
          <w:rFonts w:ascii="Arial" w:hAnsi="Arial" w:cs="Arial"/>
          <w:sz w:val="20"/>
          <w:szCs w:val="20"/>
        </w:rPr>
        <w:t>desistência</w:t>
      </w:r>
      <w:r w:rsidRPr="00781441">
        <w:rPr>
          <w:rFonts w:ascii="Arial" w:hAnsi="Arial" w:cs="Arial"/>
          <w:spacing w:val="-13"/>
          <w:sz w:val="20"/>
          <w:szCs w:val="20"/>
        </w:rPr>
        <w:t xml:space="preserve"> </w:t>
      </w:r>
      <w:r w:rsidRPr="00781441">
        <w:rPr>
          <w:rFonts w:ascii="Arial" w:hAnsi="Arial" w:cs="Arial"/>
          <w:sz w:val="20"/>
          <w:szCs w:val="20"/>
        </w:rPr>
        <w:t>do</w:t>
      </w:r>
      <w:r w:rsidRPr="00781441">
        <w:rPr>
          <w:rFonts w:ascii="Arial" w:hAnsi="Arial" w:cs="Arial"/>
          <w:spacing w:val="-13"/>
          <w:sz w:val="20"/>
          <w:szCs w:val="20"/>
        </w:rPr>
        <w:t xml:space="preserve"> </w:t>
      </w:r>
      <w:r w:rsidRPr="00781441">
        <w:rPr>
          <w:rFonts w:ascii="Arial" w:hAnsi="Arial" w:cs="Arial"/>
          <w:sz w:val="20"/>
          <w:szCs w:val="20"/>
        </w:rPr>
        <w:t>direito</w:t>
      </w:r>
      <w:r w:rsidRPr="00781441">
        <w:rPr>
          <w:rFonts w:ascii="Arial" w:hAnsi="Arial" w:cs="Arial"/>
          <w:spacing w:val="-13"/>
          <w:sz w:val="20"/>
          <w:szCs w:val="20"/>
        </w:rPr>
        <w:t xml:space="preserve"> </w:t>
      </w:r>
      <w:r w:rsidRPr="00781441">
        <w:rPr>
          <w:rFonts w:ascii="Arial" w:hAnsi="Arial" w:cs="Arial"/>
          <w:sz w:val="20"/>
          <w:szCs w:val="20"/>
        </w:rPr>
        <w:t>respectivo</w:t>
      </w:r>
      <w:r w:rsidRPr="00781441">
        <w:rPr>
          <w:rFonts w:ascii="Arial" w:hAnsi="Arial" w:cs="Arial"/>
          <w:spacing w:val="-13"/>
          <w:sz w:val="20"/>
          <w:szCs w:val="20"/>
        </w:rPr>
        <w:t xml:space="preserve"> </w:t>
      </w:r>
      <w:r w:rsidRPr="00781441">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781441"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781441">
        <w:rPr>
          <w:rFonts w:ascii="Arial" w:hAnsi="Arial" w:cs="Arial"/>
          <w:sz w:val="20"/>
          <w:szCs w:val="20"/>
        </w:rPr>
        <w:t>Quando o convocado não assinar o contrato ou instrumento equivalente, no prazo e condições estabelecidos neste</w:t>
      </w:r>
      <w:r w:rsidRPr="00781441">
        <w:rPr>
          <w:rFonts w:ascii="Arial" w:hAnsi="Arial" w:cs="Arial"/>
          <w:spacing w:val="-6"/>
          <w:sz w:val="20"/>
          <w:szCs w:val="20"/>
        </w:rPr>
        <w:t xml:space="preserve"> </w:t>
      </w:r>
      <w:r w:rsidRPr="00781441">
        <w:rPr>
          <w:rFonts w:ascii="Arial" w:hAnsi="Arial" w:cs="Arial"/>
          <w:sz w:val="20"/>
          <w:szCs w:val="20"/>
        </w:rPr>
        <w:t>Edital,</w:t>
      </w:r>
      <w:r w:rsidRPr="00781441">
        <w:rPr>
          <w:rFonts w:ascii="Arial" w:hAnsi="Arial" w:cs="Arial"/>
          <w:spacing w:val="-6"/>
          <w:sz w:val="20"/>
          <w:szCs w:val="20"/>
        </w:rPr>
        <w:t xml:space="preserve"> </w:t>
      </w:r>
      <w:r w:rsidRPr="00781441">
        <w:rPr>
          <w:rFonts w:ascii="Arial" w:hAnsi="Arial" w:cs="Arial"/>
          <w:sz w:val="20"/>
          <w:szCs w:val="20"/>
        </w:rPr>
        <w:t>o</w:t>
      </w:r>
      <w:r w:rsidRPr="00781441">
        <w:rPr>
          <w:rFonts w:ascii="Arial" w:hAnsi="Arial" w:cs="Arial"/>
          <w:spacing w:val="-6"/>
          <w:sz w:val="20"/>
          <w:szCs w:val="20"/>
        </w:rPr>
        <w:t xml:space="preserve"> </w:t>
      </w:r>
      <w:r w:rsidRPr="00781441">
        <w:rPr>
          <w:rFonts w:ascii="Arial" w:hAnsi="Arial" w:cs="Arial"/>
          <w:sz w:val="20"/>
          <w:szCs w:val="20"/>
        </w:rPr>
        <w:t>Município</w:t>
      </w:r>
      <w:r w:rsidRPr="00781441">
        <w:rPr>
          <w:rFonts w:ascii="Arial" w:hAnsi="Arial" w:cs="Arial"/>
          <w:spacing w:val="-6"/>
          <w:sz w:val="20"/>
          <w:szCs w:val="20"/>
        </w:rPr>
        <w:t xml:space="preserve"> </w:t>
      </w:r>
      <w:r w:rsidRPr="00781441">
        <w:rPr>
          <w:rFonts w:ascii="Arial" w:hAnsi="Arial" w:cs="Arial"/>
          <w:sz w:val="20"/>
          <w:szCs w:val="20"/>
        </w:rPr>
        <w:t>poderá</w:t>
      </w:r>
      <w:r w:rsidRPr="00781441">
        <w:rPr>
          <w:rFonts w:ascii="Arial" w:hAnsi="Arial" w:cs="Arial"/>
          <w:spacing w:val="-8"/>
          <w:sz w:val="20"/>
          <w:szCs w:val="20"/>
        </w:rPr>
        <w:t xml:space="preserve"> </w:t>
      </w:r>
      <w:r w:rsidRPr="00781441">
        <w:rPr>
          <w:rFonts w:ascii="Arial" w:hAnsi="Arial" w:cs="Arial"/>
          <w:sz w:val="20"/>
          <w:szCs w:val="20"/>
        </w:rPr>
        <w:t>convocar</w:t>
      </w:r>
      <w:r w:rsidRPr="00781441">
        <w:rPr>
          <w:rFonts w:ascii="Arial" w:hAnsi="Arial" w:cs="Arial"/>
          <w:spacing w:val="-5"/>
          <w:sz w:val="20"/>
          <w:szCs w:val="20"/>
        </w:rPr>
        <w:t xml:space="preserve"> </w:t>
      </w:r>
      <w:r w:rsidRPr="00781441">
        <w:rPr>
          <w:rFonts w:ascii="Arial" w:hAnsi="Arial" w:cs="Arial"/>
          <w:sz w:val="20"/>
          <w:szCs w:val="20"/>
        </w:rPr>
        <w:t>os</w:t>
      </w:r>
      <w:r w:rsidRPr="00781441">
        <w:rPr>
          <w:rFonts w:ascii="Arial" w:hAnsi="Arial" w:cs="Arial"/>
          <w:spacing w:val="-5"/>
          <w:sz w:val="20"/>
          <w:szCs w:val="20"/>
        </w:rPr>
        <w:t xml:space="preserve"> </w:t>
      </w:r>
      <w:r w:rsidRPr="00781441">
        <w:rPr>
          <w:rFonts w:ascii="Arial" w:hAnsi="Arial" w:cs="Arial"/>
          <w:sz w:val="20"/>
          <w:szCs w:val="20"/>
        </w:rPr>
        <w:t>licitantes</w:t>
      </w:r>
      <w:r w:rsidRPr="00781441">
        <w:rPr>
          <w:rFonts w:ascii="Arial" w:hAnsi="Arial" w:cs="Arial"/>
          <w:spacing w:val="-8"/>
          <w:sz w:val="20"/>
          <w:szCs w:val="20"/>
        </w:rPr>
        <w:t xml:space="preserve"> </w:t>
      </w:r>
      <w:r w:rsidRPr="00781441">
        <w:rPr>
          <w:rFonts w:ascii="Arial" w:hAnsi="Arial" w:cs="Arial"/>
          <w:sz w:val="20"/>
          <w:szCs w:val="20"/>
        </w:rPr>
        <w:t>remanescentes,</w:t>
      </w:r>
      <w:r w:rsidRPr="00781441">
        <w:rPr>
          <w:rFonts w:ascii="Arial" w:hAnsi="Arial" w:cs="Arial"/>
          <w:spacing w:val="-6"/>
          <w:sz w:val="20"/>
          <w:szCs w:val="20"/>
        </w:rPr>
        <w:t xml:space="preserve"> </w:t>
      </w:r>
      <w:r w:rsidRPr="00781441">
        <w:rPr>
          <w:rFonts w:ascii="Arial" w:hAnsi="Arial" w:cs="Arial"/>
          <w:sz w:val="20"/>
          <w:szCs w:val="20"/>
        </w:rPr>
        <w:t>na</w:t>
      </w:r>
      <w:r w:rsidRPr="00781441">
        <w:rPr>
          <w:rFonts w:ascii="Arial" w:hAnsi="Arial" w:cs="Arial"/>
          <w:spacing w:val="-6"/>
          <w:sz w:val="20"/>
          <w:szCs w:val="20"/>
        </w:rPr>
        <w:t xml:space="preserve"> </w:t>
      </w:r>
      <w:r w:rsidRPr="00781441">
        <w:rPr>
          <w:rFonts w:ascii="Arial" w:hAnsi="Arial" w:cs="Arial"/>
          <w:sz w:val="20"/>
          <w:szCs w:val="20"/>
        </w:rPr>
        <w:t>ordem</w:t>
      </w:r>
      <w:r w:rsidRPr="00781441">
        <w:rPr>
          <w:rFonts w:ascii="Arial" w:hAnsi="Arial" w:cs="Arial"/>
          <w:spacing w:val="-5"/>
          <w:sz w:val="20"/>
          <w:szCs w:val="20"/>
        </w:rPr>
        <w:t xml:space="preserve"> </w:t>
      </w:r>
      <w:r w:rsidRPr="00781441">
        <w:rPr>
          <w:rFonts w:ascii="Arial" w:hAnsi="Arial" w:cs="Arial"/>
          <w:sz w:val="20"/>
          <w:szCs w:val="20"/>
        </w:rPr>
        <w:t>de</w:t>
      </w:r>
      <w:r w:rsidRPr="00781441">
        <w:rPr>
          <w:rFonts w:ascii="Arial" w:hAnsi="Arial" w:cs="Arial"/>
          <w:spacing w:val="-6"/>
          <w:sz w:val="20"/>
          <w:szCs w:val="20"/>
        </w:rPr>
        <w:t xml:space="preserve"> </w:t>
      </w:r>
      <w:r w:rsidRPr="00781441">
        <w:rPr>
          <w:rFonts w:ascii="Arial" w:hAnsi="Arial" w:cs="Arial"/>
          <w:sz w:val="20"/>
          <w:szCs w:val="20"/>
        </w:rPr>
        <w:t>classificação,</w:t>
      </w:r>
      <w:r w:rsidRPr="00781441">
        <w:rPr>
          <w:rFonts w:ascii="Arial" w:hAnsi="Arial" w:cs="Arial"/>
          <w:spacing w:val="-6"/>
          <w:sz w:val="20"/>
          <w:szCs w:val="20"/>
        </w:rPr>
        <w:t xml:space="preserve"> </w:t>
      </w:r>
      <w:r w:rsidRPr="00781441">
        <w:rPr>
          <w:rFonts w:ascii="Arial" w:hAnsi="Arial" w:cs="Arial"/>
          <w:sz w:val="20"/>
          <w:szCs w:val="20"/>
        </w:rPr>
        <w:t>para</w:t>
      </w:r>
      <w:r w:rsidRPr="00781441">
        <w:rPr>
          <w:rFonts w:ascii="Arial" w:hAnsi="Arial" w:cs="Arial"/>
          <w:spacing w:val="-6"/>
          <w:sz w:val="20"/>
          <w:szCs w:val="20"/>
        </w:rPr>
        <w:t xml:space="preserve"> </w:t>
      </w:r>
      <w:r w:rsidRPr="00781441">
        <w:rPr>
          <w:rFonts w:ascii="Arial" w:hAnsi="Arial" w:cs="Arial"/>
          <w:sz w:val="20"/>
          <w:szCs w:val="20"/>
        </w:rPr>
        <w:t>fazê-lo</w:t>
      </w:r>
      <w:r w:rsidRPr="00781441">
        <w:rPr>
          <w:rFonts w:ascii="Arial" w:hAnsi="Arial" w:cs="Arial"/>
          <w:spacing w:val="-9"/>
          <w:sz w:val="20"/>
          <w:szCs w:val="20"/>
        </w:rPr>
        <w:t xml:space="preserve"> </w:t>
      </w:r>
      <w:r w:rsidRPr="00781441">
        <w:rPr>
          <w:rFonts w:ascii="Arial" w:hAnsi="Arial" w:cs="Arial"/>
          <w:sz w:val="20"/>
          <w:szCs w:val="20"/>
        </w:rPr>
        <w:t>em</w:t>
      </w:r>
      <w:r w:rsidRPr="00781441">
        <w:rPr>
          <w:rFonts w:ascii="Arial" w:hAnsi="Arial" w:cs="Arial"/>
          <w:spacing w:val="-5"/>
          <w:sz w:val="20"/>
          <w:szCs w:val="20"/>
        </w:rPr>
        <w:t xml:space="preserve"> </w:t>
      </w:r>
      <w:r w:rsidRPr="00781441">
        <w:rPr>
          <w:rFonts w:ascii="Arial" w:hAnsi="Arial" w:cs="Arial"/>
          <w:sz w:val="20"/>
          <w:szCs w:val="20"/>
        </w:rPr>
        <w:t>igual prazo</w:t>
      </w:r>
      <w:r w:rsidRPr="00781441">
        <w:rPr>
          <w:rFonts w:ascii="Arial" w:hAnsi="Arial" w:cs="Arial"/>
          <w:spacing w:val="-11"/>
          <w:sz w:val="20"/>
          <w:szCs w:val="20"/>
        </w:rPr>
        <w:t xml:space="preserve"> </w:t>
      </w:r>
      <w:r w:rsidRPr="00781441">
        <w:rPr>
          <w:rFonts w:ascii="Arial" w:hAnsi="Arial" w:cs="Arial"/>
          <w:sz w:val="20"/>
          <w:szCs w:val="20"/>
        </w:rPr>
        <w:t>e</w:t>
      </w:r>
      <w:r w:rsidRPr="00781441">
        <w:rPr>
          <w:rFonts w:ascii="Arial" w:hAnsi="Arial" w:cs="Arial"/>
          <w:spacing w:val="-11"/>
          <w:sz w:val="20"/>
          <w:szCs w:val="20"/>
        </w:rPr>
        <w:t xml:space="preserve"> </w:t>
      </w:r>
      <w:r w:rsidRPr="00781441">
        <w:rPr>
          <w:rFonts w:ascii="Arial" w:hAnsi="Arial" w:cs="Arial"/>
          <w:sz w:val="20"/>
          <w:szCs w:val="20"/>
        </w:rPr>
        <w:t>nas</w:t>
      </w:r>
      <w:r w:rsidRPr="00781441">
        <w:rPr>
          <w:rFonts w:ascii="Arial" w:hAnsi="Arial" w:cs="Arial"/>
          <w:spacing w:val="-12"/>
          <w:sz w:val="20"/>
          <w:szCs w:val="20"/>
        </w:rPr>
        <w:t xml:space="preserve"> </w:t>
      </w:r>
      <w:r w:rsidRPr="00781441">
        <w:rPr>
          <w:rFonts w:ascii="Arial" w:hAnsi="Arial" w:cs="Arial"/>
          <w:sz w:val="20"/>
          <w:szCs w:val="20"/>
        </w:rPr>
        <w:t>mesmas</w:t>
      </w:r>
      <w:r w:rsidRPr="00781441">
        <w:rPr>
          <w:rFonts w:ascii="Arial" w:hAnsi="Arial" w:cs="Arial"/>
          <w:spacing w:val="-8"/>
          <w:sz w:val="20"/>
          <w:szCs w:val="20"/>
        </w:rPr>
        <w:t xml:space="preserve"> </w:t>
      </w:r>
      <w:r w:rsidRPr="00781441">
        <w:rPr>
          <w:rFonts w:ascii="Arial" w:hAnsi="Arial" w:cs="Arial"/>
          <w:sz w:val="20"/>
          <w:szCs w:val="20"/>
        </w:rPr>
        <w:t>condições</w:t>
      </w:r>
      <w:r w:rsidRPr="00781441">
        <w:rPr>
          <w:rFonts w:ascii="Arial" w:hAnsi="Arial" w:cs="Arial"/>
          <w:spacing w:val="-8"/>
          <w:sz w:val="20"/>
          <w:szCs w:val="20"/>
        </w:rPr>
        <w:t xml:space="preserve"> </w:t>
      </w:r>
      <w:r w:rsidRPr="00781441">
        <w:rPr>
          <w:rFonts w:ascii="Arial" w:hAnsi="Arial" w:cs="Arial"/>
          <w:sz w:val="20"/>
          <w:szCs w:val="20"/>
        </w:rPr>
        <w:t>propostas</w:t>
      </w:r>
      <w:r w:rsidRPr="00781441">
        <w:rPr>
          <w:rFonts w:ascii="Arial" w:hAnsi="Arial" w:cs="Arial"/>
          <w:spacing w:val="-8"/>
          <w:sz w:val="20"/>
          <w:szCs w:val="20"/>
        </w:rPr>
        <w:t xml:space="preserve"> </w:t>
      </w:r>
      <w:r w:rsidRPr="00781441">
        <w:rPr>
          <w:rFonts w:ascii="Arial" w:hAnsi="Arial" w:cs="Arial"/>
          <w:sz w:val="20"/>
          <w:szCs w:val="20"/>
        </w:rPr>
        <w:t>pelo</w:t>
      </w:r>
      <w:r w:rsidRPr="00781441">
        <w:rPr>
          <w:rFonts w:ascii="Arial" w:hAnsi="Arial" w:cs="Arial"/>
          <w:spacing w:val="-11"/>
          <w:sz w:val="20"/>
          <w:szCs w:val="20"/>
        </w:rPr>
        <w:t xml:space="preserve"> </w:t>
      </w:r>
      <w:r w:rsidRPr="00781441">
        <w:rPr>
          <w:rFonts w:ascii="Arial" w:hAnsi="Arial" w:cs="Arial"/>
          <w:sz w:val="20"/>
          <w:szCs w:val="20"/>
        </w:rPr>
        <w:t>primeiro</w:t>
      </w:r>
      <w:r w:rsidRPr="00781441">
        <w:rPr>
          <w:rFonts w:ascii="Arial" w:hAnsi="Arial" w:cs="Arial"/>
          <w:spacing w:val="-11"/>
          <w:sz w:val="20"/>
          <w:szCs w:val="20"/>
        </w:rPr>
        <w:t xml:space="preserve"> </w:t>
      </w:r>
      <w:r w:rsidRPr="00781441">
        <w:rPr>
          <w:rFonts w:ascii="Arial" w:hAnsi="Arial" w:cs="Arial"/>
          <w:sz w:val="20"/>
          <w:szCs w:val="20"/>
        </w:rPr>
        <w:t>classificado,</w:t>
      </w:r>
      <w:r w:rsidRPr="00781441">
        <w:rPr>
          <w:rFonts w:ascii="Arial" w:hAnsi="Arial" w:cs="Arial"/>
          <w:spacing w:val="-11"/>
          <w:sz w:val="20"/>
          <w:szCs w:val="20"/>
        </w:rPr>
        <w:t xml:space="preserve"> </w:t>
      </w:r>
      <w:r w:rsidRPr="00781441">
        <w:rPr>
          <w:rFonts w:ascii="Arial" w:hAnsi="Arial" w:cs="Arial"/>
          <w:sz w:val="20"/>
          <w:szCs w:val="20"/>
        </w:rPr>
        <w:t>inclusive</w:t>
      </w:r>
      <w:r w:rsidRPr="00781441">
        <w:rPr>
          <w:rFonts w:ascii="Arial" w:hAnsi="Arial" w:cs="Arial"/>
          <w:spacing w:val="-11"/>
          <w:sz w:val="20"/>
          <w:szCs w:val="20"/>
        </w:rPr>
        <w:t xml:space="preserve"> </w:t>
      </w:r>
      <w:r w:rsidRPr="00781441">
        <w:rPr>
          <w:rFonts w:ascii="Arial" w:hAnsi="Arial" w:cs="Arial"/>
          <w:sz w:val="20"/>
          <w:szCs w:val="20"/>
        </w:rPr>
        <w:t>quanto</w:t>
      </w:r>
      <w:r w:rsidRPr="00781441">
        <w:rPr>
          <w:rFonts w:ascii="Arial" w:hAnsi="Arial" w:cs="Arial"/>
          <w:spacing w:val="-9"/>
          <w:sz w:val="20"/>
          <w:szCs w:val="20"/>
        </w:rPr>
        <w:t xml:space="preserve"> </w:t>
      </w:r>
      <w:r w:rsidRPr="00781441">
        <w:rPr>
          <w:rFonts w:ascii="Arial" w:hAnsi="Arial" w:cs="Arial"/>
          <w:sz w:val="20"/>
          <w:szCs w:val="20"/>
        </w:rPr>
        <w:t>aos</w:t>
      </w:r>
      <w:r w:rsidRPr="00781441">
        <w:rPr>
          <w:rFonts w:ascii="Arial" w:hAnsi="Arial" w:cs="Arial"/>
          <w:spacing w:val="-10"/>
          <w:sz w:val="20"/>
          <w:szCs w:val="20"/>
        </w:rPr>
        <w:t xml:space="preserve"> </w:t>
      </w:r>
      <w:r w:rsidRPr="00781441">
        <w:rPr>
          <w:rFonts w:ascii="Arial" w:hAnsi="Arial" w:cs="Arial"/>
          <w:sz w:val="20"/>
          <w:szCs w:val="20"/>
        </w:rPr>
        <w:t>valores,</w:t>
      </w:r>
      <w:r w:rsidRPr="00781441">
        <w:rPr>
          <w:rFonts w:ascii="Arial" w:hAnsi="Arial" w:cs="Arial"/>
          <w:spacing w:val="-8"/>
          <w:sz w:val="20"/>
          <w:szCs w:val="20"/>
        </w:rPr>
        <w:t xml:space="preserve"> </w:t>
      </w:r>
      <w:r w:rsidRPr="00781441">
        <w:rPr>
          <w:rFonts w:ascii="Arial" w:hAnsi="Arial" w:cs="Arial"/>
          <w:sz w:val="20"/>
          <w:szCs w:val="20"/>
        </w:rPr>
        <w:t>ou</w:t>
      </w:r>
      <w:r w:rsidRPr="00781441">
        <w:rPr>
          <w:rFonts w:ascii="Arial" w:hAnsi="Arial" w:cs="Arial"/>
          <w:spacing w:val="-9"/>
          <w:sz w:val="20"/>
          <w:szCs w:val="20"/>
        </w:rPr>
        <w:t xml:space="preserve"> </w:t>
      </w:r>
      <w:r w:rsidRPr="00781441">
        <w:rPr>
          <w:rFonts w:ascii="Arial" w:hAnsi="Arial" w:cs="Arial"/>
          <w:sz w:val="20"/>
          <w:szCs w:val="20"/>
        </w:rPr>
        <w:t>revogar</w:t>
      </w:r>
      <w:r w:rsidRPr="00781441">
        <w:rPr>
          <w:rFonts w:ascii="Arial" w:hAnsi="Arial" w:cs="Arial"/>
          <w:spacing w:val="-10"/>
          <w:sz w:val="20"/>
          <w:szCs w:val="20"/>
        </w:rPr>
        <w:t xml:space="preserve"> </w:t>
      </w:r>
      <w:r w:rsidRPr="00781441">
        <w:rPr>
          <w:rFonts w:ascii="Arial" w:hAnsi="Arial" w:cs="Arial"/>
          <w:sz w:val="20"/>
          <w:szCs w:val="20"/>
        </w:rPr>
        <w:t>a</w:t>
      </w:r>
      <w:r w:rsidRPr="00781441">
        <w:rPr>
          <w:rFonts w:ascii="Arial" w:hAnsi="Arial" w:cs="Arial"/>
          <w:spacing w:val="-11"/>
          <w:sz w:val="20"/>
          <w:szCs w:val="20"/>
        </w:rPr>
        <w:t xml:space="preserve"> </w:t>
      </w:r>
      <w:r w:rsidRPr="00781441">
        <w:rPr>
          <w:rFonts w:ascii="Arial" w:hAnsi="Arial" w:cs="Arial"/>
          <w:sz w:val="20"/>
          <w:szCs w:val="20"/>
        </w:rPr>
        <w:t>licitação, nos termos do Art. 90, § 5º da Lei 14.133/21.</w:t>
      </w:r>
    </w:p>
    <w:p w14:paraId="3BF07B0C" w14:textId="77777777" w:rsidR="00D06852" w:rsidRPr="00781441"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781441"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781441">
        <w:rPr>
          <w:rFonts w:ascii="Arial" w:hAnsi="Arial" w:cs="Arial"/>
          <w:sz w:val="20"/>
          <w:szCs w:val="20"/>
        </w:rPr>
        <w:t>O proponente vencedor que deixar de assinar o Contrato/ instrumento equivalente, quando exigido, no prazo de até cinco (5) dias após a convocação,</w:t>
      </w:r>
      <w:r w:rsidRPr="00781441">
        <w:rPr>
          <w:rFonts w:ascii="Arial" w:hAnsi="Arial" w:cs="Arial"/>
          <w:spacing w:val="-12"/>
          <w:sz w:val="20"/>
          <w:szCs w:val="20"/>
        </w:rPr>
        <w:t xml:space="preserve"> </w:t>
      </w:r>
      <w:r w:rsidRPr="00781441">
        <w:rPr>
          <w:rFonts w:ascii="Arial" w:hAnsi="Arial" w:cs="Arial"/>
          <w:sz w:val="20"/>
          <w:szCs w:val="20"/>
        </w:rPr>
        <w:t>facultará</w:t>
      </w:r>
      <w:r w:rsidRPr="00781441">
        <w:rPr>
          <w:rFonts w:ascii="Arial" w:hAnsi="Arial" w:cs="Arial"/>
          <w:spacing w:val="-9"/>
          <w:sz w:val="20"/>
          <w:szCs w:val="20"/>
        </w:rPr>
        <w:t xml:space="preserve"> </w:t>
      </w:r>
      <w:r w:rsidRPr="00781441">
        <w:rPr>
          <w:rFonts w:ascii="Arial" w:hAnsi="Arial" w:cs="Arial"/>
          <w:sz w:val="20"/>
          <w:szCs w:val="20"/>
        </w:rPr>
        <w:t>o</w:t>
      </w:r>
      <w:r w:rsidRPr="00781441">
        <w:rPr>
          <w:rFonts w:ascii="Arial" w:hAnsi="Arial" w:cs="Arial"/>
          <w:spacing w:val="-10"/>
          <w:sz w:val="20"/>
          <w:szCs w:val="20"/>
        </w:rPr>
        <w:t xml:space="preserve"> </w:t>
      </w:r>
      <w:r w:rsidRPr="00781441">
        <w:rPr>
          <w:rFonts w:ascii="Arial" w:hAnsi="Arial" w:cs="Arial"/>
          <w:sz w:val="20"/>
          <w:szCs w:val="20"/>
        </w:rPr>
        <w:t>Município</w:t>
      </w:r>
      <w:r w:rsidRPr="00781441">
        <w:rPr>
          <w:rFonts w:ascii="Arial" w:hAnsi="Arial" w:cs="Arial"/>
          <w:spacing w:val="-10"/>
          <w:sz w:val="20"/>
          <w:szCs w:val="20"/>
        </w:rPr>
        <w:t xml:space="preserve"> </w:t>
      </w:r>
      <w:r w:rsidRPr="00781441">
        <w:rPr>
          <w:rFonts w:ascii="Arial" w:hAnsi="Arial" w:cs="Arial"/>
          <w:sz w:val="20"/>
          <w:szCs w:val="20"/>
        </w:rPr>
        <w:t>em</w:t>
      </w:r>
      <w:r w:rsidRPr="00781441">
        <w:rPr>
          <w:rFonts w:ascii="Arial" w:hAnsi="Arial" w:cs="Arial"/>
          <w:spacing w:val="-9"/>
          <w:sz w:val="20"/>
          <w:szCs w:val="20"/>
        </w:rPr>
        <w:t xml:space="preserve"> </w:t>
      </w:r>
      <w:r w:rsidRPr="00781441">
        <w:rPr>
          <w:rFonts w:ascii="Arial" w:hAnsi="Arial" w:cs="Arial"/>
          <w:sz w:val="20"/>
          <w:szCs w:val="20"/>
        </w:rPr>
        <w:t>convocar</w:t>
      </w:r>
      <w:r w:rsidRPr="00781441">
        <w:rPr>
          <w:rFonts w:ascii="Arial" w:hAnsi="Arial" w:cs="Arial"/>
          <w:spacing w:val="-8"/>
          <w:sz w:val="20"/>
          <w:szCs w:val="20"/>
        </w:rPr>
        <w:t xml:space="preserve"> </w:t>
      </w:r>
      <w:r w:rsidRPr="00781441">
        <w:rPr>
          <w:rFonts w:ascii="Arial" w:hAnsi="Arial" w:cs="Arial"/>
          <w:sz w:val="20"/>
          <w:szCs w:val="20"/>
        </w:rPr>
        <w:t>o</w:t>
      </w:r>
      <w:r w:rsidRPr="00781441">
        <w:rPr>
          <w:rFonts w:ascii="Arial" w:hAnsi="Arial" w:cs="Arial"/>
          <w:spacing w:val="-10"/>
          <w:sz w:val="20"/>
          <w:szCs w:val="20"/>
        </w:rPr>
        <w:t xml:space="preserve"> </w:t>
      </w:r>
      <w:r w:rsidRPr="00781441">
        <w:rPr>
          <w:rFonts w:ascii="Arial" w:hAnsi="Arial" w:cs="Arial"/>
          <w:sz w:val="20"/>
          <w:szCs w:val="20"/>
        </w:rPr>
        <w:t>proponente</w:t>
      </w:r>
      <w:r w:rsidRPr="00781441">
        <w:rPr>
          <w:rFonts w:ascii="Arial" w:hAnsi="Arial" w:cs="Arial"/>
          <w:spacing w:val="-9"/>
          <w:sz w:val="20"/>
          <w:szCs w:val="20"/>
        </w:rPr>
        <w:t xml:space="preserve"> </w:t>
      </w:r>
      <w:r w:rsidRPr="00781441">
        <w:rPr>
          <w:rFonts w:ascii="Arial" w:hAnsi="Arial" w:cs="Arial"/>
          <w:sz w:val="20"/>
          <w:szCs w:val="20"/>
        </w:rPr>
        <w:t>classificado</w:t>
      </w:r>
      <w:r w:rsidRPr="00781441">
        <w:rPr>
          <w:rFonts w:ascii="Arial" w:hAnsi="Arial" w:cs="Arial"/>
          <w:spacing w:val="-10"/>
          <w:sz w:val="20"/>
          <w:szCs w:val="20"/>
        </w:rPr>
        <w:t xml:space="preserve"> </w:t>
      </w:r>
      <w:r w:rsidRPr="00781441">
        <w:rPr>
          <w:rFonts w:ascii="Arial" w:hAnsi="Arial" w:cs="Arial"/>
          <w:sz w:val="20"/>
          <w:szCs w:val="20"/>
        </w:rPr>
        <w:t>em</w:t>
      </w:r>
      <w:r w:rsidRPr="00781441">
        <w:rPr>
          <w:rFonts w:ascii="Arial" w:hAnsi="Arial" w:cs="Arial"/>
          <w:spacing w:val="-11"/>
          <w:sz w:val="20"/>
          <w:szCs w:val="20"/>
        </w:rPr>
        <w:t xml:space="preserve"> </w:t>
      </w:r>
      <w:r w:rsidRPr="00781441">
        <w:rPr>
          <w:rFonts w:ascii="Arial" w:hAnsi="Arial" w:cs="Arial"/>
          <w:sz w:val="20"/>
          <w:szCs w:val="20"/>
        </w:rPr>
        <w:t>segundo</w:t>
      </w:r>
      <w:r w:rsidRPr="00781441">
        <w:rPr>
          <w:rFonts w:ascii="Arial" w:hAnsi="Arial" w:cs="Arial"/>
          <w:spacing w:val="-10"/>
          <w:sz w:val="20"/>
          <w:szCs w:val="20"/>
        </w:rPr>
        <w:t xml:space="preserve"> </w:t>
      </w:r>
      <w:r w:rsidRPr="00781441">
        <w:rPr>
          <w:rFonts w:ascii="Arial" w:hAnsi="Arial" w:cs="Arial"/>
          <w:sz w:val="20"/>
          <w:szCs w:val="20"/>
        </w:rPr>
        <w:t>lugar</w:t>
      </w:r>
      <w:r w:rsidRPr="00781441">
        <w:rPr>
          <w:rFonts w:ascii="Arial" w:hAnsi="Arial" w:cs="Arial"/>
          <w:spacing w:val="-9"/>
          <w:sz w:val="20"/>
          <w:szCs w:val="20"/>
        </w:rPr>
        <w:t xml:space="preserve"> </w:t>
      </w:r>
      <w:r w:rsidRPr="00781441">
        <w:rPr>
          <w:rFonts w:ascii="Arial" w:hAnsi="Arial" w:cs="Arial"/>
          <w:sz w:val="20"/>
          <w:szCs w:val="20"/>
        </w:rPr>
        <w:t>para</w:t>
      </w:r>
      <w:r w:rsidRPr="00781441">
        <w:rPr>
          <w:rFonts w:ascii="Arial" w:hAnsi="Arial" w:cs="Arial"/>
          <w:spacing w:val="-9"/>
          <w:sz w:val="20"/>
          <w:szCs w:val="20"/>
        </w:rPr>
        <w:t xml:space="preserve"> </w:t>
      </w:r>
      <w:r w:rsidRPr="00781441">
        <w:rPr>
          <w:rFonts w:ascii="Arial" w:hAnsi="Arial" w:cs="Arial"/>
          <w:sz w:val="20"/>
          <w:szCs w:val="20"/>
        </w:rPr>
        <w:t>aceitação</w:t>
      </w:r>
      <w:r w:rsidRPr="00781441">
        <w:rPr>
          <w:rFonts w:ascii="Arial" w:hAnsi="Arial" w:cs="Arial"/>
          <w:spacing w:val="-9"/>
          <w:sz w:val="20"/>
          <w:szCs w:val="20"/>
        </w:rPr>
        <w:t xml:space="preserve"> </w:t>
      </w:r>
      <w:r w:rsidRPr="00781441">
        <w:rPr>
          <w:rFonts w:ascii="Arial" w:hAnsi="Arial" w:cs="Arial"/>
          <w:sz w:val="20"/>
          <w:szCs w:val="20"/>
        </w:rPr>
        <w:t>e</w:t>
      </w:r>
      <w:r w:rsidRPr="00781441">
        <w:rPr>
          <w:rFonts w:ascii="Arial" w:hAnsi="Arial" w:cs="Arial"/>
          <w:spacing w:val="-9"/>
          <w:sz w:val="20"/>
          <w:szCs w:val="20"/>
        </w:rPr>
        <w:t xml:space="preserve"> </w:t>
      </w:r>
      <w:r w:rsidRPr="00781441">
        <w:rPr>
          <w:rFonts w:ascii="Arial" w:hAnsi="Arial" w:cs="Arial"/>
          <w:sz w:val="20"/>
          <w:szCs w:val="20"/>
        </w:rPr>
        <w:t>assinatura do contrato.</w:t>
      </w:r>
    </w:p>
    <w:p w14:paraId="7AFDDEF5" w14:textId="77777777" w:rsidR="00D06852" w:rsidRPr="00781441"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781441"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781441">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9"/>
      <w:r w:rsidRPr="00781441">
        <w:rPr>
          <w:rFonts w:ascii="Arial" w:hAnsi="Arial" w:cs="Arial"/>
          <w:sz w:val="20"/>
          <w:szCs w:val="20"/>
        </w:rPr>
        <w:t>.</w:t>
      </w:r>
    </w:p>
    <w:p w14:paraId="7A45F180" w14:textId="77777777" w:rsidR="00D06852" w:rsidRPr="00781441" w:rsidRDefault="00D06852" w:rsidP="00F5178F">
      <w:pPr>
        <w:pStyle w:val="Nivel01"/>
        <w:numPr>
          <w:ilvl w:val="0"/>
          <w:numId w:val="15"/>
        </w:numPr>
        <w:spacing w:beforeLines="120" w:before="288" w:afterLines="120" w:after="288" w:line="312" w:lineRule="auto"/>
        <w:ind w:left="0" w:firstLine="567"/>
        <w:rPr>
          <w:b/>
          <w:bCs/>
        </w:rPr>
      </w:pPr>
      <w:bookmarkStart w:id="60" w:name="_Toc184908653"/>
      <w:r w:rsidRPr="00781441">
        <w:rPr>
          <w:b/>
          <w:bCs/>
        </w:rPr>
        <w:t>DAS DISPOSIÇÕES GERAIS</w:t>
      </w:r>
      <w:bookmarkEnd w:id="60"/>
    </w:p>
    <w:p w14:paraId="684EC823"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Será divulgada ata da sessão pública no sistema eletrônico.</w:t>
      </w:r>
    </w:p>
    <w:p w14:paraId="3160E4AC"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Todas as referências de tempo no Edital, no aviso e durante a sessão pública observarão o horário de Brasília - DF.</w:t>
      </w:r>
    </w:p>
    <w:p w14:paraId="1979F1AB"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A homologação do resultado desta licitação não implicará direito à contratação.</w:t>
      </w:r>
    </w:p>
    <w:p w14:paraId="7638F02E"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Em caso de divergência entre disposições deste Edital e de seus anexos ou demais peças que compõem o processo, prevalecerá as deste Edital.</w:t>
      </w:r>
    </w:p>
    <w:p w14:paraId="715907CE" w14:textId="77777777" w:rsidR="00D06852" w:rsidRPr="00781441" w:rsidRDefault="00D06852" w:rsidP="00D06852">
      <w:pPr>
        <w:pStyle w:val="Nivel2"/>
        <w:spacing w:beforeLines="120" w:before="288" w:afterLines="120" w:after="288" w:line="312" w:lineRule="auto"/>
        <w:ind w:firstLine="426"/>
        <w:rPr>
          <w:rFonts w:eastAsia="Times New Roman"/>
          <w:color w:val="auto"/>
        </w:rPr>
      </w:pPr>
      <w:r w:rsidRPr="00781441">
        <w:rPr>
          <w:color w:val="auto"/>
        </w:rPr>
        <w:lastRenderedPageBreak/>
        <w:t xml:space="preserve">12.10.1 O item anterior se aplica aos descritivos/unidades de medida e o que for relativo aos itens de contratação, principalmente nos casos de distinção entre Sistema x Edital, </w:t>
      </w:r>
      <w:r w:rsidRPr="00781441">
        <w:rPr>
          <w:b/>
          <w:bCs/>
          <w:color w:val="auto"/>
        </w:rPr>
        <w:t>prevalecendo sempre o Edital</w:t>
      </w:r>
      <w:r w:rsidRPr="00781441">
        <w:rPr>
          <w:color w:val="auto"/>
        </w:rPr>
        <w:t>.</w:t>
      </w:r>
    </w:p>
    <w:p w14:paraId="7F8D5F65" w14:textId="77777777" w:rsidR="00D06852" w:rsidRPr="00781441" w:rsidRDefault="00D06852" w:rsidP="00F5178F">
      <w:pPr>
        <w:pStyle w:val="Nivel2"/>
        <w:numPr>
          <w:ilvl w:val="1"/>
          <w:numId w:val="15"/>
        </w:numPr>
        <w:ind w:left="0" w:firstLine="567"/>
        <w:rPr>
          <w:rFonts w:eastAsia="Times New Roman"/>
          <w:color w:val="auto"/>
        </w:rPr>
      </w:pPr>
      <w:r w:rsidRPr="00781441">
        <w:rPr>
          <w:color w:val="auto"/>
        </w:rPr>
        <w:t xml:space="preserve">O Edital e seus anexos estão disponíveis, na íntegra, no Portal Nacional de Contratações Públicas (PNCP) e endereço eletrônico </w:t>
      </w:r>
      <w:hyperlink r:id="rId52" w:history="1">
        <w:r w:rsidRPr="00781441">
          <w:rPr>
            <w:color w:val="auto"/>
          </w:rPr>
          <w:t xml:space="preserve"> </w:t>
        </w:r>
        <w:r w:rsidRPr="00781441">
          <w:rPr>
            <w:rStyle w:val="Hyperlink"/>
            <w:color w:val="auto"/>
          </w:rPr>
          <w:t>https://saopedrodoiguacu.pr.gov.br/licitacao/</w:t>
        </w:r>
      </w:hyperlink>
      <w:r w:rsidRPr="00781441">
        <w:rPr>
          <w:color w:val="auto"/>
        </w:rPr>
        <w:t xml:space="preserve"> .</w:t>
      </w:r>
    </w:p>
    <w:p w14:paraId="396CED03" w14:textId="77777777" w:rsidR="00D06852" w:rsidRPr="00781441" w:rsidRDefault="00D06852" w:rsidP="00F5178F">
      <w:pPr>
        <w:pStyle w:val="Nivel2"/>
        <w:numPr>
          <w:ilvl w:val="1"/>
          <w:numId w:val="15"/>
        </w:numPr>
        <w:spacing w:before="0" w:after="0" w:line="240" w:lineRule="auto"/>
        <w:ind w:left="1134" w:hanging="425"/>
        <w:rPr>
          <w:rFonts w:eastAsia="Times New Roman"/>
          <w:color w:val="auto"/>
        </w:rPr>
      </w:pPr>
      <w:r w:rsidRPr="00781441">
        <w:rPr>
          <w:color w:val="auto"/>
        </w:rPr>
        <w:t>Integram este Edital, para todos os fins e efeitos, os seguintes anexos:</w:t>
      </w:r>
    </w:p>
    <w:p w14:paraId="3AACE593" w14:textId="77777777" w:rsidR="00D06852" w:rsidRPr="00781441" w:rsidRDefault="00D06852" w:rsidP="00F5178F">
      <w:pPr>
        <w:pStyle w:val="Nivel3"/>
        <w:numPr>
          <w:ilvl w:val="2"/>
          <w:numId w:val="15"/>
        </w:numPr>
        <w:spacing w:before="0" w:after="0" w:line="240" w:lineRule="auto"/>
        <w:ind w:left="0" w:firstLine="709"/>
        <w:rPr>
          <w:color w:val="auto"/>
        </w:rPr>
      </w:pPr>
      <w:r w:rsidRPr="00781441">
        <w:rPr>
          <w:color w:val="auto"/>
        </w:rPr>
        <w:t>ANEXO I - Termo de Referência</w:t>
      </w:r>
    </w:p>
    <w:p w14:paraId="15F01D69" w14:textId="77777777" w:rsidR="00D06852" w:rsidRPr="00781441" w:rsidRDefault="00D06852" w:rsidP="00F5178F">
      <w:pPr>
        <w:pStyle w:val="Nivel3"/>
        <w:numPr>
          <w:ilvl w:val="2"/>
          <w:numId w:val="15"/>
        </w:numPr>
        <w:spacing w:before="0" w:after="0" w:line="240" w:lineRule="auto"/>
        <w:ind w:left="0" w:firstLine="709"/>
        <w:rPr>
          <w:color w:val="auto"/>
        </w:rPr>
      </w:pPr>
      <w:r w:rsidRPr="00781441">
        <w:rPr>
          <w:color w:val="auto"/>
        </w:rPr>
        <w:t>ANEXO II – Minuta de Ata de Registro de Preços</w:t>
      </w:r>
    </w:p>
    <w:p w14:paraId="37A4F2ED" w14:textId="77777777" w:rsidR="00D06852" w:rsidRPr="00781441" w:rsidRDefault="00D06852" w:rsidP="00F5178F">
      <w:pPr>
        <w:pStyle w:val="Nivel3"/>
        <w:numPr>
          <w:ilvl w:val="2"/>
          <w:numId w:val="15"/>
        </w:numPr>
        <w:spacing w:before="0" w:after="0" w:line="240" w:lineRule="auto"/>
        <w:ind w:left="0" w:firstLine="709"/>
        <w:rPr>
          <w:rFonts w:eastAsia="Times New Roman"/>
          <w:color w:val="auto"/>
        </w:rPr>
      </w:pPr>
      <w:r w:rsidRPr="00781441">
        <w:rPr>
          <w:color w:val="auto"/>
        </w:rPr>
        <w:t>ANEXO III – Modelo de Proposta Comercial</w:t>
      </w:r>
    </w:p>
    <w:p w14:paraId="4E084743" w14:textId="77777777" w:rsidR="00D06852" w:rsidRPr="00781441" w:rsidRDefault="00D06852" w:rsidP="00F5178F">
      <w:pPr>
        <w:pStyle w:val="Nivel3"/>
        <w:numPr>
          <w:ilvl w:val="2"/>
          <w:numId w:val="15"/>
        </w:numPr>
        <w:spacing w:before="0" w:after="0" w:line="240" w:lineRule="auto"/>
        <w:ind w:left="0" w:firstLine="709"/>
        <w:rPr>
          <w:rFonts w:eastAsia="Times New Roman"/>
          <w:color w:val="auto"/>
        </w:rPr>
      </w:pPr>
      <w:r w:rsidRPr="00781441">
        <w:rPr>
          <w:color w:val="auto"/>
        </w:rPr>
        <w:t>ANEXO IV – Modelo de Declaração Unificada</w:t>
      </w:r>
    </w:p>
    <w:p w14:paraId="28F99990" w14:textId="77777777" w:rsidR="00781441" w:rsidRDefault="00781441" w:rsidP="00781441">
      <w:pPr>
        <w:pStyle w:val="Nivel3"/>
        <w:spacing w:before="0" w:after="0" w:line="240" w:lineRule="auto"/>
        <w:ind w:left="718"/>
        <w:rPr>
          <w:color w:val="auto"/>
        </w:rPr>
      </w:pPr>
    </w:p>
    <w:p w14:paraId="2B1069C4" w14:textId="77777777" w:rsidR="00781441" w:rsidRDefault="00781441" w:rsidP="00781441">
      <w:pPr>
        <w:pStyle w:val="Nivel3"/>
        <w:spacing w:before="0" w:after="0" w:line="240" w:lineRule="auto"/>
        <w:ind w:left="718"/>
        <w:rPr>
          <w:color w:val="auto"/>
        </w:rPr>
      </w:pPr>
    </w:p>
    <w:p w14:paraId="64610750" w14:textId="77777777" w:rsidR="00D06852" w:rsidRPr="00781441" w:rsidRDefault="00D06852" w:rsidP="00D06852">
      <w:pPr>
        <w:ind w:firstLine="567"/>
        <w:jc w:val="right"/>
        <w:rPr>
          <w:rFonts w:ascii="Arial" w:eastAsia="MS Mincho" w:hAnsi="Arial" w:cs="Arial"/>
          <w:sz w:val="20"/>
          <w:szCs w:val="20"/>
        </w:rPr>
      </w:pPr>
    </w:p>
    <w:p w14:paraId="79627408" w14:textId="1AB3149A" w:rsidR="00D06852" w:rsidRPr="00781441" w:rsidRDefault="00D06852" w:rsidP="00D06852">
      <w:pPr>
        <w:ind w:firstLine="567"/>
        <w:jc w:val="right"/>
        <w:rPr>
          <w:rFonts w:ascii="Arial" w:eastAsia="MS Mincho" w:hAnsi="Arial" w:cs="Arial"/>
          <w:sz w:val="20"/>
          <w:szCs w:val="20"/>
        </w:rPr>
      </w:pPr>
      <w:r w:rsidRPr="00781441">
        <w:rPr>
          <w:rFonts w:ascii="Arial" w:eastAsia="MS Mincho" w:hAnsi="Arial" w:cs="Arial"/>
          <w:sz w:val="20"/>
          <w:szCs w:val="20"/>
        </w:rPr>
        <w:t xml:space="preserve">São Pedro do Iguaçu – PR, </w:t>
      </w:r>
      <w:r w:rsidR="004E11C9">
        <w:rPr>
          <w:rFonts w:ascii="Arial" w:eastAsia="MS Mincho" w:hAnsi="Arial" w:cs="Arial"/>
          <w:sz w:val="20"/>
          <w:szCs w:val="20"/>
        </w:rPr>
        <w:t>18 de maio</w:t>
      </w:r>
      <w:r w:rsidR="004E6B67" w:rsidRPr="00781441">
        <w:rPr>
          <w:rFonts w:ascii="Arial" w:eastAsia="MS Mincho" w:hAnsi="Arial" w:cs="Arial"/>
          <w:sz w:val="20"/>
          <w:szCs w:val="20"/>
        </w:rPr>
        <w:t xml:space="preserve"> de 2026.</w:t>
      </w:r>
    </w:p>
    <w:p w14:paraId="13440FCA" w14:textId="77777777" w:rsidR="00D06852" w:rsidRPr="00781441" w:rsidRDefault="00D06852" w:rsidP="00D06852">
      <w:pPr>
        <w:spacing w:after="0" w:line="240" w:lineRule="auto"/>
        <w:ind w:firstLine="567"/>
        <w:jc w:val="center"/>
        <w:rPr>
          <w:rFonts w:ascii="Arial" w:eastAsia="MS Mincho" w:hAnsi="Arial" w:cs="Arial"/>
          <w:bCs/>
          <w:sz w:val="20"/>
          <w:szCs w:val="20"/>
        </w:rPr>
      </w:pPr>
    </w:p>
    <w:p w14:paraId="28EA41D2" w14:textId="77777777" w:rsidR="004E6B67" w:rsidRPr="00781441" w:rsidRDefault="004E6B67" w:rsidP="00D06852">
      <w:pPr>
        <w:spacing w:after="0" w:line="240" w:lineRule="auto"/>
        <w:ind w:firstLine="567"/>
        <w:jc w:val="center"/>
        <w:rPr>
          <w:rFonts w:ascii="Arial" w:eastAsia="MS Mincho" w:hAnsi="Arial" w:cs="Arial"/>
          <w:bCs/>
          <w:sz w:val="20"/>
          <w:szCs w:val="20"/>
        </w:rPr>
      </w:pPr>
    </w:p>
    <w:p w14:paraId="351E6E2F" w14:textId="77777777" w:rsidR="00D06852" w:rsidRPr="00781441" w:rsidRDefault="00D06852" w:rsidP="00D06852">
      <w:pPr>
        <w:spacing w:after="0" w:line="240" w:lineRule="auto"/>
        <w:jc w:val="center"/>
        <w:rPr>
          <w:rFonts w:ascii="Arial" w:eastAsia="MS Mincho" w:hAnsi="Arial" w:cs="Arial"/>
          <w:bCs/>
          <w:sz w:val="20"/>
          <w:szCs w:val="20"/>
        </w:rPr>
      </w:pPr>
      <w:r w:rsidRPr="00781441">
        <w:rPr>
          <w:rFonts w:ascii="Arial" w:eastAsia="MS Mincho" w:hAnsi="Arial" w:cs="Arial"/>
          <w:bCs/>
          <w:sz w:val="20"/>
          <w:szCs w:val="20"/>
        </w:rPr>
        <w:t>Jacir Danelli</w:t>
      </w:r>
    </w:p>
    <w:p w14:paraId="6B75C495" w14:textId="77777777" w:rsidR="00D06852" w:rsidRPr="00781441" w:rsidRDefault="00D06852" w:rsidP="00D06852">
      <w:pPr>
        <w:spacing w:after="0" w:line="240" w:lineRule="auto"/>
        <w:jc w:val="center"/>
        <w:rPr>
          <w:rFonts w:ascii="Arial" w:eastAsia="MS Mincho" w:hAnsi="Arial" w:cs="Arial"/>
          <w:b/>
          <w:sz w:val="20"/>
          <w:szCs w:val="20"/>
        </w:rPr>
      </w:pPr>
      <w:r w:rsidRPr="00781441">
        <w:rPr>
          <w:rFonts w:ascii="Arial" w:eastAsia="MS Mincho" w:hAnsi="Arial" w:cs="Arial"/>
          <w:b/>
          <w:sz w:val="20"/>
          <w:szCs w:val="20"/>
        </w:rPr>
        <w:t>PREFEITO MUNICIPAL</w:t>
      </w:r>
    </w:p>
    <w:p w14:paraId="1EFC99C4" w14:textId="77777777" w:rsidR="004E6B67" w:rsidRPr="00781441" w:rsidRDefault="004E6B67" w:rsidP="00D06852">
      <w:pPr>
        <w:spacing w:after="0" w:line="240" w:lineRule="auto"/>
        <w:jc w:val="center"/>
        <w:rPr>
          <w:rFonts w:ascii="Arial" w:eastAsia="MS Mincho" w:hAnsi="Arial" w:cs="Arial"/>
          <w:b/>
          <w:sz w:val="20"/>
          <w:szCs w:val="20"/>
        </w:rPr>
      </w:pPr>
    </w:p>
    <w:p w14:paraId="33A62A61" w14:textId="77777777" w:rsidR="004E6B67" w:rsidRDefault="004E6B67" w:rsidP="00D06852">
      <w:pPr>
        <w:spacing w:after="0" w:line="240" w:lineRule="auto"/>
        <w:jc w:val="center"/>
        <w:rPr>
          <w:rFonts w:ascii="Arial" w:eastAsia="MS Mincho" w:hAnsi="Arial" w:cs="Arial"/>
          <w:b/>
          <w:sz w:val="20"/>
          <w:szCs w:val="20"/>
        </w:rPr>
      </w:pPr>
    </w:p>
    <w:p w14:paraId="6C8E2681" w14:textId="77777777" w:rsidR="004E6B67" w:rsidRDefault="004E6B67" w:rsidP="00D06852">
      <w:pPr>
        <w:spacing w:after="0" w:line="240" w:lineRule="auto"/>
        <w:jc w:val="center"/>
        <w:rPr>
          <w:rFonts w:ascii="Arial" w:eastAsia="MS Mincho" w:hAnsi="Arial" w:cs="Arial"/>
          <w:b/>
          <w:sz w:val="20"/>
          <w:szCs w:val="20"/>
        </w:rPr>
      </w:pPr>
    </w:p>
    <w:p w14:paraId="217905B7" w14:textId="77777777" w:rsidR="004E6B67" w:rsidRDefault="004E6B67" w:rsidP="00D06852">
      <w:pPr>
        <w:spacing w:after="0" w:line="240" w:lineRule="auto"/>
        <w:jc w:val="center"/>
        <w:rPr>
          <w:rFonts w:ascii="Arial" w:eastAsia="MS Mincho" w:hAnsi="Arial" w:cs="Arial"/>
          <w:b/>
          <w:sz w:val="20"/>
          <w:szCs w:val="20"/>
        </w:rPr>
      </w:pPr>
    </w:p>
    <w:p w14:paraId="5D44E6F8" w14:textId="77777777" w:rsidR="004E6B67" w:rsidRDefault="004E6B67" w:rsidP="00D06852">
      <w:pPr>
        <w:spacing w:after="0" w:line="240" w:lineRule="auto"/>
        <w:jc w:val="center"/>
        <w:rPr>
          <w:rFonts w:ascii="Arial" w:eastAsia="MS Mincho" w:hAnsi="Arial" w:cs="Arial"/>
          <w:b/>
          <w:sz w:val="20"/>
          <w:szCs w:val="20"/>
        </w:rPr>
      </w:pPr>
    </w:p>
    <w:p w14:paraId="3D4D1268" w14:textId="77777777" w:rsidR="00781441" w:rsidRDefault="00781441" w:rsidP="00D06852">
      <w:pPr>
        <w:spacing w:after="0" w:line="240" w:lineRule="auto"/>
        <w:jc w:val="center"/>
        <w:rPr>
          <w:rFonts w:ascii="Arial" w:eastAsia="MS Mincho" w:hAnsi="Arial" w:cs="Arial"/>
          <w:b/>
          <w:sz w:val="20"/>
          <w:szCs w:val="20"/>
        </w:rPr>
      </w:pPr>
    </w:p>
    <w:p w14:paraId="209B1323" w14:textId="77777777" w:rsidR="00781441" w:rsidRDefault="00781441" w:rsidP="00D06852">
      <w:pPr>
        <w:spacing w:after="0" w:line="240" w:lineRule="auto"/>
        <w:jc w:val="center"/>
        <w:rPr>
          <w:rFonts w:ascii="Arial" w:eastAsia="MS Mincho" w:hAnsi="Arial" w:cs="Arial"/>
          <w:b/>
          <w:sz w:val="20"/>
          <w:szCs w:val="20"/>
        </w:rPr>
      </w:pPr>
    </w:p>
    <w:p w14:paraId="61367CFA" w14:textId="77777777" w:rsidR="00781441" w:rsidRDefault="00781441" w:rsidP="00D06852">
      <w:pPr>
        <w:spacing w:after="0" w:line="240" w:lineRule="auto"/>
        <w:jc w:val="center"/>
        <w:rPr>
          <w:rFonts w:ascii="Arial" w:eastAsia="MS Mincho" w:hAnsi="Arial" w:cs="Arial"/>
          <w:b/>
          <w:sz w:val="20"/>
          <w:szCs w:val="20"/>
        </w:rPr>
      </w:pPr>
    </w:p>
    <w:p w14:paraId="0697C5F3" w14:textId="77777777" w:rsidR="00781441" w:rsidRDefault="00781441" w:rsidP="00D06852">
      <w:pPr>
        <w:spacing w:after="0" w:line="240" w:lineRule="auto"/>
        <w:jc w:val="center"/>
        <w:rPr>
          <w:rFonts w:ascii="Arial" w:eastAsia="MS Mincho" w:hAnsi="Arial" w:cs="Arial"/>
          <w:b/>
          <w:sz w:val="20"/>
          <w:szCs w:val="20"/>
        </w:rPr>
      </w:pPr>
    </w:p>
    <w:p w14:paraId="797A1B54" w14:textId="77777777" w:rsidR="00781441" w:rsidRDefault="00781441" w:rsidP="00D06852">
      <w:pPr>
        <w:spacing w:after="0" w:line="240" w:lineRule="auto"/>
        <w:jc w:val="center"/>
        <w:rPr>
          <w:rFonts w:ascii="Arial" w:eastAsia="MS Mincho" w:hAnsi="Arial" w:cs="Arial"/>
          <w:b/>
          <w:sz w:val="20"/>
          <w:szCs w:val="20"/>
        </w:rPr>
      </w:pPr>
    </w:p>
    <w:p w14:paraId="6C1F82B2" w14:textId="77777777" w:rsidR="00781441" w:rsidRDefault="00781441" w:rsidP="00D06852">
      <w:pPr>
        <w:spacing w:after="0" w:line="240" w:lineRule="auto"/>
        <w:jc w:val="center"/>
        <w:rPr>
          <w:rFonts w:ascii="Arial" w:eastAsia="MS Mincho" w:hAnsi="Arial" w:cs="Arial"/>
          <w:b/>
          <w:sz w:val="20"/>
          <w:szCs w:val="20"/>
        </w:rPr>
      </w:pPr>
    </w:p>
    <w:p w14:paraId="7EBA684A" w14:textId="77777777" w:rsidR="00781441" w:rsidRDefault="00781441" w:rsidP="00D06852">
      <w:pPr>
        <w:spacing w:after="0" w:line="240" w:lineRule="auto"/>
        <w:jc w:val="center"/>
        <w:rPr>
          <w:rFonts w:ascii="Arial" w:eastAsia="MS Mincho" w:hAnsi="Arial" w:cs="Arial"/>
          <w:b/>
          <w:sz w:val="20"/>
          <w:szCs w:val="20"/>
        </w:rPr>
      </w:pPr>
    </w:p>
    <w:p w14:paraId="3DFC39B4" w14:textId="77777777" w:rsidR="00781441" w:rsidRDefault="00781441" w:rsidP="00D06852">
      <w:pPr>
        <w:spacing w:after="0" w:line="240" w:lineRule="auto"/>
        <w:jc w:val="center"/>
        <w:rPr>
          <w:rFonts w:ascii="Arial" w:eastAsia="MS Mincho" w:hAnsi="Arial" w:cs="Arial"/>
          <w:b/>
          <w:sz w:val="20"/>
          <w:szCs w:val="20"/>
        </w:rPr>
      </w:pPr>
    </w:p>
    <w:p w14:paraId="46C9D5F7" w14:textId="77777777" w:rsidR="00781441" w:rsidRDefault="00781441" w:rsidP="00D06852">
      <w:pPr>
        <w:spacing w:after="0" w:line="240" w:lineRule="auto"/>
        <w:jc w:val="center"/>
        <w:rPr>
          <w:rFonts w:ascii="Arial" w:eastAsia="MS Mincho" w:hAnsi="Arial" w:cs="Arial"/>
          <w:b/>
          <w:sz w:val="20"/>
          <w:szCs w:val="20"/>
        </w:rPr>
      </w:pPr>
    </w:p>
    <w:p w14:paraId="627FB2F6" w14:textId="77777777" w:rsidR="00781441" w:rsidRDefault="00781441" w:rsidP="00D06852">
      <w:pPr>
        <w:spacing w:after="0" w:line="240" w:lineRule="auto"/>
        <w:jc w:val="center"/>
        <w:rPr>
          <w:rFonts w:ascii="Arial" w:eastAsia="MS Mincho" w:hAnsi="Arial" w:cs="Arial"/>
          <w:b/>
          <w:sz w:val="20"/>
          <w:szCs w:val="20"/>
        </w:rPr>
      </w:pPr>
    </w:p>
    <w:p w14:paraId="4C8CEB4A" w14:textId="77777777" w:rsidR="00781441" w:rsidRDefault="00781441" w:rsidP="00D06852">
      <w:pPr>
        <w:spacing w:after="0" w:line="240" w:lineRule="auto"/>
        <w:jc w:val="center"/>
        <w:rPr>
          <w:rFonts w:ascii="Arial" w:eastAsia="MS Mincho" w:hAnsi="Arial" w:cs="Arial"/>
          <w:b/>
          <w:sz w:val="20"/>
          <w:szCs w:val="20"/>
        </w:rPr>
      </w:pPr>
    </w:p>
    <w:p w14:paraId="7B280C28" w14:textId="77777777" w:rsidR="00781441" w:rsidRDefault="00781441" w:rsidP="00D06852">
      <w:pPr>
        <w:spacing w:after="0" w:line="240" w:lineRule="auto"/>
        <w:jc w:val="center"/>
        <w:rPr>
          <w:rFonts w:ascii="Arial" w:eastAsia="MS Mincho" w:hAnsi="Arial" w:cs="Arial"/>
          <w:b/>
          <w:sz w:val="20"/>
          <w:szCs w:val="20"/>
        </w:rPr>
      </w:pPr>
    </w:p>
    <w:p w14:paraId="7BA03E24" w14:textId="77777777" w:rsidR="00781441" w:rsidRDefault="00781441" w:rsidP="00D06852">
      <w:pPr>
        <w:spacing w:after="0" w:line="240" w:lineRule="auto"/>
        <w:jc w:val="center"/>
        <w:rPr>
          <w:rFonts w:ascii="Arial" w:eastAsia="MS Mincho" w:hAnsi="Arial" w:cs="Arial"/>
          <w:b/>
          <w:sz w:val="20"/>
          <w:szCs w:val="20"/>
        </w:rPr>
      </w:pPr>
    </w:p>
    <w:p w14:paraId="49054163" w14:textId="77777777" w:rsidR="00781441" w:rsidRDefault="00781441" w:rsidP="00D06852">
      <w:pPr>
        <w:spacing w:after="0" w:line="240" w:lineRule="auto"/>
        <w:jc w:val="center"/>
        <w:rPr>
          <w:rFonts w:ascii="Arial" w:eastAsia="MS Mincho" w:hAnsi="Arial" w:cs="Arial"/>
          <w:b/>
          <w:sz w:val="20"/>
          <w:szCs w:val="20"/>
        </w:rPr>
      </w:pPr>
    </w:p>
    <w:p w14:paraId="46C9DB91" w14:textId="77777777" w:rsidR="00781441" w:rsidRDefault="00781441" w:rsidP="00D06852">
      <w:pPr>
        <w:spacing w:after="0" w:line="240" w:lineRule="auto"/>
        <w:jc w:val="center"/>
        <w:rPr>
          <w:rFonts w:ascii="Arial" w:eastAsia="MS Mincho" w:hAnsi="Arial" w:cs="Arial"/>
          <w:b/>
          <w:sz w:val="20"/>
          <w:szCs w:val="20"/>
        </w:rPr>
      </w:pPr>
    </w:p>
    <w:p w14:paraId="1858B630" w14:textId="77777777" w:rsidR="00781441" w:rsidRDefault="00781441" w:rsidP="00D06852">
      <w:pPr>
        <w:spacing w:after="0" w:line="240" w:lineRule="auto"/>
        <w:jc w:val="center"/>
        <w:rPr>
          <w:rFonts w:ascii="Arial" w:eastAsia="MS Mincho" w:hAnsi="Arial" w:cs="Arial"/>
          <w:b/>
          <w:sz w:val="20"/>
          <w:szCs w:val="20"/>
        </w:rPr>
      </w:pPr>
    </w:p>
    <w:p w14:paraId="4EC49475" w14:textId="77777777" w:rsidR="00781441" w:rsidRDefault="00781441" w:rsidP="00D06852">
      <w:pPr>
        <w:spacing w:after="0" w:line="240" w:lineRule="auto"/>
        <w:jc w:val="center"/>
        <w:rPr>
          <w:rFonts w:ascii="Arial" w:eastAsia="MS Mincho" w:hAnsi="Arial" w:cs="Arial"/>
          <w:b/>
          <w:sz w:val="20"/>
          <w:szCs w:val="20"/>
        </w:rPr>
      </w:pPr>
    </w:p>
    <w:p w14:paraId="60A1893B" w14:textId="77777777" w:rsidR="00781441" w:rsidRDefault="00781441" w:rsidP="00D06852">
      <w:pPr>
        <w:spacing w:after="0" w:line="240" w:lineRule="auto"/>
        <w:jc w:val="center"/>
        <w:rPr>
          <w:rFonts w:ascii="Arial" w:eastAsia="MS Mincho" w:hAnsi="Arial" w:cs="Arial"/>
          <w:b/>
          <w:sz w:val="20"/>
          <w:szCs w:val="20"/>
        </w:rPr>
      </w:pPr>
    </w:p>
    <w:p w14:paraId="02B3C78B" w14:textId="77777777" w:rsidR="00781441" w:rsidRDefault="00781441" w:rsidP="00D06852">
      <w:pPr>
        <w:spacing w:after="0" w:line="240" w:lineRule="auto"/>
        <w:jc w:val="center"/>
        <w:rPr>
          <w:rFonts w:ascii="Arial" w:eastAsia="MS Mincho" w:hAnsi="Arial" w:cs="Arial"/>
          <w:b/>
          <w:sz w:val="20"/>
          <w:szCs w:val="20"/>
        </w:rPr>
      </w:pPr>
    </w:p>
    <w:p w14:paraId="449BB3B0" w14:textId="77777777" w:rsidR="00781441" w:rsidRDefault="00781441" w:rsidP="00D06852">
      <w:pPr>
        <w:spacing w:after="0" w:line="240" w:lineRule="auto"/>
        <w:jc w:val="center"/>
        <w:rPr>
          <w:rFonts w:ascii="Arial" w:eastAsia="MS Mincho" w:hAnsi="Arial" w:cs="Arial"/>
          <w:b/>
          <w:sz w:val="20"/>
          <w:szCs w:val="20"/>
        </w:rPr>
      </w:pPr>
    </w:p>
    <w:p w14:paraId="2AEA9116" w14:textId="77777777" w:rsidR="00781441" w:rsidRDefault="00781441" w:rsidP="00D06852">
      <w:pPr>
        <w:spacing w:after="0" w:line="240" w:lineRule="auto"/>
        <w:jc w:val="center"/>
        <w:rPr>
          <w:rFonts w:ascii="Arial" w:eastAsia="MS Mincho" w:hAnsi="Arial" w:cs="Arial"/>
          <w:b/>
          <w:sz w:val="20"/>
          <w:szCs w:val="20"/>
        </w:rPr>
      </w:pPr>
    </w:p>
    <w:p w14:paraId="5FC1B517" w14:textId="77777777" w:rsidR="00781441" w:rsidRDefault="00781441" w:rsidP="00D06852">
      <w:pPr>
        <w:spacing w:after="0" w:line="240" w:lineRule="auto"/>
        <w:jc w:val="center"/>
        <w:rPr>
          <w:rFonts w:ascii="Arial" w:eastAsia="MS Mincho" w:hAnsi="Arial" w:cs="Arial"/>
          <w:b/>
          <w:sz w:val="20"/>
          <w:szCs w:val="20"/>
        </w:rPr>
      </w:pPr>
    </w:p>
    <w:p w14:paraId="19533994" w14:textId="77777777" w:rsidR="00781441" w:rsidRDefault="00781441" w:rsidP="00D06852">
      <w:pPr>
        <w:spacing w:after="0" w:line="240" w:lineRule="auto"/>
        <w:jc w:val="center"/>
        <w:rPr>
          <w:rFonts w:ascii="Arial" w:eastAsia="MS Mincho" w:hAnsi="Arial" w:cs="Arial"/>
          <w:b/>
          <w:sz w:val="20"/>
          <w:szCs w:val="20"/>
        </w:rPr>
      </w:pPr>
    </w:p>
    <w:p w14:paraId="00608582" w14:textId="77777777" w:rsidR="00781441" w:rsidRDefault="00781441" w:rsidP="00D06852">
      <w:pPr>
        <w:spacing w:after="0" w:line="240" w:lineRule="auto"/>
        <w:jc w:val="center"/>
        <w:rPr>
          <w:rFonts w:ascii="Arial" w:eastAsia="MS Mincho" w:hAnsi="Arial" w:cs="Arial"/>
          <w:b/>
          <w:sz w:val="20"/>
          <w:szCs w:val="20"/>
        </w:rPr>
      </w:pPr>
    </w:p>
    <w:p w14:paraId="0480BB42" w14:textId="77777777" w:rsidR="00781441" w:rsidRDefault="00781441" w:rsidP="00D06852">
      <w:pPr>
        <w:spacing w:after="0" w:line="240" w:lineRule="auto"/>
        <w:jc w:val="center"/>
        <w:rPr>
          <w:rFonts w:ascii="Arial" w:eastAsia="MS Mincho" w:hAnsi="Arial" w:cs="Arial"/>
          <w:b/>
          <w:sz w:val="20"/>
          <w:szCs w:val="20"/>
        </w:rPr>
      </w:pPr>
    </w:p>
    <w:p w14:paraId="66B594A2" w14:textId="77777777" w:rsidR="00781441" w:rsidRDefault="00781441" w:rsidP="00D06852">
      <w:pPr>
        <w:spacing w:after="0" w:line="240" w:lineRule="auto"/>
        <w:jc w:val="center"/>
        <w:rPr>
          <w:rFonts w:ascii="Arial" w:eastAsia="MS Mincho" w:hAnsi="Arial" w:cs="Arial"/>
          <w:b/>
          <w:sz w:val="20"/>
          <w:szCs w:val="20"/>
        </w:rPr>
      </w:pPr>
    </w:p>
    <w:p w14:paraId="1CF3810A" w14:textId="77777777" w:rsidR="00781441" w:rsidRDefault="00781441" w:rsidP="00D06852">
      <w:pPr>
        <w:spacing w:after="0" w:line="240" w:lineRule="auto"/>
        <w:jc w:val="center"/>
        <w:rPr>
          <w:rFonts w:ascii="Arial" w:eastAsia="MS Mincho" w:hAnsi="Arial" w:cs="Arial"/>
          <w:b/>
          <w:sz w:val="20"/>
          <w:szCs w:val="20"/>
        </w:rPr>
      </w:pPr>
    </w:p>
    <w:p w14:paraId="4D15FE60" w14:textId="77777777" w:rsidR="00781441" w:rsidRDefault="00781441" w:rsidP="00D06852">
      <w:pPr>
        <w:spacing w:after="0" w:line="240" w:lineRule="auto"/>
        <w:jc w:val="center"/>
        <w:rPr>
          <w:rFonts w:ascii="Arial" w:eastAsia="MS Mincho" w:hAnsi="Arial" w:cs="Arial"/>
          <w:b/>
          <w:sz w:val="20"/>
          <w:szCs w:val="20"/>
        </w:rPr>
      </w:pPr>
    </w:p>
    <w:p w14:paraId="44A56DCE" w14:textId="77777777" w:rsidR="00781441" w:rsidRDefault="00781441" w:rsidP="00D06852">
      <w:pPr>
        <w:spacing w:after="0" w:line="240" w:lineRule="auto"/>
        <w:jc w:val="center"/>
        <w:rPr>
          <w:rFonts w:ascii="Arial" w:eastAsia="MS Mincho" w:hAnsi="Arial" w:cs="Arial"/>
          <w:b/>
          <w:sz w:val="20"/>
          <w:szCs w:val="20"/>
        </w:rPr>
      </w:pPr>
    </w:p>
    <w:p w14:paraId="53F8D165" w14:textId="77777777" w:rsidR="00781441" w:rsidRDefault="00781441" w:rsidP="00D06852">
      <w:pPr>
        <w:spacing w:after="0" w:line="240" w:lineRule="auto"/>
        <w:jc w:val="center"/>
        <w:rPr>
          <w:rFonts w:ascii="Arial" w:eastAsia="MS Mincho" w:hAnsi="Arial" w:cs="Arial"/>
          <w:b/>
          <w:sz w:val="20"/>
          <w:szCs w:val="20"/>
        </w:rPr>
      </w:pPr>
    </w:p>
    <w:p w14:paraId="2D0644F0" w14:textId="77777777" w:rsidR="00781441" w:rsidRDefault="00781441" w:rsidP="00D06852">
      <w:pPr>
        <w:spacing w:after="0" w:line="240" w:lineRule="auto"/>
        <w:jc w:val="center"/>
        <w:rPr>
          <w:rFonts w:ascii="Arial" w:eastAsia="MS Mincho" w:hAnsi="Arial" w:cs="Arial"/>
          <w:b/>
          <w:sz w:val="20"/>
          <w:szCs w:val="20"/>
        </w:rPr>
      </w:pPr>
    </w:p>
    <w:p w14:paraId="71736943" w14:textId="77777777" w:rsidR="00781441" w:rsidRDefault="00781441" w:rsidP="00D06852">
      <w:pPr>
        <w:spacing w:after="0" w:line="240" w:lineRule="auto"/>
        <w:jc w:val="center"/>
        <w:rPr>
          <w:rFonts w:ascii="Arial" w:eastAsia="MS Mincho" w:hAnsi="Arial" w:cs="Arial"/>
          <w:b/>
          <w:sz w:val="20"/>
          <w:szCs w:val="20"/>
        </w:rPr>
      </w:pPr>
    </w:p>
    <w:p w14:paraId="7A6DEDF4" w14:textId="77777777" w:rsidR="00D06852" w:rsidRPr="005717B3" w:rsidRDefault="00D06852" w:rsidP="00D06852">
      <w:pPr>
        <w:pStyle w:val="Ttulo1"/>
        <w:spacing w:line="244" w:lineRule="exact"/>
        <w:ind w:left="951" w:right="1003"/>
        <w:jc w:val="center"/>
        <w:rPr>
          <w:rFonts w:ascii="Arial" w:hAnsi="Arial" w:cs="Arial"/>
          <w:b/>
          <w:bCs/>
          <w:color w:val="auto"/>
          <w:sz w:val="24"/>
          <w:szCs w:val="24"/>
        </w:rPr>
      </w:pPr>
      <w:bookmarkStart w:id="61" w:name="_Toc184908654"/>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58752" behindDoc="1" locked="0" layoutInCell="1" allowOverlap="1" wp14:anchorId="2213E92E" wp14:editId="51A47CF9">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F778DCB" id="Group 121" o:spid="_x0000_s1026" style="position:absolute;margin-left:40.55pt;margin-top:-.85pt;width:525.85pt;height:16.35pt;z-index:-25165772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61"/>
    </w:p>
    <w:p w14:paraId="71DFEFC5" w14:textId="4CBFDB9D" w:rsidR="00C1717E" w:rsidRPr="0021485D" w:rsidRDefault="00C1717E" w:rsidP="0021485D">
      <w:pPr>
        <w:spacing w:after="0" w:line="240" w:lineRule="auto"/>
        <w:ind w:right="-15"/>
        <w:rPr>
          <w:rFonts w:ascii="Arial" w:eastAsia="Times New Roman" w:hAnsi="Arial" w:cs="Arial"/>
          <w:b/>
          <w:bCs/>
          <w:sz w:val="20"/>
          <w:szCs w:val="20"/>
          <w:lang w:eastAsia="pt-BR"/>
        </w:rPr>
      </w:pPr>
    </w:p>
    <w:p w14:paraId="384ED2D8" w14:textId="77777777" w:rsidR="0021485D" w:rsidRPr="0021485D" w:rsidRDefault="0021485D" w:rsidP="00D53FB5">
      <w:pPr>
        <w:numPr>
          <w:ilvl w:val="0"/>
          <w:numId w:val="39"/>
        </w:numPr>
        <w:suppressAutoHyphens/>
        <w:spacing w:after="0" w:line="240" w:lineRule="auto"/>
        <w:ind w:left="0" w:firstLine="0"/>
        <w:jc w:val="both"/>
        <w:rPr>
          <w:rFonts w:ascii="Arial" w:hAnsi="Arial" w:cs="Arial"/>
          <w:sz w:val="20"/>
          <w:szCs w:val="20"/>
        </w:rPr>
      </w:pPr>
      <w:r w:rsidRPr="0021485D">
        <w:rPr>
          <w:rFonts w:ascii="Arial" w:eastAsia="Times New Roman" w:hAnsi="Arial" w:cs="Arial"/>
          <w:b/>
          <w:sz w:val="20"/>
          <w:szCs w:val="20"/>
          <w:lang w:eastAsia="pt-BR"/>
        </w:rPr>
        <w:t>APRESENTAÇÃO</w:t>
      </w:r>
    </w:p>
    <w:p w14:paraId="42FB85FB"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sz w:val="20"/>
          <w:szCs w:val="20"/>
          <w:lang w:eastAsia="pt-BR"/>
        </w:rPr>
        <w:t xml:space="preserve">Esse termo de referência tem por objetivo a realização de </w:t>
      </w:r>
      <w:r w:rsidRPr="0021485D">
        <w:rPr>
          <w:rFonts w:ascii="Arial" w:eastAsia="Times New Roman" w:hAnsi="Arial" w:cs="Arial"/>
          <w:b/>
          <w:bCs/>
          <w:sz w:val="20"/>
          <w:szCs w:val="20"/>
          <w:lang w:eastAsia="pt-BR"/>
        </w:rPr>
        <w:t>Pregão Eletrônico para Registro de Preço</w:t>
      </w:r>
      <w:r w:rsidRPr="0021485D">
        <w:rPr>
          <w:rFonts w:ascii="Arial" w:eastAsia="Times New Roman" w:hAnsi="Arial" w:cs="Arial"/>
          <w:sz w:val="20"/>
          <w:szCs w:val="20"/>
          <w:lang w:eastAsia="pt-BR"/>
        </w:rPr>
        <w:t>, com base na</w:t>
      </w:r>
      <w:r w:rsidRPr="0021485D">
        <w:rPr>
          <w:rFonts w:ascii="Arial" w:eastAsia="Times New Roman" w:hAnsi="Arial" w:cs="Arial"/>
          <w:sz w:val="20"/>
          <w:szCs w:val="20"/>
        </w:rPr>
        <w:t xml:space="preserve"> Lei nº 14.133/2021</w:t>
      </w:r>
      <w:r w:rsidRPr="0021485D">
        <w:rPr>
          <w:rFonts w:ascii="Arial" w:eastAsia="Times New Roman" w:hAnsi="Arial" w:cs="Arial"/>
          <w:sz w:val="20"/>
          <w:szCs w:val="20"/>
          <w:lang w:eastAsia="pt-BR"/>
        </w:rPr>
        <w:t xml:space="preserve"> e Decreto Municipal n° 023/2023, </w:t>
      </w:r>
      <w:r w:rsidRPr="0021485D">
        <w:rPr>
          <w:rFonts w:ascii="Arial" w:eastAsia="Noto Sans CJK SC Regular" w:hAnsi="Arial" w:cs="Arial"/>
          <w:sz w:val="20"/>
          <w:szCs w:val="20"/>
          <w:lang w:eastAsia="pt-BR"/>
        </w:rPr>
        <w:t xml:space="preserve">visando </w:t>
      </w:r>
      <w:r w:rsidRPr="0021485D">
        <w:rPr>
          <w:rStyle w:val="Forte"/>
          <w:rFonts w:ascii="Arial" w:eastAsia="Noto Sans CJK SC Regular" w:hAnsi="Arial" w:cs="Arial"/>
          <w:b w:val="0"/>
          <w:bCs w:val="0"/>
          <w:sz w:val="20"/>
          <w:szCs w:val="20"/>
          <w:lang w:eastAsia="pt-BR"/>
        </w:rPr>
        <w:t>futuras e eventuais aquisições de pneus novos, de primeiro uso</w:t>
      </w:r>
      <w:r w:rsidRPr="0021485D">
        <w:rPr>
          <w:rFonts w:ascii="Arial" w:eastAsia="Noto Sans CJK SC Regular" w:hAnsi="Arial" w:cs="Arial"/>
          <w:sz w:val="20"/>
          <w:szCs w:val="20"/>
          <w:lang w:eastAsia="pt-BR"/>
        </w:rPr>
        <w:t xml:space="preserve">, destinados a </w:t>
      </w:r>
      <w:r w:rsidRPr="0021485D">
        <w:rPr>
          <w:rStyle w:val="Forte"/>
          <w:rFonts w:ascii="Arial" w:eastAsia="Noto Sans CJK SC Regular" w:hAnsi="Arial" w:cs="Arial"/>
          <w:b w:val="0"/>
          <w:bCs w:val="0"/>
          <w:sz w:val="20"/>
          <w:szCs w:val="20"/>
          <w:lang w:eastAsia="pt-BR"/>
        </w:rPr>
        <w:t>veículos leves, pesados e máquinas pesadas</w:t>
      </w:r>
      <w:r w:rsidRPr="0021485D">
        <w:rPr>
          <w:rFonts w:ascii="Arial" w:eastAsia="Noto Sans CJK SC Regular" w:hAnsi="Arial" w:cs="Arial"/>
          <w:sz w:val="20"/>
          <w:szCs w:val="20"/>
          <w:lang w:eastAsia="pt-BR"/>
        </w:rPr>
        <w:t xml:space="preserve"> pertencentes à </w:t>
      </w:r>
      <w:r w:rsidRPr="0021485D">
        <w:rPr>
          <w:rStyle w:val="Forte"/>
          <w:rFonts w:ascii="Arial" w:eastAsia="Noto Sans CJK SC Regular" w:hAnsi="Arial" w:cs="Arial"/>
          <w:b w:val="0"/>
          <w:bCs w:val="0"/>
          <w:sz w:val="20"/>
          <w:szCs w:val="20"/>
          <w:lang w:eastAsia="pt-BR"/>
        </w:rPr>
        <w:t>Prefeitura Municipal de São Pedro do Iguaçu.</w:t>
      </w:r>
    </w:p>
    <w:p w14:paraId="464FBC09" w14:textId="77777777" w:rsidR="0021485D" w:rsidRPr="0021485D" w:rsidRDefault="0021485D" w:rsidP="0021485D">
      <w:pPr>
        <w:spacing w:after="0" w:line="240" w:lineRule="auto"/>
        <w:jc w:val="both"/>
        <w:rPr>
          <w:rFonts w:ascii="Arial" w:eastAsia="Noto Sans CJK SC Regular" w:hAnsi="Arial" w:cs="Arial"/>
          <w:sz w:val="20"/>
          <w:szCs w:val="20"/>
          <w:lang w:eastAsia="pt-BR"/>
        </w:rPr>
      </w:pPr>
    </w:p>
    <w:p w14:paraId="7BED748A" w14:textId="77777777" w:rsidR="0021485D" w:rsidRPr="0021485D" w:rsidRDefault="0021485D" w:rsidP="00D53FB5">
      <w:pPr>
        <w:numPr>
          <w:ilvl w:val="0"/>
          <w:numId w:val="39"/>
        </w:numPr>
        <w:suppressAutoHyphens/>
        <w:spacing w:after="0" w:line="240" w:lineRule="auto"/>
        <w:ind w:left="0" w:firstLine="0"/>
        <w:jc w:val="both"/>
        <w:rPr>
          <w:rFonts w:ascii="Arial" w:hAnsi="Arial" w:cs="Arial"/>
          <w:sz w:val="20"/>
          <w:szCs w:val="20"/>
        </w:rPr>
      </w:pPr>
      <w:r w:rsidRPr="0021485D">
        <w:rPr>
          <w:rFonts w:ascii="Arial" w:eastAsia="Times New Roman" w:hAnsi="Arial" w:cs="Arial"/>
          <w:b/>
          <w:sz w:val="20"/>
          <w:szCs w:val="20"/>
          <w:lang w:eastAsia="pt-BR"/>
        </w:rPr>
        <w:t>OBJETO</w:t>
      </w:r>
    </w:p>
    <w:p w14:paraId="5F9CD914" w14:textId="77777777" w:rsidR="0021485D" w:rsidRPr="0021485D" w:rsidRDefault="0021485D" w:rsidP="0021485D">
      <w:pPr>
        <w:widowControl w:val="0"/>
        <w:spacing w:after="0" w:line="240" w:lineRule="auto"/>
        <w:jc w:val="both"/>
        <w:rPr>
          <w:rFonts w:ascii="Arial" w:hAnsi="Arial" w:cs="Arial"/>
          <w:sz w:val="20"/>
          <w:szCs w:val="20"/>
        </w:rPr>
      </w:pPr>
      <w:r w:rsidRPr="0021485D">
        <w:rPr>
          <w:rFonts w:ascii="Arial" w:hAnsi="Arial" w:cs="Arial"/>
          <w:sz w:val="20"/>
          <w:szCs w:val="20"/>
        </w:rPr>
        <w:t>2.1 A presente contratação tem como objetivo o</w:t>
      </w:r>
      <w:r w:rsidRPr="0021485D">
        <w:rPr>
          <w:rStyle w:val="Forte"/>
          <w:rFonts w:ascii="Arial" w:eastAsia="Noto Sans CJK SC Regular" w:hAnsi="Arial" w:cs="Arial"/>
          <w:b w:val="0"/>
          <w:bCs w:val="0"/>
          <w:sz w:val="20"/>
          <w:szCs w:val="20"/>
          <w:lang w:eastAsia="pt-BR"/>
        </w:rPr>
        <w:t xml:space="preserve"> fornecimento futuro e eventual de pneus novos, de primeiro uso</w:t>
      </w:r>
      <w:r w:rsidRPr="0021485D">
        <w:rPr>
          <w:rFonts w:ascii="Arial" w:eastAsia="Noto Sans CJK SC Regular" w:hAnsi="Arial" w:cs="Arial"/>
          <w:sz w:val="20"/>
          <w:szCs w:val="20"/>
          <w:lang w:eastAsia="pt-BR"/>
        </w:rPr>
        <w:t xml:space="preserve">, destinados a </w:t>
      </w:r>
      <w:r w:rsidRPr="0021485D">
        <w:rPr>
          <w:rStyle w:val="Forte"/>
          <w:rFonts w:ascii="Arial" w:eastAsia="Noto Sans CJK SC Regular" w:hAnsi="Arial" w:cs="Arial"/>
          <w:b w:val="0"/>
          <w:bCs w:val="0"/>
          <w:sz w:val="20"/>
          <w:szCs w:val="20"/>
          <w:lang w:eastAsia="pt-BR"/>
        </w:rPr>
        <w:t>veículos leves, veículos pesados e máquinas pesadas</w:t>
      </w:r>
      <w:r w:rsidRPr="0021485D">
        <w:rPr>
          <w:rFonts w:ascii="Arial" w:eastAsia="Noto Sans CJK SC Regular" w:hAnsi="Arial" w:cs="Arial"/>
          <w:sz w:val="20"/>
          <w:szCs w:val="20"/>
          <w:lang w:eastAsia="pt-BR"/>
        </w:rPr>
        <w:t xml:space="preserve"> pertencentes à </w:t>
      </w:r>
      <w:r w:rsidRPr="0021485D">
        <w:rPr>
          <w:rStyle w:val="Forte"/>
          <w:rFonts w:ascii="Arial" w:eastAsia="Noto Sans CJK SC Regular" w:hAnsi="Arial" w:cs="Arial"/>
          <w:b w:val="0"/>
          <w:bCs w:val="0"/>
          <w:sz w:val="20"/>
          <w:szCs w:val="20"/>
          <w:lang w:eastAsia="pt-BR"/>
        </w:rPr>
        <w:t>frota Municipal</w:t>
      </w:r>
      <w:r w:rsidRPr="0021485D">
        <w:rPr>
          <w:rFonts w:ascii="Arial" w:eastAsia="Noto Sans CJK SC Regular" w:hAnsi="Arial" w:cs="Arial"/>
          <w:sz w:val="20"/>
          <w:szCs w:val="20"/>
          <w:lang w:eastAsia="pt-BR"/>
        </w:rPr>
        <w:t xml:space="preserve">, por meio de </w:t>
      </w:r>
      <w:r w:rsidRPr="0021485D">
        <w:rPr>
          <w:rStyle w:val="Forte"/>
          <w:rFonts w:ascii="Arial" w:eastAsia="Noto Sans CJK SC Regular" w:hAnsi="Arial" w:cs="Arial"/>
          <w:b w:val="0"/>
          <w:bCs w:val="0"/>
          <w:sz w:val="20"/>
          <w:szCs w:val="20"/>
          <w:lang w:eastAsia="pt-BR"/>
        </w:rPr>
        <w:t>Pregão Eletrônico, na modalidade de Registro de Preços</w:t>
      </w:r>
      <w:r w:rsidRPr="0021485D">
        <w:rPr>
          <w:rFonts w:ascii="Arial" w:eastAsia="Noto Sans CJK SC Regular" w:hAnsi="Arial" w:cs="Arial"/>
          <w:sz w:val="20"/>
          <w:szCs w:val="20"/>
          <w:lang w:eastAsia="pt-BR"/>
        </w:rPr>
        <w:t xml:space="preserve">, conforme condições, quantidades e exigências a serem estabelecidas neste Termo de Referência, sendo o prazo de execução/vigência de </w:t>
      </w:r>
      <w:r w:rsidRPr="0021485D">
        <w:rPr>
          <w:rFonts w:ascii="Arial" w:eastAsia="Noto Sans CJK SC Regular" w:hAnsi="Arial" w:cs="Arial"/>
          <w:b/>
          <w:sz w:val="20"/>
          <w:szCs w:val="20"/>
          <w:lang w:eastAsia="pt-BR"/>
        </w:rPr>
        <w:t>12 (doze) meses.</w:t>
      </w:r>
      <w:r w:rsidRPr="0021485D">
        <w:rPr>
          <w:rFonts w:ascii="Arial" w:eastAsia="Noto Sans CJK SC Regular" w:hAnsi="Arial" w:cs="Arial"/>
          <w:sz w:val="20"/>
          <w:szCs w:val="20"/>
          <w:lang w:eastAsia="pt-BR"/>
        </w:rPr>
        <w:t xml:space="preserve"> </w:t>
      </w:r>
    </w:p>
    <w:p w14:paraId="1F40B35A" w14:textId="77777777" w:rsidR="0021485D" w:rsidRPr="0021485D" w:rsidRDefault="0021485D" w:rsidP="0021485D">
      <w:pPr>
        <w:pStyle w:val="PargrafodaLista"/>
        <w:tabs>
          <w:tab w:val="left" w:pos="0"/>
        </w:tabs>
        <w:spacing w:after="0" w:line="240" w:lineRule="auto"/>
        <w:ind w:left="0"/>
        <w:jc w:val="both"/>
        <w:rPr>
          <w:rFonts w:ascii="Arial" w:hAnsi="Arial" w:cs="Arial"/>
          <w:sz w:val="20"/>
          <w:szCs w:val="20"/>
        </w:rPr>
      </w:pPr>
      <w:r w:rsidRPr="0021485D">
        <w:rPr>
          <w:rFonts w:ascii="Arial" w:eastAsia="Noto Sans CJK SC Regular" w:hAnsi="Arial" w:cs="Arial"/>
          <w:sz w:val="20"/>
          <w:szCs w:val="20"/>
          <w:lang w:eastAsia="pt-BR"/>
        </w:rPr>
        <w:t xml:space="preserve">2.2 </w:t>
      </w:r>
      <w:r w:rsidRPr="0021485D">
        <w:rPr>
          <w:rFonts w:ascii="Arial" w:eastAsia="Noto Sans CJK SC Regular" w:hAnsi="Arial" w:cs="Arial"/>
          <w:color w:val="000000"/>
          <w:sz w:val="20"/>
          <w:szCs w:val="20"/>
          <w:lang w:eastAsia="pt-BR"/>
        </w:rPr>
        <w:t xml:space="preserve">O valor global do objeto estima </w:t>
      </w:r>
      <w:r w:rsidRPr="0021485D">
        <w:rPr>
          <w:rFonts w:ascii="Arial" w:hAnsi="Arial" w:cs="Arial"/>
          <w:b/>
          <w:bCs/>
          <w:color w:val="000000"/>
          <w:spacing w:val="1"/>
          <w:sz w:val="20"/>
          <w:szCs w:val="20"/>
          <w:lang w:eastAsia="pt-BR"/>
        </w:rPr>
        <w:t>R$ 1.195.000,00</w:t>
      </w:r>
      <w:r w:rsidRPr="0021485D">
        <w:rPr>
          <w:rFonts w:ascii="Arial" w:eastAsia="Times New Roman" w:hAnsi="Arial" w:cs="Arial"/>
          <w:b/>
          <w:bCs/>
          <w:color w:val="000000"/>
          <w:spacing w:val="1"/>
          <w:sz w:val="20"/>
          <w:szCs w:val="20"/>
          <w:lang w:eastAsia="pt-BR"/>
        </w:rPr>
        <w:t xml:space="preserve"> (um milhão e cento e noventa e cinco mil reais).</w:t>
      </w:r>
      <w:r w:rsidRPr="0021485D">
        <w:rPr>
          <w:rFonts w:ascii="Arial" w:hAnsi="Arial" w:cs="Arial"/>
          <w:b/>
          <w:bCs/>
          <w:color w:val="000000"/>
          <w:spacing w:val="1"/>
          <w:sz w:val="20"/>
          <w:szCs w:val="20"/>
          <w:lang w:eastAsia="pt-BR"/>
        </w:rPr>
        <w:t xml:space="preserve"> </w:t>
      </w:r>
    </w:p>
    <w:p w14:paraId="102D4A6E" w14:textId="77777777" w:rsidR="0021485D" w:rsidRPr="0021485D" w:rsidRDefault="0021485D" w:rsidP="0021485D">
      <w:pPr>
        <w:spacing w:after="29" w:line="240" w:lineRule="auto"/>
        <w:jc w:val="both"/>
        <w:rPr>
          <w:rFonts w:ascii="Arial" w:hAnsi="Arial" w:cs="Arial"/>
          <w:b/>
          <w:bCs/>
          <w:sz w:val="20"/>
          <w:szCs w:val="20"/>
        </w:rPr>
      </w:pPr>
      <w:r w:rsidRPr="0021485D">
        <w:rPr>
          <w:rFonts w:ascii="Arial" w:hAnsi="Arial" w:cs="Arial"/>
          <w:b/>
          <w:sz w:val="20"/>
          <w:szCs w:val="20"/>
        </w:rPr>
        <w:t>2.3. – A presente Licitação reger-se-á pelo tipo: maior desconto percentual por lote)</w:t>
      </w:r>
      <w:r w:rsidRPr="0021485D">
        <w:rPr>
          <w:rFonts w:ascii="Arial" w:hAnsi="Arial" w:cs="Arial"/>
          <w:b/>
          <w:bCs/>
          <w:sz w:val="20"/>
          <w:szCs w:val="20"/>
        </w:rPr>
        <w:t>.</w:t>
      </w:r>
    </w:p>
    <w:p w14:paraId="348D236C" w14:textId="77777777" w:rsidR="0021485D" w:rsidRPr="0021485D" w:rsidRDefault="0021485D" w:rsidP="0021485D">
      <w:pPr>
        <w:spacing w:after="29" w:line="240" w:lineRule="auto"/>
        <w:jc w:val="both"/>
        <w:rPr>
          <w:rFonts w:ascii="Arial" w:hAnsi="Arial" w:cs="Arial"/>
          <w:sz w:val="20"/>
          <w:szCs w:val="20"/>
        </w:rPr>
      </w:pPr>
      <w:r w:rsidRPr="0021485D">
        <w:rPr>
          <w:rFonts w:ascii="Arial" w:eastAsia="Arial" w:hAnsi="Arial" w:cs="Arial"/>
          <w:b/>
          <w:bCs/>
          <w:color w:val="000000"/>
          <w:sz w:val="20"/>
          <w:szCs w:val="20"/>
        </w:rPr>
        <w:t xml:space="preserve">2.3.1. </w:t>
      </w:r>
      <w:r w:rsidRPr="0021485D">
        <w:rPr>
          <w:rFonts w:ascii="Arial" w:eastAsia="Arial" w:hAnsi="Arial" w:cs="Arial"/>
          <w:color w:val="000000"/>
          <w:sz w:val="20"/>
          <w:szCs w:val="20"/>
        </w:rPr>
        <w:t>As empresas licitantes deverão informar o percentual do desconto sobre os valores dos lotes indicados.</w:t>
      </w:r>
    </w:p>
    <w:p w14:paraId="2594A853" w14:textId="77777777" w:rsidR="0021485D" w:rsidRPr="0021485D" w:rsidRDefault="0021485D" w:rsidP="0021485D">
      <w:pPr>
        <w:spacing w:after="29" w:line="240" w:lineRule="auto"/>
        <w:jc w:val="both"/>
        <w:rPr>
          <w:rFonts w:ascii="Arial" w:hAnsi="Arial" w:cs="Arial"/>
          <w:sz w:val="20"/>
          <w:szCs w:val="20"/>
        </w:rPr>
      </w:pPr>
      <w:r w:rsidRPr="0021485D">
        <w:rPr>
          <w:rFonts w:ascii="Arial" w:eastAsia="Ecofont_Spranq_eco_Sans" w:hAnsi="Arial" w:cs="Arial"/>
          <w:color w:val="000000"/>
          <w:sz w:val="20"/>
          <w:szCs w:val="20"/>
        </w:rPr>
        <w:t>2.4.</w:t>
      </w:r>
      <w:r w:rsidRPr="0021485D">
        <w:rPr>
          <w:rFonts w:ascii="Arial" w:hAnsi="Arial" w:cs="Arial"/>
          <w:color w:val="000000"/>
          <w:sz w:val="20"/>
          <w:szCs w:val="20"/>
        </w:rPr>
        <w:t xml:space="preserve"> Após abertura do processo licitatório, as empresas interessadas poderão acessar o site do software de orçamentação eletrônica Traz Valor através do link: </w:t>
      </w:r>
      <w:r w:rsidRPr="0021485D">
        <w:rPr>
          <w:rFonts w:ascii="Arial" w:hAnsi="Arial" w:cs="Arial"/>
          <w:color w:val="000000"/>
          <w:sz w:val="20"/>
          <w:szCs w:val="20"/>
          <w:u w:val="single"/>
        </w:rPr>
        <w:t>https;www.sistematrazvalor.com.br/login-empresa</w:t>
      </w:r>
      <w:r w:rsidRPr="0021485D">
        <w:rPr>
          <w:rFonts w:ascii="Arial" w:hAnsi="Arial" w:cs="Arial"/>
          <w:color w:val="000000"/>
          <w:sz w:val="20"/>
          <w:szCs w:val="20"/>
        </w:rPr>
        <w:t xml:space="preserve"> e fazer o cadastro no ícone LOGIN EMPRESA, onde a empresa participante terá o período de </w:t>
      </w:r>
      <w:r w:rsidRPr="0021485D">
        <w:rPr>
          <w:rFonts w:ascii="Arial" w:hAnsi="Arial" w:cs="Arial"/>
          <w:b/>
          <w:bCs/>
          <w:color w:val="000000"/>
          <w:sz w:val="20"/>
          <w:szCs w:val="20"/>
        </w:rPr>
        <w:t>03 dias seguidos gratuitamente antes da licitação (pregão</w:t>
      </w:r>
      <w:r w:rsidRPr="0021485D">
        <w:rPr>
          <w:rFonts w:ascii="Arial" w:hAnsi="Arial" w:cs="Arial"/>
          <w:color w:val="000000"/>
          <w:sz w:val="20"/>
          <w:szCs w:val="20"/>
        </w:rPr>
        <w:t xml:space="preserve">), para ter acesso a uma pesquisa por edital e obter uma demonstração limitada dos preços ou consultar a prefeitura antes da licitação ocorrer. Caso a empresa não consiga fazer o cadastro entre em contato com a representante comercial do Paraná pelo fone (44) 99995-4371, a base de preço </w:t>
      </w:r>
      <w:r w:rsidRPr="0021485D">
        <w:rPr>
          <w:rFonts w:ascii="Arial" w:eastAsia="SimSun" w:hAnsi="Arial" w:cs="Arial"/>
          <w:color w:val="000000"/>
          <w:sz w:val="20"/>
          <w:szCs w:val="20"/>
          <w:lang w:eastAsia="zh-CN"/>
        </w:rPr>
        <w:t xml:space="preserve">tendo como referência de valores máximos os preços dos Filtros, graxa e lubrificantes do </w:t>
      </w:r>
      <w:r w:rsidRPr="0021485D">
        <w:rPr>
          <w:rFonts w:ascii="Arial" w:eastAsia="SimSun" w:hAnsi="Arial" w:cs="Arial"/>
          <w:b/>
          <w:bCs/>
          <w:color w:val="000000"/>
          <w:sz w:val="20"/>
          <w:szCs w:val="20"/>
          <w:lang w:eastAsia="zh-CN"/>
        </w:rPr>
        <w:t>SOFTWARE TRAZ VALOR.</w:t>
      </w:r>
      <w:r w:rsidRPr="0021485D">
        <w:rPr>
          <w:rFonts w:ascii="Arial" w:hAnsi="Arial" w:cs="Arial"/>
          <w:b/>
          <w:sz w:val="20"/>
          <w:szCs w:val="20"/>
        </w:rPr>
        <w:t xml:space="preserve"> </w:t>
      </w:r>
    </w:p>
    <w:p w14:paraId="530A3392" w14:textId="77777777" w:rsidR="0021485D" w:rsidRPr="0021485D" w:rsidRDefault="0021485D" w:rsidP="0021485D">
      <w:pPr>
        <w:spacing w:line="240" w:lineRule="auto"/>
        <w:jc w:val="both"/>
        <w:rPr>
          <w:rFonts w:ascii="Arial" w:hAnsi="Arial" w:cs="Arial"/>
          <w:sz w:val="20"/>
          <w:szCs w:val="20"/>
        </w:rPr>
      </w:pPr>
      <w:r w:rsidRPr="0021485D">
        <w:rPr>
          <w:rFonts w:ascii="Arial" w:hAnsi="Arial" w:cs="Arial"/>
          <w:sz w:val="20"/>
          <w:szCs w:val="20"/>
        </w:rPr>
        <w:t>2.5. Os lotes foram formados peso operacional dos veículos, assim quando algum veículo for incorporado ao patrimônio municipal, esse será incluso no lote correspondente.</w:t>
      </w:r>
    </w:p>
    <w:tbl>
      <w:tblPr>
        <w:tblW w:w="8955" w:type="dxa"/>
        <w:tblInd w:w="99" w:type="dxa"/>
        <w:tblLayout w:type="fixed"/>
        <w:tblLook w:val="04A0" w:firstRow="1" w:lastRow="0" w:firstColumn="1" w:lastColumn="0" w:noHBand="0" w:noVBand="1"/>
      </w:tblPr>
      <w:tblGrid>
        <w:gridCol w:w="1586"/>
        <w:gridCol w:w="3453"/>
        <w:gridCol w:w="3916"/>
      </w:tblGrid>
      <w:tr w:rsidR="0021485D" w:rsidRPr="0021485D" w14:paraId="664D83B1" w14:textId="77777777" w:rsidTr="00FF4CC4">
        <w:tc>
          <w:tcPr>
            <w:tcW w:w="8954" w:type="dxa"/>
            <w:gridSpan w:val="3"/>
            <w:tcBorders>
              <w:top w:val="single" w:sz="4" w:space="0" w:color="000000"/>
              <w:left w:val="single" w:sz="4" w:space="0" w:color="000000"/>
              <w:bottom w:val="single" w:sz="4" w:space="0" w:color="000000"/>
              <w:right w:val="single" w:sz="4" w:space="0" w:color="000000"/>
            </w:tcBorders>
          </w:tcPr>
          <w:p w14:paraId="49694374" w14:textId="5B0E1251" w:rsidR="0021485D" w:rsidRPr="0021485D" w:rsidRDefault="0021485D" w:rsidP="0021485D">
            <w:pPr>
              <w:spacing w:after="0" w:line="240" w:lineRule="auto"/>
              <w:jc w:val="both"/>
              <w:rPr>
                <w:rFonts w:ascii="Arial" w:hAnsi="Arial" w:cs="Arial"/>
                <w:sz w:val="20"/>
                <w:szCs w:val="20"/>
              </w:rPr>
            </w:pPr>
            <w:r w:rsidRPr="0021485D">
              <w:rPr>
                <w:rFonts w:ascii="Arial" w:hAnsi="Arial" w:cs="Arial"/>
                <w:b/>
                <w:sz w:val="20"/>
                <w:szCs w:val="20"/>
                <w:lang w:eastAsia="pt-BR"/>
              </w:rPr>
              <w:t xml:space="preserve">Lote </w:t>
            </w:r>
            <w:r w:rsidR="008940B1">
              <w:rPr>
                <w:rFonts w:ascii="Arial" w:hAnsi="Arial" w:cs="Arial"/>
                <w:b/>
                <w:sz w:val="20"/>
                <w:szCs w:val="20"/>
                <w:lang w:eastAsia="pt-BR"/>
              </w:rPr>
              <w:t>01</w:t>
            </w:r>
            <w:r w:rsidRPr="0021485D">
              <w:rPr>
                <w:rFonts w:ascii="Arial" w:hAnsi="Arial" w:cs="Arial"/>
                <w:b/>
                <w:sz w:val="20"/>
                <w:szCs w:val="20"/>
                <w:lang w:eastAsia="pt-BR"/>
              </w:rPr>
              <w:t xml:space="preserve"> – </w:t>
            </w:r>
            <w:r w:rsidR="000F1DFB" w:rsidRPr="0021485D">
              <w:rPr>
                <w:rFonts w:ascii="Arial" w:hAnsi="Arial" w:cs="Arial"/>
                <w:b/>
                <w:sz w:val="20"/>
                <w:szCs w:val="20"/>
                <w:lang w:eastAsia="pt-BR"/>
              </w:rPr>
              <w:t xml:space="preserve">Câmaras </w:t>
            </w:r>
            <w:r w:rsidR="00023931">
              <w:rPr>
                <w:rFonts w:ascii="Arial" w:hAnsi="Arial" w:cs="Arial"/>
                <w:b/>
                <w:sz w:val="20"/>
                <w:szCs w:val="20"/>
                <w:lang w:eastAsia="pt-BR"/>
              </w:rPr>
              <w:t>e</w:t>
            </w:r>
            <w:r w:rsidR="000F1DFB" w:rsidRPr="0021485D">
              <w:rPr>
                <w:rFonts w:ascii="Arial" w:hAnsi="Arial" w:cs="Arial"/>
                <w:b/>
                <w:sz w:val="20"/>
                <w:szCs w:val="20"/>
                <w:lang w:eastAsia="pt-BR"/>
              </w:rPr>
              <w:t xml:space="preserve"> Protetores</w:t>
            </w:r>
          </w:p>
        </w:tc>
      </w:tr>
      <w:tr w:rsidR="0021485D" w:rsidRPr="0021485D" w14:paraId="38964924" w14:textId="77777777" w:rsidTr="00FF4CC4">
        <w:trPr>
          <w:trHeight w:val="1007"/>
        </w:trPr>
        <w:tc>
          <w:tcPr>
            <w:tcW w:w="1585" w:type="dxa"/>
            <w:tcBorders>
              <w:top w:val="single" w:sz="4" w:space="0" w:color="000000"/>
              <w:left w:val="single" w:sz="4" w:space="0" w:color="000000"/>
              <w:bottom w:val="single" w:sz="4" w:space="0" w:color="000000"/>
              <w:right w:val="single" w:sz="4" w:space="0" w:color="000000"/>
            </w:tcBorders>
          </w:tcPr>
          <w:p w14:paraId="46C2133D" w14:textId="77777777" w:rsidR="0021485D" w:rsidRPr="0021485D" w:rsidRDefault="0021485D" w:rsidP="0021485D">
            <w:pPr>
              <w:spacing w:after="0" w:line="240" w:lineRule="auto"/>
              <w:jc w:val="both"/>
              <w:rPr>
                <w:rFonts w:ascii="Arial" w:hAnsi="Arial" w:cs="Arial"/>
                <w:b/>
                <w:sz w:val="20"/>
                <w:szCs w:val="20"/>
              </w:rPr>
            </w:pPr>
            <w:r w:rsidRPr="0021485D">
              <w:rPr>
                <w:rFonts w:ascii="Arial" w:hAnsi="Arial" w:cs="Arial"/>
                <w:b/>
                <w:bCs/>
                <w:sz w:val="20"/>
                <w:szCs w:val="20"/>
                <w:lang w:eastAsia="pt-BR"/>
              </w:rPr>
              <w:t>Câmaras e protetores.</w:t>
            </w:r>
          </w:p>
        </w:tc>
        <w:tc>
          <w:tcPr>
            <w:tcW w:w="7369" w:type="dxa"/>
            <w:gridSpan w:val="2"/>
            <w:tcBorders>
              <w:top w:val="single" w:sz="4" w:space="0" w:color="000000"/>
              <w:left w:val="single" w:sz="4" w:space="0" w:color="000000"/>
              <w:bottom w:val="single" w:sz="4" w:space="0" w:color="000000"/>
              <w:right w:val="single" w:sz="4" w:space="0" w:color="000000"/>
            </w:tcBorders>
          </w:tcPr>
          <w:p w14:paraId="1E68E141" w14:textId="77777777" w:rsidR="0021485D" w:rsidRPr="0021485D" w:rsidRDefault="0021485D" w:rsidP="0021485D">
            <w:pPr>
              <w:pStyle w:val="SemEspaamento1"/>
              <w:widowControl w:val="0"/>
              <w:spacing w:after="0" w:line="240" w:lineRule="auto"/>
              <w:jc w:val="both"/>
              <w:rPr>
                <w:rFonts w:ascii="Arial" w:hAnsi="Arial" w:cs="Arial"/>
                <w:sz w:val="20"/>
                <w:szCs w:val="20"/>
              </w:rPr>
            </w:pPr>
            <w:r w:rsidRPr="0021485D">
              <w:rPr>
                <w:rFonts w:ascii="Arial" w:hAnsi="Arial" w:cs="Arial"/>
                <w:sz w:val="20"/>
                <w:szCs w:val="20"/>
                <w:lang w:eastAsia="pt-BR"/>
              </w:rPr>
              <w:t>Câmaras e protetores (colarinhos) de diversas medidas para aplicação em veículos pesado e máquinas pesadas, podendo ser de fabricação nacional ou importada, com escolha a critério do setor requisitante, tendo como referência de valores os preços de orçamentação eletrônica Traz Valor</w:t>
            </w:r>
          </w:p>
        </w:tc>
      </w:tr>
      <w:tr w:rsidR="0021485D" w:rsidRPr="0021485D" w14:paraId="7CB03365" w14:textId="77777777" w:rsidTr="00FF4CC4">
        <w:trPr>
          <w:trHeight w:val="290"/>
        </w:trPr>
        <w:tc>
          <w:tcPr>
            <w:tcW w:w="5038" w:type="dxa"/>
            <w:gridSpan w:val="2"/>
            <w:tcBorders>
              <w:top w:val="single" w:sz="4" w:space="0" w:color="000000"/>
              <w:left w:val="single" w:sz="4" w:space="0" w:color="000000"/>
              <w:bottom w:val="single" w:sz="4" w:space="0" w:color="000000"/>
              <w:right w:val="single" w:sz="4" w:space="0" w:color="000000"/>
            </w:tcBorders>
          </w:tcPr>
          <w:p w14:paraId="7880AB56" w14:textId="77777777" w:rsidR="0021485D" w:rsidRPr="0021485D" w:rsidRDefault="0021485D" w:rsidP="0021485D">
            <w:pPr>
              <w:spacing w:after="0" w:line="240" w:lineRule="auto"/>
              <w:jc w:val="both"/>
              <w:rPr>
                <w:rFonts w:ascii="Arial" w:hAnsi="Arial" w:cs="Arial"/>
                <w:sz w:val="20"/>
                <w:szCs w:val="20"/>
                <w:lang w:eastAsia="pt-BR"/>
              </w:rPr>
            </w:pPr>
            <w:r w:rsidRPr="0021485D">
              <w:rPr>
                <w:rFonts w:ascii="Arial" w:hAnsi="Arial" w:cs="Arial"/>
                <w:b/>
                <w:sz w:val="20"/>
                <w:szCs w:val="20"/>
                <w:lang w:eastAsia="pt-BR"/>
              </w:rPr>
              <w:t>Valor disponibilizado para o lote</w:t>
            </w:r>
          </w:p>
        </w:tc>
        <w:tc>
          <w:tcPr>
            <w:tcW w:w="3916" w:type="dxa"/>
            <w:tcBorders>
              <w:top w:val="single" w:sz="4" w:space="0" w:color="000000"/>
              <w:left w:val="single" w:sz="4" w:space="0" w:color="000000"/>
              <w:bottom w:val="single" w:sz="4" w:space="0" w:color="000000"/>
              <w:right w:val="single" w:sz="4" w:space="0" w:color="000000"/>
            </w:tcBorders>
          </w:tcPr>
          <w:p w14:paraId="7B3A0A75" w14:textId="77777777" w:rsidR="0021485D" w:rsidRPr="0021485D" w:rsidRDefault="0021485D" w:rsidP="0021485D">
            <w:pPr>
              <w:spacing w:after="0" w:line="240" w:lineRule="auto"/>
              <w:jc w:val="both"/>
              <w:rPr>
                <w:rFonts w:ascii="Arial" w:hAnsi="Arial" w:cs="Arial"/>
                <w:sz w:val="20"/>
                <w:szCs w:val="20"/>
                <w:lang w:eastAsia="pt-BR"/>
              </w:rPr>
            </w:pPr>
            <w:r w:rsidRPr="0021485D">
              <w:rPr>
                <w:rFonts w:ascii="Arial" w:hAnsi="Arial" w:cs="Arial"/>
                <w:b/>
                <w:sz w:val="20"/>
                <w:szCs w:val="20"/>
                <w:lang w:eastAsia="pt-BR"/>
              </w:rPr>
              <w:t>R$ 80.000,00</w:t>
            </w:r>
          </w:p>
        </w:tc>
      </w:tr>
    </w:tbl>
    <w:p w14:paraId="0EB0A481" w14:textId="77777777" w:rsidR="0021485D" w:rsidRPr="0021485D" w:rsidRDefault="0021485D" w:rsidP="0021485D">
      <w:pPr>
        <w:spacing w:after="0" w:line="240" w:lineRule="auto"/>
        <w:jc w:val="both"/>
        <w:rPr>
          <w:rFonts w:ascii="Arial" w:hAnsi="Arial" w:cs="Arial"/>
          <w:sz w:val="20"/>
          <w:szCs w:val="20"/>
        </w:rPr>
      </w:pPr>
    </w:p>
    <w:tbl>
      <w:tblPr>
        <w:tblW w:w="8955" w:type="dxa"/>
        <w:tblInd w:w="99" w:type="dxa"/>
        <w:tblLayout w:type="fixed"/>
        <w:tblLook w:val="04A0" w:firstRow="1" w:lastRow="0" w:firstColumn="1" w:lastColumn="0" w:noHBand="0" w:noVBand="1"/>
      </w:tblPr>
      <w:tblGrid>
        <w:gridCol w:w="1586"/>
        <w:gridCol w:w="3453"/>
        <w:gridCol w:w="3916"/>
      </w:tblGrid>
      <w:tr w:rsidR="0021485D" w:rsidRPr="0021485D" w14:paraId="03081A6C" w14:textId="77777777" w:rsidTr="00FF4CC4">
        <w:tc>
          <w:tcPr>
            <w:tcW w:w="8954" w:type="dxa"/>
            <w:gridSpan w:val="3"/>
            <w:tcBorders>
              <w:top w:val="single" w:sz="4" w:space="0" w:color="000000"/>
              <w:left w:val="single" w:sz="4" w:space="0" w:color="000000"/>
              <w:bottom w:val="single" w:sz="4" w:space="0" w:color="000000"/>
              <w:right w:val="single" w:sz="4" w:space="0" w:color="000000"/>
            </w:tcBorders>
          </w:tcPr>
          <w:p w14:paraId="29A39140" w14:textId="40466C1B" w:rsidR="0021485D" w:rsidRPr="0021485D" w:rsidRDefault="0021485D" w:rsidP="0021485D">
            <w:pPr>
              <w:spacing w:after="0" w:line="240" w:lineRule="auto"/>
              <w:jc w:val="both"/>
              <w:rPr>
                <w:rFonts w:ascii="Arial" w:hAnsi="Arial" w:cs="Arial"/>
                <w:sz w:val="20"/>
                <w:szCs w:val="20"/>
              </w:rPr>
            </w:pPr>
            <w:r w:rsidRPr="0021485D">
              <w:rPr>
                <w:rFonts w:ascii="Arial" w:hAnsi="Arial" w:cs="Arial"/>
                <w:b/>
                <w:sz w:val="20"/>
                <w:szCs w:val="20"/>
                <w:lang w:eastAsia="pt-BR"/>
              </w:rPr>
              <w:t xml:space="preserve">Lote </w:t>
            </w:r>
            <w:r w:rsidR="008940B1">
              <w:rPr>
                <w:rFonts w:ascii="Arial" w:hAnsi="Arial" w:cs="Arial"/>
                <w:b/>
                <w:sz w:val="20"/>
                <w:szCs w:val="20"/>
                <w:lang w:eastAsia="pt-BR"/>
              </w:rPr>
              <w:t>02</w:t>
            </w:r>
            <w:r w:rsidRPr="0021485D">
              <w:rPr>
                <w:rFonts w:ascii="Arial" w:hAnsi="Arial" w:cs="Arial"/>
                <w:b/>
                <w:sz w:val="20"/>
                <w:szCs w:val="20"/>
                <w:lang w:eastAsia="pt-BR"/>
              </w:rPr>
              <w:t xml:space="preserve"> – Pneus Linha leve, vans e camionetes.</w:t>
            </w:r>
          </w:p>
        </w:tc>
      </w:tr>
      <w:tr w:rsidR="0021485D" w:rsidRPr="0021485D" w14:paraId="7C31871D" w14:textId="77777777" w:rsidTr="00FF4CC4">
        <w:trPr>
          <w:trHeight w:val="1007"/>
        </w:trPr>
        <w:tc>
          <w:tcPr>
            <w:tcW w:w="1585" w:type="dxa"/>
            <w:tcBorders>
              <w:top w:val="single" w:sz="4" w:space="0" w:color="000000"/>
              <w:left w:val="single" w:sz="4" w:space="0" w:color="000000"/>
              <w:bottom w:val="single" w:sz="4" w:space="0" w:color="000000"/>
              <w:right w:val="single" w:sz="4" w:space="0" w:color="000000"/>
            </w:tcBorders>
          </w:tcPr>
          <w:p w14:paraId="68EA505D" w14:textId="77777777" w:rsidR="0021485D" w:rsidRPr="0021485D" w:rsidRDefault="0021485D" w:rsidP="0021485D">
            <w:pPr>
              <w:spacing w:after="0" w:line="240" w:lineRule="auto"/>
              <w:jc w:val="both"/>
              <w:rPr>
                <w:rFonts w:ascii="Arial" w:hAnsi="Arial" w:cs="Arial"/>
                <w:b/>
                <w:sz w:val="20"/>
                <w:szCs w:val="20"/>
              </w:rPr>
            </w:pPr>
            <w:r w:rsidRPr="0021485D">
              <w:rPr>
                <w:rFonts w:ascii="Arial" w:hAnsi="Arial" w:cs="Arial"/>
                <w:b/>
                <w:bCs/>
                <w:sz w:val="20"/>
                <w:szCs w:val="20"/>
                <w:lang w:eastAsia="pt-BR"/>
              </w:rPr>
              <w:t>Pneus automotivos</w:t>
            </w:r>
          </w:p>
        </w:tc>
        <w:tc>
          <w:tcPr>
            <w:tcW w:w="7369" w:type="dxa"/>
            <w:gridSpan w:val="2"/>
            <w:tcBorders>
              <w:top w:val="single" w:sz="4" w:space="0" w:color="000000"/>
              <w:left w:val="single" w:sz="4" w:space="0" w:color="000000"/>
              <w:bottom w:val="single" w:sz="4" w:space="0" w:color="000000"/>
              <w:right w:val="single" w:sz="4" w:space="0" w:color="000000"/>
            </w:tcBorders>
          </w:tcPr>
          <w:p w14:paraId="0019E34C" w14:textId="77777777" w:rsidR="0021485D" w:rsidRPr="0021485D" w:rsidRDefault="0021485D" w:rsidP="0021485D">
            <w:pPr>
              <w:pStyle w:val="SemEspaamento1"/>
              <w:widowControl w:val="0"/>
              <w:spacing w:after="0" w:line="240" w:lineRule="auto"/>
              <w:jc w:val="both"/>
              <w:rPr>
                <w:rFonts w:ascii="Arial" w:hAnsi="Arial" w:cs="Arial"/>
                <w:sz w:val="20"/>
                <w:szCs w:val="20"/>
              </w:rPr>
            </w:pPr>
            <w:r w:rsidRPr="0021485D">
              <w:rPr>
                <w:rFonts w:ascii="Arial" w:hAnsi="Arial" w:cs="Arial"/>
                <w:sz w:val="20"/>
                <w:szCs w:val="20"/>
                <w:lang w:eastAsia="pt-BR"/>
              </w:rPr>
              <w:t>Fornecimento de pneus de diversas medidas para aplicação em veículos leves, Vans, pickups e camionetes, podendo ser de fabricação nacional ou importada, com escolha a critério do setor requisitante, tendo como referência de valores os preços de orçamentação eletrônica Traz Valor</w:t>
            </w:r>
          </w:p>
        </w:tc>
      </w:tr>
      <w:tr w:rsidR="0021485D" w:rsidRPr="0021485D" w14:paraId="6D9D1781" w14:textId="77777777" w:rsidTr="00FF4CC4">
        <w:trPr>
          <w:trHeight w:val="290"/>
        </w:trPr>
        <w:tc>
          <w:tcPr>
            <w:tcW w:w="5038" w:type="dxa"/>
            <w:gridSpan w:val="2"/>
            <w:tcBorders>
              <w:top w:val="single" w:sz="4" w:space="0" w:color="000000"/>
              <w:left w:val="single" w:sz="4" w:space="0" w:color="000000"/>
              <w:bottom w:val="single" w:sz="4" w:space="0" w:color="000000"/>
              <w:right w:val="single" w:sz="4" w:space="0" w:color="000000"/>
            </w:tcBorders>
          </w:tcPr>
          <w:p w14:paraId="13195FB2"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b/>
                <w:sz w:val="20"/>
                <w:szCs w:val="20"/>
                <w:lang w:eastAsia="pt-BR"/>
              </w:rPr>
              <w:t>Valor disponibilizado para o lote</w:t>
            </w:r>
          </w:p>
        </w:tc>
        <w:tc>
          <w:tcPr>
            <w:tcW w:w="3916" w:type="dxa"/>
            <w:tcBorders>
              <w:top w:val="single" w:sz="4" w:space="0" w:color="000000"/>
              <w:left w:val="single" w:sz="4" w:space="0" w:color="000000"/>
              <w:bottom w:val="single" w:sz="4" w:space="0" w:color="000000"/>
              <w:right w:val="single" w:sz="4" w:space="0" w:color="000000"/>
            </w:tcBorders>
          </w:tcPr>
          <w:p w14:paraId="4F78F007"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b/>
                <w:sz w:val="20"/>
                <w:szCs w:val="20"/>
                <w:lang w:eastAsia="pt-BR"/>
              </w:rPr>
              <w:t>R$ 275.000,00</w:t>
            </w:r>
          </w:p>
        </w:tc>
      </w:tr>
    </w:tbl>
    <w:p w14:paraId="3E9B9D55" w14:textId="77777777" w:rsidR="0021485D" w:rsidRPr="0021485D" w:rsidRDefault="0021485D" w:rsidP="0021485D">
      <w:pPr>
        <w:spacing w:after="0" w:line="240" w:lineRule="auto"/>
        <w:jc w:val="both"/>
        <w:rPr>
          <w:rFonts w:ascii="Arial" w:hAnsi="Arial" w:cs="Arial"/>
          <w:sz w:val="20"/>
          <w:szCs w:val="20"/>
        </w:rPr>
      </w:pPr>
    </w:p>
    <w:tbl>
      <w:tblPr>
        <w:tblW w:w="8955" w:type="dxa"/>
        <w:tblInd w:w="99" w:type="dxa"/>
        <w:tblLayout w:type="fixed"/>
        <w:tblLook w:val="04A0" w:firstRow="1" w:lastRow="0" w:firstColumn="1" w:lastColumn="0" w:noHBand="0" w:noVBand="1"/>
      </w:tblPr>
      <w:tblGrid>
        <w:gridCol w:w="1586"/>
        <w:gridCol w:w="3453"/>
        <w:gridCol w:w="3916"/>
      </w:tblGrid>
      <w:tr w:rsidR="0021485D" w:rsidRPr="0021485D" w14:paraId="6FFCCE6C" w14:textId="77777777" w:rsidTr="00FF4CC4">
        <w:tc>
          <w:tcPr>
            <w:tcW w:w="8954" w:type="dxa"/>
            <w:gridSpan w:val="3"/>
            <w:tcBorders>
              <w:top w:val="single" w:sz="4" w:space="0" w:color="000000"/>
              <w:left w:val="single" w:sz="4" w:space="0" w:color="000000"/>
              <w:bottom w:val="single" w:sz="4" w:space="0" w:color="000000"/>
              <w:right w:val="single" w:sz="4" w:space="0" w:color="000000"/>
            </w:tcBorders>
          </w:tcPr>
          <w:p w14:paraId="72EFAE40" w14:textId="4E99221E" w:rsidR="0021485D" w:rsidRPr="0021485D" w:rsidRDefault="0021485D" w:rsidP="0021485D">
            <w:pPr>
              <w:spacing w:after="0" w:line="240" w:lineRule="auto"/>
              <w:jc w:val="both"/>
              <w:rPr>
                <w:rFonts w:ascii="Arial" w:hAnsi="Arial" w:cs="Arial"/>
                <w:sz w:val="20"/>
                <w:szCs w:val="20"/>
              </w:rPr>
            </w:pPr>
            <w:r w:rsidRPr="0021485D">
              <w:rPr>
                <w:rFonts w:ascii="Arial" w:hAnsi="Arial" w:cs="Arial"/>
                <w:b/>
                <w:sz w:val="20"/>
                <w:szCs w:val="20"/>
                <w:lang w:eastAsia="pt-BR"/>
              </w:rPr>
              <w:t xml:space="preserve">Lote </w:t>
            </w:r>
            <w:r w:rsidR="008940B1">
              <w:rPr>
                <w:rFonts w:ascii="Arial" w:hAnsi="Arial" w:cs="Arial"/>
                <w:b/>
                <w:sz w:val="20"/>
                <w:szCs w:val="20"/>
                <w:lang w:eastAsia="pt-BR"/>
              </w:rPr>
              <w:t>03</w:t>
            </w:r>
            <w:r w:rsidRPr="0021485D">
              <w:rPr>
                <w:rFonts w:ascii="Arial" w:hAnsi="Arial" w:cs="Arial"/>
                <w:b/>
                <w:sz w:val="20"/>
                <w:szCs w:val="20"/>
                <w:lang w:eastAsia="pt-BR"/>
              </w:rPr>
              <w:t xml:space="preserve"> – Pneus Rodoviários</w:t>
            </w:r>
          </w:p>
        </w:tc>
      </w:tr>
      <w:tr w:rsidR="0021485D" w:rsidRPr="0021485D" w14:paraId="781ED15F" w14:textId="77777777" w:rsidTr="00FF4CC4">
        <w:trPr>
          <w:trHeight w:val="1007"/>
        </w:trPr>
        <w:tc>
          <w:tcPr>
            <w:tcW w:w="1585" w:type="dxa"/>
            <w:tcBorders>
              <w:top w:val="single" w:sz="4" w:space="0" w:color="000000"/>
              <w:left w:val="single" w:sz="4" w:space="0" w:color="000000"/>
              <w:bottom w:val="single" w:sz="4" w:space="0" w:color="000000"/>
              <w:right w:val="single" w:sz="4" w:space="0" w:color="000000"/>
            </w:tcBorders>
          </w:tcPr>
          <w:p w14:paraId="50880B21" w14:textId="77777777" w:rsidR="0021485D" w:rsidRPr="0021485D" w:rsidRDefault="0021485D" w:rsidP="0021485D">
            <w:pPr>
              <w:spacing w:after="0" w:line="240" w:lineRule="auto"/>
              <w:jc w:val="both"/>
              <w:rPr>
                <w:rFonts w:ascii="Arial" w:hAnsi="Arial" w:cs="Arial"/>
                <w:b/>
                <w:sz w:val="20"/>
                <w:szCs w:val="20"/>
              </w:rPr>
            </w:pPr>
            <w:r w:rsidRPr="0021485D">
              <w:rPr>
                <w:rFonts w:ascii="Arial" w:hAnsi="Arial" w:cs="Arial"/>
                <w:b/>
                <w:bCs/>
                <w:sz w:val="20"/>
                <w:szCs w:val="20"/>
                <w:lang w:eastAsia="pt-BR"/>
              </w:rPr>
              <w:t>Pneus linha pesada.</w:t>
            </w:r>
          </w:p>
        </w:tc>
        <w:tc>
          <w:tcPr>
            <w:tcW w:w="7369" w:type="dxa"/>
            <w:gridSpan w:val="2"/>
            <w:tcBorders>
              <w:top w:val="single" w:sz="4" w:space="0" w:color="000000"/>
              <w:left w:val="single" w:sz="4" w:space="0" w:color="000000"/>
              <w:bottom w:val="single" w:sz="4" w:space="0" w:color="000000"/>
              <w:right w:val="single" w:sz="4" w:space="0" w:color="000000"/>
            </w:tcBorders>
          </w:tcPr>
          <w:p w14:paraId="0E1FE19C" w14:textId="77777777" w:rsidR="0021485D" w:rsidRPr="0021485D" w:rsidRDefault="0021485D" w:rsidP="0021485D">
            <w:pPr>
              <w:pStyle w:val="SemEspaamento1"/>
              <w:widowControl w:val="0"/>
              <w:spacing w:after="0" w:line="240" w:lineRule="auto"/>
              <w:jc w:val="both"/>
              <w:rPr>
                <w:rFonts w:ascii="Arial" w:hAnsi="Arial" w:cs="Arial"/>
                <w:sz w:val="20"/>
                <w:szCs w:val="20"/>
              </w:rPr>
            </w:pPr>
            <w:r w:rsidRPr="0021485D">
              <w:rPr>
                <w:rFonts w:ascii="Arial" w:hAnsi="Arial" w:cs="Arial"/>
                <w:sz w:val="20"/>
                <w:szCs w:val="20"/>
                <w:lang w:eastAsia="pt-BR"/>
              </w:rPr>
              <w:t>Fornecimento de pneus de diversas medidas para aplicação em veículos pesados, compreendendo caminhões e ônibus, podendo ser de fabricação nacional ou importada, com escolha a critério do setor requisitante, tendo como referência de valores os preços de orçamentação eletrônica Traz Valor</w:t>
            </w:r>
          </w:p>
        </w:tc>
      </w:tr>
      <w:tr w:rsidR="0021485D" w:rsidRPr="0021485D" w14:paraId="7666D1D1" w14:textId="77777777" w:rsidTr="00FF4CC4">
        <w:trPr>
          <w:trHeight w:val="290"/>
        </w:trPr>
        <w:tc>
          <w:tcPr>
            <w:tcW w:w="5038" w:type="dxa"/>
            <w:gridSpan w:val="2"/>
            <w:tcBorders>
              <w:top w:val="single" w:sz="4" w:space="0" w:color="000000"/>
              <w:left w:val="single" w:sz="4" w:space="0" w:color="000000"/>
              <w:bottom w:val="single" w:sz="4" w:space="0" w:color="000000"/>
              <w:right w:val="single" w:sz="4" w:space="0" w:color="000000"/>
            </w:tcBorders>
          </w:tcPr>
          <w:p w14:paraId="51531016"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b/>
                <w:sz w:val="20"/>
                <w:szCs w:val="20"/>
                <w:lang w:eastAsia="pt-BR"/>
              </w:rPr>
              <w:t>Valor disponibilizado para o lote</w:t>
            </w:r>
          </w:p>
        </w:tc>
        <w:tc>
          <w:tcPr>
            <w:tcW w:w="3916" w:type="dxa"/>
            <w:tcBorders>
              <w:top w:val="single" w:sz="4" w:space="0" w:color="000000"/>
              <w:left w:val="single" w:sz="4" w:space="0" w:color="000000"/>
              <w:bottom w:val="single" w:sz="4" w:space="0" w:color="000000"/>
              <w:right w:val="single" w:sz="4" w:space="0" w:color="000000"/>
            </w:tcBorders>
          </w:tcPr>
          <w:p w14:paraId="7A9D0F74"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b/>
                <w:sz w:val="20"/>
                <w:szCs w:val="20"/>
                <w:lang w:eastAsia="pt-BR"/>
              </w:rPr>
              <w:t>R$ 440.000,00</w:t>
            </w:r>
          </w:p>
        </w:tc>
      </w:tr>
    </w:tbl>
    <w:p w14:paraId="618C48B8" w14:textId="77777777" w:rsidR="0021485D" w:rsidRPr="0021485D" w:rsidRDefault="0021485D" w:rsidP="0021485D">
      <w:pPr>
        <w:spacing w:after="0" w:line="240" w:lineRule="auto"/>
        <w:jc w:val="both"/>
        <w:rPr>
          <w:rFonts w:ascii="Arial" w:hAnsi="Arial" w:cs="Arial"/>
          <w:sz w:val="20"/>
          <w:szCs w:val="20"/>
        </w:rPr>
      </w:pPr>
    </w:p>
    <w:tbl>
      <w:tblPr>
        <w:tblW w:w="8955" w:type="dxa"/>
        <w:tblInd w:w="99" w:type="dxa"/>
        <w:tblLayout w:type="fixed"/>
        <w:tblLook w:val="04A0" w:firstRow="1" w:lastRow="0" w:firstColumn="1" w:lastColumn="0" w:noHBand="0" w:noVBand="1"/>
      </w:tblPr>
      <w:tblGrid>
        <w:gridCol w:w="1586"/>
        <w:gridCol w:w="3453"/>
        <w:gridCol w:w="3916"/>
      </w:tblGrid>
      <w:tr w:rsidR="0021485D" w:rsidRPr="0021485D" w14:paraId="59644CA9" w14:textId="77777777" w:rsidTr="00FF4CC4">
        <w:tc>
          <w:tcPr>
            <w:tcW w:w="8954" w:type="dxa"/>
            <w:gridSpan w:val="3"/>
            <w:tcBorders>
              <w:top w:val="single" w:sz="4" w:space="0" w:color="000000"/>
              <w:left w:val="single" w:sz="4" w:space="0" w:color="000000"/>
              <w:bottom w:val="single" w:sz="4" w:space="0" w:color="000000"/>
              <w:right w:val="single" w:sz="4" w:space="0" w:color="000000"/>
            </w:tcBorders>
          </w:tcPr>
          <w:p w14:paraId="5DCE962E" w14:textId="07F0C4A8" w:rsidR="0021485D" w:rsidRPr="0021485D" w:rsidRDefault="0021485D" w:rsidP="0021485D">
            <w:pPr>
              <w:spacing w:after="0" w:line="240" w:lineRule="auto"/>
              <w:jc w:val="both"/>
              <w:rPr>
                <w:rFonts w:ascii="Arial" w:hAnsi="Arial" w:cs="Arial"/>
                <w:sz w:val="20"/>
                <w:szCs w:val="20"/>
              </w:rPr>
            </w:pPr>
            <w:r w:rsidRPr="0021485D">
              <w:rPr>
                <w:rFonts w:ascii="Arial" w:hAnsi="Arial" w:cs="Arial"/>
                <w:b/>
                <w:sz w:val="20"/>
                <w:szCs w:val="20"/>
                <w:lang w:eastAsia="pt-BR"/>
              </w:rPr>
              <w:t xml:space="preserve">Lote </w:t>
            </w:r>
            <w:r w:rsidR="008940B1">
              <w:rPr>
                <w:rFonts w:ascii="Arial" w:hAnsi="Arial" w:cs="Arial"/>
                <w:b/>
                <w:sz w:val="20"/>
                <w:szCs w:val="20"/>
                <w:lang w:eastAsia="pt-BR"/>
              </w:rPr>
              <w:t>04</w:t>
            </w:r>
            <w:r w:rsidRPr="0021485D">
              <w:rPr>
                <w:rFonts w:ascii="Arial" w:hAnsi="Arial" w:cs="Arial"/>
                <w:b/>
                <w:sz w:val="20"/>
                <w:szCs w:val="20"/>
                <w:lang w:eastAsia="pt-BR"/>
              </w:rPr>
              <w:t xml:space="preserve"> – Pneus Para Máquinas Pesadas</w:t>
            </w:r>
          </w:p>
        </w:tc>
      </w:tr>
      <w:tr w:rsidR="0021485D" w:rsidRPr="0021485D" w14:paraId="2DBEEDF3" w14:textId="77777777" w:rsidTr="00FF4CC4">
        <w:trPr>
          <w:trHeight w:val="1007"/>
        </w:trPr>
        <w:tc>
          <w:tcPr>
            <w:tcW w:w="1585" w:type="dxa"/>
            <w:tcBorders>
              <w:top w:val="single" w:sz="4" w:space="0" w:color="000000"/>
              <w:left w:val="single" w:sz="4" w:space="0" w:color="000000"/>
              <w:bottom w:val="single" w:sz="4" w:space="0" w:color="000000"/>
              <w:right w:val="single" w:sz="4" w:space="0" w:color="000000"/>
            </w:tcBorders>
          </w:tcPr>
          <w:p w14:paraId="77DDC316" w14:textId="77777777" w:rsidR="0021485D" w:rsidRPr="0021485D" w:rsidRDefault="0021485D" w:rsidP="0021485D">
            <w:pPr>
              <w:spacing w:after="0" w:line="240" w:lineRule="auto"/>
              <w:jc w:val="both"/>
              <w:rPr>
                <w:rFonts w:ascii="Arial" w:hAnsi="Arial" w:cs="Arial"/>
                <w:b/>
                <w:sz w:val="20"/>
                <w:szCs w:val="20"/>
              </w:rPr>
            </w:pPr>
            <w:r w:rsidRPr="0021485D">
              <w:rPr>
                <w:rFonts w:ascii="Arial" w:hAnsi="Arial" w:cs="Arial"/>
                <w:b/>
                <w:bCs/>
                <w:sz w:val="20"/>
                <w:szCs w:val="20"/>
                <w:lang w:eastAsia="pt-BR"/>
              </w:rPr>
              <w:t>Pneus OTR.</w:t>
            </w:r>
          </w:p>
        </w:tc>
        <w:tc>
          <w:tcPr>
            <w:tcW w:w="7369" w:type="dxa"/>
            <w:gridSpan w:val="2"/>
            <w:tcBorders>
              <w:top w:val="single" w:sz="4" w:space="0" w:color="000000"/>
              <w:left w:val="single" w:sz="4" w:space="0" w:color="000000"/>
              <w:bottom w:val="single" w:sz="4" w:space="0" w:color="000000"/>
              <w:right w:val="single" w:sz="4" w:space="0" w:color="000000"/>
            </w:tcBorders>
          </w:tcPr>
          <w:p w14:paraId="11921F14" w14:textId="77777777" w:rsidR="0021485D" w:rsidRPr="0021485D" w:rsidRDefault="0021485D" w:rsidP="0021485D">
            <w:pPr>
              <w:pStyle w:val="SemEspaamento1"/>
              <w:widowControl w:val="0"/>
              <w:spacing w:after="0" w:line="240" w:lineRule="auto"/>
              <w:jc w:val="both"/>
              <w:rPr>
                <w:rFonts w:ascii="Arial" w:hAnsi="Arial" w:cs="Arial"/>
                <w:sz w:val="20"/>
                <w:szCs w:val="20"/>
              </w:rPr>
            </w:pPr>
            <w:r w:rsidRPr="0021485D">
              <w:rPr>
                <w:rFonts w:ascii="Arial" w:hAnsi="Arial" w:cs="Arial"/>
                <w:sz w:val="20"/>
                <w:szCs w:val="20"/>
                <w:lang w:eastAsia="pt-BR"/>
              </w:rPr>
              <w:t xml:space="preserve">Fornecimento de </w:t>
            </w:r>
            <w:r w:rsidRPr="0021485D">
              <w:rPr>
                <w:rFonts w:ascii="Arial" w:hAnsi="Arial" w:cs="Arial"/>
                <w:b/>
                <w:bCs/>
                <w:sz w:val="20"/>
                <w:szCs w:val="20"/>
                <w:u w:val="single"/>
                <w:lang w:eastAsia="pt-BR"/>
              </w:rPr>
              <w:t>pneus de diversas medidas para aplicação em veículos pesados</w:t>
            </w:r>
            <w:r w:rsidRPr="0021485D">
              <w:rPr>
                <w:rFonts w:ascii="Arial" w:hAnsi="Arial" w:cs="Arial"/>
                <w:sz w:val="20"/>
                <w:szCs w:val="20"/>
                <w:lang w:eastAsia="pt-BR"/>
              </w:rPr>
              <w:t>, compreendendo</w:t>
            </w:r>
            <w:r w:rsidRPr="0021485D">
              <w:rPr>
                <w:rFonts w:ascii="Arial" w:hAnsi="Arial" w:cs="Arial"/>
                <w:color w:val="000000"/>
                <w:sz w:val="20"/>
                <w:szCs w:val="20"/>
                <w:lang w:eastAsia="pt-BR"/>
              </w:rPr>
              <w:t xml:space="preserve"> Máquinas Pesadas da Linha Amarela e Máquinas Agrícolas </w:t>
            </w:r>
            <w:r w:rsidRPr="0021485D">
              <w:rPr>
                <w:rFonts w:ascii="Arial" w:hAnsi="Arial" w:cs="Arial"/>
                <w:sz w:val="20"/>
                <w:szCs w:val="20"/>
                <w:lang w:eastAsia="pt-BR"/>
              </w:rPr>
              <w:t>podendo ser de fabricação nacional ou importada, com escolha a critério do setor requisitante, tendo como referência de valores os preços de orçamentação eletrônica Traz Valor</w:t>
            </w:r>
          </w:p>
        </w:tc>
      </w:tr>
      <w:tr w:rsidR="0021485D" w:rsidRPr="0021485D" w14:paraId="077DE33A" w14:textId="77777777" w:rsidTr="00FF4CC4">
        <w:trPr>
          <w:trHeight w:val="290"/>
        </w:trPr>
        <w:tc>
          <w:tcPr>
            <w:tcW w:w="5038" w:type="dxa"/>
            <w:gridSpan w:val="2"/>
            <w:tcBorders>
              <w:top w:val="single" w:sz="4" w:space="0" w:color="000000"/>
              <w:left w:val="single" w:sz="4" w:space="0" w:color="000000"/>
              <w:bottom w:val="single" w:sz="4" w:space="0" w:color="000000"/>
              <w:right w:val="single" w:sz="4" w:space="0" w:color="000000"/>
            </w:tcBorders>
          </w:tcPr>
          <w:p w14:paraId="10BB5926" w14:textId="77777777" w:rsidR="0021485D" w:rsidRPr="0021485D" w:rsidRDefault="0021485D" w:rsidP="0021485D">
            <w:pPr>
              <w:spacing w:after="0" w:line="240" w:lineRule="auto"/>
              <w:jc w:val="both"/>
              <w:rPr>
                <w:rFonts w:ascii="Arial" w:hAnsi="Arial" w:cs="Arial"/>
                <w:sz w:val="20"/>
                <w:szCs w:val="20"/>
                <w:lang w:eastAsia="pt-BR"/>
              </w:rPr>
            </w:pPr>
            <w:r w:rsidRPr="0021485D">
              <w:rPr>
                <w:rFonts w:ascii="Arial" w:hAnsi="Arial" w:cs="Arial"/>
                <w:b/>
                <w:sz w:val="20"/>
                <w:szCs w:val="20"/>
                <w:lang w:eastAsia="pt-BR"/>
              </w:rPr>
              <w:t>Valor disponibilizado para o lote</w:t>
            </w:r>
          </w:p>
        </w:tc>
        <w:tc>
          <w:tcPr>
            <w:tcW w:w="3916" w:type="dxa"/>
            <w:tcBorders>
              <w:top w:val="single" w:sz="4" w:space="0" w:color="000000"/>
              <w:left w:val="single" w:sz="4" w:space="0" w:color="000000"/>
              <w:bottom w:val="single" w:sz="4" w:space="0" w:color="000000"/>
              <w:right w:val="single" w:sz="4" w:space="0" w:color="000000"/>
            </w:tcBorders>
          </w:tcPr>
          <w:p w14:paraId="7E57C06C" w14:textId="77777777" w:rsidR="0021485D" w:rsidRPr="0021485D" w:rsidRDefault="0021485D" w:rsidP="0021485D">
            <w:pPr>
              <w:spacing w:after="0" w:line="240" w:lineRule="auto"/>
              <w:jc w:val="both"/>
              <w:rPr>
                <w:rFonts w:ascii="Arial" w:hAnsi="Arial" w:cs="Arial"/>
                <w:sz w:val="20"/>
                <w:szCs w:val="20"/>
                <w:lang w:eastAsia="pt-BR"/>
              </w:rPr>
            </w:pPr>
            <w:r w:rsidRPr="0021485D">
              <w:rPr>
                <w:rFonts w:ascii="Arial" w:hAnsi="Arial" w:cs="Arial"/>
                <w:b/>
                <w:sz w:val="20"/>
                <w:szCs w:val="20"/>
                <w:lang w:eastAsia="pt-BR"/>
              </w:rPr>
              <w:t>R$ 400.000,00</w:t>
            </w:r>
          </w:p>
        </w:tc>
      </w:tr>
    </w:tbl>
    <w:p w14:paraId="0382E272" w14:textId="77777777" w:rsidR="0021485D" w:rsidRPr="0021485D" w:rsidRDefault="0021485D" w:rsidP="0021485D">
      <w:pPr>
        <w:spacing w:after="0" w:line="240" w:lineRule="auto"/>
        <w:jc w:val="both"/>
        <w:rPr>
          <w:rFonts w:ascii="Arial" w:hAnsi="Arial" w:cs="Arial"/>
          <w:sz w:val="20"/>
          <w:szCs w:val="20"/>
        </w:rPr>
      </w:pPr>
    </w:p>
    <w:tbl>
      <w:tblPr>
        <w:tblW w:w="8835" w:type="dxa"/>
        <w:tblInd w:w="116" w:type="dxa"/>
        <w:tblLayout w:type="fixed"/>
        <w:tblCellMar>
          <w:top w:w="55" w:type="dxa"/>
          <w:bottom w:w="55" w:type="dxa"/>
        </w:tblCellMar>
        <w:tblLook w:val="04A0" w:firstRow="1" w:lastRow="0" w:firstColumn="1" w:lastColumn="0" w:noHBand="0" w:noVBand="1"/>
      </w:tblPr>
      <w:tblGrid>
        <w:gridCol w:w="6962"/>
        <w:gridCol w:w="1873"/>
      </w:tblGrid>
      <w:tr w:rsidR="0021485D" w:rsidRPr="0021485D" w14:paraId="5E6B57BC" w14:textId="77777777" w:rsidTr="00FF4CC4">
        <w:trPr>
          <w:trHeight w:val="237"/>
        </w:trPr>
        <w:tc>
          <w:tcPr>
            <w:tcW w:w="8834" w:type="dxa"/>
            <w:gridSpan w:val="2"/>
            <w:tcBorders>
              <w:top w:val="single" w:sz="4" w:space="0" w:color="000000"/>
              <w:left w:val="single" w:sz="4" w:space="0" w:color="000000"/>
              <w:bottom w:val="single" w:sz="4" w:space="0" w:color="000000"/>
              <w:right w:val="single" w:sz="4" w:space="0" w:color="000000"/>
            </w:tcBorders>
          </w:tcPr>
          <w:p w14:paraId="4F35CFA2" w14:textId="77777777" w:rsidR="0021485D" w:rsidRPr="0021485D" w:rsidRDefault="0021485D" w:rsidP="0021485D">
            <w:pPr>
              <w:spacing w:after="0" w:line="240" w:lineRule="auto"/>
              <w:jc w:val="both"/>
              <w:rPr>
                <w:rFonts w:ascii="Arial" w:hAnsi="Arial" w:cs="Arial"/>
                <w:b/>
                <w:bCs/>
                <w:sz w:val="20"/>
                <w:szCs w:val="20"/>
                <w:lang w:eastAsia="pt-BR"/>
              </w:rPr>
            </w:pPr>
            <w:r w:rsidRPr="0021485D">
              <w:rPr>
                <w:rFonts w:ascii="Arial" w:hAnsi="Arial" w:cs="Arial"/>
                <w:b/>
                <w:bCs/>
                <w:sz w:val="20"/>
                <w:szCs w:val="20"/>
                <w:lang w:eastAsia="pt-BR"/>
              </w:rPr>
              <w:lastRenderedPageBreak/>
              <w:t>PNEUS, CÂMARAS E PROTETORES</w:t>
            </w:r>
          </w:p>
        </w:tc>
      </w:tr>
      <w:tr w:rsidR="0021485D" w:rsidRPr="0021485D" w14:paraId="00A41103" w14:textId="77777777" w:rsidTr="00FF4CC4">
        <w:trPr>
          <w:trHeight w:val="237"/>
        </w:trPr>
        <w:tc>
          <w:tcPr>
            <w:tcW w:w="6961" w:type="dxa"/>
            <w:tcBorders>
              <w:left w:val="single" w:sz="4" w:space="0" w:color="000000"/>
              <w:bottom w:val="single" w:sz="4" w:space="0" w:color="000000"/>
            </w:tcBorders>
          </w:tcPr>
          <w:p w14:paraId="5711B7FD" w14:textId="77777777" w:rsidR="0021485D" w:rsidRPr="0021485D" w:rsidRDefault="0021485D" w:rsidP="0021485D">
            <w:pPr>
              <w:spacing w:after="0" w:line="240" w:lineRule="auto"/>
              <w:jc w:val="both"/>
              <w:rPr>
                <w:rFonts w:ascii="Arial" w:hAnsi="Arial" w:cs="Arial"/>
                <w:sz w:val="20"/>
                <w:szCs w:val="20"/>
                <w:lang w:eastAsia="pt-BR"/>
              </w:rPr>
            </w:pPr>
            <w:r w:rsidRPr="0021485D">
              <w:rPr>
                <w:rFonts w:ascii="Arial" w:hAnsi="Arial" w:cs="Arial"/>
                <w:b/>
                <w:sz w:val="20"/>
                <w:szCs w:val="20"/>
                <w:lang w:eastAsia="pt-BR"/>
              </w:rPr>
              <w:t>Lote 01 – Câmaras e Protetores</w:t>
            </w:r>
          </w:p>
        </w:tc>
        <w:tc>
          <w:tcPr>
            <w:tcW w:w="1873" w:type="dxa"/>
            <w:tcBorders>
              <w:left w:val="single" w:sz="4" w:space="0" w:color="000000"/>
              <w:bottom w:val="single" w:sz="4" w:space="0" w:color="000000"/>
              <w:right w:val="single" w:sz="4" w:space="0" w:color="000000"/>
            </w:tcBorders>
          </w:tcPr>
          <w:p w14:paraId="5DCC45F1" w14:textId="77777777" w:rsidR="0021485D" w:rsidRPr="0021485D" w:rsidRDefault="0021485D" w:rsidP="0021485D">
            <w:pPr>
              <w:spacing w:after="0" w:line="240" w:lineRule="auto"/>
              <w:jc w:val="both"/>
              <w:rPr>
                <w:rFonts w:ascii="Arial" w:hAnsi="Arial" w:cs="Arial"/>
                <w:sz w:val="20"/>
                <w:szCs w:val="20"/>
                <w:lang w:eastAsia="pt-BR"/>
              </w:rPr>
            </w:pPr>
            <w:r w:rsidRPr="0021485D">
              <w:rPr>
                <w:rFonts w:ascii="Arial" w:hAnsi="Arial" w:cs="Arial"/>
                <w:sz w:val="20"/>
                <w:szCs w:val="20"/>
                <w:lang w:eastAsia="pt-BR"/>
              </w:rPr>
              <w:t>R$ 80.000,00</w:t>
            </w:r>
          </w:p>
        </w:tc>
      </w:tr>
      <w:tr w:rsidR="0021485D" w:rsidRPr="0021485D" w14:paraId="15A39860" w14:textId="77777777" w:rsidTr="00FF4CC4">
        <w:trPr>
          <w:trHeight w:val="237"/>
        </w:trPr>
        <w:tc>
          <w:tcPr>
            <w:tcW w:w="6961" w:type="dxa"/>
            <w:tcBorders>
              <w:left w:val="single" w:sz="4" w:space="0" w:color="000000"/>
              <w:bottom w:val="single" w:sz="4" w:space="0" w:color="000000"/>
            </w:tcBorders>
          </w:tcPr>
          <w:p w14:paraId="312D4721" w14:textId="77777777" w:rsidR="0021485D" w:rsidRPr="0021485D" w:rsidRDefault="0021485D" w:rsidP="0021485D">
            <w:pPr>
              <w:spacing w:after="0" w:line="240" w:lineRule="auto"/>
              <w:jc w:val="both"/>
              <w:rPr>
                <w:rFonts w:ascii="Arial" w:hAnsi="Arial" w:cs="Arial"/>
                <w:b/>
                <w:sz w:val="20"/>
                <w:szCs w:val="20"/>
              </w:rPr>
            </w:pPr>
            <w:r w:rsidRPr="0021485D">
              <w:rPr>
                <w:rFonts w:ascii="Arial" w:hAnsi="Arial" w:cs="Arial"/>
                <w:b/>
                <w:sz w:val="20"/>
                <w:szCs w:val="20"/>
                <w:lang w:eastAsia="pt-BR"/>
              </w:rPr>
              <w:t>Lote 02 – Pneus Linha Leve, Vans e Camionetes</w:t>
            </w:r>
          </w:p>
        </w:tc>
        <w:tc>
          <w:tcPr>
            <w:tcW w:w="1873" w:type="dxa"/>
            <w:tcBorders>
              <w:left w:val="single" w:sz="4" w:space="0" w:color="000000"/>
              <w:bottom w:val="single" w:sz="4" w:space="0" w:color="000000"/>
              <w:right w:val="single" w:sz="4" w:space="0" w:color="000000"/>
            </w:tcBorders>
          </w:tcPr>
          <w:p w14:paraId="310E88D1"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sz w:val="20"/>
                <w:szCs w:val="20"/>
                <w:lang w:eastAsia="pt-BR"/>
              </w:rPr>
              <w:t>R$ 275.000,00</w:t>
            </w:r>
          </w:p>
        </w:tc>
      </w:tr>
      <w:tr w:rsidR="0021485D" w:rsidRPr="0021485D" w14:paraId="133182F0" w14:textId="77777777" w:rsidTr="00FF4CC4">
        <w:trPr>
          <w:trHeight w:val="237"/>
        </w:trPr>
        <w:tc>
          <w:tcPr>
            <w:tcW w:w="6961" w:type="dxa"/>
            <w:tcBorders>
              <w:left w:val="single" w:sz="4" w:space="0" w:color="000000"/>
              <w:bottom w:val="single" w:sz="4" w:space="0" w:color="000000"/>
            </w:tcBorders>
          </w:tcPr>
          <w:p w14:paraId="40195FEC" w14:textId="77777777" w:rsidR="0021485D" w:rsidRPr="0021485D" w:rsidRDefault="0021485D" w:rsidP="0021485D">
            <w:pPr>
              <w:spacing w:after="0" w:line="240" w:lineRule="auto"/>
              <w:jc w:val="both"/>
              <w:rPr>
                <w:rFonts w:ascii="Arial" w:hAnsi="Arial" w:cs="Arial"/>
                <w:b/>
                <w:sz w:val="20"/>
                <w:szCs w:val="20"/>
              </w:rPr>
            </w:pPr>
            <w:r w:rsidRPr="0021485D">
              <w:rPr>
                <w:rFonts w:ascii="Arial" w:hAnsi="Arial" w:cs="Arial"/>
                <w:b/>
                <w:sz w:val="20"/>
                <w:szCs w:val="20"/>
                <w:lang w:eastAsia="pt-BR"/>
              </w:rPr>
              <w:t>Lote 03 – Pneus Rodoviários Ônibus e Caminhões</w:t>
            </w:r>
          </w:p>
        </w:tc>
        <w:tc>
          <w:tcPr>
            <w:tcW w:w="1873" w:type="dxa"/>
            <w:tcBorders>
              <w:left w:val="single" w:sz="4" w:space="0" w:color="000000"/>
              <w:bottom w:val="single" w:sz="4" w:space="0" w:color="000000"/>
              <w:right w:val="single" w:sz="4" w:space="0" w:color="000000"/>
            </w:tcBorders>
          </w:tcPr>
          <w:p w14:paraId="2881B60B"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sz w:val="20"/>
                <w:szCs w:val="20"/>
                <w:lang w:eastAsia="pt-BR"/>
              </w:rPr>
              <w:t>R$ 440.000,00</w:t>
            </w:r>
          </w:p>
        </w:tc>
      </w:tr>
      <w:tr w:rsidR="0021485D" w:rsidRPr="0021485D" w14:paraId="78D20822" w14:textId="77777777" w:rsidTr="00FF4CC4">
        <w:trPr>
          <w:trHeight w:val="237"/>
        </w:trPr>
        <w:tc>
          <w:tcPr>
            <w:tcW w:w="6961" w:type="dxa"/>
            <w:tcBorders>
              <w:left w:val="single" w:sz="4" w:space="0" w:color="000000"/>
              <w:bottom w:val="single" w:sz="4" w:space="0" w:color="000000"/>
            </w:tcBorders>
          </w:tcPr>
          <w:p w14:paraId="6D78FAD7" w14:textId="77777777" w:rsidR="0021485D" w:rsidRPr="0021485D" w:rsidRDefault="0021485D" w:rsidP="0021485D">
            <w:pPr>
              <w:spacing w:after="0" w:line="240" w:lineRule="auto"/>
              <w:jc w:val="both"/>
              <w:rPr>
                <w:rFonts w:ascii="Arial" w:hAnsi="Arial" w:cs="Arial"/>
                <w:sz w:val="20"/>
                <w:szCs w:val="20"/>
                <w:lang w:eastAsia="pt-BR"/>
              </w:rPr>
            </w:pPr>
            <w:r w:rsidRPr="0021485D">
              <w:rPr>
                <w:rFonts w:ascii="Arial" w:hAnsi="Arial" w:cs="Arial"/>
                <w:b/>
                <w:sz w:val="20"/>
                <w:szCs w:val="20"/>
                <w:lang w:eastAsia="pt-BR"/>
              </w:rPr>
              <w:t>Lote 04 – Pneus OTR Máquinas Pesadas e Agrícolas</w:t>
            </w:r>
          </w:p>
        </w:tc>
        <w:tc>
          <w:tcPr>
            <w:tcW w:w="1873" w:type="dxa"/>
            <w:tcBorders>
              <w:left w:val="single" w:sz="4" w:space="0" w:color="000000"/>
              <w:bottom w:val="single" w:sz="4" w:space="0" w:color="000000"/>
              <w:right w:val="single" w:sz="4" w:space="0" w:color="000000"/>
            </w:tcBorders>
          </w:tcPr>
          <w:p w14:paraId="553BF926" w14:textId="77777777" w:rsidR="0021485D" w:rsidRPr="0021485D" w:rsidRDefault="0021485D" w:rsidP="0021485D">
            <w:pPr>
              <w:spacing w:after="0" w:line="240" w:lineRule="auto"/>
              <w:jc w:val="both"/>
              <w:rPr>
                <w:rFonts w:ascii="Arial" w:hAnsi="Arial" w:cs="Arial"/>
                <w:sz w:val="20"/>
                <w:szCs w:val="20"/>
                <w:lang w:eastAsia="pt-BR"/>
              </w:rPr>
            </w:pPr>
            <w:r w:rsidRPr="0021485D">
              <w:rPr>
                <w:rFonts w:ascii="Arial" w:hAnsi="Arial" w:cs="Arial"/>
                <w:sz w:val="20"/>
                <w:szCs w:val="20"/>
                <w:lang w:eastAsia="pt-BR"/>
              </w:rPr>
              <w:t>R$ 400.000,00</w:t>
            </w:r>
          </w:p>
        </w:tc>
      </w:tr>
      <w:tr w:rsidR="0021485D" w:rsidRPr="0021485D" w14:paraId="509C3AD7" w14:textId="77777777" w:rsidTr="00FF4CC4">
        <w:trPr>
          <w:trHeight w:val="237"/>
        </w:trPr>
        <w:tc>
          <w:tcPr>
            <w:tcW w:w="6961" w:type="dxa"/>
            <w:tcBorders>
              <w:left w:val="single" w:sz="4" w:space="0" w:color="000000"/>
              <w:bottom w:val="single" w:sz="4" w:space="0" w:color="000000"/>
            </w:tcBorders>
          </w:tcPr>
          <w:p w14:paraId="2C8EFEAF" w14:textId="77777777" w:rsidR="0021485D" w:rsidRPr="0021485D" w:rsidRDefault="0021485D" w:rsidP="0021485D">
            <w:pPr>
              <w:spacing w:after="0" w:line="240" w:lineRule="auto"/>
              <w:jc w:val="both"/>
              <w:rPr>
                <w:rFonts w:ascii="Arial" w:hAnsi="Arial" w:cs="Arial"/>
                <w:b/>
                <w:bCs/>
                <w:sz w:val="20"/>
                <w:szCs w:val="20"/>
                <w:lang w:eastAsia="pt-BR"/>
              </w:rPr>
            </w:pPr>
            <w:r w:rsidRPr="0021485D">
              <w:rPr>
                <w:rFonts w:ascii="Arial" w:hAnsi="Arial" w:cs="Arial"/>
                <w:b/>
                <w:bCs/>
                <w:sz w:val="20"/>
                <w:szCs w:val="20"/>
                <w:lang w:eastAsia="pt-BR"/>
              </w:rPr>
              <w:t>TOTAL</w:t>
            </w:r>
          </w:p>
        </w:tc>
        <w:tc>
          <w:tcPr>
            <w:tcW w:w="1873" w:type="dxa"/>
            <w:tcBorders>
              <w:left w:val="single" w:sz="4" w:space="0" w:color="000000"/>
              <w:bottom w:val="single" w:sz="4" w:space="0" w:color="000000"/>
              <w:right w:val="single" w:sz="4" w:space="0" w:color="000000"/>
            </w:tcBorders>
          </w:tcPr>
          <w:p w14:paraId="04CD3CA5" w14:textId="77777777" w:rsidR="0021485D" w:rsidRPr="0021485D" w:rsidRDefault="0021485D" w:rsidP="0021485D">
            <w:pPr>
              <w:spacing w:after="0" w:line="240" w:lineRule="auto"/>
              <w:jc w:val="both"/>
              <w:rPr>
                <w:rFonts w:ascii="Arial" w:hAnsi="Arial" w:cs="Arial"/>
                <w:b/>
                <w:bCs/>
                <w:sz w:val="20"/>
                <w:szCs w:val="20"/>
                <w:lang w:eastAsia="pt-BR"/>
              </w:rPr>
            </w:pPr>
            <w:r w:rsidRPr="0021485D">
              <w:rPr>
                <w:rFonts w:ascii="Arial" w:hAnsi="Arial" w:cs="Arial"/>
                <w:b/>
                <w:bCs/>
                <w:sz w:val="20"/>
                <w:szCs w:val="20"/>
                <w:lang w:eastAsia="pt-BR"/>
              </w:rPr>
              <w:t>1.195.00,00</w:t>
            </w:r>
          </w:p>
        </w:tc>
      </w:tr>
    </w:tbl>
    <w:p w14:paraId="148A2D17" w14:textId="77777777" w:rsidR="0021485D" w:rsidRPr="0021485D" w:rsidRDefault="0021485D" w:rsidP="0021485D">
      <w:pPr>
        <w:spacing w:after="0" w:line="240" w:lineRule="auto"/>
        <w:jc w:val="both"/>
        <w:rPr>
          <w:rFonts w:ascii="Arial" w:hAnsi="Arial" w:cs="Arial"/>
          <w:sz w:val="20"/>
          <w:szCs w:val="20"/>
        </w:rPr>
      </w:pPr>
    </w:p>
    <w:p w14:paraId="13F07CD0" w14:textId="77777777" w:rsidR="0021485D" w:rsidRPr="0021485D" w:rsidRDefault="0021485D" w:rsidP="00D53FB5">
      <w:pPr>
        <w:pStyle w:val="PargrafodaLista"/>
        <w:numPr>
          <w:ilvl w:val="0"/>
          <w:numId w:val="39"/>
        </w:numPr>
        <w:suppressAutoHyphens/>
        <w:spacing w:after="0" w:line="240" w:lineRule="auto"/>
        <w:jc w:val="both"/>
        <w:rPr>
          <w:rFonts w:ascii="Arial" w:hAnsi="Arial" w:cs="Arial"/>
          <w:sz w:val="20"/>
          <w:szCs w:val="20"/>
        </w:rPr>
      </w:pPr>
      <w:r w:rsidRPr="0021485D">
        <w:rPr>
          <w:rFonts w:ascii="Arial" w:hAnsi="Arial" w:cs="Arial"/>
          <w:b/>
          <w:bCs/>
          <w:color w:val="000000"/>
          <w:sz w:val="20"/>
          <w:szCs w:val="20"/>
          <w:lang w:eastAsia="zh-CN" w:bidi="hi-IN"/>
        </w:rPr>
        <w:t>PRAZO DA ATA DE REGISTRO DE PREÇOS</w:t>
      </w:r>
    </w:p>
    <w:p w14:paraId="0BF0E68C" w14:textId="77777777" w:rsidR="0021485D" w:rsidRPr="0021485D" w:rsidRDefault="0021485D" w:rsidP="00D53FB5">
      <w:pPr>
        <w:pStyle w:val="PargrafodaLista"/>
        <w:numPr>
          <w:ilvl w:val="1"/>
          <w:numId w:val="39"/>
        </w:numPr>
        <w:tabs>
          <w:tab w:val="left" w:pos="426"/>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lang w:val="pt-PT" w:eastAsia="pt-BR"/>
        </w:rPr>
        <w:t>O Contrato nos casos de Registro de Preços fica substituído pelo documento equivalente: empenho ou autorização de fornecimento;</w:t>
      </w:r>
    </w:p>
    <w:p w14:paraId="33C93811" w14:textId="77777777" w:rsidR="0021485D" w:rsidRPr="0021485D" w:rsidRDefault="0021485D" w:rsidP="00D53FB5">
      <w:pPr>
        <w:pStyle w:val="PargrafodaLista"/>
        <w:numPr>
          <w:ilvl w:val="1"/>
          <w:numId w:val="39"/>
        </w:numPr>
        <w:tabs>
          <w:tab w:val="left" w:pos="426"/>
        </w:tabs>
        <w:spacing w:after="0" w:line="240" w:lineRule="auto"/>
        <w:ind w:left="0" w:firstLine="0"/>
        <w:jc w:val="both"/>
        <w:rPr>
          <w:rFonts w:ascii="Arial" w:hAnsi="Arial" w:cs="Arial"/>
          <w:sz w:val="20"/>
          <w:szCs w:val="20"/>
        </w:rPr>
      </w:pPr>
      <w:r w:rsidRPr="0021485D">
        <w:rPr>
          <w:rFonts w:ascii="Arial" w:hAnsi="Arial" w:cs="Arial"/>
          <w:sz w:val="20"/>
          <w:szCs w:val="20"/>
        </w:rPr>
        <w:t>O prazo de vigência da Ata de Registro de Preços é de</w:t>
      </w:r>
      <w:r w:rsidRPr="0021485D">
        <w:rPr>
          <w:rFonts w:ascii="Arial" w:hAnsi="Arial" w:cs="Arial"/>
          <w:b/>
          <w:sz w:val="20"/>
          <w:szCs w:val="20"/>
        </w:rPr>
        <w:t xml:space="preserve"> </w:t>
      </w:r>
      <w:r w:rsidRPr="0021485D">
        <w:rPr>
          <w:rFonts w:ascii="Arial" w:hAnsi="Arial" w:cs="Arial"/>
          <w:b/>
          <w:bCs/>
          <w:sz w:val="20"/>
          <w:szCs w:val="20"/>
          <w:u w:val="single"/>
        </w:rPr>
        <w:t>12 (doze) meses</w:t>
      </w:r>
      <w:r w:rsidRPr="0021485D">
        <w:rPr>
          <w:rFonts w:ascii="Arial" w:hAnsi="Arial" w:cs="Arial"/>
          <w:b/>
          <w:sz w:val="20"/>
          <w:szCs w:val="20"/>
        </w:rPr>
        <w:t xml:space="preserve">, </w:t>
      </w:r>
      <w:r w:rsidRPr="0021485D">
        <w:rPr>
          <w:rFonts w:ascii="Arial" w:hAnsi="Arial" w:cs="Arial"/>
          <w:sz w:val="20"/>
          <w:szCs w:val="20"/>
        </w:rPr>
        <w:t>contados da sua assinatura, na forma do artigo 84 da Lei n° 14.133/2021,</w:t>
      </w:r>
      <w:r w:rsidRPr="0021485D">
        <w:rPr>
          <w:rFonts w:ascii="Arial" w:hAnsi="Arial" w:cs="Arial"/>
          <w:b/>
          <w:sz w:val="20"/>
          <w:szCs w:val="20"/>
        </w:rPr>
        <w:t xml:space="preserve"> prorrogável, por igual período, desde que comprovado o preço vantajoso;</w:t>
      </w:r>
    </w:p>
    <w:p w14:paraId="4978A849" w14:textId="77777777" w:rsidR="0021485D" w:rsidRPr="0021485D" w:rsidRDefault="0021485D" w:rsidP="00D53FB5">
      <w:pPr>
        <w:pStyle w:val="PargrafodaLista"/>
        <w:numPr>
          <w:ilvl w:val="1"/>
          <w:numId w:val="39"/>
        </w:numPr>
        <w:tabs>
          <w:tab w:val="left" w:pos="426"/>
        </w:tabs>
        <w:spacing w:after="0" w:line="240" w:lineRule="auto"/>
        <w:ind w:left="0" w:firstLine="0"/>
        <w:jc w:val="both"/>
        <w:rPr>
          <w:rFonts w:ascii="Arial" w:hAnsi="Arial" w:cs="Arial"/>
          <w:sz w:val="20"/>
          <w:szCs w:val="20"/>
        </w:rPr>
      </w:pPr>
      <w:r w:rsidRPr="0021485D">
        <w:rPr>
          <w:rFonts w:ascii="Arial" w:eastAsia="Times New Roman" w:hAnsi="Arial" w:cs="Arial"/>
          <w:b/>
          <w:kern w:val="2"/>
          <w:sz w:val="20"/>
          <w:szCs w:val="20"/>
          <w:u w:val="single"/>
        </w:rPr>
        <w:t>Os quantitativos poderão, a critério da Administração Municipal, ser renovados juntamente com o período de vigência da Ata.</w:t>
      </w:r>
    </w:p>
    <w:p w14:paraId="34DCD6A1" w14:textId="77777777" w:rsidR="0021485D" w:rsidRPr="0021485D" w:rsidRDefault="0021485D" w:rsidP="00D53FB5">
      <w:pPr>
        <w:pStyle w:val="PargrafodaLista"/>
        <w:numPr>
          <w:ilvl w:val="1"/>
          <w:numId w:val="39"/>
        </w:numPr>
        <w:tabs>
          <w:tab w:val="left" w:pos="426"/>
        </w:tabs>
        <w:spacing w:after="0" w:line="240" w:lineRule="auto"/>
        <w:ind w:left="0" w:firstLine="0"/>
        <w:jc w:val="both"/>
        <w:rPr>
          <w:rFonts w:ascii="Arial" w:hAnsi="Arial" w:cs="Arial"/>
          <w:sz w:val="20"/>
          <w:szCs w:val="20"/>
        </w:rPr>
      </w:pPr>
      <w:r w:rsidRPr="0021485D">
        <w:rPr>
          <w:rFonts w:ascii="Arial" w:hAnsi="Arial" w:cs="Arial"/>
          <w:sz w:val="20"/>
          <w:szCs w:val="20"/>
        </w:rPr>
        <w:t xml:space="preserve"> </w:t>
      </w:r>
      <w:r w:rsidRPr="0021485D">
        <w:rPr>
          <w:rFonts w:ascii="Arial" w:hAnsi="Arial" w:cs="Arial"/>
          <w:color w:val="000000"/>
          <w:sz w:val="20"/>
          <w:szCs w:val="20"/>
          <w:lang w:eastAsia="zh-CN" w:bidi="hi-IN"/>
        </w:rPr>
        <w:t>Quando a não conclusão decorrer de culpa do contratado:</w:t>
      </w:r>
    </w:p>
    <w:p w14:paraId="1722BDBA" w14:textId="77777777" w:rsidR="0021485D" w:rsidRPr="0021485D" w:rsidRDefault="0021485D" w:rsidP="0021485D">
      <w:pPr>
        <w:pStyle w:val="PargrafodaLista"/>
        <w:spacing w:after="0" w:line="240" w:lineRule="auto"/>
        <w:ind w:left="0"/>
        <w:jc w:val="both"/>
        <w:rPr>
          <w:rFonts w:ascii="Arial" w:hAnsi="Arial" w:cs="Arial"/>
          <w:sz w:val="20"/>
          <w:szCs w:val="20"/>
        </w:rPr>
      </w:pPr>
      <w:r w:rsidRPr="0021485D">
        <w:rPr>
          <w:rFonts w:ascii="Arial" w:hAnsi="Arial" w:cs="Arial"/>
          <w:color w:val="000000"/>
          <w:sz w:val="20"/>
          <w:szCs w:val="20"/>
          <w:lang w:eastAsia="zh-CN" w:bidi="hi-IN"/>
        </w:rPr>
        <w:t>3.5 O contrato será constituído em mora, aplicáveis a ele as respectivas sanções administrativas;</w:t>
      </w:r>
    </w:p>
    <w:p w14:paraId="2AD536E1" w14:textId="77777777" w:rsidR="0021485D" w:rsidRPr="0021485D" w:rsidRDefault="0021485D" w:rsidP="0021485D">
      <w:pPr>
        <w:pStyle w:val="PargrafodaLista"/>
        <w:spacing w:after="0" w:line="240" w:lineRule="auto"/>
        <w:ind w:left="0"/>
        <w:jc w:val="both"/>
        <w:rPr>
          <w:rFonts w:ascii="Arial" w:hAnsi="Arial" w:cs="Arial"/>
          <w:sz w:val="20"/>
          <w:szCs w:val="20"/>
        </w:rPr>
      </w:pPr>
      <w:r w:rsidRPr="0021485D">
        <w:rPr>
          <w:rFonts w:ascii="Arial" w:hAnsi="Arial" w:cs="Arial"/>
          <w:color w:val="000000"/>
          <w:sz w:val="20"/>
          <w:szCs w:val="20"/>
          <w:lang w:eastAsia="zh-CN" w:bidi="hi-IN"/>
        </w:rPr>
        <w:t xml:space="preserve">3.6 A Administração poderá optar pela extinção do contrato e, nesse caso, adotará as medidas admitidas em lei para a continuidade da execução contratual. </w:t>
      </w:r>
    </w:p>
    <w:p w14:paraId="50A712F4" w14:textId="77777777" w:rsidR="0021485D" w:rsidRPr="0021485D" w:rsidRDefault="0021485D" w:rsidP="0021485D">
      <w:pPr>
        <w:pStyle w:val="PargrafodaLista"/>
        <w:spacing w:after="0" w:line="240" w:lineRule="auto"/>
        <w:ind w:left="792"/>
        <w:jc w:val="both"/>
        <w:rPr>
          <w:rFonts w:ascii="Arial" w:hAnsi="Arial" w:cs="Arial"/>
          <w:color w:val="000000"/>
          <w:sz w:val="20"/>
          <w:szCs w:val="20"/>
          <w:lang w:eastAsia="zh-CN" w:bidi="hi-IN"/>
        </w:rPr>
      </w:pPr>
    </w:p>
    <w:p w14:paraId="348F03D7" w14:textId="77777777" w:rsidR="0021485D" w:rsidRPr="0021485D" w:rsidRDefault="0021485D" w:rsidP="00D53FB5">
      <w:pPr>
        <w:pStyle w:val="PargrafodaLista"/>
        <w:numPr>
          <w:ilvl w:val="0"/>
          <w:numId w:val="39"/>
        </w:numPr>
        <w:suppressAutoHyphens/>
        <w:spacing w:after="0" w:line="240" w:lineRule="auto"/>
        <w:ind w:left="0" w:firstLine="0"/>
        <w:jc w:val="both"/>
        <w:rPr>
          <w:rFonts w:ascii="Arial" w:hAnsi="Arial" w:cs="Arial"/>
          <w:sz w:val="20"/>
          <w:szCs w:val="20"/>
        </w:rPr>
      </w:pPr>
      <w:r w:rsidRPr="0021485D">
        <w:rPr>
          <w:rFonts w:ascii="Arial" w:hAnsi="Arial" w:cs="Arial"/>
          <w:b/>
          <w:bCs/>
          <w:color w:val="000000"/>
          <w:sz w:val="20"/>
          <w:szCs w:val="20"/>
          <w:lang w:eastAsia="zh-CN" w:bidi="hi-IN"/>
        </w:rPr>
        <w:t xml:space="preserve">FUNDAMENTAÇÃO DA CONTRATAÇÃO </w:t>
      </w:r>
    </w:p>
    <w:p w14:paraId="6D9329D7" w14:textId="77777777" w:rsidR="0021485D" w:rsidRPr="0021485D" w:rsidRDefault="0021485D" w:rsidP="0021485D">
      <w:pPr>
        <w:widowControl w:val="0"/>
        <w:spacing w:after="0" w:line="240" w:lineRule="auto"/>
        <w:jc w:val="both"/>
        <w:rPr>
          <w:rFonts w:ascii="Arial" w:hAnsi="Arial" w:cs="Arial"/>
          <w:sz w:val="20"/>
          <w:szCs w:val="20"/>
        </w:rPr>
      </w:pPr>
      <w:r w:rsidRPr="0021485D">
        <w:rPr>
          <w:rFonts w:ascii="Arial" w:eastAsia="Noto Sans CJK SC Regular" w:hAnsi="Arial" w:cs="Arial"/>
          <w:sz w:val="20"/>
          <w:szCs w:val="20"/>
          <w:lang w:eastAsia="zh-CN" w:bidi="hi-IN"/>
        </w:rPr>
        <w:t>4.1</w:t>
      </w:r>
      <w:r w:rsidRPr="0021485D">
        <w:rPr>
          <w:rFonts w:ascii="Arial" w:eastAsia="Noto Sans CJK SC Regular" w:hAnsi="Arial" w:cs="Arial"/>
          <w:sz w:val="20"/>
          <w:szCs w:val="20"/>
          <w:lang w:eastAsia="pt-BR"/>
        </w:rPr>
        <w:t xml:space="preserve"> </w:t>
      </w:r>
      <w:r w:rsidRPr="0021485D">
        <w:rPr>
          <w:rFonts w:ascii="Arial"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r w:rsidRPr="0021485D">
        <w:rPr>
          <w:rFonts w:ascii="Arial" w:eastAsia="Noto Sans CJK SC Regular" w:hAnsi="Arial" w:cs="Arial"/>
          <w:sz w:val="20"/>
          <w:szCs w:val="20"/>
          <w:lang w:eastAsia="pt-BR"/>
        </w:rPr>
        <w:t>.</w:t>
      </w:r>
    </w:p>
    <w:p w14:paraId="41B91C09" w14:textId="77777777" w:rsidR="0021485D" w:rsidRPr="0021485D" w:rsidRDefault="0021485D" w:rsidP="0021485D">
      <w:pPr>
        <w:pStyle w:val="PargrafodaLista"/>
        <w:spacing w:after="0" w:line="240" w:lineRule="auto"/>
        <w:ind w:left="0"/>
        <w:jc w:val="both"/>
        <w:rPr>
          <w:rFonts w:ascii="Arial" w:eastAsia="Noto Sans CJK SC Regular" w:hAnsi="Arial" w:cs="Arial"/>
          <w:sz w:val="20"/>
          <w:szCs w:val="20"/>
          <w:lang w:eastAsia="pt-BR" w:bidi="hi-IN"/>
        </w:rPr>
      </w:pPr>
    </w:p>
    <w:p w14:paraId="757553B7" w14:textId="77777777" w:rsidR="0021485D" w:rsidRPr="0021485D" w:rsidRDefault="0021485D" w:rsidP="00D53FB5">
      <w:pPr>
        <w:numPr>
          <w:ilvl w:val="0"/>
          <w:numId w:val="39"/>
        </w:numPr>
        <w:suppressAutoHyphens/>
        <w:spacing w:after="0" w:line="240" w:lineRule="auto"/>
        <w:ind w:left="0" w:firstLine="0"/>
        <w:jc w:val="both"/>
        <w:rPr>
          <w:rFonts w:ascii="Arial" w:hAnsi="Arial" w:cs="Arial"/>
          <w:sz w:val="20"/>
          <w:szCs w:val="20"/>
        </w:rPr>
      </w:pPr>
      <w:r w:rsidRPr="0021485D">
        <w:rPr>
          <w:rFonts w:ascii="Arial" w:eastAsia="Times New Roman" w:hAnsi="Arial" w:cs="Arial"/>
          <w:b/>
          <w:sz w:val="20"/>
          <w:szCs w:val="20"/>
          <w:lang w:eastAsia="pt-BR"/>
        </w:rPr>
        <w:t>DAS JUSTIFICATIVAS</w:t>
      </w:r>
    </w:p>
    <w:p w14:paraId="31199A81"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color w:val="000000"/>
          <w:sz w:val="20"/>
          <w:szCs w:val="20"/>
          <w:lang w:eastAsia="zh-CN" w:bidi="hi-IN"/>
        </w:rPr>
        <w:t>5.1.</w:t>
      </w:r>
      <w:r w:rsidRPr="0021485D">
        <w:rPr>
          <w:rFonts w:ascii="Arial" w:eastAsia="Noto Sans CJK SC Regular" w:hAnsi="Arial" w:cs="Arial"/>
          <w:sz w:val="20"/>
          <w:szCs w:val="20"/>
          <w:lang w:eastAsia="pt-BR"/>
        </w:rPr>
        <w:t xml:space="preserve">  A presente contratação mostra-se necessária para assegurar a </w:t>
      </w:r>
      <w:r w:rsidRPr="0021485D">
        <w:rPr>
          <w:rStyle w:val="Forte"/>
          <w:rFonts w:ascii="Arial" w:eastAsia="Noto Sans CJK SC Regular" w:hAnsi="Arial" w:cs="Arial"/>
          <w:sz w:val="20"/>
          <w:szCs w:val="20"/>
          <w:lang w:eastAsia="pt-BR"/>
        </w:rPr>
        <w:t>continuidade, a eficiência e a segurança das atividades operacionais</w:t>
      </w:r>
      <w:r w:rsidRPr="0021485D">
        <w:rPr>
          <w:rFonts w:ascii="Arial" w:eastAsia="Noto Sans CJK SC Regular" w:hAnsi="Arial" w:cs="Arial"/>
          <w:sz w:val="20"/>
          <w:szCs w:val="20"/>
          <w:lang w:eastAsia="pt-BR"/>
        </w:rPr>
        <w:t xml:space="preserve"> desenvolvidas pela Secretaria Municipal de Obras e Urbanismo e pela Secretaria Municipal de Agricultura e Gestão Ambiental, considerando que os pneus a serem adquiridos destinam-se tanto a </w:t>
      </w:r>
      <w:r w:rsidRPr="0021485D">
        <w:rPr>
          <w:rStyle w:val="Forte"/>
          <w:rFonts w:ascii="Arial" w:eastAsia="Noto Sans CJK SC Regular" w:hAnsi="Arial" w:cs="Arial"/>
          <w:sz w:val="20"/>
          <w:szCs w:val="20"/>
          <w:lang w:eastAsia="pt-BR"/>
        </w:rPr>
        <w:t>veículos leves</w:t>
      </w:r>
      <w:r w:rsidRPr="0021485D">
        <w:rPr>
          <w:rFonts w:ascii="Arial" w:eastAsia="Noto Sans CJK SC Regular" w:hAnsi="Arial" w:cs="Arial"/>
          <w:sz w:val="20"/>
          <w:szCs w:val="20"/>
          <w:lang w:eastAsia="pt-BR"/>
        </w:rPr>
        <w:t xml:space="preserve"> quanto a </w:t>
      </w:r>
      <w:r w:rsidRPr="0021485D">
        <w:rPr>
          <w:rStyle w:val="Forte"/>
          <w:rFonts w:ascii="Arial" w:eastAsia="Noto Sans CJK SC Regular" w:hAnsi="Arial" w:cs="Arial"/>
          <w:sz w:val="20"/>
          <w:szCs w:val="20"/>
          <w:lang w:eastAsia="pt-BR"/>
        </w:rPr>
        <w:t>máquinas e veículos pesados</w:t>
      </w:r>
      <w:r w:rsidRPr="0021485D">
        <w:rPr>
          <w:rFonts w:ascii="Arial" w:eastAsia="Noto Sans CJK SC Regular" w:hAnsi="Arial" w:cs="Arial"/>
          <w:sz w:val="20"/>
          <w:szCs w:val="20"/>
          <w:lang w:eastAsia="pt-BR"/>
        </w:rPr>
        <w:t>, os quais desempenham papel essencial na execução de serviços públicos como manutenção de vias urbanas e rurais, transporte de materiais, atendimento às demandas agrícolas, limpeza pública e demais atividades de interesse coletivo.</w:t>
      </w:r>
      <w:r w:rsidRPr="0021485D">
        <w:rPr>
          <w:rStyle w:val="Forte"/>
          <w:rFonts w:ascii="Arial" w:eastAsia="Noto Sans CJK SC Regular" w:hAnsi="Arial" w:cs="Arial"/>
          <w:b w:val="0"/>
          <w:bCs w:val="0"/>
          <w:color w:val="000000"/>
          <w:sz w:val="20"/>
          <w:szCs w:val="20"/>
          <w:lang w:eastAsia="pt-BR"/>
        </w:rPr>
        <w:t xml:space="preserve"> </w:t>
      </w:r>
    </w:p>
    <w:p w14:paraId="3E4906A1" w14:textId="77777777" w:rsidR="0021485D" w:rsidRPr="0021485D" w:rsidRDefault="0021485D" w:rsidP="0021485D">
      <w:pPr>
        <w:spacing w:before="57" w:after="57" w:line="240" w:lineRule="auto"/>
        <w:jc w:val="both"/>
        <w:rPr>
          <w:rFonts w:ascii="Arial" w:hAnsi="Arial" w:cs="Arial"/>
          <w:sz w:val="20"/>
          <w:szCs w:val="20"/>
        </w:rPr>
      </w:pPr>
      <w:r w:rsidRPr="0021485D">
        <w:rPr>
          <w:rFonts w:ascii="Arial" w:hAnsi="Arial" w:cs="Arial"/>
          <w:sz w:val="20"/>
          <w:szCs w:val="20"/>
        </w:rPr>
        <w:t xml:space="preserve">5.2 </w:t>
      </w:r>
      <w:r w:rsidRPr="0021485D">
        <w:rPr>
          <w:rFonts w:ascii="Arial" w:hAnsi="Arial" w:cs="Arial"/>
          <w:color w:val="000000"/>
          <w:sz w:val="20"/>
          <w:szCs w:val="20"/>
        </w:rPr>
        <w:t xml:space="preserve">A adoção da </w:t>
      </w:r>
      <w:r w:rsidRPr="0021485D">
        <w:rPr>
          <w:rFonts w:ascii="Arial" w:hAnsi="Arial" w:cs="Arial"/>
          <w:b/>
          <w:bCs/>
          <w:color w:val="000000"/>
          <w:sz w:val="20"/>
          <w:szCs w:val="20"/>
        </w:rPr>
        <w:t>Tabela Traz Valor (AllMoeda)</w:t>
      </w:r>
      <w:r w:rsidRPr="0021485D">
        <w:rPr>
          <w:rFonts w:ascii="Arial" w:hAnsi="Arial" w:cs="Arial"/>
          <w:color w:val="000000"/>
          <w:sz w:val="20"/>
          <w:szCs w:val="20"/>
        </w:rPr>
        <w:t xml:space="preserve"> como parâmetro para a formação dos preços na presente contratação justifica-se pela necessidade de assegurar padronização, transparência e aderência aos valores praticados no mercado de pneus, considerando que a referida base contempla informações detalhadas por modelo, medida e fabricante. Tal metodologia permite à Administração obter referências atualizadas e confiáveis, reduzindo distorções de preços e mitigando riscos de sobrepreço ou inexequibilidade. Ademais, a utilização de tabela consolidada favorece a economicidade e a eficiência da contratação, nos termos do art. 11 da Lei nº 14.133/2021, ao possibilitar maior precisão na estimativa de custos, ampla competitividade entre fornecedores e melhor gestão dos recursos públicos, especialmente em contratações realizadas por meio de sistema de registro de preços, cujas aquisições se dão de forma parcelada e conforme a demanda administrativa.</w:t>
      </w:r>
    </w:p>
    <w:p w14:paraId="12901812"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sz w:val="20"/>
          <w:szCs w:val="20"/>
        </w:rPr>
        <w:t xml:space="preserve">5.3 Considerando que a demanda por esses itens é </w:t>
      </w:r>
      <w:r w:rsidRPr="0021485D">
        <w:rPr>
          <w:rStyle w:val="Forte"/>
          <w:rFonts w:ascii="Arial" w:hAnsi="Arial" w:cs="Arial"/>
          <w:b w:val="0"/>
          <w:bCs w:val="0"/>
          <w:sz w:val="20"/>
          <w:szCs w:val="20"/>
        </w:rPr>
        <w:t>variável e não totalmente previsível ao longo do exercício</w:t>
      </w:r>
      <w:r w:rsidRPr="0021485D">
        <w:rPr>
          <w:rFonts w:ascii="Arial" w:hAnsi="Arial" w:cs="Arial"/>
          <w:sz w:val="20"/>
          <w:szCs w:val="20"/>
        </w:rPr>
        <w:t xml:space="preserve">, a </w:t>
      </w:r>
      <w:r w:rsidRPr="0021485D">
        <w:rPr>
          <w:rStyle w:val="Forte"/>
          <w:rFonts w:ascii="Arial" w:hAnsi="Arial" w:cs="Arial"/>
          <w:b w:val="0"/>
          <w:bCs w:val="0"/>
          <w:sz w:val="20"/>
          <w:szCs w:val="20"/>
        </w:rPr>
        <w:t>modalidade de pregão eletrônico para registro de preços</w:t>
      </w:r>
      <w:r w:rsidRPr="0021485D">
        <w:rPr>
          <w:rFonts w:ascii="Arial" w:hAnsi="Arial" w:cs="Arial"/>
          <w:sz w:val="20"/>
          <w:szCs w:val="20"/>
        </w:rPr>
        <w:t xml:space="preserve"> apresenta-se como a mais vantajosa, pois permite a </w:t>
      </w:r>
      <w:r w:rsidRPr="0021485D">
        <w:rPr>
          <w:rStyle w:val="Forte"/>
          <w:rFonts w:ascii="Arial" w:hAnsi="Arial" w:cs="Arial"/>
          <w:b w:val="0"/>
          <w:bCs w:val="0"/>
          <w:sz w:val="20"/>
          <w:szCs w:val="20"/>
        </w:rPr>
        <w:t>contratação conforme necessidade real</w:t>
      </w:r>
      <w:r w:rsidRPr="0021485D">
        <w:rPr>
          <w:rFonts w:ascii="Arial" w:hAnsi="Arial" w:cs="Arial"/>
          <w:sz w:val="20"/>
          <w:szCs w:val="20"/>
        </w:rPr>
        <w:t>, evitando o acúmulo de materiais e contribuindo para a racionalização dos gastos públicos.</w:t>
      </w:r>
    </w:p>
    <w:p w14:paraId="3CF82C40"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sz w:val="20"/>
          <w:szCs w:val="20"/>
        </w:rPr>
        <w:t>5.4 Ressalta-se que a utilização de pneus subdimensionados ou de baixa resistência, como verificado em processos licitatórios anteriormente vigentes, mostrou-se tecnicamente inadequada às condições reais de operação do Município, especialmente em vias não pavimentadas, áreas rurais, frentes de obra e serviços que demandam elevado esforço mecânico. Tal cenário resulta em desgaste acelerado, aumento da frequência de substituições, elevação dos custos indiretos de manutenção e maior tempo de indisponibilidade dos veículos, revelando-se antieconômico e incompatível com os princípios da eficiência e da economicidade previstos no art. 11 da Lei Federal nº 14.133/2021.</w:t>
      </w:r>
    </w:p>
    <w:p w14:paraId="17C6788E"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sz w:val="20"/>
          <w:szCs w:val="20"/>
        </w:rPr>
        <w:t xml:space="preserve">5.5 A contratação também se fundamenta na necessidade de assegurar padrões mínimos de segurança operacional, considerando que pneus em condições inadequadas de uso representam risco potencial de acidentes, falhas mecânicas e danos ao patrimônio público. Nesse contexto, a aquisição de pneus com especificações técnicas compatíveis com o porte e a finalidade dos veículos e máquinas constitui medida preventiva indispensável, alinhada ao dever da Administração de zelar pela integridade física de seus servidores e pela segurança dos serviços prestados à coletividade. </w:t>
      </w:r>
    </w:p>
    <w:p w14:paraId="340BA93E"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sz w:val="20"/>
          <w:szCs w:val="20"/>
        </w:rPr>
        <w:lastRenderedPageBreak/>
        <w:t>5.6 Demais justificativas constantes do Estudo Técnico Preliminar.</w:t>
      </w:r>
    </w:p>
    <w:p w14:paraId="3E687834" w14:textId="77777777" w:rsidR="0021485D" w:rsidRPr="0021485D" w:rsidRDefault="0021485D" w:rsidP="0021485D">
      <w:pPr>
        <w:spacing w:after="0" w:line="240" w:lineRule="auto"/>
        <w:jc w:val="both"/>
        <w:rPr>
          <w:rFonts w:ascii="Arial" w:eastAsia="Times New Roman" w:hAnsi="Arial" w:cs="Arial"/>
          <w:b/>
          <w:sz w:val="20"/>
          <w:szCs w:val="20"/>
        </w:rPr>
      </w:pPr>
    </w:p>
    <w:p w14:paraId="48D84413" w14:textId="77777777" w:rsidR="0021485D" w:rsidRPr="0021485D" w:rsidRDefault="0021485D" w:rsidP="00D53FB5">
      <w:pPr>
        <w:pStyle w:val="PargrafodaLista"/>
        <w:numPr>
          <w:ilvl w:val="0"/>
          <w:numId w:val="39"/>
        </w:numPr>
        <w:suppressAutoHyphens/>
        <w:spacing w:after="0" w:line="240" w:lineRule="auto"/>
        <w:ind w:left="0" w:firstLine="0"/>
        <w:jc w:val="both"/>
        <w:rPr>
          <w:rFonts w:ascii="Arial" w:hAnsi="Arial" w:cs="Arial"/>
          <w:sz w:val="20"/>
          <w:szCs w:val="20"/>
        </w:rPr>
      </w:pPr>
      <w:r w:rsidRPr="0021485D">
        <w:rPr>
          <w:rFonts w:ascii="Arial" w:eastAsia="Times New Roman" w:hAnsi="Arial" w:cs="Arial"/>
          <w:b/>
          <w:sz w:val="20"/>
          <w:szCs w:val="20"/>
        </w:rPr>
        <w:t>DOTAÇÃO ORÇAMENTÁRIA</w:t>
      </w:r>
    </w:p>
    <w:p w14:paraId="2BB856EF" w14:textId="77777777" w:rsidR="0021485D" w:rsidRPr="0021485D" w:rsidRDefault="0021485D" w:rsidP="0021485D">
      <w:pPr>
        <w:tabs>
          <w:tab w:val="left" w:pos="426"/>
        </w:tabs>
        <w:spacing w:after="0" w:line="240" w:lineRule="auto"/>
        <w:jc w:val="both"/>
        <w:rPr>
          <w:rFonts w:ascii="Arial" w:hAnsi="Arial" w:cs="Arial"/>
          <w:sz w:val="20"/>
          <w:szCs w:val="20"/>
        </w:rPr>
      </w:pPr>
      <w:r w:rsidRPr="0021485D">
        <w:rPr>
          <w:rFonts w:ascii="Arial" w:eastAsia="Times New Roman" w:hAnsi="Arial" w:cs="Arial"/>
          <w:color w:val="000000"/>
          <w:sz w:val="20"/>
          <w:szCs w:val="20"/>
        </w:rPr>
        <w:t xml:space="preserve">6.1. Os Recursos para o custeio da licitação serão </w:t>
      </w:r>
      <w:r w:rsidRPr="0021485D">
        <w:rPr>
          <w:rFonts w:ascii="Arial" w:eastAsia="Times New Roman" w:hAnsi="Arial" w:cs="Arial"/>
          <w:b/>
          <w:color w:val="000000"/>
          <w:sz w:val="20"/>
          <w:szCs w:val="20"/>
        </w:rPr>
        <w:t>Livres ou Próprios</w:t>
      </w:r>
      <w:r w:rsidRPr="0021485D">
        <w:rPr>
          <w:rFonts w:ascii="Arial" w:eastAsia="Times New Roman" w:hAnsi="Arial" w:cs="Arial"/>
          <w:color w:val="000000"/>
          <w:sz w:val="20"/>
          <w:szCs w:val="20"/>
        </w:rPr>
        <w:t xml:space="preserve">, consignados no orçamento das </w:t>
      </w:r>
      <w:r w:rsidRPr="0021485D">
        <w:rPr>
          <w:rFonts w:ascii="Arial" w:eastAsia="Times New Roman" w:hAnsi="Arial" w:cs="Arial"/>
          <w:b/>
          <w:bCs/>
          <w:color w:val="000000"/>
          <w:sz w:val="20"/>
          <w:szCs w:val="20"/>
          <w:u w:val="single"/>
          <w:shd w:val="clear" w:color="auto" w:fill="FFFFFF"/>
        </w:rPr>
        <w:t>Secretarias Municipais requentes</w:t>
      </w:r>
      <w:r w:rsidRPr="0021485D">
        <w:rPr>
          <w:rFonts w:ascii="Arial" w:eastAsia="Times New Roman" w:hAnsi="Arial" w:cs="Arial"/>
          <w:color w:val="000000"/>
          <w:sz w:val="20"/>
          <w:szCs w:val="20"/>
          <w:shd w:val="clear" w:color="auto" w:fill="FFFFFF"/>
        </w:rPr>
        <w:t xml:space="preserve"> e as dotações serão indicadas mediante parecer contábil.</w:t>
      </w:r>
    </w:p>
    <w:p w14:paraId="59EBD3FB" w14:textId="77777777" w:rsidR="0021485D" w:rsidRPr="0021485D" w:rsidRDefault="0021485D" w:rsidP="0021485D">
      <w:pPr>
        <w:tabs>
          <w:tab w:val="left" w:pos="426"/>
        </w:tabs>
        <w:spacing w:after="0" w:line="240" w:lineRule="auto"/>
        <w:jc w:val="both"/>
        <w:rPr>
          <w:rFonts w:ascii="Arial" w:eastAsia="Times New Roman" w:hAnsi="Arial" w:cs="Arial"/>
          <w:sz w:val="20"/>
          <w:szCs w:val="20"/>
          <w:lang w:eastAsia="pt-BR"/>
        </w:rPr>
      </w:pPr>
    </w:p>
    <w:p w14:paraId="47303720" w14:textId="77777777" w:rsidR="0021485D" w:rsidRPr="0021485D" w:rsidRDefault="0021485D" w:rsidP="0021485D">
      <w:pPr>
        <w:tabs>
          <w:tab w:val="left" w:pos="426"/>
        </w:tabs>
        <w:spacing w:after="0" w:line="240" w:lineRule="auto"/>
        <w:jc w:val="both"/>
        <w:rPr>
          <w:rFonts w:ascii="Arial" w:eastAsia="Times New Roman" w:hAnsi="Arial" w:cs="Arial"/>
          <w:sz w:val="20"/>
          <w:szCs w:val="20"/>
          <w:lang w:eastAsia="pt-BR"/>
        </w:rPr>
      </w:pPr>
    </w:p>
    <w:p w14:paraId="1FBF9288" w14:textId="77777777" w:rsidR="0021485D" w:rsidRPr="0021485D" w:rsidRDefault="0021485D" w:rsidP="00D53FB5">
      <w:pPr>
        <w:pStyle w:val="PargrafodaLista"/>
        <w:numPr>
          <w:ilvl w:val="0"/>
          <w:numId w:val="39"/>
        </w:numPr>
        <w:suppressAutoHyphens/>
        <w:spacing w:after="0" w:line="240" w:lineRule="auto"/>
        <w:ind w:left="0" w:firstLine="0"/>
        <w:jc w:val="both"/>
        <w:rPr>
          <w:rFonts w:ascii="Arial" w:hAnsi="Arial" w:cs="Arial"/>
          <w:sz w:val="20"/>
          <w:szCs w:val="20"/>
        </w:rPr>
      </w:pPr>
      <w:r w:rsidRPr="0021485D">
        <w:rPr>
          <w:rFonts w:ascii="Arial" w:eastAsia="Times New Roman" w:hAnsi="Arial" w:cs="Arial"/>
          <w:b/>
          <w:bCs/>
          <w:color w:val="000000" w:themeColor="dark1"/>
          <w:sz w:val="20"/>
          <w:szCs w:val="20"/>
        </w:rPr>
        <w:t>ALINHAMENTO ENTRE A CONTRATAÇÃO E O PLANEJAMENTO</w:t>
      </w:r>
    </w:p>
    <w:p w14:paraId="13651EF6" w14:textId="77777777" w:rsidR="0021485D" w:rsidRPr="0021485D" w:rsidRDefault="0021485D" w:rsidP="00D53FB5">
      <w:pPr>
        <w:pStyle w:val="PargrafodaLista"/>
        <w:numPr>
          <w:ilvl w:val="1"/>
          <w:numId w:val="39"/>
        </w:numPr>
        <w:tabs>
          <w:tab w:val="left" w:pos="426"/>
        </w:tabs>
        <w:suppressAutoHyphens/>
        <w:spacing w:after="0" w:line="240" w:lineRule="auto"/>
        <w:ind w:left="0" w:firstLine="0"/>
        <w:jc w:val="both"/>
        <w:rPr>
          <w:rFonts w:ascii="Arial" w:hAnsi="Arial" w:cs="Arial"/>
          <w:sz w:val="20"/>
          <w:szCs w:val="20"/>
        </w:rPr>
      </w:pPr>
      <w:r w:rsidRPr="0021485D">
        <w:rPr>
          <w:rFonts w:ascii="Arial" w:hAnsi="Arial" w:cs="Arial"/>
          <w:color w:val="000000"/>
          <w:sz w:val="20"/>
          <w:szCs w:val="20"/>
        </w:rPr>
        <w:t>A aquisição de Materiais elétricos e itens para iluminação pública, está em concordância com o plano anual de contratações (PCA) 2025, conforme publicação no PNCP, em 09 de setembro de 2025, sob os números 444, 445, 446, 447, 448 e 449.</w:t>
      </w:r>
    </w:p>
    <w:p w14:paraId="296175A5" w14:textId="77777777" w:rsidR="0021485D" w:rsidRPr="0021485D" w:rsidRDefault="0021485D" w:rsidP="00D53FB5">
      <w:pPr>
        <w:pStyle w:val="PargrafodaLista"/>
        <w:numPr>
          <w:ilvl w:val="1"/>
          <w:numId w:val="39"/>
        </w:numPr>
        <w:tabs>
          <w:tab w:val="left" w:pos="426"/>
        </w:tabs>
        <w:suppressAutoHyphens/>
        <w:spacing w:after="0" w:line="240" w:lineRule="auto"/>
        <w:ind w:left="0" w:firstLine="0"/>
        <w:jc w:val="both"/>
        <w:rPr>
          <w:rFonts w:ascii="Arial" w:hAnsi="Arial" w:cs="Arial"/>
          <w:sz w:val="20"/>
          <w:szCs w:val="20"/>
        </w:rPr>
      </w:pPr>
      <w:r w:rsidRPr="0021485D">
        <w:rPr>
          <w:rFonts w:ascii="Arial" w:hAnsi="Arial" w:cs="Arial"/>
          <w:sz w:val="20"/>
          <w:szCs w:val="20"/>
        </w:rPr>
        <w:t xml:space="preserve">A aquisição será </w:t>
      </w:r>
      <w:r w:rsidRPr="0021485D">
        <w:rPr>
          <w:rFonts w:ascii="Arial" w:hAnsi="Arial" w:cs="Arial"/>
          <w:color w:val="000000"/>
          <w:sz w:val="20"/>
          <w:szCs w:val="20"/>
          <w:lang w:eastAsia="pt-BR"/>
        </w:rPr>
        <w:t xml:space="preserve">através de </w:t>
      </w:r>
      <w:r w:rsidRPr="0021485D">
        <w:rPr>
          <w:rFonts w:ascii="Arial" w:hAnsi="Arial" w:cs="Arial"/>
          <w:b/>
          <w:bCs/>
          <w:color w:val="000000"/>
          <w:sz w:val="20"/>
          <w:szCs w:val="20"/>
          <w:lang w:eastAsia="pt-BR"/>
        </w:rPr>
        <w:t>Pregão Eletrônico – tipo Maior desconto percentual</w:t>
      </w:r>
      <w:r w:rsidRPr="0021485D">
        <w:rPr>
          <w:rFonts w:ascii="Arial" w:hAnsi="Arial" w:cs="Arial"/>
          <w:b/>
          <w:bCs/>
          <w:color w:val="000000"/>
          <w:sz w:val="20"/>
          <w:szCs w:val="20"/>
        </w:rPr>
        <w:t>, no formato Registro de Preços</w:t>
      </w:r>
      <w:r w:rsidRPr="0021485D">
        <w:rPr>
          <w:rFonts w:ascii="Arial" w:hAnsi="Arial" w:cs="Arial"/>
          <w:sz w:val="20"/>
          <w:szCs w:val="20"/>
        </w:rPr>
        <w:t xml:space="preserve"> de acordo com o art. 28. Inciso I da lei nº 14.133/2021.</w:t>
      </w:r>
      <w:r w:rsidRPr="0021485D">
        <w:rPr>
          <w:rFonts w:ascii="Arial" w:eastAsia="Times New Roman" w:hAnsi="Arial" w:cs="Arial"/>
          <w:sz w:val="20"/>
          <w:szCs w:val="20"/>
          <w:lang w:eastAsia="pt-BR"/>
        </w:rPr>
        <w:t xml:space="preserve"> </w:t>
      </w:r>
    </w:p>
    <w:p w14:paraId="1AEB1036" w14:textId="77777777" w:rsidR="0021485D" w:rsidRPr="0021485D" w:rsidRDefault="0021485D" w:rsidP="0021485D">
      <w:pPr>
        <w:pStyle w:val="PargrafodaLista"/>
        <w:spacing w:after="0" w:line="240" w:lineRule="auto"/>
        <w:ind w:left="0"/>
        <w:jc w:val="both"/>
        <w:rPr>
          <w:rFonts w:ascii="Arial" w:eastAsia="Times New Roman" w:hAnsi="Arial" w:cs="Arial"/>
          <w:sz w:val="20"/>
          <w:szCs w:val="20"/>
          <w:lang w:eastAsia="pt-BR"/>
        </w:rPr>
      </w:pPr>
    </w:p>
    <w:p w14:paraId="46D9B638" w14:textId="77777777" w:rsidR="0021485D" w:rsidRPr="0021485D" w:rsidRDefault="0021485D" w:rsidP="00D53FB5">
      <w:pPr>
        <w:numPr>
          <w:ilvl w:val="0"/>
          <w:numId w:val="39"/>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
          <w:bCs/>
          <w:sz w:val="20"/>
          <w:szCs w:val="20"/>
          <w:lang w:eastAsia="pt-BR"/>
        </w:rPr>
        <w:t>EXECUÇÃO E CRITÉRIOS DE ACEITAÇÃO DO OBJETO.</w:t>
      </w:r>
    </w:p>
    <w:p w14:paraId="29304A94"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color w:val="000000"/>
          <w:sz w:val="20"/>
          <w:szCs w:val="20"/>
        </w:rPr>
        <w:t>8.1 O recebimento dos materiais terá como responsável os</w:t>
      </w:r>
      <w:r w:rsidRPr="0021485D">
        <w:rPr>
          <w:rFonts w:ascii="Arial" w:eastAsia="Times New Roman" w:hAnsi="Arial" w:cs="Arial"/>
          <w:color w:val="000000"/>
          <w:sz w:val="20"/>
          <w:szCs w:val="20"/>
          <w:shd w:val="clear" w:color="auto" w:fill="FFFFFF"/>
        </w:rPr>
        <w:t xml:space="preserve"> Secretários Municipais de cada pasta</w:t>
      </w:r>
      <w:r w:rsidRPr="0021485D">
        <w:rPr>
          <w:rFonts w:ascii="Arial" w:eastAsia="Times New Roman" w:hAnsi="Arial" w:cs="Arial"/>
          <w:color w:val="000000"/>
          <w:sz w:val="20"/>
          <w:szCs w:val="20"/>
        </w:rPr>
        <w:t>,</w:t>
      </w:r>
      <w:r w:rsidRPr="0021485D">
        <w:rPr>
          <w:rFonts w:ascii="Arial" w:eastAsia="Times New Roman" w:hAnsi="Arial" w:cs="Arial"/>
          <w:sz w:val="20"/>
          <w:szCs w:val="20"/>
          <w:lang w:eastAsia="pt-BR"/>
        </w:rPr>
        <w:t xml:space="preserve"> junto com a Comissão de Recebimento de Materiais, bens, obras e serviços (designada através da Portaria 196 de 10 de abril de 2025), que fará a conferência dos materiais de acordo com as especificações licitadas.</w:t>
      </w:r>
    </w:p>
    <w:p w14:paraId="3CA9C723"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sz w:val="20"/>
          <w:szCs w:val="20"/>
          <w:lang w:eastAsia="pt-BR"/>
        </w:rPr>
        <w:t xml:space="preserve">8.2 </w:t>
      </w:r>
      <w:r w:rsidRPr="0021485D">
        <w:rPr>
          <w:rFonts w:ascii="Arial" w:eastAsia="Times New Roman" w:hAnsi="Arial" w:cs="Arial"/>
          <w:color w:val="000000"/>
          <w:sz w:val="20"/>
          <w:szCs w:val="20"/>
        </w:rPr>
        <w:t>Para a execução deverá ser encaminhada a solicitação de fornecimento emitida pelo Departamento de Licitação e Compras juntamente a requisição emitida pela Secretaria requerente.</w:t>
      </w:r>
    </w:p>
    <w:p w14:paraId="58496C78"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color w:val="000000"/>
          <w:sz w:val="20"/>
          <w:szCs w:val="20"/>
        </w:rPr>
        <w:t xml:space="preserve">8.2.1 </w:t>
      </w:r>
      <w:r w:rsidRPr="0021485D">
        <w:rPr>
          <w:rFonts w:ascii="Arial" w:eastAsia="Times New Roman" w:hAnsi="Arial" w:cs="Arial"/>
          <w:bCs/>
          <w:color w:val="000000"/>
          <w:sz w:val="20"/>
          <w:szCs w:val="20"/>
          <w:u w:val="single"/>
        </w:rPr>
        <w:t xml:space="preserve">A Contratada deverá possuir </w:t>
      </w:r>
      <w:r w:rsidRPr="0021485D">
        <w:rPr>
          <w:rStyle w:val="Forte"/>
          <w:rFonts w:ascii="Arial" w:eastAsia="Times New Roman" w:hAnsi="Arial" w:cs="Arial"/>
          <w:color w:val="000000"/>
          <w:sz w:val="20"/>
          <w:szCs w:val="20"/>
          <w:u w:val="single"/>
        </w:rPr>
        <w:t>cadastro ativo na plataforma Traz Valor (ALLMOEDA)</w:t>
      </w:r>
      <w:r w:rsidRPr="0021485D">
        <w:rPr>
          <w:rFonts w:ascii="Arial" w:eastAsia="Times New Roman" w:hAnsi="Arial" w:cs="Arial"/>
          <w:bCs/>
          <w:color w:val="000000"/>
          <w:sz w:val="20"/>
          <w:szCs w:val="20"/>
          <w:u w:val="single"/>
        </w:rPr>
        <w:t xml:space="preserve"> devendo utilizá-la para a elaboração de orçamentos atualizados dos produtos solicitados pela Administração. Sempre que requisitado pelo setor competente, a empresa deverá apresentar </w:t>
      </w:r>
      <w:r w:rsidRPr="0021485D">
        <w:rPr>
          <w:rStyle w:val="Forte"/>
          <w:rFonts w:ascii="Arial" w:eastAsia="Times New Roman" w:hAnsi="Arial" w:cs="Arial"/>
          <w:color w:val="000000"/>
          <w:sz w:val="20"/>
          <w:szCs w:val="20"/>
          <w:u w:val="single"/>
        </w:rPr>
        <w:t>orçamento detalhado emitido pela referida plataforma</w:t>
      </w:r>
      <w:r w:rsidRPr="0021485D">
        <w:rPr>
          <w:rFonts w:ascii="Arial" w:eastAsia="Times New Roman" w:hAnsi="Arial" w:cs="Arial"/>
          <w:bCs/>
          <w:color w:val="000000"/>
          <w:sz w:val="20"/>
          <w:szCs w:val="20"/>
          <w:u w:val="single"/>
        </w:rPr>
        <w:t xml:space="preserve">, contendo a identificação dos itens, códigos, valores praticados e demais informações pertinentes à cotação, no </w:t>
      </w:r>
      <w:r w:rsidRPr="0021485D">
        <w:rPr>
          <w:rStyle w:val="Forte"/>
          <w:rFonts w:ascii="Arial" w:eastAsia="Times New Roman" w:hAnsi="Arial" w:cs="Arial"/>
          <w:color w:val="000000"/>
          <w:sz w:val="20"/>
          <w:szCs w:val="20"/>
          <w:u w:val="single"/>
        </w:rPr>
        <w:t>prazo máximo de 48 (quarenta e oito) horas</w:t>
      </w:r>
      <w:r w:rsidRPr="0021485D">
        <w:rPr>
          <w:rFonts w:ascii="Arial" w:eastAsia="Times New Roman" w:hAnsi="Arial" w:cs="Arial"/>
          <w:bCs/>
          <w:color w:val="000000"/>
          <w:sz w:val="20"/>
          <w:szCs w:val="20"/>
          <w:u w:val="single"/>
        </w:rPr>
        <w:t xml:space="preserve"> a contar da solicitação formal realizada pelo setor demandante, garantindo transparência, rastreabilidade e conformidade com os valores praticados no mercado.</w:t>
      </w:r>
      <w:r w:rsidRPr="0021485D">
        <w:rPr>
          <w:rFonts w:ascii="Arial" w:eastAsia="Times New Roman" w:hAnsi="Arial" w:cs="Arial"/>
          <w:bCs/>
          <w:color w:val="000000"/>
          <w:sz w:val="20"/>
          <w:szCs w:val="20"/>
        </w:rPr>
        <w:t xml:space="preserve"> </w:t>
      </w:r>
    </w:p>
    <w:p w14:paraId="13D320DF"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sz w:val="20"/>
          <w:szCs w:val="20"/>
        </w:rPr>
        <w:t xml:space="preserve">8.3 </w:t>
      </w:r>
      <w:bookmarkStart w:id="62" w:name="_Hlk168492821"/>
      <w:r w:rsidRPr="0021485D">
        <w:rPr>
          <w:rFonts w:ascii="Arial" w:hAnsi="Arial" w:cs="Arial"/>
          <w:sz w:val="20"/>
          <w:szCs w:val="20"/>
        </w:rPr>
        <w:t>Os objetos desta licitação deverão ser entregues no prazo</w:t>
      </w:r>
      <w:r w:rsidRPr="0021485D">
        <w:rPr>
          <w:rFonts w:ascii="Arial" w:eastAsia="Times New Roman" w:hAnsi="Arial" w:cs="Arial"/>
          <w:color w:val="000000"/>
          <w:sz w:val="20"/>
          <w:szCs w:val="20"/>
        </w:rPr>
        <w:t xml:space="preserve"> </w:t>
      </w:r>
      <w:r w:rsidRPr="0021485D">
        <w:rPr>
          <w:rFonts w:ascii="Arial" w:eastAsia="Times New Roman" w:hAnsi="Arial" w:cs="Arial"/>
          <w:b/>
          <w:bCs/>
          <w:color w:val="000000"/>
          <w:sz w:val="20"/>
          <w:szCs w:val="20"/>
        </w:rPr>
        <w:t>máximo de 20</w:t>
      </w:r>
      <w:r w:rsidRPr="0021485D">
        <w:rPr>
          <w:rFonts w:ascii="Arial" w:eastAsia="Times New Roman" w:hAnsi="Arial" w:cs="Arial"/>
          <w:b/>
          <w:bCs/>
          <w:color w:val="000000"/>
          <w:sz w:val="20"/>
          <w:szCs w:val="20"/>
          <w:u w:val="single"/>
        </w:rPr>
        <w:t xml:space="preserve"> (vinte) dias</w:t>
      </w:r>
      <w:r w:rsidRPr="0021485D">
        <w:rPr>
          <w:rFonts w:ascii="Arial" w:eastAsia="Times New Roman" w:hAnsi="Arial" w:cs="Arial"/>
          <w:color w:val="000000"/>
          <w:sz w:val="20"/>
          <w:szCs w:val="20"/>
          <w:u w:val="single"/>
        </w:rPr>
        <w:t xml:space="preserve"> após a Solicitação de fornecimento.</w:t>
      </w:r>
    </w:p>
    <w:p w14:paraId="25A0C65B"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hAnsi="Arial" w:cs="Arial"/>
          <w:sz w:val="20"/>
          <w:szCs w:val="20"/>
        </w:rPr>
        <w:t>8.4 Em caso de desconformidade de qualquer espécie, o mesmo será devolvido e a empresa terá o prazo impreterível de</w:t>
      </w:r>
      <w:r w:rsidRPr="0021485D">
        <w:rPr>
          <w:rFonts w:ascii="Arial" w:hAnsi="Arial" w:cs="Arial"/>
          <w:b/>
          <w:bCs/>
          <w:sz w:val="20"/>
          <w:szCs w:val="20"/>
        </w:rPr>
        <w:t xml:space="preserve"> 10 (dez) dias </w:t>
      </w:r>
      <w:r w:rsidRPr="0021485D">
        <w:rPr>
          <w:rFonts w:ascii="Arial" w:hAnsi="Arial" w:cs="Arial"/>
          <w:b/>
          <w:sz w:val="20"/>
          <w:szCs w:val="20"/>
        </w:rPr>
        <w:t xml:space="preserve">para a substituição </w:t>
      </w:r>
      <w:r w:rsidRPr="0021485D">
        <w:rPr>
          <w:rFonts w:ascii="Arial" w:hAnsi="Arial" w:cs="Arial"/>
          <w:sz w:val="20"/>
          <w:szCs w:val="20"/>
        </w:rPr>
        <w:t>por um produto em condições aceitáveis por parte da administração</w:t>
      </w:r>
      <w:bookmarkEnd w:id="62"/>
      <w:r w:rsidRPr="0021485D">
        <w:rPr>
          <w:rFonts w:ascii="Arial" w:hAnsi="Arial" w:cs="Arial"/>
          <w:sz w:val="20"/>
          <w:szCs w:val="20"/>
        </w:rPr>
        <w:t>.</w:t>
      </w:r>
    </w:p>
    <w:p w14:paraId="23E66581"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hAnsi="Arial" w:cs="Arial"/>
          <w:sz w:val="20"/>
          <w:szCs w:val="20"/>
        </w:rPr>
        <w:t xml:space="preserve">8.5 A contratada deverá emitir nota fiscal, na qual constatarão as indicações referentes à: descriminação dos itens, número da Solicitação de Fornecimento e outros dados que julgar convenientes, não apresentando rasuras e/ou entrelinhas, </w:t>
      </w:r>
      <w:r w:rsidRPr="0021485D">
        <w:rPr>
          <w:rFonts w:ascii="Arial" w:eastAsia="Noto Sans CJK SC Regular" w:hAnsi="Arial" w:cs="Arial"/>
          <w:b/>
          <w:bCs/>
          <w:sz w:val="20"/>
          <w:szCs w:val="20"/>
          <w:u w:val="single"/>
          <w:lang w:eastAsia="zh-CN" w:bidi="hi-IN"/>
        </w:rPr>
        <w:t>devendo a(s) nota(s) fiscal(is) ser(em) entregue(s) em via impressa na ocasião da entrega dos produtos, juntamente a Solicitação de fornecimento anexa.</w:t>
      </w:r>
    </w:p>
    <w:p w14:paraId="58D0D489"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hAnsi="Arial" w:cs="Arial"/>
          <w:sz w:val="20"/>
          <w:szCs w:val="20"/>
        </w:rPr>
        <w:t xml:space="preserve">8.6 </w:t>
      </w:r>
      <w:r w:rsidRPr="0021485D">
        <w:rPr>
          <w:rFonts w:ascii="Arial" w:eastAsia="Times New Roman" w:hAnsi="Arial" w:cs="Arial"/>
          <w:bCs/>
          <w:sz w:val="20"/>
          <w:szCs w:val="20"/>
        </w:rPr>
        <w:t>A entrega deverá ocorrer na Prefeitura Municipal, Rua Niterói, 1225, Centro, CEP: 85929-000, de segunda a sexta-feira em horário comercial.</w:t>
      </w:r>
    </w:p>
    <w:p w14:paraId="5E768155"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eastAsia="Times New Roman" w:hAnsi="Arial" w:cs="Arial"/>
          <w:bCs/>
          <w:sz w:val="20"/>
          <w:szCs w:val="20"/>
        </w:rPr>
        <w:t xml:space="preserve">8.7 </w:t>
      </w:r>
      <w:r w:rsidRPr="0021485D">
        <w:rPr>
          <w:rFonts w:ascii="Arial" w:eastAsia="Times New Roman" w:hAnsi="Arial" w:cs="Arial"/>
          <w:b/>
          <w:bCs/>
          <w:sz w:val="20"/>
          <w:szCs w:val="20"/>
        </w:rPr>
        <w:t xml:space="preserve">GARANTIA DE FÁBRICA </w:t>
      </w:r>
      <w:r w:rsidRPr="0021485D">
        <w:rPr>
          <w:rFonts w:ascii="Arial" w:eastAsia="Times New Roman" w:hAnsi="Arial" w:cs="Arial"/>
          <w:sz w:val="20"/>
          <w:szCs w:val="20"/>
        </w:rPr>
        <w:t xml:space="preserve">dos pneus deverá ser de no mínimo </w:t>
      </w:r>
      <w:r w:rsidRPr="0021485D">
        <w:rPr>
          <w:rFonts w:ascii="Arial" w:eastAsia="Times New Roman" w:hAnsi="Arial" w:cs="Arial"/>
          <w:b/>
          <w:bCs/>
          <w:sz w:val="20"/>
          <w:szCs w:val="20"/>
        </w:rPr>
        <w:t>5 anos</w:t>
      </w:r>
      <w:r w:rsidRPr="0021485D">
        <w:rPr>
          <w:rFonts w:ascii="Arial" w:eastAsia="Times New Roman" w:hAnsi="Arial" w:cs="Arial"/>
          <w:sz w:val="20"/>
          <w:szCs w:val="20"/>
        </w:rPr>
        <w:t xml:space="preserve"> </w:t>
      </w:r>
      <w:r w:rsidRPr="0021485D">
        <w:rPr>
          <w:rFonts w:ascii="Arial" w:hAnsi="Arial" w:cs="Arial"/>
          <w:color w:val="000000"/>
          <w:sz w:val="20"/>
          <w:szCs w:val="20"/>
        </w:rPr>
        <w:t>contados da data da nota fiscal cobrindo falhas no processo produtivo.</w:t>
      </w:r>
    </w:p>
    <w:p w14:paraId="034C737F"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eastAsia="Times New Roman" w:hAnsi="Arial" w:cs="Arial"/>
          <w:sz w:val="20"/>
          <w:szCs w:val="20"/>
        </w:rPr>
        <w:t xml:space="preserve">8.8 </w:t>
      </w:r>
      <w:r w:rsidRPr="0021485D">
        <w:rPr>
          <w:rFonts w:ascii="Arial" w:hAnsi="Arial" w:cs="Arial"/>
          <w:sz w:val="20"/>
          <w:szCs w:val="20"/>
        </w:rPr>
        <w:t xml:space="preserve">A execução do objeto dar-se-á mediante fornecimento de pneus novos, de primeiro uso, sem qualquer indício de remoldagem, recapagem ou recondicionamento, compatíveis com as especificações técnicas de mercado, observadas as características dimensionais, estruturais e de aplicação exigidas para veículos leves, pesados e máquinas pertencentes à frota municipal. Os pneus deverão ser entregues conforme as demandas formalizadas pela Administração, de forma parcelada, durante a vigência da Ata de Registro de Preços, em local previamente indicado pela Secretaria requisitante, dentro dos prazos estabelecidos na ordem de fornecimento. </w:t>
      </w:r>
    </w:p>
    <w:p w14:paraId="26F78BE8"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eastAsia="Times New Roman" w:hAnsi="Arial" w:cs="Arial"/>
          <w:sz w:val="20"/>
          <w:szCs w:val="20"/>
        </w:rPr>
        <w:t xml:space="preserve">8.8.1 </w:t>
      </w:r>
      <w:r w:rsidRPr="0021485D">
        <w:rPr>
          <w:rFonts w:ascii="Arial" w:hAnsi="Arial" w:cs="Arial"/>
          <w:sz w:val="20"/>
          <w:szCs w:val="20"/>
        </w:rPr>
        <w:t xml:space="preserve">No ato da entrega, os pneus deverão apresentar data de fabricação recente, não superior a 12 (doze) meses, contados a partir da data de fabricação (DOT), salvo se houver justificativa técnica aceita pela Administração, garantindo-se, assim, a integridade, a durabilidade e o desempenho adequado dos produtos. Os pneus deverão ser entregues com identificação legível e intacta, contendo todas as informações exigidas pelo Inmetro e pelo fabricante, tais como marca, modelo, dimensões, índice de carga, índice de velocidade e demais dados técnicos obrigatórios. </w:t>
      </w:r>
    </w:p>
    <w:p w14:paraId="01BF02AD"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eastAsia="Times New Roman" w:hAnsi="Arial" w:cs="Arial"/>
          <w:sz w:val="20"/>
          <w:szCs w:val="20"/>
        </w:rPr>
        <w:t>8.9 Todas as despesas relativas à entrega e transporte dos materiais, bem como todos os impostos, taxas e demais despesas decorrentes da presente Ata, correrão por conta exclusiva da contratada.</w:t>
      </w:r>
    </w:p>
    <w:p w14:paraId="17D66497"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eastAsia="Times New Roman" w:hAnsi="Arial" w:cs="Arial"/>
          <w:sz w:val="20"/>
          <w:szCs w:val="20"/>
        </w:rPr>
        <w:t xml:space="preserve">8.10 </w:t>
      </w:r>
      <w:r w:rsidRPr="0021485D">
        <w:rPr>
          <w:rFonts w:ascii="Arial" w:hAnsi="Arial" w:cs="Arial"/>
          <w:sz w:val="20"/>
          <w:szCs w:val="20"/>
        </w:rPr>
        <w:t>Caso sejam constatadas inconformidades, defeitos, divergências de especificação ou descumprimento das normas técnicas ou ambientais, a Administração poderá rejeitar total ou parcialmente os produtos entregues, determinando sua substituição no prazo estabelecido, sem ônus adicional ao Município, nos termos do art. 141 da Lei nº 14.133/2021, sem prejuízo da aplicação das penalidades cabíveis.</w:t>
      </w:r>
    </w:p>
    <w:p w14:paraId="16DDC21D"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hAnsi="Arial" w:cs="Arial"/>
          <w:sz w:val="20"/>
          <w:szCs w:val="20"/>
        </w:rPr>
        <w:t xml:space="preserve">8.10.1 Compete aos gestores e fiscais da Ata de Registro de Preços o acompanhamento contínuo da execução contratual, especialmente no que se refere à verificação da </w:t>
      </w:r>
      <w:r w:rsidRPr="0021485D">
        <w:rPr>
          <w:rStyle w:val="Forte"/>
          <w:rFonts w:ascii="Arial" w:hAnsi="Arial" w:cs="Arial"/>
          <w:sz w:val="20"/>
          <w:szCs w:val="20"/>
        </w:rPr>
        <w:t>vantajosidade dos preços praticados com base na Tabela Traz Valor (ALL MOEDA)</w:t>
      </w:r>
      <w:r w:rsidRPr="0021485D">
        <w:rPr>
          <w:rFonts w:ascii="Arial" w:hAnsi="Arial" w:cs="Arial"/>
          <w:sz w:val="20"/>
          <w:szCs w:val="20"/>
        </w:rPr>
        <w:t xml:space="preserve">, considerando a reconhecida volatilidade do mercado de pneus. Nesse sentido, </w:t>
      </w:r>
      <w:r w:rsidRPr="0021485D">
        <w:rPr>
          <w:rFonts w:ascii="Arial" w:hAnsi="Arial" w:cs="Arial"/>
          <w:sz w:val="20"/>
          <w:szCs w:val="20"/>
        </w:rPr>
        <w:lastRenderedPageBreak/>
        <w:t xml:space="preserve">deverão ser realizadas </w:t>
      </w:r>
      <w:r w:rsidRPr="0021485D">
        <w:rPr>
          <w:rStyle w:val="Forte"/>
          <w:rFonts w:ascii="Arial" w:hAnsi="Arial" w:cs="Arial"/>
          <w:sz w:val="20"/>
          <w:szCs w:val="20"/>
        </w:rPr>
        <w:t>pesquisas de mercado periódicas</w:t>
      </w:r>
      <w:r w:rsidRPr="0021485D">
        <w:rPr>
          <w:rFonts w:ascii="Arial" w:hAnsi="Arial" w:cs="Arial"/>
          <w:sz w:val="20"/>
          <w:szCs w:val="20"/>
        </w:rPr>
        <w:t>, com o objetivo de aferir a compatibilidade dos valores constantes na tabela com aqueles efetivamente praticados no mercado no momento da contratação, assegurando, assim, a observância dos princípios da economicidade e da eficiência, previstos no art. 11 da Lei nº 14.133/2021.</w:t>
      </w:r>
    </w:p>
    <w:p w14:paraId="546C8111"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hAnsi="Arial" w:cs="Arial"/>
          <w:sz w:val="20"/>
          <w:szCs w:val="20"/>
        </w:rPr>
        <w:t xml:space="preserve">87.10.2 Verificada eventual discrepância ou sobrepreço em relação aos valores de mercado, poderão ser </w:t>
      </w:r>
      <w:r w:rsidRPr="0021485D">
        <w:rPr>
          <w:rStyle w:val="Forte"/>
          <w:rFonts w:ascii="Arial" w:hAnsi="Arial" w:cs="Arial"/>
          <w:sz w:val="20"/>
          <w:szCs w:val="20"/>
        </w:rPr>
        <w:t>solicitadas atualizações das bases de preços junto ao atendimento da própria plataforma Traz Valor</w:t>
      </w:r>
      <w:r w:rsidRPr="0021485D">
        <w:rPr>
          <w:rFonts w:ascii="Arial" w:hAnsi="Arial" w:cs="Arial"/>
          <w:sz w:val="20"/>
          <w:szCs w:val="20"/>
        </w:rPr>
        <w:t>, com vistas à atualização das cotações e readequação dos preços de referência, garantindo que as aquisições sejam realizadas em condições mais vantajosas para a Administração. Caso persistam distorções relevantes, caberá à Administração adotar as medidas cabíveis, inclusive a não contratação, resguardando o interesse público.</w:t>
      </w:r>
    </w:p>
    <w:p w14:paraId="61A03B4C"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eastAsia="Times New Roman" w:hAnsi="Arial" w:cs="Arial"/>
          <w:sz w:val="20"/>
          <w:szCs w:val="20"/>
        </w:rPr>
        <w:t xml:space="preserve">8.11 </w:t>
      </w:r>
      <w:r w:rsidRPr="0021485D">
        <w:rPr>
          <w:rFonts w:ascii="Arial" w:hAnsi="Arial" w:cs="Arial"/>
          <w:sz w:val="20"/>
          <w:szCs w:val="20"/>
        </w:rPr>
        <w:t>No que se refere aos aspectos ambientais, a execução do objeto deverá observar a legislação ambiental vigente, em especial a Política Nacional de Resíduos Sólidos, instituída pela Lei Federal nº 12.305/2010, cabendo à contratada responsabilizar-se pela destinação ambientalmente adequada de pneus inservíveis eventualmente substituídos, quando aplicável, por meio de sistemas de logística reversa reconhecidos pelos órgãos ambientais competentes. A contratada deverá, sempre que solicitada, comprovar a adoção de práticas ambientalmente responsáveis no ciclo de fornecimento dos produtos.</w:t>
      </w:r>
    </w:p>
    <w:p w14:paraId="5B0FAF72"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hAnsi="Arial" w:cs="Arial"/>
          <w:sz w:val="20"/>
          <w:szCs w:val="20"/>
        </w:rPr>
        <w:t xml:space="preserve">8.12 A entrega definitiva e a consequente aceitação final do objeto somente ocorrerão após a verificação do pleno atendimento às condições contratuais, técnicas, legais e ambientais estabelecidas neste Termo de Referência, ficando a contratada responsável pela garantia dos produtos fornecidos, nos prazos e condições definidos pelo fabricante e pela legislação aplicável, sem prejuízo das responsabilidades previstas no Código de Defesa do Consumidor (Lei nº 8.078/1990). </w:t>
      </w:r>
    </w:p>
    <w:p w14:paraId="03CA8448" w14:textId="77777777" w:rsidR="0021485D" w:rsidRPr="0021485D" w:rsidRDefault="0021485D" w:rsidP="0021485D">
      <w:pPr>
        <w:spacing w:after="0" w:line="240" w:lineRule="auto"/>
        <w:jc w:val="both"/>
        <w:rPr>
          <w:rFonts w:ascii="Arial" w:eastAsia="Times New Roman" w:hAnsi="Arial" w:cs="Arial"/>
          <w:color w:val="C9211E"/>
          <w:sz w:val="20"/>
          <w:szCs w:val="20"/>
        </w:rPr>
      </w:pPr>
    </w:p>
    <w:p w14:paraId="0B4165CC" w14:textId="77777777" w:rsidR="0021485D" w:rsidRPr="0021485D" w:rsidRDefault="0021485D" w:rsidP="0021485D">
      <w:pPr>
        <w:tabs>
          <w:tab w:val="left" w:pos="0"/>
        </w:tabs>
        <w:spacing w:after="0" w:line="240" w:lineRule="auto"/>
        <w:jc w:val="both"/>
        <w:rPr>
          <w:rFonts w:ascii="Arial" w:hAnsi="Arial" w:cs="Arial"/>
          <w:sz w:val="20"/>
          <w:szCs w:val="20"/>
        </w:rPr>
      </w:pPr>
      <w:r w:rsidRPr="0021485D">
        <w:rPr>
          <w:rFonts w:ascii="Arial" w:eastAsia="Times New Roman" w:hAnsi="Arial" w:cs="Arial"/>
          <w:b/>
          <w:bCs/>
          <w:sz w:val="20"/>
          <w:szCs w:val="20"/>
        </w:rPr>
        <w:t>9.  FORMALIZAÇÃO DA ATA DE REGISTRO DE PREÇOS.</w:t>
      </w:r>
    </w:p>
    <w:p w14:paraId="66EAF9F4"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sz w:val="20"/>
          <w:szCs w:val="20"/>
        </w:rPr>
        <w:t xml:space="preserve">9.1 </w:t>
      </w:r>
      <w:r w:rsidRPr="0021485D">
        <w:rPr>
          <w:rFonts w:ascii="Arial" w:hAnsi="Arial" w:cs="Arial"/>
          <w:color w:val="000000"/>
          <w:sz w:val="20"/>
          <w:szCs w:val="20"/>
          <w:lang w:eastAsia="pt-BR"/>
        </w:rPr>
        <w:t xml:space="preserve">A ata de registro de preços será formalizada após a homologação e adjudicação, com validade de </w:t>
      </w:r>
      <w:r w:rsidRPr="0021485D">
        <w:rPr>
          <w:rFonts w:ascii="Arial" w:hAnsi="Arial" w:cs="Arial"/>
          <w:b/>
          <w:bCs/>
          <w:color w:val="000000"/>
          <w:sz w:val="20"/>
          <w:szCs w:val="20"/>
          <w:lang w:eastAsia="pt-BR"/>
        </w:rPr>
        <w:t>12 (doze) meses</w:t>
      </w:r>
      <w:r w:rsidRPr="0021485D">
        <w:rPr>
          <w:rFonts w:ascii="Arial" w:hAnsi="Arial" w:cs="Arial"/>
          <w:color w:val="000000"/>
          <w:sz w:val="20"/>
          <w:szCs w:val="20"/>
          <w:lang w:eastAsia="pt-BR"/>
        </w:rPr>
        <w:t>.</w:t>
      </w:r>
    </w:p>
    <w:p w14:paraId="5F840458"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lang w:eastAsia="pt-BR"/>
        </w:rPr>
        <w:t>9.2. Caberá aos Fiscais de contratos, os Servidores constante da Portaria n° 346/2025 o acompanhamento da execução do objeto da presente contratação, informando ao gestor do contrato todas as ocorrências, em especial as que possam prejudicar o bom andamento da execução contratual.</w:t>
      </w:r>
    </w:p>
    <w:p w14:paraId="66A783BA"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bCs/>
          <w:sz w:val="20"/>
          <w:szCs w:val="20"/>
          <w:lang w:eastAsia="pt-BR"/>
        </w:rPr>
        <w:t>9.3</w:t>
      </w:r>
      <w:r w:rsidRPr="0021485D">
        <w:rPr>
          <w:rFonts w:ascii="Arial" w:hAnsi="Arial" w:cs="Arial"/>
          <w:sz w:val="20"/>
          <w:szCs w:val="20"/>
          <w:lang w:eastAsia="pt-BR"/>
        </w:rPr>
        <w:t xml:space="preserve"> O Contrato nos casos de Registro de Preços fica substituído pelo documento equivalente: empenho ou autorização de fornecimento </w:t>
      </w:r>
      <w:r w:rsidRPr="0021485D">
        <w:rPr>
          <w:rFonts w:ascii="Arial" w:hAnsi="Arial" w:cs="Arial"/>
          <w:sz w:val="20"/>
          <w:szCs w:val="20"/>
        </w:rPr>
        <w:t>(Art. 95 da Lei 14.133/2021).</w:t>
      </w:r>
    </w:p>
    <w:p w14:paraId="437555A8" w14:textId="77777777" w:rsidR="0021485D" w:rsidRPr="0021485D" w:rsidRDefault="0021485D" w:rsidP="0021485D">
      <w:pPr>
        <w:spacing w:after="0" w:line="240" w:lineRule="auto"/>
        <w:contextualSpacing/>
        <w:jc w:val="both"/>
        <w:rPr>
          <w:rFonts w:ascii="Arial" w:eastAsia="Times New Roman" w:hAnsi="Arial" w:cs="Arial"/>
          <w:bCs/>
          <w:sz w:val="20"/>
          <w:szCs w:val="20"/>
          <w:lang w:eastAsia="pt-BR"/>
        </w:rPr>
      </w:pPr>
    </w:p>
    <w:p w14:paraId="0763D4C4" w14:textId="77777777" w:rsidR="0021485D" w:rsidRPr="0021485D" w:rsidRDefault="0021485D" w:rsidP="00D53FB5">
      <w:pPr>
        <w:pStyle w:val="PargrafodaLista"/>
        <w:numPr>
          <w:ilvl w:val="0"/>
          <w:numId w:val="40"/>
        </w:numPr>
        <w:suppressAutoHyphens/>
        <w:spacing w:after="0" w:line="240" w:lineRule="auto"/>
        <w:ind w:left="0" w:firstLine="0"/>
        <w:jc w:val="both"/>
        <w:rPr>
          <w:rFonts w:ascii="Arial" w:hAnsi="Arial" w:cs="Arial"/>
          <w:sz w:val="20"/>
          <w:szCs w:val="20"/>
        </w:rPr>
      </w:pPr>
      <w:r w:rsidRPr="0021485D">
        <w:rPr>
          <w:rFonts w:ascii="Arial" w:eastAsia="Times New Roman" w:hAnsi="Arial" w:cs="Arial"/>
          <w:b/>
          <w:bCs/>
          <w:sz w:val="20"/>
          <w:szCs w:val="20"/>
        </w:rPr>
        <w:t>OBRIGAÇÕES DA CONTRATANTE</w:t>
      </w:r>
    </w:p>
    <w:p w14:paraId="1BE628AA" w14:textId="77777777" w:rsidR="0021485D" w:rsidRPr="0021485D" w:rsidRDefault="0021485D" w:rsidP="00D53FB5">
      <w:pPr>
        <w:pStyle w:val="PargrafodaLista"/>
        <w:numPr>
          <w:ilvl w:val="1"/>
          <w:numId w:val="48"/>
        </w:numPr>
        <w:suppressAutoHyphens/>
        <w:spacing w:after="0" w:line="240" w:lineRule="auto"/>
        <w:jc w:val="both"/>
        <w:rPr>
          <w:rFonts w:ascii="Arial" w:hAnsi="Arial" w:cs="Arial"/>
          <w:sz w:val="20"/>
          <w:szCs w:val="20"/>
        </w:rPr>
      </w:pPr>
      <w:r w:rsidRPr="0021485D">
        <w:rPr>
          <w:rFonts w:ascii="Arial" w:eastAsia="Times New Roman" w:hAnsi="Arial" w:cs="Arial"/>
          <w:sz w:val="20"/>
          <w:szCs w:val="20"/>
          <w:lang w:eastAsia="pt-BR"/>
        </w:rPr>
        <w:t>Constituem obrigações da Contratante:</w:t>
      </w:r>
    </w:p>
    <w:p w14:paraId="67B2C3D8" w14:textId="77777777" w:rsidR="0021485D" w:rsidRPr="0021485D" w:rsidRDefault="0021485D" w:rsidP="00D53FB5">
      <w:pPr>
        <w:pStyle w:val="PargrafodaLista"/>
        <w:numPr>
          <w:ilvl w:val="1"/>
          <w:numId w:val="41"/>
        </w:numPr>
        <w:tabs>
          <w:tab w:val="left" w:pos="426"/>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50101740" w14:textId="77777777" w:rsidR="0021485D" w:rsidRPr="0021485D" w:rsidRDefault="0021485D" w:rsidP="00D53FB5">
      <w:pPr>
        <w:pStyle w:val="PargrafodaLista"/>
        <w:numPr>
          <w:ilvl w:val="1"/>
          <w:numId w:val="41"/>
        </w:numPr>
        <w:tabs>
          <w:tab w:val="left" w:pos="426"/>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lang w:eastAsia="pt-BR"/>
        </w:rPr>
        <w:t xml:space="preserve"> Pagar à Contratada o valor resultante da entrega, no prazo e condições estabelecidas no Edital e seus anexos;</w:t>
      </w:r>
    </w:p>
    <w:p w14:paraId="1458CDAA" w14:textId="77777777" w:rsidR="0021485D" w:rsidRPr="0021485D" w:rsidRDefault="0021485D" w:rsidP="00D53FB5">
      <w:pPr>
        <w:pStyle w:val="PargrafodaLista"/>
        <w:numPr>
          <w:ilvl w:val="1"/>
          <w:numId w:val="41"/>
        </w:numPr>
        <w:tabs>
          <w:tab w:val="left" w:pos="426"/>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lang w:eastAsia="pt-BR"/>
        </w:rPr>
        <w:t>Efetuar as retenções tributárias devidas sobre o valor da Nota Fiscal/Fatura fornecida pela contratada;</w:t>
      </w:r>
    </w:p>
    <w:p w14:paraId="2DD6BD50" w14:textId="77777777" w:rsidR="0021485D" w:rsidRPr="0021485D" w:rsidRDefault="0021485D" w:rsidP="00D53FB5">
      <w:pPr>
        <w:pStyle w:val="PargrafodaLista"/>
        <w:numPr>
          <w:ilvl w:val="1"/>
          <w:numId w:val="41"/>
        </w:numPr>
        <w:tabs>
          <w:tab w:val="left" w:pos="426"/>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222975A3" w14:textId="77777777" w:rsidR="0021485D" w:rsidRPr="0021485D" w:rsidRDefault="0021485D" w:rsidP="00D53FB5">
      <w:pPr>
        <w:pStyle w:val="PargrafodaLista"/>
        <w:numPr>
          <w:ilvl w:val="1"/>
          <w:numId w:val="41"/>
        </w:numPr>
        <w:tabs>
          <w:tab w:val="left" w:pos="426"/>
        </w:tabs>
        <w:suppressAutoHyphens/>
        <w:spacing w:after="0" w:line="240" w:lineRule="auto"/>
        <w:ind w:left="0" w:firstLine="0"/>
        <w:jc w:val="both"/>
        <w:rPr>
          <w:rFonts w:ascii="Arial" w:hAnsi="Arial" w:cs="Arial"/>
          <w:sz w:val="20"/>
          <w:szCs w:val="20"/>
        </w:rPr>
      </w:pPr>
      <w:r w:rsidRPr="0021485D">
        <w:rPr>
          <w:rFonts w:ascii="Arial" w:eastAsia="Noto Sans CJK SC Regular" w:hAnsi="Arial" w:cs="Arial"/>
          <w:sz w:val="20"/>
          <w:szCs w:val="20"/>
          <w:lang w:eastAsia="pt-BR"/>
        </w:rPr>
        <w:t>Os produtos adquiridos devem ser entregues na Sede da Prefeitura Municipal, Rua Niterói, n° 1225, Centro, São Pedro do Iguaçu – PR, em horário comercial.</w:t>
      </w:r>
    </w:p>
    <w:p w14:paraId="2B92C44F" w14:textId="77777777" w:rsidR="0021485D" w:rsidRPr="0021485D" w:rsidRDefault="0021485D" w:rsidP="0021485D">
      <w:pPr>
        <w:spacing w:after="0" w:line="240" w:lineRule="auto"/>
        <w:jc w:val="both"/>
        <w:rPr>
          <w:rFonts w:ascii="Arial" w:eastAsia="Times New Roman" w:hAnsi="Arial" w:cs="Arial"/>
          <w:sz w:val="20"/>
          <w:szCs w:val="20"/>
        </w:rPr>
      </w:pPr>
    </w:p>
    <w:p w14:paraId="3881D93A" w14:textId="77777777" w:rsidR="0021485D" w:rsidRPr="0021485D" w:rsidRDefault="0021485D" w:rsidP="0021485D">
      <w:pPr>
        <w:spacing w:after="0" w:line="240" w:lineRule="auto"/>
        <w:jc w:val="both"/>
        <w:rPr>
          <w:rFonts w:ascii="Arial" w:eastAsia="Times New Roman" w:hAnsi="Arial" w:cs="Arial"/>
          <w:sz w:val="20"/>
          <w:szCs w:val="20"/>
          <w:lang w:eastAsia="pt-BR"/>
        </w:rPr>
      </w:pPr>
    </w:p>
    <w:p w14:paraId="68774755" w14:textId="77777777" w:rsidR="0021485D" w:rsidRPr="0021485D" w:rsidRDefault="0021485D" w:rsidP="00D53FB5">
      <w:pPr>
        <w:numPr>
          <w:ilvl w:val="0"/>
          <w:numId w:val="42"/>
        </w:numPr>
        <w:suppressAutoHyphens/>
        <w:spacing w:after="0" w:line="240" w:lineRule="auto"/>
        <w:ind w:left="0" w:firstLine="0"/>
        <w:jc w:val="both"/>
        <w:rPr>
          <w:rFonts w:ascii="Arial" w:hAnsi="Arial" w:cs="Arial"/>
          <w:sz w:val="20"/>
          <w:szCs w:val="20"/>
        </w:rPr>
      </w:pPr>
      <w:r w:rsidRPr="0021485D">
        <w:rPr>
          <w:rFonts w:ascii="Arial" w:eastAsia="Times New Roman" w:hAnsi="Arial" w:cs="Arial"/>
          <w:b/>
          <w:sz w:val="20"/>
          <w:szCs w:val="20"/>
        </w:rPr>
        <w:t>OBRIGAÇÕES DA CONTRATADA</w:t>
      </w:r>
    </w:p>
    <w:p w14:paraId="42F869BC"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sz w:val="20"/>
          <w:szCs w:val="20"/>
          <w:lang w:eastAsia="pt-BR"/>
        </w:rPr>
        <w:t>11.1 Constituem obrigações da Contratada:</w:t>
      </w:r>
    </w:p>
    <w:p w14:paraId="4EFD33AD" w14:textId="77777777" w:rsidR="0021485D" w:rsidRPr="0021485D" w:rsidRDefault="0021485D" w:rsidP="00D53FB5">
      <w:pPr>
        <w:numPr>
          <w:ilvl w:val="0"/>
          <w:numId w:val="43"/>
        </w:numPr>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lang w:eastAsia="pt-BR"/>
        </w:rPr>
        <w:t>Executar o objeto na forma especificada em edital;</w:t>
      </w:r>
    </w:p>
    <w:p w14:paraId="62B460A4" w14:textId="77777777" w:rsidR="0021485D" w:rsidRPr="0021485D" w:rsidRDefault="0021485D" w:rsidP="00D53FB5">
      <w:pPr>
        <w:numPr>
          <w:ilvl w:val="0"/>
          <w:numId w:val="43"/>
        </w:numPr>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3CEC69E4" w14:textId="77777777" w:rsidR="0021485D" w:rsidRPr="0021485D" w:rsidRDefault="0021485D" w:rsidP="00D53FB5">
      <w:pPr>
        <w:numPr>
          <w:ilvl w:val="0"/>
          <w:numId w:val="43"/>
        </w:numPr>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54A72266" w14:textId="77777777" w:rsidR="0021485D" w:rsidRPr="0021485D" w:rsidRDefault="0021485D" w:rsidP="00D53FB5">
      <w:pPr>
        <w:numPr>
          <w:ilvl w:val="0"/>
          <w:numId w:val="43"/>
        </w:numPr>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rPr>
        <w:t>Substituir, reparar ou corrigir, às suas expensas, o objeto com avarias ou defeitos</w:t>
      </w:r>
    </w:p>
    <w:p w14:paraId="2ADF8357" w14:textId="77777777" w:rsidR="0021485D" w:rsidRPr="0021485D" w:rsidRDefault="0021485D" w:rsidP="00D53FB5">
      <w:pPr>
        <w:numPr>
          <w:ilvl w:val="0"/>
          <w:numId w:val="43"/>
        </w:numPr>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rPr>
        <w:t>Comunicar a contratante, no prazo máximo de 24 (vinte e quatro) horas que antecede a data da entrega, os motivos que impossibilitem o cumprimento do prazo previsto, com a devida comprovação;</w:t>
      </w:r>
    </w:p>
    <w:p w14:paraId="5BBE63BD" w14:textId="77777777" w:rsidR="0021485D" w:rsidRPr="0021485D" w:rsidRDefault="0021485D" w:rsidP="00D53FB5">
      <w:pPr>
        <w:numPr>
          <w:ilvl w:val="0"/>
          <w:numId w:val="43"/>
        </w:numPr>
        <w:suppressAutoHyphens/>
        <w:spacing w:after="0" w:line="240" w:lineRule="auto"/>
        <w:ind w:left="0" w:firstLine="0"/>
        <w:jc w:val="both"/>
        <w:rPr>
          <w:rFonts w:ascii="Arial" w:hAnsi="Arial" w:cs="Arial"/>
          <w:sz w:val="20"/>
          <w:szCs w:val="20"/>
        </w:rPr>
      </w:pPr>
      <w:r w:rsidRPr="0021485D">
        <w:rPr>
          <w:rFonts w:ascii="Arial" w:hAnsi="Arial" w:cs="Arial"/>
          <w:kern w:val="2"/>
          <w:sz w:val="20"/>
          <w:szCs w:val="20"/>
        </w:rPr>
        <w:t>A Contratada deve cumprir todas as obrigações constantes no termo de referência e seus anexos e sua proposta, assumindo como exclusivamente seus os riscos e as despesas decorrentes da boa e perfeita execução do objeto.</w:t>
      </w:r>
    </w:p>
    <w:p w14:paraId="32054046"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kern w:val="2"/>
          <w:sz w:val="20"/>
          <w:szCs w:val="20"/>
        </w:rPr>
        <w:t xml:space="preserve">11.2 </w:t>
      </w:r>
      <w:r w:rsidRPr="0021485D">
        <w:rPr>
          <w:rFonts w:ascii="Arial" w:hAnsi="Arial" w:cs="Arial"/>
          <w:sz w:val="20"/>
          <w:szCs w:val="20"/>
        </w:rPr>
        <w:t xml:space="preserve">A contratada deverá observar, obrigatoriamente, os princípios da logística reversa aplicáveis ao fornecimento de pneus, responsabilizando-se pela coleta, recebimento, armazenamento temporário e destinação final ambientalmente adequada dos pneus inservíveis eventualmente gerados em decorrência da execução contratual, em estrita </w:t>
      </w:r>
      <w:r w:rsidRPr="0021485D">
        <w:rPr>
          <w:rFonts w:ascii="Arial" w:hAnsi="Arial" w:cs="Arial"/>
          <w:sz w:val="20"/>
          <w:szCs w:val="20"/>
        </w:rPr>
        <w:lastRenderedPageBreak/>
        <w:t xml:space="preserve">conformidade com a Resolução CONAMA nº 416, de 30 de setembro de 2009, que dispõe sobre a prevenção da degradação ambiental causada por pneus inservíveis. Deverá ser assegurada a destinação dos referidos resíduos a empresas ou sistemas devidamente licenciados pelos órgãos ambientais competentes, vedada qualquer forma de descarte irregular, abandono ou disposição inadequada. A contratada deverá manter, sempre que solicitado, os registros e comprovantes da destinação ambientalmente adequada, de modo a permitir a fiscalização pela Administração e pelos órgãos ambientais, sem prejuízo da responsabilidade solidária prevista na legislação ambiental vigente. </w:t>
      </w:r>
    </w:p>
    <w:p w14:paraId="0E7F8584" w14:textId="77777777" w:rsidR="0021485D" w:rsidRPr="0021485D" w:rsidRDefault="0021485D" w:rsidP="0021485D">
      <w:pPr>
        <w:spacing w:after="0" w:line="240" w:lineRule="auto"/>
        <w:ind w:left="992"/>
        <w:jc w:val="both"/>
        <w:rPr>
          <w:rFonts w:ascii="Arial" w:hAnsi="Arial" w:cs="Arial"/>
          <w:kern w:val="2"/>
          <w:sz w:val="20"/>
          <w:szCs w:val="20"/>
        </w:rPr>
      </w:pPr>
    </w:p>
    <w:p w14:paraId="4D31C263" w14:textId="77777777" w:rsidR="0021485D" w:rsidRPr="0021485D" w:rsidRDefault="0021485D" w:rsidP="00D53FB5">
      <w:pPr>
        <w:numPr>
          <w:ilvl w:val="0"/>
          <w:numId w:val="42"/>
        </w:numPr>
        <w:suppressAutoHyphens/>
        <w:spacing w:after="0" w:line="240" w:lineRule="auto"/>
        <w:ind w:left="0" w:firstLine="0"/>
        <w:jc w:val="both"/>
        <w:rPr>
          <w:rFonts w:ascii="Arial" w:hAnsi="Arial" w:cs="Arial"/>
          <w:sz w:val="20"/>
          <w:szCs w:val="20"/>
        </w:rPr>
      </w:pPr>
      <w:r w:rsidRPr="0021485D">
        <w:rPr>
          <w:rFonts w:ascii="Arial" w:eastAsia="Times New Roman" w:hAnsi="Arial" w:cs="Arial"/>
          <w:b/>
          <w:sz w:val="20"/>
          <w:szCs w:val="20"/>
          <w:lang w:eastAsia="pt-BR"/>
        </w:rPr>
        <w:t>DA SUBCONTRATAÇÃO</w:t>
      </w:r>
    </w:p>
    <w:p w14:paraId="08FB3AF7" w14:textId="77777777" w:rsidR="0021485D" w:rsidRPr="0021485D" w:rsidRDefault="0021485D" w:rsidP="00D53FB5">
      <w:pPr>
        <w:pStyle w:val="PargrafodaLista"/>
        <w:numPr>
          <w:ilvl w:val="0"/>
          <w:numId w:val="44"/>
        </w:numPr>
        <w:suppressAutoHyphens/>
        <w:spacing w:after="0" w:line="240" w:lineRule="auto"/>
        <w:ind w:left="0" w:firstLine="0"/>
        <w:jc w:val="both"/>
        <w:rPr>
          <w:rFonts w:ascii="Arial" w:hAnsi="Arial" w:cs="Arial"/>
          <w:sz w:val="20"/>
          <w:szCs w:val="20"/>
        </w:rPr>
      </w:pPr>
      <w:r w:rsidRPr="0021485D">
        <w:rPr>
          <w:rFonts w:ascii="Arial" w:hAnsi="Arial" w:cs="Arial"/>
          <w:sz w:val="20"/>
          <w:szCs w:val="20"/>
        </w:rPr>
        <w:t>Não será permitido nenhum tipo de subcontratação do objeto deste processo</w:t>
      </w:r>
      <w:r w:rsidRPr="0021485D">
        <w:rPr>
          <w:rFonts w:ascii="Arial" w:eastAsia="Times New Roman" w:hAnsi="Arial" w:cs="Arial"/>
          <w:sz w:val="20"/>
          <w:szCs w:val="20"/>
          <w:lang w:eastAsia="pt-BR"/>
        </w:rPr>
        <w:t>.</w:t>
      </w:r>
    </w:p>
    <w:p w14:paraId="2911D7E5" w14:textId="77777777" w:rsidR="0021485D" w:rsidRPr="0021485D" w:rsidRDefault="0021485D" w:rsidP="0021485D">
      <w:pPr>
        <w:spacing w:after="0" w:line="240" w:lineRule="auto"/>
        <w:jc w:val="both"/>
        <w:rPr>
          <w:rFonts w:ascii="Arial" w:eastAsia="Times New Roman" w:hAnsi="Arial" w:cs="Arial"/>
          <w:sz w:val="20"/>
          <w:szCs w:val="20"/>
          <w:lang w:eastAsia="pt-BR"/>
        </w:rPr>
      </w:pPr>
    </w:p>
    <w:p w14:paraId="2C942E94"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b/>
          <w:sz w:val="20"/>
          <w:szCs w:val="20"/>
          <w:lang w:eastAsia="pt-BR"/>
        </w:rPr>
        <w:t>13.      GARANTIA CONTRATUAL</w:t>
      </w:r>
    </w:p>
    <w:p w14:paraId="4BCBBB0F"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sz w:val="20"/>
          <w:szCs w:val="20"/>
          <w:lang w:eastAsia="pt-BR"/>
        </w:rPr>
        <w:t>13.1</w:t>
      </w:r>
      <w:r w:rsidRPr="0021485D">
        <w:rPr>
          <w:rFonts w:ascii="Arial" w:eastAsia="Times New Roman" w:hAnsi="Arial" w:cs="Arial"/>
          <w:b/>
          <w:sz w:val="20"/>
          <w:szCs w:val="20"/>
          <w:lang w:eastAsia="pt-BR"/>
        </w:rPr>
        <w:t xml:space="preserve"> </w:t>
      </w:r>
      <w:r w:rsidRPr="0021485D">
        <w:rPr>
          <w:rFonts w:ascii="Arial" w:eastAsia="Times New Roman" w:hAnsi="Arial" w:cs="Arial"/>
          <w:sz w:val="20"/>
          <w:szCs w:val="20"/>
          <w:lang w:eastAsia="pt-BR"/>
        </w:rPr>
        <w:t>Não haverá exigência da garantia da contratação dos artigos 96 e seguintes da Lei nº 14.133/2021.</w:t>
      </w:r>
    </w:p>
    <w:p w14:paraId="61D3F960" w14:textId="77777777" w:rsidR="0021485D" w:rsidRPr="0021485D" w:rsidRDefault="0021485D" w:rsidP="0021485D">
      <w:pPr>
        <w:spacing w:after="0" w:line="240" w:lineRule="auto"/>
        <w:jc w:val="both"/>
        <w:rPr>
          <w:rFonts w:ascii="Arial" w:eastAsia="Times New Roman" w:hAnsi="Arial" w:cs="Arial"/>
          <w:sz w:val="20"/>
          <w:szCs w:val="20"/>
          <w:lang w:eastAsia="pt-BR"/>
        </w:rPr>
      </w:pPr>
    </w:p>
    <w:p w14:paraId="1C12CA4B" w14:textId="77777777" w:rsidR="0021485D" w:rsidRPr="0021485D" w:rsidRDefault="0021485D" w:rsidP="0021485D">
      <w:pPr>
        <w:tabs>
          <w:tab w:val="left" w:pos="567"/>
          <w:tab w:val="left" w:pos="851"/>
        </w:tabs>
        <w:spacing w:after="0" w:line="240" w:lineRule="auto"/>
        <w:jc w:val="both"/>
        <w:rPr>
          <w:rFonts w:ascii="Arial" w:hAnsi="Arial" w:cs="Arial"/>
          <w:sz w:val="20"/>
          <w:szCs w:val="20"/>
        </w:rPr>
      </w:pPr>
      <w:r w:rsidRPr="0021485D">
        <w:rPr>
          <w:rFonts w:ascii="Arial" w:eastAsia="Times New Roman" w:hAnsi="Arial" w:cs="Arial"/>
          <w:b/>
          <w:bCs/>
          <w:sz w:val="20"/>
          <w:szCs w:val="20"/>
        </w:rPr>
        <w:t>14.       DO CONTROLE E FISCALIZAÇÃO DA EXECUÇÃO</w:t>
      </w:r>
    </w:p>
    <w:p w14:paraId="17E760BC" w14:textId="77777777" w:rsidR="0021485D" w:rsidRPr="0021485D" w:rsidRDefault="0021485D" w:rsidP="00D53FB5">
      <w:pPr>
        <w:pStyle w:val="PargrafodaLista"/>
        <w:numPr>
          <w:ilvl w:val="1"/>
          <w:numId w:val="45"/>
        </w:numPr>
        <w:tabs>
          <w:tab w:val="left" w:pos="0"/>
          <w:tab w:val="left" w:pos="851"/>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rPr>
        <w:t xml:space="preserve"> O contrato deverá ser executado fielmente pelas partes, de acordo com as cláusulas avençadas e as normas da Lei nº 14.133/2021, e cada parte responderá pelas consequências de sua inexecução total ou parcial;</w:t>
      </w:r>
    </w:p>
    <w:p w14:paraId="2276DCB2" w14:textId="77777777" w:rsidR="0021485D" w:rsidRPr="0021485D" w:rsidRDefault="0021485D" w:rsidP="00D53FB5">
      <w:pPr>
        <w:pStyle w:val="PargrafodaLista"/>
        <w:numPr>
          <w:ilvl w:val="1"/>
          <w:numId w:val="45"/>
        </w:numPr>
        <w:tabs>
          <w:tab w:val="left" w:pos="0"/>
          <w:tab w:val="left" w:pos="851"/>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tais circunstâncias mediante simples apostila;</w:t>
      </w:r>
    </w:p>
    <w:p w14:paraId="44FD6EAF" w14:textId="77777777" w:rsidR="0021485D" w:rsidRPr="0021485D" w:rsidRDefault="0021485D" w:rsidP="00D53FB5">
      <w:pPr>
        <w:pStyle w:val="PargrafodaLista"/>
        <w:numPr>
          <w:ilvl w:val="1"/>
          <w:numId w:val="45"/>
        </w:numPr>
        <w:tabs>
          <w:tab w:val="left" w:pos="0"/>
          <w:tab w:val="left" w:pos="851"/>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rPr>
        <w:t>A Execução do contrato deverá ser acompanhada e fiscalizada por 01 (um) ou mais fiscais do contrato, representantes da Administração especialmente designados conforme requisitos no art. 7º da Lei 14.133/2021, ou pelos respectivos substitutos;</w:t>
      </w:r>
    </w:p>
    <w:p w14:paraId="498BF721" w14:textId="77777777" w:rsidR="0021485D" w:rsidRPr="0021485D" w:rsidRDefault="0021485D" w:rsidP="00D53FB5">
      <w:pPr>
        <w:pStyle w:val="PargrafodaLista"/>
        <w:numPr>
          <w:ilvl w:val="1"/>
          <w:numId w:val="45"/>
        </w:numPr>
        <w:tabs>
          <w:tab w:val="left" w:pos="0"/>
          <w:tab w:val="left" w:pos="851"/>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199498BD" w14:textId="77777777" w:rsidR="0021485D" w:rsidRPr="0021485D" w:rsidRDefault="0021485D" w:rsidP="00D53FB5">
      <w:pPr>
        <w:pStyle w:val="PargrafodaLista"/>
        <w:numPr>
          <w:ilvl w:val="1"/>
          <w:numId w:val="45"/>
        </w:numPr>
        <w:tabs>
          <w:tab w:val="left" w:pos="0"/>
          <w:tab w:val="left" w:pos="851"/>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74B445C7" w14:textId="77777777" w:rsidR="0021485D" w:rsidRPr="0021485D" w:rsidRDefault="0021485D" w:rsidP="00D53FB5">
      <w:pPr>
        <w:pStyle w:val="PargrafodaLista"/>
        <w:numPr>
          <w:ilvl w:val="1"/>
          <w:numId w:val="45"/>
        </w:numPr>
        <w:tabs>
          <w:tab w:val="left" w:pos="0"/>
          <w:tab w:val="left" w:pos="851"/>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42E5C932" w14:textId="77777777" w:rsidR="0021485D" w:rsidRPr="0021485D" w:rsidRDefault="0021485D" w:rsidP="00D53FB5">
      <w:pPr>
        <w:pStyle w:val="PargrafodaLista"/>
        <w:numPr>
          <w:ilvl w:val="1"/>
          <w:numId w:val="45"/>
        </w:numPr>
        <w:tabs>
          <w:tab w:val="left" w:pos="0"/>
          <w:tab w:val="left" w:pos="851"/>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4645E35" w14:textId="77777777" w:rsidR="0021485D" w:rsidRPr="0021485D" w:rsidRDefault="0021485D" w:rsidP="00D53FB5">
      <w:pPr>
        <w:pStyle w:val="PargrafodaLista"/>
        <w:numPr>
          <w:ilvl w:val="1"/>
          <w:numId w:val="45"/>
        </w:numPr>
        <w:tabs>
          <w:tab w:val="left" w:pos="0"/>
          <w:tab w:val="left" w:pos="851"/>
        </w:tabs>
        <w:suppressAutoHyphens/>
        <w:spacing w:after="0" w:line="240" w:lineRule="auto"/>
        <w:ind w:left="0" w:firstLine="0"/>
        <w:jc w:val="both"/>
        <w:rPr>
          <w:rFonts w:ascii="Arial" w:hAnsi="Arial" w:cs="Arial"/>
          <w:sz w:val="20"/>
          <w:szCs w:val="20"/>
        </w:rPr>
      </w:pPr>
      <w:r w:rsidRPr="0021485D">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197EBEF8" w14:textId="77777777" w:rsidR="0021485D" w:rsidRPr="0021485D" w:rsidRDefault="0021485D" w:rsidP="0021485D">
      <w:pPr>
        <w:spacing w:after="0" w:line="240" w:lineRule="auto"/>
        <w:jc w:val="both"/>
        <w:rPr>
          <w:rFonts w:ascii="Arial" w:eastAsia="Times New Roman" w:hAnsi="Arial" w:cs="Arial"/>
          <w:sz w:val="20"/>
          <w:szCs w:val="20"/>
          <w:lang w:eastAsia="pt-BR"/>
        </w:rPr>
      </w:pPr>
    </w:p>
    <w:p w14:paraId="2E70EDE9" w14:textId="77777777" w:rsidR="0021485D" w:rsidRPr="0021485D" w:rsidRDefault="0021485D" w:rsidP="00D53FB5">
      <w:pPr>
        <w:pStyle w:val="PargrafodaLista"/>
        <w:numPr>
          <w:ilvl w:val="0"/>
          <w:numId w:val="46"/>
        </w:numPr>
        <w:suppressAutoHyphens/>
        <w:spacing w:after="0" w:line="240" w:lineRule="auto"/>
        <w:ind w:left="0" w:firstLine="0"/>
        <w:jc w:val="both"/>
        <w:rPr>
          <w:rFonts w:ascii="Arial" w:hAnsi="Arial" w:cs="Arial"/>
          <w:sz w:val="20"/>
          <w:szCs w:val="20"/>
        </w:rPr>
      </w:pPr>
      <w:r w:rsidRPr="0021485D">
        <w:rPr>
          <w:rFonts w:ascii="Arial" w:eastAsia="Times New Roman" w:hAnsi="Arial" w:cs="Arial"/>
          <w:b/>
          <w:sz w:val="20"/>
          <w:szCs w:val="20"/>
          <w:lang w:eastAsia="pt-BR"/>
        </w:rPr>
        <w:t>DA FORMA DE PAGAMENTO E REAJUSTE</w:t>
      </w:r>
    </w:p>
    <w:p w14:paraId="3D63D7DD" w14:textId="77777777" w:rsidR="0021485D" w:rsidRPr="0021485D" w:rsidRDefault="0021485D" w:rsidP="00D53FB5">
      <w:pPr>
        <w:numPr>
          <w:ilvl w:val="0"/>
          <w:numId w:val="46"/>
        </w:numPr>
        <w:suppressAutoHyphens/>
        <w:spacing w:after="29" w:line="240" w:lineRule="auto"/>
        <w:ind w:left="0" w:firstLine="0"/>
        <w:jc w:val="both"/>
        <w:rPr>
          <w:rFonts w:ascii="Arial" w:hAnsi="Arial" w:cs="Arial"/>
          <w:sz w:val="20"/>
          <w:szCs w:val="20"/>
        </w:rPr>
      </w:pPr>
      <w:r w:rsidRPr="0021485D">
        <w:rPr>
          <w:rFonts w:ascii="Arial" w:eastAsia="Times New Roman" w:hAnsi="Arial" w:cs="Arial"/>
          <w:b/>
          <w:bCs/>
          <w:color w:val="000000"/>
          <w:sz w:val="20"/>
          <w:szCs w:val="20"/>
          <w:lang w:eastAsia="pt-BR" w:bidi="hi-IN"/>
        </w:rPr>
        <w:t xml:space="preserve">14.1 </w:t>
      </w:r>
      <w:r w:rsidRPr="0021485D">
        <w:rPr>
          <w:rFonts w:ascii="Arial" w:eastAsia="Times New Roman" w:hAnsi="Arial" w:cs="Arial"/>
          <w:color w:val="000000"/>
          <w:sz w:val="20"/>
          <w:szCs w:val="20"/>
          <w:lang w:eastAsia="pt-BR" w:bidi="hi-IN"/>
        </w:rPr>
        <w:t xml:space="preserve">As notas ficais deverão ser emitidas em nome de </w:t>
      </w:r>
      <w:r w:rsidRPr="0021485D">
        <w:rPr>
          <w:rFonts w:ascii="Arial" w:eastAsia="Times New Roman" w:hAnsi="Arial" w:cs="Arial"/>
          <w:b/>
          <w:color w:val="000000"/>
          <w:sz w:val="20"/>
          <w:szCs w:val="20"/>
          <w:u w:val="single"/>
          <w:lang w:eastAsia="pt-BR" w:bidi="hi-IN"/>
        </w:rPr>
        <w:t>Município de São Pedro do Iguaçu</w:t>
      </w:r>
      <w:r w:rsidRPr="0021485D">
        <w:rPr>
          <w:rFonts w:ascii="Arial" w:eastAsia="Times New Roman" w:hAnsi="Arial" w:cs="Arial"/>
          <w:b/>
          <w:color w:val="000000"/>
          <w:sz w:val="20"/>
          <w:szCs w:val="20"/>
          <w:lang w:eastAsia="pt-BR" w:bidi="hi-IN"/>
        </w:rPr>
        <w:t>, CNPJ/MF sob n.º 95.583.597/0001-50</w:t>
      </w:r>
      <w:r w:rsidRPr="0021485D">
        <w:rPr>
          <w:rFonts w:ascii="Arial" w:eastAsia="Times New Roman" w:hAnsi="Arial" w:cs="Arial"/>
          <w:color w:val="000000"/>
          <w:sz w:val="20"/>
          <w:szCs w:val="20"/>
          <w:lang w:eastAsia="pt-BR" w:bidi="hi-IN"/>
        </w:rPr>
        <w:t xml:space="preserve">, com endereço a Rua Niterói, nº 1225, São Pedro do Iguaçu – PR – CEP 85.929-000 e/ou emitidas em nome do </w:t>
      </w:r>
      <w:r w:rsidRPr="0021485D">
        <w:rPr>
          <w:rFonts w:ascii="Arial" w:eastAsia="Times New Roman" w:hAnsi="Arial" w:cs="Arial"/>
          <w:b/>
          <w:color w:val="000000"/>
          <w:sz w:val="20"/>
          <w:szCs w:val="20"/>
          <w:u w:val="single"/>
          <w:lang w:eastAsia="pt-BR" w:bidi="hi-IN"/>
        </w:rPr>
        <w:t>Fundo Municipal de Saúde de São Pedro do Iguaçu,</w:t>
      </w:r>
      <w:r w:rsidRPr="0021485D">
        <w:rPr>
          <w:rFonts w:ascii="Arial" w:eastAsia="Times New Roman" w:hAnsi="Arial" w:cs="Arial"/>
          <w:b/>
          <w:color w:val="000000"/>
          <w:sz w:val="20"/>
          <w:szCs w:val="20"/>
          <w:lang w:eastAsia="pt-BR" w:bidi="hi-IN"/>
        </w:rPr>
        <w:t xml:space="preserve"> CNPJ Nº: 09.258.961/0001-75</w:t>
      </w:r>
      <w:r w:rsidRPr="0021485D">
        <w:rPr>
          <w:rFonts w:ascii="Arial" w:eastAsia="Times New Roman" w:hAnsi="Arial" w:cs="Arial"/>
          <w:color w:val="000000"/>
          <w:sz w:val="20"/>
          <w:szCs w:val="20"/>
          <w:lang w:eastAsia="pt-BR" w:bidi="hi-IN"/>
        </w:rPr>
        <w:t>, com endereço a Rua Fortaleza, n° 885, centro, São Pedro do Iguaçu – PR, CEP 85.929-000</w:t>
      </w:r>
      <w:r w:rsidRPr="0021485D">
        <w:rPr>
          <w:rFonts w:ascii="Arial" w:eastAsia="Times New Roman" w:hAnsi="Arial" w:cs="Arial"/>
          <w:b/>
          <w:bCs/>
          <w:color w:val="000000"/>
          <w:sz w:val="20"/>
          <w:szCs w:val="20"/>
          <w:lang w:eastAsia="pt-BR" w:bidi="hi-IN"/>
        </w:rPr>
        <w:t xml:space="preserve"> </w:t>
      </w:r>
      <w:r w:rsidRPr="0021485D">
        <w:rPr>
          <w:rFonts w:ascii="Arial" w:eastAsia="Times New Roman" w:hAnsi="Arial" w:cs="Arial"/>
          <w:bCs/>
          <w:color w:val="000000"/>
          <w:sz w:val="20"/>
          <w:szCs w:val="20"/>
          <w:lang w:eastAsia="pt-BR" w:bidi="hi-IN"/>
        </w:rPr>
        <w:t>e/ou</w:t>
      </w:r>
      <w:r w:rsidRPr="0021485D">
        <w:rPr>
          <w:rFonts w:ascii="Arial" w:eastAsia="Times New Roman" w:hAnsi="Arial" w:cs="Arial"/>
          <w:b/>
          <w:bCs/>
          <w:color w:val="000000"/>
          <w:sz w:val="20"/>
          <w:szCs w:val="20"/>
          <w:lang w:eastAsia="pt-BR" w:bidi="hi-IN"/>
        </w:rPr>
        <w:t xml:space="preserve"> </w:t>
      </w:r>
      <w:r w:rsidRPr="0021485D">
        <w:rPr>
          <w:rFonts w:ascii="Arial" w:eastAsia="Times New Roman" w:hAnsi="Arial" w:cs="Arial"/>
          <w:b/>
          <w:bCs/>
          <w:color w:val="000000"/>
          <w:sz w:val="20"/>
          <w:szCs w:val="20"/>
          <w:u w:val="single"/>
          <w:lang w:eastAsia="pt-BR" w:bidi="hi-IN"/>
        </w:rPr>
        <w:t>Secretaria Municipal de Educação, Cultura e Esportes</w:t>
      </w:r>
      <w:r w:rsidRPr="0021485D">
        <w:rPr>
          <w:rFonts w:ascii="Arial" w:eastAsia="Times New Roman" w:hAnsi="Arial" w:cs="Arial"/>
          <w:b/>
          <w:bCs/>
          <w:color w:val="000000"/>
          <w:sz w:val="20"/>
          <w:szCs w:val="20"/>
          <w:lang w:eastAsia="pt-BR" w:bidi="hi-IN"/>
        </w:rPr>
        <w:t>, CNPJ: 30.714.050/0001-00</w:t>
      </w:r>
      <w:r w:rsidRPr="0021485D">
        <w:rPr>
          <w:rFonts w:ascii="Arial" w:eastAsia="Times New Roman" w:hAnsi="Arial" w:cs="Arial"/>
          <w:bCs/>
          <w:color w:val="000000"/>
          <w:sz w:val="20"/>
          <w:szCs w:val="20"/>
          <w:lang w:eastAsia="pt-BR" w:bidi="hi-IN"/>
        </w:rPr>
        <w:t xml:space="preserve">, </w:t>
      </w:r>
      <w:r w:rsidRPr="0021485D">
        <w:rPr>
          <w:rFonts w:ascii="Arial" w:eastAsia="Times New Roman" w:hAnsi="Arial" w:cs="Arial"/>
          <w:color w:val="000000"/>
          <w:sz w:val="20"/>
          <w:szCs w:val="20"/>
          <w:lang w:eastAsia="pt-BR" w:bidi="hi-IN"/>
        </w:rPr>
        <w:t xml:space="preserve">Rua Niterói, nº 1225, São Pedro do Iguaçu – PR – CEP 85.929-000 e/ou </w:t>
      </w:r>
      <w:r w:rsidRPr="0021485D">
        <w:rPr>
          <w:rFonts w:ascii="Arial" w:eastAsia="Times New Roman" w:hAnsi="Arial" w:cs="Arial"/>
          <w:b/>
          <w:bCs/>
          <w:color w:val="000000"/>
          <w:sz w:val="20"/>
          <w:szCs w:val="20"/>
          <w:u w:val="single"/>
          <w:lang w:eastAsia="pt-BR" w:bidi="hi-IN"/>
        </w:rPr>
        <w:t>Fundo Municipal da Assistência Social</w:t>
      </w:r>
      <w:r w:rsidRPr="0021485D">
        <w:rPr>
          <w:rFonts w:ascii="Arial" w:eastAsia="Times New Roman" w:hAnsi="Arial" w:cs="Arial"/>
          <w:b/>
          <w:bCs/>
          <w:color w:val="000000"/>
          <w:sz w:val="20"/>
          <w:szCs w:val="20"/>
          <w:lang w:eastAsia="pt-BR" w:bidi="hi-IN"/>
        </w:rPr>
        <w:t>, CNPJ/MF sob n.º 11.099.021/0001-22</w:t>
      </w:r>
      <w:r w:rsidRPr="0021485D">
        <w:rPr>
          <w:rFonts w:ascii="Arial" w:eastAsia="Times New Roman" w:hAnsi="Arial" w:cs="Arial"/>
          <w:bCs/>
          <w:color w:val="000000"/>
          <w:sz w:val="20"/>
          <w:szCs w:val="20"/>
          <w:lang w:eastAsia="pt-BR" w:bidi="hi-IN"/>
        </w:rPr>
        <w:t xml:space="preserve">, com endereço a Rua Niterói, nº 1225, São Pedro do Iguaçu – PR – CEP 85.929-000 e/ou de </w:t>
      </w:r>
      <w:r w:rsidRPr="0021485D">
        <w:rPr>
          <w:rFonts w:ascii="Arial" w:eastAsia="Times New Roman" w:hAnsi="Arial" w:cs="Arial"/>
          <w:b/>
          <w:bCs/>
          <w:color w:val="000000"/>
          <w:sz w:val="20"/>
          <w:szCs w:val="20"/>
          <w:u w:val="single"/>
          <w:lang w:eastAsia="pt-BR" w:bidi="hi-IN"/>
        </w:rPr>
        <w:t>Fundo Municipal dos Direitos da Criança e do Adolescente</w:t>
      </w:r>
      <w:r w:rsidRPr="0021485D">
        <w:rPr>
          <w:rFonts w:ascii="Arial" w:eastAsia="Times New Roman" w:hAnsi="Arial" w:cs="Arial"/>
          <w:b/>
          <w:bCs/>
          <w:color w:val="000000"/>
          <w:sz w:val="20"/>
          <w:szCs w:val="20"/>
          <w:lang w:eastAsia="pt-BR" w:bidi="hi-IN"/>
        </w:rPr>
        <w:t>, CNPJ/MF sob n.º 21.357.175/0001-20</w:t>
      </w:r>
      <w:r w:rsidRPr="0021485D">
        <w:rPr>
          <w:rFonts w:ascii="Arial" w:eastAsia="Times New Roman" w:hAnsi="Arial" w:cs="Arial"/>
          <w:bCs/>
          <w:color w:val="000000"/>
          <w:sz w:val="20"/>
          <w:szCs w:val="20"/>
          <w:lang w:eastAsia="pt-BR" w:bidi="hi-IN"/>
        </w:rPr>
        <w:t>, com endereço a Rua Niterói, nº 1225, São Pedro do Iguaçu – PR – CEP 85.929-000</w:t>
      </w:r>
      <w:r w:rsidRPr="0021485D">
        <w:rPr>
          <w:rFonts w:ascii="Arial" w:eastAsia="Times New Roman" w:hAnsi="Arial" w:cs="Arial"/>
          <w:b/>
          <w:bCs/>
          <w:color w:val="000000"/>
          <w:sz w:val="20"/>
          <w:szCs w:val="20"/>
          <w:lang w:eastAsia="pt-BR" w:bidi="hi-IN"/>
        </w:rPr>
        <w:t>.</w:t>
      </w:r>
    </w:p>
    <w:p w14:paraId="3A5D196B" w14:textId="77777777" w:rsidR="0021485D" w:rsidRPr="0021485D" w:rsidRDefault="0021485D" w:rsidP="00D53FB5">
      <w:pPr>
        <w:pStyle w:val="PargrafodaLista"/>
        <w:numPr>
          <w:ilvl w:val="2"/>
          <w:numId w:val="46"/>
        </w:numPr>
        <w:suppressAutoHyphens/>
        <w:spacing w:after="0" w:line="240" w:lineRule="auto"/>
        <w:ind w:left="0" w:firstLine="0"/>
        <w:jc w:val="both"/>
        <w:rPr>
          <w:rFonts w:ascii="Arial" w:hAnsi="Arial" w:cs="Arial"/>
          <w:sz w:val="20"/>
          <w:szCs w:val="20"/>
        </w:rPr>
      </w:pPr>
      <w:r w:rsidRPr="0021485D">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20A4F970" w14:textId="77777777" w:rsidR="0021485D" w:rsidRPr="0021485D" w:rsidRDefault="0021485D" w:rsidP="0021485D">
      <w:pPr>
        <w:pStyle w:val="PargrafodaLista"/>
        <w:spacing w:after="0" w:line="240" w:lineRule="auto"/>
        <w:ind w:left="0"/>
        <w:jc w:val="both"/>
        <w:rPr>
          <w:rFonts w:ascii="Arial" w:hAnsi="Arial" w:cs="Arial"/>
          <w:sz w:val="20"/>
          <w:szCs w:val="20"/>
        </w:rPr>
      </w:pPr>
      <w:r w:rsidRPr="0021485D">
        <w:rPr>
          <w:rFonts w:ascii="Arial" w:hAnsi="Arial" w:cs="Arial"/>
          <w:sz w:val="20"/>
          <w:szCs w:val="20"/>
        </w:rPr>
        <w:t>15.2</w:t>
      </w:r>
      <w:r w:rsidRPr="0021485D">
        <w:rPr>
          <w:rFonts w:ascii="Arial" w:hAnsi="Arial" w:cs="Arial"/>
          <w:b/>
          <w:sz w:val="20"/>
          <w:szCs w:val="20"/>
        </w:rPr>
        <w:t xml:space="preserve"> </w:t>
      </w:r>
      <w:r w:rsidRPr="0021485D">
        <w:rPr>
          <w:rFonts w:ascii="Arial" w:eastAsia="Times New Roman" w:hAnsi="Arial" w:cs="Arial"/>
          <w:bCs/>
          <w:sz w:val="20"/>
          <w:szCs w:val="20"/>
          <w:lang w:eastAsia="pt-BR"/>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7401EFD0" w14:textId="77777777" w:rsidR="0021485D" w:rsidRPr="0021485D" w:rsidRDefault="0021485D" w:rsidP="0021485D">
      <w:pPr>
        <w:pStyle w:val="PargrafodaLista"/>
        <w:spacing w:after="0" w:line="240" w:lineRule="auto"/>
        <w:ind w:left="0"/>
        <w:jc w:val="both"/>
        <w:rPr>
          <w:rFonts w:ascii="Arial" w:hAnsi="Arial" w:cs="Arial"/>
          <w:sz w:val="20"/>
          <w:szCs w:val="20"/>
        </w:rPr>
      </w:pPr>
      <w:r w:rsidRPr="0021485D">
        <w:rPr>
          <w:rFonts w:ascii="Arial" w:eastAsia="Times New Roman" w:hAnsi="Arial" w:cs="Arial"/>
          <w:bCs/>
          <w:sz w:val="20"/>
          <w:szCs w:val="20"/>
          <w:lang w:eastAsia="pt-BR"/>
        </w:rPr>
        <w:t xml:space="preserve">15.3 </w:t>
      </w:r>
      <w:r w:rsidRPr="0021485D">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0959EC43" w14:textId="77777777" w:rsidR="0021485D" w:rsidRPr="0021485D" w:rsidRDefault="0021485D" w:rsidP="0021485D">
      <w:pPr>
        <w:pStyle w:val="PargrafodaLista"/>
        <w:spacing w:after="0" w:line="240" w:lineRule="auto"/>
        <w:ind w:left="0"/>
        <w:jc w:val="both"/>
        <w:rPr>
          <w:rFonts w:ascii="Arial" w:hAnsi="Arial" w:cs="Arial"/>
          <w:sz w:val="20"/>
          <w:szCs w:val="20"/>
        </w:rPr>
      </w:pPr>
      <w:r w:rsidRPr="0021485D">
        <w:rPr>
          <w:rFonts w:ascii="Arial" w:eastAsia="Times New Roman" w:hAnsi="Arial" w:cs="Arial"/>
          <w:sz w:val="20"/>
          <w:szCs w:val="20"/>
          <w:lang w:eastAsia="pt-BR"/>
        </w:rPr>
        <w:t>15.4 Caso a empresa possua conta corrente em outra instituição financeira que não seja o Banco do Brasil, as despesas bancarias originarias da transferência de pagamento serão por conta da contratada e descontadas no ato do pagamento.</w:t>
      </w:r>
    </w:p>
    <w:p w14:paraId="59C976D1"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bCs/>
          <w:sz w:val="20"/>
          <w:szCs w:val="20"/>
          <w:lang w:eastAsia="pt-BR"/>
        </w:rPr>
        <w:lastRenderedPageBreak/>
        <w:t xml:space="preserve">15.5 </w:t>
      </w:r>
      <w:r w:rsidRPr="0021485D">
        <w:rPr>
          <w:rFonts w:ascii="Arial" w:eastAsia="Times New Roman" w:hAnsi="Arial" w:cs="Arial"/>
          <w:sz w:val="20"/>
          <w:szCs w:val="20"/>
          <w:lang w:eastAsia="pt-BR"/>
        </w:rPr>
        <w:t>A forma de pagamento será nos dias 10 e/ou 20 do mês posterior à apresentação da nota fiscal, sendo que se estes dias coincidirem com finais de semana, feriados ou recessos o pagamento será feito no próximo dia útil subsequente.</w:t>
      </w:r>
    </w:p>
    <w:p w14:paraId="20E01DC6"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bCs/>
          <w:sz w:val="20"/>
          <w:szCs w:val="20"/>
        </w:rPr>
        <w:t>15.6.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50E2F358"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bCs/>
          <w:sz w:val="20"/>
          <w:szCs w:val="20"/>
        </w:rPr>
        <w:t>15.6.1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D9E5C93"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bCs/>
          <w:sz w:val="20"/>
          <w:szCs w:val="20"/>
        </w:rPr>
        <w:t xml:space="preserve">    a) Elevação do encargo do particular com documentos hábeis, como NF, planilha de custos detalhando variação de mercado;</w:t>
      </w:r>
    </w:p>
    <w:p w14:paraId="2F523291"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bCs/>
          <w:sz w:val="20"/>
          <w:szCs w:val="20"/>
        </w:rPr>
        <w:t xml:space="preserve">    b) Ocorrência de evento posterior a ata de registro de preços;</w:t>
      </w:r>
    </w:p>
    <w:p w14:paraId="7F6AC33B"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bCs/>
          <w:sz w:val="20"/>
          <w:szCs w:val="20"/>
        </w:rPr>
        <w:t xml:space="preserve">    c) Vínculo de causalidade entre evento e majoração dos encargos;</w:t>
      </w:r>
    </w:p>
    <w:p w14:paraId="3DD0B77A"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bCs/>
          <w:sz w:val="20"/>
          <w:szCs w:val="20"/>
        </w:rPr>
        <w:t xml:space="preserve">    d) Imprevisibilidade na ocorrência do evento.</w:t>
      </w:r>
    </w:p>
    <w:p w14:paraId="0B1BA5B4"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15.7 Não será concedida a revisão quando:</w:t>
      </w:r>
    </w:p>
    <w:p w14:paraId="3EB0B0D3"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15.7.1 – Ausente à elevação de encargos alegada pela parte interessada;</w:t>
      </w:r>
    </w:p>
    <w:p w14:paraId="1B7C5E9A"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15.7.2 – O evento imputado como causa do desequilíbrio houver ocorrido antes da formulação da proposta definida;</w:t>
      </w:r>
    </w:p>
    <w:p w14:paraId="0D460C85"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15.7.3 – Ausente o nexo de causalidade entre o ocorrido e a majoração dos encargos atribuídos à parte interessada.</w:t>
      </w:r>
    </w:p>
    <w:p w14:paraId="535B043C"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15.7.4 – A parte interessada houver ocorrido em culpa pela majoração de seus próprios encargos, incluindo-se nesse âmbito, a previsibilidade da ocorrência do evento;</w:t>
      </w:r>
    </w:p>
    <w:p w14:paraId="65BE5B4B"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15.8. Em todo o caso, a revisão será efetuada por meio de aditamento contratual, precedida de análise pela Procuradoria Geral do Município e pela Controladoria Geral do Município, e não poderá exceder o preço praticado pelo mercado.</w:t>
      </w:r>
    </w:p>
    <w:p w14:paraId="52C142DB"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 xml:space="preserve">15.9 </w:t>
      </w:r>
      <w:r w:rsidRPr="0021485D">
        <w:rPr>
          <w:rFonts w:ascii="Arial" w:hAnsi="Arial" w:cs="Arial"/>
          <w:color w:val="000000" w:themeColor="dark1"/>
          <w:sz w:val="20"/>
          <w:szCs w:val="20"/>
        </w:rPr>
        <w:t xml:space="preserve">Os preços poderão ser reajustados após 12 (doze) meses, em caso de prorrogação contratual conforme acumulado dos últimos 12 meses através do Índice de Preços ao Consumidor Amplo - </w:t>
      </w:r>
      <w:r w:rsidRPr="0021485D">
        <w:rPr>
          <w:rFonts w:ascii="Arial" w:hAnsi="Arial" w:cs="Arial"/>
          <w:b/>
          <w:bCs/>
          <w:color w:val="000000" w:themeColor="dark1"/>
          <w:sz w:val="20"/>
          <w:szCs w:val="20"/>
        </w:rPr>
        <w:t>IPCA</w:t>
      </w:r>
      <w:r w:rsidRPr="0021485D">
        <w:rPr>
          <w:rFonts w:ascii="Arial" w:eastAsia="Times New Roman" w:hAnsi="Arial" w:cs="Arial"/>
          <w:bCs/>
          <w:color w:val="000000" w:themeColor="dark1"/>
          <w:sz w:val="20"/>
          <w:szCs w:val="20"/>
        </w:rPr>
        <w:t>.</w:t>
      </w:r>
    </w:p>
    <w:p w14:paraId="5B2EBA00" w14:textId="77777777" w:rsidR="0021485D" w:rsidRPr="0021485D" w:rsidRDefault="0021485D" w:rsidP="0021485D">
      <w:pPr>
        <w:spacing w:after="0" w:line="240" w:lineRule="auto"/>
        <w:contextualSpacing/>
        <w:jc w:val="both"/>
        <w:rPr>
          <w:rFonts w:ascii="Arial" w:hAnsi="Arial" w:cs="Arial"/>
          <w:sz w:val="20"/>
          <w:szCs w:val="20"/>
        </w:rPr>
      </w:pPr>
      <w:r w:rsidRPr="0021485D">
        <w:rPr>
          <w:rFonts w:ascii="Arial" w:eastAsia="Times New Roman" w:hAnsi="Arial" w:cs="Arial"/>
          <w:bCs/>
          <w:color w:val="C9211E"/>
          <w:sz w:val="20"/>
          <w:szCs w:val="20"/>
          <w:lang w:eastAsia="pt-BR"/>
        </w:rPr>
        <w:t xml:space="preserve"> </w:t>
      </w:r>
    </w:p>
    <w:p w14:paraId="2AA2882A" w14:textId="77777777" w:rsidR="0021485D" w:rsidRPr="0021485D" w:rsidRDefault="0021485D" w:rsidP="00D53FB5">
      <w:pPr>
        <w:numPr>
          <w:ilvl w:val="0"/>
          <w:numId w:val="46"/>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
          <w:sz w:val="20"/>
          <w:szCs w:val="20"/>
          <w:lang w:eastAsia="pt-BR"/>
        </w:rPr>
        <w:t>EXTINÇÃO DO CONTRATO</w:t>
      </w:r>
    </w:p>
    <w:p w14:paraId="384E77E5" w14:textId="77777777" w:rsidR="0021485D" w:rsidRPr="0021485D" w:rsidRDefault="0021485D" w:rsidP="00D53FB5">
      <w:pPr>
        <w:numPr>
          <w:ilvl w:val="1"/>
          <w:numId w:val="46"/>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Em casos de contratos, os termos de extinções contratuais serão:</w:t>
      </w:r>
    </w:p>
    <w:p w14:paraId="355A4E5B" w14:textId="77777777" w:rsidR="0021485D" w:rsidRPr="0021485D" w:rsidRDefault="0021485D" w:rsidP="00D53FB5">
      <w:pPr>
        <w:numPr>
          <w:ilvl w:val="1"/>
          <w:numId w:val="46"/>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Constituirão motivos para extinção do contrato, a qual deverá ser formalmente motivada nos autos do processo, assegurados o contraditório e a ampla defesa, as situações previstas nos incisos I a IX do art. 137 da Lei 14.133/2021.</w:t>
      </w:r>
    </w:p>
    <w:p w14:paraId="647CBB71" w14:textId="77777777" w:rsidR="0021485D" w:rsidRPr="0021485D" w:rsidRDefault="0021485D" w:rsidP="00D53FB5">
      <w:pPr>
        <w:numPr>
          <w:ilvl w:val="1"/>
          <w:numId w:val="46"/>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 xml:space="preserve">A extinção do contrato poderá ser: </w:t>
      </w:r>
    </w:p>
    <w:p w14:paraId="202FDBB5" w14:textId="77777777" w:rsidR="0021485D" w:rsidRPr="0021485D" w:rsidRDefault="0021485D" w:rsidP="00D53FB5">
      <w:pPr>
        <w:numPr>
          <w:ilvl w:val="0"/>
          <w:numId w:val="47"/>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Determinada por ato unilateral e escrito da Administração, exceto no caso de descumprimento decorrente de sua própria conduta;</w:t>
      </w:r>
    </w:p>
    <w:p w14:paraId="670C79AE" w14:textId="77777777" w:rsidR="0021485D" w:rsidRPr="0021485D" w:rsidRDefault="0021485D" w:rsidP="00D53FB5">
      <w:pPr>
        <w:numPr>
          <w:ilvl w:val="0"/>
          <w:numId w:val="47"/>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64A4FAA0" w14:textId="77777777" w:rsidR="0021485D" w:rsidRPr="0021485D" w:rsidRDefault="0021485D" w:rsidP="00D53FB5">
      <w:pPr>
        <w:numPr>
          <w:ilvl w:val="0"/>
          <w:numId w:val="47"/>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Determinado por decisão arbitral, em decorrência de cláusula compromissória ou compromisso arbitral, ou por decisão judicial.</w:t>
      </w:r>
    </w:p>
    <w:p w14:paraId="282FB3FA" w14:textId="77777777" w:rsidR="0021485D" w:rsidRPr="0021485D" w:rsidRDefault="0021485D" w:rsidP="00D53FB5">
      <w:pPr>
        <w:numPr>
          <w:ilvl w:val="1"/>
          <w:numId w:val="46"/>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49184E38" w14:textId="77777777" w:rsidR="0021485D" w:rsidRPr="0021485D" w:rsidRDefault="0021485D" w:rsidP="00D53FB5">
      <w:pPr>
        <w:numPr>
          <w:ilvl w:val="1"/>
          <w:numId w:val="46"/>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A extinção determinada por ato da Administração poderá acarretar as consequências indicadas no art. 139 da Lei 14.133/2021, sem prejuízos das sanções previstas na Lei 14.133/2021 e no Termo de Referência.</w:t>
      </w:r>
    </w:p>
    <w:p w14:paraId="447D905D" w14:textId="77777777" w:rsidR="0021485D" w:rsidRPr="0021485D" w:rsidRDefault="0021485D" w:rsidP="00D53FB5">
      <w:pPr>
        <w:numPr>
          <w:ilvl w:val="1"/>
          <w:numId w:val="46"/>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O Termo de rescisão será procedido de relatório indicativo dos seguintes aspectos, conforme o caso:</w:t>
      </w:r>
    </w:p>
    <w:p w14:paraId="20180758" w14:textId="77777777" w:rsidR="0021485D" w:rsidRPr="0021485D" w:rsidRDefault="0021485D" w:rsidP="00D53FB5">
      <w:pPr>
        <w:numPr>
          <w:ilvl w:val="1"/>
          <w:numId w:val="46"/>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Balanço dos eventos contratuais já cumpridos ou parcialmente cumpridos;</w:t>
      </w:r>
    </w:p>
    <w:p w14:paraId="54DE805A" w14:textId="77777777" w:rsidR="0021485D" w:rsidRPr="0021485D" w:rsidRDefault="0021485D" w:rsidP="00D53FB5">
      <w:pPr>
        <w:numPr>
          <w:ilvl w:val="1"/>
          <w:numId w:val="46"/>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Relação dos pagamentos já efetuados e ainda devidos;</w:t>
      </w:r>
    </w:p>
    <w:p w14:paraId="76EEDE2D" w14:textId="77777777" w:rsidR="0021485D" w:rsidRPr="0021485D" w:rsidRDefault="0021485D" w:rsidP="00D53FB5">
      <w:pPr>
        <w:numPr>
          <w:ilvl w:val="1"/>
          <w:numId w:val="46"/>
        </w:numPr>
        <w:suppressAutoHyphens/>
        <w:spacing w:after="0" w:line="240" w:lineRule="auto"/>
        <w:ind w:left="0" w:firstLine="0"/>
        <w:contextualSpacing/>
        <w:jc w:val="both"/>
        <w:rPr>
          <w:rFonts w:ascii="Arial" w:hAnsi="Arial" w:cs="Arial"/>
          <w:sz w:val="20"/>
          <w:szCs w:val="20"/>
        </w:rPr>
      </w:pPr>
      <w:r w:rsidRPr="0021485D">
        <w:rPr>
          <w:rFonts w:ascii="Arial" w:eastAsia="Times New Roman" w:hAnsi="Arial" w:cs="Arial"/>
          <w:bCs/>
          <w:sz w:val="20"/>
          <w:szCs w:val="20"/>
          <w:lang w:eastAsia="pt-BR"/>
        </w:rPr>
        <w:t>Indenizações e multas.</w:t>
      </w:r>
    </w:p>
    <w:p w14:paraId="44CE4A40" w14:textId="77777777" w:rsidR="0021485D" w:rsidRPr="0021485D" w:rsidRDefault="0021485D" w:rsidP="0021485D">
      <w:pPr>
        <w:spacing w:after="0" w:line="240" w:lineRule="auto"/>
        <w:jc w:val="both"/>
        <w:rPr>
          <w:rFonts w:ascii="Arial" w:eastAsia="Times New Roman" w:hAnsi="Arial" w:cs="Arial"/>
          <w:sz w:val="20"/>
          <w:szCs w:val="20"/>
          <w:lang w:eastAsia="pt-BR"/>
        </w:rPr>
      </w:pPr>
    </w:p>
    <w:p w14:paraId="3903544A" w14:textId="77777777" w:rsidR="0021485D" w:rsidRPr="0021485D" w:rsidRDefault="0021485D" w:rsidP="00D53FB5">
      <w:pPr>
        <w:pStyle w:val="PargrafodaLista"/>
        <w:numPr>
          <w:ilvl w:val="0"/>
          <w:numId w:val="46"/>
        </w:numPr>
        <w:suppressAutoHyphens/>
        <w:spacing w:after="0" w:line="240" w:lineRule="auto"/>
        <w:ind w:left="0" w:firstLine="0"/>
        <w:jc w:val="both"/>
        <w:rPr>
          <w:rFonts w:ascii="Arial" w:hAnsi="Arial" w:cs="Arial"/>
          <w:sz w:val="20"/>
          <w:szCs w:val="20"/>
        </w:rPr>
      </w:pPr>
      <w:r w:rsidRPr="0021485D">
        <w:rPr>
          <w:rFonts w:ascii="Arial" w:eastAsia="Times New Roman" w:hAnsi="Arial" w:cs="Arial"/>
          <w:b/>
          <w:sz w:val="20"/>
          <w:szCs w:val="20"/>
          <w:lang w:eastAsia="pt-BR"/>
        </w:rPr>
        <w:t>DAS SANÇÕES ADMINISTRATIVAS</w:t>
      </w:r>
    </w:p>
    <w:p w14:paraId="4FC568F5"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sz w:val="20"/>
          <w:szCs w:val="20"/>
          <w:lang w:eastAsia="pt-BR"/>
        </w:rPr>
        <w:t xml:space="preserve">17.1. </w:t>
      </w:r>
      <w:r w:rsidRPr="0021485D">
        <w:rPr>
          <w:rFonts w:ascii="Arial" w:hAnsi="Arial" w:cs="Arial"/>
          <w:color w:val="000000"/>
          <w:sz w:val="20"/>
          <w:szCs w:val="20"/>
        </w:rPr>
        <w:t>Comete infração administrativa o fornecedor que cometer quaisquer das infrações previstas no art. 155 da Lei nº 14.133, de 2021, quais sejam:</w:t>
      </w:r>
    </w:p>
    <w:p w14:paraId="6358632E" w14:textId="77777777" w:rsidR="0021485D" w:rsidRPr="0021485D" w:rsidRDefault="0021485D" w:rsidP="0021485D">
      <w:pPr>
        <w:shd w:val="clear" w:color="auto" w:fill="FFFFFF"/>
        <w:spacing w:after="0" w:line="240" w:lineRule="auto"/>
        <w:jc w:val="both"/>
        <w:rPr>
          <w:rFonts w:ascii="Arial" w:hAnsi="Arial" w:cs="Arial"/>
          <w:sz w:val="20"/>
          <w:szCs w:val="20"/>
        </w:rPr>
      </w:pPr>
      <w:r w:rsidRPr="0021485D">
        <w:rPr>
          <w:rFonts w:ascii="Arial" w:eastAsia="Times New Roman" w:hAnsi="Arial" w:cs="Arial"/>
          <w:sz w:val="20"/>
          <w:szCs w:val="20"/>
          <w:lang w:eastAsia="pt-BR"/>
        </w:rPr>
        <w:t>17.1.1</w:t>
      </w:r>
      <w:r w:rsidRPr="0021485D">
        <w:rPr>
          <w:rFonts w:ascii="Arial" w:hAnsi="Arial" w:cs="Arial"/>
          <w:color w:val="000000"/>
          <w:sz w:val="20"/>
          <w:szCs w:val="20"/>
        </w:rPr>
        <w:t xml:space="preserve"> Dar causa à inexecução parcial do contrato;</w:t>
      </w:r>
    </w:p>
    <w:p w14:paraId="50E1D64B"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17.1.2 Dar causa à inexecução parcial do contrato que cause grave dano à Administração, ao funcionamento dos serviços públicos ou ao interesse coletivo;</w:t>
      </w:r>
    </w:p>
    <w:p w14:paraId="02E6DB62"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sz w:val="20"/>
          <w:szCs w:val="20"/>
          <w:lang w:eastAsia="pt-BR"/>
        </w:rPr>
        <w:t xml:space="preserve">17.1.3 </w:t>
      </w:r>
      <w:r w:rsidRPr="0021485D">
        <w:rPr>
          <w:rFonts w:ascii="Arial" w:hAnsi="Arial" w:cs="Arial"/>
          <w:color w:val="000000"/>
          <w:sz w:val="20"/>
          <w:szCs w:val="20"/>
        </w:rPr>
        <w:t>Dar causa à inexecução total do contrato;</w:t>
      </w:r>
    </w:p>
    <w:p w14:paraId="6D7AF3CC" w14:textId="77777777" w:rsidR="0021485D" w:rsidRPr="0021485D" w:rsidRDefault="0021485D" w:rsidP="0021485D">
      <w:pPr>
        <w:spacing w:after="0" w:line="240" w:lineRule="auto"/>
        <w:jc w:val="both"/>
        <w:rPr>
          <w:rFonts w:ascii="Arial" w:hAnsi="Arial" w:cs="Arial"/>
          <w:sz w:val="20"/>
          <w:szCs w:val="20"/>
        </w:rPr>
      </w:pPr>
      <w:r w:rsidRPr="0021485D">
        <w:rPr>
          <w:rFonts w:ascii="Arial" w:eastAsia="Times New Roman" w:hAnsi="Arial" w:cs="Arial"/>
          <w:sz w:val="20"/>
          <w:szCs w:val="20"/>
          <w:lang w:eastAsia="pt-BR"/>
        </w:rPr>
        <w:t xml:space="preserve">17.1.4 </w:t>
      </w:r>
      <w:r w:rsidRPr="0021485D">
        <w:rPr>
          <w:rFonts w:ascii="Arial" w:hAnsi="Arial" w:cs="Arial"/>
          <w:color w:val="000000"/>
          <w:sz w:val="20"/>
          <w:szCs w:val="20"/>
        </w:rPr>
        <w:t>Deixar de entregar a documentação exigida;</w:t>
      </w:r>
    </w:p>
    <w:p w14:paraId="20E7D7F8"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17.1.5 Não manter a proposta, salvo em decorrência de fato superveniente devidamente justificado;</w:t>
      </w:r>
    </w:p>
    <w:p w14:paraId="7954FD10"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lastRenderedPageBreak/>
        <w:t>17.1.6 Não celebrar o contrato ou não entregar a documentação exigida para a contratação, quando convocado dentro do prazo de validade de sua proposta;</w:t>
      </w:r>
    </w:p>
    <w:p w14:paraId="4C7D42F3"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17.1.7 Ensejar o retardamento da execução ou da entrega do objeto da licitação sem motivo justificado;</w:t>
      </w:r>
    </w:p>
    <w:p w14:paraId="7C7E5318"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17.1.8 Apresentar declaração ou documentação falsa exigida para o certame ou prestar declaração falsa durante a contratação ou a execução do contrato;</w:t>
      </w:r>
    </w:p>
    <w:p w14:paraId="1546B25D"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17.1.9 Fraudar a licitação ou praticar ato fraudulento na execução do contrato;</w:t>
      </w:r>
    </w:p>
    <w:p w14:paraId="543549F7"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17.1.10 Comportar-se de modo inidôneo ou cometer fraude de qualquer natureza;</w:t>
      </w:r>
    </w:p>
    <w:p w14:paraId="1B635AB4"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D9B7A4A"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17.1.11 Praticar atos ilícitos com vistas a frustrar os objetivos deste certame.</w:t>
      </w:r>
    </w:p>
    <w:p w14:paraId="60AF4CFC"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 xml:space="preserve">17.1.12 </w:t>
      </w:r>
      <w:r w:rsidRPr="0021485D">
        <w:rPr>
          <w:rFonts w:ascii="Arial" w:hAnsi="Arial" w:cs="Arial"/>
          <w:sz w:val="20"/>
          <w:szCs w:val="20"/>
        </w:rPr>
        <w:t>Praticar ato lesivo previsto no art. 5º da Lei nº 12.846, de 1º de agosto de 2013.</w:t>
      </w:r>
    </w:p>
    <w:p w14:paraId="40295329"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17.2 O fornecedor que cometer qualquer das infrações discriminadas nos subitens anteriores ficará sujeito, sem prejuízo da responsabilidade civil e criminal, às seguintes sanções:</w:t>
      </w:r>
    </w:p>
    <w:p w14:paraId="0C683027"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a) Advertência pela falta do subitem 17.1.1 deste termo de referência, quando não se justificar a imposição de penalidade mais grave;</w:t>
      </w:r>
    </w:p>
    <w:p w14:paraId="140BFCFF"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b) Multa de até 30% (trinta por cento) sobre o valor estimado dos itens prejudicados pela conduta do fornecedor, por qualquer das infrações dos subitens 17.1.1 a 17.1.12;</w:t>
      </w:r>
    </w:p>
    <w:p w14:paraId="2AF57849"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26146475"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775EB178"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17.3 Na aplicação das sanções serão considerados:</w:t>
      </w:r>
    </w:p>
    <w:p w14:paraId="06CB480D"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17.3.1 A natureza e a gravidade da infração cometida;</w:t>
      </w:r>
    </w:p>
    <w:p w14:paraId="3F97CD26"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17.3.2 As peculiaridades do caso concreto;</w:t>
      </w:r>
    </w:p>
    <w:p w14:paraId="3DA60E03"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17.3.3 As circunstâncias agravantes ou atenuantes;</w:t>
      </w:r>
    </w:p>
    <w:p w14:paraId="26744F73"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17.3.4 Os danos que dela provierem para a Administração Pública;</w:t>
      </w:r>
    </w:p>
    <w:p w14:paraId="5718B7C2"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17.3.5 A implantação ou o aperfeiçoamento de programa de integridade, conforme normas e orientações dos órgãos de controle.</w:t>
      </w:r>
    </w:p>
    <w:p w14:paraId="6A4E642B"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5C65A587"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17.5 A aplicação das sanções previstas neste termo de referência não exclui, em hipótese alguma, a obrigação de reparação integral do dano causado à Administração Pública.</w:t>
      </w:r>
    </w:p>
    <w:p w14:paraId="428C1910"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17.6 A penalidade de multa pode ser aplicada cumulativamente com as demais sanções.</w:t>
      </w:r>
    </w:p>
    <w:p w14:paraId="13AA5FAB"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17.7 Se, durante o processo de aplicação de penalidade, houver indícios de prática de infração administrativa tipificada pela Lei nº 12.846, de 1º de agosto de 2013, como ato lesivo à administração pública nacional ou estrangeira, cópias dos processos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A24E955"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5181CEC"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91A68AB" w14:textId="77777777" w:rsidR="0021485D" w:rsidRPr="0021485D" w:rsidRDefault="0021485D" w:rsidP="0021485D">
      <w:pPr>
        <w:spacing w:after="0" w:line="240" w:lineRule="auto"/>
        <w:jc w:val="both"/>
        <w:rPr>
          <w:rFonts w:ascii="Arial" w:hAnsi="Arial" w:cs="Arial"/>
          <w:sz w:val="20"/>
          <w:szCs w:val="20"/>
        </w:rPr>
      </w:pPr>
      <w:r w:rsidRPr="0021485D">
        <w:rPr>
          <w:rFonts w:ascii="Arial" w:hAnsi="Arial" w:cs="Arial"/>
          <w:color w:val="000000"/>
          <w:sz w:val="20"/>
          <w:szCs w:val="20"/>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52E4748" w14:textId="77777777" w:rsidR="0021485D" w:rsidRPr="0021485D" w:rsidRDefault="0021485D" w:rsidP="0021485D">
      <w:pPr>
        <w:spacing w:after="0" w:line="240" w:lineRule="auto"/>
        <w:jc w:val="both"/>
        <w:rPr>
          <w:rFonts w:ascii="Arial" w:hAnsi="Arial" w:cs="Arial"/>
          <w:color w:val="000000"/>
          <w:sz w:val="20"/>
          <w:szCs w:val="20"/>
        </w:rPr>
      </w:pPr>
    </w:p>
    <w:p w14:paraId="2B7162DC" w14:textId="77777777" w:rsidR="0021485D" w:rsidRPr="0021485D" w:rsidRDefault="0021485D" w:rsidP="0021485D">
      <w:pPr>
        <w:spacing w:after="0" w:line="240" w:lineRule="auto"/>
        <w:jc w:val="right"/>
        <w:rPr>
          <w:rFonts w:ascii="Arial" w:hAnsi="Arial" w:cs="Arial"/>
          <w:sz w:val="20"/>
          <w:szCs w:val="20"/>
        </w:rPr>
      </w:pPr>
      <w:r w:rsidRPr="0021485D">
        <w:rPr>
          <w:rFonts w:ascii="Arial" w:eastAsia="Times New Roman" w:hAnsi="Arial" w:cs="Arial"/>
          <w:sz w:val="20"/>
          <w:szCs w:val="20"/>
          <w:lang w:eastAsia="pt-BR"/>
        </w:rPr>
        <w:t>São Pedro do Iguaçu, 06 de maio de 2026.</w:t>
      </w:r>
    </w:p>
    <w:p w14:paraId="37EA5343" w14:textId="77777777" w:rsidR="0021485D" w:rsidRPr="0021485D" w:rsidRDefault="0021485D" w:rsidP="0021485D">
      <w:pPr>
        <w:widowControl w:val="0"/>
        <w:spacing w:after="0" w:line="240" w:lineRule="auto"/>
        <w:jc w:val="both"/>
        <w:rPr>
          <w:rFonts w:ascii="Arial" w:hAnsi="Arial" w:cs="Arial"/>
          <w:sz w:val="20"/>
          <w:szCs w:val="20"/>
        </w:rPr>
      </w:pPr>
    </w:p>
    <w:p w14:paraId="3388F3CD" w14:textId="77777777" w:rsidR="0021485D" w:rsidRPr="0021485D" w:rsidRDefault="0021485D" w:rsidP="0021485D">
      <w:pPr>
        <w:widowControl w:val="0"/>
        <w:spacing w:after="0" w:line="240" w:lineRule="auto"/>
        <w:jc w:val="both"/>
        <w:rPr>
          <w:rFonts w:ascii="Arial" w:hAnsi="Arial" w:cs="Arial"/>
          <w:sz w:val="20"/>
          <w:szCs w:val="20"/>
        </w:rPr>
      </w:pPr>
    </w:p>
    <w:p w14:paraId="27FDDDBC" w14:textId="77777777" w:rsidR="0021485D" w:rsidRPr="0021485D" w:rsidRDefault="0021485D" w:rsidP="0021485D">
      <w:pPr>
        <w:widowControl w:val="0"/>
        <w:spacing w:after="0" w:line="240" w:lineRule="auto"/>
        <w:jc w:val="both"/>
        <w:rPr>
          <w:rFonts w:ascii="Arial" w:hAnsi="Arial" w:cs="Arial"/>
          <w:sz w:val="20"/>
          <w:szCs w:val="20"/>
        </w:rPr>
      </w:pPr>
    </w:p>
    <w:tbl>
      <w:tblPr>
        <w:tblW w:w="10035" w:type="dxa"/>
        <w:tblInd w:w="-491" w:type="dxa"/>
        <w:tblLayout w:type="fixed"/>
        <w:tblCellMar>
          <w:top w:w="55" w:type="dxa"/>
          <w:left w:w="55" w:type="dxa"/>
          <w:bottom w:w="55" w:type="dxa"/>
          <w:right w:w="55" w:type="dxa"/>
        </w:tblCellMar>
        <w:tblLook w:val="04A0" w:firstRow="1" w:lastRow="0" w:firstColumn="1" w:lastColumn="0" w:noHBand="0" w:noVBand="1"/>
      </w:tblPr>
      <w:tblGrid>
        <w:gridCol w:w="4965"/>
        <w:gridCol w:w="5070"/>
      </w:tblGrid>
      <w:tr w:rsidR="0021485D" w:rsidRPr="0021485D" w14:paraId="353C32BF" w14:textId="77777777" w:rsidTr="00FF4CC4">
        <w:tc>
          <w:tcPr>
            <w:tcW w:w="4965" w:type="dxa"/>
            <w:tcBorders>
              <w:top w:val="single" w:sz="4" w:space="0" w:color="FFFFFF"/>
              <w:left w:val="single" w:sz="4" w:space="0" w:color="FFFFFF"/>
              <w:bottom w:val="single" w:sz="4" w:space="0" w:color="FFFFFF"/>
            </w:tcBorders>
          </w:tcPr>
          <w:p w14:paraId="51303C1A" w14:textId="77777777" w:rsidR="0021485D" w:rsidRPr="0021485D" w:rsidRDefault="0021485D" w:rsidP="0021485D">
            <w:pPr>
              <w:tabs>
                <w:tab w:val="left" w:pos="5370"/>
                <w:tab w:val="left" w:pos="6045"/>
              </w:tabs>
              <w:spacing w:before="57" w:after="57" w:line="240" w:lineRule="auto"/>
              <w:ind w:left="1747"/>
              <w:jc w:val="center"/>
              <w:rPr>
                <w:rFonts w:ascii="Arial" w:eastAsia="Ecofont_Spranq_eco_Sans" w:hAnsi="Arial" w:cs="Arial"/>
                <w:color w:val="000000"/>
                <w:sz w:val="20"/>
                <w:szCs w:val="20"/>
              </w:rPr>
            </w:pPr>
          </w:p>
          <w:p w14:paraId="427EA43C" w14:textId="77777777" w:rsidR="0021485D" w:rsidRPr="0021485D" w:rsidRDefault="0021485D" w:rsidP="0021485D">
            <w:pPr>
              <w:tabs>
                <w:tab w:val="left" w:pos="5370"/>
                <w:tab w:val="left" w:pos="6045"/>
              </w:tabs>
              <w:spacing w:before="114" w:after="114" w:line="240" w:lineRule="auto"/>
              <w:ind w:left="1747"/>
              <w:jc w:val="center"/>
              <w:rPr>
                <w:rFonts w:ascii="Arial" w:eastAsia="Ecofont_Spranq_eco_Sans" w:hAnsi="Arial" w:cs="Arial"/>
                <w:color w:val="000000"/>
                <w:sz w:val="20"/>
                <w:szCs w:val="20"/>
              </w:rPr>
            </w:pPr>
          </w:p>
          <w:p w14:paraId="0F6F7621" w14:textId="77777777" w:rsidR="0021485D" w:rsidRPr="0021485D" w:rsidRDefault="0021485D" w:rsidP="0021485D">
            <w:pPr>
              <w:widowControl w:val="0"/>
              <w:tabs>
                <w:tab w:val="left" w:pos="5370"/>
                <w:tab w:val="left" w:pos="6045"/>
              </w:tabs>
              <w:spacing w:after="0" w:line="240" w:lineRule="auto"/>
              <w:ind w:left="1757" w:hanging="1757"/>
              <w:jc w:val="center"/>
              <w:rPr>
                <w:rFonts w:ascii="Arial" w:hAnsi="Arial" w:cs="Arial"/>
                <w:sz w:val="20"/>
                <w:szCs w:val="20"/>
              </w:rPr>
            </w:pPr>
            <w:r w:rsidRPr="0021485D">
              <w:rPr>
                <w:rFonts w:ascii="Arial" w:eastAsia="Times New Roman" w:hAnsi="Arial" w:cs="Arial"/>
                <w:bCs/>
                <w:color w:val="000000"/>
                <w:sz w:val="20"/>
                <w:szCs w:val="20"/>
              </w:rPr>
              <w:t>___________________________</w:t>
            </w:r>
          </w:p>
          <w:p w14:paraId="42138BC8" w14:textId="77777777" w:rsidR="0021485D" w:rsidRPr="0021485D" w:rsidRDefault="0021485D" w:rsidP="0021485D">
            <w:pPr>
              <w:spacing w:after="0" w:line="240" w:lineRule="auto"/>
              <w:jc w:val="center"/>
              <w:rPr>
                <w:rFonts w:ascii="Arial" w:hAnsi="Arial" w:cs="Arial"/>
                <w:sz w:val="20"/>
                <w:szCs w:val="20"/>
              </w:rPr>
            </w:pPr>
            <w:r w:rsidRPr="0021485D">
              <w:rPr>
                <w:rFonts w:ascii="Arial" w:eastAsia="Times New Roman" w:hAnsi="Arial" w:cs="Arial"/>
                <w:bCs/>
                <w:color w:val="000000"/>
                <w:sz w:val="20"/>
                <w:szCs w:val="20"/>
              </w:rPr>
              <w:t>Jacir Danelli</w:t>
            </w:r>
          </w:p>
          <w:p w14:paraId="02E64F8D" w14:textId="77777777" w:rsidR="0021485D" w:rsidRPr="0021485D" w:rsidRDefault="0021485D" w:rsidP="0021485D">
            <w:pPr>
              <w:tabs>
                <w:tab w:val="left" w:pos="5370"/>
                <w:tab w:val="left" w:pos="6045"/>
              </w:tabs>
              <w:spacing w:line="240" w:lineRule="auto"/>
              <w:jc w:val="center"/>
              <w:rPr>
                <w:rFonts w:ascii="Arial" w:hAnsi="Arial" w:cs="Arial"/>
                <w:sz w:val="20"/>
                <w:szCs w:val="20"/>
              </w:rPr>
            </w:pPr>
            <w:r w:rsidRPr="0021485D">
              <w:rPr>
                <w:rFonts w:ascii="Arial" w:eastAsia="Times New Roman" w:hAnsi="Arial" w:cs="Arial"/>
                <w:b/>
                <w:color w:val="000000"/>
                <w:sz w:val="20"/>
                <w:szCs w:val="20"/>
              </w:rPr>
              <w:t>Gabinete do Prefeito</w:t>
            </w:r>
          </w:p>
          <w:p w14:paraId="58868A2B" w14:textId="77777777" w:rsidR="0021485D" w:rsidRPr="0021485D" w:rsidRDefault="0021485D" w:rsidP="0021485D">
            <w:pPr>
              <w:spacing w:after="160" w:line="240" w:lineRule="auto"/>
              <w:jc w:val="center"/>
              <w:rPr>
                <w:rFonts w:ascii="Arial" w:hAnsi="Arial" w:cs="Arial"/>
                <w:sz w:val="20"/>
                <w:szCs w:val="20"/>
              </w:rPr>
            </w:pPr>
          </w:p>
        </w:tc>
        <w:tc>
          <w:tcPr>
            <w:tcW w:w="5070" w:type="dxa"/>
            <w:tcBorders>
              <w:top w:val="single" w:sz="4" w:space="0" w:color="FFFFFF"/>
              <w:left w:val="single" w:sz="4" w:space="0" w:color="FFFFFF"/>
              <w:bottom w:val="single" w:sz="4" w:space="0" w:color="FFFFFF"/>
              <w:right w:val="single" w:sz="4" w:space="0" w:color="FFFFFF"/>
            </w:tcBorders>
          </w:tcPr>
          <w:p w14:paraId="3C6F8B6F" w14:textId="77777777" w:rsidR="0021485D" w:rsidRPr="0021485D" w:rsidRDefault="0021485D" w:rsidP="0021485D">
            <w:pPr>
              <w:spacing w:line="240" w:lineRule="auto"/>
              <w:jc w:val="center"/>
              <w:rPr>
                <w:rFonts w:ascii="Arial" w:eastAsia="Ecofont_Spranq_eco_Sans" w:hAnsi="Arial" w:cs="Arial"/>
                <w:color w:val="000000"/>
                <w:sz w:val="20"/>
                <w:szCs w:val="20"/>
              </w:rPr>
            </w:pPr>
          </w:p>
          <w:p w14:paraId="1E44FCD0" w14:textId="77777777" w:rsidR="0021485D" w:rsidRPr="0021485D" w:rsidRDefault="0021485D" w:rsidP="0021485D">
            <w:pPr>
              <w:spacing w:line="240" w:lineRule="auto"/>
              <w:jc w:val="center"/>
              <w:rPr>
                <w:rFonts w:ascii="Arial" w:eastAsia="Ecofont_Spranq_eco_Sans" w:hAnsi="Arial" w:cs="Arial"/>
                <w:color w:val="000000"/>
                <w:sz w:val="20"/>
                <w:szCs w:val="20"/>
              </w:rPr>
            </w:pPr>
          </w:p>
          <w:p w14:paraId="57A38915" w14:textId="77777777" w:rsidR="0021485D" w:rsidRPr="0021485D" w:rsidRDefault="0021485D" w:rsidP="0021485D">
            <w:pPr>
              <w:tabs>
                <w:tab w:val="left" w:pos="5370"/>
                <w:tab w:val="left" w:pos="6045"/>
              </w:tabs>
              <w:spacing w:after="0" w:line="240" w:lineRule="auto"/>
              <w:jc w:val="center"/>
              <w:rPr>
                <w:rFonts w:ascii="Arial" w:hAnsi="Arial" w:cs="Arial"/>
                <w:sz w:val="20"/>
                <w:szCs w:val="20"/>
              </w:rPr>
            </w:pPr>
            <w:r w:rsidRPr="0021485D">
              <w:rPr>
                <w:rFonts w:ascii="Arial" w:eastAsia="Ecofont_Spranq_eco_Sans" w:hAnsi="Arial" w:cs="Arial"/>
                <w:color w:val="000000"/>
                <w:sz w:val="20"/>
                <w:szCs w:val="20"/>
              </w:rPr>
              <w:t>___________________________</w:t>
            </w:r>
          </w:p>
          <w:p w14:paraId="37CEDC72" w14:textId="77777777" w:rsidR="0021485D" w:rsidRPr="0021485D" w:rsidRDefault="0021485D" w:rsidP="0021485D">
            <w:pPr>
              <w:spacing w:after="0" w:line="240" w:lineRule="auto"/>
              <w:jc w:val="center"/>
              <w:rPr>
                <w:rFonts w:ascii="Arial" w:hAnsi="Arial" w:cs="Arial"/>
                <w:sz w:val="20"/>
                <w:szCs w:val="20"/>
              </w:rPr>
            </w:pPr>
            <w:r w:rsidRPr="0021485D">
              <w:rPr>
                <w:rFonts w:ascii="Arial" w:hAnsi="Arial" w:cs="Arial"/>
                <w:sz w:val="20"/>
                <w:szCs w:val="20"/>
              </w:rPr>
              <w:t>Claudemir Storchio</w:t>
            </w:r>
          </w:p>
          <w:p w14:paraId="15EBD7E2" w14:textId="77777777" w:rsidR="0021485D" w:rsidRPr="0021485D" w:rsidRDefault="0021485D" w:rsidP="0021485D">
            <w:pPr>
              <w:spacing w:line="240" w:lineRule="auto"/>
              <w:jc w:val="center"/>
              <w:rPr>
                <w:rFonts w:ascii="Arial" w:hAnsi="Arial" w:cs="Arial"/>
                <w:sz w:val="20"/>
                <w:szCs w:val="20"/>
              </w:rPr>
            </w:pPr>
            <w:r w:rsidRPr="0021485D">
              <w:rPr>
                <w:rFonts w:ascii="Arial" w:hAnsi="Arial" w:cs="Arial"/>
                <w:b/>
                <w:bCs/>
                <w:sz w:val="20"/>
                <w:szCs w:val="20"/>
              </w:rPr>
              <w:t>Sec. Municipal de Obras e Urbanismo</w:t>
            </w:r>
          </w:p>
          <w:p w14:paraId="13C5C41C" w14:textId="77777777" w:rsidR="0021485D" w:rsidRPr="0021485D" w:rsidRDefault="0021485D" w:rsidP="0021485D">
            <w:pPr>
              <w:spacing w:line="240" w:lineRule="auto"/>
              <w:jc w:val="center"/>
              <w:rPr>
                <w:rFonts w:ascii="Arial" w:hAnsi="Arial" w:cs="Arial"/>
                <w:sz w:val="20"/>
                <w:szCs w:val="20"/>
              </w:rPr>
            </w:pPr>
          </w:p>
          <w:p w14:paraId="250112D5" w14:textId="77777777" w:rsidR="0021485D" w:rsidRPr="0021485D" w:rsidRDefault="0021485D" w:rsidP="0021485D">
            <w:pPr>
              <w:spacing w:after="160" w:line="240" w:lineRule="auto"/>
              <w:jc w:val="center"/>
              <w:rPr>
                <w:rFonts w:ascii="Arial" w:hAnsi="Arial" w:cs="Arial"/>
                <w:sz w:val="20"/>
                <w:szCs w:val="20"/>
              </w:rPr>
            </w:pPr>
          </w:p>
        </w:tc>
      </w:tr>
      <w:tr w:rsidR="0021485D" w:rsidRPr="0021485D" w14:paraId="7462BB77" w14:textId="77777777" w:rsidTr="00FF4CC4">
        <w:tc>
          <w:tcPr>
            <w:tcW w:w="4965" w:type="dxa"/>
            <w:tcBorders>
              <w:left w:val="single" w:sz="4" w:space="0" w:color="FFFFFF"/>
              <w:bottom w:val="single" w:sz="4" w:space="0" w:color="FFFFFF"/>
            </w:tcBorders>
          </w:tcPr>
          <w:p w14:paraId="61739A28" w14:textId="77777777" w:rsidR="0021485D" w:rsidRPr="0021485D" w:rsidRDefault="0021485D" w:rsidP="0021485D">
            <w:pPr>
              <w:tabs>
                <w:tab w:val="left" w:pos="5370"/>
                <w:tab w:val="left" w:pos="6045"/>
              </w:tabs>
              <w:spacing w:after="0" w:line="240" w:lineRule="auto"/>
              <w:jc w:val="center"/>
              <w:rPr>
                <w:rFonts w:ascii="Arial" w:hAnsi="Arial" w:cs="Arial"/>
                <w:sz w:val="20"/>
                <w:szCs w:val="20"/>
              </w:rPr>
            </w:pPr>
            <w:r w:rsidRPr="0021485D">
              <w:rPr>
                <w:rFonts w:ascii="Arial" w:eastAsia="Ecofont_Spranq_eco_Sans" w:hAnsi="Arial" w:cs="Arial"/>
                <w:color w:val="000000"/>
                <w:sz w:val="20"/>
                <w:szCs w:val="20"/>
              </w:rPr>
              <w:t>___________________________</w:t>
            </w:r>
          </w:p>
          <w:p w14:paraId="2AEDE964" w14:textId="77777777" w:rsidR="0021485D" w:rsidRPr="0021485D" w:rsidRDefault="0021485D" w:rsidP="0021485D">
            <w:pPr>
              <w:spacing w:after="0" w:line="240" w:lineRule="auto"/>
              <w:jc w:val="center"/>
              <w:rPr>
                <w:rFonts w:ascii="Arial" w:hAnsi="Arial" w:cs="Arial"/>
                <w:sz w:val="20"/>
                <w:szCs w:val="20"/>
              </w:rPr>
            </w:pPr>
            <w:r w:rsidRPr="0021485D">
              <w:rPr>
                <w:rFonts w:ascii="Arial" w:hAnsi="Arial" w:cs="Arial"/>
                <w:sz w:val="20"/>
                <w:szCs w:val="20"/>
              </w:rPr>
              <w:t>Carlos Augusto Francisco</w:t>
            </w:r>
          </w:p>
          <w:p w14:paraId="041F7AA6" w14:textId="77777777" w:rsidR="0021485D" w:rsidRPr="0021485D" w:rsidRDefault="0021485D" w:rsidP="0021485D">
            <w:pPr>
              <w:spacing w:line="240" w:lineRule="auto"/>
              <w:jc w:val="center"/>
              <w:rPr>
                <w:rFonts w:ascii="Arial" w:hAnsi="Arial" w:cs="Arial"/>
                <w:sz w:val="20"/>
                <w:szCs w:val="20"/>
              </w:rPr>
            </w:pPr>
            <w:r w:rsidRPr="0021485D">
              <w:rPr>
                <w:rFonts w:ascii="Arial" w:hAnsi="Arial" w:cs="Arial"/>
                <w:b/>
                <w:bCs/>
                <w:sz w:val="20"/>
                <w:szCs w:val="20"/>
              </w:rPr>
              <w:t>Sec. Mun. Agricultura e Gestão Ambiental</w:t>
            </w:r>
          </w:p>
          <w:p w14:paraId="46B0D333" w14:textId="77777777" w:rsidR="0021485D" w:rsidRPr="0021485D" w:rsidRDefault="0021485D" w:rsidP="0021485D">
            <w:pPr>
              <w:tabs>
                <w:tab w:val="left" w:pos="3030"/>
              </w:tabs>
              <w:spacing w:after="160" w:line="240" w:lineRule="auto"/>
              <w:jc w:val="center"/>
              <w:rPr>
                <w:rFonts w:ascii="Arial" w:eastAsia="Ecofont_Spranq_eco_Sans" w:hAnsi="Arial" w:cs="Arial"/>
                <w:color w:val="000000"/>
                <w:sz w:val="20"/>
                <w:szCs w:val="20"/>
              </w:rPr>
            </w:pPr>
          </w:p>
        </w:tc>
        <w:tc>
          <w:tcPr>
            <w:tcW w:w="5070" w:type="dxa"/>
            <w:tcBorders>
              <w:left w:val="single" w:sz="4" w:space="0" w:color="FFFFFF"/>
              <w:bottom w:val="single" w:sz="4" w:space="0" w:color="FFFFFF"/>
              <w:right w:val="single" w:sz="4" w:space="0" w:color="FFFFFF"/>
            </w:tcBorders>
          </w:tcPr>
          <w:p w14:paraId="08A31B68" w14:textId="77777777" w:rsidR="0021485D" w:rsidRPr="0021485D" w:rsidRDefault="0021485D" w:rsidP="0021485D">
            <w:pPr>
              <w:tabs>
                <w:tab w:val="center" w:pos="4819"/>
              </w:tabs>
              <w:spacing w:after="0" w:line="240" w:lineRule="auto"/>
              <w:jc w:val="center"/>
              <w:rPr>
                <w:rFonts w:ascii="Arial" w:hAnsi="Arial" w:cs="Arial"/>
                <w:sz w:val="20"/>
                <w:szCs w:val="20"/>
              </w:rPr>
            </w:pPr>
            <w:r w:rsidRPr="0021485D">
              <w:rPr>
                <w:rFonts w:ascii="Arial" w:eastAsia="Times New Roman" w:hAnsi="Arial" w:cs="Arial"/>
                <w:bCs/>
                <w:color w:val="000000"/>
                <w:sz w:val="20"/>
                <w:szCs w:val="20"/>
                <w:lang w:eastAsia="pt-BR"/>
              </w:rPr>
              <w:t>____________________________</w:t>
            </w:r>
          </w:p>
          <w:p w14:paraId="745F0A05" w14:textId="77777777" w:rsidR="0021485D" w:rsidRPr="0021485D" w:rsidRDefault="0021485D" w:rsidP="0021485D">
            <w:pPr>
              <w:spacing w:after="0" w:line="240" w:lineRule="auto"/>
              <w:jc w:val="center"/>
              <w:rPr>
                <w:rFonts w:ascii="Arial" w:hAnsi="Arial" w:cs="Arial"/>
                <w:sz w:val="20"/>
                <w:szCs w:val="20"/>
              </w:rPr>
            </w:pPr>
            <w:r w:rsidRPr="0021485D">
              <w:rPr>
                <w:rFonts w:ascii="Arial" w:eastAsia="Times New Roman" w:hAnsi="Arial" w:cs="Arial"/>
                <w:bCs/>
                <w:color w:val="000000"/>
                <w:sz w:val="20"/>
                <w:szCs w:val="20"/>
                <w:lang w:eastAsia="pt-BR"/>
              </w:rPr>
              <w:t>Sheilla Jaqueline Losch</w:t>
            </w:r>
          </w:p>
          <w:p w14:paraId="7D104638" w14:textId="77777777" w:rsidR="0021485D" w:rsidRPr="0021485D" w:rsidRDefault="0021485D" w:rsidP="0021485D">
            <w:pPr>
              <w:spacing w:after="0" w:line="240" w:lineRule="auto"/>
              <w:jc w:val="center"/>
              <w:rPr>
                <w:rFonts w:ascii="Arial" w:hAnsi="Arial" w:cs="Arial"/>
                <w:sz w:val="20"/>
                <w:szCs w:val="20"/>
              </w:rPr>
            </w:pPr>
            <w:r w:rsidRPr="0021485D">
              <w:rPr>
                <w:rFonts w:ascii="Arial" w:eastAsia="Times New Roman" w:hAnsi="Arial" w:cs="Arial"/>
                <w:b/>
                <w:color w:val="000000"/>
                <w:sz w:val="20"/>
                <w:szCs w:val="20"/>
                <w:lang w:eastAsia="pt-BR"/>
              </w:rPr>
              <w:t>Sec. Mun. de Administração e Planejamento</w:t>
            </w:r>
          </w:p>
        </w:tc>
      </w:tr>
      <w:tr w:rsidR="0021485D" w:rsidRPr="0021485D" w14:paraId="125162CB" w14:textId="77777777" w:rsidTr="00FF4CC4">
        <w:tc>
          <w:tcPr>
            <w:tcW w:w="4965" w:type="dxa"/>
            <w:tcBorders>
              <w:left w:val="single" w:sz="4" w:space="0" w:color="FFFFFF"/>
              <w:bottom w:val="single" w:sz="4" w:space="0" w:color="FFFFFF"/>
            </w:tcBorders>
          </w:tcPr>
          <w:p w14:paraId="0ABEBE71" w14:textId="77777777" w:rsidR="0021485D" w:rsidRPr="0021485D" w:rsidRDefault="0021485D" w:rsidP="0021485D">
            <w:pPr>
              <w:tabs>
                <w:tab w:val="center" w:pos="4819"/>
              </w:tabs>
              <w:spacing w:after="0" w:line="240" w:lineRule="auto"/>
              <w:jc w:val="center"/>
              <w:rPr>
                <w:rFonts w:ascii="Arial" w:eastAsia="Times New Roman" w:hAnsi="Arial" w:cs="Arial"/>
                <w:sz w:val="20"/>
                <w:szCs w:val="20"/>
              </w:rPr>
            </w:pPr>
          </w:p>
          <w:p w14:paraId="529CB26B" w14:textId="77777777" w:rsidR="0021485D" w:rsidRPr="0021485D" w:rsidRDefault="0021485D" w:rsidP="0021485D">
            <w:pPr>
              <w:tabs>
                <w:tab w:val="center" w:pos="4819"/>
              </w:tabs>
              <w:spacing w:after="0" w:line="240" w:lineRule="auto"/>
              <w:jc w:val="center"/>
              <w:rPr>
                <w:rFonts w:ascii="Arial" w:eastAsia="Times New Roman" w:hAnsi="Arial" w:cs="Arial"/>
                <w:sz w:val="20"/>
                <w:szCs w:val="20"/>
              </w:rPr>
            </w:pPr>
            <w:r w:rsidRPr="0021485D">
              <w:rPr>
                <w:rFonts w:ascii="Arial" w:eastAsia="Times New Roman" w:hAnsi="Arial" w:cs="Arial"/>
                <w:sz w:val="20"/>
                <w:szCs w:val="20"/>
              </w:rPr>
              <w:t>_______________________________</w:t>
            </w:r>
          </w:p>
          <w:p w14:paraId="607583A4" w14:textId="77777777" w:rsidR="0021485D" w:rsidRPr="0021485D" w:rsidRDefault="0021485D" w:rsidP="0021485D">
            <w:pPr>
              <w:tabs>
                <w:tab w:val="left" w:pos="5370"/>
                <w:tab w:val="left" w:pos="6045"/>
              </w:tabs>
              <w:spacing w:after="0" w:line="240" w:lineRule="auto"/>
              <w:jc w:val="center"/>
              <w:rPr>
                <w:rFonts w:ascii="Arial" w:hAnsi="Arial" w:cs="Arial"/>
                <w:sz w:val="20"/>
                <w:szCs w:val="20"/>
              </w:rPr>
            </w:pPr>
            <w:r w:rsidRPr="0021485D">
              <w:rPr>
                <w:rFonts w:ascii="Arial" w:hAnsi="Arial" w:cs="Arial"/>
                <w:color w:val="333333"/>
                <w:sz w:val="20"/>
                <w:szCs w:val="20"/>
              </w:rPr>
              <w:t> Leila Souza da Silva Tolfo</w:t>
            </w:r>
          </w:p>
          <w:p w14:paraId="17482371" w14:textId="77777777" w:rsidR="0021485D" w:rsidRPr="0021485D" w:rsidRDefault="0021485D" w:rsidP="0021485D">
            <w:pPr>
              <w:tabs>
                <w:tab w:val="left" w:pos="5370"/>
                <w:tab w:val="left" w:pos="6045"/>
              </w:tabs>
              <w:spacing w:after="0" w:line="240" w:lineRule="auto"/>
              <w:jc w:val="center"/>
              <w:rPr>
                <w:rFonts w:ascii="Arial" w:hAnsi="Arial" w:cs="Arial"/>
                <w:sz w:val="20"/>
                <w:szCs w:val="20"/>
              </w:rPr>
            </w:pPr>
            <w:r w:rsidRPr="0021485D">
              <w:rPr>
                <w:rFonts w:ascii="Arial" w:eastAsia="Times New Roman" w:hAnsi="Arial" w:cs="Arial"/>
                <w:b/>
                <w:bCs/>
                <w:sz w:val="20"/>
                <w:szCs w:val="20"/>
              </w:rPr>
              <w:t>Sec. Mun. Educação, Cultura e Esportes</w:t>
            </w:r>
          </w:p>
        </w:tc>
        <w:tc>
          <w:tcPr>
            <w:tcW w:w="5070" w:type="dxa"/>
            <w:tcBorders>
              <w:left w:val="single" w:sz="4" w:space="0" w:color="FFFFFF"/>
              <w:bottom w:val="single" w:sz="4" w:space="0" w:color="FFFFFF"/>
              <w:right w:val="single" w:sz="4" w:space="0" w:color="FFFFFF"/>
            </w:tcBorders>
          </w:tcPr>
          <w:p w14:paraId="45845901" w14:textId="77777777" w:rsidR="0021485D" w:rsidRPr="0021485D" w:rsidRDefault="0021485D" w:rsidP="0021485D">
            <w:pPr>
              <w:tabs>
                <w:tab w:val="left" w:pos="5370"/>
                <w:tab w:val="left" w:pos="6045"/>
              </w:tabs>
              <w:spacing w:after="0" w:line="240" w:lineRule="auto"/>
              <w:jc w:val="both"/>
              <w:rPr>
                <w:rFonts w:ascii="Arial" w:eastAsia="Times New Roman" w:hAnsi="Arial" w:cs="Arial"/>
                <w:b/>
                <w:bCs/>
                <w:sz w:val="20"/>
                <w:szCs w:val="20"/>
              </w:rPr>
            </w:pPr>
          </w:p>
          <w:p w14:paraId="015742A0" w14:textId="77777777" w:rsidR="0021485D" w:rsidRPr="0021485D" w:rsidRDefault="0021485D" w:rsidP="0021485D">
            <w:pPr>
              <w:tabs>
                <w:tab w:val="left" w:pos="315"/>
                <w:tab w:val="center" w:pos="4535"/>
              </w:tabs>
              <w:spacing w:after="0" w:line="240" w:lineRule="auto"/>
              <w:jc w:val="center"/>
              <w:rPr>
                <w:rFonts w:ascii="Arial" w:hAnsi="Arial" w:cs="Arial"/>
                <w:sz w:val="20"/>
                <w:szCs w:val="20"/>
              </w:rPr>
            </w:pPr>
            <w:r w:rsidRPr="0021485D">
              <w:rPr>
                <w:rFonts w:ascii="Arial" w:eastAsia="Times New Roman" w:hAnsi="Arial" w:cs="Arial"/>
                <w:sz w:val="20"/>
                <w:szCs w:val="20"/>
              </w:rPr>
              <w:t>_______________________________</w:t>
            </w:r>
          </w:p>
          <w:p w14:paraId="0BA39DA4" w14:textId="77777777" w:rsidR="0021485D" w:rsidRPr="0021485D" w:rsidRDefault="0021485D" w:rsidP="0021485D">
            <w:pPr>
              <w:tabs>
                <w:tab w:val="left" w:pos="5370"/>
                <w:tab w:val="left" w:pos="6045"/>
              </w:tabs>
              <w:spacing w:after="0" w:line="240" w:lineRule="auto"/>
              <w:jc w:val="center"/>
              <w:rPr>
                <w:rFonts w:ascii="Arial" w:hAnsi="Arial" w:cs="Arial"/>
                <w:sz w:val="20"/>
                <w:szCs w:val="20"/>
              </w:rPr>
            </w:pPr>
            <w:r w:rsidRPr="0021485D">
              <w:rPr>
                <w:rFonts w:ascii="Arial" w:hAnsi="Arial" w:cs="Arial"/>
                <w:sz w:val="20"/>
                <w:szCs w:val="20"/>
              </w:rPr>
              <w:t>Lourival Antônio de Souza</w:t>
            </w:r>
          </w:p>
          <w:p w14:paraId="1EE341D2" w14:textId="77777777" w:rsidR="0021485D" w:rsidRPr="0021485D" w:rsidRDefault="0021485D" w:rsidP="0021485D">
            <w:pPr>
              <w:tabs>
                <w:tab w:val="left" w:pos="5370"/>
                <w:tab w:val="left" w:pos="6045"/>
              </w:tabs>
              <w:spacing w:after="0" w:line="240" w:lineRule="auto"/>
              <w:jc w:val="center"/>
              <w:rPr>
                <w:rFonts w:ascii="Arial" w:hAnsi="Arial" w:cs="Arial"/>
                <w:sz w:val="20"/>
                <w:szCs w:val="20"/>
              </w:rPr>
            </w:pPr>
            <w:r w:rsidRPr="0021485D">
              <w:rPr>
                <w:rFonts w:ascii="Arial" w:eastAsia="Times New Roman" w:hAnsi="Arial" w:cs="Arial"/>
                <w:b/>
                <w:bCs/>
                <w:sz w:val="20"/>
                <w:szCs w:val="20"/>
              </w:rPr>
              <w:t>Sec. Mun. de Indústria e Comércio</w:t>
            </w:r>
          </w:p>
          <w:p w14:paraId="0F60DED6" w14:textId="77777777" w:rsidR="0021485D" w:rsidRPr="0021485D" w:rsidRDefault="0021485D" w:rsidP="0021485D">
            <w:pPr>
              <w:tabs>
                <w:tab w:val="left" w:pos="5370"/>
                <w:tab w:val="left" w:pos="6045"/>
              </w:tabs>
              <w:spacing w:after="0" w:line="240" w:lineRule="auto"/>
              <w:jc w:val="both"/>
              <w:rPr>
                <w:rFonts w:ascii="Arial" w:eastAsia="Times New Roman" w:hAnsi="Arial" w:cs="Arial"/>
                <w:b/>
                <w:bCs/>
                <w:color w:val="000000"/>
                <w:sz w:val="20"/>
                <w:szCs w:val="20"/>
                <w:lang w:eastAsia="pt-BR"/>
              </w:rPr>
            </w:pPr>
          </w:p>
        </w:tc>
      </w:tr>
      <w:tr w:rsidR="0021485D" w:rsidRPr="0021485D" w14:paraId="044FFDBC" w14:textId="77777777" w:rsidTr="00FF4CC4">
        <w:tc>
          <w:tcPr>
            <w:tcW w:w="4965" w:type="dxa"/>
            <w:tcBorders>
              <w:left w:val="single" w:sz="4" w:space="0" w:color="FFFFFF"/>
              <w:bottom w:val="single" w:sz="4" w:space="0" w:color="FFFFFF"/>
            </w:tcBorders>
          </w:tcPr>
          <w:p w14:paraId="5747B390" w14:textId="77777777" w:rsidR="0021485D" w:rsidRPr="0021485D" w:rsidRDefault="0021485D" w:rsidP="0021485D">
            <w:pPr>
              <w:tabs>
                <w:tab w:val="left" w:pos="5370"/>
                <w:tab w:val="left" w:pos="6045"/>
              </w:tabs>
              <w:spacing w:after="0" w:line="240" w:lineRule="auto"/>
              <w:jc w:val="center"/>
              <w:rPr>
                <w:rFonts w:ascii="Arial" w:eastAsia="Ecofont_Spranq_eco_Sans" w:hAnsi="Arial" w:cs="Arial"/>
                <w:color w:val="000000"/>
                <w:sz w:val="20"/>
                <w:szCs w:val="20"/>
              </w:rPr>
            </w:pPr>
          </w:p>
          <w:p w14:paraId="74C08B24" w14:textId="77777777" w:rsidR="0021485D" w:rsidRPr="0021485D" w:rsidRDefault="0021485D" w:rsidP="0021485D">
            <w:pPr>
              <w:tabs>
                <w:tab w:val="left" w:pos="5370"/>
                <w:tab w:val="left" w:pos="6045"/>
              </w:tabs>
              <w:spacing w:after="0" w:line="240" w:lineRule="auto"/>
              <w:jc w:val="center"/>
              <w:rPr>
                <w:rFonts w:ascii="Arial" w:eastAsia="Ecofont_Spranq_eco_Sans" w:hAnsi="Arial" w:cs="Arial"/>
                <w:color w:val="000000"/>
                <w:sz w:val="20"/>
                <w:szCs w:val="20"/>
              </w:rPr>
            </w:pPr>
          </w:p>
          <w:p w14:paraId="19A6D4EC" w14:textId="77777777" w:rsidR="0021485D" w:rsidRPr="0021485D" w:rsidRDefault="0021485D" w:rsidP="0021485D">
            <w:pPr>
              <w:tabs>
                <w:tab w:val="left" w:pos="5370"/>
                <w:tab w:val="left" w:pos="6045"/>
              </w:tabs>
              <w:spacing w:after="0" w:line="240" w:lineRule="auto"/>
              <w:jc w:val="center"/>
              <w:rPr>
                <w:rFonts w:ascii="Arial" w:eastAsia="Ecofont_Spranq_eco_Sans" w:hAnsi="Arial" w:cs="Arial"/>
                <w:color w:val="000000"/>
                <w:sz w:val="20"/>
                <w:szCs w:val="20"/>
              </w:rPr>
            </w:pPr>
          </w:p>
          <w:p w14:paraId="30432A7E" w14:textId="77777777" w:rsidR="0021485D" w:rsidRPr="0021485D" w:rsidRDefault="0021485D" w:rsidP="0021485D">
            <w:pPr>
              <w:tabs>
                <w:tab w:val="left" w:pos="5370"/>
                <w:tab w:val="left" w:pos="6045"/>
              </w:tabs>
              <w:spacing w:after="0" w:line="240" w:lineRule="auto"/>
              <w:jc w:val="center"/>
              <w:rPr>
                <w:rFonts w:ascii="Arial" w:hAnsi="Arial" w:cs="Arial"/>
                <w:sz w:val="20"/>
                <w:szCs w:val="20"/>
              </w:rPr>
            </w:pPr>
            <w:r w:rsidRPr="0021485D">
              <w:rPr>
                <w:rFonts w:ascii="Arial" w:eastAsia="Ecofont_Spranq_eco_Sans" w:hAnsi="Arial" w:cs="Arial"/>
                <w:color w:val="000000"/>
                <w:sz w:val="20"/>
                <w:szCs w:val="20"/>
              </w:rPr>
              <w:t>___________________________</w:t>
            </w:r>
          </w:p>
          <w:p w14:paraId="1BC1E590" w14:textId="77777777" w:rsidR="0021485D" w:rsidRPr="0021485D" w:rsidRDefault="0021485D" w:rsidP="0021485D">
            <w:pPr>
              <w:spacing w:after="0" w:line="240" w:lineRule="auto"/>
              <w:jc w:val="center"/>
              <w:rPr>
                <w:rFonts w:ascii="Arial" w:hAnsi="Arial" w:cs="Arial"/>
                <w:sz w:val="20"/>
                <w:szCs w:val="20"/>
              </w:rPr>
            </w:pPr>
            <w:r w:rsidRPr="0021485D">
              <w:rPr>
                <w:rFonts w:ascii="Arial" w:hAnsi="Arial" w:cs="Arial"/>
                <w:sz w:val="20"/>
                <w:szCs w:val="20"/>
              </w:rPr>
              <w:t>Valcir Fernandes</w:t>
            </w:r>
          </w:p>
          <w:p w14:paraId="78908B38" w14:textId="77777777" w:rsidR="0021485D" w:rsidRPr="0021485D" w:rsidRDefault="0021485D" w:rsidP="0021485D">
            <w:pPr>
              <w:tabs>
                <w:tab w:val="left" w:pos="3030"/>
              </w:tabs>
              <w:spacing w:after="0" w:line="240" w:lineRule="auto"/>
              <w:jc w:val="center"/>
              <w:rPr>
                <w:rFonts w:ascii="Arial" w:hAnsi="Arial" w:cs="Arial"/>
                <w:b/>
                <w:bCs/>
                <w:sz w:val="20"/>
                <w:szCs w:val="20"/>
              </w:rPr>
            </w:pPr>
            <w:r w:rsidRPr="0021485D">
              <w:rPr>
                <w:rFonts w:ascii="Arial" w:hAnsi="Arial" w:cs="Arial"/>
                <w:b/>
                <w:bCs/>
                <w:sz w:val="20"/>
                <w:szCs w:val="20"/>
              </w:rPr>
              <w:t>Sec. Mun. de Saúde</w:t>
            </w:r>
          </w:p>
          <w:p w14:paraId="5C39CF3D" w14:textId="77777777" w:rsidR="0021485D" w:rsidRPr="0021485D" w:rsidRDefault="0021485D" w:rsidP="0021485D">
            <w:pPr>
              <w:tabs>
                <w:tab w:val="left" w:pos="3030"/>
              </w:tabs>
              <w:spacing w:after="0" w:line="240" w:lineRule="auto"/>
              <w:jc w:val="center"/>
              <w:rPr>
                <w:rFonts w:ascii="Arial" w:hAnsi="Arial" w:cs="Arial"/>
                <w:b/>
                <w:bCs/>
                <w:sz w:val="20"/>
                <w:szCs w:val="20"/>
              </w:rPr>
            </w:pPr>
          </w:p>
        </w:tc>
        <w:tc>
          <w:tcPr>
            <w:tcW w:w="5070" w:type="dxa"/>
            <w:tcBorders>
              <w:left w:val="single" w:sz="4" w:space="0" w:color="FFFFFF"/>
              <w:bottom w:val="single" w:sz="4" w:space="0" w:color="FFFFFF"/>
              <w:right w:val="single" w:sz="4" w:space="0" w:color="FFFFFF"/>
            </w:tcBorders>
          </w:tcPr>
          <w:p w14:paraId="30D04694" w14:textId="77777777" w:rsidR="0021485D" w:rsidRPr="0021485D" w:rsidRDefault="0021485D" w:rsidP="0021485D">
            <w:pPr>
              <w:tabs>
                <w:tab w:val="left" w:pos="5370"/>
                <w:tab w:val="left" w:pos="6045"/>
              </w:tabs>
              <w:spacing w:after="0" w:line="240" w:lineRule="auto"/>
              <w:jc w:val="center"/>
              <w:rPr>
                <w:rFonts w:ascii="Arial" w:eastAsia="Ecofont_Spranq_eco_Sans" w:hAnsi="Arial" w:cs="Arial"/>
                <w:color w:val="000000"/>
                <w:sz w:val="20"/>
                <w:szCs w:val="20"/>
              </w:rPr>
            </w:pPr>
          </w:p>
          <w:p w14:paraId="4130796D" w14:textId="77777777" w:rsidR="0021485D" w:rsidRPr="0021485D" w:rsidRDefault="0021485D" w:rsidP="0021485D">
            <w:pPr>
              <w:tabs>
                <w:tab w:val="left" w:pos="5370"/>
                <w:tab w:val="left" w:pos="6045"/>
              </w:tabs>
              <w:spacing w:after="0" w:line="240" w:lineRule="auto"/>
              <w:jc w:val="center"/>
              <w:rPr>
                <w:rFonts w:ascii="Arial" w:eastAsia="Ecofont_Spranq_eco_Sans" w:hAnsi="Arial" w:cs="Arial"/>
                <w:color w:val="000000"/>
                <w:sz w:val="20"/>
                <w:szCs w:val="20"/>
              </w:rPr>
            </w:pPr>
          </w:p>
          <w:p w14:paraId="7BAF2662" w14:textId="77777777" w:rsidR="0021485D" w:rsidRPr="0021485D" w:rsidRDefault="0021485D" w:rsidP="0021485D">
            <w:pPr>
              <w:tabs>
                <w:tab w:val="left" w:pos="5370"/>
                <w:tab w:val="left" w:pos="6045"/>
              </w:tabs>
              <w:spacing w:after="0" w:line="240" w:lineRule="auto"/>
              <w:jc w:val="center"/>
              <w:rPr>
                <w:rFonts w:ascii="Arial" w:eastAsia="Ecofont_Spranq_eco_Sans" w:hAnsi="Arial" w:cs="Arial"/>
                <w:color w:val="000000"/>
                <w:sz w:val="20"/>
                <w:szCs w:val="20"/>
              </w:rPr>
            </w:pPr>
          </w:p>
          <w:p w14:paraId="09606B00" w14:textId="77777777" w:rsidR="0021485D" w:rsidRPr="0021485D" w:rsidRDefault="0021485D" w:rsidP="0021485D">
            <w:pPr>
              <w:tabs>
                <w:tab w:val="left" w:pos="5370"/>
                <w:tab w:val="left" w:pos="6045"/>
              </w:tabs>
              <w:spacing w:after="0" w:line="240" w:lineRule="auto"/>
              <w:jc w:val="center"/>
              <w:rPr>
                <w:rFonts w:ascii="Arial" w:hAnsi="Arial" w:cs="Arial"/>
                <w:sz w:val="20"/>
                <w:szCs w:val="20"/>
              </w:rPr>
            </w:pPr>
            <w:r w:rsidRPr="0021485D">
              <w:rPr>
                <w:rFonts w:ascii="Arial" w:eastAsia="Ecofont_Spranq_eco_Sans" w:hAnsi="Arial" w:cs="Arial"/>
                <w:color w:val="000000"/>
                <w:sz w:val="20"/>
                <w:szCs w:val="20"/>
              </w:rPr>
              <w:t>___________________________</w:t>
            </w:r>
          </w:p>
          <w:p w14:paraId="52F599F8" w14:textId="77777777" w:rsidR="0021485D" w:rsidRPr="0021485D" w:rsidRDefault="0021485D" w:rsidP="0021485D">
            <w:pPr>
              <w:spacing w:after="0" w:line="240" w:lineRule="auto"/>
              <w:jc w:val="center"/>
              <w:rPr>
                <w:rFonts w:ascii="Arial" w:hAnsi="Arial" w:cs="Arial"/>
                <w:sz w:val="20"/>
                <w:szCs w:val="20"/>
              </w:rPr>
            </w:pPr>
            <w:r w:rsidRPr="0021485D">
              <w:rPr>
                <w:rFonts w:ascii="Arial" w:hAnsi="Arial" w:cs="Arial"/>
                <w:sz w:val="20"/>
                <w:szCs w:val="20"/>
              </w:rPr>
              <w:t>Denir Elizete Araldi</w:t>
            </w:r>
          </w:p>
          <w:p w14:paraId="33209710" w14:textId="77777777" w:rsidR="0021485D" w:rsidRPr="0021485D" w:rsidRDefault="0021485D" w:rsidP="0021485D">
            <w:pPr>
              <w:tabs>
                <w:tab w:val="left" w:pos="3030"/>
              </w:tabs>
              <w:spacing w:after="0" w:line="240" w:lineRule="auto"/>
              <w:jc w:val="center"/>
              <w:rPr>
                <w:rFonts w:ascii="Arial" w:hAnsi="Arial" w:cs="Arial"/>
                <w:sz w:val="20"/>
                <w:szCs w:val="20"/>
              </w:rPr>
            </w:pPr>
            <w:r w:rsidRPr="0021485D">
              <w:rPr>
                <w:rFonts w:ascii="Arial" w:eastAsia="Ecofont_Spranq_eco_Sans" w:hAnsi="Arial" w:cs="Arial"/>
                <w:b/>
                <w:bCs/>
                <w:color w:val="000000"/>
                <w:sz w:val="20"/>
                <w:szCs w:val="20"/>
              </w:rPr>
              <w:t>Sec. Mun. de Assistência Social</w:t>
            </w:r>
          </w:p>
        </w:tc>
      </w:tr>
    </w:tbl>
    <w:p w14:paraId="0BC5BC43" w14:textId="77777777" w:rsidR="0021485D" w:rsidRPr="0021485D" w:rsidRDefault="0021485D" w:rsidP="0021485D">
      <w:pPr>
        <w:tabs>
          <w:tab w:val="left" w:pos="5370"/>
          <w:tab w:val="left" w:pos="6045"/>
        </w:tabs>
        <w:spacing w:after="0" w:line="240" w:lineRule="auto"/>
        <w:jc w:val="center"/>
        <w:rPr>
          <w:rFonts w:ascii="Arial" w:hAnsi="Arial" w:cs="Arial"/>
          <w:sz w:val="20"/>
          <w:szCs w:val="20"/>
        </w:rPr>
      </w:pPr>
    </w:p>
    <w:p w14:paraId="336DE6FC" w14:textId="77777777" w:rsidR="00BB1B2A" w:rsidRPr="0021485D" w:rsidRDefault="00BB1B2A" w:rsidP="0021485D">
      <w:pPr>
        <w:spacing w:line="240" w:lineRule="auto"/>
        <w:ind w:firstLine="567"/>
        <w:rPr>
          <w:rFonts w:ascii="Arial" w:hAnsi="Arial" w:cs="Arial"/>
          <w:b/>
          <w:sz w:val="20"/>
          <w:szCs w:val="20"/>
        </w:rPr>
        <w:sectPr w:rsidR="00BB1B2A" w:rsidRPr="0021485D" w:rsidSect="004E6B67">
          <w:headerReference w:type="default" r:id="rId54"/>
          <w:footerReference w:type="default" r:id="rId55"/>
          <w:footerReference w:type="first" r:id="rId56"/>
          <w:type w:val="nextColumn"/>
          <w:pgSz w:w="11910" w:h="16840"/>
          <w:pgMar w:top="2342" w:right="425" w:bottom="799" w:left="862" w:header="248" w:footer="614" w:gutter="0"/>
          <w:cols w:space="720"/>
        </w:sectPr>
      </w:pPr>
    </w:p>
    <w:p w14:paraId="2C8D4C1D" w14:textId="77777777" w:rsidR="00D06852" w:rsidRPr="005717B3" w:rsidRDefault="00D06852" w:rsidP="00D06852">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w:lastRenderedPageBreak/>
        <mc:AlternateContent>
          <mc:Choice Requires="wps">
            <w:drawing>
              <wp:anchor distT="0" distB="0" distL="114300" distR="114300" simplePos="0" relativeHeight="251655680" behindDoc="0" locked="0" layoutInCell="1" allowOverlap="1" wp14:anchorId="25C807D8" wp14:editId="2E5B5099">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01DC0FB7" w14:textId="77777777" w:rsidR="00496D44" w:rsidRDefault="00496D44" w:rsidP="00496D44">
      <w:pPr>
        <w:spacing w:before="7"/>
        <w:ind w:left="2971" w:right="2509"/>
        <w:rPr>
          <w:rFonts w:ascii="Arial" w:hAnsi="Arial" w:cs="Arial"/>
          <w:b/>
          <w:sz w:val="20"/>
          <w:szCs w:val="20"/>
        </w:rPr>
      </w:pPr>
    </w:p>
    <w:p w14:paraId="1CB29F28" w14:textId="47E316CC" w:rsidR="00496D44" w:rsidRPr="00185052" w:rsidRDefault="00496D44" w:rsidP="00496D44">
      <w:pPr>
        <w:spacing w:before="7"/>
        <w:ind w:left="2971" w:right="2509"/>
        <w:rPr>
          <w:rFonts w:ascii="Arial" w:hAnsi="Arial" w:cs="Arial"/>
          <w:b/>
          <w:sz w:val="20"/>
          <w:szCs w:val="20"/>
        </w:rPr>
      </w:pPr>
      <w:r w:rsidRPr="00185052">
        <w:rPr>
          <w:rFonts w:ascii="Arial" w:hAnsi="Arial" w:cs="Arial"/>
          <w:b/>
          <w:sz w:val="20"/>
          <w:szCs w:val="20"/>
        </w:rPr>
        <w:t>ATA</w:t>
      </w:r>
      <w:r w:rsidRPr="00185052">
        <w:rPr>
          <w:rFonts w:ascii="Arial" w:hAnsi="Arial" w:cs="Arial"/>
          <w:b/>
          <w:spacing w:val="-6"/>
          <w:sz w:val="20"/>
          <w:szCs w:val="20"/>
        </w:rPr>
        <w:t xml:space="preserve"> </w:t>
      </w:r>
      <w:r w:rsidRPr="00185052">
        <w:rPr>
          <w:rFonts w:ascii="Arial" w:hAnsi="Arial" w:cs="Arial"/>
          <w:b/>
          <w:sz w:val="20"/>
          <w:szCs w:val="20"/>
        </w:rPr>
        <w:t>DE</w:t>
      </w:r>
      <w:r w:rsidRPr="00185052">
        <w:rPr>
          <w:rFonts w:ascii="Arial" w:hAnsi="Arial" w:cs="Arial"/>
          <w:b/>
          <w:spacing w:val="-6"/>
          <w:sz w:val="20"/>
          <w:szCs w:val="20"/>
        </w:rPr>
        <w:t xml:space="preserve"> </w:t>
      </w:r>
      <w:r w:rsidRPr="00185052">
        <w:rPr>
          <w:rFonts w:ascii="Arial" w:hAnsi="Arial" w:cs="Arial"/>
          <w:b/>
          <w:sz w:val="20"/>
          <w:szCs w:val="20"/>
        </w:rPr>
        <w:t>REGISTRO</w:t>
      </w:r>
      <w:r w:rsidRPr="00185052">
        <w:rPr>
          <w:rFonts w:ascii="Arial" w:hAnsi="Arial" w:cs="Arial"/>
          <w:b/>
          <w:spacing w:val="-4"/>
          <w:sz w:val="20"/>
          <w:szCs w:val="20"/>
        </w:rPr>
        <w:t xml:space="preserve"> </w:t>
      </w:r>
      <w:r w:rsidRPr="00185052">
        <w:rPr>
          <w:rFonts w:ascii="Arial" w:hAnsi="Arial" w:cs="Arial"/>
          <w:b/>
          <w:sz w:val="20"/>
          <w:szCs w:val="20"/>
        </w:rPr>
        <w:t>DE</w:t>
      </w:r>
      <w:r w:rsidRPr="00185052">
        <w:rPr>
          <w:rFonts w:ascii="Arial" w:hAnsi="Arial" w:cs="Arial"/>
          <w:b/>
          <w:spacing w:val="-6"/>
          <w:sz w:val="20"/>
          <w:szCs w:val="20"/>
        </w:rPr>
        <w:t xml:space="preserve"> </w:t>
      </w:r>
      <w:r w:rsidRPr="00185052">
        <w:rPr>
          <w:rFonts w:ascii="Arial" w:hAnsi="Arial" w:cs="Arial"/>
          <w:b/>
          <w:sz w:val="20"/>
          <w:szCs w:val="20"/>
        </w:rPr>
        <w:t>PREÇOS</w:t>
      </w:r>
      <w:r w:rsidRPr="00185052">
        <w:rPr>
          <w:rFonts w:ascii="Arial" w:hAnsi="Arial" w:cs="Arial"/>
          <w:b/>
          <w:spacing w:val="-5"/>
          <w:sz w:val="20"/>
          <w:szCs w:val="20"/>
        </w:rPr>
        <w:t xml:space="preserve"> </w:t>
      </w:r>
      <w:r w:rsidRPr="00185052">
        <w:rPr>
          <w:rFonts w:ascii="Arial" w:hAnsi="Arial" w:cs="Arial"/>
          <w:b/>
          <w:sz w:val="20"/>
          <w:szCs w:val="20"/>
        </w:rPr>
        <w:t>N°</w:t>
      </w:r>
      <w:r w:rsidRPr="00185052">
        <w:rPr>
          <w:rFonts w:ascii="Arial" w:hAnsi="Arial" w:cs="Arial"/>
          <w:b/>
          <w:spacing w:val="-5"/>
          <w:sz w:val="20"/>
          <w:szCs w:val="20"/>
        </w:rPr>
        <w:t xml:space="preserve"> </w:t>
      </w:r>
      <w:r w:rsidRPr="00185052">
        <w:rPr>
          <w:rFonts w:ascii="Arial" w:hAnsi="Arial" w:cs="Arial"/>
          <w:b/>
          <w:sz w:val="20"/>
          <w:szCs w:val="20"/>
        </w:rPr>
        <w:t>XXX/202</w:t>
      </w:r>
      <w:r w:rsidR="002D776F">
        <w:rPr>
          <w:rFonts w:ascii="Arial" w:hAnsi="Arial" w:cs="Arial"/>
          <w:b/>
          <w:sz w:val="20"/>
          <w:szCs w:val="20"/>
        </w:rPr>
        <w:t>6</w:t>
      </w:r>
      <w:r w:rsidRPr="00185052">
        <w:rPr>
          <w:rFonts w:ascii="Arial" w:hAnsi="Arial" w:cs="Arial"/>
          <w:b/>
          <w:sz w:val="20"/>
          <w:szCs w:val="20"/>
        </w:rPr>
        <w:t xml:space="preserve"> </w:t>
      </w:r>
    </w:p>
    <w:p w14:paraId="0B907E3A" w14:textId="77777777" w:rsidR="00496D44" w:rsidRPr="00185052" w:rsidRDefault="00496D44" w:rsidP="00496D44">
      <w:pPr>
        <w:spacing w:before="7"/>
        <w:ind w:left="2971" w:right="2509"/>
        <w:rPr>
          <w:rFonts w:ascii="Arial" w:hAnsi="Arial" w:cs="Arial"/>
          <w:b/>
          <w:sz w:val="20"/>
          <w:szCs w:val="20"/>
        </w:rPr>
      </w:pPr>
    </w:p>
    <w:p w14:paraId="41472F7E" w14:textId="2968BF47" w:rsidR="00496D44" w:rsidRPr="00185052" w:rsidRDefault="00496D44" w:rsidP="00496D44">
      <w:pPr>
        <w:spacing w:before="7" w:line="240" w:lineRule="auto"/>
        <w:ind w:left="2971" w:right="2509"/>
        <w:rPr>
          <w:rFonts w:ascii="Arial" w:hAnsi="Arial" w:cs="Arial"/>
          <w:b/>
          <w:sz w:val="20"/>
          <w:szCs w:val="20"/>
        </w:rPr>
      </w:pPr>
      <w:r w:rsidRPr="00185052">
        <w:rPr>
          <w:rFonts w:ascii="Arial" w:hAnsi="Arial" w:cs="Arial"/>
          <w:b/>
          <w:sz w:val="20"/>
          <w:szCs w:val="20"/>
        </w:rPr>
        <w:t xml:space="preserve">PROCESSO LICITATÓRIO Nº </w:t>
      </w:r>
      <w:r w:rsidR="005F3C65">
        <w:rPr>
          <w:rFonts w:ascii="Arial" w:hAnsi="Arial" w:cs="Arial"/>
          <w:b/>
          <w:sz w:val="20"/>
          <w:szCs w:val="20"/>
        </w:rPr>
        <w:t>057/2026</w:t>
      </w:r>
    </w:p>
    <w:p w14:paraId="62F5C5FE" w14:textId="7A8B16AB" w:rsidR="00496D44" w:rsidRPr="00185052" w:rsidRDefault="00496D44" w:rsidP="00496D44">
      <w:pPr>
        <w:pStyle w:val="Ttulo1"/>
        <w:spacing w:before="5"/>
        <w:ind w:left="2971"/>
        <w:rPr>
          <w:rFonts w:ascii="Arial" w:hAnsi="Arial" w:cs="Arial"/>
          <w:color w:val="auto"/>
          <w:spacing w:val="29"/>
          <w:sz w:val="20"/>
          <w:szCs w:val="20"/>
        </w:rPr>
      </w:pPr>
      <w:r w:rsidRPr="00185052">
        <w:rPr>
          <w:rFonts w:ascii="Arial" w:hAnsi="Arial" w:cs="Arial"/>
          <w:color w:val="auto"/>
          <w:sz w:val="20"/>
          <w:szCs w:val="20"/>
        </w:rPr>
        <w:t>PREGÃO</w:t>
      </w:r>
      <w:r w:rsidRPr="00185052">
        <w:rPr>
          <w:rFonts w:ascii="Arial" w:hAnsi="Arial" w:cs="Arial"/>
          <w:color w:val="auto"/>
          <w:spacing w:val="30"/>
          <w:sz w:val="20"/>
          <w:szCs w:val="20"/>
        </w:rPr>
        <w:t xml:space="preserve"> </w:t>
      </w:r>
      <w:r w:rsidRPr="00185052">
        <w:rPr>
          <w:rFonts w:ascii="Arial" w:hAnsi="Arial" w:cs="Arial"/>
          <w:color w:val="auto"/>
          <w:sz w:val="20"/>
          <w:szCs w:val="20"/>
        </w:rPr>
        <w:t>N°</w:t>
      </w:r>
      <w:r w:rsidRPr="00185052">
        <w:rPr>
          <w:rFonts w:ascii="Arial" w:hAnsi="Arial" w:cs="Arial"/>
          <w:color w:val="auto"/>
          <w:spacing w:val="29"/>
          <w:sz w:val="20"/>
          <w:szCs w:val="20"/>
        </w:rPr>
        <w:t xml:space="preserve"> </w:t>
      </w:r>
      <w:r w:rsidR="005F3C65">
        <w:rPr>
          <w:rFonts w:ascii="Arial" w:hAnsi="Arial" w:cs="Arial"/>
          <w:color w:val="auto"/>
          <w:spacing w:val="29"/>
          <w:sz w:val="20"/>
          <w:szCs w:val="20"/>
        </w:rPr>
        <w:t>021/2026</w:t>
      </w:r>
      <w:r w:rsidRPr="00185052">
        <w:rPr>
          <w:rFonts w:ascii="Arial" w:hAnsi="Arial" w:cs="Arial"/>
          <w:color w:val="auto"/>
          <w:spacing w:val="31"/>
          <w:sz w:val="20"/>
          <w:szCs w:val="20"/>
        </w:rPr>
        <w:t xml:space="preserve"> </w:t>
      </w:r>
      <w:r w:rsidRPr="00185052">
        <w:rPr>
          <w:rFonts w:ascii="Arial" w:hAnsi="Arial" w:cs="Arial"/>
          <w:color w:val="auto"/>
          <w:sz w:val="20"/>
          <w:szCs w:val="20"/>
        </w:rPr>
        <w:t>–</w:t>
      </w:r>
      <w:r w:rsidRPr="00185052">
        <w:rPr>
          <w:rFonts w:ascii="Arial" w:hAnsi="Arial" w:cs="Arial"/>
          <w:color w:val="auto"/>
          <w:spacing w:val="27"/>
          <w:sz w:val="20"/>
          <w:szCs w:val="20"/>
        </w:rPr>
        <w:t xml:space="preserve"> </w:t>
      </w:r>
      <w:r w:rsidRPr="00185052">
        <w:rPr>
          <w:rFonts w:ascii="Arial" w:hAnsi="Arial" w:cs="Arial"/>
          <w:color w:val="auto"/>
          <w:sz w:val="20"/>
          <w:szCs w:val="20"/>
        </w:rPr>
        <w:t>MODALIDADE</w:t>
      </w:r>
      <w:r w:rsidRPr="00185052">
        <w:rPr>
          <w:rFonts w:ascii="Arial" w:hAnsi="Arial" w:cs="Arial"/>
          <w:color w:val="auto"/>
          <w:spacing w:val="28"/>
          <w:sz w:val="20"/>
          <w:szCs w:val="20"/>
        </w:rPr>
        <w:t xml:space="preserve"> </w:t>
      </w:r>
      <w:r w:rsidRPr="00185052">
        <w:rPr>
          <w:rFonts w:ascii="Arial" w:hAnsi="Arial" w:cs="Arial"/>
          <w:color w:val="auto"/>
          <w:sz w:val="20"/>
          <w:szCs w:val="20"/>
        </w:rPr>
        <w:t>ELETRÔNICO</w:t>
      </w:r>
      <w:r w:rsidRPr="00185052">
        <w:rPr>
          <w:rFonts w:ascii="Arial" w:hAnsi="Arial" w:cs="Arial"/>
          <w:color w:val="auto"/>
          <w:spacing w:val="32"/>
          <w:sz w:val="20"/>
          <w:szCs w:val="20"/>
        </w:rPr>
        <w:t xml:space="preserve"> </w:t>
      </w:r>
    </w:p>
    <w:p w14:paraId="09B99D95" w14:textId="77777777" w:rsidR="00496D44" w:rsidRPr="00185052" w:rsidRDefault="00496D44" w:rsidP="00496D44">
      <w:pPr>
        <w:pStyle w:val="Corpodetexto"/>
        <w:spacing w:line="240" w:lineRule="auto"/>
        <w:ind w:left="2969" w:right="284"/>
        <w:jc w:val="both"/>
        <w:rPr>
          <w:rFonts w:ascii="Arial" w:hAnsi="Arial" w:cs="Arial"/>
          <w:sz w:val="20"/>
          <w:szCs w:val="20"/>
        </w:rPr>
      </w:pPr>
      <w:r w:rsidRPr="00185052">
        <w:rPr>
          <w:rFonts w:ascii="Arial" w:hAnsi="Arial" w:cs="Arial"/>
          <w:sz w:val="20"/>
          <w:szCs w:val="20"/>
        </w:rPr>
        <w:t>ATA</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REGISTRO</w:t>
      </w:r>
      <w:r w:rsidRPr="00185052">
        <w:rPr>
          <w:rFonts w:ascii="Arial" w:hAnsi="Arial" w:cs="Arial"/>
          <w:spacing w:val="-5"/>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PREÇOS</w:t>
      </w:r>
      <w:r w:rsidRPr="00185052">
        <w:rPr>
          <w:rFonts w:ascii="Arial" w:hAnsi="Arial" w:cs="Arial"/>
          <w:spacing w:val="-4"/>
          <w:sz w:val="20"/>
          <w:szCs w:val="20"/>
        </w:rPr>
        <w:t xml:space="preserve"> </w:t>
      </w:r>
      <w:r w:rsidRPr="00185052">
        <w:rPr>
          <w:rFonts w:ascii="Arial" w:hAnsi="Arial" w:cs="Arial"/>
          <w:sz w:val="20"/>
          <w:szCs w:val="20"/>
        </w:rPr>
        <w:t>QUE</w:t>
      </w:r>
      <w:r w:rsidRPr="00185052">
        <w:rPr>
          <w:rFonts w:ascii="Arial" w:hAnsi="Arial" w:cs="Arial"/>
          <w:spacing w:val="-4"/>
          <w:sz w:val="20"/>
          <w:szCs w:val="20"/>
        </w:rPr>
        <w:t xml:space="preserve"> </w:t>
      </w:r>
      <w:r w:rsidRPr="00185052">
        <w:rPr>
          <w:rFonts w:ascii="Arial" w:hAnsi="Arial" w:cs="Arial"/>
          <w:sz w:val="20"/>
          <w:szCs w:val="20"/>
        </w:rPr>
        <w:t>ENTRE</w:t>
      </w:r>
      <w:r w:rsidRPr="00185052">
        <w:rPr>
          <w:rFonts w:ascii="Arial" w:hAnsi="Arial" w:cs="Arial"/>
          <w:spacing w:val="-4"/>
          <w:sz w:val="20"/>
          <w:szCs w:val="20"/>
        </w:rPr>
        <w:t xml:space="preserve"> </w:t>
      </w:r>
      <w:r w:rsidRPr="00185052">
        <w:rPr>
          <w:rFonts w:ascii="Arial" w:hAnsi="Arial" w:cs="Arial"/>
          <w:sz w:val="20"/>
          <w:szCs w:val="20"/>
        </w:rPr>
        <w:t>SI</w:t>
      </w:r>
      <w:r w:rsidRPr="00185052">
        <w:rPr>
          <w:rFonts w:ascii="Arial" w:hAnsi="Arial" w:cs="Arial"/>
          <w:spacing w:val="-4"/>
          <w:sz w:val="20"/>
          <w:szCs w:val="20"/>
        </w:rPr>
        <w:t xml:space="preserve"> </w:t>
      </w:r>
      <w:r w:rsidRPr="00185052">
        <w:rPr>
          <w:rFonts w:ascii="Arial" w:hAnsi="Arial" w:cs="Arial"/>
          <w:sz w:val="20"/>
          <w:szCs w:val="20"/>
        </w:rPr>
        <w:t>CELEBRAM</w:t>
      </w:r>
      <w:r w:rsidRPr="00185052">
        <w:rPr>
          <w:rFonts w:ascii="Arial" w:hAnsi="Arial" w:cs="Arial"/>
          <w:spacing w:val="-4"/>
          <w:sz w:val="20"/>
          <w:szCs w:val="20"/>
        </w:rPr>
        <w:t xml:space="preserve"> </w:t>
      </w:r>
      <w:r w:rsidRPr="00185052">
        <w:rPr>
          <w:rFonts w:ascii="Arial" w:hAnsi="Arial" w:cs="Arial"/>
          <w:sz w:val="20"/>
          <w:szCs w:val="20"/>
        </w:rPr>
        <w:t>O</w:t>
      </w:r>
      <w:r w:rsidRPr="00185052">
        <w:rPr>
          <w:rFonts w:ascii="Arial" w:hAnsi="Arial" w:cs="Arial"/>
          <w:spacing w:val="-4"/>
          <w:sz w:val="20"/>
          <w:szCs w:val="20"/>
        </w:rPr>
        <w:t xml:space="preserve"> </w:t>
      </w:r>
      <w:r w:rsidRPr="00185052">
        <w:rPr>
          <w:rFonts w:ascii="Arial" w:hAnsi="Arial" w:cs="Arial"/>
          <w:sz w:val="20"/>
          <w:szCs w:val="20"/>
        </w:rPr>
        <w:t>MUNICÍPIO DE</w:t>
      </w:r>
      <w:r w:rsidRPr="00185052">
        <w:rPr>
          <w:rFonts w:ascii="Arial" w:hAnsi="Arial" w:cs="Arial"/>
          <w:spacing w:val="-1"/>
          <w:sz w:val="20"/>
          <w:szCs w:val="20"/>
        </w:rPr>
        <w:t xml:space="preserve"> </w:t>
      </w:r>
      <w:r w:rsidRPr="00185052">
        <w:rPr>
          <w:rFonts w:ascii="Arial" w:hAnsi="Arial" w:cs="Arial"/>
          <w:sz w:val="20"/>
          <w:szCs w:val="20"/>
        </w:rPr>
        <w:t>SÃO PEDRO DO IGUAÇU/PR, E</w:t>
      </w:r>
      <w:r w:rsidRPr="00185052">
        <w:rPr>
          <w:rFonts w:ascii="Arial" w:hAnsi="Arial" w:cs="Arial"/>
          <w:spacing w:val="-2"/>
          <w:sz w:val="20"/>
          <w:szCs w:val="20"/>
        </w:rPr>
        <w:t xml:space="preserve"> </w:t>
      </w:r>
      <w:r w:rsidRPr="00185052">
        <w:rPr>
          <w:rFonts w:ascii="Arial" w:hAnsi="Arial" w:cs="Arial"/>
          <w:sz w:val="20"/>
          <w:szCs w:val="20"/>
        </w:rPr>
        <w:t>A</w:t>
      </w:r>
      <w:r w:rsidRPr="00185052">
        <w:rPr>
          <w:rFonts w:ascii="Arial" w:hAnsi="Arial" w:cs="Arial"/>
          <w:spacing w:val="-2"/>
          <w:sz w:val="20"/>
          <w:szCs w:val="20"/>
        </w:rPr>
        <w:t xml:space="preserve"> </w:t>
      </w:r>
      <w:r w:rsidRPr="00185052">
        <w:rPr>
          <w:rFonts w:ascii="Arial" w:hAnsi="Arial" w:cs="Arial"/>
          <w:sz w:val="20"/>
          <w:szCs w:val="20"/>
        </w:rPr>
        <w:t>EMPRESA ABAIXO RELACIONADA:</w:t>
      </w:r>
    </w:p>
    <w:p w14:paraId="30DF1DB8" w14:textId="77777777" w:rsidR="00496D44" w:rsidRPr="006A63D2" w:rsidRDefault="00496D44" w:rsidP="00496D44">
      <w:pPr>
        <w:pStyle w:val="Corpodetexto"/>
        <w:spacing w:line="240" w:lineRule="auto"/>
        <w:ind w:left="2969" w:right="280"/>
        <w:jc w:val="both"/>
        <w:rPr>
          <w:rFonts w:ascii="Arial" w:hAnsi="Arial" w:cs="Arial"/>
          <w:sz w:val="20"/>
          <w:szCs w:val="20"/>
        </w:rPr>
      </w:pPr>
      <w:r w:rsidRPr="00185052">
        <w:rPr>
          <w:rFonts w:ascii="Arial" w:hAnsi="Arial" w:cs="Arial"/>
          <w:b/>
          <w:sz w:val="20"/>
          <w:szCs w:val="20"/>
        </w:rPr>
        <w:t>MUNICÍPIO DE</w:t>
      </w:r>
      <w:r w:rsidRPr="00185052">
        <w:rPr>
          <w:rFonts w:ascii="Arial" w:hAnsi="Arial" w:cs="Arial"/>
          <w:b/>
          <w:spacing w:val="-2"/>
          <w:sz w:val="20"/>
          <w:szCs w:val="20"/>
        </w:rPr>
        <w:t xml:space="preserve"> </w:t>
      </w:r>
      <w:r w:rsidRPr="00185052">
        <w:rPr>
          <w:rFonts w:ascii="Arial" w:hAnsi="Arial" w:cs="Arial"/>
          <w:b/>
          <w:sz w:val="20"/>
          <w:szCs w:val="20"/>
        </w:rPr>
        <w:t>SÃO PEDRO DO IGUAÇU</w:t>
      </w:r>
      <w:r w:rsidRPr="00185052">
        <w:rPr>
          <w:rFonts w:ascii="Arial" w:hAnsi="Arial" w:cs="Arial"/>
          <w:sz w:val="20"/>
          <w:szCs w:val="20"/>
        </w:rPr>
        <w:t>,</w:t>
      </w:r>
      <w:r w:rsidRPr="00185052">
        <w:rPr>
          <w:rFonts w:ascii="Arial" w:hAnsi="Arial" w:cs="Arial"/>
          <w:spacing w:val="-1"/>
          <w:sz w:val="20"/>
          <w:szCs w:val="20"/>
        </w:rPr>
        <w:t xml:space="preserve"> </w:t>
      </w:r>
      <w:r w:rsidRPr="00185052">
        <w:rPr>
          <w:rFonts w:ascii="Arial" w:hAnsi="Arial" w:cs="Arial"/>
          <w:sz w:val="20"/>
          <w:szCs w:val="20"/>
        </w:rPr>
        <w:t>pessoa</w:t>
      </w:r>
      <w:r w:rsidRPr="00185052">
        <w:rPr>
          <w:rFonts w:ascii="Arial" w:hAnsi="Arial" w:cs="Arial"/>
          <w:spacing w:val="-1"/>
          <w:sz w:val="20"/>
          <w:szCs w:val="20"/>
        </w:rPr>
        <w:t xml:space="preserve"> </w:t>
      </w:r>
      <w:r w:rsidRPr="00185052">
        <w:rPr>
          <w:rFonts w:ascii="Arial" w:hAnsi="Arial" w:cs="Arial"/>
          <w:sz w:val="20"/>
          <w:szCs w:val="20"/>
        </w:rPr>
        <w:t>jurídica</w:t>
      </w:r>
      <w:r w:rsidRPr="00185052">
        <w:rPr>
          <w:rFonts w:ascii="Arial" w:hAnsi="Arial" w:cs="Arial"/>
          <w:spacing w:val="-1"/>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direito</w:t>
      </w:r>
      <w:r w:rsidRPr="00185052">
        <w:rPr>
          <w:rFonts w:ascii="Arial" w:hAnsi="Arial" w:cs="Arial"/>
          <w:spacing w:val="-4"/>
          <w:sz w:val="20"/>
          <w:szCs w:val="20"/>
        </w:rPr>
        <w:t xml:space="preserve"> </w:t>
      </w:r>
      <w:r w:rsidRPr="00185052">
        <w:rPr>
          <w:rFonts w:ascii="Arial" w:hAnsi="Arial" w:cs="Arial"/>
          <w:sz w:val="20"/>
          <w:szCs w:val="20"/>
        </w:rPr>
        <w:t>público interno, inscrita no CNPJ sob nº 95.583.597/0001-50, com sede à Rua Niterói, nº 1225, Centro, neste ato devidamente representado pelo</w:t>
      </w:r>
      <w:r w:rsidRPr="00185052">
        <w:rPr>
          <w:rFonts w:ascii="Arial" w:hAnsi="Arial" w:cs="Arial"/>
          <w:spacing w:val="40"/>
          <w:sz w:val="20"/>
          <w:szCs w:val="20"/>
        </w:rPr>
        <w:t xml:space="preserve"> </w:t>
      </w:r>
      <w:r w:rsidRPr="00185052">
        <w:rPr>
          <w:rFonts w:ascii="Arial" w:hAnsi="Arial" w:cs="Arial"/>
          <w:sz w:val="20"/>
          <w:szCs w:val="20"/>
          <w:u w:val="single"/>
        </w:rPr>
        <w:t>Prefeito Municipal</w:t>
      </w:r>
      <w:r w:rsidRPr="00185052">
        <w:rPr>
          <w:rFonts w:ascii="Arial" w:hAnsi="Arial" w:cs="Arial"/>
          <w:sz w:val="20"/>
          <w:szCs w:val="20"/>
        </w:rPr>
        <w:t>,</w:t>
      </w:r>
      <w:r w:rsidRPr="00185052">
        <w:rPr>
          <w:rFonts w:ascii="Arial" w:hAnsi="Arial" w:cs="Arial"/>
          <w:spacing w:val="40"/>
          <w:sz w:val="20"/>
          <w:szCs w:val="20"/>
        </w:rPr>
        <w:t xml:space="preserve"> </w:t>
      </w:r>
      <w:r w:rsidRPr="00185052">
        <w:rPr>
          <w:rFonts w:ascii="Arial" w:hAnsi="Arial" w:cs="Arial"/>
          <w:sz w:val="20"/>
          <w:szCs w:val="20"/>
        </w:rPr>
        <w:t>o</w:t>
      </w:r>
      <w:r w:rsidRPr="00185052">
        <w:rPr>
          <w:rFonts w:ascii="Arial" w:hAnsi="Arial" w:cs="Arial"/>
          <w:spacing w:val="40"/>
          <w:sz w:val="20"/>
          <w:szCs w:val="20"/>
        </w:rPr>
        <w:t xml:space="preserve"> </w:t>
      </w:r>
      <w:r w:rsidRPr="00185052">
        <w:rPr>
          <w:rFonts w:ascii="Arial" w:hAnsi="Arial" w:cs="Arial"/>
          <w:b/>
          <w:sz w:val="20"/>
          <w:szCs w:val="20"/>
        </w:rPr>
        <w:t>Sr. JACIR DANELLI</w:t>
      </w:r>
      <w:r w:rsidRPr="00185052">
        <w:rPr>
          <w:rFonts w:ascii="Arial" w:hAnsi="Arial" w:cs="Arial"/>
          <w:sz w:val="20"/>
          <w:szCs w:val="20"/>
        </w:rPr>
        <w:t>,</w:t>
      </w:r>
      <w:r w:rsidRPr="00185052">
        <w:rPr>
          <w:rFonts w:ascii="Arial" w:hAnsi="Arial" w:cs="Arial"/>
          <w:spacing w:val="40"/>
          <w:sz w:val="20"/>
          <w:szCs w:val="20"/>
        </w:rPr>
        <w:t xml:space="preserve"> </w:t>
      </w:r>
      <w:r w:rsidRPr="00185052">
        <w:rPr>
          <w:rFonts w:ascii="Arial" w:hAnsi="Arial" w:cs="Arial"/>
          <w:sz w:val="20"/>
          <w:szCs w:val="20"/>
        </w:rPr>
        <w:t>portador da CI/RG nº 5859862-3 SESP/PR e do CPF nº 965.050.449-49, residente</w:t>
      </w:r>
      <w:r w:rsidRPr="00185052">
        <w:rPr>
          <w:rFonts w:ascii="Arial" w:hAnsi="Arial" w:cs="Arial"/>
          <w:spacing w:val="-1"/>
          <w:sz w:val="20"/>
          <w:szCs w:val="20"/>
        </w:rPr>
        <w:t xml:space="preserve"> </w:t>
      </w:r>
      <w:r w:rsidRPr="00185052">
        <w:rPr>
          <w:rFonts w:ascii="Arial" w:hAnsi="Arial" w:cs="Arial"/>
          <w:sz w:val="20"/>
          <w:szCs w:val="20"/>
        </w:rPr>
        <w:t xml:space="preserve">e domiciliado nesta </w:t>
      </w:r>
      <w:r w:rsidRPr="006A63D2">
        <w:rPr>
          <w:rFonts w:ascii="Arial" w:hAnsi="Arial" w:cs="Arial"/>
          <w:sz w:val="20"/>
          <w:szCs w:val="20"/>
        </w:rPr>
        <w:t>cidade,</w:t>
      </w:r>
      <w:r w:rsidRPr="006A63D2">
        <w:rPr>
          <w:rFonts w:ascii="Arial" w:hAnsi="Arial" w:cs="Arial"/>
          <w:spacing w:val="-1"/>
          <w:sz w:val="20"/>
          <w:szCs w:val="20"/>
        </w:rPr>
        <w:t xml:space="preserve"> </w:t>
      </w:r>
      <w:r w:rsidRPr="006A63D2">
        <w:rPr>
          <w:rFonts w:ascii="Arial" w:hAnsi="Arial" w:cs="Arial"/>
          <w:sz w:val="20"/>
          <w:szCs w:val="20"/>
        </w:rPr>
        <w:t>e de outro lado a empresa:</w:t>
      </w:r>
    </w:p>
    <w:p w14:paraId="7A83E558" w14:textId="77777777" w:rsidR="00496D44" w:rsidRPr="006A63D2" w:rsidRDefault="00496D44" w:rsidP="00496D44">
      <w:pPr>
        <w:pStyle w:val="Corpodetexto"/>
        <w:spacing w:line="240" w:lineRule="auto"/>
        <w:ind w:left="2969" w:right="284"/>
        <w:jc w:val="both"/>
        <w:rPr>
          <w:rFonts w:ascii="Arial" w:hAnsi="Arial" w:cs="Arial"/>
          <w:sz w:val="20"/>
          <w:szCs w:val="20"/>
        </w:rPr>
      </w:pPr>
      <w:r w:rsidRPr="006A63D2">
        <w:rPr>
          <w:rFonts w:ascii="Arial" w:hAnsi="Arial" w:cs="Arial"/>
          <w:b/>
          <w:sz w:val="20"/>
          <w:szCs w:val="20"/>
        </w:rPr>
        <w:t>FORNECEDORA: xxxxxxxxxx</w:t>
      </w:r>
      <w:r w:rsidRPr="006A63D2">
        <w:rPr>
          <w:rFonts w:ascii="Arial" w:hAnsi="Arial" w:cs="Arial"/>
          <w:sz w:val="20"/>
          <w:szCs w:val="20"/>
        </w:rPr>
        <w:t>, pessoa jurídica de direito privado, inscrita no CNPJ/MF sob</w:t>
      </w:r>
      <w:r w:rsidRPr="006A63D2">
        <w:rPr>
          <w:rFonts w:ascii="Arial" w:hAnsi="Arial" w:cs="Arial"/>
          <w:spacing w:val="-5"/>
          <w:sz w:val="20"/>
          <w:szCs w:val="20"/>
        </w:rPr>
        <w:t xml:space="preserve"> </w:t>
      </w:r>
      <w:r w:rsidRPr="006A63D2">
        <w:rPr>
          <w:rFonts w:ascii="Arial" w:hAnsi="Arial" w:cs="Arial"/>
          <w:sz w:val="20"/>
          <w:szCs w:val="20"/>
        </w:rPr>
        <w:t>nº</w:t>
      </w:r>
      <w:r w:rsidRPr="006A63D2">
        <w:rPr>
          <w:rFonts w:ascii="Arial" w:hAnsi="Arial" w:cs="Arial"/>
          <w:spacing w:val="-5"/>
          <w:sz w:val="20"/>
          <w:szCs w:val="20"/>
        </w:rPr>
        <w:t xml:space="preserve"> </w:t>
      </w:r>
      <w:r w:rsidRPr="006A63D2">
        <w:rPr>
          <w:rFonts w:ascii="Arial" w:hAnsi="Arial" w:cs="Arial"/>
          <w:sz w:val="20"/>
          <w:szCs w:val="20"/>
        </w:rPr>
        <w:t>xxx,</w:t>
      </w:r>
      <w:r w:rsidRPr="006A63D2">
        <w:rPr>
          <w:rFonts w:ascii="Arial" w:hAnsi="Arial" w:cs="Arial"/>
          <w:spacing w:val="-6"/>
          <w:sz w:val="20"/>
          <w:szCs w:val="20"/>
        </w:rPr>
        <w:t xml:space="preserve"> </w:t>
      </w:r>
      <w:r w:rsidRPr="006A63D2">
        <w:rPr>
          <w:rFonts w:ascii="Arial" w:hAnsi="Arial" w:cs="Arial"/>
          <w:sz w:val="20"/>
          <w:szCs w:val="20"/>
        </w:rPr>
        <w:t>com</w:t>
      </w:r>
      <w:r w:rsidRPr="006A63D2">
        <w:rPr>
          <w:rFonts w:ascii="Arial" w:hAnsi="Arial" w:cs="Arial"/>
          <w:spacing w:val="-5"/>
          <w:sz w:val="20"/>
          <w:szCs w:val="20"/>
        </w:rPr>
        <w:t xml:space="preserve"> </w:t>
      </w:r>
      <w:r w:rsidRPr="006A63D2">
        <w:rPr>
          <w:rFonts w:ascii="Arial" w:hAnsi="Arial" w:cs="Arial"/>
          <w:sz w:val="20"/>
          <w:szCs w:val="20"/>
        </w:rPr>
        <w:t>sede</w:t>
      </w:r>
      <w:r w:rsidRPr="006A63D2">
        <w:rPr>
          <w:rFonts w:ascii="Arial" w:hAnsi="Arial" w:cs="Arial"/>
          <w:spacing w:val="-8"/>
          <w:sz w:val="20"/>
          <w:szCs w:val="20"/>
        </w:rPr>
        <w:t xml:space="preserve"> </w:t>
      </w:r>
      <w:r w:rsidRPr="006A63D2">
        <w:rPr>
          <w:rFonts w:ascii="Arial" w:hAnsi="Arial" w:cs="Arial"/>
          <w:sz w:val="20"/>
          <w:szCs w:val="20"/>
        </w:rPr>
        <w:t>à</w:t>
      </w:r>
      <w:r w:rsidRPr="006A63D2">
        <w:rPr>
          <w:rFonts w:ascii="Arial" w:hAnsi="Arial" w:cs="Arial"/>
          <w:spacing w:val="-6"/>
          <w:sz w:val="20"/>
          <w:szCs w:val="20"/>
        </w:rPr>
        <w:t xml:space="preserve"> </w:t>
      </w:r>
      <w:r w:rsidRPr="006A63D2">
        <w:rPr>
          <w:rFonts w:ascii="Arial" w:hAnsi="Arial" w:cs="Arial"/>
          <w:sz w:val="20"/>
          <w:szCs w:val="20"/>
        </w:rPr>
        <w:t>xxx,</w:t>
      </w:r>
      <w:r w:rsidRPr="006A63D2">
        <w:rPr>
          <w:rFonts w:ascii="Arial" w:hAnsi="Arial" w:cs="Arial"/>
          <w:spacing w:val="-9"/>
          <w:sz w:val="20"/>
          <w:szCs w:val="20"/>
        </w:rPr>
        <w:t xml:space="preserve"> </w:t>
      </w:r>
      <w:r w:rsidRPr="006A63D2">
        <w:rPr>
          <w:rFonts w:ascii="Arial" w:hAnsi="Arial" w:cs="Arial"/>
          <w:sz w:val="20"/>
          <w:szCs w:val="20"/>
        </w:rPr>
        <w:t>n°</w:t>
      </w:r>
      <w:r w:rsidRPr="006A63D2">
        <w:rPr>
          <w:rFonts w:ascii="Arial" w:hAnsi="Arial" w:cs="Arial"/>
          <w:spacing w:val="-8"/>
          <w:sz w:val="20"/>
          <w:szCs w:val="20"/>
        </w:rPr>
        <w:t xml:space="preserve"> </w:t>
      </w:r>
      <w:r w:rsidRPr="006A63D2">
        <w:rPr>
          <w:rFonts w:ascii="Arial" w:hAnsi="Arial" w:cs="Arial"/>
          <w:sz w:val="20"/>
          <w:szCs w:val="20"/>
        </w:rPr>
        <w:t>xxx,</w:t>
      </w:r>
      <w:r w:rsidRPr="006A63D2">
        <w:rPr>
          <w:rFonts w:ascii="Arial" w:hAnsi="Arial" w:cs="Arial"/>
          <w:spacing w:val="-6"/>
          <w:sz w:val="20"/>
          <w:szCs w:val="20"/>
        </w:rPr>
        <w:t xml:space="preserve"> </w:t>
      </w:r>
      <w:r w:rsidRPr="006A63D2">
        <w:rPr>
          <w:rFonts w:ascii="Arial" w:hAnsi="Arial" w:cs="Arial"/>
          <w:sz w:val="20"/>
          <w:szCs w:val="20"/>
        </w:rPr>
        <w:t>xxx,</w:t>
      </w:r>
      <w:r w:rsidRPr="006A63D2">
        <w:rPr>
          <w:rFonts w:ascii="Arial" w:hAnsi="Arial" w:cs="Arial"/>
          <w:spacing w:val="-6"/>
          <w:sz w:val="20"/>
          <w:szCs w:val="20"/>
        </w:rPr>
        <w:t xml:space="preserve"> </w:t>
      </w:r>
      <w:r w:rsidRPr="006A63D2">
        <w:rPr>
          <w:rFonts w:ascii="Arial" w:hAnsi="Arial" w:cs="Arial"/>
          <w:sz w:val="20"/>
          <w:szCs w:val="20"/>
        </w:rPr>
        <w:t>CEP</w:t>
      </w:r>
      <w:r w:rsidRPr="006A63D2">
        <w:rPr>
          <w:rFonts w:ascii="Arial" w:hAnsi="Arial" w:cs="Arial"/>
          <w:spacing w:val="-7"/>
          <w:sz w:val="20"/>
          <w:szCs w:val="20"/>
        </w:rPr>
        <w:t xml:space="preserve"> </w:t>
      </w:r>
      <w:r w:rsidRPr="006A63D2">
        <w:rPr>
          <w:rFonts w:ascii="Arial" w:hAnsi="Arial" w:cs="Arial"/>
          <w:sz w:val="20"/>
          <w:szCs w:val="20"/>
        </w:rPr>
        <w:t>xxx,</w:t>
      </w:r>
      <w:r w:rsidRPr="006A63D2">
        <w:rPr>
          <w:rFonts w:ascii="Arial" w:hAnsi="Arial" w:cs="Arial"/>
          <w:spacing w:val="-6"/>
          <w:sz w:val="20"/>
          <w:szCs w:val="20"/>
        </w:rPr>
        <w:t xml:space="preserve"> </w:t>
      </w:r>
      <w:r w:rsidRPr="006A63D2">
        <w:rPr>
          <w:rFonts w:ascii="Arial" w:hAnsi="Arial" w:cs="Arial"/>
          <w:sz w:val="20"/>
          <w:szCs w:val="20"/>
        </w:rPr>
        <w:t>na</w:t>
      </w:r>
      <w:r w:rsidRPr="006A63D2">
        <w:rPr>
          <w:rFonts w:ascii="Arial" w:hAnsi="Arial" w:cs="Arial"/>
          <w:spacing w:val="-6"/>
          <w:sz w:val="20"/>
          <w:szCs w:val="20"/>
        </w:rPr>
        <w:t xml:space="preserve"> </w:t>
      </w:r>
      <w:r w:rsidRPr="006A63D2">
        <w:rPr>
          <w:rFonts w:ascii="Arial" w:hAnsi="Arial" w:cs="Arial"/>
          <w:sz w:val="20"/>
          <w:szCs w:val="20"/>
        </w:rPr>
        <w:t>cidade</w:t>
      </w:r>
      <w:r w:rsidRPr="006A63D2">
        <w:rPr>
          <w:rFonts w:ascii="Arial" w:hAnsi="Arial" w:cs="Arial"/>
          <w:spacing w:val="-6"/>
          <w:sz w:val="20"/>
          <w:szCs w:val="20"/>
        </w:rPr>
        <w:t xml:space="preserve"> </w:t>
      </w:r>
      <w:r w:rsidRPr="006A63D2">
        <w:rPr>
          <w:rFonts w:ascii="Arial" w:hAnsi="Arial" w:cs="Arial"/>
          <w:sz w:val="20"/>
          <w:szCs w:val="20"/>
        </w:rPr>
        <w:t>de</w:t>
      </w:r>
      <w:r w:rsidRPr="006A63D2">
        <w:rPr>
          <w:rFonts w:ascii="Arial" w:hAnsi="Arial" w:cs="Arial"/>
          <w:spacing w:val="-6"/>
          <w:sz w:val="20"/>
          <w:szCs w:val="20"/>
        </w:rPr>
        <w:t xml:space="preserve"> </w:t>
      </w:r>
      <w:r w:rsidRPr="006A63D2">
        <w:rPr>
          <w:rFonts w:ascii="Arial" w:hAnsi="Arial" w:cs="Arial"/>
          <w:sz w:val="20"/>
          <w:szCs w:val="20"/>
        </w:rPr>
        <w:t>xxx,</w:t>
      </w:r>
      <w:r w:rsidRPr="006A63D2">
        <w:rPr>
          <w:rFonts w:ascii="Arial" w:hAnsi="Arial" w:cs="Arial"/>
          <w:spacing w:val="-6"/>
          <w:sz w:val="20"/>
          <w:szCs w:val="20"/>
        </w:rPr>
        <w:t xml:space="preserve"> </w:t>
      </w:r>
      <w:r w:rsidRPr="006A63D2">
        <w:rPr>
          <w:rFonts w:ascii="Arial" w:hAnsi="Arial" w:cs="Arial"/>
          <w:sz w:val="20"/>
          <w:szCs w:val="20"/>
        </w:rPr>
        <w:t>Estado</w:t>
      </w:r>
      <w:r w:rsidRPr="006A63D2">
        <w:rPr>
          <w:rFonts w:ascii="Arial" w:hAnsi="Arial" w:cs="Arial"/>
          <w:spacing w:val="-6"/>
          <w:sz w:val="20"/>
          <w:szCs w:val="20"/>
        </w:rPr>
        <w:t xml:space="preserve"> </w:t>
      </w:r>
      <w:r w:rsidRPr="006A63D2">
        <w:rPr>
          <w:rFonts w:ascii="Arial" w:hAnsi="Arial" w:cs="Arial"/>
          <w:sz w:val="20"/>
          <w:szCs w:val="20"/>
        </w:rPr>
        <w:t>do</w:t>
      </w:r>
      <w:r w:rsidRPr="006A63D2">
        <w:rPr>
          <w:rFonts w:ascii="Arial" w:hAnsi="Arial" w:cs="Arial"/>
          <w:spacing w:val="-6"/>
          <w:sz w:val="20"/>
          <w:szCs w:val="20"/>
        </w:rPr>
        <w:t xml:space="preserve"> </w:t>
      </w:r>
      <w:r w:rsidRPr="006A63D2">
        <w:rPr>
          <w:rFonts w:ascii="Arial" w:hAnsi="Arial" w:cs="Arial"/>
          <w:sz w:val="20"/>
          <w:szCs w:val="20"/>
        </w:rPr>
        <w:t xml:space="preserve">xxx, Fone: xxx, e-mail: xxx, neste ato representada por </w:t>
      </w:r>
      <w:r w:rsidRPr="006A63D2">
        <w:rPr>
          <w:rFonts w:ascii="Arial" w:hAnsi="Arial" w:cs="Arial"/>
          <w:b/>
          <w:sz w:val="20"/>
          <w:szCs w:val="20"/>
        </w:rPr>
        <w:t xml:space="preserve">xxxxxxxx, </w:t>
      </w:r>
      <w:r w:rsidRPr="006A63D2">
        <w:rPr>
          <w:rFonts w:ascii="Arial" w:hAnsi="Arial" w:cs="Arial"/>
          <w:sz w:val="20"/>
          <w:szCs w:val="20"/>
        </w:rPr>
        <w:t>na função de representante legal,</w:t>
      </w:r>
      <w:r w:rsidRPr="006A63D2">
        <w:rPr>
          <w:rFonts w:ascii="Arial" w:hAnsi="Arial" w:cs="Arial"/>
          <w:spacing w:val="-14"/>
          <w:sz w:val="20"/>
          <w:szCs w:val="20"/>
        </w:rPr>
        <w:t xml:space="preserve"> </w:t>
      </w:r>
      <w:r w:rsidRPr="006A63D2">
        <w:rPr>
          <w:rFonts w:ascii="Arial" w:hAnsi="Arial" w:cs="Arial"/>
          <w:sz w:val="20"/>
          <w:szCs w:val="20"/>
        </w:rPr>
        <w:t>residente</w:t>
      </w:r>
      <w:r w:rsidRPr="006A63D2">
        <w:rPr>
          <w:rFonts w:ascii="Arial" w:hAnsi="Arial" w:cs="Arial"/>
          <w:spacing w:val="-14"/>
          <w:sz w:val="20"/>
          <w:szCs w:val="20"/>
        </w:rPr>
        <w:t xml:space="preserve"> </w:t>
      </w:r>
      <w:r w:rsidRPr="006A63D2">
        <w:rPr>
          <w:rFonts w:ascii="Arial" w:hAnsi="Arial" w:cs="Arial"/>
          <w:sz w:val="20"/>
          <w:szCs w:val="20"/>
        </w:rPr>
        <w:t>e</w:t>
      </w:r>
      <w:r w:rsidRPr="006A63D2">
        <w:rPr>
          <w:rFonts w:ascii="Arial" w:hAnsi="Arial" w:cs="Arial"/>
          <w:spacing w:val="-14"/>
          <w:sz w:val="20"/>
          <w:szCs w:val="20"/>
        </w:rPr>
        <w:t xml:space="preserve"> </w:t>
      </w:r>
      <w:r w:rsidRPr="006A63D2">
        <w:rPr>
          <w:rFonts w:ascii="Arial" w:hAnsi="Arial" w:cs="Arial"/>
          <w:sz w:val="20"/>
          <w:szCs w:val="20"/>
        </w:rPr>
        <w:t>domiciliada</w:t>
      </w:r>
      <w:r w:rsidRPr="006A63D2">
        <w:rPr>
          <w:rFonts w:ascii="Arial" w:hAnsi="Arial" w:cs="Arial"/>
          <w:spacing w:val="-13"/>
          <w:sz w:val="20"/>
          <w:szCs w:val="20"/>
        </w:rPr>
        <w:t xml:space="preserve"> </w:t>
      </w:r>
      <w:r w:rsidRPr="006A63D2">
        <w:rPr>
          <w:rFonts w:ascii="Arial" w:hAnsi="Arial" w:cs="Arial"/>
          <w:sz w:val="20"/>
          <w:szCs w:val="20"/>
        </w:rPr>
        <w:t>na</w:t>
      </w:r>
      <w:r w:rsidRPr="006A63D2">
        <w:rPr>
          <w:rFonts w:ascii="Arial" w:hAnsi="Arial" w:cs="Arial"/>
          <w:spacing w:val="-14"/>
          <w:sz w:val="20"/>
          <w:szCs w:val="20"/>
        </w:rPr>
        <w:t xml:space="preserve"> </w:t>
      </w:r>
      <w:r w:rsidRPr="006A63D2">
        <w:rPr>
          <w:rFonts w:ascii="Arial" w:hAnsi="Arial" w:cs="Arial"/>
          <w:sz w:val="20"/>
          <w:szCs w:val="20"/>
        </w:rPr>
        <w:t>xxx,</w:t>
      </w:r>
      <w:r w:rsidRPr="006A63D2">
        <w:rPr>
          <w:rFonts w:ascii="Arial" w:hAnsi="Arial" w:cs="Arial"/>
          <w:spacing w:val="-14"/>
          <w:sz w:val="20"/>
          <w:szCs w:val="20"/>
        </w:rPr>
        <w:t xml:space="preserve"> </w:t>
      </w:r>
      <w:r w:rsidRPr="006A63D2">
        <w:rPr>
          <w:rFonts w:ascii="Arial" w:hAnsi="Arial" w:cs="Arial"/>
          <w:sz w:val="20"/>
          <w:szCs w:val="20"/>
        </w:rPr>
        <w:t>n°</w:t>
      </w:r>
      <w:r w:rsidRPr="006A63D2">
        <w:rPr>
          <w:rFonts w:ascii="Arial" w:hAnsi="Arial" w:cs="Arial"/>
          <w:spacing w:val="-14"/>
          <w:sz w:val="20"/>
          <w:szCs w:val="20"/>
        </w:rPr>
        <w:t xml:space="preserve"> </w:t>
      </w:r>
      <w:r w:rsidRPr="006A63D2">
        <w:rPr>
          <w:rFonts w:ascii="Arial" w:hAnsi="Arial" w:cs="Arial"/>
          <w:sz w:val="20"/>
          <w:szCs w:val="20"/>
        </w:rPr>
        <w:t>xxx,</w:t>
      </w:r>
      <w:r w:rsidRPr="006A63D2">
        <w:rPr>
          <w:rFonts w:ascii="Arial" w:hAnsi="Arial" w:cs="Arial"/>
          <w:spacing w:val="-13"/>
          <w:sz w:val="20"/>
          <w:szCs w:val="20"/>
        </w:rPr>
        <w:t xml:space="preserve"> </w:t>
      </w:r>
      <w:r w:rsidRPr="006A63D2">
        <w:rPr>
          <w:rFonts w:ascii="Arial" w:hAnsi="Arial" w:cs="Arial"/>
          <w:sz w:val="20"/>
          <w:szCs w:val="20"/>
        </w:rPr>
        <w:t>xxx,</w:t>
      </w:r>
      <w:r w:rsidRPr="006A63D2">
        <w:rPr>
          <w:rFonts w:ascii="Arial" w:hAnsi="Arial" w:cs="Arial"/>
          <w:spacing w:val="-14"/>
          <w:sz w:val="20"/>
          <w:szCs w:val="20"/>
        </w:rPr>
        <w:t xml:space="preserve"> </w:t>
      </w:r>
      <w:r w:rsidRPr="006A63D2">
        <w:rPr>
          <w:rFonts w:ascii="Arial" w:hAnsi="Arial" w:cs="Arial"/>
          <w:sz w:val="20"/>
          <w:szCs w:val="20"/>
        </w:rPr>
        <w:t>CEP</w:t>
      </w:r>
      <w:r w:rsidRPr="006A63D2">
        <w:rPr>
          <w:rFonts w:ascii="Arial" w:hAnsi="Arial" w:cs="Arial"/>
          <w:spacing w:val="-14"/>
          <w:sz w:val="20"/>
          <w:szCs w:val="20"/>
        </w:rPr>
        <w:t xml:space="preserve"> </w:t>
      </w:r>
      <w:r w:rsidRPr="006A63D2">
        <w:rPr>
          <w:rFonts w:ascii="Arial" w:hAnsi="Arial" w:cs="Arial"/>
          <w:sz w:val="20"/>
          <w:szCs w:val="20"/>
        </w:rPr>
        <w:t>xxx,</w:t>
      </w:r>
      <w:r w:rsidRPr="006A63D2">
        <w:rPr>
          <w:rFonts w:ascii="Arial" w:hAnsi="Arial" w:cs="Arial"/>
          <w:spacing w:val="-14"/>
          <w:sz w:val="20"/>
          <w:szCs w:val="20"/>
        </w:rPr>
        <w:t xml:space="preserve"> </w:t>
      </w:r>
      <w:r w:rsidRPr="006A63D2">
        <w:rPr>
          <w:rFonts w:ascii="Arial" w:hAnsi="Arial" w:cs="Arial"/>
          <w:sz w:val="20"/>
          <w:szCs w:val="20"/>
        </w:rPr>
        <w:t>na</w:t>
      </w:r>
      <w:r w:rsidRPr="006A63D2">
        <w:rPr>
          <w:rFonts w:ascii="Arial" w:hAnsi="Arial" w:cs="Arial"/>
          <w:spacing w:val="-13"/>
          <w:sz w:val="20"/>
          <w:szCs w:val="20"/>
        </w:rPr>
        <w:t xml:space="preserve"> </w:t>
      </w:r>
      <w:r w:rsidRPr="006A63D2">
        <w:rPr>
          <w:rFonts w:ascii="Arial" w:hAnsi="Arial" w:cs="Arial"/>
          <w:sz w:val="20"/>
          <w:szCs w:val="20"/>
        </w:rPr>
        <w:t>cidade</w:t>
      </w:r>
      <w:r w:rsidRPr="006A63D2">
        <w:rPr>
          <w:rFonts w:ascii="Arial" w:hAnsi="Arial" w:cs="Arial"/>
          <w:spacing w:val="-14"/>
          <w:sz w:val="20"/>
          <w:szCs w:val="20"/>
        </w:rPr>
        <w:t xml:space="preserve"> </w:t>
      </w:r>
      <w:r w:rsidRPr="006A63D2">
        <w:rPr>
          <w:rFonts w:ascii="Arial" w:hAnsi="Arial" w:cs="Arial"/>
          <w:sz w:val="20"/>
          <w:szCs w:val="20"/>
        </w:rPr>
        <w:t>de</w:t>
      </w:r>
      <w:r w:rsidRPr="006A63D2">
        <w:rPr>
          <w:rFonts w:ascii="Arial" w:hAnsi="Arial" w:cs="Arial"/>
          <w:spacing w:val="-14"/>
          <w:sz w:val="20"/>
          <w:szCs w:val="20"/>
        </w:rPr>
        <w:t xml:space="preserve"> </w:t>
      </w:r>
      <w:r w:rsidRPr="006A63D2">
        <w:rPr>
          <w:rFonts w:ascii="Arial" w:hAnsi="Arial" w:cs="Arial"/>
          <w:sz w:val="20"/>
          <w:szCs w:val="20"/>
        </w:rPr>
        <w:t>xxx,</w:t>
      </w:r>
      <w:r w:rsidRPr="006A63D2">
        <w:rPr>
          <w:rFonts w:ascii="Arial" w:hAnsi="Arial" w:cs="Arial"/>
          <w:spacing w:val="-14"/>
          <w:sz w:val="20"/>
          <w:szCs w:val="20"/>
        </w:rPr>
        <w:t xml:space="preserve"> </w:t>
      </w:r>
      <w:r w:rsidRPr="006A63D2">
        <w:rPr>
          <w:rFonts w:ascii="Arial" w:hAnsi="Arial" w:cs="Arial"/>
          <w:sz w:val="20"/>
          <w:szCs w:val="20"/>
        </w:rPr>
        <w:t>Estado do xxx, portador (a) da CI/RG n° xxx e do CPF nº xxx.</w:t>
      </w:r>
    </w:p>
    <w:p w14:paraId="31026871" w14:textId="0367F282" w:rsidR="00496D44" w:rsidRPr="006A63D2" w:rsidRDefault="00496D44" w:rsidP="00496D44">
      <w:pPr>
        <w:pStyle w:val="Corpodetexto"/>
        <w:spacing w:before="252" w:line="240" w:lineRule="auto"/>
        <w:ind w:left="133" w:right="140" w:firstLine="9"/>
        <w:jc w:val="both"/>
        <w:rPr>
          <w:rFonts w:ascii="Arial" w:hAnsi="Arial" w:cs="Arial"/>
          <w:sz w:val="20"/>
          <w:szCs w:val="20"/>
        </w:rPr>
      </w:pPr>
      <w:r w:rsidRPr="006A63D2">
        <w:rPr>
          <w:rFonts w:ascii="Arial" w:hAnsi="Arial" w:cs="Arial"/>
          <w:sz w:val="20"/>
          <w:szCs w:val="20"/>
        </w:rPr>
        <w:t>Resolvem</w:t>
      </w:r>
      <w:r w:rsidRPr="006A63D2">
        <w:rPr>
          <w:rFonts w:ascii="Arial" w:hAnsi="Arial" w:cs="Arial"/>
          <w:spacing w:val="-8"/>
          <w:sz w:val="20"/>
          <w:szCs w:val="20"/>
        </w:rPr>
        <w:t xml:space="preserve"> </w:t>
      </w:r>
      <w:r w:rsidRPr="006A63D2">
        <w:rPr>
          <w:rFonts w:ascii="Arial" w:hAnsi="Arial" w:cs="Arial"/>
          <w:sz w:val="20"/>
          <w:szCs w:val="20"/>
          <w:u w:val="single"/>
        </w:rPr>
        <w:t>registrar</w:t>
      </w:r>
      <w:r w:rsidRPr="006A63D2">
        <w:rPr>
          <w:rFonts w:ascii="Arial" w:hAnsi="Arial" w:cs="Arial"/>
          <w:spacing w:val="-6"/>
          <w:sz w:val="20"/>
          <w:szCs w:val="20"/>
          <w:u w:val="single"/>
        </w:rPr>
        <w:t xml:space="preserve"> </w:t>
      </w:r>
      <w:r w:rsidRPr="006A63D2">
        <w:rPr>
          <w:rFonts w:ascii="Arial" w:hAnsi="Arial" w:cs="Arial"/>
          <w:sz w:val="20"/>
          <w:szCs w:val="20"/>
          <w:u w:val="single"/>
        </w:rPr>
        <w:t>os</w:t>
      </w:r>
      <w:r w:rsidRPr="006A63D2">
        <w:rPr>
          <w:rFonts w:ascii="Arial" w:hAnsi="Arial" w:cs="Arial"/>
          <w:spacing w:val="-9"/>
          <w:sz w:val="20"/>
          <w:szCs w:val="20"/>
          <w:u w:val="single"/>
        </w:rPr>
        <w:t xml:space="preserve"> </w:t>
      </w:r>
      <w:r w:rsidRPr="006A63D2">
        <w:rPr>
          <w:rFonts w:ascii="Arial" w:hAnsi="Arial" w:cs="Arial"/>
          <w:sz w:val="20"/>
          <w:szCs w:val="20"/>
          <w:u w:val="single"/>
        </w:rPr>
        <w:t>preços</w:t>
      </w:r>
      <w:r w:rsidRPr="006A63D2">
        <w:rPr>
          <w:rFonts w:ascii="Arial" w:hAnsi="Arial" w:cs="Arial"/>
          <w:spacing w:val="-6"/>
          <w:sz w:val="20"/>
          <w:szCs w:val="20"/>
          <w:u w:val="single"/>
        </w:rPr>
        <w:t xml:space="preserve"> </w:t>
      </w:r>
      <w:r w:rsidRPr="006A63D2">
        <w:rPr>
          <w:rFonts w:ascii="Arial" w:hAnsi="Arial" w:cs="Arial"/>
          <w:sz w:val="20"/>
          <w:szCs w:val="20"/>
          <w:u w:val="single"/>
        </w:rPr>
        <w:t>abaixo</w:t>
      </w:r>
      <w:r w:rsidRPr="006A63D2">
        <w:rPr>
          <w:rFonts w:ascii="Arial" w:hAnsi="Arial" w:cs="Arial"/>
          <w:spacing w:val="-7"/>
          <w:sz w:val="20"/>
          <w:szCs w:val="20"/>
          <w:u w:val="single"/>
        </w:rPr>
        <w:t xml:space="preserve"> </w:t>
      </w:r>
      <w:r w:rsidRPr="006A63D2">
        <w:rPr>
          <w:rFonts w:ascii="Arial" w:hAnsi="Arial" w:cs="Arial"/>
          <w:sz w:val="20"/>
          <w:szCs w:val="20"/>
          <w:u w:val="single"/>
        </w:rPr>
        <w:t>descritos</w:t>
      </w:r>
      <w:r w:rsidRPr="006A63D2">
        <w:rPr>
          <w:rFonts w:ascii="Arial" w:hAnsi="Arial" w:cs="Arial"/>
          <w:sz w:val="20"/>
          <w:szCs w:val="20"/>
        </w:rPr>
        <w:t>,</w:t>
      </w:r>
      <w:r w:rsidRPr="006A63D2">
        <w:rPr>
          <w:rFonts w:ascii="Arial" w:hAnsi="Arial" w:cs="Arial"/>
          <w:spacing w:val="-10"/>
          <w:sz w:val="20"/>
          <w:szCs w:val="20"/>
        </w:rPr>
        <w:t xml:space="preserve"> </w:t>
      </w:r>
      <w:r w:rsidRPr="006A63D2">
        <w:rPr>
          <w:rFonts w:ascii="Arial" w:hAnsi="Arial" w:cs="Arial"/>
          <w:sz w:val="20"/>
          <w:szCs w:val="20"/>
        </w:rPr>
        <w:t>com</w:t>
      </w:r>
      <w:r w:rsidRPr="006A63D2">
        <w:rPr>
          <w:rFonts w:ascii="Arial" w:hAnsi="Arial" w:cs="Arial"/>
          <w:spacing w:val="-8"/>
          <w:sz w:val="20"/>
          <w:szCs w:val="20"/>
        </w:rPr>
        <w:t xml:space="preserve"> </w:t>
      </w:r>
      <w:r w:rsidRPr="006A63D2">
        <w:rPr>
          <w:rFonts w:ascii="Arial" w:hAnsi="Arial" w:cs="Arial"/>
          <w:sz w:val="20"/>
          <w:szCs w:val="20"/>
        </w:rPr>
        <w:t>integral</w:t>
      </w:r>
      <w:r w:rsidRPr="006A63D2">
        <w:rPr>
          <w:rFonts w:ascii="Arial" w:hAnsi="Arial" w:cs="Arial"/>
          <w:spacing w:val="-8"/>
          <w:sz w:val="20"/>
          <w:szCs w:val="20"/>
        </w:rPr>
        <w:t xml:space="preserve"> </w:t>
      </w:r>
      <w:r w:rsidRPr="006A63D2">
        <w:rPr>
          <w:rFonts w:ascii="Arial" w:hAnsi="Arial" w:cs="Arial"/>
          <w:sz w:val="20"/>
          <w:szCs w:val="20"/>
        </w:rPr>
        <w:t>observância</w:t>
      </w:r>
      <w:r w:rsidRPr="006A63D2">
        <w:rPr>
          <w:rFonts w:ascii="Arial" w:hAnsi="Arial" w:cs="Arial"/>
          <w:spacing w:val="-7"/>
          <w:sz w:val="20"/>
          <w:szCs w:val="20"/>
        </w:rPr>
        <w:t xml:space="preserve"> </w:t>
      </w:r>
      <w:r w:rsidRPr="006A63D2">
        <w:rPr>
          <w:rFonts w:ascii="Arial" w:hAnsi="Arial" w:cs="Arial"/>
          <w:sz w:val="20"/>
          <w:szCs w:val="20"/>
        </w:rPr>
        <w:t>a</w:t>
      </w:r>
      <w:r w:rsidRPr="006A63D2">
        <w:rPr>
          <w:rFonts w:ascii="Arial" w:hAnsi="Arial" w:cs="Arial"/>
          <w:spacing w:val="-7"/>
          <w:sz w:val="20"/>
          <w:szCs w:val="20"/>
        </w:rPr>
        <w:t xml:space="preserve"> </w:t>
      </w:r>
      <w:r w:rsidRPr="006A63D2">
        <w:rPr>
          <w:rFonts w:ascii="Arial" w:hAnsi="Arial" w:cs="Arial"/>
          <w:sz w:val="20"/>
          <w:szCs w:val="20"/>
        </w:rPr>
        <w:t>Lei</w:t>
      </w:r>
      <w:r w:rsidRPr="006A63D2">
        <w:rPr>
          <w:rFonts w:ascii="Arial" w:hAnsi="Arial" w:cs="Arial"/>
          <w:spacing w:val="-6"/>
          <w:sz w:val="20"/>
          <w:szCs w:val="20"/>
        </w:rPr>
        <w:t xml:space="preserve"> </w:t>
      </w:r>
      <w:r w:rsidRPr="006A63D2">
        <w:rPr>
          <w:rFonts w:ascii="Arial" w:hAnsi="Arial" w:cs="Arial"/>
          <w:sz w:val="20"/>
          <w:szCs w:val="20"/>
        </w:rPr>
        <w:t xml:space="preserve">Federal nº 14.133/2021, e de acordo com as conclusões do Pregão eletrônico nº </w:t>
      </w:r>
      <w:r w:rsidR="005F3C65">
        <w:rPr>
          <w:rFonts w:ascii="Arial" w:hAnsi="Arial" w:cs="Arial"/>
          <w:sz w:val="20"/>
          <w:szCs w:val="20"/>
        </w:rPr>
        <w:t>021/2026</w:t>
      </w:r>
      <w:r w:rsidRPr="006A63D2">
        <w:rPr>
          <w:rFonts w:ascii="Arial" w:hAnsi="Arial" w:cs="Arial"/>
          <w:sz w:val="20"/>
          <w:szCs w:val="20"/>
        </w:rPr>
        <w:t xml:space="preserve">, mediante as cláusulas e condições </w:t>
      </w:r>
      <w:r w:rsidRPr="006A63D2">
        <w:rPr>
          <w:rFonts w:ascii="Arial" w:hAnsi="Arial" w:cs="Arial"/>
          <w:spacing w:val="-2"/>
          <w:sz w:val="20"/>
          <w:szCs w:val="20"/>
        </w:rPr>
        <w:t>seguintes:</w:t>
      </w:r>
    </w:p>
    <w:p w14:paraId="446D7A1D" w14:textId="77777777" w:rsidR="00496D44" w:rsidRPr="006A63D2" w:rsidRDefault="00496D44" w:rsidP="00496D44">
      <w:pPr>
        <w:pStyle w:val="Ttulo1"/>
        <w:spacing w:beforeLines="24" w:before="57" w:afterLines="24" w:after="57"/>
        <w:ind w:firstLine="9"/>
        <w:rPr>
          <w:rFonts w:ascii="Arial" w:hAnsi="Arial" w:cs="Arial"/>
          <w:b/>
          <w:color w:val="auto"/>
          <w:sz w:val="20"/>
          <w:szCs w:val="20"/>
        </w:rPr>
      </w:pPr>
      <w:r w:rsidRPr="006A63D2">
        <w:rPr>
          <w:rFonts w:ascii="Arial" w:hAnsi="Arial" w:cs="Arial"/>
          <w:b/>
          <w:color w:val="auto"/>
          <w:sz w:val="20"/>
          <w:szCs w:val="20"/>
          <w:u w:val="single"/>
        </w:rPr>
        <w:t>CLÁUSULA</w:t>
      </w:r>
      <w:r w:rsidRPr="006A63D2">
        <w:rPr>
          <w:rFonts w:ascii="Arial" w:hAnsi="Arial" w:cs="Arial"/>
          <w:b/>
          <w:color w:val="auto"/>
          <w:spacing w:val="-5"/>
          <w:sz w:val="20"/>
          <w:szCs w:val="20"/>
          <w:u w:val="single"/>
        </w:rPr>
        <w:t xml:space="preserve"> </w:t>
      </w:r>
      <w:r w:rsidRPr="006A63D2">
        <w:rPr>
          <w:rFonts w:ascii="Arial" w:hAnsi="Arial" w:cs="Arial"/>
          <w:b/>
          <w:color w:val="auto"/>
          <w:sz w:val="20"/>
          <w:szCs w:val="20"/>
          <w:u w:val="single"/>
        </w:rPr>
        <w:t>PRIMEIRA</w:t>
      </w:r>
      <w:r w:rsidRPr="006A63D2">
        <w:rPr>
          <w:rFonts w:ascii="Arial" w:hAnsi="Arial" w:cs="Arial"/>
          <w:b/>
          <w:color w:val="auto"/>
          <w:spacing w:val="-3"/>
          <w:sz w:val="20"/>
          <w:szCs w:val="20"/>
          <w:u w:val="single"/>
        </w:rPr>
        <w:t xml:space="preserve"> </w:t>
      </w:r>
      <w:r w:rsidRPr="006A63D2">
        <w:rPr>
          <w:rFonts w:ascii="Arial" w:hAnsi="Arial" w:cs="Arial"/>
          <w:b/>
          <w:color w:val="auto"/>
          <w:sz w:val="20"/>
          <w:szCs w:val="20"/>
          <w:u w:val="single"/>
        </w:rPr>
        <w:t>-</w:t>
      </w:r>
      <w:r w:rsidRPr="006A63D2">
        <w:rPr>
          <w:rFonts w:ascii="Arial" w:hAnsi="Arial" w:cs="Arial"/>
          <w:b/>
          <w:color w:val="auto"/>
          <w:spacing w:val="-3"/>
          <w:sz w:val="20"/>
          <w:szCs w:val="20"/>
          <w:u w:val="single"/>
        </w:rPr>
        <w:t xml:space="preserve"> </w:t>
      </w:r>
      <w:r w:rsidRPr="006A63D2">
        <w:rPr>
          <w:rFonts w:ascii="Arial" w:hAnsi="Arial" w:cs="Arial"/>
          <w:b/>
          <w:color w:val="auto"/>
          <w:sz w:val="20"/>
          <w:szCs w:val="20"/>
          <w:u w:val="single"/>
        </w:rPr>
        <w:t>DO</w:t>
      </w:r>
      <w:r w:rsidRPr="006A63D2">
        <w:rPr>
          <w:rFonts w:ascii="Arial" w:hAnsi="Arial" w:cs="Arial"/>
          <w:b/>
          <w:color w:val="auto"/>
          <w:spacing w:val="-5"/>
          <w:sz w:val="20"/>
          <w:szCs w:val="20"/>
          <w:u w:val="single"/>
        </w:rPr>
        <w:t xml:space="preserve"> </w:t>
      </w:r>
      <w:r w:rsidRPr="006A63D2">
        <w:rPr>
          <w:rFonts w:ascii="Arial" w:hAnsi="Arial" w:cs="Arial"/>
          <w:b/>
          <w:color w:val="auto"/>
          <w:spacing w:val="-2"/>
          <w:sz w:val="20"/>
          <w:szCs w:val="20"/>
          <w:u w:val="single"/>
        </w:rPr>
        <w:t>OBJETO</w:t>
      </w:r>
    </w:p>
    <w:p w14:paraId="36F273D1" w14:textId="1767E43D" w:rsidR="00496D44" w:rsidRPr="000D14A3" w:rsidRDefault="00496D44" w:rsidP="00237763">
      <w:pPr>
        <w:pStyle w:val="PargrafodaLista"/>
        <w:widowControl w:val="0"/>
        <w:numPr>
          <w:ilvl w:val="1"/>
          <w:numId w:val="29"/>
        </w:numPr>
        <w:autoSpaceDE w:val="0"/>
        <w:autoSpaceDN w:val="0"/>
        <w:spacing w:beforeLines="24" w:before="57" w:afterLines="24" w:after="57" w:line="240" w:lineRule="auto"/>
        <w:ind w:left="0" w:firstLine="9"/>
        <w:contextualSpacing w:val="0"/>
        <w:jc w:val="both"/>
        <w:rPr>
          <w:rFonts w:ascii="Arial" w:hAnsi="Arial" w:cs="Arial"/>
          <w:b/>
          <w:sz w:val="20"/>
          <w:szCs w:val="20"/>
        </w:rPr>
      </w:pPr>
      <w:r w:rsidRPr="000D14A3">
        <w:rPr>
          <w:rFonts w:ascii="Arial" w:hAnsi="Arial" w:cs="Arial"/>
          <w:sz w:val="20"/>
          <w:szCs w:val="20"/>
        </w:rPr>
        <w:t>Registro</w:t>
      </w:r>
      <w:r w:rsidRPr="000D14A3">
        <w:rPr>
          <w:rFonts w:ascii="Arial" w:hAnsi="Arial" w:cs="Arial"/>
          <w:spacing w:val="34"/>
          <w:sz w:val="20"/>
          <w:szCs w:val="20"/>
        </w:rPr>
        <w:t xml:space="preserve"> </w:t>
      </w:r>
      <w:r w:rsidRPr="000D14A3">
        <w:rPr>
          <w:rFonts w:ascii="Arial" w:hAnsi="Arial" w:cs="Arial"/>
          <w:sz w:val="20"/>
          <w:szCs w:val="20"/>
        </w:rPr>
        <w:t>de</w:t>
      </w:r>
      <w:r w:rsidRPr="000D14A3">
        <w:rPr>
          <w:rFonts w:ascii="Arial" w:hAnsi="Arial" w:cs="Arial"/>
          <w:spacing w:val="36"/>
          <w:sz w:val="20"/>
          <w:szCs w:val="20"/>
        </w:rPr>
        <w:t xml:space="preserve"> </w:t>
      </w:r>
      <w:r w:rsidRPr="000D14A3">
        <w:rPr>
          <w:rFonts w:ascii="Arial" w:hAnsi="Arial" w:cs="Arial"/>
          <w:sz w:val="20"/>
          <w:szCs w:val="20"/>
        </w:rPr>
        <w:t>Preços, visando</w:t>
      </w:r>
      <w:r w:rsidRPr="000D14A3">
        <w:rPr>
          <w:rFonts w:ascii="Arial" w:hAnsi="Arial" w:cs="Arial"/>
          <w:b/>
          <w:bCs/>
          <w:sz w:val="20"/>
          <w:szCs w:val="20"/>
        </w:rPr>
        <w:t xml:space="preserve">: </w:t>
      </w:r>
      <w:r w:rsidR="0021485D" w:rsidRPr="0021485D">
        <w:rPr>
          <w:rStyle w:val="Forte"/>
          <w:rFonts w:ascii="Arial" w:eastAsia="Noto Sans CJK SC Regular" w:hAnsi="Arial" w:cs="Arial"/>
          <w:sz w:val="20"/>
          <w:szCs w:val="20"/>
          <w:lang w:eastAsia="pt-BR"/>
        </w:rPr>
        <w:t>futuras e eventuais aquisições de pneus novos, de primeiro uso</w:t>
      </w:r>
      <w:r w:rsidR="0021485D" w:rsidRPr="0021485D">
        <w:rPr>
          <w:rFonts w:ascii="Arial" w:eastAsia="Noto Sans CJK SC Regular" w:hAnsi="Arial" w:cs="Arial"/>
          <w:sz w:val="20"/>
          <w:szCs w:val="20"/>
          <w:lang w:eastAsia="pt-BR"/>
        </w:rPr>
        <w:t xml:space="preserve">, destinados a </w:t>
      </w:r>
      <w:r w:rsidR="0021485D" w:rsidRPr="0021485D">
        <w:rPr>
          <w:rStyle w:val="Forte"/>
          <w:rFonts w:ascii="Arial" w:eastAsia="Noto Sans CJK SC Regular" w:hAnsi="Arial" w:cs="Arial"/>
          <w:sz w:val="20"/>
          <w:szCs w:val="20"/>
          <w:lang w:eastAsia="pt-BR"/>
        </w:rPr>
        <w:t>veículos leves, pesados e máquinas pesadas</w:t>
      </w:r>
      <w:r w:rsidR="0021485D" w:rsidRPr="0021485D">
        <w:rPr>
          <w:rFonts w:ascii="Arial" w:eastAsia="Noto Sans CJK SC Regular" w:hAnsi="Arial" w:cs="Arial"/>
          <w:sz w:val="20"/>
          <w:szCs w:val="20"/>
          <w:lang w:eastAsia="pt-BR"/>
        </w:rPr>
        <w:t xml:space="preserve"> pertencentes à </w:t>
      </w:r>
      <w:r w:rsidR="0021485D" w:rsidRPr="0021485D">
        <w:rPr>
          <w:rStyle w:val="Forte"/>
          <w:rFonts w:ascii="Arial" w:eastAsia="Noto Sans CJK SC Regular" w:hAnsi="Arial" w:cs="Arial"/>
          <w:sz w:val="20"/>
          <w:szCs w:val="20"/>
          <w:lang w:eastAsia="pt-BR"/>
        </w:rPr>
        <w:t>Prefeitura Municipal de São Pedro do Iguaçu</w:t>
      </w:r>
      <w:r w:rsidR="00C91EE2" w:rsidRPr="000D14A3">
        <w:rPr>
          <w:rFonts w:ascii="Arial" w:eastAsia="Times New Roman" w:hAnsi="Arial" w:cs="Arial"/>
          <w:b/>
          <w:color w:val="000000" w:themeColor="dark1"/>
          <w:sz w:val="20"/>
          <w:szCs w:val="20"/>
        </w:rPr>
        <w:t>.</w:t>
      </w:r>
    </w:p>
    <w:p w14:paraId="0E51E522" w14:textId="77777777" w:rsidR="00496D44" w:rsidRPr="006A63D2"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6A63D2" w:rsidRDefault="00496D44" w:rsidP="00496D44">
      <w:pPr>
        <w:pStyle w:val="Ttulo1"/>
        <w:spacing w:beforeLines="24" w:before="57" w:afterLines="24" w:after="57"/>
        <w:ind w:firstLine="9"/>
        <w:rPr>
          <w:rFonts w:ascii="Arial" w:hAnsi="Arial" w:cs="Arial"/>
          <w:b/>
          <w:color w:val="auto"/>
          <w:sz w:val="20"/>
          <w:szCs w:val="20"/>
        </w:rPr>
      </w:pPr>
      <w:r w:rsidRPr="006A63D2">
        <w:rPr>
          <w:rFonts w:ascii="Arial" w:hAnsi="Arial" w:cs="Arial"/>
          <w:b/>
          <w:color w:val="auto"/>
          <w:sz w:val="20"/>
          <w:szCs w:val="20"/>
          <w:u w:val="single"/>
        </w:rPr>
        <w:t>CLÁUSULA</w:t>
      </w:r>
      <w:r w:rsidRPr="006A63D2">
        <w:rPr>
          <w:rFonts w:ascii="Arial" w:hAnsi="Arial" w:cs="Arial"/>
          <w:b/>
          <w:color w:val="auto"/>
          <w:spacing w:val="-6"/>
          <w:sz w:val="20"/>
          <w:szCs w:val="20"/>
          <w:u w:val="single"/>
        </w:rPr>
        <w:t xml:space="preserve"> </w:t>
      </w:r>
      <w:r w:rsidRPr="006A63D2">
        <w:rPr>
          <w:rFonts w:ascii="Arial" w:hAnsi="Arial" w:cs="Arial"/>
          <w:b/>
          <w:color w:val="auto"/>
          <w:sz w:val="20"/>
          <w:szCs w:val="20"/>
          <w:u w:val="single"/>
        </w:rPr>
        <w:t>SEGUNDA</w:t>
      </w:r>
      <w:r w:rsidRPr="006A63D2">
        <w:rPr>
          <w:rFonts w:ascii="Arial" w:hAnsi="Arial" w:cs="Arial"/>
          <w:b/>
          <w:color w:val="auto"/>
          <w:spacing w:val="-4"/>
          <w:sz w:val="20"/>
          <w:szCs w:val="20"/>
          <w:u w:val="single"/>
        </w:rPr>
        <w:t xml:space="preserve"> </w:t>
      </w:r>
      <w:r w:rsidRPr="006A63D2">
        <w:rPr>
          <w:rFonts w:ascii="Arial" w:hAnsi="Arial" w:cs="Arial"/>
          <w:b/>
          <w:color w:val="auto"/>
          <w:sz w:val="20"/>
          <w:szCs w:val="20"/>
          <w:u w:val="single"/>
        </w:rPr>
        <w:t>–</w:t>
      </w:r>
      <w:r w:rsidRPr="006A63D2">
        <w:rPr>
          <w:rFonts w:ascii="Arial" w:hAnsi="Arial" w:cs="Arial"/>
          <w:b/>
          <w:color w:val="auto"/>
          <w:spacing w:val="-5"/>
          <w:sz w:val="20"/>
          <w:szCs w:val="20"/>
          <w:u w:val="single"/>
        </w:rPr>
        <w:t xml:space="preserve"> </w:t>
      </w:r>
      <w:r w:rsidRPr="006A63D2">
        <w:rPr>
          <w:rFonts w:ascii="Arial" w:hAnsi="Arial" w:cs="Arial"/>
          <w:b/>
          <w:color w:val="auto"/>
          <w:sz w:val="20"/>
          <w:szCs w:val="20"/>
          <w:u w:val="single"/>
        </w:rPr>
        <w:t>DO</w:t>
      </w:r>
      <w:r w:rsidRPr="006A63D2">
        <w:rPr>
          <w:rFonts w:ascii="Arial" w:hAnsi="Arial" w:cs="Arial"/>
          <w:b/>
          <w:color w:val="auto"/>
          <w:spacing w:val="-6"/>
          <w:sz w:val="20"/>
          <w:szCs w:val="20"/>
          <w:u w:val="single"/>
        </w:rPr>
        <w:t xml:space="preserve"> </w:t>
      </w:r>
      <w:r w:rsidRPr="006A63D2">
        <w:rPr>
          <w:rFonts w:ascii="Arial" w:hAnsi="Arial" w:cs="Arial"/>
          <w:b/>
          <w:color w:val="auto"/>
          <w:spacing w:val="-4"/>
          <w:sz w:val="20"/>
          <w:szCs w:val="20"/>
          <w:u w:val="single"/>
        </w:rPr>
        <w:t>VALOR</w:t>
      </w:r>
    </w:p>
    <w:p w14:paraId="229394AA" w14:textId="77777777" w:rsidR="00496D44" w:rsidRPr="006A63D2" w:rsidRDefault="00496D44" w:rsidP="00237763">
      <w:pPr>
        <w:pStyle w:val="PargrafodaLista"/>
        <w:widowControl w:val="0"/>
        <w:numPr>
          <w:ilvl w:val="1"/>
          <w:numId w:val="28"/>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A63D2">
        <w:rPr>
          <w:rFonts w:ascii="Arial" w:hAnsi="Arial" w:cs="Arial"/>
          <w:sz w:val="20"/>
          <w:szCs w:val="20"/>
        </w:rPr>
        <w:t xml:space="preserve">O valor total estimado para a aquisição dos serviços/bens durante o prazo de vigência da presente ATA, é de </w:t>
      </w:r>
      <w:r w:rsidRPr="006A63D2">
        <w:rPr>
          <w:rFonts w:ascii="Arial" w:hAnsi="Arial" w:cs="Arial"/>
          <w:b/>
          <w:sz w:val="20"/>
          <w:szCs w:val="20"/>
        </w:rPr>
        <w:t>R$ XXX (...).</w:t>
      </w:r>
    </w:p>
    <w:p w14:paraId="12BB149A" w14:textId="77777777" w:rsidR="00496D44" w:rsidRPr="006A63D2"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E121F6E" w14:textId="77777777" w:rsidR="00496D44" w:rsidRPr="00185052" w:rsidRDefault="00496D44" w:rsidP="00496D44">
      <w:pPr>
        <w:pStyle w:val="Ttulo1"/>
        <w:spacing w:beforeLines="24" w:before="57" w:afterLines="24" w:after="57"/>
        <w:ind w:firstLine="9"/>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TERCEIRA</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LOCAL,</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PRAZO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CONDIÇÕES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EXECUÇÃO</w:t>
      </w:r>
    </w:p>
    <w:p w14:paraId="633CDE21" w14:textId="3B6A1265" w:rsidR="0021485D" w:rsidRDefault="0021485D" w:rsidP="0021485D">
      <w:pPr>
        <w:spacing w:after="0" w:line="240" w:lineRule="auto"/>
        <w:jc w:val="both"/>
        <w:rPr>
          <w:rFonts w:ascii="Arial" w:hAnsi="Arial"/>
        </w:rPr>
      </w:pPr>
      <w:r>
        <w:rPr>
          <w:rFonts w:ascii="Arial" w:eastAsia="Times New Roman" w:hAnsi="Arial" w:cs="Arial"/>
          <w:color w:val="000000"/>
        </w:rPr>
        <w:t>3.1 O recebimento dos materiais terá como responsável os</w:t>
      </w:r>
      <w:r>
        <w:rPr>
          <w:rFonts w:ascii="Arial" w:eastAsia="Times New Roman" w:hAnsi="Arial" w:cs="Arial"/>
          <w:color w:val="000000"/>
          <w:shd w:val="clear" w:color="auto" w:fill="FFFFFF"/>
        </w:rPr>
        <w:t xml:space="preserve"> Secretários Municipais de cada pasta</w:t>
      </w:r>
      <w:r>
        <w:rPr>
          <w:rFonts w:ascii="Arial" w:eastAsia="Times New Roman" w:hAnsi="Arial" w:cs="Arial"/>
          <w:color w:val="000000"/>
        </w:rPr>
        <w:t>,</w:t>
      </w:r>
      <w:r>
        <w:rPr>
          <w:rFonts w:ascii="Arial" w:eastAsia="Times New Roman" w:hAnsi="Arial" w:cs="Arial"/>
          <w:lang w:eastAsia="pt-BR"/>
        </w:rPr>
        <w:t xml:space="preserve"> junto com a Comissão de Recebimento de Materiais, bens, obras e serviços (designada através da Portaria 196 de 10 de abril de 2025), que fará a conferência dos materiais de acordo com as especificações licitadas.</w:t>
      </w:r>
    </w:p>
    <w:p w14:paraId="31227F77" w14:textId="320DAE8B" w:rsidR="0021485D" w:rsidRDefault="0021485D" w:rsidP="0021485D">
      <w:pPr>
        <w:spacing w:after="0" w:line="240" w:lineRule="auto"/>
        <w:jc w:val="both"/>
        <w:rPr>
          <w:rFonts w:ascii="Arial" w:hAnsi="Arial"/>
        </w:rPr>
      </w:pPr>
      <w:r>
        <w:rPr>
          <w:rFonts w:ascii="Arial" w:eastAsia="Times New Roman" w:hAnsi="Arial" w:cs="Arial"/>
          <w:lang w:eastAsia="pt-BR"/>
        </w:rPr>
        <w:t xml:space="preserve">3.2 </w:t>
      </w:r>
      <w:r>
        <w:rPr>
          <w:rFonts w:ascii="Arial" w:eastAsia="Times New Roman" w:hAnsi="Arial" w:cs="Arial"/>
          <w:color w:val="000000"/>
        </w:rPr>
        <w:t>Para a execução deverá ser encaminhada a solicitação de fornecimento emitida pelo Departamento de Licitação e Compras juntamente a requisição emitida pela Secretaria requerente.</w:t>
      </w:r>
    </w:p>
    <w:p w14:paraId="1380CC27" w14:textId="2C1BC2E9" w:rsidR="0021485D" w:rsidRDefault="0021485D" w:rsidP="0021485D">
      <w:pPr>
        <w:spacing w:after="0" w:line="240" w:lineRule="auto"/>
        <w:jc w:val="both"/>
        <w:rPr>
          <w:rFonts w:ascii="Arial" w:hAnsi="Arial"/>
        </w:rPr>
      </w:pPr>
      <w:r>
        <w:rPr>
          <w:rFonts w:ascii="Arial" w:eastAsia="Times New Roman" w:hAnsi="Arial" w:cs="Arial"/>
          <w:color w:val="000000"/>
        </w:rPr>
        <w:t xml:space="preserve">3.2.1 </w:t>
      </w:r>
      <w:r>
        <w:rPr>
          <w:rFonts w:ascii="Arial" w:eastAsia="Times New Roman" w:hAnsi="Arial" w:cs="Arial"/>
          <w:bCs/>
          <w:color w:val="000000"/>
          <w:u w:val="single"/>
        </w:rPr>
        <w:t xml:space="preserve">A Contratada deverá possuir </w:t>
      </w:r>
      <w:r>
        <w:rPr>
          <w:rStyle w:val="Forte"/>
          <w:rFonts w:ascii="Arial" w:eastAsia="Times New Roman" w:hAnsi="Arial" w:cs="Arial"/>
          <w:color w:val="000000"/>
          <w:u w:val="single"/>
        </w:rPr>
        <w:t>cadastro ativo na plataforma Traz Valor (ALLMOEDA)</w:t>
      </w:r>
      <w:r>
        <w:rPr>
          <w:rFonts w:ascii="Arial" w:eastAsia="Times New Roman" w:hAnsi="Arial" w:cs="Arial"/>
          <w:bCs/>
          <w:color w:val="000000"/>
          <w:u w:val="single"/>
        </w:rPr>
        <w:t xml:space="preserve"> devendo utilizá-la para a elaboração de orçamentos atualizados dos produtos solicitados pela Administração. Sempre que requisitado pelo setor competente, a empresa deverá apresentar </w:t>
      </w:r>
      <w:r>
        <w:rPr>
          <w:rStyle w:val="Forte"/>
          <w:rFonts w:ascii="Arial" w:eastAsia="Times New Roman" w:hAnsi="Arial" w:cs="Arial"/>
          <w:color w:val="000000"/>
          <w:u w:val="single"/>
        </w:rPr>
        <w:t>orçamento detalhado emitido pela referida plataforma</w:t>
      </w:r>
      <w:r>
        <w:rPr>
          <w:rFonts w:ascii="Arial" w:eastAsia="Times New Roman" w:hAnsi="Arial" w:cs="Arial"/>
          <w:bCs/>
          <w:color w:val="000000"/>
          <w:u w:val="single"/>
        </w:rPr>
        <w:t xml:space="preserve">, contendo a identificação dos itens, códigos, valores praticados e demais informações pertinentes à cotação, no </w:t>
      </w:r>
      <w:r>
        <w:rPr>
          <w:rStyle w:val="Forte"/>
          <w:rFonts w:ascii="Arial" w:eastAsia="Times New Roman" w:hAnsi="Arial" w:cs="Arial"/>
          <w:color w:val="000000"/>
          <w:u w:val="single"/>
        </w:rPr>
        <w:t>prazo máximo de 48 (quarenta e oito) horas</w:t>
      </w:r>
      <w:r>
        <w:rPr>
          <w:rFonts w:ascii="Arial" w:eastAsia="Times New Roman" w:hAnsi="Arial" w:cs="Arial"/>
          <w:bCs/>
          <w:color w:val="000000"/>
          <w:u w:val="single"/>
        </w:rPr>
        <w:t xml:space="preserve"> a contar da solicitação formal realizada pelo setor demandante, garantindo transparência, rastreabilidade e conformidade com os valores praticados no mercado.</w:t>
      </w:r>
      <w:r>
        <w:rPr>
          <w:rFonts w:ascii="Arial" w:eastAsia="Times New Roman" w:hAnsi="Arial" w:cs="Arial"/>
          <w:bCs/>
          <w:color w:val="000000"/>
        </w:rPr>
        <w:t xml:space="preserve"> </w:t>
      </w:r>
    </w:p>
    <w:p w14:paraId="4F24B86D" w14:textId="6E2CE885" w:rsidR="0021485D" w:rsidRDefault="0021485D" w:rsidP="0021485D">
      <w:pPr>
        <w:spacing w:after="0" w:line="240" w:lineRule="auto"/>
        <w:jc w:val="both"/>
        <w:rPr>
          <w:rFonts w:ascii="Arial" w:hAnsi="Arial"/>
        </w:rPr>
      </w:pPr>
      <w:r>
        <w:rPr>
          <w:rFonts w:ascii="Arial" w:hAnsi="Arial" w:cs="Arial"/>
        </w:rPr>
        <w:t>3.3 Os objetos desta licitação deverão ser entregues no prazo</w:t>
      </w:r>
      <w:r>
        <w:rPr>
          <w:rFonts w:ascii="Arial" w:eastAsia="Times New Roman" w:hAnsi="Arial" w:cs="Arial"/>
          <w:color w:val="000000"/>
        </w:rPr>
        <w:t xml:space="preserve"> </w:t>
      </w:r>
      <w:r>
        <w:rPr>
          <w:rFonts w:ascii="Arial" w:eastAsia="Times New Roman" w:hAnsi="Arial" w:cs="Arial"/>
          <w:b/>
          <w:bCs/>
          <w:color w:val="000000"/>
        </w:rPr>
        <w:t>máximo de 20</w:t>
      </w:r>
      <w:r>
        <w:rPr>
          <w:rFonts w:ascii="Arial" w:eastAsia="Times New Roman" w:hAnsi="Arial" w:cs="Arial"/>
          <w:b/>
          <w:bCs/>
          <w:color w:val="000000"/>
          <w:u w:val="single"/>
        </w:rPr>
        <w:t xml:space="preserve"> (vinte) dias</w:t>
      </w:r>
      <w:r>
        <w:rPr>
          <w:rFonts w:ascii="Arial" w:eastAsia="Times New Roman" w:hAnsi="Arial" w:cs="Arial"/>
          <w:color w:val="000000"/>
          <w:u w:val="single"/>
        </w:rPr>
        <w:t xml:space="preserve"> após a Solicitação de fornecimento.</w:t>
      </w:r>
    </w:p>
    <w:p w14:paraId="4EC419A5" w14:textId="1A70F894" w:rsidR="0021485D" w:rsidRDefault="0021485D" w:rsidP="0021485D">
      <w:pPr>
        <w:spacing w:after="0" w:line="240" w:lineRule="auto"/>
        <w:contextualSpacing/>
        <w:jc w:val="both"/>
        <w:rPr>
          <w:rFonts w:ascii="Arial" w:hAnsi="Arial"/>
        </w:rPr>
      </w:pPr>
      <w:r>
        <w:rPr>
          <w:rFonts w:ascii="Arial" w:hAnsi="Arial" w:cs="Arial"/>
        </w:rPr>
        <w:lastRenderedPageBreak/>
        <w:t>3.4 Em caso de desconformidade de qualquer espécie, o mesmo será devolvido e a empresa terá o prazo impreterível de</w:t>
      </w:r>
      <w:r>
        <w:rPr>
          <w:rFonts w:ascii="Arial" w:hAnsi="Arial" w:cs="Arial"/>
          <w:b/>
          <w:bCs/>
        </w:rPr>
        <w:t xml:space="preserve"> 10 (dez) dias </w:t>
      </w:r>
      <w:r>
        <w:rPr>
          <w:rFonts w:ascii="Arial" w:hAnsi="Arial" w:cs="Arial"/>
          <w:b/>
        </w:rPr>
        <w:t xml:space="preserve">para a substituição </w:t>
      </w:r>
      <w:r>
        <w:rPr>
          <w:rFonts w:ascii="Arial" w:hAnsi="Arial" w:cs="Arial"/>
        </w:rPr>
        <w:t>por um produto em condições aceitáveis por parte da administração.</w:t>
      </w:r>
    </w:p>
    <w:p w14:paraId="5418A5EF" w14:textId="5A2880B2" w:rsidR="0021485D" w:rsidRDefault="0021485D" w:rsidP="0021485D">
      <w:pPr>
        <w:spacing w:after="0" w:line="240" w:lineRule="auto"/>
        <w:contextualSpacing/>
        <w:jc w:val="both"/>
        <w:rPr>
          <w:rFonts w:ascii="Arial" w:hAnsi="Arial"/>
        </w:rPr>
      </w:pPr>
      <w:r>
        <w:rPr>
          <w:rFonts w:ascii="Arial" w:hAnsi="Arial" w:cs="Arial"/>
        </w:rPr>
        <w:t xml:space="preserve">3.5 A contratada deverá emitir nota fiscal, na qual constatarão as indicações referentes à: descriminação dos itens, número da Solicitação de Fornecimento e outros dados que julgar convenientes, não apresentando rasuras e/ou entrelinhas, </w:t>
      </w:r>
      <w:r>
        <w:rPr>
          <w:rFonts w:ascii="Arial" w:eastAsia="Noto Sans CJK SC Regular" w:hAnsi="Arial" w:cs="Arial"/>
          <w:b/>
          <w:bCs/>
          <w:u w:val="single"/>
          <w:lang w:eastAsia="zh-CN" w:bidi="hi-IN"/>
        </w:rPr>
        <w:t>devendo a(s) nota(s) fiscal(is) ser(em) entregue(s) em via impressa na ocasião da entrega dos produtos, juntamente a Solicitação de fornecimento anexa.</w:t>
      </w:r>
    </w:p>
    <w:p w14:paraId="50A2973E" w14:textId="0ABCE5B9" w:rsidR="0021485D" w:rsidRDefault="0021485D" w:rsidP="0021485D">
      <w:pPr>
        <w:spacing w:after="0" w:line="240" w:lineRule="auto"/>
        <w:contextualSpacing/>
        <w:jc w:val="both"/>
        <w:rPr>
          <w:rFonts w:ascii="Arial" w:hAnsi="Arial"/>
        </w:rPr>
      </w:pPr>
      <w:r>
        <w:rPr>
          <w:rFonts w:ascii="Arial" w:hAnsi="Arial" w:cs="Arial"/>
        </w:rPr>
        <w:t xml:space="preserve">3.6 </w:t>
      </w:r>
      <w:r>
        <w:rPr>
          <w:rFonts w:ascii="Arial" w:eastAsia="Times New Roman" w:hAnsi="Arial" w:cs="Arial"/>
          <w:bCs/>
        </w:rPr>
        <w:t>A entrega deverá ocorrer na Prefeitura Municipal, Rua Niterói, 1225, Centro, CEP: 85929-000, de segunda a sexta-feira em horário comercial.</w:t>
      </w:r>
    </w:p>
    <w:p w14:paraId="08910210" w14:textId="37D48D86" w:rsidR="0021485D" w:rsidRDefault="0021485D" w:rsidP="0021485D">
      <w:pPr>
        <w:spacing w:after="0" w:line="240" w:lineRule="auto"/>
        <w:contextualSpacing/>
        <w:jc w:val="both"/>
        <w:rPr>
          <w:rFonts w:ascii="Arial" w:hAnsi="Arial"/>
        </w:rPr>
      </w:pPr>
      <w:r>
        <w:rPr>
          <w:rFonts w:ascii="Arial" w:eastAsia="Times New Roman" w:hAnsi="Arial" w:cs="Arial"/>
          <w:bCs/>
        </w:rPr>
        <w:t xml:space="preserve">3.7 </w:t>
      </w:r>
      <w:r>
        <w:rPr>
          <w:rFonts w:ascii="Arial" w:eastAsia="Times New Roman" w:hAnsi="Arial" w:cs="Arial"/>
          <w:b/>
          <w:bCs/>
        </w:rPr>
        <w:t xml:space="preserve">GARANTIA DE FÁBRICA </w:t>
      </w:r>
      <w:r>
        <w:rPr>
          <w:rFonts w:ascii="Arial" w:eastAsia="Times New Roman" w:hAnsi="Arial" w:cs="Arial"/>
        </w:rPr>
        <w:t xml:space="preserve">dos pneus deverá ser de no mínimo </w:t>
      </w:r>
      <w:r>
        <w:rPr>
          <w:rFonts w:ascii="Arial" w:eastAsia="Times New Roman" w:hAnsi="Arial" w:cs="Arial"/>
          <w:b/>
          <w:bCs/>
        </w:rPr>
        <w:t>5 anos</w:t>
      </w:r>
      <w:r>
        <w:rPr>
          <w:rFonts w:ascii="Arial" w:eastAsia="Times New Roman" w:hAnsi="Arial" w:cs="Arial"/>
        </w:rPr>
        <w:t xml:space="preserve"> </w:t>
      </w:r>
      <w:r>
        <w:rPr>
          <w:rFonts w:ascii="Arial" w:hAnsi="Arial"/>
          <w:color w:val="000000"/>
        </w:rPr>
        <w:t>contados da data da nota fiscal cobrindo falhas no processo produtivo.</w:t>
      </w:r>
    </w:p>
    <w:p w14:paraId="3E08DFCD" w14:textId="4AF75290" w:rsidR="0021485D" w:rsidRDefault="0021485D" w:rsidP="0021485D">
      <w:pPr>
        <w:spacing w:after="0" w:line="240" w:lineRule="auto"/>
        <w:contextualSpacing/>
        <w:jc w:val="both"/>
        <w:rPr>
          <w:rFonts w:ascii="Arial" w:hAnsi="Arial"/>
        </w:rPr>
      </w:pPr>
      <w:r>
        <w:rPr>
          <w:rFonts w:ascii="Arial" w:eastAsia="Times New Roman" w:hAnsi="Arial" w:cs="Arial"/>
        </w:rPr>
        <w:t xml:space="preserve">3.8 </w:t>
      </w:r>
      <w:r>
        <w:rPr>
          <w:rFonts w:ascii="Arial" w:hAnsi="Arial"/>
        </w:rPr>
        <w:t xml:space="preserve">A execução do objeto dar-se-á mediante fornecimento de pneus novos, de primeiro uso, sem qualquer indício de remoldagem, recapagem ou recondicionamento, compatíveis com as especificações técnicas de mercado, observadas as características dimensionais, estruturais e de aplicação exigidas para veículos leves, pesados e máquinas pertencentes à frota municipal. Os pneus deverão ser entregues conforme as demandas formalizadas pela Administração, de forma parcelada, durante a vigência da Ata de Registro de Preços, em local previamente indicado pela Secretaria requisitante, dentro dos prazos estabelecidos na ordem de fornecimento. </w:t>
      </w:r>
    </w:p>
    <w:p w14:paraId="757E99F4" w14:textId="33D30B27" w:rsidR="0021485D" w:rsidRDefault="0021485D" w:rsidP="0021485D">
      <w:pPr>
        <w:spacing w:after="0" w:line="240" w:lineRule="auto"/>
        <w:contextualSpacing/>
        <w:jc w:val="both"/>
        <w:rPr>
          <w:rFonts w:ascii="Arial" w:hAnsi="Arial"/>
        </w:rPr>
      </w:pPr>
      <w:r>
        <w:rPr>
          <w:rFonts w:ascii="Arial" w:eastAsia="Times New Roman" w:hAnsi="Arial" w:cs="Arial"/>
        </w:rPr>
        <w:t xml:space="preserve">3.8.1 </w:t>
      </w:r>
      <w:r>
        <w:rPr>
          <w:rFonts w:ascii="Arial" w:hAnsi="Arial"/>
        </w:rPr>
        <w:t xml:space="preserve">No ato da entrega, os pneus deverão apresentar data de fabricação recente, não superior a 12 (doze) meses, contados a partir da data de fabricação (DOT), salvo se houver justificativa técnica aceita pela Administração, garantindo-se, assim, a integridade, a durabilidade e o desempenho adequado dos produtos. Os pneus deverão ser entregues com identificação legível e intacta, contendo todas as informações exigidas pelo Inmetro e pelo fabricante, tais como marca, modelo, dimensões, índice de carga, índice de velocidade e demais dados técnicos obrigatórios. </w:t>
      </w:r>
    </w:p>
    <w:p w14:paraId="14E527B8" w14:textId="6A7E3DC3" w:rsidR="0021485D" w:rsidRDefault="0021485D" w:rsidP="0021485D">
      <w:pPr>
        <w:spacing w:after="0" w:line="240" w:lineRule="auto"/>
        <w:contextualSpacing/>
        <w:jc w:val="both"/>
        <w:rPr>
          <w:rFonts w:ascii="Arial" w:hAnsi="Arial"/>
        </w:rPr>
      </w:pPr>
      <w:r>
        <w:rPr>
          <w:rFonts w:ascii="Arial" w:eastAsia="Times New Roman" w:hAnsi="Arial" w:cs="Arial"/>
        </w:rPr>
        <w:t>3.9 Todas as despesas relativas à entrega e transporte dos materiais, bem como todos os impostos, taxas e demais despesas decorrentes da presente Ata, correrão por conta exclusiva da contratada.</w:t>
      </w:r>
    </w:p>
    <w:p w14:paraId="36317DE9" w14:textId="0CA6C3DA" w:rsidR="0021485D" w:rsidRDefault="0021485D" w:rsidP="0021485D">
      <w:pPr>
        <w:spacing w:after="0" w:line="240" w:lineRule="auto"/>
        <w:contextualSpacing/>
        <w:jc w:val="both"/>
        <w:rPr>
          <w:rFonts w:ascii="Arial" w:hAnsi="Arial"/>
        </w:rPr>
      </w:pPr>
      <w:r>
        <w:rPr>
          <w:rFonts w:ascii="Arial" w:eastAsia="Times New Roman" w:hAnsi="Arial" w:cs="Arial"/>
        </w:rPr>
        <w:t xml:space="preserve">3.10 </w:t>
      </w:r>
      <w:r>
        <w:rPr>
          <w:rFonts w:ascii="Arial" w:hAnsi="Arial"/>
        </w:rPr>
        <w:t>Caso sejam constatadas inconformidades, defeitos, divergências de especificação ou descumprimento das normas técnicas ou ambientais, a Administração poderá rejeitar total ou parcialmente os produtos entregues, determinando sua substituição no prazo estabelecido, sem ônus adicional ao Município, nos termos do art. 141 da Lei nº 14.133/2021, sem prejuízo da aplicação das penalidades cabíveis.</w:t>
      </w:r>
    </w:p>
    <w:p w14:paraId="23B812BC" w14:textId="3E932F24" w:rsidR="0021485D" w:rsidRDefault="0021485D" w:rsidP="0021485D">
      <w:pPr>
        <w:spacing w:after="0" w:line="240" w:lineRule="auto"/>
        <w:contextualSpacing/>
        <w:jc w:val="both"/>
        <w:rPr>
          <w:rFonts w:ascii="Arial" w:hAnsi="Arial"/>
        </w:rPr>
      </w:pPr>
      <w:r>
        <w:rPr>
          <w:rFonts w:ascii="Arial" w:hAnsi="Arial"/>
        </w:rPr>
        <w:t xml:space="preserve">3.10.1 Compete aos gestores e fiscais da Ata de Registro de Preços o acompanhamento contínuo da execução contratual, especialmente no que se refere à verificação da </w:t>
      </w:r>
      <w:r>
        <w:rPr>
          <w:rStyle w:val="Forte"/>
          <w:rFonts w:ascii="Arial" w:hAnsi="Arial"/>
        </w:rPr>
        <w:t>vantajosidade dos preços praticados com base na Tabela Traz Valor (ALL MOEDA)</w:t>
      </w:r>
      <w:r>
        <w:rPr>
          <w:rFonts w:ascii="Arial" w:hAnsi="Arial"/>
        </w:rPr>
        <w:t xml:space="preserve">, considerando a reconhecida volatilidade do mercado de pneus. Nesse sentido, deverão ser realizadas </w:t>
      </w:r>
      <w:r>
        <w:rPr>
          <w:rStyle w:val="Forte"/>
          <w:rFonts w:ascii="Arial" w:hAnsi="Arial"/>
        </w:rPr>
        <w:t>pesquisas de mercado periódicas</w:t>
      </w:r>
      <w:r>
        <w:rPr>
          <w:rFonts w:ascii="Arial" w:hAnsi="Arial"/>
        </w:rPr>
        <w:t>, com o objetivo de aferir a compatibilidade dos valores constantes na tabela com aqueles efetivamente praticados no mercado no momento da contratação, assegurando, assim, a observância dos princípios da economicidade e da eficiência, previstos no art. 11 da Lei nº 14.133/2021.</w:t>
      </w:r>
    </w:p>
    <w:p w14:paraId="67B38DE3" w14:textId="2DBD4F64" w:rsidR="0021485D" w:rsidRDefault="0021485D" w:rsidP="0021485D">
      <w:pPr>
        <w:spacing w:after="0" w:line="240" w:lineRule="auto"/>
        <w:contextualSpacing/>
        <w:jc w:val="both"/>
        <w:rPr>
          <w:rFonts w:ascii="Arial" w:hAnsi="Arial"/>
        </w:rPr>
      </w:pPr>
      <w:r>
        <w:rPr>
          <w:rFonts w:ascii="Arial" w:hAnsi="Arial"/>
        </w:rPr>
        <w:t xml:space="preserve">3.10.2 Verificada eventual discrepância ou sobrepreço em relação aos valores de mercado, poderão ser </w:t>
      </w:r>
      <w:r>
        <w:rPr>
          <w:rStyle w:val="Forte"/>
          <w:rFonts w:ascii="Arial" w:hAnsi="Arial"/>
        </w:rPr>
        <w:t>solicitadas atualizações das bases de preços junto ao atendimento da própria plataforma Traz Valor</w:t>
      </w:r>
      <w:r>
        <w:rPr>
          <w:rFonts w:ascii="Arial" w:hAnsi="Arial"/>
        </w:rPr>
        <w:t>, com vistas à atualização das cotações e readequação dos preços de referência, garantindo que as aquisições sejam realizadas em condições mais vantajosas para a Administração. Caso persistam distorções relevantes, caberá à Administração adotar as medidas cabíveis, inclusive a não contratação, resguardando o interesse público.</w:t>
      </w:r>
    </w:p>
    <w:p w14:paraId="6E572444" w14:textId="339C6BC9" w:rsidR="0021485D" w:rsidRDefault="0021485D" w:rsidP="0021485D">
      <w:pPr>
        <w:spacing w:after="0" w:line="240" w:lineRule="auto"/>
        <w:contextualSpacing/>
        <w:jc w:val="both"/>
        <w:rPr>
          <w:rFonts w:ascii="Arial" w:hAnsi="Arial"/>
        </w:rPr>
      </w:pPr>
      <w:r>
        <w:rPr>
          <w:rFonts w:ascii="Arial" w:eastAsia="Times New Roman" w:hAnsi="Arial" w:cs="Arial"/>
        </w:rPr>
        <w:t xml:space="preserve">3.11 </w:t>
      </w:r>
      <w:r>
        <w:rPr>
          <w:rFonts w:ascii="Arial" w:hAnsi="Arial"/>
        </w:rPr>
        <w:t>No que se refere aos aspectos ambientais, a execução do objeto deverá observar a legislação ambiental vigente, em especial a Política Nacional de Resíduos Sólidos, instituída pela Lei Federal nº 12.305/2010, cabendo à contratada responsabilizar-se pela destinação ambientalmente adequada de pneus inservíveis eventualmente substituídos, quando aplicável, por meio de sistemas de logística reversa reconhecidos pelos órgãos ambientais competentes. A contratada deverá, sempre que solicitada, comprovar a adoção de práticas ambientalmente responsáveis no ciclo de fornecimento dos produtos.</w:t>
      </w:r>
    </w:p>
    <w:p w14:paraId="2323CFD6" w14:textId="2C0C4808" w:rsidR="00781441" w:rsidRPr="00781441" w:rsidRDefault="0021485D" w:rsidP="0021485D">
      <w:pPr>
        <w:pStyle w:val="Recuodecorpodetexto"/>
        <w:ind w:left="0"/>
        <w:jc w:val="both"/>
        <w:rPr>
          <w:rFonts w:ascii="Arial" w:hAnsi="Arial" w:cs="Arial"/>
          <w:sz w:val="22"/>
          <w:szCs w:val="22"/>
        </w:rPr>
      </w:pPr>
      <w:r>
        <w:rPr>
          <w:rFonts w:ascii="Arial" w:hAnsi="Arial"/>
        </w:rPr>
        <w:t>3.12 A entrega definitiva e a consequente aceitação final do objeto somente ocorrerão após a verificação do pleno atendimento às condições contratuais, técnicas, legais e ambientais estabelecidas neste Termo de Referência, ficando a contratada responsável pela garantia dos produtos fornecidos, nos prazos e condições definidos pelo fabricante e pela legislação aplicável, sem prejuízo das responsabilidades previstas no Código de Defesa do Consumidor (Lei nº 8.078/1990)</w:t>
      </w:r>
      <w:r w:rsidR="00781441" w:rsidRPr="00781441">
        <w:rPr>
          <w:rFonts w:ascii="Arial" w:hAnsi="Arial" w:cs="Arial"/>
          <w:sz w:val="20"/>
          <w:szCs w:val="20"/>
        </w:rPr>
        <w:t>.</w:t>
      </w:r>
    </w:p>
    <w:p w14:paraId="2CE8B578" w14:textId="77777777" w:rsidR="00496D44" w:rsidRPr="00185052" w:rsidRDefault="00496D44" w:rsidP="00496D44">
      <w:pPr>
        <w:pStyle w:val="Corpodetexto"/>
        <w:spacing w:before="0" w:beforeAutospacing="0" w:after="0" w:afterAutospacing="0" w:line="240" w:lineRule="auto"/>
        <w:jc w:val="both"/>
        <w:rPr>
          <w:rFonts w:ascii="Arial" w:hAnsi="Arial" w:cs="Arial"/>
          <w:sz w:val="20"/>
          <w:szCs w:val="20"/>
          <w:lang w:eastAsia="pt-BR"/>
        </w:rPr>
      </w:pPr>
    </w:p>
    <w:p w14:paraId="76867FE0" w14:textId="3C4E1923"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lastRenderedPageBreak/>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QUARTA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DOTAÇÃO</w:t>
      </w:r>
      <w:r w:rsidRPr="00185052">
        <w:rPr>
          <w:rFonts w:ascii="Arial" w:hAnsi="Arial" w:cs="Arial"/>
          <w:b/>
          <w:color w:val="auto"/>
          <w:spacing w:val="-4"/>
          <w:sz w:val="20"/>
          <w:szCs w:val="20"/>
          <w:u w:val="single"/>
        </w:rPr>
        <w:t xml:space="preserve"> </w:t>
      </w:r>
      <w:r w:rsidRPr="00185052">
        <w:rPr>
          <w:rFonts w:ascii="Arial" w:hAnsi="Arial" w:cs="Arial"/>
          <w:b/>
          <w:color w:val="auto"/>
          <w:spacing w:val="-2"/>
          <w:sz w:val="20"/>
          <w:szCs w:val="20"/>
          <w:u w:val="single"/>
        </w:rPr>
        <w:t>ORÇAMENTÁRIA</w:t>
      </w:r>
      <w:r w:rsidR="001A4652">
        <w:rPr>
          <w:rFonts w:ascii="Arial" w:hAnsi="Arial" w:cs="Arial"/>
          <w:b/>
          <w:color w:val="auto"/>
          <w:spacing w:val="-2"/>
          <w:sz w:val="20"/>
          <w:szCs w:val="20"/>
          <w:u w:val="single"/>
        </w:rPr>
        <w:t xml:space="preserve"> </w:t>
      </w:r>
    </w:p>
    <w:p w14:paraId="20E4B8ED" w14:textId="23978C41" w:rsidR="00496D44" w:rsidRPr="00185052" w:rsidRDefault="00496D44" w:rsidP="00237763">
      <w:pPr>
        <w:pStyle w:val="PargrafodaLista"/>
        <w:widowControl w:val="0"/>
        <w:numPr>
          <w:ilvl w:val="1"/>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Os recursos para a contratação serão </w:t>
      </w:r>
      <w:r w:rsidRPr="00185052">
        <w:rPr>
          <w:rFonts w:ascii="Arial" w:hAnsi="Arial" w:cs="Arial"/>
          <w:b/>
          <w:sz w:val="20"/>
          <w:szCs w:val="20"/>
        </w:rPr>
        <w:t xml:space="preserve">Recursos de Fontes </w:t>
      </w:r>
      <w:r w:rsidR="00027516">
        <w:rPr>
          <w:rFonts w:ascii="Arial" w:hAnsi="Arial" w:cs="Arial"/>
          <w:b/>
          <w:sz w:val="20"/>
          <w:szCs w:val="20"/>
        </w:rPr>
        <w:t>Livres</w:t>
      </w:r>
      <w:r w:rsidR="00590CAC">
        <w:rPr>
          <w:rFonts w:ascii="Arial" w:hAnsi="Arial" w:cs="Arial"/>
          <w:b/>
          <w:sz w:val="20"/>
          <w:szCs w:val="20"/>
        </w:rPr>
        <w:t xml:space="preserve"> ou vinculadas</w:t>
      </w:r>
      <w:r w:rsidRPr="00185052">
        <w:rPr>
          <w:rFonts w:ascii="Arial" w:hAnsi="Arial" w:cs="Arial"/>
          <w:sz w:val="20"/>
          <w:szCs w:val="20"/>
        </w:rPr>
        <w:t>, consignados no orçamento da</w:t>
      </w:r>
      <w:r w:rsidR="00027516">
        <w:rPr>
          <w:rFonts w:ascii="Arial" w:hAnsi="Arial" w:cs="Arial"/>
          <w:sz w:val="20"/>
          <w:szCs w:val="20"/>
        </w:rPr>
        <w:t>s</w:t>
      </w:r>
      <w:r w:rsidRPr="00185052">
        <w:rPr>
          <w:rFonts w:ascii="Arial" w:hAnsi="Arial" w:cs="Arial"/>
          <w:sz w:val="20"/>
          <w:szCs w:val="20"/>
        </w:rPr>
        <w:t xml:space="preserve"> </w:t>
      </w:r>
      <w:r w:rsidRPr="00185052">
        <w:rPr>
          <w:rFonts w:ascii="Arial" w:hAnsi="Arial" w:cs="Arial"/>
          <w:i/>
          <w:sz w:val="20"/>
          <w:szCs w:val="20"/>
          <w:u w:val="single"/>
        </w:rPr>
        <w:t>Secretaria</w:t>
      </w:r>
      <w:r w:rsidR="00027516">
        <w:rPr>
          <w:rFonts w:ascii="Arial" w:hAnsi="Arial" w:cs="Arial"/>
          <w:i/>
          <w:sz w:val="20"/>
          <w:szCs w:val="20"/>
          <w:u w:val="single"/>
        </w:rPr>
        <w:t>s</w:t>
      </w:r>
      <w:r w:rsidRPr="00185052">
        <w:rPr>
          <w:rFonts w:ascii="Arial" w:hAnsi="Arial" w:cs="Arial"/>
          <w:i/>
          <w:sz w:val="20"/>
          <w:szCs w:val="20"/>
          <w:u w:val="single"/>
        </w:rPr>
        <w:t xml:space="preserve"> Municipa</w:t>
      </w:r>
      <w:r w:rsidR="00027516">
        <w:rPr>
          <w:rFonts w:ascii="Arial" w:hAnsi="Arial" w:cs="Arial"/>
          <w:i/>
          <w:sz w:val="20"/>
          <w:szCs w:val="20"/>
          <w:u w:val="single"/>
        </w:rPr>
        <w:t>is</w:t>
      </w:r>
      <w:r w:rsidRPr="00185052">
        <w:rPr>
          <w:rFonts w:ascii="Arial" w:hAnsi="Arial" w:cs="Arial"/>
          <w:i/>
          <w:sz w:val="20"/>
          <w:szCs w:val="20"/>
          <w:u w:val="single"/>
        </w:rPr>
        <w:t xml:space="preserve"> requerente</w:t>
      </w:r>
      <w:r w:rsidR="00027516">
        <w:rPr>
          <w:rFonts w:ascii="Arial" w:hAnsi="Arial" w:cs="Arial"/>
          <w:i/>
          <w:sz w:val="20"/>
          <w:szCs w:val="20"/>
          <w:u w:val="single"/>
        </w:rPr>
        <w:t>s</w:t>
      </w:r>
      <w:r w:rsidR="00AD24C3" w:rsidRPr="00185052">
        <w:rPr>
          <w:rFonts w:ascii="Arial" w:hAnsi="Arial" w:cs="Arial"/>
          <w:i/>
          <w:sz w:val="20"/>
          <w:szCs w:val="20"/>
          <w:u w:val="single"/>
        </w:rPr>
        <w:t xml:space="preserve">, </w:t>
      </w:r>
      <w:r w:rsidRPr="00185052">
        <w:rPr>
          <w:rFonts w:ascii="Arial" w:hAnsi="Arial" w:cs="Arial"/>
          <w:sz w:val="20"/>
          <w:szCs w:val="20"/>
        </w:rPr>
        <w:t>na</w:t>
      </w:r>
      <w:r w:rsidR="00B86AC3">
        <w:rPr>
          <w:rFonts w:ascii="Arial" w:hAnsi="Arial" w:cs="Arial"/>
          <w:sz w:val="20"/>
          <w:szCs w:val="20"/>
        </w:rPr>
        <w:t>s</w:t>
      </w:r>
      <w:r w:rsidRPr="00185052">
        <w:rPr>
          <w:rFonts w:ascii="Arial" w:hAnsi="Arial" w:cs="Arial"/>
          <w:sz w:val="20"/>
          <w:szCs w:val="20"/>
        </w:rPr>
        <w:t xml:space="preserve"> natureza</w:t>
      </w:r>
      <w:r w:rsidR="00B86AC3">
        <w:rPr>
          <w:rFonts w:ascii="Arial" w:hAnsi="Arial" w:cs="Arial"/>
          <w:sz w:val="20"/>
          <w:szCs w:val="20"/>
        </w:rPr>
        <w:t>s</w:t>
      </w:r>
      <w:r w:rsidRPr="00185052">
        <w:rPr>
          <w:rFonts w:ascii="Arial" w:hAnsi="Arial" w:cs="Arial"/>
          <w:sz w:val="20"/>
          <w:szCs w:val="20"/>
        </w:rPr>
        <w:t xml:space="preserve"> de despesa n° 3.3.90.3</w:t>
      </w:r>
      <w:r w:rsidR="00D253AB">
        <w:rPr>
          <w:rFonts w:ascii="Arial" w:hAnsi="Arial" w:cs="Arial"/>
          <w:sz w:val="20"/>
          <w:szCs w:val="20"/>
        </w:rPr>
        <w:t>0</w:t>
      </w:r>
      <w:r w:rsidRPr="00185052">
        <w:rPr>
          <w:rFonts w:ascii="Arial" w:hAnsi="Arial" w:cs="Arial"/>
          <w:sz w:val="20"/>
          <w:szCs w:val="20"/>
        </w:rPr>
        <w:t>.00, reduzido</w:t>
      </w:r>
      <w:r w:rsidR="00027516">
        <w:rPr>
          <w:rFonts w:ascii="Arial" w:hAnsi="Arial" w:cs="Arial"/>
          <w:sz w:val="20"/>
          <w:szCs w:val="20"/>
        </w:rPr>
        <w:t>s</w:t>
      </w:r>
      <w:r w:rsidRPr="00185052">
        <w:rPr>
          <w:rFonts w:ascii="Arial" w:hAnsi="Arial" w:cs="Arial"/>
          <w:sz w:val="20"/>
          <w:szCs w:val="20"/>
        </w:rPr>
        <w:t xml:space="preserve"> n°</w:t>
      </w:r>
      <w:r w:rsidR="00D253AB">
        <w:rPr>
          <w:rFonts w:ascii="Arial" w:hAnsi="Arial" w:cs="Arial"/>
          <w:sz w:val="20"/>
          <w:szCs w:val="20"/>
        </w:rPr>
        <w:t xml:space="preserve"> 09, </w:t>
      </w:r>
      <w:r w:rsidR="0021485D">
        <w:rPr>
          <w:rFonts w:ascii="Arial" w:hAnsi="Arial" w:cs="Arial"/>
          <w:sz w:val="20"/>
          <w:szCs w:val="20"/>
        </w:rPr>
        <w:t>73, 256, 318, 309, 355, 528, 553, 540, 565, 600, 671, 762, 772, 843, 872, 902, 920, 957, 1003 e 1065</w:t>
      </w:r>
      <w:r w:rsidR="007D6E7D">
        <w:rPr>
          <w:rFonts w:ascii="Arial" w:hAnsi="Arial" w:cs="Arial"/>
          <w:sz w:val="20"/>
          <w:szCs w:val="20"/>
        </w:rPr>
        <w:t>/2026</w:t>
      </w:r>
      <w:r w:rsidRPr="00185052">
        <w:rPr>
          <w:rFonts w:ascii="Arial" w:hAnsi="Arial" w:cs="Arial"/>
          <w:bCs/>
          <w:sz w:val="20"/>
          <w:szCs w:val="20"/>
        </w:rPr>
        <w:t>, conforme indicação contábil</w:t>
      </w:r>
      <w:r w:rsidRPr="00185052">
        <w:rPr>
          <w:rFonts w:ascii="Arial" w:hAnsi="Arial" w:cs="Arial"/>
          <w:sz w:val="20"/>
          <w:szCs w:val="20"/>
        </w:rPr>
        <w:t>.</w:t>
      </w:r>
    </w:p>
    <w:p w14:paraId="01971C04"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QUINTA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2"/>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FORMA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3"/>
          <w:sz w:val="20"/>
          <w:szCs w:val="20"/>
          <w:u w:val="single"/>
        </w:rPr>
        <w:t xml:space="preserve"> </w:t>
      </w:r>
      <w:r w:rsidRPr="00185052">
        <w:rPr>
          <w:rFonts w:ascii="Arial" w:hAnsi="Arial" w:cs="Arial"/>
          <w:b/>
          <w:color w:val="auto"/>
          <w:spacing w:val="-2"/>
          <w:sz w:val="20"/>
          <w:szCs w:val="20"/>
          <w:u w:val="single"/>
        </w:rPr>
        <w:t>PAGAMENTO</w:t>
      </w:r>
    </w:p>
    <w:p w14:paraId="1B44F825" w14:textId="416DCD11" w:rsidR="00496D44" w:rsidRPr="00185052" w:rsidRDefault="0021485D" w:rsidP="00237763">
      <w:pPr>
        <w:pStyle w:val="PargrafodaLista"/>
        <w:numPr>
          <w:ilvl w:val="1"/>
          <w:numId w:val="35"/>
        </w:numPr>
        <w:suppressAutoHyphens/>
        <w:spacing w:after="0" w:line="240" w:lineRule="auto"/>
        <w:ind w:left="0" w:firstLine="0"/>
        <w:jc w:val="both"/>
        <w:rPr>
          <w:rFonts w:ascii="Arial" w:eastAsia="Times New Roman" w:hAnsi="Arial" w:cs="Arial"/>
          <w:bCs/>
          <w:sz w:val="20"/>
          <w:szCs w:val="20"/>
          <w:lang w:eastAsia="pt-BR"/>
        </w:rPr>
      </w:pPr>
      <w:r w:rsidRPr="00564EA0">
        <w:rPr>
          <w:rFonts w:ascii="Arial" w:eastAsia="Times New Roman" w:hAnsi="Arial" w:cs="Arial"/>
          <w:color w:val="000000"/>
          <w:sz w:val="20"/>
          <w:szCs w:val="20"/>
        </w:rPr>
        <w:t xml:space="preserve">As notas fiscais deverão ser emitidas em nome de </w:t>
      </w:r>
      <w:r w:rsidRPr="00564EA0">
        <w:rPr>
          <w:rFonts w:ascii="Arial" w:eastAsia="Times New Roman" w:hAnsi="Arial" w:cs="Arial"/>
          <w:b/>
          <w:color w:val="000000"/>
          <w:sz w:val="20"/>
          <w:szCs w:val="20"/>
          <w:u w:val="single"/>
        </w:rPr>
        <w:t>Município de São Pedro do Iguaçu, CNPJ/MF sob n.º 95.583.597/0001-50</w:t>
      </w:r>
      <w:r w:rsidRPr="00564EA0">
        <w:rPr>
          <w:rFonts w:ascii="Arial" w:eastAsia="Times New Roman" w:hAnsi="Arial" w:cs="Arial"/>
          <w:color w:val="000000"/>
          <w:sz w:val="20"/>
          <w:szCs w:val="20"/>
        </w:rPr>
        <w:t xml:space="preserve">, com endereço à Rua Niterói, nº 1225, São Pedro do Iguaçu – PR – CEP 85.929-000 e/ou emitidas em nome do </w:t>
      </w:r>
      <w:r w:rsidRPr="00564EA0">
        <w:rPr>
          <w:rFonts w:ascii="Arial" w:eastAsia="Times New Roman" w:hAnsi="Arial" w:cs="Arial"/>
          <w:b/>
          <w:color w:val="000000"/>
          <w:sz w:val="20"/>
          <w:szCs w:val="20"/>
          <w:u w:val="single"/>
        </w:rPr>
        <w:t>Fundo Municipal de Saúde de São Pedro do Iguaçu, CNPJ Nº: 09.258.961/0001-75</w:t>
      </w:r>
      <w:r w:rsidRPr="00564EA0">
        <w:rPr>
          <w:rFonts w:ascii="Arial" w:eastAsia="Times New Roman" w:hAnsi="Arial" w:cs="Arial"/>
          <w:color w:val="000000"/>
          <w:sz w:val="20"/>
          <w:szCs w:val="20"/>
        </w:rPr>
        <w:t xml:space="preserve">, com endereço à Rua Fortaleza, n° 885, centro, São Pedro do Iguaçu – PR, CEP 85.929-000 e/ou </w:t>
      </w:r>
      <w:r w:rsidRPr="00564EA0">
        <w:rPr>
          <w:rFonts w:ascii="Arial" w:eastAsia="Times New Roman" w:hAnsi="Arial" w:cs="Arial"/>
          <w:b/>
          <w:color w:val="000000"/>
          <w:sz w:val="20"/>
          <w:szCs w:val="20"/>
          <w:u w:val="single"/>
        </w:rPr>
        <w:t>Secretaria Municipal de Educação, CNPJ: 30.714.050/0001-00</w:t>
      </w:r>
      <w:r w:rsidRPr="00564EA0">
        <w:rPr>
          <w:rFonts w:ascii="Arial" w:eastAsia="Times New Roman" w:hAnsi="Arial" w:cs="Arial"/>
          <w:color w:val="000000"/>
          <w:sz w:val="20"/>
          <w:szCs w:val="20"/>
        </w:rPr>
        <w:t xml:space="preserve">, Rua Niterói, nº 1225, São Pedro do Iguaçu – PR – CEP 85.929-000 e/ou </w:t>
      </w:r>
      <w:r w:rsidRPr="00564EA0">
        <w:rPr>
          <w:rFonts w:ascii="Arial" w:eastAsia="Times New Roman" w:hAnsi="Arial" w:cs="Arial"/>
          <w:b/>
          <w:color w:val="000000"/>
          <w:sz w:val="20"/>
          <w:szCs w:val="20"/>
          <w:u w:val="single"/>
        </w:rPr>
        <w:t>Fundo Municipal da Assistência Social, CNPJ/MF sob n.º 11.099.021/0001-22</w:t>
      </w:r>
      <w:r w:rsidRPr="00564EA0">
        <w:rPr>
          <w:rFonts w:ascii="Arial" w:eastAsia="Times New Roman" w:hAnsi="Arial" w:cs="Arial"/>
          <w:color w:val="000000"/>
          <w:sz w:val="20"/>
          <w:szCs w:val="20"/>
        </w:rPr>
        <w:t xml:space="preserve">, com endereço à Rua Niterói, nº 1225, São Pedro do Iguaçu – PR – CEP 85.929-000 e/ou de </w:t>
      </w:r>
      <w:r w:rsidRPr="00564EA0">
        <w:rPr>
          <w:rFonts w:ascii="Arial" w:eastAsia="Times New Roman" w:hAnsi="Arial" w:cs="Arial"/>
          <w:b/>
          <w:color w:val="000000"/>
          <w:sz w:val="20"/>
          <w:szCs w:val="20"/>
          <w:u w:val="single"/>
        </w:rPr>
        <w:t>Fundo Municipal dos Direitos da Criança e do Adolescente, CNPJ/MF sob n.º 21.357.175/0001-20</w:t>
      </w:r>
      <w:r w:rsidRPr="00564EA0">
        <w:rPr>
          <w:rFonts w:ascii="Arial" w:eastAsia="Times New Roman" w:hAnsi="Arial" w:cs="Arial"/>
          <w:color w:val="000000"/>
          <w:sz w:val="20"/>
          <w:szCs w:val="20"/>
        </w:rPr>
        <w:t xml:space="preserve">, com endereço à Rua Niterói, nº 1225, São Pedro do Iguaçu – PR – CEP 85.929-000 e/ou de </w:t>
      </w:r>
      <w:r w:rsidRPr="00564EA0">
        <w:rPr>
          <w:rFonts w:ascii="Arial" w:eastAsia="Times New Roman" w:hAnsi="Arial" w:cs="Arial"/>
          <w:b/>
          <w:color w:val="000000"/>
          <w:sz w:val="20"/>
          <w:szCs w:val="20"/>
          <w:u w:val="single"/>
        </w:rPr>
        <w:t>Fundo Municipal dos Direitos da Pessoa Idosa, CNPJ/MF sob n.º 63.599.069/0001-01</w:t>
      </w:r>
      <w:r w:rsidRPr="00564EA0">
        <w:rPr>
          <w:rFonts w:ascii="Arial" w:eastAsia="Times New Roman" w:hAnsi="Arial" w:cs="Arial"/>
          <w:color w:val="000000"/>
          <w:sz w:val="20"/>
          <w:szCs w:val="20"/>
        </w:rPr>
        <w:t>, com endereço à Rua Niterói, nº 1225, São Pedro do Iguaçu – PR – CEP 85.929-000</w:t>
      </w:r>
      <w:r w:rsidR="00FF4294" w:rsidRPr="00185052">
        <w:rPr>
          <w:rFonts w:ascii="Arial" w:hAnsi="Arial" w:cs="Arial"/>
          <w:sz w:val="20"/>
          <w:szCs w:val="20"/>
        </w:rPr>
        <w:t>.</w:t>
      </w:r>
    </w:p>
    <w:p w14:paraId="3FF06EA2"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185052">
        <w:rPr>
          <w:rFonts w:ascii="Arial" w:hAnsi="Arial" w:cs="Arial"/>
          <w:sz w:val="20"/>
          <w:szCs w:val="20"/>
          <w:u w:val="single"/>
        </w:rPr>
        <w:t>.</w:t>
      </w:r>
    </w:p>
    <w:p w14:paraId="05D10E1D"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A</w:t>
      </w:r>
      <w:r w:rsidRPr="00185052">
        <w:rPr>
          <w:rFonts w:ascii="Arial" w:hAnsi="Arial" w:cs="Arial"/>
          <w:spacing w:val="-13"/>
          <w:sz w:val="20"/>
          <w:szCs w:val="20"/>
        </w:rPr>
        <w:t xml:space="preserve"> </w:t>
      </w:r>
      <w:r w:rsidRPr="00185052">
        <w:rPr>
          <w:rFonts w:ascii="Arial" w:hAnsi="Arial" w:cs="Arial"/>
          <w:sz w:val="20"/>
          <w:szCs w:val="20"/>
        </w:rPr>
        <w:t>contratada</w:t>
      </w:r>
      <w:r w:rsidRPr="00185052">
        <w:rPr>
          <w:rFonts w:ascii="Arial" w:hAnsi="Arial" w:cs="Arial"/>
          <w:spacing w:val="-11"/>
          <w:sz w:val="20"/>
          <w:szCs w:val="20"/>
        </w:rPr>
        <w:t xml:space="preserve"> </w:t>
      </w:r>
      <w:r w:rsidRPr="00185052">
        <w:rPr>
          <w:rFonts w:ascii="Arial" w:hAnsi="Arial" w:cs="Arial"/>
          <w:sz w:val="20"/>
          <w:szCs w:val="20"/>
        </w:rPr>
        <w:t>deverá</w:t>
      </w:r>
      <w:r w:rsidRPr="00185052">
        <w:rPr>
          <w:rFonts w:ascii="Arial" w:hAnsi="Arial" w:cs="Arial"/>
          <w:spacing w:val="-9"/>
          <w:sz w:val="20"/>
          <w:szCs w:val="20"/>
        </w:rPr>
        <w:t xml:space="preserve"> </w:t>
      </w:r>
      <w:r w:rsidRPr="00185052">
        <w:rPr>
          <w:rFonts w:ascii="Arial" w:hAnsi="Arial" w:cs="Arial"/>
          <w:sz w:val="20"/>
          <w:szCs w:val="20"/>
        </w:rPr>
        <w:t>atender</w:t>
      </w:r>
      <w:r w:rsidRPr="00185052">
        <w:rPr>
          <w:rFonts w:ascii="Arial" w:hAnsi="Arial" w:cs="Arial"/>
          <w:spacing w:val="-11"/>
          <w:sz w:val="20"/>
          <w:szCs w:val="20"/>
        </w:rPr>
        <w:t xml:space="preserve"> </w:t>
      </w:r>
      <w:r w:rsidRPr="00185052">
        <w:rPr>
          <w:rFonts w:ascii="Arial" w:hAnsi="Arial" w:cs="Arial"/>
          <w:sz w:val="20"/>
          <w:szCs w:val="20"/>
        </w:rPr>
        <w:t>à</w:t>
      </w:r>
      <w:r w:rsidRPr="00185052">
        <w:rPr>
          <w:rFonts w:ascii="Arial" w:hAnsi="Arial" w:cs="Arial"/>
          <w:spacing w:val="-12"/>
          <w:sz w:val="20"/>
          <w:szCs w:val="20"/>
        </w:rPr>
        <w:t xml:space="preserve"> </w:t>
      </w:r>
      <w:r w:rsidRPr="00185052">
        <w:rPr>
          <w:rFonts w:ascii="Arial" w:hAnsi="Arial" w:cs="Arial"/>
          <w:sz w:val="20"/>
          <w:szCs w:val="20"/>
        </w:rPr>
        <w:t>obrigatoriedade</w:t>
      </w:r>
      <w:r w:rsidRPr="00185052">
        <w:rPr>
          <w:rFonts w:ascii="Arial" w:hAnsi="Arial" w:cs="Arial"/>
          <w:spacing w:val="-11"/>
          <w:sz w:val="20"/>
          <w:szCs w:val="20"/>
        </w:rPr>
        <w:t xml:space="preserve"> </w:t>
      </w:r>
      <w:r w:rsidRPr="00185052">
        <w:rPr>
          <w:rFonts w:ascii="Arial" w:hAnsi="Arial" w:cs="Arial"/>
          <w:sz w:val="20"/>
          <w:szCs w:val="20"/>
        </w:rPr>
        <w:t>de</w:t>
      </w:r>
      <w:r w:rsidRPr="00185052">
        <w:rPr>
          <w:rFonts w:ascii="Arial" w:hAnsi="Arial" w:cs="Arial"/>
          <w:spacing w:val="-12"/>
          <w:sz w:val="20"/>
          <w:szCs w:val="20"/>
        </w:rPr>
        <w:t xml:space="preserve"> </w:t>
      </w:r>
      <w:r w:rsidRPr="00185052">
        <w:rPr>
          <w:rFonts w:ascii="Arial" w:hAnsi="Arial" w:cs="Arial"/>
          <w:sz w:val="20"/>
          <w:szCs w:val="20"/>
        </w:rPr>
        <w:t>retenção</w:t>
      </w:r>
      <w:r w:rsidRPr="00185052">
        <w:rPr>
          <w:rFonts w:ascii="Arial" w:hAnsi="Arial" w:cs="Arial"/>
          <w:spacing w:val="-9"/>
          <w:sz w:val="20"/>
          <w:szCs w:val="20"/>
        </w:rPr>
        <w:t xml:space="preserve"> </w:t>
      </w:r>
      <w:r w:rsidRPr="00185052">
        <w:rPr>
          <w:rFonts w:ascii="Arial" w:hAnsi="Arial" w:cs="Arial"/>
          <w:sz w:val="20"/>
          <w:szCs w:val="20"/>
        </w:rPr>
        <w:t>do</w:t>
      </w:r>
      <w:r w:rsidRPr="00185052">
        <w:rPr>
          <w:rFonts w:ascii="Arial" w:hAnsi="Arial" w:cs="Arial"/>
          <w:spacing w:val="-12"/>
          <w:sz w:val="20"/>
          <w:szCs w:val="20"/>
        </w:rPr>
        <w:t xml:space="preserve"> </w:t>
      </w:r>
      <w:r w:rsidRPr="00185052">
        <w:rPr>
          <w:rFonts w:ascii="Arial" w:hAnsi="Arial" w:cs="Arial"/>
          <w:sz w:val="20"/>
          <w:szCs w:val="20"/>
        </w:rPr>
        <w:t>imposto</w:t>
      </w:r>
      <w:r w:rsidRPr="00185052">
        <w:rPr>
          <w:rFonts w:ascii="Arial" w:hAnsi="Arial" w:cs="Arial"/>
          <w:spacing w:val="-10"/>
          <w:sz w:val="20"/>
          <w:szCs w:val="20"/>
        </w:rPr>
        <w:t xml:space="preserve"> </w:t>
      </w:r>
      <w:r w:rsidRPr="00185052">
        <w:rPr>
          <w:rFonts w:ascii="Arial" w:hAnsi="Arial" w:cs="Arial"/>
          <w:sz w:val="20"/>
          <w:szCs w:val="20"/>
        </w:rPr>
        <w:t>de</w:t>
      </w:r>
      <w:r w:rsidRPr="00185052">
        <w:rPr>
          <w:rFonts w:ascii="Arial" w:hAnsi="Arial" w:cs="Arial"/>
          <w:spacing w:val="-9"/>
          <w:sz w:val="20"/>
          <w:szCs w:val="20"/>
        </w:rPr>
        <w:t xml:space="preserve"> </w:t>
      </w:r>
      <w:r w:rsidRPr="00185052">
        <w:rPr>
          <w:rFonts w:ascii="Arial" w:hAnsi="Arial" w:cs="Arial"/>
          <w:sz w:val="20"/>
          <w:szCs w:val="20"/>
        </w:rPr>
        <w:t>renda.</w:t>
      </w:r>
      <w:r w:rsidRPr="00185052">
        <w:rPr>
          <w:rFonts w:ascii="Arial" w:hAnsi="Arial" w:cs="Arial"/>
          <w:spacing w:val="-12"/>
          <w:sz w:val="20"/>
          <w:szCs w:val="20"/>
        </w:rPr>
        <w:t xml:space="preserve"> </w:t>
      </w:r>
      <w:r w:rsidRPr="00185052">
        <w:rPr>
          <w:rFonts w:ascii="Arial" w:hAnsi="Arial" w:cs="Arial"/>
          <w:sz w:val="20"/>
          <w:szCs w:val="20"/>
        </w:rPr>
        <w:t>Dessa</w:t>
      </w:r>
      <w:r w:rsidRPr="00185052">
        <w:rPr>
          <w:rFonts w:ascii="Arial" w:hAnsi="Arial" w:cs="Arial"/>
          <w:spacing w:val="-9"/>
          <w:sz w:val="20"/>
          <w:szCs w:val="20"/>
        </w:rPr>
        <w:t xml:space="preserve"> </w:t>
      </w:r>
      <w:r w:rsidRPr="00185052">
        <w:rPr>
          <w:rFonts w:ascii="Arial" w:hAnsi="Arial" w:cs="Arial"/>
          <w:sz w:val="20"/>
          <w:szCs w:val="20"/>
        </w:rPr>
        <w:t>forma,</w:t>
      </w:r>
      <w:r w:rsidRPr="00185052">
        <w:rPr>
          <w:rFonts w:ascii="Arial" w:hAnsi="Arial" w:cs="Arial"/>
          <w:spacing w:val="-12"/>
          <w:sz w:val="20"/>
          <w:szCs w:val="20"/>
        </w:rPr>
        <w:t xml:space="preserve"> </w:t>
      </w:r>
      <w:r w:rsidRPr="00185052">
        <w:rPr>
          <w:rFonts w:ascii="Arial" w:hAnsi="Arial" w:cs="Arial"/>
          <w:sz w:val="20"/>
          <w:szCs w:val="20"/>
        </w:rPr>
        <w:t>na</w:t>
      </w:r>
      <w:r w:rsidRPr="00185052">
        <w:rPr>
          <w:rFonts w:ascii="Arial" w:hAnsi="Arial" w:cs="Arial"/>
          <w:spacing w:val="-12"/>
          <w:sz w:val="20"/>
          <w:szCs w:val="20"/>
        </w:rPr>
        <w:t xml:space="preserve"> </w:t>
      </w:r>
      <w:r w:rsidRPr="00185052">
        <w:rPr>
          <w:rFonts w:ascii="Arial" w:hAnsi="Arial" w:cs="Arial"/>
          <w:sz w:val="20"/>
          <w:szCs w:val="20"/>
        </w:rPr>
        <w:t>nota</w:t>
      </w:r>
      <w:r w:rsidRPr="00185052">
        <w:rPr>
          <w:rFonts w:ascii="Arial" w:hAnsi="Arial" w:cs="Arial"/>
          <w:spacing w:val="-12"/>
          <w:sz w:val="20"/>
          <w:szCs w:val="20"/>
        </w:rPr>
        <w:t xml:space="preserve"> </w:t>
      </w:r>
      <w:r w:rsidRPr="00185052">
        <w:rPr>
          <w:rFonts w:ascii="Arial" w:hAnsi="Arial" w:cs="Arial"/>
          <w:sz w:val="20"/>
          <w:szCs w:val="20"/>
        </w:rPr>
        <w:t>fiscal</w:t>
      </w:r>
      <w:r w:rsidRPr="00185052">
        <w:rPr>
          <w:rFonts w:ascii="Arial" w:hAnsi="Arial" w:cs="Arial"/>
          <w:spacing w:val="-11"/>
          <w:sz w:val="20"/>
          <w:szCs w:val="20"/>
        </w:rPr>
        <w:t xml:space="preserve"> </w:t>
      </w:r>
      <w:r w:rsidRPr="00185052">
        <w:rPr>
          <w:rFonts w:ascii="Arial" w:hAnsi="Arial" w:cs="Arial"/>
          <w:sz w:val="20"/>
          <w:szCs w:val="20"/>
        </w:rPr>
        <w:t>deverá ser informado o valor do imposto de renda a ser retido, conforme Decreto Municipal nº 130/2023.</w:t>
      </w:r>
    </w:p>
    <w:p w14:paraId="4B7971C4" w14:textId="77777777" w:rsidR="00496D44" w:rsidRPr="00185052"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185052" w:rsidRDefault="00496D44" w:rsidP="00496D44">
      <w:pPr>
        <w:pStyle w:val="Ttulo1"/>
        <w:spacing w:beforeLines="24" w:before="57" w:afterLines="24" w:after="57"/>
        <w:jc w:val="both"/>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SEXTA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REGISTRO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PREÇOS</w:t>
      </w:r>
    </w:p>
    <w:p w14:paraId="769F314E" w14:textId="77777777" w:rsidR="00496D44" w:rsidRPr="00185052" w:rsidRDefault="00496D44" w:rsidP="00237763">
      <w:pPr>
        <w:pStyle w:val="PargrafodaLista"/>
        <w:widowControl w:val="0"/>
        <w:numPr>
          <w:ilvl w:val="1"/>
          <w:numId w:val="27"/>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Homologada</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licitação,</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licitante</w:t>
      </w:r>
      <w:r w:rsidRPr="00185052">
        <w:rPr>
          <w:rFonts w:ascii="Arial" w:hAnsi="Arial" w:cs="Arial"/>
          <w:spacing w:val="-7"/>
          <w:sz w:val="20"/>
          <w:szCs w:val="20"/>
        </w:rPr>
        <w:t xml:space="preserve"> </w:t>
      </w:r>
      <w:r w:rsidRPr="00185052">
        <w:rPr>
          <w:rFonts w:ascii="Arial" w:hAnsi="Arial" w:cs="Arial"/>
          <w:sz w:val="20"/>
          <w:szCs w:val="20"/>
        </w:rPr>
        <w:t>melhor</w:t>
      </w:r>
      <w:r w:rsidRPr="00185052">
        <w:rPr>
          <w:rFonts w:ascii="Arial" w:hAnsi="Arial" w:cs="Arial"/>
          <w:spacing w:val="-6"/>
          <w:sz w:val="20"/>
          <w:szCs w:val="20"/>
        </w:rPr>
        <w:t xml:space="preserve"> </w:t>
      </w:r>
      <w:r w:rsidRPr="00185052">
        <w:rPr>
          <w:rFonts w:ascii="Arial" w:hAnsi="Arial" w:cs="Arial"/>
          <w:sz w:val="20"/>
          <w:szCs w:val="20"/>
        </w:rPr>
        <w:t>classificado</w:t>
      </w:r>
      <w:r w:rsidRPr="00185052">
        <w:rPr>
          <w:rFonts w:ascii="Arial" w:hAnsi="Arial" w:cs="Arial"/>
          <w:spacing w:val="-7"/>
          <w:sz w:val="20"/>
          <w:szCs w:val="20"/>
        </w:rPr>
        <w:t xml:space="preserve"> </w:t>
      </w:r>
      <w:r w:rsidRPr="00185052">
        <w:rPr>
          <w:rFonts w:ascii="Arial" w:hAnsi="Arial" w:cs="Arial"/>
          <w:sz w:val="20"/>
          <w:szCs w:val="20"/>
        </w:rPr>
        <w:t>será</w:t>
      </w:r>
      <w:r w:rsidRPr="00185052">
        <w:rPr>
          <w:rFonts w:ascii="Arial" w:hAnsi="Arial" w:cs="Arial"/>
          <w:spacing w:val="-7"/>
          <w:sz w:val="20"/>
          <w:szCs w:val="20"/>
        </w:rPr>
        <w:t xml:space="preserve"> </w:t>
      </w:r>
      <w:r w:rsidRPr="00185052">
        <w:rPr>
          <w:rFonts w:ascii="Arial" w:hAnsi="Arial" w:cs="Arial"/>
          <w:sz w:val="20"/>
          <w:szCs w:val="20"/>
        </w:rPr>
        <w:t>convocado</w:t>
      </w:r>
      <w:r w:rsidRPr="00185052">
        <w:rPr>
          <w:rFonts w:ascii="Arial" w:hAnsi="Arial" w:cs="Arial"/>
          <w:spacing w:val="-7"/>
          <w:sz w:val="20"/>
          <w:szCs w:val="20"/>
        </w:rPr>
        <w:t xml:space="preserve"> </w:t>
      </w:r>
      <w:r w:rsidRPr="00185052">
        <w:rPr>
          <w:rFonts w:ascii="Arial" w:hAnsi="Arial" w:cs="Arial"/>
          <w:sz w:val="20"/>
          <w:szCs w:val="20"/>
        </w:rPr>
        <w:t>para</w:t>
      </w:r>
      <w:r w:rsidRPr="00185052">
        <w:rPr>
          <w:rFonts w:ascii="Arial" w:hAnsi="Arial" w:cs="Arial"/>
          <w:spacing w:val="-7"/>
          <w:sz w:val="20"/>
          <w:szCs w:val="20"/>
        </w:rPr>
        <w:t xml:space="preserve"> </w:t>
      </w:r>
      <w:r w:rsidRPr="00185052">
        <w:rPr>
          <w:rFonts w:ascii="Arial" w:hAnsi="Arial" w:cs="Arial"/>
          <w:sz w:val="20"/>
          <w:szCs w:val="20"/>
        </w:rPr>
        <w:t>assinar</w:t>
      </w:r>
      <w:r w:rsidRPr="00185052">
        <w:rPr>
          <w:rFonts w:ascii="Arial" w:hAnsi="Arial" w:cs="Arial"/>
          <w:spacing w:val="-6"/>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ata</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9"/>
          <w:sz w:val="20"/>
          <w:szCs w:val="20"/>
        </w:rPr>
        <w:t xml:space="preserve"> </w:t>
      </w:r>
      <w:r w:rsidRPr="00185052">
        <w:rPr>
          <w:rFonts w:ascii="Arial" w:hAnsi="Arial" w:cs="Arial"/>
          <w:sz w:val="20"/>
          <w:szCs w:val="20"/>
        </w:rPr>
        <w:t>registro</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preços,</w:t>
      </w:r>
      <w:r w:rsidRPr="00185052">
        <w:rPr>
          <w:rFonts w:ascii="Arial" w:hAnsi="Arial" w:cs="Arial"/>
          <w:spacing w:val="-6"/>
          <w:sz w:val="20"/>
          <w:szCs w:val="20"/>
        </w:rPr>
        <w:t xml:space="preserve"> </w:t>
      </w:r>
      <w:r w:rsidRPr="00185052">
        <w:rPr>
          <w:rFonts w:ascii="Arial" w:hAnsi="Arial" w:cs="Arial"/>
          <w:sz w:val="20"/>
          <w:szCs w:val="20"/>
        </w:rPr>
        <w:t>no prazo</w:t>
      </w:r>
      <w:r w:rsidRPr="00185052">
        <w:rPr>
          <w:rFonts w:ascii="Arial" w:hAnsi="Arial" w:cs="Arial"/>
          <w:spacing w:val="40"/>
          <w:sz w:val="20"/>
          <w:szCs w:val="20"/>
        </w:rPr>
        <w:t xml:space="preserve"> </w:t>
      </w:r>
      <w:r w:rsidRPr="00185052">
        <w:rPr>
          <w:rFonts w:ascii="Arial" w:hAnsi="Arial" w:cs="Arial"/>
          <w:sz w:val="20"/>
          <w:szCs w:val="20"/>
        </w:rPr>
        <w:t>e</w:t>
      </w:r>
      <w:r w:rsidRPr="00185052">
        <w:rPr>
          <w:rFonts w:ascii="Arial" w:hAnsi="Arial" w:cs="Arial"/>
          <w:spacing w:val="40"/>
          <w:sz w:val="20"/>
          <w:szCs w:val="20"/>
        </w:rPr>
        <w:t xml:space="preserve"> </w:t>
      </w:r>
      <w:r w:rsidRPr="00185052">
        <w:rPr>
          <w:rFonts w:ascii="Arial" w:hAnsi="Arial" w:cs="Arial"/>
          <w:sz w:val="20"/>
          <w:szCs w:val="20"/>
        </w:rPr>
        <w:t>nas</w:t>
      </w:r>
      <w:r w:rsidRPr="00185052">
        <w:rPr>
          <w:rFonts w:ascii="Arial" w:hAnsi="Arial" w:cs="Arial"/>
          <w:spacing w:val="40"/>
          <w:sz w:val="20"/>
          <w:szCs w:val="20"/>
        </w:rPr>
        <w:t xml:space="preserve"> </w:t>
      </w:r>
      <w:r w:rsidRPr="00185052">
        <w:rPr>
          <w:rFonts w:ascii="Arial" w:hAnsi="Arial" w:cs="Arial"/>
          <w:sz w:val="20"/>
          <w:szCs w:val="20"/>
        </w:rPr>
        <w:t>condições</w:t>
      </w:r>
      <w:r w:rsidRPr="00185052">
        <w:rPr>
          <w:rFonts w:ascii="Arial" w:hAnsi="Arial" w:cs="Arial"/>
          <w:spacing w:val="40"/>
          <w:sz w:val="20"/>
          <w:szCs w:val="20"/>
        </w:rPr>
        <w:t xml:space="preserve"> </w:t>
      </w:r>
      <w:r w:rsidRPr="00185052">
        <w:rPr>
          <w:rFonts w:ascii="Arial" w:hAnsi="Arial" w:cs="Arial"/>
          <w:sz w:val="20"/>
          <w:szCs w:val="20"/>
        </w:rPr>
        <w:t>estabelecidas</w:t>
      </w:r>
      <w:r w:rsidRPr="00185052">
        <w:rPr>
          <w:rFonts w:ascii="Arial" w:hAnsi="Arial" w:cs="Arial"/>
          <w:spacing w:val="40"/>
          <w:sz w:val="20"/>
          <w:szCs w:val="20"/>
        </w:rPr>
        <w:t xml:space="preserve"> </w:t>
      </w:r>
      <w:r w:rsidRPr="00185052">
        <w:rPr>
          <w:rFonts w:ascii="Arial" w:hAnsi="Arial" w:cs="Arial"/>
          <w:sz w:val="20"/>
          <w:szCs w:val="20"/>
        </w:rPr>
        <w:t>no</w:t>
      </w:r>
      <w:r w:rsidRPr="00185052">
        <w:rPr>
          <w:rFonts w:ascii="Arial" w:hAnsi="Arial" w:cs="Arial"/>
          <w:spacing w:val="40"/>
          <w:sz w:val="20"/>
          <w:szCs w:val="20"/>
        </w:rPr>
        <w:t xml:space="preserve"> </w:t>
      </w:r>
      <w:r w:rsidRPr="00185052">
        <w:rPr>
          <w:rFonts w:ascii="Arial" w:hAnsi="Arial" w:cs="Arial"/>
          <w:sz w:val="20"/>
          <w:szCs w:val="20"/>
        </w:rPr>
        <w:t>edital</w:t>
      </w:r>
      <w:r w:rsidRPr="00185052">
        <w:rPr>
          <w:rFonts w:ascii="Arial" w:hAnsi="Arial" w:cs="Arial"/>
          <w:spacing w:val="40"/>
          <w:sz w:val="20"/>
          <w:szCs w:val="20"/>
        </w:rPr>
        <w:t xml:space="preserve"> </w:t>
      </w:r>
      <w:r w:rsidRPr="00185052">
        <w:rPr>
          <w:rFonts w:ascii="Arial" w:hAnsi="Arial" w:cs="Arial"/>
          <w:sz w:val="20"/>
          <w:szCs w:val="20"/>
        </w:rPr>
        <w:t>da</w:t>
      </w:r>
      <w:r w:rsidRPr="00185052">
        <w:rPr>
          <w:rFonts w:ascii="Arial" w:hAnsi="Arial" w:cs="Arial"/>
          <w:spacing w:val="40"/>
          <w:sz w:val="20"/>
          <w:szCs w:val="20"/>
        </w:rPr>
        <w:t xml:space="preserve"> </w:t>
      </w:r>
      <w:r w:rsidRPr="00185052">
        <w:rPr>
          <w:rFonts w:ascii="Arial" w:hAnsi="Arial" w:cs="Arial"/>
          <w:sz w:val="20"/>
          <w:szCs w:val="20"/>
        </w:rPr>
        <w:t>licitação,</w:t>
      </w:r>
      <w:r w:rsidRPr="00185052">
        <w:rPr>
          <w:rFonts w:ascii="Arial" w:hAnsi="Arial" w:cs="Arial"/>
          <w:spacing w:val="40"/>
          <w:sz w:val="20"/>
          <w:szCs w:val="20"/>
        </w:rPr>
        <w:t xml:space="preserve"> </w:t>
      </w:r>
      <w:r w:rsidRPr="00185052">
        <w:rPr>
          <w:rFonts w:ascii="Arial" w:hAnsi="Arial" w:cs="Arial"/>
          <w:sz w:val="20"/>
          <w:szCs w:val="20"/>
        </w:rPr>
        <w:t>podendo</w:t>
      </w:r>
      <w:r w:rsidRPr="00185052">
        <w:rPr>
          <w:rFonts w:ascii="Arial" w:hAnsi="Arial" w:cs="Arial"/>
          <w:spacing w:val="40"/>
          <w:sz w:val="20"/>
          <w:szCs w:val="20"/>
        </w:rPr>
        <w:t xml:space="preserve"> </w:t>
      </w:r>
      <w:r w:rsidRPr="00185052">
        <w:rPr>
          <w:rFonts w:ascii="Arial" w:hAnsi="Arial" w:cs="Arial"/>
          <w:sz w:val="20"/>
          <w:szCs w:val="20"/>
        </w:rPr>
        <w:t>este</w:t>
      </w:r>
      <w:r w:rsidRPr="00185052">
        <w:rPr>
          <w:rFonts w:ascii="Arial" w:hAnsi="Arial" w:cs="Arial"/>
          <w:spacing w:val="40"/>
          <w:sz w:val="20"/>
          <w:szCs w:val="20"/>
        </w:rPr>
        <w:t xml:space="preserve"> </w:t>
      </w:r>
      <w:r w:rsidRPr="00185052">
        <w:rPr>
          <w:rFonts w:ascii="Arial" w:hAnsi="Arial" w:cs="Arial"/>
          <w:sz w:val="20"/>
          <w:szCs w:val="20"/>
        </w:rPr>
        <w:t>prazo</w:t>
      </w:r>
      <w:r w:rsidRPr="00185052">
        <w:rPr>
          <w:rFonts w:ascii="Arial" w:hAnsi="Arial" w:cs="Arial"/>
          <w:spacing w:val="40"/>
          <w:sz w:val="20"/>
          <w:szCs w:val="20"/>
        </w:rPr>
        <w:t xml:space="preserve"> </w:t>
      </w:r>
      <w:r w:rsidRPr="00185052">
        <w:rPr>
          <w:rFonts w:ascii="Arial" w:hAnsi="Arial" w:cs="Arial"/>
          <w:sz w:val="20"/>
          <w:szCs w:val="20"/>
        </w:rPr>
        <w:t>ser</w:t>
      </w:r>
      <w:r w:rsidRPr="00185052">
        <w:rPr>
          <w:rFonts w:ascii="Arial" w:hAnsi="Arial" w:cs="Arial"/>
          <w:spacing w:val="40"/>
          <w:sz w:val="20"/>
          <w:szCs w:val="20"/>
        </w:rPr>
        <w:t xml:space="preserve"> </w:t>
      </w:r>
      <w:r w:rsidRPr="00185052">
        <w:rPr>
          <w:rFonts w:ascii="Arial" w:hAnsi="Arial" w:cs="Arial"/>
          <w:sz w:val="20"/>
          <w:szCs w:val="20"/>
        </w:rPr>
        <w:t>prorrogado</w:t>
      </w:r>
      <w:r w:rsidRPr="00185052">
        <w:rPr>
          <w:rFonts w:ascii="Arial" w:hAnsi="Arial" w:cs="Arial"/>
          <w:spacing w:val="40"/>
          <w:sz w:val="20"/>
          <w:szCs w:val="20"/>
        </w:rPr>
        <w:t xml:space="preserve"> </w:t>
      </w:r>
      <w:r w:rsidRPr="00185052">
        <w:rPr>
          <w:rFonts w:ascii="Arial" w:hAnsi="Arial" w:cs="Arial"/>
          <w:sz w:val="20"/>
          <w:szCs w:val="20"/>
        </w:rPr>
        <w:t>uma</w:t>
      </w:r>
      <w:r w:rsidRPr="00185052">
        <w:rPr>
          <w:rFonts w:ascii="Arial" w:hAnsi="Arial" w:cs="Arial"/>
          <w:spacing w:val="40"/>
          <w:sz w:val="20"/>
          <w:szCs w:val="20"/>
        </w:rPr>
        <w:t xml:space="preserve"> </w:t>
      </w:r>
      <w:r w:rsidRPr="00185052">
        <w:rPr>
          <w:rFonts w:ascii="Arial" w:hAnsi="Arial" w:cs="Arial"/>
          <w:sz w:val="20"/>
          <w:szCs w:val="20"/>
        </w:rPr>
        <w:t>vez,</w:t>
      </w:r>
      <w:r w:rsidRPr="00185052">
        <w:rPr>
          <w:rFonts w:ascii="Arial" w:hAnsi="Arial" w:cs="Arial"/>
          <w:spacing w:val="40"/>
          <w:sz w:val="20"/>
          <w:szCs w:val="20"/>
        </w:rPr>
        <w:t xml:space="preserve"> </w:t>
      </w:r>
      <w:r w:rsidRPr="00185052">
        <w:rPr>
          <w:rFonts w:ascii="Arial" w:hAnsi="Arial" w:cs="Arial"/>
          <w:sz w:val="20"/>
          <w:szCs w:val="20"/>
        </w:rPr>
        <w:t>por igual período, desde que ocorra motivo justificado aceito pela Administração.</w:t>
      </w:r>
    </w:p>
    <w:p w14:paraId="5433705A" w14:textId="77777777" w:rsidR="00496D44" w:rsidRPr="00185052" w:rsidRDefault="00496D44" w:rsidP="00237763">
      <w:pPr>
        <w:pStyle w:val="PargrafodaLista"/>
        <w:widowControl w:val="0"/>
        <w:numPr>
          <w:ilvl w:val="1"/>
          <w:numId w:val="27"/>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Serão</w:t>
      </w:r>
      <w:r w:rsidRPr="00185052">
        <w:rPr>
          <w:rFonts w:ascii="Arial" w:hAnsi="Arial" w:cs="Arial"/>
          <w:spacing w:val="-14"/>
          <w:sz w:val="20"/>
          <w:szCs w:val="20"/>
        </w:rPr>
        <w:t xml:space="preserve"> </w:t>
      </w:r>
      <w:r w:rsidRPr="00185052">
        <w:rPr>
          <w:rFonts w:ascii="Arial" w:hAnsi="Arial" w:cs="Arial"/>
          <w:sz w:val="20"/>
          <w:szCs w:val="20"/>
        </w:rPr>
        <w:t>formalizadas</w:t>
      </w:r>
      <w:r w:rsidRPr="00185052">
        <w:rPr>
          <w:rFonts w:ascii="Arial" w:hAnsi="Arial" w:cs="Arial"/>
          <w:spacing w:val="-14"/>
          <w:sz w:val="20"/>
          <w:szCs w:val="20"/>
        </w:rPr>
        <w:t xml:space="preserve"> </w:t>
      </w:r>
      <w:r w:rsidRPr="00185052">
        <w:rPr>
          <w:rFonts w:ascii="Arial" w:hAnsi="Arial" w:cs="Arial"/>
          <w:sz w:val="20"/>
          <w:szCs w:val="20"/>
        </w:rPr>
        <w:t>tantas</w:t>
      </w:r>
      <w:r w:rsidRPr="00185052">
        <w:rPr>
          <w:rFonts w:ascii="Arial" w:hAnsi="Arial" w:cs="Arial"/>
          <w:spacing w:val="-14"/>
          <w:sz w:val="20"/>
          <w:szCs w:val="20"/>
        </w:rPr>
        <w:t xml:space="preserve"> </w:t>
      </w:r>
      <w:r w:rsidRPr="00185052">
        <w:rPr>
          <w:rFonts w:ascii="Arial" w:hAnsi="Arial" w:cs="Arial"/>
          <w:sz w:val="20"/>
          <w:szCs w:val="20"/>
        </w:rPr>
        <w:t>Atas</w:t>
      </w:r>
      <w:r w:rsidRPr="00185052">
        <w:rPr>
          <w:rFonts w:ascii="Arial" w:hAnsi="Arial" w:cs="Arial"/>
          <w:spacing w:val="-13"/>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Registro</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Preços</w:t>
      </w:r>
      <w:r w:rsidRPr="00185052">
        <w:rPr>
          <w:rFonts w:ascii="Arial" w:hAnsi="Arial" w:cs="Arial"/>
          <w:spacing w:val="-13"/>
          <w:sz w:val="20"/>
          <w:szCs w:val="20"/>
        </w:rPr>
        <w:t xml:space="preserve"> </w:t>
      </w:r>
      <w:r w:rsidRPr="00185052">
        <w:rPr>
          <w:rFonts w:ascii="Arial" w:hAnsi="Arial" w:cs="Arial"/>
          <w:sz w:val="20"/>
          <w:szCs w:val="20"/>
        </w:rPr>
        <w:t>quanto</w:t>
      </w:r>
      <w:r w:rsidRPr="00185052">
        <w:rPr>
          <w:rFonts w:ascii="Arial" w:hAnsi="Arial" w:cs="Arial"/>
          <w:spacing w:val="-14"/>
          <w:sz w:val="20"/>
          <w:szCs w:val="20"/>
        </w:rPr>
        <w:t xml:space="preserve"> </w:t>
      </w:r>
      <w:r w:rsidRPr="00185052">
        <w:rPr>
          <w:rFonts w:ascii="Arial" w:hAnsi="Arial" w:cs="Arial"/>
          <w:sz w:val="20"/>
          <w:szCs w:val="20"/>
        </w:rPr>
        <w:t>necessárias</w:t>
      </w:r>
      <w:r w:rsidRPr="00185052">
        <w:rPr>
          <w:rFonts w:ascii="Arial" w:hAnsi="Arial" w:cs="Arial"/>
          <w:spacing w:val="-14"/>
          <w:sz w:val="20"/>
          <w:szCs w:val="20"/>
        </w:rPr>
        <w:t xml:space="preserve"> </w:t>
      </w:r>
      <w:r w:rsidRPr="00185052">
        <w:rPr>
          <w:rFonts w:ascii="Arial" w:hAnsi="Arial" w:cs="Arial"/>
          <w:sz w:val="20"/>
          <w:szCs w:val="20"/>
        </w:rPr>
        <w:t>para</w:t>
      </w:r>
      <w:r w:rsidRPr="00185052">
        <w:rPr>
          <w:rFonts w:ascii="Arial" w:hAnsi="Arial" w:cs="Arial"/>
          <w:spacing w:val="-14"/>
          <w:sz w:val="20"/>
          <w:szCs w:val="20"/>
        </w:rPr>
        <w:t xml:space="preserve"> </w:t>
      </w:r>
      <w:r w:rsidRPr="00185052">
        <w:rPr>
          <w:rFonts w:ascii="Arial" w:hAnsi="Arial" w:cs="Arial"/>
          <w:sz w:val="20"/>
          <w:szCs w:val="20"/>
        </w:rPr>
        <w:t>o</w:t>
      </w:r>
      <w:r w:rsidRPr="00185052">
        <w:rPr>
          <w:rFonts w:ascii="Arial" w:hAnsi="Arial" w:cs="Arial"/>
          <w:spacing w:val="-13"/>
          <w:sz w:val="20"/>
          <w:szCs w:val="20"/>
        </w:rPr>
        <w:t xml:space="preserve"> </w:t>
      </w:r>
      <w:r w:rsidRPr="00185052">
        <w:rPr>
          <w:rFonts w:ascii="Arial" w:hAnsi="Arial" w:cs="Arial"/>
          <w:sz w:val="20"/>
          <w:szCs w:val="20"/>
        </w:rPr>
        <w:t>registro</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todos</w:t>
      </w:r>
      <w:r w:rsidRPr="00185052">
        <w:rPr>
          <w:rFonts w:ascii="Arial" w:hAnsi="Arial" w:cs="Arial"/>
          <w:spacing w:val="-14"/>
          <w:sz w:val="20"/>
          <w:szCs w:val="20"/>
        </w:rPr>
        <w:t xml:space="preserve"> </w:t>
      </w:r>
      <w:r w:rsidRPr="00185052">
        <w:rPr>
          <w:rFonts w:ascii="Arial" w:hAnsi="Arial" w:cs="Arial"/>
          <w:sz w:val="20"/>
          <w:szCs w:val="20"/>
        </w:rPr>
        <w:t>os</w:t>
      </w:r>
      <w:r w:rsidRPr="00185052">
        <w:rPr>
          <w:rFonts w:ascii="Arial" w:hAnsi="Arial" w:cs="Arial"/>
          <w:spacing w:val="-13"/>
          <w:sz w:val="20"/>
          <w:szCs w:val="20"/>
        </w:rPr>
        <w:t xml:space="preserve"> </w:t>
      </w:r>
      <w:r w:rsidRPr="00185052">
        <w:rPr>
          <w:rFonts w:ascii="Arial" w:hAnsi="Arial" w:cs="Arial"/>
          <w:sz w:val="20"/>
          <w:szCs w:val="20"/>
        </w:rPr>
        <w:t>itens</w:t>
      </w:r>
      <w:r w:rsidRPr="00185052">
        <w:rPr>
          <w:rFonts w:ascii="Arial" w:hAnsi="Arial" w:cs="Arial"/>
          <w:spacing w:val="-14"/>
          <w:sz w:val="20"/>
          <w:szCs w:val="20"/>
        </w:rPr>
        <w:t xml:space="preserve"> </w:t>
      </w:r>
      <w:r w:rsidRPr="00185052">
        <w:rPr>
          <w:rFonts w:ascii="Arial" w:hAnsi="Arial" w:cs="Arial"/>
          <w:sz w:val="20"/>
          <w:szCs w:val="20"/>
        </w:rPr>
        <w:t>constantes no</w:t>
      </w:r>
      <w:r w:rsidRPr="00185052">
        <w:rPr>
          <w:rFonts w:ascii="Arial" w:hAnsi="Arial" w:cs="Arial"/>
          <w:spacing w:val="-9"/>
          <w:sz w:val="20"/>
          <w:szCs w:val="20"/>
        </w:rPr>
        <w:t xml:space="preserve"> </w:t>
      </w:r>
      <w:r w:rsidRPr="00185052">
        <w:rPr>
          <w:rFonts w:ascii="Arial" w:hAnsi="Arial" w:cs="Arial"/>
          <w:sz w:val="20"/>
          <w:szCs w:val="20"/>
        </w:rPr>
        <w:t>Termo</w:t>
      </w:r>
      <w:r w:rsidRPr="00185052">
        <w:rPr>
          <w:rFonts w:ascii="Arial" w:hAnsi="Arial" w:cs="Arial"/>
          <w:spacing w:val="-9"/>
          <w:sz w:val="20"/>
          <w:szCs w:val="20"/>
        </w:rPr>
        <w:t xml:space="preserve"> </w:t>
      </w:r>
      <w:r w:rsidRPr="00185052">
        <w:rPr>
          <w:rFonts w:ascii="Arial" w:hAnsi="Arial" w:cs="Arial"/>
          <w:sz w:val="20"/>
          <w:szCs w:val="20"/>
        </w:rPr>
        <w:t>de</w:t>
      </w:r>
      <w:r w:rsidRPr="00185052">
        <w:rPr>
          <w:rFonts w:ascii="Arial" w:hAnsi="Arial" w:cs="Arial"/>
          <w:spacing w:val="-8"/>
          <w:sz w:val="20"/>
          <w:szCs w:val="20"/>
        </w:rPr>
        <w:t xml:space="preserve"> </w:t>
      </w:r>
      <w:r w:rsidRPr="00185052">
        <w:rPr>
          <w:rFonts w:ascii="Arial" w:hAnsi="Arial" w:cs="Arial"/>
          <w:sz w:val="20"/>
          <w:szCs w:val="20"/>
        </w:rPr>
        <w:t>Referência,</w:t>
      </w:r>
      <w:r w:rsidRPr="00185052">
        <w:rPr>
          <w:rFonts w:ascii="Arial" w:hAnsi="Arial" w:cs="Arial"/>
          <w:spacing w:val="-8"/>
          <w:sz w:val="20"/>
          <w:szCs w:val="20"/>
        </w:rPr>
        <w:t xml:space="preserve"> </w:t>
      </w:r>
      <w:r w:rsidRPr="00185052">
        <w:rPr>
          <w:rFonts w:ascii="Arial" w:hAnsi="Arial" w:cs="Arial"/>
          <w:sz w:val="20"/>
          <w:szCs w:val="20"/>
        </w:rPr>
        <w:t>com</w:t>
      </w:r>
      <w:r w:rsidRPr="00185052">
        <w:rPr>
          <w:rFonts w:ascii="Arial" w:hAnsi="Arial" w:cs="Arial"/>
          <w:spacing w:val="-8"/>
          <w:sz w:val="20"/>
          <w:szCs w:val="20"/>
        </w:rPr>
        <w:t xml:space="preserve"> </w:t>
      </w:r>
      <w:r w:rsidRPr="00185052">
        <w:rPr>
          <w:rFonts w:ascii="Arial" w:hAnsi="Arial" w:cs="Arial"/>
          <w:sz w:val="20"/>
          <w:szCs w:val="20"/>
        </w:rPr>
        <w:t>a</w:t>
      </w:r>
      <w:r w:rsidRPr="00185052">
        <w:rPr>
          <w:rFonts w:ascii="Arial" w:hAnsi="Arial" w:cs="Arial"/>
          <w:spacing w:val="-8"/>
          <w:sz w:val="20"/>
          <w:szCs w:val="20"/>
        </w:rPr>
        <w:t xml:space="preserve"> </w:t>
      </w:r>
      <w:r w:rsidRPr="00185052">
        <w:rPr>
          <w:rFonts w:ascii="Arial" w:hAnsi="Arial" w:cs="Arial"/>
          <w:sz w:val="20"/>
          <w:szCs w:val="20"/>
        </w:rPr>
        <w:t>indicação</w:t>
      </w:r>
      <w:r w:rsidRPr="00185052">
        <w:rPr>
          <w:rFonts w:ascii="Arial" w:hAnsi="Arial" w:cs="Arial"/>
          <w:spacing w:val="-9"/>
          <w:sz w:val="20"/>
          <w:szCs w:val="20"/>
        </w:rPr>
        <w:t xml:space="preserve"> </w:t>
      </w:r>
      <w:r w:rsidRPr="00185052">
        <w:rPr>
          <w:rFonts w:ascii="Arial" w:hAnsi="Arial" w:cs="Arial"/>
          <w:sz w:val="20"/>
          <w:szCs w:val="20"/>
        </w:rPr>
        <w:t>do</w:t>
      </w:r>
      <w:r w:rsidRPr="00185052">
        <w:rPr>
          <w:rFonts w:ascii="Arial" w:hAnsi="Arial" w:cs="Arial"/>
          <w:spacing w:val="-9"/>
          <w:sz w:val="20"/>
          <w:szCs w:val="20"/>
        </w:rPr>
        <w:t xml:space="preserve"> </w:t>
      </w:r>
      <w:r w:rsidRPr="00185052">
        <w:rPr>
          <w:rFonts w:ascii="Arial" w:hAnsi="Arial" w:cs="Arial"/>
          <w:sz w:val="20"/>
          <w:szCs w:val="20"/>
        </w:rPr>
        <w:t>licitante</w:t>
      </w:r>
      <w:r w:rsidRPr="00185052">
        <w:rPr>
          <w:rFonts w:ascii="Arial" w:hAnsi="Arial" w:cs="Arial"/>
          <w:spacing w:val="-8"/>
          <w:sz w:val="20"/>
          <w:szCs w:val="20"/>
        </w:rPr>
        <w:t xml:space="preserve"> </w:t>
      </w:r>
      <w:r w:rsidRPr="00185052">
        <w:rPr>
          <w:rFonts w:ascii="Arial" w:hAnsi="Arial" w:cs="Arial"/>
          <w:sz w:val="20"/>
          <w:szCs w:val="20"/>
        </w:rPr>
        <w:t>vencedor,</w:t>
      </w:r>
      <w:r w:rsidRPr="00185052">
        <w:rPr>
          <w:rFonts w:ascii="Arial" w:hAnsi="Arial" w:cs="Arial"/>
          <w:spacing w:val="-9"/>
          <w:sz w:val="20"/>
          <w:szCs w:val="20"/>
        </w:rPr>
        <w:t xml:space="preserve"> </w:t>
      </w:r>
      <w:r w:rsidRPr="00185052">
        <w:rPr>
          <w:rFonts w:ascii="Arial" w:hAnsi="Arial" w:cs="Arial"/>
          <w:sz w:val="20"/>
          <w:szCs w:val="20"/>
        </w:rPr>
        <w:t>a</w:t>
      </w:r>
      <w:r w:rsidRPr="00185052">
        <w:rPr>
          <w:rFonts w:ascii="Arial" w:hAnsi="Arial" w:cs="Arial"/>
          <w:spacing w:val="-8"/>
          <w:sz w:val="20"/>
          <w:szCs w:val="20"/>
        </w:rPr>
        <w:t xml:space="preserve"> </w:t>
      </w:r>
      <w:r w:rsidRPr="00185052">
        <w:rPr>
          <w:rFonts w:ascii="Arial" w:hAnsi="Arial" w:cs="Arial"/>
          <w:sz w:val="20"/>
          <w:szCs w:val="20"/>
        </w:rPr>
        <w:t>descrição</w:t>
      </w:r>
      <w:r w:rsidRPr="00185052">
        <w:rPr>
          <w:rFonts w:ascii="Arial" w:hAnsi="Arial" w:cs="Arial"/>
          <w:spacing w:val="-9"/>
          <w:sz w:val="20"/>
          <w:szCs w:val="20"/>
        </w:rPr>
        <w:t xml:space="preserve"> </w:t>
      </w:r>
      <w:r w:rsidRPr="00185052">
        <w:rPr>
          <w:rFonts w:ascii="Arial" w:hAnsi="Arial" w:cs="Arial"/>
          <w:sz w:val="20"/>
          <w:szCs w:val="20"/>
        </w:rPr>
        <w:t>do(s)</w:t>
      </w:r>
      <w:r w:rsidRPr="00185052">
        <w:rPr>
          <w:rFonts w:ascii="Arial" w:hAnsi="Arial" w:cs="Arial"/>
          <w:spacing w:val="-8"/>
          <w:sz w:val="20"/>
          <w:szCs w:val="20"/>
        </w:rPr>
        <w:t xml:space="preserve"> </w:t>
      </w:r>
      <w:r w:rsidRPr="00185052">
        <w:rPr>
          <w:rFonts w:ascii="Arial" w:hAnsi="Arial" w:cs="Arial"/>
          <w:sz w:val="20"/>
          <w:szCs w:val="20"/>
        </w:rPr>
        <w:t>item(ns),</w:t>
      </w:r>
      <w:r w:rsidRPr="00185052">
        <w:rPr>
          <w:rFonts w:ascii="Arial" w:hAnsi="Arial" w:cs="Arial"/>
          <w:spacing w:val="-9"/>
          <w:sz w:val="20"/>
          <w:szCs w:val="20"/>
        </w:rPr>
        <w:t xml:space="preserve"> </w:t>
      </w:r>
      <w:r w:rsidRPr="00185052">
        <w:rPr>
          <w:rFonts w:ascii="Arial" w:hAnsi="Arial" w:cs="Arial"/>
          <w:sz w:val="20"/>
          <w:szCs w:val="20"/>
        </w:rPr>
        <w:t>as</w:t>
      </w:r>
      <w:r w:rsidRPr="00185052">
        <w:rPr>
          <w:rFonts w:ascii="Arial" w:hAnsi="Arial" w:cs="Arial"/>
          <w:spacing w:val="-8"/>
          <w:sz w:val="20"/>
          <w:szCs w:val="20"/>
        </w:rPr>
        <w:t xml:space="preserve"> </w:t>
      </w:r>
      <w:r w:rsidRPr="00185052">
        <w:rPr>
          <w:rFonts w:ascii="Arial" w:hAnsi="Arial" w:cs="Arial"/>
          <w:sz w:val="20"/>
          <w:szCs w:val="20"/>
        </w:rPr>
        <w:t>respectivas</w:t>
      </w:r>
      <w:r w:rsidRPr="00185052">
        <w:rPr>
          <w:rFonts w:ascii="Arial" w:hAnsi="Arial" w:cs="Arial"/>
          <w:spacing w:val="-8"/>
          <w:sz w:val="20"/>
          <w:szCs w:val="20"/>
        </w:rPr>
        <w:t xml:space="preserve"> </w:t>
      </w:r>
      <w:r w:rsidRPr="00185052">
        <w:rPr>
          <w:rFonts w:ascii="Arial" w:hAnsi="Arial" w:cs="Arial"/>
          <w:sz w:val="20"/>
          <w:szCs w:val="20"/>
        </w:rPr>
        <w:t>quantidades, preços registrados e demais condições.</w:t>
      </w:r>
    </w:p>
    <w:p w14:paraId="5469FFA4" w14:textId="77777777" w:rsidR="00496D44" w:rsidRPr="00185052" w:rsidRDefault="00496D44" w:rsidP="00237763">
      <w:pPr>
        <w:pStyle w:val="PargrafodaLista"/>
        <w:widowControl w:val="0"/>
        <w:numPr>
          <w:ilvl w:val="1"/>
          <w:numId w:val="27"/>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 xml:space="preserve">O prazo de validade da Ata de Registro de Preços será de </w:t>
      </w:r>
      <w:r w:rsidRPr="00185052">
        <w:rPr>
          <w:rFonts w:ascii="Arial" w:hAnsi="Arial" w:cs="Arial"/>
          <w:b/>
          <w:sz w:val="20"/>
          <w:szCs w:val="20"/>
        </w:rPr>
        <w:t>12 (doze) meses</w:t>
      </w:r>
      <w:r w:rsidRPr="00185052">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Quando</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prorrogação</w:t>
      </w:r>
      <w:r w:rsidRPr="00185052">
        <w:rPr>
          <w:rFonts w:ascii="Arial" w:hAnsi="Arial" w:cs="Arial"/>
          <w:spacing w:val="-2"/>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ata</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registro</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2"/>
          <w:sz w:val="20"/>
          <w:szCs w:val="20"/>
        </w:rPr>
        <w:t xml:space="preserve"> </w:t>
      </w:r>
      <w:r w:rsidRPr="00185052">
        <w:rPr>
          <w:rFonts w:ascii="Arial" w:hAnsi="Arial" w:cs="Arial"/>
          <w:sz w:val="20"/>
          <w:szCs w:val="20"/>
        </w:rPr>
        <w:t>preços,</w:t>
      </w:r>
      <w:r w:rsidRPr="00185052">
        <w:rPr>
          <w:rFonts w:ascii="Arial" w:hAnsi="Arial" w:cs="Arial"/>
          <w:spacing w:val="-2"/>
          <w:sz w:val="20"/>
          <w:szCs w:val="20"/>
        </w:rPr>
        <w:t xml:space="preserve"> </w:t>
      </w:r>
      <w:r w:rsidRPr="00185052">
        <w:rPr>
          <w:rFonts w:ascii="Arial" w:hAnsi="Arial" w:cs="Arial"/>
          <w:sz w:val="20"/>
          <w:szCs w:val="20"/>
        </w:rPr>
        <w:t>será</w:t>
      </w:r>
      <w:r w:rsidRPr="00185052">
        <w:rPr>
          <w:rFonts w:ascii="Arial" w:hAnsi="Arial" w:cs="Arial"/>
          <w:spacing w:val="-4"/>
          <w:sz w:val="20"/>
          <w:szCs w:val="20"/>
        </w:rPr>
        <w:t xml:space="preserve"> </w:t>
      </w:r>
      <w:r w:rsidRPr="00185052">
        <w:rPr>
          <w:rFonts w:ascii="Arial" w:hAnsi="Arial" w:cs="Arial"/>
          <w:sz w:val="20"/>
          <w:szCs w:val="20"/>
        </w:rPr>
        <w:t>reestabelecido</w:t>
      </w:r>
      <w:r w:rsidRPr="00185052">
        <w:rPr>
          <w:rFonts w:ascii="Arial" w:hAnsi="Arial" w:cs="Arial"/>
          <w:spacing w:val="-2"/>
          <w:sz w:val="20"/>
          <w:szCs w:val="20"/>
        </w:rPr>
        <w:t xml:space="preserve"> </w:t>
      </w:r>
      <w:r w:rsidRPr="00185052">
        <w:rPr>
          <w:rFonts w:ascii="Arial" w:hAnsi="Arial" w:cs="Arial"/>
          <w:sz w:val="20"/>
          <w:szCs w:val="20"/>
        </w:rPr>
        <w:t>o</w:t>
      </w:r>
      <w:r w:rsidRPr="00185052">
        <w:rPr>
          <w:rFonts w:ascii="Arial" w:hAnsi="Arial" w:cs="Arial"/>
          <w:spacing w:val="-2"/>
          <w:sz w:val="20"/>
          <w:szCs w:val="20"/>
        </w:rPr>
        <w:t xml:space="preserve"> </w:t>
      </w:r>
      <w:r w:rsidRPr="00185052">
        <w:rPr>
          <w:rFonts w:ascii="Arial" w:hAnsi="Arial" w:cs="Arial"/>
          <w:sz w:val="20"/>
          <w:szCs w:val="20"/>
        </w:rPr>
        <w:t>quantitativo</w:t>
      </w:r>
      <w:r w:rsidRPr="00185052">
        <w:rPr>
          <w:rFonts w:ascii="Arial" w:hAnsi="Arial" w:cs="Arial"/>
          <w:spacing w:val="-2"/>
          <w:sz w:val="20"/>
          <w:szCs w:val="20"/>
        </w:rPr>
        <w:t xml:space="preserve"> </w:t>
      </w:r>
      <w:r w:rsidRPr="00185052">
        <w:rPr>
          <w:rFonts w:ascii="Arial" w:hAnsi="Arial" w:cs="Arial"/>
          <w:sz w:val="20"/>
          <w:szCs w:val="20"/>
        </w:rPr>
        <w:t>inicial,</w:t>
      </w:r>
      <w:r w:rsidRPr="00185052">
        <w:rPr>
          <w:rFonts w:ascii="Arial" w:hAnsi="Arial" w:cs="Arial"/>
          <w:spacing w:val="-2"/>
          <w:sz w:val="20"/>
          <w:szCs w:val="20"/>
        </w:rPr>
        <w:t xml:space="preserve"> </w:t>
      </w:r>
      <w:r w:rsidRPr="00185052">
        <w:rPr>
          <w:rFonts w:ascii="Arial" w:hAnsi="Arial" w:cs="Arial"/>
          <w:sz w:val="20"/>
          <w:szCs w:val="20"/>
        </w:rPr>
        <w:t>sem</w:t>
      </w:r>
      <w:r w:rsidRPr="00185052">
        <w:rPr>
          <w:rFonts w:ascii="Arial" w:hAnsi="Arial" w:cs="Arial"/>
          <w:spacing w:val="-1"/>
          <w:sz w:val="20"/>
          <w:szCs w:val="20"/>
        </w:rPr>
        <w:t xml:space="preserve"> </w:t>
      </w:r>
      <w:r w:rsidRPr="00185052">
        <w:rPr>
          <w:rFonts w:ascii="Arial" w:hAnsi="Arial" w:cs="Arial"/>
          <w:sz w:val="20"/>
          <w:szCs w:val="20"/>
        </w:rPr>
        <w:t>que</w:t>
      </w:r>
      <w:r w:rsidRPr="00185052">
        <w:rPr>
          <w:rFonts w:ascii="Arial" w:hAnsi="Arial" w:cs="Arial"/>
          <w:spacing w:val="-4"/>
          <w:sz w:val="20"/>
          <w:szCs w:val="20"/>
        </w:rPr>
        <w:t xml:space="preserve"> </w:t>
      </w:r>
      <w:r w:rsidRPr="00185052">
        <w:rPr>
          <w:rFonts w:ascii="Arial" w:hAnsi="Arial" w:cs="Arial"/>
          <w:sz w:val="20"/>
          <w:szCs w:val="20"/>
        </w:rPr>
        <w:t>ocorra</w:t>
      </w:r>
      <w:r w:rsidRPr="00185052">
        <w:rPr>
          <w:rFonts w:ascii="Arial" w:hAnsi="Arial" w:cs="Arial"/>
          <w:spacing w:val="-4"/>
          <w:sz w:val="20"/>
          <w:szCs w:val="20"/>
        </w:rPr>
        <w:t xml:space="preserve"> </w:t>
      </w:r>
      <w:r w:rsidRPr="00185052">
        <w:rPr>
          <w:rFonts w:ascii="Arial" w:hAnsi="Arial" w:cs="Arial"/>
          <w:sz w:val="20"/>
          <w:szCs w:val="20"/>
        </w:rPr>
        <w:t>a cumulação entre os períodos.</w:t>
      </w:r>
    </w:p>
    <w:p w14:paraId="4FCFC580" w14:textId="77777777" w:rsidR="00496D44" w:rsidRPr="00185052" w:rsidRDefault="00496D44" w:rsidP="00237763">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185052" w:rsidRDefault="00496D44" w:rsidP="00237763">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185052" w:rsidRDefault="00496D44" w:rsidP="00237763">
      <w:pPr>
        <w:pStyle w:val="PargrafodaLista"/>
        <w:widowControl w:val="0"/>
        <w:numPr>
          <w:ilvl w:val="1"/>
          <w:numId w:val="27"/>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Na assinatura do contrato ou da ata de registro de preços, poderá ser exigida a comprovação das condições de habilitação consignadas no</w:t>
      </w:r>
      <w:r w:rsidRPr="00185052">
        <w:rPr>
          <w:rFonts w:ascii="Arial" w:hAnsi="Arial" w:cs="Arial"/>
          <w:spacing w:val="-2"/>
          <w:sz w:val="20"/>
          <w:szCs w:val="20"/>
        </w:rPr>
        <w:t xml:space="preserve"> </w:t>
      </w:r>
      <w:r w:rsidRPr="00185052">
        <w:rPr>
          <w:rFonts w:ascii="Arial" w:hAnsi="Arial" w:cs="Arial"/>
          <w:sz w:val="20"/>
          <w:szCs w:val="20"/>
        </w:rPr>
        <w:t>edital, que deverão ser mantidas pelo licitante durante</w:t>
      </w:r>
      <w:r w:rsidRPr="00185052">
        <w:rPr>
          <w:rFonts w:ascii="Arial" w:hAnsi="Arial" w:cs="Arial"/>
          <w:spacing w:val="-1"/>
          <w:sz w:val="20"/>
          <w:szCs w:val="20"/>
        </w:rPr>
        <w:t xml:space="preserve"> </w:t>
      </w:r>
      <w:r w:rsidRPr="00185052">
        <w:rPr>
          <w:rFonts w:ascii="Arial" w:hAnsi="Arial" w:cs="Arial"/>
          <w:sz w:val="20"/>
          <w:szCs w:val="20"/>
        </w:rPr>
        <w:t>a vigência do contrato ou da ata de registro de preços.</w:t>
      </w:r>
    </w:p>
    <w:p w14:paraId="17665EA9" w14:textId="77777777" w:rsidR="00496D44" w:rsidRPr="00185052" w:rsidRDefault="00496D44" w:rsidP="00237763">
      <w:pPr>
        <w:pStyle w:val="PargrafodaLista"/>
        <w:widowControl w:val="0"/>
        <w:numPr>
          <w:ilvl w:val="1"/>
          <w:numId w:val="27"/>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A</w:t>
      </w:r>
      <w:r w:rsidRPr="00185052">
        <w:rPr>
          <w:rFonts w:ascii="Arial" w:hAnsi="Arial" w:cs="Arial"/>
          <w:spacing w:val="-4"/>
          <w:sz w:val="20"/>
          <w:szCs w:val="20"/>
        </w:rPr>
        <w:t xml:space="preserve"> </w:t>
      </w:r>
      <w:r w:rsidRPr="00185052">
        <w:rPr>
          <w:rFonts w:ascii="Arial" w:hAnsi="Arial" w:cs="Arial"/>
          <w:sz w:val="20"/>
          <w:szCs w:val="20"/>
        </w:rPr>
        <w:t>existência</w:t>
      </w:r>
      <w:r w:rsidRPr="00185052">
        <w:rPr>
          <w:rFonts w:ascii="Arial" w:hAnsi="Arial" w:cs="Arial"/>
          <w:spacing w:val="-3"/>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preços</w:t>
      </w:r>
      <w:r w:rsidRPr="00185052">
        <w:rPr>
          <w:rFonts w:ascii="Arial" w:hAnsi="Arial" w:cs="Arial"/>
          <w:spacing w:val="-5"/>
          <w:sz w:val="20"/>
          <w:szCs w:val="20"/>
        </w:rPr>
        <w:t xml:space="preserve"> </w:t>
      </w:r>
      <w:r w:rsidRPr="00185052">
        <w:rPr>
          <w:rFonts w:ascii="Arial" w:hAnsi="Arial" w:cs="Arial"/>
          <w:sz w:val="20"/>
          <w:szCs w:val="20"/>
        </w:rPr>
        <w:t>registrados</w:t>
      </w:r>
      <w:r w:rsidRPr="00185052">
        <w:rPr>
          <w:rFonts w:ascii="Arial" w:hAnsi="Arial" w:cs="Arial"/>
          <w:spacing w:val="-3"/>
          <w:sz w:val="20"/>
          <w:szCs w:val="20"/>
        </w:rPr>
        <w:t xml:space="preserve"> </w:t>
      </w:r>
      <w:r w:rsidRPr="00185052">
        <w:rPr>
          <w:rFonts w:ascii="Arial" w:hAnsi="Arial" w:cs="Arial"/>
          <w:sz w:val="20"/>
          <w:szCs w:val="20"/>
        </w:rPr>
        <w:t>implicará</w:t>
      </w:r>
      <w:r w:rsidRPr="00185052">
        <w:rPr>
          <w:rFonts w:ascii="Arial" w:hAnsi="Arial" w:cs="Arial"/>
          <w:spacing w:val="-3"/>
          <w:sz w:val="20"/>
          <w:szCs w:val="20"/>
        </w:rPr>
        <w:t xml:space="preserve"> </w:t>
      </w:r>
      <w:r w:rsidRPr="00185052">
        <w:rPr>
          <w:rFonts w:ascii="Arial" w:hAnsi="Arial" w:cs="Arial"/>
          <w:sz w:val="20"/>
          <w:szCs w:val="20"/>
        </w:rPr>
        <w:t>compromisso</w:t>
      </w:r>
      <w:r w:rsidRPr="00185052">
        <w:rPr>
          <w:rFonts w:ascii="Arial" w:hAnsi="Arial" w:cs="Arial"/>
          <w:spacing w:val="-3"/>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fornecimento</w:t>
      </w:r>
      <w:r w:rsidRPr="00185052">
        <w:rPr>
          <w:rFonts w:ascii="Arial" w:hAnsi="Arial" w:cs="Arial"/>
          <w:spacing w:val="-3"/>
          <w:sz w:val="20"/>
          <w:szCs w:val="20"/>
        </w:rPr>
        <w:t xml:space="preserve"> </w:t>
      </w:r>
      <w:r w:rsidRPr="00185052">
        <w:rPr>
          <w:rFonts w:ascii="Arial" w:hAnsi="Arial" w:cs="Arial"/>
          <w:sz w:val="20"/>
          <w:szCs w:val="20"/>
        </w:rPr>
        <w:t>nas</w:t>
      </w:r>
      <w:r w:rsidRPr="00185052">
        <w:rPr>
          <w:rFonts w:ascii="Arial" w:hAnsi="Arial" w:cs="Arial"/>
          <w:spacing w:val="-3"/>
          <w:sz w:val="20"/>
          <w:szCs w:val="20"/>
        </w:rPr>
        <w:t xml:space="preserve"> </w:t>
      </w:r>
      <w:r w:rsidRPr="00185052">
        <w:rPr>
          <w:rFonts w:ascii="Arial" w:hAnsi="Arial" w:cs="Arial"/>
          <w:sz w:val="20"/>
          <w:szCs w:val="20"/>
        </w:rPr>
        <w:t>condições</w:t>
      </w:r>
      <w:r w:rsidRPr="00185052">
        <w:rPr>
          <w:rFonts w:ascii="Arial" w:hAnsi="Arial" w:cs="Arial"/>
          <w:spacing w:val="-3"/>
          <w:sz w:val="20"/>
          <w:szCs w:val="20"/>
        </w:rPr>
        <w:t xml:space="preserve"> </w:t>
      </w:r>
      <w:r w:rsidRPr="00185052">
        <w:rPr>
          <w:rFonts w:ascii="Arial" w:hAnsi="Arial" w:cs="Arial"/>
          <w:sz w:val="20"/>
          <w:szCs w:val="20"/>
        </w:rPr>
        <w:t>estabelecidas,</w:t>
      </w:r>
      <w:r w:rsidRPr="00185052">
        <w:rPr>
          <w:rFonts w:ascii="Arial" w:hAnsi="Arial" w:cs="Arial"/>
          <w:spacing w:val="-6"/>
          <w:sz w:val="20"/>
          <w:szCs w:val="20"/>
        </w:rPr>
        <w:t xml:space="preserve"> </w:t>
      </w:r>
      <w:r w:rsidRPr="00185052">
        <w:rPr>
          <w:rFonts w:ascii="Arial" w:hAnsi="Arial" w:cs="Arial"/>
          <w:sz w:val="20"/>
          <w:szCs w:val="20"/>
        </w:rPr>
        <w:t>mas</w:t>
      </w:r>
      <w:r w:rsidRPr="00185052">
        <w:rPr>
          <w:rFonts w:ascii="Arial" w:hAnsi="Arial" w:cs="Arial"/>
          <w:spacing w:val="-3"/>
          <w:sz w:val="20"/>
          <w:szCs w:val="20"/>
        </w:rPr>
        <w:t xml:space="preserve"> </w:t>
      </w:r>
      <w:r w:rsidRPr="00185052">
        <w:rPr>
          <w:rFonts w:ascii="Arial" w:hAnsi="Arial" w:cs="Arial"/>
          <w:sz w:val="20"/>
          <w:szCs w:val="20"/>
        </w:rPr>
        <w:t>não obrigará a Administração a</w:t>
      </w:r>
      <w:r w:rsidRPr="00185052">
        <w:rPr>
          <w:rFonts w:ascii="Arial" w:hAnsi="Arial" w:cs="Arial"/>
          <w:spacing w:val="-2"/>
          <w:sz w:val="20"/>
          <w:szCs w:val="20"/>
        </w:rPr>
        <w:t xml:space="preserve"> </w:t>
      </w:r>
      <w:r w:rsidRPr="00185052">
        <w:rPr>
          <w:rFonts w:ascii="Arial" w:hAnsi="Arial" w:cs="Arial"/>
          <w:sz w:val="20"/>
          <w:szCs w:val="20"/>
        </w:rPr>
        <w:t>contratar,</w:t>
      </w:r>
      <w:r w:rsidRPr="00185052">
        <w:rPr>
          <w:rFonts w:ascii="Arial" w:hAnsi="Arial" w:cs="Arial"/>
          <w:spacing w:val="-2"/>
          <w:sz w:val="20"/>
          <w:szCs w:val="20"/>
        </w:rPr>
        <w:t xml:space="preserve"> </w:t>
      </w:r>
      <w:r w:rsidRPr="00185052">
        <w:rPr>
          <w:rFonts w:ascii="Arial" w:hAnsi="Arial" w:cs="Arial"/>
          <w:sz w:val="20"/>
          <w:szCs w:val="20"/>
        </w:rPr>
        <w:t>facultada a</w:t>
      </w:r>
      <w:r w:rsidRPr="00185052">
        <w:rPr>
          <w:rFonts w:ascii="Arial" w:hAnsi="Arial" w:cs="Arial"/>
          <w:spacing w:val="-2"/>
          <w:sz w:val="20"/>
          <w:szCs w:val="20"/>
        </w:rPr>
        <w:t xml:space="preserve"> </w:t>
      </w:r>
      <w:r w:rsidRPr="00185052">
        <w:rPr>
          <w:rFonts w:ascii="Arial" w:hAnsi="Arial" w:cs="Arial"/>
          <w:sz w:val="20"/>
          <w:szCs w:val="20"/>
        </w:rPr>
        <w:t>realização de</w:t>
      </w:r>
      <w:r w:rsidRPr="00185052">
        <w:rPr>
          <w:rFonts w:ascii="Arial" w:hAnsi="Arial" w:cs="Arial"/>
          <w:spacing w:val="-2"/>
          <w:sz w:val="20"/>
          <w:szCs w:val="20"/>
        </w:rPr>
        <w:t xml:space="preserve"> </w:t>
      </w:r>
      <w:r w:rsidRPr="00185052">
        <w:rPr>
          <w:rFonts w:ascii="Arial" w:hAnsi="Arial" w:cs="Arial"/>
          <w:sz w:val="20"/>
          <w:szCs w:val="20"/>
        </w:rPr>
        <w:t>licitação específica</w:t>
      </w:r>
      <w:r w:rsidRPr="00185052">
        <w:rPr>
          <w:rFonts w:ascii="Arial" w:hAnsi="Arial" w:cs="Arial"/>
          <w:spacing w:val="-2"/>
          <w:sz w:val="20"/>
          <w:szCs w:val="20"/>
        </w:rPr>
        <w:t xml:space="preserve"> </w:t>
      </w:r>
      <w:r w:rsidRPr="00185052">
        <w:rPr>
          <w:rFonts w:ascii="Arial" w:hAnsi="Arial" w:cs="Arial"/>
          <w:sz w:val="20"/>
          <w:szCs w:val="20"/>
        </w:rPr>
        <w:t>para a aquisição pretendida, desde que devidamente motivada.</w:t>
      </w:r>
    </w:p>
    <w:p w14:paraId="4D4A36AF" w14:textId="77777777" w:rsidR="00496D44" w:rsidRPr="00185052" w:rsidRDefault="00496D44" w:rsidP="00237763">
      <w:pPr>
        <w:pStyle w:val="PargrafodaLista"/>
        <w:widowControl w:val="0"/>
        <w:numPr>
          <w:ilvl w:val="1"/>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lastRenderedPageBreak/>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185052" w:rsidRDefault="00496D44" w:rsidP="00237763">
      <w:pPr>
        <w:pStyle w:val="PargrafodaLista"/>
        <w:widowControl w:val="0"/>
        <w:numPr>
          <w:ilvl w:val="2"/>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w:t>
      </w:r>
      <w:r w:rsidRPr="00185052">
        <w:rPr>
          <w:rFonts w:ascii="Arial" w:hAnsi="Arial" w:cs="Arial"/>
          <w:spacing w:val="-13"/>
          <w:sz w:val="20"/>
          <w:szCs w:val="20"/>
        </w:rPr>
        <w:t xml:space="preserve"> </w:t>
      </w:r>
      <w:r w:rsidRPr="00185052">
        <w:rPr>
          <w:rFonts w:ascii="Arial" w:hAnsi="Arial" w:cs="Arial"/>
          <w:sz w:val="20"/>
          <w:szCs w:val="20"/>
        </w:rPr>
        <w:t>comprovação</w:t>
      </w:r>
      <w:r w:rsidRPr="00185052">
        <w:rPr>
          <w:rFonts w:ascii="Arial" w:hAnsi="Arial" w:cs="Arial"/>
          <w:spacing w:val="-12"/>
          <w:sz w:val="20"/>
          <w:szCs w:val="20"/>
        </w:rPr>
        <w:t xml:space="preserve"> </w:t>
      </w:r>
      <w:r w:rsidRPr="00185052">
        <w:rPr>
          <w:rFonts w:ascii="Arial" w:hAnsi="Arial" w:cs="Arial"/>
          <w:sz w:val="20"/>
          <w:szCs w:val="20"/>
        </w:rPr>
        <w:t>de</w:t>
      </w:r>
      <w:r w:rsidRPr="00185052">
        <w:rPr>
          <w:rFonts w:ascii="Arial" w:hAnsi="Arial" w:cs="Arial"/>
          <w:spacing w:val="-12"/>
          <w:sz w:val="20"/>
          <w:szCs w:val="20"/>
        </w:rPr>
        <w:t xml:space="preserve"> </w:t>
      </w:r>
      <w:r w:rsidRPr="00185052">
        <w:rPr>
          <w:rFonts w:ascii="Arial" w:hAnsi="Arial" w:cs="Arial"/>
          <w:sz w:val="20"/>
          <w:szCs w:val="20"/>
        </w:rPr>
        <w:t>que</w:t>
      </w:r>
      <w:r w:rsidRPr="00185052">
        <w:rPr>
          <w:rFonts w:ascii="Arial" w:hAnsi="Arial" w:cs="Arial"/>
          <w:spacing w:val="-12"/>
          <w:sz w:val="20"/>
          <w:szCs w:val="20"/>
        </w:rPr>
        <w:t xml:space="preserve"> </w:t>
      </w:r>
      <w:r w:rsidRPr="00185052">
        <w:rPr>
          <w:rFonts w:ascii="Arial" w:hAnsi="Arial" w:cs="Arial"/>
          <w:sz w:val="20"/>
          <w:szCs w:val="20"/>
        </w:rPr>
        <w:t>os</w:t>
      </w:r>
      <w:r w:rsidRPr="00185052">
        <w:rPr>
          <w:rFonts w:ascii="Arial" w:hAnsi="Arial" w:cs="Arial"/>
          <w:spacing w:val="-11"/>
          <w:sz w:val="20"/>
          <w:szCs w:val="20"/>
        </w:rPr>
        <w:t xml:space="preserve"> </w:t>
      </w:r>
      <w:r w:rsidRPr="00185052">
        <w:rPr>
          <w:rFonts w:ascii="Arial" w:hAnsi="Arial" w:cs="Arial"/>
          <w:sz w:val="20"/>
          <w:szCs w:val="20"/>
        </w:rPr>
        <w:t>preços</w:t>
      </w:r>
      <w:r w:rsidRPr="00185052">
        <w:rPr>
          <w:rFonts w:ascii="Arial" w:hAnsi="Arial" w:cs="Arial"/>
          <w:spacing w:val="-11"/>
          <w:sz w:val="20"/>
          <w:szCs w:val="20"/>
        </w:rPr>
        <w:t xml:space="preserve"> </w:t>
      </w:r>
      <w:r w:rsidRPr="00185052">
        <w:rPr>
          <w:rFonts w:ascii="Arial" w:hAnsi="Arial" w:cs="Arial"/>
          <w:sz w:val="20"/>
          <w:szCs w:val="20"/>
        </w:rPr>
        <w:t>permanecem</w:t>
      </w:r>
      <w:r w:rsidRPr="00185052">
        <w:rPr>
          <w:rFonts w:ascii="Arial" w:hAnsi="Arial" w:cs="Arial"/>
          <w:spacing w:val="-11"/>
          <w:sz w:val="20"/>
          <w:szCs w:val="20"/>
        </w:rPr>
        <w:t xml:space="preserve"> </w:t>
      </w:r>
      <w:r w:rsidRPr="00185052">
        <w:rPr>
          <w:rFonts w:ascii="Arial" w:hAnsi="Arial" w:cs="Arial"/>
          <w:sz w:val="20"/>
          <w:szCs w:val="20"/>
        </w:rPr>
        <w:t>vantajosos</w:t>
      </w:r>
      <w:r w:rsidRPr="00185052">
        <w:rPr>
          <w:rFonts w:ascii="Arial" w:hAnsi="Arial" w:cs="Arial"/>
          <w:spacing w:val="-11"/>
          <w:sz w:val="20"/>
          <w:szCs w:val="20"/>
        </w:rPr>
        <w:t xml:space="preserve"> </w:t>
      </w:r>
      <w:r w:rsidRPr="00185052">
        <w:rPr>
          <w:rFonts w:ascii="Arial" w:hAnsi="Arial" w:cs="Arial"/>
          <w:sz w:val="20"/>
          <w:szCs w:val="20"/>
        </w:rPr>
        <w:t>se</w:t>
      </w:r>
      <w:r w:rsidRPr="00185052">
        <w:rPr>
          <w:rFonts w:ascii="Arial" w:hAnsi="Arial" w:cs="Arial"/>
          <w:spacing w:val="-11"/>
          <w:sz w:val="20"/>
          <w:szCs w:val="20"/>
        </w:rPr>
        <w:t xml:space="preserve"> </w:t>
      </w:r>
      <w:r w:rsidRPr="00185052">
        <w:rPr>
          <w:rFonts w:ascii="Arial" w:hAnsi="Arial" w:cs="Arial"/>
          <w:sz w:val="20"/>
          <w:szCs w:val="20"/>
        </w:rPr>
        <w:t>dará</w:t>
      </w:r>
      <w:r w:rsidRPr="00185052">
        <w:rPr>
          <w:rFonts w:ascii="Arial" w:hAnsi="Arial" w:cs="Arial"/>
          <w:spacing w:val="-12"/>
          <w:sz w:val="20"/>
          <w:szCs w:val="20"/>
        </w:rPr>
        <w:t xml:space="preserve"> </w:t>
      </w:r>
      <w:r w:rsidRPr="00185052">
        <w:rPr>
          <w:rFonts w:ascii="Arial" w:hAnsi="Arial" w:cs="Arial"/>
          <w:sz w:val="20"/>
          <w:szCs w:val="20"/>
        </w:rPr>
        <w:t>por</w:t>
      </w:r>
      <w:r w:rsidRPr="00185052">
        <w:rPr>
          <w:rFonts w:ascii="Arial" w:hAnsi="Arial" w:cs="Arial"/>
          <w:spacing w:val="-14"/>
          <w:sz w:val="20"/>
          <w:szCs w:val="20"/>
        </w:rPr>
        <w:t xml:space="preserve"> </w:t>
      </w:r>
      <w:r w:rsidRPr="00185052">
        <w:rPr>
          <w:rFonts w:ascii="Arial" w:hAnsi="Arial" w:cs="Arial"/>
          <w:sz w:val="20"/>
          <w:szCs w:val="20"/>
        </w:rPr>
        <w:t>meio</w:t>
      </w:r>
      <w:r w:rsidRPr="00185052">
        <w:rPr>
          <w:rFonts w:ascii="Arial" w:hAnsi="Arial" w:cs="Arial"/>
          <w:spacing w:val="-8"/>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análise</w:t>
      </w:r>
      <w:r w:rsidRPr="00185052">
        <w:rPr>
          <w:rFonts w:ascii="Arial" w:hAnsi="Arial" w:cs="Arial"/>
          <w:spacing w:val="-13"/>
          <w:sz w:val="20"/>
          <w:szCs w:val="20"/>
        </w:rPr>
        <w:t xml:space="preserve"> </w:t>
      </w:r>
      <w:r w:rsidRPr="00185052">
        <w:rPr>
          <w:rFonts w:ascii="Arial" w:hAnsi="Arial" w:cs="Arial"/>
          <w:sz w:val="20"/>
          <w:szCs w:val="20"/>
        </w:rPr>
        <w:t>entre</w:t>
      </w:r>
      <w:r w:rsidRPr="00185052">
        <w:rPr>
          <w:rFonts w:ascii="Arial" w:hAnsi="Arial" w:cs="Arial"/>
          <w:spacing w:val="-12"/>
          <w:sz w:val="20"/>
          <w:szCs w:val="20"/>
        </w:rPr>
        <w:t xml:space="preserve"> </w:t>
      </w:r>
      <w:r w:rsidRPr="00185052">
        <w:rPr>
          <w:rFonts w:ascii="Arial" w:hAnsi="Arial" w:cs="Arial"/>
          <w:sz w:val="20"/>
          <w:szCs w:val="20"/>
        </w:rPr>
        <w:t>os</w:t>
      </w:r>
      <w:r w:rsidRPr="00185052">
        <w:rPr>
          <w:rFonts w:ascii="Arial" w:hAnsi="Arial" w:cs="Arial"/>
          <w:spacing w:val="-14"/>
          <w:sz w:val="20"/>
          <w:szCs w:val="20"/>
        </w:rPr>
        <w:t xml:space="preserve"> </w:t>
      </w:r>
      <w:r w:rsidRPr="00185052">
        <w:rPr>
          <w:rFonts w:ascii="Arial" w:hAnsi="Arial" w:cs="Arial"/>
          <w:sz w:val="20"/>
          <w:szCs w:val="20"/>
        </w:rPr>
        <w:t>preços</w:t>
      </w:r>
      <w:r w:rsidRPr="00185052">
        <w:rPr>
          <w:rFonts w:ascii="Arial" w:hAnsi="Arial" w:cs="Arial"/>
          <w:spacing w:val="-11"/>
          <w:sz w:val="20"/>
          <w:szCs w:val="20"/>
        </w:rPr>
        <w:t xml:space="preserve"> </w:t>
      </w:r>
      <w:r w:rsidRPr="00185052">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185052"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185052" w:rsidRDefault="00496D44" w:rsidP="00237763">
      <w:pPr>
        <w:pStyle w:val="Ttulo1"/>
        <w:numPr>
          <w:ilvl w:val="1"/>
          <w:numId w:val="27"/>
        </w:numPr>
        <w:tabs>
          <w:tab w:val="num" w:pos="0"/>
        </w:tabs>
        <w:spacing w:beforeLines="24" w:before="57" w:afterLines="24" w:after="57"/>
        <w:ind w:left="0" w:firstLine="0"/>
        <w:jc w:val="both"/>
        <w:rPr>
          <w:rFonts w:ascii="Arial" w:hAnsi="Arial" w:cs="Arial"/>
          <w:b/>
          <w:color w:val="auto"/>
          <w:sz w:val="20"/>
          <w:szCs w:val="20"/>
          <w:u w:val="single"/>
        </w:rPr>
      </w:pPr>
      <w:r w:rsidRPr="00185052">
        <w:rPr>
          <w:rFonts w:ascii="Arial" w:hAnsi="Arial" w:cs="Arial"/>
          <w:b/>
          <w:color w:val="auto"/>
          <w:spacing w:val="46"/>
          <w:sz w:val="20"/>
          <w:szCs w:val="20"/>
        </w:rPr>
        <w:t xml:space="preserve"> </w:t>
      </w:r>
      <w:r w:rsidRPr="00185052">
        <w:rPr>
          <w:rFonts w:ascii="Arial" w:hAnsi="Arial" w:cs="Arial"/>
          <w:b/>
          <w:color w:val="auto"/>
          <w:sz w:val="20"/>
          <w:szCs w:val="20"/>
          <w:u w:val="single"/>
        </w:rPr>
        <w:t>REVISÃO</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DOS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PREÇOS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EQUILÍBRIO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ECONÔMICO-</w:t>
      </w:r>
      <w:r w:rsidRPr="00185052">
        <w:rPr>
          <w:rFonts w:ascii="Arial" w:hAnsi="Arial" w:cs="Arial"/>
          <w:b/>
          <w:color w:val="auto"/>
          <w:spacing w:val="-2"/>
          <w:sz w:val="20"/>
          <w:szCs w:val="20"/>
          <w:u w:val="single"/>
        </w:rPr>
        <w:t>FINANCEIRO</w:t>
      </w:r>
    </w:p>
    <w:p w14:paraId="699EDF18"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185052">
        <w:rPr>
          <w:rFonts w:ascii="Arial" w:hAnsi="Arial" w:cs="Arial"/>
          <w:spacing w:val="-2"/>
          <w:sz w:val="20"/>
          <w:szCs w:val="20"/>
        </w:rPr>
        <w:t>situações:</w:t>
      </w:r>
    </w:p>
    <w:p w14:paraId="0EE1805A" w14:textId="77777777" w:rsidR="00496D44" w:rsidRPr="00185052" w:rsidRDefault="00496D44" w:rsidP="00496D44">
      <w:pPr>
        <w:spacing w:beforeLines="24" w:before="57" w:afterLines="24" w:after="57" w:line="240" w:lineRule="auto"/>
        <w:jc w:val="both"/>
        <w:rPr>
          <w:rFonts w:ascii="Arial" w:hAnsi="Arial" w:cs="Arial"/>
          <w:bCs/>
          <w:sz w:val="20"/>
          <w:szCs w:val="20"/>
        </w:rPr>
      </w:pPr>
      <w:r w:rsidRPr="00185052">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185052">
        <w:rPr>
          <w:rFonts w:ascii="Arial" w:hAnsi="Arial" w:cs="Arial"/>
          <w:sz w:val="20"/>
          <w:szCs w:val="20"/>
        </w:rPr>
        <w:t xml:space="preserve">: </w:t>
      </w:r>
    </w:p>
    <w:p w14:paraId="00F0FD69" w14:textId="77777777" w:rsidR="00496D44" w:rsidRPr="00185052" w:rsidRDefault="00496D44" w:rsidP="00237763">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Elevação do encargo do particular com documentos hábeis, como NF, planilha de custos detalhando variação de mercado;</w:t>
      </w:r>
    </w:p>
    <w:p w14:paraId="38365CAB" w14:textId="77777777" w:rsidR="00496D44" w:rsidRPr="00185052" w:rsidRDefault="00496D44" w:rsidP="00237763">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Ocorrência de evento posterior a ata de registro de preços;</w:t>
      </w:r>
    </w:p>
    <w:p w14:paraId="188DD674" w14:textId="77777777" w:rsidR="00496D44" w:rsidRPr="00185052" w:rsidRDefault="00496D44" w:rsidP="00237763">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 xml:space="preserve"> Vínculo de causalidade entre evento e majoração dos encargos;</w:t>
      </w:r>
    </w:p>
    <w:p w14:paraId="1468E647" w14:textId="77777777" w:rsidR="00496D44" w:rsidRPr="00185052" w:rsidRDefault="00496D44" w:rsidP="00237763">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Imprevisibilidade na ocorrência do evento.</w:t>
      </w:r>
    </w:p>
    <w:p w14:paraId="1756E5DF" w14:textId="77777777" w:rsidR="00496D44" w:rsidRPr="00185052" w:rsidRDefault="00496D44" w:rsidP="00237763">
      <w:pPr>
        <w:pStyle w:val="PargrafodaLista"/>
        <w:widowControl w:val="0"/>
        <w:numPr>
          <w:ilvl w:val="2"/>
          <w:numId w:val="27"/>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7"/>
          <w:sz w:val="20"/>
          <w:szCs w:val="20"/>
        </w:rPr>
        <w:t xml:space="preserve"> </w:t>
      </w:r>
      <w:r w:rsidRPr="00185052">
        <w:rPr>
          <w:rFonts w:ascii="Arial" w:hAnsi="Arial" w:cs="Arial"/>
          <w:sz w:val="20"/>
          <w:szCs w:val="20"/>
        </w:rPr>
        <w:t>hipótese</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z w:val="20"/>
          <w:szCs w:val="20"/>
        </w:rPr>
        <w:t>preço</w:t>
      </w:r>
      <w:r w:rsidRPr="00185052">
        <w:rPr>
          <w:rFonts w:ascii="Arial" w:hAnsi="Arial" w:cs="Arial"/>
          <w:spacing w:val="-5"/>
          <w:sz w:val="20"/>
          <w:szCs w:val="20"/>
        </w:rPr>
        <w:t xml:space="preserve"> </w:t>
      </w:r>
      <w:r w:rsidRPr="00185052">
        <w:rPr>
          <w:rFonts w:ascii="Arial" w:hAnsi="Arial" w:cs="Arial"/>
          <w:sz w:val="20"/>
          <w:szCs w:val="20"/>
        </w:rPr>
        <w:t>registrado</w:t>
      </w:r>
      <w:r w:rsidRPr="00185052">
        <w:rPr>
          <w:rFonts w:ascii="Arial" w:hAnsi="Arial" w:cs="Arial"/>
          <w:spacing w:val="-7"/>
          <w:sz w:val="20"/>
          <w:szCs w:val="20"/>
        </w:rPr>
        <w:t xml:space="preserve"> </w:t>
      </w:r>
      <w:r w:rsidRPr="00185052">
        <w:rPr>
          <w:rFonts w:ascii="Arial" w:hAnsi="Arial" w:cs="Arial"/>
          <w:sz w:val="20"/>
          <w:szCs w:val="20"/>
        </w:rPr>
        <w:t>tornar-se</w:t>
      </w:r>
      <w:r w:rsidRPr="00185052">
        <w:rPr>
          <w:rFonts w:ascii="Arial" w:hAnsi="Arial" w:cs="Arial"/>
          <w:spacing w:val="-4"/>
          <w:sz w:val="20"/>
          <w:szCs w:val="20"/>
        </w:rPr>
        <w:t xml:space="preserve"> </w:t>
      </w:r>
      <w:r w:rsidRPr="00185052">
        <w:rPr>
          <w:rFonts w:ascii="Arial" w:hAnsi="Arial" w:cs="Arial"/>
          <w:sz w:val="20"/>
          <w:szCs w:val="20"/>
        </w:rPr>
        <w:t>superior</w:t>
      </w:r>
      <w:r w:rsidRPr="00185052">
        <w:rPr>
          <w:rFonts w:ascii="Arial" w:hAnsi="Arial" w:cs="Arial"/>
          <w:spacing w:val="-6"/>
          <w:sz w:val="20"/>
          <w:szCs w:val="20"/>
        </w:rPr>
        <w:t xml:space="preserve"> </w:t>
      </w:r>
      <w:r w:rsidRPr="00185052">
        <w:rPr>
          <w:rFonts w:ascii="Arial" w:hAnsi="Arial" w:cs="Arial"/>
          <w:sz w:val="20"/>
          <w:szCs w:val="20"/>
        </w:rPr>
        <w:t>ao</w:t>
      </w:r>
      <w:r w:rsidRPr="00185052">
        <w:rPr>
          <w:rFonts w:ascii="Arial" w:hAnsi="Arial" w:cs="Arial"/>
          <w:spacing w:val="-7"/>
          <w:sz w:val="20"/>
          <w:szCs w:val="20"/>
        </w:rPr>
        <w:t xml:space="preserve"> </w:t>
      </w:r>
      <w:r w:rsidRPr="00185052">
        <w:rPr>
          <w:rFonts w:ascii="Arial" w:hAnsi="Arial" w:cs="Arial"/>
          <w:sz w:val="20"/>
          <w:szCs w:val="20"/>
        </w:rPr>
        <w:t>preço</w:t>
      </w:r>
      <w:r w:rsidRPr="00185052">
        <w:rPr>
          <w:rFonts w:ascii="Arial" w:hAnsi="Arial" w:cs="Arial"/>
          <w:spacing w:val="-7"/>
          <w:sz w:val="20"/>
          <w:szCs w:val="20"/>
        </w:rPr>
        <w:t xml:space="preserve"> </w:t>
      </w:r>
      <w:r w:rsidRPr="00185052">
        <w:rPr>
          <w:rFonts w:ascii="Arial" w:hAnsi="Arial" w:cs="Arial"/>
          <w:sz w:val="20"/>
          <w:szCs w:val="20"/>
        </w:rPr>
        <w:t>praticado</w:t>
      </w:r>
      <w:r w:rsidRPr="00185052">
        <w:rPr>
          <w:rFonts w:ascii="Arial" w:hAnsi="Arial" w:cs="Arial"/>
          <w:spacing w:val="-7"/>
          <w:sz w:val="20"/>
          <w:szCs w:val="20"/>
        </w:rPr>
        <w:t xml:space="preserve"> </w:t>
      </w:r>
      <w:r w:rsidRPr="00185052">
        <w:rPr>
          <w:rFonts w:ascii="Arial" w:hAnsi="Arial" w:cs="Arial"/>
          <w:sz w:val="20"/>
          <w:szCs w:val="20"/>
        </w:rPr>
        <w:t>no</w:t>
      </w:r>
      <w:r w:rsidRPr="00185052">
        <w:rPr>
          <w:rFonts w:ascii="Arial" w:hAnsi="Arial" w:cs="Arial"/>
          <w:spacing w:val="-7"/>
          <w:sz w:val="20"/>
          <w:szCs w:val="20"/>
        </w:rPr>
        <w:t xml:space="preserve"> </w:t>
      </w:r>
      <w:r w:rsidRPr="00185052">
        <w:rPr>
          <w:rFonts w:ascii="Arial" w:hAnsi="Arial" w:cs="Arial"/>
          <w:sz w:val="20"/>
          <w:szCs w:val="20"/>
        </w:rPr>
        <w:t>mercado</w:t>
      </w:r>
      <w:r w:rsidRPr="00185052">
        <w:rPr>
          <w:rFonts w:ascii="Arial" w:hAnsi="Arial" w:cs="Arial"/>
          <w:spacing w:val="-5"/>
          <w:sz w:val="20"/>
          <w:szCs w:val="20"/>
        </w:rPr>
        <w:t xml:space="preserve"> </w:t>
      </w:r>
      <w:r w:rsidRPr="00185052">
        <w:rPr>
          <w:rFonts w:ascii="Arial" w:hAnsi="Arial" w:cs="Arial"/>
          <w:sz w:val="20"/>
          <w:szCs w:val="20"/>
        </w:rPr>
        <w:t>por</w:t>
      </w:r>
      <w:r w:rsidRPr="00185052">
        <w:rPr>
          <w:rFonts w:ascii="Arial" w:hAnsi="Arial" w:cs="Arial"/>
          <w:spacing w:val="-6"/>
          <w:sz w:val="20"/>
          <w:szCs w:val="20"/>
        </w:rPr>
        <w:t xml:space="preserve"> </w:t>
      </w:r>
      <w:r w:rsidRPr="00185052">
        <w:rPr>
          <w:rFonts w:ascii="Arial" w:hAnsi="Arial" w:cs="Arial"/>
          <w:sz w:val="20"/>
          <w:szCs w:val="20"/>
        </w:rPr>
        <w:t>motivo</w:t>
      </w:r>
      <w:r w:rsidRPr="00185052">
        <w:rPr>
          <w:rFonts w:ascii="Arial" w:hAnsi="Arial" w:cs="Arial"/>
          <w:spacing w:val="-5"/>
          <w:sz w:val="20"/>
          <w:szCs w:val="20"/>
        </w:rPr>
        <w:t xml:space="preserve"> </w:t>
      </w:r>
      <w:r w:rsidRPr="00185052">
        <w:rPr>
          <w:rFonts w:ascii="Arial" w:hAnsi="Arial" w:cs="Arial"/>
          <w:sz w:val="20"/>
          <w:szCs w:val="20"/>
        </w:rPr>
        <w:t>superveniente,</w:t>
      </w:r>
      <w:r w:rsidRPr="00185052">
        <w:rPr>
          <w:rFonts w:ascii="Arial" w:hAnsi="Arial" w:cs="Arial"/>
          <w:spacing w:val="-8"/>
          <w:sz w:val="20"/>
          <w:szCs w:val="20"/>
        </w:rPr>
        <w:t xml:space="preserve"> </w:t>
      </w:r>
      <w:r w:rsidRPr="00185052">
        <w:rPr>
          <w:rFonts w:ascii="Arial" w:hAnsi="Arial" w:cs="Arial"/>
          <w:sz w:val="20"/>
          <w:szCs w:val="20"/>
        </w:rPr>
        <w:t>o órgão ou entidade gerenciadora convocará o fornecedor para negociar a redução do preço registrado.</w:t>
      </w:r>
    </w:p>
    <w:p w14:paraId="7BBD58B3" w14:textId="77777777" w:rsidR="00496D44" w:rsidRPr="00185052" w:rsidRDefault="00496D44" w:rsidP="00237763">
      <w:pPr>
        <w:pStyle w:val="PargrafodaLista"/>
        <w:widowControl w:val="0"/>
        <w:numPr>
          <w:ilvl w:val="3"/>
          <w:numId w:val="27"/>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185052" w:rsidRDefault="00496D44" w:rsidP="00237763">
      <w:pPr>
        <w:pStyle w:val="PargrafodaLista"/>
        <w:widowControl w:val="0"/>
        <w:numPr>
          <w:ilvl w:val="3"/>
          <w:numId w:val="27"/>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185052">
        <w:rPr>
          <w:rFonts w:ascii="Arial" w:hAnsi="Arial" w:cs="Arial"/>
          <w:spacing w:val="-14"/>
          <w:sz w:val="20"/>
          <w:szCs w:val="20"/>
        </w:rPr>
        <w:t xml:space="preserve"> </w:t>
      </w:r>
      <w:r w:rsidRPr="00185052">
        <w:rPr>
          <w:rFonts w:ascii="Arial" w:hAnsi="Arial" w:cs="Arial"/>
          <w:sz w:val="20"/>
          <w:szCs w:val="20"/>
        </w:rPr>
        <w:t>negociação</w:t>
      </w:r>
      <w:r w:rsidRPr="00185052">
        <w:rPr>
          <w:rFonts w:ascii="Arial" w:hAnsi="Arial" w:cs="Arial"/>
          <w:spacing w:val="-14"/>
          <w:sz w:val="20"/>
          <w:szCs w:val="20"/>
        </w:rPr>
        <w:t xml:space="preserve"> </w:t>
      </w:r>
      <w:r w:rsidRPr="00185052">
        <w:rPr>
          <w:rFonts w:ascii="Arial" w:hAnsi="Arial" w:cs="Arial"/>
          <w:sz w:val="20"/>
          <w:szCs w:val="20"/>
        </w:rPr>
        <w:t>com</w:t>
      </w:r>
      <w:r w:rsidRPr="00185052">
        <w:rPr>
          <w:rFonts w:ascii="Arial" w:hAnsi="Arial" w:cs="Arial"/>
          <w:spacing w:val="-14"/>
          <w:sz w:val="20"/>
          <w:szCs w:val="20"/>
        </w:rPr>
        <w:t xml:space="preserve"> </w:t>
      </w:r>
      <w:r w:rsidRPr="00185052">
        <w:rPr>
          <w:rFonts w:ascii="Arial" w:hAnsi="Arial" w:cs="Arial"/>
          <w:sz w:val="20"/>
          <w:szCs w:val="20"/>
        </w:rPr>
        <w:t>vistas</w:t>
      </w:r>
      <w:r w:rsidRPr="00185052">
        <w:rPr>
          <w:rFonts w:ascii="Arial" w:hAnsi="Arial" w:cs="Arial"/>
          <w:spacing w:val="-13"/>
          <w:sz w:val="20"/>
          <w:szCs w:val="20"/>
        </w:rPr>
        <w:t xml:space="preserve"> </w:t>
      </w:r>
      <w:r w:rsidRPr="00185052">
        <w:rPr>
          <w:rFonts w:ascii="Arial" w:hAnsi="Arial" w:cs="Arial"/>
          <w:sz w:val="20"/>
          <w:szCs w:val="20"/>
        </w:rPr>
        <w:t>à</w:t>
      </w:r>
      <w:r w:rsidRPr="00185052">
        <w:rPr>
          <w:rFonts w:ascii="Arial" w:hAnsi="Arial" w:cs="Arial"/>
          <w:spacing w:val="-14"/>
          <w:sz w:val="20"/>
          <w:szCs w:val="20"/>
        </w:rPr>
        <w:t xml:space="preserve"> </w:t>
      </w:r>
      <w:r w:rsidRPr="00185052">
        <w:rPr>
          <w:rFonts w:ascii="Arial" w:hAnsi="Arial" w:cs="Arial"/>
          <w:sz w:val="20"/>
          <w:szCs w:val="20"/>
        </w:rPr>
        <w:t>alteração</w:t>
      </w:r>
      <w:r w:rsidRPr="00185052">
        <w:rPr>
          <w:rFonts w:ascii="Arial" w:hAnsi="Arial" w:cs="Arial"/>
          <w:spacing w:val="-13"/>
          <w:sz w:val="20"/>
          <w:szCs w:val="20"/>
        </w:rPr>
        <w:t xml:space="preserve"> </w:t>
      </w:r>
      <w:r w:rsidRPr="00185052">
        <w:rPr>
          <w:rFonts w:ascii="Arial" w:hAnsi="Arial" w:cs="Arial"/>
          <w:sz w:val="20"/>
          <w:szCs w:val="20"/>
        </w:rPr>
        <w:t>contratual,</w:t>
      </w:r>
      <w:r w:rsidRPr="00185052">
        <w:rPr>
          <w:rFonts w:ascii="Arial" w:hAnsi="Arial" w:cs="Arial"/>
          <w:spacing w:val="-14"/>
          <w:sz w:val="20"/>
          <w:szCs w:val="20"/>
        </w:rPr>
        <w:t xml:space="preserve"> </w:t>
      </w:r>
      <w:r w:rsidRPr="00185052">
        <w:rPr>
          <w:rFonts w:ascii="Arial" w:hAnsi="Arial" w:cs="Arial"/>
          <w:sz w:val="20"/>
          <w:szCs w:val="20"/>
        </w:rPr>
        <w:t>observado</w:t>
      </w:r>
      <w:r w:rsidRPr="00185052">
        <w:rPr>
          <w:rFonts w:ascii="Arial" w:hAnsi="Arial" w:cs="Arial"/>
          <w:spacing w:val="-13"/>
          <w:sz w:val="20"/>
          <w:szCs w:val="20"/>
        </w:rPr>
        <w:t xml:space="preserve"> </w:t>
      </w:r>
      <w:r w:rsidRPr="00185052">
        <w:rPr>
          <w:rFonts w:ascii="Arial" w:hAnsi="Arial" w:cs="Arial"/>
          <w:sz w:val="20"/>
          <w:szCs w:val="20"/>
        </w:rPr>
        <w:t>o</w:t>
      </w:r>
      <w:r w:rsidRPr="00185052">
        <w:rPr>
          <w:rFonts w:ascii="Arial" w:hAnsi="Arial" w:cs="Arial"/>
          <w:spacing w:val="-13"/>
          <w:sz w:val="20"/>
          <w:szCs w:val="20"/>
        </w:rPr>
        <w:t xml:space="preserve"> </w:t>
      </w:r>
      <w:r w:rsidRPr="00185052">
        <w:rPr>
          <w:rFonts w:ascii="Arial" w:hAnsi="Arial" w:cs="Arial"/>
          <w:sz w:val="20"/>
          <w:szCs w:val="20"/>
        </w:rPr>
        <w:t>disposto</w:t>
      </w:r>
      <w:r w:rsidRPr="00185052">
        <w:rPr>
          <w:rFonts w:ascii="Arial" w:hAnsi="Arial" w:cs="Arial"/>
          <w:spacing w:val="-14"/>
          <w:sz w:val="20"/>
          <w:szCs w:val="20"/>
        </w:rPr>
        <w:t xml:space="preserve"> </w:t>
      </w:r>
      <w:r w:rsidRPr="00185052">
        <w:rPr>
          <w:rFonts w:ascii="Arial" w:hAnsi="Arial" w:cs="Arial"/>
          <w:sz w:val="20"/>
          <w:szCs w:val="20"/>
        </w:rPr>
        <w:t>no</w:t>
      </w:r>
      <w:r w:rsidRPr="00185052">
        <w:rPr>
          <w:rFonts w:ascii="Arial" w:hAnsi="Arial" w:cs="Arial"/>
          <w:spacing w:val="-13"/>
          <w:sz w:val="20"/>
          <w:szCs w:val="20"/>
        </w:rPr>
        <w:t xml:space="preserve"> </w:t>
      </w:r>
      <w:r w:rsidRPr="00185052">
        <w:rPr>
          <w:rFonts w:ascii="Arial" w:hAnsi="Arial" w:cs="Arial"/>
          <w:sz w:val="20"/>
          <w:szCs w:val="20"/>
        </w:rPr>
        <w:t>art.</w:t>
      </w:r>
      <w:r w:rsidRPr="00185052">
        <w:rPr>
          <w:rFonts w:ascii="Arial" w:hAnsi="Arial" w:cs="Arial"/>
          <w:spacing w:val="-14"/>
          <w:sz w:val="20"/>
          <w:szCs w:val="20"/>
        </w:rPr>
        <w:t xml:space="preserve"> </w:t>
      </w:r>
      <w:r w:rsidRPr="00185052">
        <w:rPr>
          <w:rFonts w:ascii="Arial" w:hAnsi="Arial" w:cs="Arial"/>
          <w:sz w:val="20"/>
          <w:szCs w:val="20"/>
        </w:rPr>
        <w:t>124</w:t>
      </w:r>
      <w:r w:rsidRPr="00185052">
        <w:rPr>
          <w:rFonts w:ascii="Arial" w:hAnsi="Arial" w:cs="Arial"/>
          <w:spacing w:val="-13"/>
          <w:sz w:val="20"/>
          <w:szCs w:val="20"/>
        </w:rPr>
        <w:t xml:space="preserve"> </w:t>
      </w:r>
      <w:r w:rsidRPr="00185052">
        <w:rPr>
          <w:rFonts w:ascii="Arial" w:hAnsi="Arial" w:cs="Arial"/>
          <w:sz w:val="20"/>
          <w:szCs w:val="20"/>
        </w:rPr>
        <w:t>da</w:t>
      </w:r>
      <w:r w:rsidRPr="00185052">
        <w:rPr>
          <w:rFonts w:ascii="Arial" w:hAnsi="Arial" w:cs="Arial"/>
          <w:spacing w:val="-13"/>
          <w:sz w:val="20"/>
          <w:szCs w:val="20"/>
        </w:rPr>
        <w:t xml:space="preserve"> </w:t>
      </w:r>
      <w:r w:rsidRPr="00185052">
        <w:rPr>
          <w:rFonts w:ascii="Arial" w:hAnsi="Arial" w:cs="Arial"/>
          <w:sz w:val="20"/>
          <w:szCs w:val="20"/>
        </w:rPr>
        <w:t>Lei</w:t>
      </w:r>
      <w:r w:rsidRPr="00185052">
        <w:rPr>
          <w:rFonts w:ascii="Arial" w:hAnsi="Arial" w:cs="Arial"/>
          <w:spacing w:val="-13"/>
          <w:sz w:val="20"/>
          <w:szCs w:val="20"/>
        </w:rPr>
        <w:t xml:space="preserve"> </w:t>
      </w:r>
      <w:r w:rsidRPr="00185052">
        <w:rPr>
          <w:rFonts w:ascii="Arial" w:hAnsi="Arial" w:cs="Arial"/>
          <w:sz w:val="20"/>
          <w:szCs w:val="20"/>
        </w:rPr>
        <w:t>nº</w:t>
      </w:r>
      <w:r w:rsidRPr="00185052">
        <w:rPr>
          <w:rFonts w:ascii="Arial" w:hAnsi="Arial" w:cs="Arial"/>
          <w:spacing w:val="-12"/>
          <w:sz w:val="20"/>
          <w:szCs w:val="20"/>
        </w:rPr>
        <w:t xml:space="preserve"> </w:t>
      </w:r>
      <w:r w:rsidRPr="00185052">
        <w:rPr>
          <w:rFonts w:ascii="Arial" w:hAnsi="Arial" w:cs="Arial"/>
          <w:sz w:val="20"/>
          <w:szCs w:val="20"/>
        </w:rPr>
        <w:t>14.133,</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3"/>
          <w:sz w:val="20"/>
          <w:szCs w:val="20"/>
        </w:rPr>
        <w:t xml:space="preserve"> </w:t>
      </w:r>
      <w:r w:rsidRPr="00185052">
        <w:rPr>
          <w:rFonts w:ascii="Arial" w:hAnsi="Arial" w:cs="Arial"/>
          <w:spacing w:val="-2"/>
          <w:sz w:val="20"/>
          <w:szCs w:val="20"/>
        </w:rPr>
        <w:t>2021.</w:t>
      </w:r>
    </w:p>
    <w:p w14:paraId="548B6306"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de o preço de mercado tornar-se superior ao preço registrado e o fornecedor não poder cumprir as obrigações estabelecidas na</w:t>
      </w:r>
      <w:r w:rsidRPr="00185052">
        <w:rPr>
          <w:rFonts w:ascii="Arial" w:hAnsi="Arial" w:cs="Arial"/>
          <w:spacing w:val="-2"/>
          <w:sz w:val="20"/>
          <w:szCs w:val="20"/>
        </w:rPr>
        <w:t xml:space="preserve"> </w:t>
      </w:r>
      <w:r w:rsidRPr="00185052">
        <w:rPr>
          <w:rFonts w:ascii="Arial" w:hAnsi="Arial" w:cs="Arial"/>
          <w:sz w:val="20"/>
          <w:szCs w:val="20"/>
        </w:rPr>
        <w:t>ata, será</w:t>
      </w:r>
      <w:r w:rsidRPr="00185052">
        <w:rPr>
          <w:rFonts w:ascii="Arial" w:hAnsi="Arial" w:cs="Arial"/>
          <w:spacing w:val="-2"/>
          <w:sz w:val="20"/>
          <w:szCs w:val="20"/>
        </w:rPr>
        <w:t xml:space="preserve"> </w:t>
      </w:r>
      <w:r w:rsidRPr="00185052">
        <w:rPr>
          <w:rFonts w:ascii="Arial" w:hAnsi="Arial" w:cs="Arial"/>
          <w:sz w:val="20"/>
          <w:szCs w:val="20"/>
        </w:rPr>
        <w:t>facultado ao</w:t>
      </w:r>
      <w:r w:rsidRPr="00185052">
        <w:rPr>
          <w:rFonts w:ascii="Arial" w:hAnsi="Arial" w:cs="Arial"/>
          <w:spacing w:val="-2"/>
          <w:sz w:val="20"/>
          <w:szCs w:val="20"/>
        </w:rPr>
        <w:t xml:space="preserve"> </w:t>
      </w:r>
      <w:r w:rsidRPr="00185052">
        <w:rPr>
          <w:rFonts w:ascii="Arial" w:hAnsi="Arial" w:cs="Arial"/>
          <w:sz w:val="20"/>
          <w:szCs w:val="20"/>
        </w:rPr>
        <w:t>fornecedor</w:t>
      </w:r>
      <w:r w:rsidRPr="00185052">
        <w:rPr>
          <w:rFonts w:ascii="Arial" w:hAnsi="Arial" w:cs="Arial"/>
          <w:spacing w:val="-2"/>
          <w:sz w:val="20"/>
          <w:szCs w:val="20"/>
        </w:rPr>
        <w:t xml:space="preserve"> </w:t>
      </w:r>
      <w:r w:rsidRPr="00185052">
        <w:rPr>
          <w:rFonts w:ascii="Arial" w:hAnsi="Arial" w:cs="Arial"/>
          <w:sz w:val="20"/>
          <w:szCs w:val="20"/>
        </w:rPr>
        <w:t>requerer ao gerenciador a alteração do preço registrado, mediante comprovação de fato superveniente que supostamente o impossibilite de cumprir o compromisso.</w:t>
      </w:r>
    </w:p>
    <w:p w14:paraId="0262CD6D" w14:textId="77777777" w:rsidR="00496D44" w:rsidRPr="00185052" w:rsidRDefault="00496D44" w:rsidP="00496D44">
      <w:pPr>
        <w:spacing w:beforeLines="24" w:before="57" w:afterLines="24" w:after="57" w:line="240" w:lineRule="auto"/>
        <w:rPr>
          <w:rFonts w:ascii="Arial" w:hAnsi="Arial" w:cs="Arial"/>
          <w:bCs/>
          <w:sz w:val="20"/>
          <w:szCs w:val="20"/>
        </w:rPr>
      </w:pPr>
      <w:r w:rsidRPr="00185052">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236F85D2" w14:textId="77777777" w:rsidR="00496D44" w:rsidRPr="00185052" w:rsidRDefault="00496D44" w:rsidP="00237763">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8"/>
          <w:sz w:val="20"/>
          <w:szCs w:val="20"/>
        </w:rPr>
        <w:t xml:space="preserve"> </w:t>
      </w:r>
      <w:r w:rsidRPr="00185052">
        <w:rPr>
          <w:rFonts w:ascii="Arial" w:hAnsi="Arial" w:cs="Arial"/>
          <w:sz w:val="20"/>
          <w:szCs w:val="20"/>
        </w:rPr>
        <w:t>hipótese</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comprovação</w:t>
      </w:r>
      <w:r w:rsidRPr="00185052">
        <w:rPr>
          <w:rFonts w:ascii="Arial" w:hAnsi="Arial" w:cs="Arial"/>
          <w:spacing w:val="-7"/>
          <w:sz w:val="20"/>
          <w:szCs w:val="20"/>
        </w:rPr>
        <w:t xml:space="preserve"> </w:t>
      </w:r>
      <w:r w:rsidRPr="00185052">
        <w:rPr>
          <w:rFonts w:ascii="Arial" w:hAnsi="Arial" w:cs="Arial"/>
          <w:sz w:val="20"/>
          <w:szCs w:val="20"/>
        </w:rPr>
        <w:t>da</w:t>
      </w:r>
      <w:r w:rsidRPr="00185052">
        <w:rPr>
          <w:rFonts w:ascii="Arial" w:hAnsi="Arial" w:cs="Arial"/>
          <w:spacing w:val="-8"/>
          <w:sz w:val="20"/>
          <w:szCs w:val="20"/>
        </w:rPr>
        <w:t xml:space="preserve"> </w:t>
      </w:r>
      <w:r w:rsidRPr="00185052">
        <w:rPr>
          <w:rFonts w:ascii="Arial" w:hAnsi="Arial" w:cs="Arial"/>
          <w:sz w:val="20"/>
          <w:szCs w:val="20"/>
        </w:rPr>
        <w:t>majoração</w:t>
      </w:r>
      <w:r w:rsidRPr="00185052">
        <w:rPr>
          <w:rFonts w:ascii="Arial" w:hAnsi="Arial" w:cs="Arial"/>
          <w:spacing w:val="-9"/>
          <w:sz w:val="20"/>
          <w:szCs w:val="20"/>
        </w:rPr>
        <w:t xml:space="preserve"> </w:t>
      </w:r>
      <w:r w:rsidRPr="00185052">
        <w:rPr>
          <w:rFonts w:ascii="Arial" w:hAnsi="Arial" w:cs="Arial"/>
          <w:sz w:val="20"/>
          <w:szCs w:val="20"/>
        </w:rPr>
        <w:t>do</w:t>
      </w:r>
      <w:r w:rsidRPr="00185052">
        <w:rPr>
          <w:rFonts w:ascii="Arial" w:hAnsi="Arial" w:cs="Arial"/>
          <w:spacing w:val="-9"/>
          <w:sz w:val="20"/>
          <w:szCs w:val="20"/>
        </w:rPr>
        <w:t xml:space="preserve"> </w:t>
      </w:r>
      <w:r w:rsidRPr="00185052">
        <w:rPr>
          <w:rFonts w:ascii="Arial" w:hAnsi="Arial" w:cs="Arial"/>
          <w:sz w:val="20"/>
          <w:szCs w:val="20"/>
        </w:rPr>
        <w:t>preço</w:t>
      </w:r>
      <w:r w:rsidRPr="00185052">
        <w:rPr>
          <w:rFonts w:ascii="Arial" w:hAnsi="Arial" w:cs="Arial"/>
          <w:spacing w:val="-9"/>
          <w:sz w:val="20"/>
          <w:szCs w:val="20"/>
        </w:rPr>
        <w:t xml:space="preserve"> </w:t>
      </w:r>
      <w:r w:rsidRPr="00185052">
        <w:rPr>
          <w:rFonts w:ascii="Arial" w:hAnsi="Arial" w:cs="Arial"/>
          <w:sz w:val="20"/>
          <w:szCs w:val="20"/>
        </w:rPr>
        <w:t>de</w:t>
      </w:r>
      <w:r w:rsidRPr="00185052">
        <w:rPr>
          <w:rFonts w:ascii="Arial" w:hAnsi="Arial" w:cs="Arial"/>
          <w:spacing w:val="-8"/>
          <w:sz w:val="20"/>
          <w:szCs w:val="20"/>
        </w:rPr>
        <w:t xml:space="preserve"> </w:t>
      </w:r>
      <w:r w:rsidRPr="00185052">
        <w:rPr>
          <w:rFonts w:ascii="Arial" w:hAnsi="Arial" w:cs="Arial"/>
          <w:sz w:val="20"/>
          <w:szCs w:val="20"/>
        </w:rPr>
        <w:t>mercado</w:t>
      </w:r>
      <w:r w:rsidRPr="00185052">
        <w:rPr>
          <w:rFonts w:ascii="Arial" w:hAnsi="Arial" w:cs="Arial"/>
          <w:spacing w:val="-7"/>
          <w:sz w:val="20"/>
          <w:szCs w:val="20"/>
        </w:rPr>
        <w:t xml:space="preserve"> </w:t>
      </w:r>
      <w:r w:rsidRPr="00185052">
        <w:rPr>
          <w:rFonts w:ascii="Arial" w:hAnsi="Arial" w:cs="Arial"/>
          <w:sz w:val="20"/>
          <w:szCs w:val="20"/>
        </w:rPr>
        <w:t>que</w:t>
      </w:r>
      <w:r w:rsidRPr="00185052">
        <w:rPr>
          <w:rFonts w:ascii="Arial" w:hAnsi="Arial" w:cs="Arial"/>
          <w:spacing w:val="-7"/>
          <w:sz w:val="20"/>
          <w:szCs w:val="20"/>
        </w:rPr>
        <w:t xml:space="preserve"> </w:t>
      </w:r>
      <w:r w:rsidRPr="00185052">
        <w:rPr>
          <w:rFonts w:ascii="Arial" w:hAnsi="Arial" w:cs="Arial"/>
          <w:sz w:val="20"/>
          <w:szCs w:val="20"/>
        </w:rPr>
        <w:t>inviabilize</w:t>
      </w:r>
      <w:r w:rsidRPr="00185052">
        <w:rPr>
          <w:rFonts w:ascii="Arial" w:hAnsi="Arial" w:cs="Arial"/>
          <w:spacing w:val="-8"/>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preço</w:t>
      </w:r>
      <w:r w:rsidRPr="00185052">
        <w:rPr>
          <w:rFonts w:ascii="Arial" w:hAnsi="Arial" w:cs="Arial"/>
          <w:spacing w:val="-9"/>
          <w:sz w:val="20"/>
          <w:szCs w:val="20"/>
        </w:rPr>
        <w:t xml:space="preserve"> </w:t>
      </w:r>
      <w:r w:rsidRPr="00185052">
        <w:rPr>
          <w:rFonts w:ascii="Arial" w:hAnsi="Arial" w:cs="Arial"/>
          <w:sz w:val="20"/>
          <w:szCs w:val="20"/>
        </w:rPr>
        <w:t>registrado,</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11"/>
          <w:sz w:val="20"/>
          <w:szCs w:val="20"/>
        </w:rPr>
        <w:t xml:space="preserve"> </w:t>
      </w:r>
      <w:r w:rsidRPr="00185052">
        <w:rPr>
          <w:rFonts w:ascii="Arial" w:hAnsi="Arial" w:cs="Arial"/>
          <w:sz w:val="20"/>
          <w:szCs w:val="20"/>
        </w:rPr>
        <w:t>órgão</w:t>
      </w:r>
      <w:r w:rsidRPr="00185052">
        <w:rPr>
          <w:rFonts w:ascii="Arial" w:hAnsi="Arial" w:cs="Arial"/>
          <w:spacing w:val="-8"/>
          <w:sz w:val="20"/>
          <w:szCs w:val="20"/>
        </w:rPr>
        <w:t xml:space="preserve"> </w:t>
      </w:r>
      <w:r w:rsidRPr="00185052">
        <w:rPr>
          <w:rFonts w:ascii="Arial" w:hAnsi="Arial" w:cs="Arial"/>
          <w:sz w:val="20"/>
          <w:szCs w:val="20"/>
        </w:rPr>
        <w:t>ou entidade gerenciadora atualizará o preço registrado, de acordo com a realidade dos valores praticados pelo mercado.</w:t>
      </w:r>
    </w:p>
    <w:p w14:paraId="086D9E1D" w14:textId="77777777" w:rsidR="00496D44" w:rsidRPr="00185052" w:rsidRDefault="00496D44" w:rsidP="00237763">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 hipótese de não comprovação da existência de fato superveniente que inviabilize o preço registrado, o pedido</w:t>
      </w:r>
      <w:r w:rsidRPr="00185052">
        <w:rPr>
          <w:rFonts w:ascii="Arial" w:hAnsi="Arial" w:cs="Arial"/>
          <w:spacing w:val="-7"/>
          <w:sz w:val="20"/>
          <w:szCs w:val="20"/>
        </w:rPr>
        <w:t xml:space="preserve"> </w:t>
      </w:r>
      <w:r w:rsidRPr="00185052">
        <w:rPr>
          <w:rFonts w:ascii="Arial" w:hAnsi="Arial" w:cs="Arial"/>
          <w:sz w:val="20"/>
          <w:szCs w:val="20"/>
        </w:rPr>
        <w:t>será</w:t>
      </w:r>
      <w:r w:rsidRPr="00185052">
        <w:rPr>
          <w:rFonts w:ascii="Arial" w:hAnsi="Arial" w:cs="Arial"/>
          <w:spacing w:val="-7"/>
          <w:sz w:val="20"/>
          <w:szCs w:val="20"/>
        </w:rPr>
        <w:t xml:space="preserve"> </w:t>
      </w:r>
      <w:r w:rsidRPr="00185052">
        <w:rPr>
          <w:rFonts w:ascii="Arial" w:hAnsi="Arial" w:cs="Arial"/>
          <w:sz w:val="20"/>
          <w:szCs w:val="20"/>
        </w:rPr>
        <w:t>indeferido</w:t>
      </w:r>
      <w:r w:rsidRPr="00185052">
        <w:rPr>
          <w:rFonts w:ascii="Arial" w:hAnsi="Arial" w:cs="Arial"/>
          <w:spacing w:val="-7"/>
          <w:sz w:val="20"/>
          <w:szCs w:val="20"/>
        </w:rPr>
        <w:t xml:space="preserve"> </w:t>
      </w:r>
      <w:r w:rsidRPr="00185052">
        <w:rPr>
          <w:rFonts w:ascii="Arial" w:hAnsi="Arial" w:cs="Arial"/>
          <w:sz w:val="20"/>
          <w:szCs w:val="20"/>
        </w:rPr>
        <w:t>pelo</w:t>
      </w:r>
      <w:r w:rsidRPr="00185052">
        <w:rPr>
          <w:rFonts w:ascii="Arial" w:hAnsi="Arial" w:cs="Arial"/>
          <w:spacing w:val="-10"/>
          <w:sz w:val="20"/>
          <w:szCs w:val="20"/>
        </w:rPr>
        <w:t xml:space="preserve"> </w:t>
      </w:r>
      <w:r w:rsidRPr="00185052">
        <w:rPr>
          <w:rFonts w:ascii="Arial" w:hAnsi="Arial" w:cs="Arial"/>
          <w:sz w:val="20"/>
          <w:szCs w:val="20"/>
        </w:rPr>
        <w:t>órgão</w:t>
      </w:r>
      <w:r w:rsidRPr="00185052">
        <w:rPr>
          <w:rFonts w:ascii="Arial" w:hAnsi="Arial" w:cs="Arial"/>
          <w:spacing w:val="-7"/>
          <w:sz w:val="20"/>
          <w:szCs w:val="20"/>
        </w:rPr>
        <w:t xml:space="preserve"> </w:t>
      </w:r>
      <w:r w:rsidRPr="00185052">
        <w:rPr>
          <w:rFonts w:ascii="Arial" w:hAnsi="Arial" w:cs="Arial"/>
          <w:sz w:val="20"/>
          <w:szCs w:val="20"/>
        </w:rPr>
        <w:t>ou</w:t>
      </w:r>
      <w:r w:rsidRPr="00185052">
        <w:rPr>
          <w:rFonts w:ascii="Arial" w:hAnsi="Arial" w:cs="Arial"/>
          <w:spacing w:val="-7"/>
          <w:sz w:val="20"/>
          <w:szCs w:val="20"/>
        </w:rPr>
        <w:t xml:space="preserve"> </w:t>
      </w:r>
      <w:r w:rsidRPr="00185052">
        <w:rPr>
          <w:rFonts w:ascii="Arial" w:hAnsi="Arial" w:cs="Arial"/>
          <w:sz w:val="20"/>
          <w:szCs w:val="20"/>
        </w:rPr>
        <w:t>entidade</w:t>
      </w:r>
      <w:r w:rsidRPr="00185052">
        <w:rPr>
          <w:rFonts w:ascii="Arial" w:hAnsi="Arial" w:cs="Arial"/>
          <w:spacing w:val="-7"/>
          <w:sz w:val="20"/>
          <w:szCs w:val="20"/>
        </w:rPr>
        <w:t xml:space="preserve"> </w:t>
      </w:r>
      <w:r w:rsidRPr="00185052">
        <w:rPr>
          <w:rFonts w:ascii="Arial" w:hAnsi="Arial" w:cs="Arial"/>
          <w:sz w:val="20"/>
          <w:szCs w:val="20"/>
        </w:rPr>
        <w:t>gerenciadora</w:t>
      </w:r>
      <w:r w:rsidRPr="00185052">
        <w:rPr>
          <w:rFonts w:ascii="Arial" w:hAnsi="Arial" w:cs="Arial"/>
          <w:spacing w:val="-7"/>
          <w:sz w:val="20"/>
          <w:szCs w:val="20"/>
        </w:rPr>
        <w:t xml:space="preserve"> </w:t>
      </w:r>
      <w:r w:rsidRPr="00185052">
        <w:rPr>
          <w:rFonts w:ascii="Arial" w:hAnsi="Arial" w:cs="Arial"/>
          <w:sz w:val="20"/>
          <w:szCs w:val="20"/>
        </w:rPr>
        <w:t>e</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fornecedor</w:t>
      </w:r>
      <w:r w:rsidRPr="00185052">
        <w:rPr>
          <w:rFonts w:ascii="Arial" w:hAnsi="Arial" w:cs="Arial"/>
          <w:spacing w:val="-6"/>
          <w:sz w:val="20"/>
          <w:szCs w:val="20"/>
        </w:rPr>
        <w:t xml:space="preserve"> </w:t>
      </w:r>
      <w:r w:rsidRPr="00185052">
        <w:rPr>
          <w:rFonts w:ascii="Arial" w:hAnsi="Arial" w:cs="Arial"/>
          <w:sz w:val="20"/>
          <w:szCs w:val="20"/>
        </w:rPr>
        <w:t>deverá</w:t>
      </w:r>
      <w:r w:rsidRPr="00185052">
        <w:rPr>
          <w:rFonts w:ascii="Arial" w:hAnsi="Arial" w:cs="Arial"/>
          <w:spacing w:val="-7"/>
          <w:sz w:val="20"/>
          <w:szCs w:val="20"/>
        </w:rPr>
        <w:t xml:space="preserve"> </w:t>
      </w:r>
      <w:r w:rsidRPr="00185052">
        <w:rPr>
          <w:rFonts w:ascii="Arial" w:hAnsi="Arial" w:cs="Arial"/>
          <w:sz w:val="20"/>
          <w:szCs w:val="20"/>
        </w:rPr>
        <w:t>cumprir</w:t>
      </w:r>
      <w:r w:rsidRPr="00185052">
        <w:rPr>
          <w:rFonts w:ascii="Arial" w:hAnsi="Arial" w:cs="Arial"/>
          <w:spacing w:val="-6"/>
          <w:sz w:val="20"/>
          <w:szCs w:val="20"/>
        </w:rPr>
        <w:t xml:space="preserve"> </w:t>
      </w:r>
      <w:r w:rsidRPr="00185052">
        <w:rPr>
          <w:rFonts w:ascii="Arial" w:hAnsi="Arial" w:cs="Arial"/>
          <w:sz w:val="20"/>
          <w:szCs w:val="20"/>
        </w:rPr>
        <w:t>as</w:t>
      </w:r>
      <w:r w:rsidRPr="00185052">
        <w:rPr>
          <w:rFonts w:ascii="Arial" w:hAnsi="Arial" w:cs="Arial"/>
          <w:spacing w:val="-6"/>
          <w:sz w:val="20"/>
          <w:szCs w:val="20"/>
        </w:rPr>
        <w:t xml:space="preserve"> </w:t>
      </w:r>
      <w:r w:rsidRPr="00185052">
        <w:rPr>
          <w:rFonts w:ascii="Arial" w:hAnsi="Arial" w:cs="Arial"/>
          <w:sz w:val="20"/>
          <w:szCs w:val="20"/>
        </w:rPr>
        <w:t>obrigações</w:t>
      </w:r>
      <w:r w:rsidRPr="00185052">
        <w:rPr>
          <w:rFonts w:ascii="Arial" w:hAnsi="Arial" w:cs="Arial"/>
          <w:spacing w:val="-6"/>
          <w:sz w:val="20"/>
          <w:szCs w:val="20"/>
        </w:rPr>
        <w:t xml:space="preserve"> </w:t>
      </w:r>
      <w:r w:rsidRPr="00185052">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185052" w:rsidRDefault="00496D44" w:rsidP="00237763">
      <w:pPr>
        <w:pStyle w:val="PargrafodaLista"/>
        <w:widowControl w:val="0"/>
        <w:numPr>
          <w:ilvl w:val="3"/>
          <w:numId w:val="26"/>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4"/>
          <w:sz w:val="20"/>
          <w:szCs w:val="20"/>
        </w:rPr>
        <w:t xml:space="preserve"> </w:t>
      </w:r>
      <w:r w:rsidRPr="00185052">
        <w:rPr>
          <w:rFonts w:ascii="Arial" w:hAnsi="Arial" w:cs="Arial"/>
          <w:sz w:val="20"/>
          <w:szCs w:val="20"/>
        </w:rPr>
        <w:t>hipótese</w:t>
      </w:r>
      <w:r w:rsidRPr="00185052">
        <w:rPr>
          <w:rFonts w:ascii="Arial" w:hAnsi="Arial" w:cs="Arial"/>
          <w:spacing w:val="-4"/>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cancelamento</w:t>
      </w:r>
      <w:r w:rsidRPr="00185052">
        <w:rPr>
          <w:rFonts w:ascii="Arial" w:hAnsi="Arial" w:cs="Arial"/>
          <w:spacing w:val="-5"/>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registro</w:t>
      </w:r>
      <w:r w:rsidRPr="00185052">
        <w:rPr>
          <w:rFonts w:ascii="Arial" w:hAnsi="Arial" w:cs="Arial"/>
          <w:spacing w:val="-5"/>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fornecedor,</w:t>
      </w:r>
      <w:r w:rsidRPr="00185052">
        <w:rPr>
          <w:rFonts w:ascii="Arial" w:hAnsi="Arial" w:cs="Arial"/>
          <w:spacing w:val="-5"/>
          <w:sz w:val="20"/>
          <w:szCs w:val="20"/>
        </w:rPr>
        <w:t xml:space="preserve"> </w:t>
      </w:r>
      <w:r w:rsidRPr="00185052">
        <w:rPr>
          <w:rFonts w:ascii="Arial" w:hAnsi="Arial" w:cs="Arial"/>
          <w:sz w:val="20"/>
          <w:szCs w:val="20"/>
        </w:rPr>
        <w:t>nos</w:t>
      </w:r>
      <w:r w:rsidRPr="00185052">
        <w:rPr>
          <w:rFonts w:ascii="Arial" w:hAnsi="Arial" w:cs="Arial"/>
          <w:spacing w:val="-4"/>
          <w:sz w:val="20"/>
          <w:szCs w:val="20"/>
        </w:rPr>
        <w:t xml:space="preserve"> </w:t>
      </w:r>
      <w:r w:rsidRPr="00185052">
        <w:rPr>
          <w:rFonts w:ascii="Arial" w:hAnsi="Arial" w:cs="Arial"/>
          <w:sz w:val="20"/>
          <w:szCs w:val="20"/>
        </w:rPr>
        <w:t>termos</w:t>
      </w:r>
      <w:r w:rsidRPr="00185052">
        <w:rPr>
          <w:rFonts w:ascii="Arial" w:hAnsi="Arial" w:cs="Arial"/>
          <w:spacing w:val="-4"/>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item</w:t>
      </w:r>
      <w:r w:rsidRPr="00185052">
        <w:rPr>
          <w:rFonts w:ascii="Arial" w:hAnsi="Arial" w:cs="Arial"/>
          <w:spacing w:val="-4"/>
          <w:sz w:val="20"/>
          <w:szCs w:val="20"/>
        </w:rPr>
        <w:t xml:space="preserve"> </w:t>
      </w:r>
      <w:r w:rsidRPr="00185052">
        <w:rPr>
          <w:rFonts w:ascii="Arial" w:hAnsi="Arial" w:cs="Arial"/>
          <w:sz w:val="20"/>
          <w:szCs w:val="20"/>
        </w:rPr>
        <w:t>anterior,</w:t>
      </w:r>
      <w:r w:rsidRPr="00185052">
        <w:rPr>
          <w:rFonts w:ascii="Arial" w:hAnsi="Arial" w:cs="Arial"/>
          <w:spacing w:val="-5"/>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z w:val="20"/>
          <w:szCs w:val="20"/>
        </w:rPr>
        <w:t>gerenciador</w:t>
      </w:r>
      <w:r w:rsidRPr="00185052">
        <w:rPr>
          <w:rFonts w:ascii="Arial" w:hAnsi="Arial" w:cs="Arial"/>
          <w:spacing w:val="-4"/>
          <w:sz w:val="20"/>
          <w:szCs w:val="20"/>
        </w:rPr>
        <w:t xml:space="preserve"> </w:t>
      </w:r>
      <w:r w:rsidRPr="00185052">
        <w:rPr>
          <w:rFonts w:ascii="Arial" w:hAnsi="Arial" w:cs="Arial"/>
          <w:sz w:val="20"/>
          <w:szCs w:val="20"/>
        </w:rPr>
        <w:t xml:space="preserve">convocará os fornecedores do cadastro de reserva, na ordem de classificação, para verificar se aceitam manter seus preços </w:t>
      </w:r>
      <w:r w:rsidRPr="00185052">
        <w:rPr>
          <w:rFonts w:ascii="Arial" w:hAnsi="Arial" w:cs="Arial"/>
          <w:spacing w:val="-2"/>
          <w:sz w:val="20"/>
          <w:szCs w:val="20"/>
        </w:rPr>
        <w:t>registrados.</w:t>
      </w:r>
    </w:p>
    <w:p w14:paraId="66FCC068" w14:textId="77777777" w:rsidR="00496D44" w:rsidRPr="00185052" w:rsidRDefault="00496D44" w:rsidP="00237763">
      <w:pPr>
        <w:pStyle w:val="PargrafodaLista"/>
        <w:widowControl w:val="0"/>
        <w:numPr>
          <w:ilvl w:val="3"/>
          <w:numId w:val="26"/>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Se não obtiver êxito nas negociações, o órgão ou entidade gerenciadora procederá ao cancelamento</w:t>
      </w:r>
      <w:r w:rsidRPr="00185052">
        <w:rPr>
          <w:rFonts w:ascii="Arial" w:hAnsi="Arial" w:cs="Arial"/>
          <w:spacing w:val="-3"/>
          <w:sz w:val="20"/>
          <w:szCs w:val="20"/>
        </w:rPr>
        <w:t xml:space="preserve"> </w:t>
      </w:r>
      <w:r w:rsidRPr="00185052">
        <w:rPr>
          <w:rFonts w:ascii="Arial" w:hAnsi="Arial" w:cs="Arial"/>
          <w:sz w:val="20"/>
          <w:szCs w:val="20"/>
        </w:rPr>
        <w:t>da ata</w:t>
      </w:r>
      <w:r w:rsidRPr="00185052">
        <w:rPr>
          <w:rFonts w:ascii="Arial" w:hAnsi="Arial" w:cs="Arial"/>
          <w:spacing w:val="-2"/>
          <w:sz w:val="20"/>
          <w:szCs w:val="20"/>
        </w:rPr>
        <w:t xml:space="preserve"> </w:t>
      </w:r>
      <w:r w:rsidRPr="00185052">
        <w:rPr>
          <w:rFonts w:ascii="Arial" w:hAnsi="Arial" w:cs="Arial"/>
          <w:sz w:val="20"/>
          <w:szCs w:val="20"/>
        </w:rPr>
        <w:t>de registro de preços, e adotará as medidas cabíveis para a obtenção da contratação mais vantajosa.</w:t>
      </w:r>
    </w:p>
    <w:p w14:paraId="096E322C" w14:textId="77777777" w:rsidR="00496D44" w:rsidRPr="00185052" w:rsidRDefault="00496D44" w:rsidP="00237763">
      <w:pPr>
        <w:pStyle w:val="PargrafodaLista"/>
        <w:widowControl w:val="0"/>
        <w:numPr>
          <w:ilvl w:val="2"/>
          <w:numId w:val="27"/>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lastRenderedPageBreak/>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185052" w:rsidRDefault="00496D44" w:rsidP="00237763">
      <w:pPr>
        <w:pStyle w:val="PargrafodaLista"/>
        <w:widowControl w:val="0"/>
        <w:numPr>
          <w:ilvl w:val="2"/>
          <w:numId w:val="27"/>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185052" w:rsidRDefault="00496D44" w:rsidP="00237763">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Para</w:t>
      </w:r>
      <w:r w:rsidRPr="00185052">
        <w:rPr>
          <w:rFonts w:ascii="Arial" w:hAnsi="Arial" w:cs="Arial"/>
          <w:spacing w:val="-4"/>
          <w:sz w:val="20"/>
          <w:szCs w:val="20"/>
        </w:rPr>
        <w:t xml:space="preserve"> </w:t>
      </w:r>
      <w:r w:rsidRPr="00185052">
        <w:rPr>
          <w:rFonts w:ascii="Arial" w:hAnsi="Arial" w:cs="Arial"/>
          <w:sz w:val="20"/>
          <w:szCs w:val="20"/>
        </w:rPr>
        <w:t>solicitar</w:t>
      </w:r>
      <w:r w:rsidRPr="00185052">
        <w:rPr>
          <w:rFonts w:ascii="Arial" w:hAnsi="Arial" w:cs="Arial"/>
          <w:spacing w:val="-1"/>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z w:val="20"/>
          <w:szCs w:val="20"/>
        </w:rPr>
        <w:t>reequilíbrio</w:t>
      </w:r>
      <w:r w:rsidRPr="00185052">
        <w:rPr>
          <w:rFonts w:ascii="Arial" w:hAnsi="Arial" w:cs="Arial"/>
          <w:spacing w:val="-2"/>
          <w:sz w:val="20"/>
          <w:szCs w:val="20"/>
        </w:rPr>
        <w:t xml:space="preserve"> </w:t>
      </w:r>
      <w:r w:rsidRPr="00185052">
        <w:rPr>
          <w:rFonts w:ascii="Arial" w:hAnsi="Arial" w:cs="Arial"/>
          <w:sz w:val="20"/>
          <w:szCs w:val="20"/>
        </w:rPr>
        <w:t>não</w:t>
      </w:r>
      <w:r w:rsidRPr="00185052">
        <w:rPr>
          <w:rFonts w:ascii="Arial" w:hAnsi="Arial" w:cs="Arial"/>
          <w:spacing w:val="-2"/>
          <w:sz w:val="20"/>
          <w:szCs w:val="20"/>
        </w:rPr>
        <w:t xml:space="preserve"> </w:t>
      </w:r>
      <w:r w:rsidRPr="00185052">
        <w:rPr>
          <w:rFonts w:ascii="Arial" w:hAnsi="Arial" w:cs="Arial"/>
          <w:sz w:val="20"/>
          <w:szCs w:val="20"/>
        </w:rPr>
        <w:t>poderão</w:t>
      </w:r>
      <w:r w:rsidRPr="00185052">
        <w:rPr>
          <w:rFonts w:ascii="Arial" w:hAnsi="Arial" w:cs="Arial"/>
          <w:spacing w:val="-2"/>
          <w:sz w:val="20"/>
          <w:szCs w:val="20"/>
        </w:rPr>
        <w:t xml:space="preserve"> </w:t>
      </w:r>
      <w:r w:rsidRPr="00185052">
        <w:rPr>
          <w:rFonts w:ascii="Arial" w:hAnsi="Arial" w:cs="Arial"/>
          <w:sz w:val="20"/>
          <w:szCs w:val="20"/>
        </w:rPr>
        <w:t>haver</w:t>
      </w:r>
      <w:r w:rsidRPr="00185052">
        <w:rPr>
          <w:rFonts w:ascii="Arial" w:hAnsi="Arial" w:cs="Arial"/>
          <w:spacing w:val="-4"/>
          <w:sz w:val="20"/>
          <w:szCs w:val="20"/>
        </w:rPr>
        <w:t xml:space="preserve"> </w:t>
      </w:r>
      <w:r w:rsidRPr="00185052">
        <w:rPr>
          <w:rFonts w:ascii="Arial" w:hAnsi="Arial" w:cs="Arial"/>
          <w:sz w:val="20"/>
          <w:szCs w:val="20"/>
        </w:rPr>
        <w:t>empenhos</w:t>
      </w:r>
      <w:r w:rsidRPr="00185052">
        <w:rPr>
          <w:rFonts w:ascii="Arial" w:hAnsi="Arial" w:cs="Arial"/>
          <w:spacing w:val="-4"/>
          <w:sz w:val="20"/>
          <w:szCs w:val="20"/>
        </w:rPr>
        <w:t xml:space="preserve"> </w:t>
      </w:r>
      <w:r w:rsidRPr="00185052">
        <w:rPr>
          <w:rFonts w:ascii="Arial" w:hAnsi="Arial" w:cs="Arial"/>
          <w:sz w:val="20"/>
          <w:szCs w:val="20"/>
        </w:rPr>
        <w:t>com</w:t>
      </w:r>
      <w:r w:rsidRPr="00185052">
        <w:rPr>
          <w:rFonts w:ascii="Arial" w:hAnsi="Arial" w:cs="Arial"/>
          <w:spacing w:val="-3"/>
          <w:sz w:val="20"/>
          <w:szCs w:val="20"/>
        </w:rPr>
        <w:t xml:space="preserve"> </w:t>
      </w:r>
      <w:r w:rsidRPr="00185052">
        <w:rPr>
          <w:rFonts w:ascii="Arial" w:hAnsi="Arial" w:cs="Arial"/>
          <w:sz w:val="20"/>
          <w:szCs w:val="20"/>
        </w:rPr>
        <w:t>pendência</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entrega</w:t>
      </w:r>
      <w:r w:rsidRPr="00185052">
        <w:rPr>
          <w:rFonts w:ascii="Arial" w:hAnsi="Arial" w:cs="Arial"/>
          <w:spacing w:val="-2"/>
          <w:sz w:val="20"/>
          <w:szCs w:val="20"/>
        </w:rPr>
        <w:t xml:space="preserve"> </w:t>
      </w:r>
      <w:r w:rsidRPr="00185052">
        <w:rPr>
          <w:rFonts w:ascii="Arial" w:hAnsi="Arial" w:cs="Arial"/>
          <w:sz w:val="20"/>
          <w:szCs w:val="20"/>
        </w:rPr>
        <w:t>referentes</w:t>
      </w:r>
      <w:r w:rsidRPr="00185052">
        <w:rPr>
          <w:rFonts w:ascii="Arial" w:hAnsi="Arial" w:cs="Arial"/>
          <w:spacing w:val="-4"/>
          <w:sz w:val="20"/>
          <w:szCs w:val="20"/>
        </w:rPr>
        <w:t xml:space="preserve"> </w:t>
      </w:r>
      <w:r w:rsidRPr="00185052">
        <w:rPr>
          <w:rFonts w:ascii="Arial" w:hAnsi="Arial" w:cs="Arial"/>
          <w:sz w:val="20"/>
          <w:szCs w:val="20"/>
        </w:rPr>
        <w:t>aos</w:t>
      </w:r>
      <w:r w:rsidRPr="00185052">
        <w:rPr>
          <w:rFonts w:ascii="Arial" w:hAnsi="Arial" w:cs="Arial"/>
          <w:spacing w:val="-4"/>
          <w:sz w:val="20"/>
          <w:szCs w:val="20"/>
        </w:rPr>
        <w:t xml:space="preserve"> </w:t>
      </w:r>
      <w:r w:rsidRPr="00185052">
        <w:rPr>
          <w:rFonts w:ascii="Arial" w:hAnsi="Arial" w:cs="Arial"/>
          <w:sz w:val="20"/>
          <w:szCs w:val="20"/>
        </w:rPr>
        <w:t>itens</w:t>
      </w:r>
      <w:r w:rsidRPr="00185052">
        <w:rPr>
          <w:rFonts w:ascii="Arial" w:hAnsi="Arial" w:cs="Arial"/>
          <w:spacing w:val="-4"/>
          <w:sz w:val="20"/>
          <w:szCs w:val="20"/>
        </w:rPr>
        <w:t xml:space="preserve"> </w:t>
      </w:r>
      <w:r w:rsidRPr="00185052">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b/>
          <w:sz w:val="20"/>
          <w:szCs w:val="20"/>
        </w:rPr>
        <w:t>A</w:t>
      </w:r>
      <w:r w:rsidRPr="00185052">
        <w:rPr>
          <w:rFonts w:ascii="Arial" w:hAnsi="Arial" w:cs="Arial"/>
          <w:b/>
          <w:spacing w:val="-14"/>
          <w:sz w:val="20"/>
          <w:szCs w:val="20"/>
        </w:rPr>
        <w:t xml:space="preserve"> </w:t>
      </w:r>
      <w:r w:rsidRPr="00185052">
        <w:rPr>
          <w:rFonts w:ascii="Arial" w:hAnsi="Arial" w:cs="Arial"/>
          <w:b/>
          <w:sz w:val="20"/>
          <w:szCs w:val="20"/>
        </w:rPr>
        <w:t>Fornecedora</w:t>
      </w:r>
      <w:r w:rsidRPr="00185052">
        <w:rPr>
          <w:rFonts w:ascii="Arial" w:hAnsi="Arial" w:cs="Arial"/>
          <w:b/>
          <w:spacing w:val="-14"/>
          <w:sz w:val="20"/>
          <w:szCs w:val="20"/>
        </w:rPr>
        <w:t xml:space="preserve"> </w:t>
      </w:r>
      <w:r w:rsidRPr="00185052">
        <w:rPr>
          <w:rFonts w:ascii="Arial" w:hAnsi="Arial" w:cs="Arial"/>
          <w:b/>
          <w:sz w:val="20"/>
          <w:szCs w:val="20"/>
        </w:rPr>
        <w:t>deverá</w:t>
      </w:r>
      <w:r w:rsidRPr="00185052">
        <w:rPr>
          <w:rFonts w:ascii="Arial" w:hAnsi="Arial" w:cs="Arial"/>
          <w:b/>
          <w:spacing w:val="-13"/>
          <w:sz w:val="20"/>
          <w:szCs w:val="20"/>
        </w:rPr>
        <w:t xml:space="preserve"> </w:t>
      </w:r>
      <w:r w:rsidRPr="00185052">
        <w:rPr>
          <w:rFonts w:ascii="Arial" w:hAnsi="Arial" w:cs="Arial"/>
          <w:b/>
          <w:sz w:val="20"/>
          <w:szCs w:val="20"/>
        </w:rPr>
        <w:t>cumprir</w:t>
      </w:r>
      <w:r w:rsidRPr="00185052">
        <w:rPr>
          <w:rFonts w:ascii="Arial" w:hAnsi="Arial" w:cs="Arial"/>
          <w:b/>
          <w:spacing w:val="-14"/>
          <w:sz w:val="20"/>
          <w:szCs w:val="20"/>
        </w:rPr>
        <w:t xml:space="preserve"> </w:t>
      </w:r>
      <w:r w:rsidRPr="00185052">
        <w:rPr>
          <w:rFonts w:ascii="Arial" w:hAnsi="Arial" w:cs="Arial"/>
          <w:b/>
          <w:sz w:val="20"/>
          <w:szCs w:val="20"/>
        </w:rPr>
        <w:t>com</w:t>
      </w:r>
      <w:r w:rsidRPr="00185052">
        <w:rPr>
          <w:rFonts w:ascii="Arial" w:hAnsi="Arial" w:cs="Arial"/>
          <w:b/>
          <w:spacing w:val="-14"/>
          <w:sz w:val="20"/>
          <w:szCs w:val="20"/>
        </w:rPr>
        <w:t xml:space="preserve"> </w:t>
      </w:r>
      <w:r w:rsidRPr="00185052">
        <w:rPr>
          <w:rFonts w:ascii="Arial" w:hAnsi="Arial" w:cs="Arial"/>
          <w:b/>
          <w:sz w:val="20"/>
          <w:szCs w:val="20"/>
        </w:rPr>
        <w:t>a</w:t>
      </w:r>
      <w:r w:rsidRPr="00185052">
        <w:rPr>
          <w:rFonts w:ascii="Arial" w:hAnsi="Arial" w:cs="Arial"/>
          <w:b/>
          <w:spacing w:val="-14"/>
          <w:sz w:val="20"/>
          <w:szCs w:val="20"/>
        </w:rPr>
        <w:t xml:space="preserve"> </w:t>
      </w:r>
      <w:r w:rsidRPr="00185052">
        <w:rPr>
          <w:rFonts w:ascii="Arial" w:hAnsi="Arial" w:cs="Arial"/>
          <w:b/>
          <w:sz w:val="20"/>
          <w:szCs w:val="20"/>
        </w:rPr>
        <w:t>execução</w:t>
      </w:r>
      <w:r w:rsidRPr="00185052">
        <w:rPr>
          <w:rFonts w:ascii="Arial" w:hAnsi="Arial" w:cs="Arial"/>
          <w:b/>
          <w:spacing w:val="-14"/>
          <w:sz w:val="20"/>
          <w:szCs w:val="20"/>
        </w:rPr>
        <w:t xml:space="preserve"> </w:t>
      </w:r>
      <w:r w:rsidRPr="00185052">
        <w:rPr>
          <w:rFonts w:ascii="Arial" w:hAnsi="Arial" w:cs="Arial"/>
          <w:b/>
          <w:sz w:val="20"/>
          <w:szCs w:val="20"/>
        </w:rPr>
        <w:t>e</w:t>
      </w:r>
      <w:r w:rsidRPr="00185052">
        <w:rPr>
          <w:rFonts w:ascii="Arial" w:hAnsi="Arial" w:cs="Arial"/>
          <w:b/>
          <w:spacing w:val="-14"/>
          <w:sz w:val="20"/>
          <w:szCs w:val="20"/>
        </w:rPr>
        <w:t xml:space="preserve"> </w:t>
      </w:r>
      <w:r w:rsidRPr="00185052">
        <w:rPr>
          <w:rFonts w:ascii="Arial" w:hAnsi="Arial" w:cs="Arial"/>
          <w:b/>
          <w:sz w:val="20"/>
          <w:szCs w:val="20"/>
        </w:rPr>
        <w:t>não</w:t>
      </w:r>
      <w:r w:rsidRPr="00185052">
        <w:rPr>
          <w:rFonts w:ascii="Arial" w:hAnsi="Arial" w:cs="Arial"/>
          <w:b/>
          <w:spacing w:val="-13"/>
          <w:sz w:val="20"/>
          <w:szCs w:val="20"/>
        </w:rPr>
        <w:t xml:space="preserve"> </w:t>
      </w:r>
      <w:r w:rsidRPr="00185052">
        <w:rPr>
          <w:rFonts w:ascii="Arial" w:hAnsi="Arial" w:cs="Arial"/>
          <w:b/>
          <w:sz w:val="20"/>
          <w:szCs w:val="20"/>
        </w:rPr>
        <w:t>poderá</w:t>
      </w:r>
      <w:r w:rsidRPr="00185052">
        <w:rPr>
          <w:rFonts w:ascii="Arial" w:hAnsi="Arial" w:cs="Arial"/>
          <w:b/>
          <w:spacing w:val="-14"/>
          <w:sz w:val="20"/>
          <w:szCs w:val="20"/>
        </w:rPr>
        <w:t xml:space="preserve"> </w:t>
      </w:r>
      <w:r w:rsidRPr="00185052">
        <w:rPr>
          <w:rFonts w:ascii="Arial" w:hAnsi="Arial" w:cs="Arial"/>
          <w:b/>
          <w:sz w:val="20"/>
          <w:szCs w:val="20"/>
        </w:rPr>
        <w:t>interromper o fornecimento durante o período de tramitação do processo de revisão dos preços.</w:t>
      </w:r>
    </w:p>
    <w:p w14:paraId="352EC30E"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 xml:space="preserve">O prazo para resposta quando do pedido de reequilíbrio por parte da Administração será de no </w:t>
      </w:r>
      <w:r w:rsidRPr="00185052">
        <w:rPr>
          <w:rFonts w:ascii="Arial" w:hAnsi="Arial" w:cs="Arial"/>
          <w:b/>
          <w:sz w:val="20"/>
          <w:szCs w:val="20"/>
        </w:rPr>
        <w:t>máximo 10 (dez) dias.</w:t>
      </w:r>
    </w:p>
    <w:p w14:paraId="5DFDB205"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185052">
        <w:rPr>
          <w:rFonts w:ascii="Arial" w:hAnsi="Arial" w:cs="Arial"/>
          <w:b/>
          <w:bCs/>
          <w:color w:val="000000" w:themeColor="text1"/>
          <w:sz w:val="20"/>
          <w:szCs w:val="20"/>
        </w:rPr>
        <w:t>IPCA</w:t>
      </w:r>
      <w:r w:rsidRPr="00185052">
        <w:rPr>
          <w:rFonts w:ascii="Arial" w:hAnsi="Arial" w:cs="Arial"/>
          <w:bCs/>
          <w:sz w:val="20"/>
          <w:szCs w:val="20"/>
        </w:rPr>
        <w:t>.</w:t>
      </w:r>
    </w:p>
    <w:p w14:paraId="68A36406" w14:textId="77777777" w:rsidR="00496D44" w:rsidRPr="00185052"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185052" w:rsidRDefault="00496D44" w:rsidP="00237763">
      <w:pPr>
        <w:pStyle w:val="Ttulo1"/>
        <w:numPr>
          <w:ilvl w:val="1"/>
          <w:numId w:val="27"/>
        </w:numPr>
        <w:tabs>
          <w:tab w:val="num" w:pos="0"/>
          <w:tab w:val="left" w:pos="464"/>
        </w:tabs>
        <w:spacing w:beforeLines="24" w:before="57" w:afterLines="24" w:after="57"/>
        <w:ind w:left="0" w:firstLine="0"/>
        <w:rPr>
          <w:rFonts w:ascii="Arial" w:hAnsi="Arial" w:cs="Arial"/>
          <w:b/>
          <w:color w:val="auto"/>
          <w:sz w:val="20"/>
          <w:szCs w:val="20"/>
        </w:rPr>
      </w:pPr>
      <w:r w:rsidRPr="00185052">
        <w:rPr>
          <w:rFonts w:ascii="Arial" w:hAnsi="Arial" w:cs="Arial"/>
          <w:b/>
          <w:color w:val="auto"/>
          <w:spacing w:val="-5"/>
          <w:sz w:val="20"/>
          <w:szCs w:val="20"/>
        </w:rPr>
        <w:t xml:space="preserve"> </w:t>
      </w:r>
      <w:r w:rsidRPr="00185052">
        <w:rPr>
          <w:rFonts w:ascii="Arial" w:hAnsi="Arial" w:cs="Arial"/>
          <w:b/>
          <w:color w:val="auto"/>
          <w:sz w:val="20"/>
          <w:szCs w:val="20"/>
        </w:rPr>
        <w:t>DO</w:t>
      </w:r>
      <w:r w:rsidRPr="00185052">
        <w:rPr>
          <w:rFonts w:ascii="Arial" w:hAnsi="Arial" w:cs="Arial"/>
          <w:b/>
          <w:color w:val="auto"/>
          <w:spacing w:val="-5"/>
          <w:sz w:val="20"/>
          <w:szCs w:val="20"/>
        </w:rPr>
        <w:t xml:space="preserve"> </w:t>
      </w:r>
      <w:r w:rsidRPr="00185052">
        <w:rPr>
          <w:rFonts w:ascii="Arial" w:hAnsi="Arial" w:cs="Arial"/>
          <w:b/>
          <w:color w:val="auto"/>
          <w:sz w:val="20"/>
          <w:szCs w:val="20"/>
        </w:rPr>
        <w:t>CANCELAMENTO</w:t>
      </w:r>
      <w:r w:rsidRPr="00185052">
        <w:rPr>
          <w:rFonts w:ascii="Arial" w:hAnsi="Arial" w:cs="Arial"/>
          <w:b/>
          <w:color w:val="auto"/>
          <w:spacing w:val="-4"/>
          <w:sz w:val="20"/>
          <w:szCs w:val="20"/>
        </w:rPr>
        <w:t xml:space="preserve"> </w:t>
      </w:r>
      <w:r w:rsidRPr="00185052">
        <w:rPr>
          <w:rFonts w:ascii="Arial" w:hAnsi="Arial" w:cs="Arial"/>
          <w:b/>
          <w:color w:val="auto"/>
          <w:sz w:val="20"/>
          <w:szCs w:val="20"/>
        </w:rPr>
        <w:t>DOS</w:t>
      </w:r>
      <w:r w:rsidRPr="00185052">
        <w:rPr>
          <w:rFonts w:ascii="Arial" w:hAnsi="Arial" w:cs="Arial"/>
          <w:b/>
          <w:color w:val="auto"/>
          <w:spacing w:val="-5"/>
          <w:sz w:val="20"/>
          <w:szCs w:val="20"/>
        </w:rPr>
        <w:t xml:space="preserve"> </w:t>
      </w:r>
      <w:r w:rsidRPr="00185052">
        <w:rPr>
          <w:rFonts w:ascii="Arial" w:hAnsi="Arial" w:cs="Arial"/>
          <w:b/>
          <w:color w:val="auto"/>
          <w:sz w:val="20"/>
          <w:szCs w:val="20"/>
        </w:rPr>
        <w:t>PREÇOS</w:t>
      </w:r>
      <w:r w:rsidRPr="00185052">
        <w:rPr>
          <w:rFonts w:ascii="Arial" w:hAnsi="Arial" w:cs="Arial"/>
          <w:b/>
          <w:color w:val="auto"/>
          <w:spacing w:val="-4"/>
          <w:sz w:val="20"/>
          <w:szCs w:val="20"/>
        </w:rPr>
        <w:t xml:space="preserve"> </w:t>
      </w:r>
      <w:r w:rsidRPr="00185052">
        <w:rPr>
          <w:rFonts w:ascii="Arial" w:hAnsi="Arial" w:cs="Arial"/>
          <w:b/>
          <w:color w:val="auto"/>
          <w:spacing w:val="-2"/>
          <w:sz w:val="20"/>
          <w:szCs w:val="20"/>
        </w:rPr>
        <w:t>REGISTRADOS</w:t>
      </w:r>
    </w:p>
    <w:p w14:paraId="6022648B" w14:textId="77777777" w:rsidR="00496D44" w:rsidRPr="00185052" w:rsidRDefault="00496D44" w:rsidP="00237763">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w:t>
      </w:r>
      <w:r w:rsidRPr="00185052">
        <w:rPr>
          <w:rFonts w:ascii="Arial" w:hAnsi="Arial" w:cs="Arial"/>
          <w:spacing w:val="-4"/>
          <w:sz w:val="20"/>
          <w:szCs w:val="20"/>
        </w:rPr>
        <w:t xml:space="preserve"> </w:t>
      </w:r>
      <w:r w:rsidRPr="00185052">
        <w:rPr>
          <w:rFonts w:ascii="Arial" w:hAnsi="Arial" w:cs="Arial"/>
          <w:sz w:val="20"/>
          <w:szCs w:val="20"/>
        </w:rPr>
        <w:t>registro</w:t>
      </w:r>
      <w:r w:rsidRPr="00185052">
        <w:rPr>
          <w:rFonts w:ascii="Arial" w:hAnsi="Arial" w:cs="Arial"/>
          <w:spacing w:val="-3"/>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fornecedor</w:t>
      </w:r>
      <w:r w:rsidRPr="00185052">
        <w:rPr>
          <w:rFonts w:ascii="Arial" w:hAnsi="Arial" w:cs="Arial"/>
          <w:spacing w:val="-3"/>
          <w:sz w:val="20"/>
          <w:szCs w:val="20"/>
        </w:rPr>
        <w:t xml:space="preserve"> </w:t>
      </w:r>
      <w:r w:rsidRPr="00185052">
        <w:rPr>
          <w:rFonts w:ascii="Arial" w:hAnsi="Arial" w:cs="Arial"/>
          <w:sz w:val="20"/>
          <w:szCs w:val="20"/>
        </w:rPr>
        <w:t>será</w:t>
      </w:r>
      <w:r w:rsidRPr="00185052">
        <w:rPr>
          <w:rFonts w:ascii="Arial" w:hAnsi="Arial" w:cs="Arial"/>
          <w:spacing w:val="-3"/>
          <w:sz w:val="20"/>
          <w:szCs w:val="20"/>
        </w:rPr>
        <w:t xml:space="preserve"> </w:t>
      </w:r>
      <w:r w:rsidRPr="00185052">
        <w:rPr>
          <w:rFonts w:ascii="Arial" w:hAnsi="Arial" w:cs="Arial"/>
          <w:b/>
          <w:sz w:val="20"/>
          <w:szCs w:val="20"/>
          <w:u w:val="single"/>
        </w:rPr>
        <w:t>cancelado</w:t>
      </w:r>
      <w:r w:rsidRPr="00185052">
        <w:rPr>
          <w:rFonts w:ascii="Arial" w:hAnsi="Arial" w:cs="Arial"/>
          <w:b/>
          <w:spacing w:val="-5"/>
          <w:sz w:val="20"/>
          <w:szCs w:val="20"/>
        </w:rPr>
        <w:t xml:space="preserve"> </w:t>
      </w:r>
      <w:r w:rsidRPr="00185052">
        <w:rPr>
          <w:rFonts w:ascii="Arial" w:hAnsi="Arial" w:cs="Arial"/>
          <w:sz w:val="20"/>
          <w:szCs w:val="20"/>
        </w:rPr>
        <w:t>pelo</w:t>
      </w:r>
      <w:r w:rsidRPr="00185052">
        <w:rPr>
          <w:rFonts w:ascii="Arial" w:hAnsi="Arial" w:cs="Arial"/>
          <w:spacing w:val="-3"/>
          <w:sz w:val="20"/>
          <w:szCs w:val="20"/>
        </w:rPr>
        <w:t xml:space="preserve"> </w:t>
      </w:r>
      <w:r w:rsidRPr="00185052">
        <w:rPr>
          <w:rFonts w:ascii="Arial" w:hAnsi="Arial" w:cs="Arial"/>
          <w:sz w:val="20"/>
          <w:szCs w:val="20"/>
        </w:rPr>
        <w:t>gerenciador,</w:t>
      </w:r>
      <w:r w:rsidRPr="00185052">
        <w:rPr>
          <w:rFonts w:ascii="Arial" w:hAnsi="Arial" w:cs="Arial"/>
          <w:spacing w:val="-2"/>
          <w:sz w:val="20"/>
          <w:szCs w:val="20"/>
        </w:rPr>
        <w:t xml:space="preserve"> </w:t>
      </w:r>
      <w:r w:rsidRPr="00185052">
        <w:rPr>
          <w:rFonts w:ascii="Arial" w:hAnsi="Arial" w:cs="Arial"/>
          <w:sz w:val="20"/>
          <w:szCs w:val="20"/>
        </w:rPr>
        <w:t>quando</w:t>
      </w:r>
      <w:r w:rsidRPr="00185052">
        <w:rPr>
          <w:rFonts w:ascii="Arial" w:hAnsi="Arial" w:cs="Arial"/>
          <w:spacing w:val="-3"/>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pacing w:val="-2"/>
          <w:sz w:val="20"/>
          <w:szCs w:val="20"/>
        </w:rPr>
        <w:t>fornecedor:</w:t>
      </w:r>
    </w:p>
    <w:p w14:paraId="2278257B" w14:textId="77777777" w:rsidR="00496D44" w:rsidRPr="00185052" w:rsidRDefault="00496D44" w:rsidP="00237763">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Descumprir</w:t>
      </w:r>
      <w:r w:rsidRPr="00185052">
        <w:rPr>
          <w:rFonts w:ascii="Arial" w:hAnsi="Arial" w:cs="Arial"/>
          <w:spacing w:val="-6"/>
          <w:sz w:val="20"/>
          <w:szCs w:val="20"/>
        </w:rPr>
        <w:t xml:space="preserve"> </w:t>
      </w:r>
      <w:r w:rsidRPr="00185052">
        <w:rPr>
          <w:rFonts w:ascii="Arial" w:hAnsi="Arial" w:cs="Arial"/>
          <w:sz w:val="20"/>
          <w:szCs w:val="20"/>
        </w:rPr>
        <w:t>as</w:t>
      </w:r>
      <w:r w:rsidRPr="00185052">
        <w:rPr>
          <w:rFonts w:ascii="Arial" w:hAnsi="Arial" w:cs="Arial"/>
          <w:spacing w:val="-3"/>
          <w:sz w:val="20"/>
          <w:szCs w:val="20"/>
        </w:rPr>
        <w:t xml:space="preserve"> </w:t>
      </w:r>
      <w:r w:rsidRPr="00185052">
        <w:rPr>
          <w:rFonts w:ascii="Arial" w:hAnsi="Arial" w:cs="Arial"/>
          <w:sz w:val="20"/>
          <w:szCs w:val="20"/>
        </w:rPr>
        <w:t>condições</w:t>
      </w:r>
      <w:r w:rsidRPr="00185052">
        <w:rPr>
          <w:rFonts w:ascii="Arial" w:hAnsi="Arial" w:cs="Arial"/>
          <w:spacing w:val="-5"/>
          <w:sz w:val="20"/>
          <w:szCs w:val="20"/>
        </w:rPr>
        <w:t xml:space="preserve"> </w:t>
      </w:r>
      <w:r w:rsidRPr="00185052">
        <w:rPr>
          <w:rFonts w:ascii="Arial" w:hAnsi="Arial" w:cs="Arial"/>
          <w:sz w:val="20"/>
          <w:szCs w:val="20"/>
        </w:rPr>
        <w:t>da</w:t>
      </w:r>
      <w:r w:rsidRPr="00185052">
        <w:rPr>
          <w:rFonts w:ascii="Arial" w:hAnsi="Arial" w:cs="Arial"/>
          <w:spacing w:val="-3"/>
          <w:sz w:val="20"/>
          <w:szCs w:val="20"/>
        </w:rPr>
        <w:t xml:space="preserve"> </w:t>
      </w:r>
      <w:r w:rsidRPr="00185052">
        <w:rPr>
          <w:rFonts w:ascii="Arial" w:hAnsi="Arial" w:cs="Arial"/>
          <w:sz w:val="20"/>
          <w:szCs w:val="20"/>
        </w:rPr>
        <w:t>ata</w:t>
      </w:r>
      <w:r w:rsidRPr="00185052">
        <w:rPr>
          <w:rFonts w:ascii="Arial" w:hAnsi="Arial" w:cs="Arial"/>
          <w:spacing w:val="-3"/>
          <w:sz w:val="20"/>
          <w:szCs w:val="20"/>
        </w:rPr>
        <w:t xml:space="preserve"> </w:t>
      </w:r>
      <w:r w:rsidRPr="00185052">
        <w:rPr>
          <w:rFonts w:ascii="Arial" w:hAnsi="Arial" w:cs="Arial"/>
          <w:sz w:val="20"/>
          <w:szCs w:val="20"/>
        </w:rPr>
        <w:t>de</w:t>
      </w:r>
      <w:r w:rsidRPr="00185052">
        <w:rPr>
          <w:rFonts w:ascii="Arial" w:hAnsi="Arial" w:cs="Arial"/>
          <w:spacing w:val="-5"/>
          <w:sz w:val="20"/>
          <w:szCs w:val="20"/>
        </w:rPr>
        <w:t xml:space="preserve"> </w:t>
      </w:r>
      <w:r w:rsidRPr="00185052">
        <w:rPr>
          <w:rFonts w:ascii="Arial" w:hAnsi="Arial" w:cs="Arial"/>
          <w:sz w:val="20"/>
          <w:szCs w:val="20"/>
        </w:rPr>
        <w:t>registro</w:t>
      </w:r>
      <w:r w:rsidRPr="00185052">
        <w:rPr>
          <w:rFonts w:ascii="Arial" w:hAnsi="Arial" w:cs="Arial"/>
          <w:spacing w:val="-5"/>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preços,</w:t>
      </w:r>
      <w:r w:rsidRPr="00185052">
        <w:rPr>
          <w:rFonts w:ascii="Arial" w:hAnsi="Arial" w:cs="Arial"/>
          <w:spacing w:val="-4"/>
          <w:sz w:val="20"/>
          <w:szCs w:val="20"/>
        </w:rPr>
        <w:t xml:space="preserve"> </w:t>
      </w:r>
      <w:r w:rsidRPr="00185052">
        <w:rPr>
          <w:rFonts w:ascii="Arial" w:hAnsi="Arial" w:cs="Arial"/>
          <w:sz w:val="20"/>
          <w:szCs w:val="20"/>
        </w:rPr>
        <w:t>sem</w:t>
      </w:r>
      <w:r w:rsidRPr="00185052">
        <w:rPr>
          <w:rFonts w:ascii="Arial" w:hAnsi="Arial" w:cs="Arial"/>
          <w:spacing w:val="-4"/>
          <w:sz w:val="20"/>
          <w:szCs w:val="20"/>
        </w:rPr>
        <w:t xml:space="preserve"> </w:t>
      </w:r>
      <w:r w:rsidRPr="00185052">
        <w:rPr>
          <w:rFonts w:ascii="Arial" w:hAnsi="Arial" w:cs="Arial"/>
          <w:sz w:val="20"/>
          <w:szCs w:val="20"/>
        </w:rPr>
        <w:t>motivo</w:t>
      </w:r>
      <w:r w:rsidRPr="00185052">
        <w:rPr>
          <w:rFonts w:ascii="Arial" w:hAnsi="Arial" w:cs="Arial"/>
          <w:spacing w:val="-3"/>
          <w:sz w:val="20"/>
          <w:szCs w:val="20"/>
        </w:rPr>
        <w:t xml:space="preserve"> </w:t>
      </w:r>
      <w:r w:rsidRPr="00185052">
        <w:rPr>
          <w:rFonts w:ascii="Arial" w:hAnsi="Arial" w:cs="Arial"/>
          <w:spacing w:val="-2"/>
          <w:sz w:val="20"/>
          <w:szCs w:val="20"/>
        </w:rPr>
        <w:t>justificado;</w:t>
      </w:r>
    </w:p>
    <w:p w14:paraId="76429242" w14:textId="77777777" w:rsidR="00496D44" w:rsidRPr="00185052" w:rsidRDefault="00496D44" w:rsidP="00237763">
      <w:pPr>
        <w:pStyle w:val="PargrafodaLista"/>
        <w:widowControl w:val="0"/>
        <w:numPr>
          <w:ilvl w:val="0"/>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40"/>
          <w:sz w:val="20"/>
          <w:szCs w:val="20"/>
        </w:rPr>
        <w:t xml:space="preserve"> </w:t>
      </w:r>
      <w:r w:rsidRPr="00185052">
        <w:rPr>
          <w:rFonts w:ascii="Arial" w:hAnsi="Arial" w:cs="Arial"/>
          <w:sz w:val="20"/>
          <w:szCs w:val="20"/>
        </w:rPr>
        <w:t>retirar</w:t>
      </w:r>
      <w:r w:rsidRPr="00185052">
        <w:rPr>
          <w:rFonts w:ascii="Arial" w:hAnsi="Arial" w:cs="Arial"/>
          <w:spacing w:val="40"/>
          <w:sz w:val="20"/>
          <w:szCs w:val="20"/>
        </w:rPr>
        <w:t xml:space="preserve"> </w:t>
      </w:r>
      <w:r w:rsidRPr="00185052">
        <w:rPr>
          <w:rFonts w:ascii="Arial" w:hAnsi="Arial" w:cs="Arial"/>
          <w:sz w:val="20"/>
          <w:szCs w:val="20"/>
        </w:rPr>
        <w:t>a</w:t>
      </w:r>
      <w:r w:rsidRPr="00185052">
        <w:rPr>
          <w:rFonts w:ascii="Arial" w:hAnsi="Arial" w:cs="Arial"/>
          <w:spacing w:val="40"/>
          <w:sz w:val="20"/>
          <w:szCs w:val="20"/>
        </w:rPr>
        <w:t xml:space="preserve"> </w:t>
      </w:r>
      <w:r w:rsidRPr="00185052">
        <w:rPr>
          <w:rFonts w:ascii="Arial" w:hAnsi="Arial" w:cs="Arial"/>
          <w:sz w:val="20"/>
          <w:szCs w:val="20"/>
        </w:rPr>
        <w:t>nota</w:t>
      </w:r>
      <w:r w:rsidRPr="00185052">
        <w:rPr>
          <w:rFonts w:ascii="Arial" w:hAnsi="Arial" w:cs="Arial"/>
          <w:spacing w:val="40"/>
          <w:sz w:val="20"/>
          <w:szCs w:val="20"/>
        </w:rPr>
        <w:t xml:space="preserve"> </w:t>
      </w:r>
      <w:r w:rsidRPr="00185052">
        <w:rPr>
          <w:rFonts w:ascii="Arial" w:hAnsi="Arial" w:cs="Arial"/>
          <w:sz w:val="20"/>
          <w:szCs w:val="20"/>
        </w:rPr>
        <w:t>de</w:t>
      </w:r>
      <w:r w:rsidRPr="00185052">
        <w:rPr>
          <w:rFonts w:ascii="Arial" w:hAnsi="Arial" w:cs="Arial"/>
          <w:spacing w:val="40"/>
          <w:sz w:val="20"/>
          <w:szCs w:val="20"/>
        </w:rPr>
        <w:t xml:space="preserve"> </w:t>
      </w:r>
      <w:r w:rsidRPr="00185052">
        <w:rPr>
          <w:rFonts w:ascii="Arial" w:hAnsi="Arial" w:cs="Arial"/>
          <w:sz w:val="20"/>
          <w:szCs w:val="20"/>
        </w:rPr>
        <w:t>empenho,</w:t>
      </w:r>
      <w:r w:rsidRPr="00185052">
        <w:rPr>
          <w:rFonts w:ascii="Arial" w:hAnsi="Arial" w:cs="Arial"/>
          <w:spacing w:val="40"/>
          <w:sz w:val="20"/>
          <w:szCs w:val="20"/>
        </w:rPr>
        <w:t xml:space="preserve"> </w:t>
      </w:r>
      <w:r w:rsidRPr="00185052">
        <w:rPr>
          <w:rFonts w:ascii="Arial" w:hAnsi="Arial" w:cs="Arial"/>
          <w:sz w:val="20"/>
          <w:szCs w:val="20"/>
        </w:rPr>
        <w:t>ou</w:t>
      </w:r>
      <w:r w:rsidRPr="00185052">
        <w:rPr>
          <w:rFonts w:ascii="Arial" w:hAnsi="Arial" w:cs="Arial"/>
          <w:spacing w:val="40"/>
          <w:sz w:val="20"/>
          <w:szCs w:val="20"/>
        </w:rPr>
        <w:t xml:space="preserve"> </w:t>
      </w:r>
      <w:r w:rsidRPr="00185052">
        <w:rPr>
          <w:rFonts w:ascii="Arial" w:hAnsi="Arial" w:cs="Arial"/>
          <w:sz w:val="20"/>
          <w:szCs w:val="20"/>
        </w:rPr>
        <w:t>instrumento</w:t>
      </w:r>
      <w:r w:rsidRPr="00185052">
        <w:rPr>
          <w:rFonts w:ascii="Arial" w:hAnsi="Arial" w:cs="Arial"/>
          <w:spacing w:val="40"/>
          <w:sz w:val="20"/>
          <w:szCs w:val="20"/>
        </w:rPr>
        <w:t xml:space="preserve"> </w:t>
      </w:r>
      <w:r w:rsidRPr="00185052">
        <w:rPr>
          <w:rFonts w:ascii="Arial" w:hAnsi="Arial" w:cs="Arial"/>
          <w:sz w:val="20"/>
          <w:szCs w:val="20"/>
        </w:rPr>
        <w:t>equivalente,</w:t>
      </w:r>
      <w:r w:rsidRPr="00185052">
        <w:rPr>
          <w:rFonts w:ascii="Arial" w:hAnsi="Arial" w:cs="Arial"/>
          <w:spacing w:val="40"/>
          <w:sz w:val="20"/>
          <w:szCs w:val="20"/>
        </w:rPr>
        <w:t xml:space="preserve"> </w:t>
      </w:r>
      <w:r w:rsidRPr="00185052">
        <w:rPr>
          <w:rFonts w:ascii="Arial" w:hAnsi="Arial" w:cs="Arial"/>
          <w:sz w:val="20"/>
          <w:szCs w:val="20"/>
        </w:rPr>
        <w:t>no</w:t>
      </w:r>
      <w:r w:rsidRPr="00185052">
        <w:rPr>
          <w:rFonts w:ascii="Arial" w:hAnsi="Arial" w:cs="Arial"/>
          <w:spacing w:val="40"/>
          <w:sz w:val="20"/>
          <w:szCs w:val="20"/>
        </w:rPr>
        <w:t xml:space="preserve"> </w:t>
      </w:r>
      <w:r w:rsidRPr="00185052">
        <w:rPr>
          <w:rFonts w:ascii="Arial" w:hAnsi="Arial" w:cs="Arial"/>
          <w:sz w:val="20"/>
          <w:szCs w:val="20"/>
        </w:rPr>
        <w:t>prazo</w:t>
      </w:r>
      <w:r w:rsidRPr="00185052">
        <w:rPr>
          <w:rFonts w:ascii="Arial" w:hAnsi="Arial" w:cs="Arial"/>
          <w:spacing w:val="40"/>
          <w:sz w:val="20"/>
          <w:szCs w:val="20"/>
        </w:rPr>
        <w:t xml:space="preserve"> </w:t>
      </w:r>
      <w:r w:rsidRPr="00185052">
        <w:rPr>
          <w:rFonts w:ascii="Arial" w:hAnsi="Arial" w:cs="Arial"/>
          <w:sz w:val="20"/>
          <w:szCs w:val="20"/>
        </w:rPr>
        <w:t>estabelecido</w:t>
      </w:r>
      <w:r w:rsidRPr="00185052">
        <w:rPr>
          <w:rFonts w:ascii="Arial" w:hAnsi="Arial" w:cs="Arial"/>
          <w:spacing w:val="40"/>
          <w:sz w:val="20"/>
          <w:szCs w:val="20"/>
        </w:rPr>
        <w:t xml:space="preserve"> </w:t>
      </w:r>
      <w:r w:rsidRPr="00185052">
        <w:rPr>
          <w:rFonts w:ascii="Arial" w:hAnsi="Arial" w:cs="Arial"/>
          <w:sz w:val="20"/>
          <w:szCs w:val="20"/>
        </w:rPr>
        <w:t>pela</w:t>
      </w:r>
      <w:r w:rsidRPr="00185052">
        <w:rPr>
          <w:rFonts w:ascii="Arial" w:hAnsi="Arial" w:cs="Arial"/>
          <w:spacing w:val="40"/>
          <w:sz w:val="20"/>
          <w:szCs w:val="20"/>
        </w:rPr>
        <w:t xml:space="preserve"> </w:t>
      </w:r>
      <w:r w:rsidRPr="00185052">
        <w:rPr>
          <w:rFonts w:ascii="Arial" w:hAnsi="Arial" w:cs="Arial"/>
          <w:sz w:val="20"/>
          <w:szCs w:val="20"/>
        </w:rPr>
        <w:t>Administração</w:t>
      </w:r>
      <w:r w:rsidRPr="00185052">
        <w:rPr>
          <w:rFonts w:ascii="Arial" w:hAnsi="Arial" w:cs="Arial"/>
          <w:spacing w:val="40"/>
          <w:sz w:val="20"/>
          <w:szCs w:val="20"/>
        </w:rPr>
        <w:t xml:space="preserve"> </w:t>
      </w:r>
      <w:r w:rsidRPr="00185052">
        <w:rPr>
          <w:rFonts w:ascii="Arial" w:hAnsi="Arial" w:cs="Arial"/>
          <w:sz w:val="20"/>
          <w:szCs w:val="20"/>
        </w:rPr>
        <w:t>sem justificativa razoável;</w:t>
      </w:r>
    </w:p>
    <w:p w14:paraId="72F1DF1E" w14:textId="77777777" w:rsidR="00496D44" w:rsidRPr="00185052" w:rsidRDefault="00496D44" w:rsidP="00237763">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5"/>
          <w:sz w:val="20"/>
          <w:szCs w:val="20"/>
        </w:rPr>
        <w:t xml:space="preserve"> </w:t>
      </w:r>
      <w:r w:rsidRPr="00185052">
        <w:rPr>
          <w:rFonts w:ascii="Arial" w:hAnsi="Arial" w:cs="Arial"/>
          <w:sz w:val="20"/>
          <w:szCs w:val="20"/>
        </w:rPr>
        <w:t>aceitar</w:t>
      </w:r>
      <w:r w:rsidRPr="00185052">
        <w:rPr>
          <w:rFonts w:ascii="Arial" w:hAnsi="Arial" w:cs="Arial"/>
          <w:spacing w:val="-4"/>
          <w:sz w:val="20"/>
          <w:szCs w:val="20"/>
        </w:rPr>
        <w:t xml:space="preserve"> </w:t>
      </w:r>
      <w:r w:rsidRPr="00185052">
        <w:rPr>
          <w:rFonts w:ascii="Arial" w:hAnsi="Arial" w:cs="Arial"/>
          <w:sz w:val="20"/>
          <w:szCs w:val="20"/>
        </w:rPr>
        <w:t>manter</w:t>
      </w:r>
      <w:r w:rsidRPr="00185052">
        <w:rPr>
          <w:rFonts w:ascii="Arial" w:hAnsi="Arial" w:cs="Arial"/>
          <w:spacing w:val="-2"/>
          <w:sz w:val="20"/>
          <w:szCs w:val="20"/>
        </w:rPr>
        <w:t xml:space="preserve"> </w:t>
      </w:r>
      <w:r w:rsidRPr="00185052">
        <w:rPr>
          <w:rFonts w:ascii="Arial" w:hAnsi="Arial" w:cs="Arial"/>
          <w:sz w:val="20"/>
          <w:szCs w:val="20"/>
        </w:rPr>
        <w:t>seu</w:t>
      </w:r>
      <w:r w:rsidRPr="00185052">
        <w:rPr>
          <w:rFonts w:ascii="Arial" w:hAnsi="Arial" w:cs="Arial"/>
          <w:spacing w:val="-5"/>
          <w:sz w:val="20"/>
          <w:szCs w:val="20"/>
        </w:rPr>
        <w:t xml:space="preserve"> </w:t>
      </w:r>
      <w:r w:rsidRPr="00185052">
        <w:rPr>
          <w:rFonts w:ascii="Arial" w:hAnsi="Arial" w:cs="Arial"/>
          <w:sz w:val="20"/>
          <w:szCs w:val="20"/>
        </w:rPr>
        <w:t>preço</w:t>
      </w:r>
      <w:r w:rsidRPr="00185052">
        <w:rPr>
          <w:rFonts w:ascii="Arial" w:hAnsi="Arial" w:cs="Arial"/>
          <w:spacing w:val="-5"/>
          <w:sz w:val="20"/>
          <w:szCs w:val="20"/>
        </w:rPr>
        <w:t xml:space="preserve"> </w:t>
      </w:r>
      <w:r w:rsidRPr="00185052">
        <w:rPr>
          <w:rFonts w:ascii="Arial" w:hAnsi="Arial" w:cs="Arial"/>
          <w:sz w:val="20"/>
          <w:szCs w:val="20"/>
        </w:rPr>
        <w:t>registrado,</w:t>
      </w:r>
      <w:r w:rsidRPr="00185052">
        <w:rPr>
          <w:rFonts w:ascii="Arial" w:hAnsi="Arial" w:cs="Arial"/>
          <w:spacing w:val="-3"/>
          <w:sz w:val="20"/>
          <w:szCs w:val="20"/>
        </w:rPr>
        <w:t xml:space="preserve"> </w:t>
      </w:r>
      <w:r w:rsidRPr="00185052">
        <w:rPr>
          <w:rFonts w:ascii="Arial" w:hAnsi="Arial" w:cs="Arial"/>
          <w:sz w:val="20"/>
          <w:szCs w:val="20"/>
        </w:rPr>
        <w:t>na</w:t>
      </w:r>
      <w:r w:rsidRPr="00185052">
        <w:rPr>
          <w:rFonts w:ascii="Arial" w:hAnsi="Arial" w:cs="Arial"/>
          <w:spacing w:val="-4"/>
          <w:sz w:val="20"/>
          <w:szCs w:val="20"/>
        </w:rPr>
        <w:t xml:space="preserve"> </w:t>
      </w:r>
      <w:r w:rsidRPr="00185052">
        <w:rPr>
          <w:rFonts w:ascii="Arial" w:hAnsi="Arial" w:cs="Arial"/>
          <w:sz w:val="20"/>
          <w:szCs w:val="20"/>
        </w:rPr>
        <w:t>hipótese</w:t>
      </w:r>
      <w:r w:rsidRPr="00185052">
        <w:rPr>
          <w:rFonts w:ascii="Arial" w:hAnsi="Arial" w:cs="Arial"/>
          <w:spacing w:val="-4"/>
          <w:sz w:val="20"/>
          <w:szCs w:val="20"/>
        </w:rPr>
        <w:t xml:space="preserve"> </w:t>
      </w:r>
      <w:r w:rsidRPr="00185052">
        <w:rPr>
          <w:rFonts w:ascii="Arial" w:hAnsi="Arial" w:cs="Arial"/>
          <w:sz w:val="20"/>
          <w:szCs w:val="20"/>
        </w:rPr>
        <w:t>prevista</w:t>
      </w:r>
      <w:r w:rsidRPr="00185052">
        <w:rPr>
          <w:rFonts w:ascii="Arial" w:hAnsi="Arial" w:cs="Arial"/>
          <w:spacing w:val="-2"/>
          <w:sz w:val="20"/>
          <w:szCs w:val="20"/>
        </w:rPr>
        <w:t xml:space="preserve"> </w:t>
      </w:r>
      <w:r w:rsidRPr="00185052">
        <w:rPr>
          <w:rFonts w:ascii="Arial" w:hAnsi="Arial" w:cs="Arial"/>
          <w:sz w:val="20"/>
          <w:szCs w:val="20"/>
        </w:rPr>
        <w:t>no</w:t>
      </w:r>
      <w:r w:rsidRPr="00185052">
        <w:rPr>
          <w:rFonts w:ascii="Arial" w:hAnsi="Arial" w:cs="Arial"/>
          <w:spacing w:val="-4"/>
          <w:sz w:val="20"/>
          <w:szCs w:val="20"/>
        </w:rPr>
        <w:t xml:space="preserve"> </w:t>
      </w:r>
      <w:r w:rsidRPr="00185052">
        <w:rPr>
          <w:rFonts w:ascii="Arial" w:hAnsi="Arial" w:cs="Arial"/>
          <w:sz w:val="20"/>
          <w:szCs w:val="20"/>
        </w:rPr>
        <w:t>artigo</w:t>
      </w:r>
      <w:r w:rsidRPr="00185052">
        <w:rPr>
          <w:rFonts w:ascii="Arial" w:hAnsi="Arial" w:cs="Arial"/>
          <w:spacing w:val="-3"/>
          <w:sz w:val="20"/>
          <w:szCs w:val="20"/>
        </w:rPr>
        <w:t xml:space="preserve"> </w:t>
      </w:r>
      <w:r w:rsidRPr="00185052">
        <w:rPr>
          <w:rFonts w:ascii="Arial" w:hAnsi="Arial" w:cs="Arial"/>
          <w:sz w:val="20"/>
          <w:szCs w:val="20"/>
        </w:rPr>
        <w:t>27,</w:t>
      </w:r>
      <w:r w:rsidRPr="00185052">
        <w:rPr>
          <w:rFonts w:ascii="Arial" w:hAnsi="Arial" w:cs="Arial"/>
          <w:spacing w:val="-2"/>
          <w:sz w:val="20"/>
          <w:szCs w:val="20"/>
        </w:rPr>
        <w:t xml:space="preserve"> </w:t>
      </w:r>
      <w:r w:rsidRPr="00185052">
        <w:rPr>
          <w:rFonts w:ascii="Arial" w:hAnsi="Arial" w:cs="Arial"/>
          <w:sz w:val="20"/>
          <w:szCs w:val="20"/>
        </w:rPr>
        <w:t>§</w:t>
      </w:r>
      <w:r w:rsidRPr="00185052">
        <w:rPr>
          <w:rFonts w:ascii="Arial" w:hAnsi="Arial" w:cs="Arial"/>
          <w:spacing w:val="-5"/>
          <w:sz w:val="20"/>
          <w:szCs w:val="20"/>
        </w:rPr>
        <w:t xml:space="preserve"> </w:t>
      </w:r>
      <w:r w:rsidRPr="00185052">
        <w:rPr>
          <w:rFonts w:ascii="Arial" w:hAnsi="Arial" w:cs="Arial"/>
          <w:sz w:val="20"/>
          <w:szCs w:val="20"/>
        </w:rPr>
        <w:t>2º,</w:t>
      </w:r>
      <w:r w:rsidRPr="00185052">
        <w:rPr>
          <w:rFonts w:ascii="Arial" w:hAnsi="Arial" w:cs="Arial"/>
          <w:spacing w:val="-5"/>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w:t>
      </w:r>
      <w:r w:rsidRPr="00185052">
        <w:rPr>
          <w:rFonts w:ascii="Arial" w:hAnsi="Arial" w:cs="Arial"/>
          <w:sz w:val="20"/>
          <w:szCs w:val="20"/>
        </w:rPr>
        <w:t>Decreto</w:t>
      </w:r>
      <w:r w:rsidRPr="00185052">
        <w:rPr>
          <w:rFonts w:ascii="Arial" w:hAnsi="Arial" w:cs="Arial"/>
          <w:spacing w:val="-5"/>
          <w:sz w:val="20"/>
          <w:szCs w:val="20"/>
        </w:rPr>
        <w:t xml:space="preserve"> </w:t>
      </w:r>
      <w:r w:rsidRPr="00185052">
        <w:rPr>
          <w:rFonts w:ascii="Arial" w:hAnsi="Arial" w:cs="Arial"/>
          <w:sz w:val="20"/>
          <w:szCs w:val="20"/>
        </w:rPr>
        <w:t>nº</w:t>
      </w:r>
      <w:r w:rsidRPr="00185052">
        <w:rPr>
          <w:rFonts w:ascii="Arial" w:hAnsi="Arial" w:cs="Arial"/>
          <w:spacing w:val="-2"/>
          <w:sz w:val="20"/>
          <w:szCs w:val="20"/>
        </w:rPr>
        <w:t xml:space="preserve"> </w:t>
      </w:r>
      <w:r w:rsidRPr="00185052">
        <w:rPr>
          <w:rFonts w:ascii="Arial" w:hAnsi="Arial" w:cs="Arial"/>
          <w:sz w:val="20"/>
          <w:szCs w:val="20"/>
        </w:rPr>
        <w:t>11.462,</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2"/>
          <w:sz w:val="20"/>
          <w:szCs w:val="20"/>
        </w:rPr>
        <w:t xml:space="preserve"> </w:t>
      </w:r>
      <w:r w:rsidRPr="00185052">
        <w:rPr>
          <w:rFonts w:ascii="Arial" w:hAnsi="Arial" w:cs="Arial"/>
          <w:sz w:val="20"/>
          <w:szCs w:val="20"/>
        </w:rPr>
        <w:t>2023;</w:t>
      </w:r>
      <w:r w:rsidRPr="00185052">
        <w:rPr>
          <w:rFonts w:ascii="Arial" w:hAnsi="Arial" w:cs="Arial"/>
          <w:spacing w:val="-1"/>
          <w:sz w:val="20"/>
          <w:szCs w:val="20"/>
        </w:rPr>
        <w:t xml:space="preserve"> </w:t>
      </w:r>
      <w:r w:rsidRPr="00185052">
        <w:rPr>
          <w:rFonts w:ascii="Arial" w:hAnsi="Arial" w:cs="Arial"/>
          <w:spacing w:val="-5"/>
          <w:sz w:val="20"/>
          <w:szCs w:val="20"/>
        </w:rPr>
        <w:t>ou</w:t>
      </w:r>
    </w:p>
    <w:p w14:paraId="44096687" w14:textId="77777777" w:rsidR="00496D44" w:rsidRPr="00185052" w:rsidRDefault="00496D44" w:rsidP="00237763">
      <w:pPr>
        <w:pStyle w:val="PargrafodaLista"/>
        <w:widowControl w:val="0"/>
        <w:numPr>
          <w:ilvl w:val="0"/>
          <w:numId w:val="25"/>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Sofrer</w:t>
      </w:r>
      <w:r w:rsidRPr="00185052">
        <w:rPr>
          <w:rFonts w:ascii="Arial" w:hAnsi="Arial" w:cs="Arial"/>
          <w:spacing w:val="-2"/>
          <w:sz w:val="20"/>
          <w:szCs w:val="20"/>
        </w:rPr>
        <w:t xml:space="preserve"> </w:t>
      </w:r>
      <w:r w:rsidRPr="00185052">
        <w:rPr>
          <w:rFonts w:ascii="Arial" w:hAnsi="Arial" w:cs="Arial"/>
          <w:sz w:val="20"/>
          <w:szCs w:val="20"/>
        </w:rPr>
        <w:t>sanção</w:t>
      </w:r>
      <w:r w:rsidRPr="00185052">
        <w:rPr>
          <w:rFonts w:ascii="Arial" w:hAnsi="Arial" w:cs="Arial"/>
          <w:spacing w:val="-5"/>
          <w:sz w:val="20"/>
          <w:szCs w:val="20"/>
        </w:rPr>
        <w:t xml:space="preserve"> </w:t>
      </w:r>
      <w:r w:rsidRPr="00185052">
        <w:rPr>
          <w:rFonts w:ascii="Arial" w:hAnsi="Arial" w:cs="Arial"/>
          <w:sz w:val="20"/>
          <w:szCs w:val="20"/>
        </w:rPr>
        <w:t>prevista</w:t>
      </w:r>
      <w:r w:rsidRPr="00185052">
        <w:rPr>
          <w:rFonts w:ascii="Arial" w:hAnsi="Arial" w:cs="Arial"/>
          <w:spacing w:val="-2"/>
          <w:sz w:val="20"/>
          <w:szCs w:val="20"/>
        </w:rPr>
        <w:t xml:space="preserve"> </w:t>
      </w:r>
      <w:r w:rsidRPr="00185052">
        <w:rPr>
          <w:rFonts w:ascii="Arial" w:hAnsi="Arial" w:cs="Arial"/>
          <w:sz w:val="20"/>
          <w:szCs w:val="20"/>
        </w:rPr>
        <w:t>nos</w:t>
      </w:r>
      <w:r w:rsidRPr="00185052">
        <w:rPr>
          <w:rFonts w:ascii="Arial" w:hAnsi="Arial" w:cs="Arial"/>
          <w:spacing w:val="-2"/>
          <w:sz w:val="20"/>
          <w:szCs w:val="20"/>
        </w:rPr>
        <w:t xml:space="preserve"> </w:t>
      </w:r>
      <w:r w:rsidRPr="00185052">
        <w:rPr>
          <w:rFonts w:ascii="Arial" w:hAnsi="Arial" w:cs="Arial"/>
          <w:sz w:val="20"/>
          <w:szCs w:val="20"/>
        </w:rPr>
        <w:t>incisos</w:t>
      </w:r>
      <w:r w:rsidRPr="00185052">
        <w:rPr>
          <w:rFonts w:ascii="Arial" w:hAnsi="Arial" w:cs="Arial"/>
          <w:spacing w:val="-1"/>
          <w:sz w:val="20"/>
          <w:szCs w:val="20"/>
        </w:rPr>
        <w:t xml:space="preserve"> </w:t>
      </w:r>
      <w:r w:rsidRPr="00185052">
        <w:rPr>
          <w:rFonts w:ascii="Arial" w:hAnsi="Arial" w:cs="Arial"/>
          <w:sz w:val="20"/>
          <w:szCs w:val="20"/>
        </w:rPr>
        <w:t>III</w:t>
      </w:r>
      <w:r w:rsidRPr="00185052">
        <w:rPr>
          <w:rFonts w:ascii="Arial" w:hAnsi="Arial" w:cs="Arial"/>
          <w:spacing w:val="-4"/>
          <w:sz w:val="20"/>
          <w:szCs w:val="20"/>
        </w:rPr>
        <w:t xml:space="preserve"> </w:t>
      </w:r>
      <w:r w:rsidRPr="00185052">
        <w:rPr>
          <w:rFonts w:ascii="Arial" w:hAnsi="Arial" w:cs="Arial"/>
          <w:sz w:val="20"/>
          <w:szCs w:val="20"/>
        </w:rPr>
        <w:t>ou</w:t>
      </w:r>
      <w:r w:rsidRPr="00185052">
        <w:rPr>
          <w:rFonts w:ascii="Arial" w:hAnsi="Arial" w:cs="Arial"/>
          <w:spacing w:val="-2"/>
          <w:sz w:val="20"/>
          <w:szCs w:val="20"/>
        </w:rPr>
        <w:t xml:space="preserve"> </w:t>
      </w:r>
      <w:r w:rsidRPr="00185052">
        <w:rPr>
          <w:rFonts w:ascii="Arial" w:hAnsi="Arial" w:cs="Arial"/>
          <w:sz w:val="20"/>
          <w:szCs w:val="20"/>
        </w:rPr>
        <w:t>IV</w:t>
      </w:r>
      <w:r w:rsidRPr="00185052">
        <w:rPr>
          <w:rFonts w:ascii="Arial" w:hAnsi="Arial" w:cs="Arial"/>
          <w:spacing w:val="-3"/>
          <w:sz w:val="20"/>
          <w:szCs w:val="20"/>
        </w:rPr>
        <w:t xml:space="preserve"> </w:t>
      </w:r>
      <w:r w:rsidRPr="00185052">
        <w:rPr>
          <w:rFonts w:ascii="Arial" w:hAnsi="Arial" w:cs="Arial"/>
          <w:sz w:val="20"/>
          <w:szCs w:val="20"/>
        </w:rPr>
        <w:t>do</w:t>
      </w:r>
      <w:r w:rsidRPr="00185052">
        <w:rPr>
          <w:rFonts w:ascii="Arial" w:hAnsi="Arial" w:cs="Arial"/>
          <w:spacing w:val="-1"/>
          <w:sz w:val="20"/>
          <w:szCs w:val="20"/>
        </w:rPr>
        <w:t xml:space="preserve"> </w:t>
      </w:r>
      <w:r w:rsidRPr="00185052">
        <w:rPr>
          <w:rFonts w:ascii="Arial" w:hAnsi="Arial" w:cs="Arial"/>
          <w:sz w:val="20"/>
          <w:szCs w:val="20"/>
        </w:rPr>
        <w:t>caput</w:t>
      </w:r>
      <w:r w:rsidRPr="00185052">
        <w:rPr>
          <w:rFonts w:ascii="Arial" w:hAnsi="Arial" w:cs="Arial"/>
          <w:spacing w:val="-1"/>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w:t>
      </w:r>
      <w:r w:rsidRPr="00185052">
        <w:rPr>
          <w:rFonts w:ascii="Arial" w:hAnsi="Arial" w:cs="Arial"/>
          <w:sz w:val="20"/>
          <w:szCs w:val="20"/>
        </w:rPr>
        <w:t>art.</w:t>
      </w:r>
      <w:r w:rsidRPr="00185052">
        <w:rPr>
          <w:rFonts w:ascii="Arial" w:hAnsi="Arial" w:cs="Arial"/>
          <w:spacing w:val="-5"/>
          <w:sz w:val="20"/>
          <w:szCs w:val="20"/>
        </w:rPr>
        <w:t xml:space="preserve"> </w:t>
      </w:r>
      <w:r w:rsidRPr="00185052">
        <w:rPr>
          <w:rFonts w:ascii="Arial" w:hAnsi="Arial" w:cs="Arial"/>
          <w:sz w:val="20"/>
          <w:szCs w:val="20"/>
        </w:rPr>
        <w:t>156</w:t>
      </w:r>
      <w:r w:rsidRPr="00185052">
        <w:rPr>
          <w:rFonts w:ascii="Arial" w:hAnsi="Arial" w:cs="Arial"/>
          <w:spacing w:val="-2"/>
          <w:sz w:val="20"/>
          <w:szCs w:val="20"/>
        </w:rPr>
        <w:t xml:space="preserve"> </w:t>
      </w:r>
      <w:r w:rsidRPr="00185052">
        <w:rPr>
          <w:rFonts w:ascii="Arial" w:hAnsi="Arial" w:cs="Arial"/>
          <w:sz w:val="20"/>
          <w:szCs w:val="20"/>
        </w:rPr>
        <w:t>da</w:t>
      </w:r>
      <w:r w:rsidRPr="00185052">
        <w:rPr>
          <w:rFonts w:ascii="Arial" w:hAnsi="Arial" w:cs="Arial"/>
          <w:spacing w:val="-1"/>
          <w:sz w:val="20"/>
          <w:szCs w:val="20"/>
        </w:rPr>
        <w:t xml:space="preserve"> </w:t>
      </w:r>
      <w:r w:rsidRPr="00185052">
        <w:rPr>
          <w:rFonts w:ascii="Arial" w:hAnsi="Arial" w:cs="Arial"/>
          <w:sz w:val="20"/>
          <w:szCs w:val="20"/>
        </w:rPr>
        <w:t>Lei</w:t>
      </w:r>
      <w:r w:rsidRPr="00185052">
        <w:rPr>
          <w:rFonts w:ascii="Arial" w:hAnsi="Arial" w:cs="Arial"/>
          <w:spacing w:val="-3"/>
          <w:sz w:val="20"/>
          <w:szCs w:val="20"/>
        </w:rPr>
        <w:t xml:space="preserve"> </w:t>
      </w:r>
      <w:r w:rsidRPr="00185052">
        <w:rPr>
          <w:rFonts w:ascii="Arial" w:hAnsi="Arial" w:cs="Arial"/>
          <w:sz w:val="20"/>
          <w:szCs w:val="20"/>
        </w:rPr>
        <w:t>nº</w:t>
      </w:r>
      <w:r w:rsidRPr="00185052">
        <w:rPr>
          <w:rFonts w:ascii="Arial" w:hAnsi="Arial" w:cs="Arial"/>
          <w:spacing w:val="-4"/>
          <w:sz w:val="20"/>
          <w:szCs w:val="20"/>
        </w:rPr>
        <w:t xml:space="preserve"> </w:t>
      </w:r>
      <w:r w:rsidRPr="00185052">
        <w:rPr>
          <w:rFonts w:ascii="Arial" w:hAnsi="Arial" w:cs="Arial"/>
          <w:sz w:val="20"/>
          <w:szCs w:val="20"/>
        </w:rPr>
        <w:t>14.133,</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1"/>
          <w:sz w:val="20"/>
          <w:szCs w:val="20"/>
        </w:rPr>
        <w:t xml:space="preserve"> </w:t>
      </w:r>
      <w:r w:rsidRPr="00185052">
        <w:rPr>
          <w:rFonts w:ascii="Arial" w:hAnsi="Arial" w:cs="Arial"/>
          <w:spacing w:val="-2"/>
          <w:sz w:val="20"/>
          <w:szCs w:val="20"/>
        </w:rPr>
        <w:t>2021.</w:t>
      </w:r>
    </w:p>
    <w:p w14:paraId="37AF20C9" w14:textId="77777777" w:rsidR="00496D44" w:rsidRPr="00185052" w:rsidRDefault="00496D44" w:rsidP="00237763">
      <w:pPr>
        <w:pStyle w:val="PargrafodaLista"/>
        <w:widowControl w:val="0"/>
        <w:numPr>
          <w:ilvl w:val="0"/>
          <w:numId w:val="25"/>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185052" w:rsidRDefault="00496D44" w:rsidP="00237763">
      <w:pPr>
        <w:pStyle w:val="PargrafodaLista"/>
        <w:widowControl w:val="0"/>
        <w:numPr>
          <w:ilvl w:val="2"/>
          <w:numId w:val="27"/>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185052" w:rsidRDefault="00496D44" w:rsidP="00237763">
      <w:pPr>
        <w:pStyle w:val="PargrafodaLista"/>
        <w:widowControl w:val="0"/>
        <w:numPr>
          <w:ilvl w:val="2"/>
          <w:numId w:val="27"/>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185052" w:rsidRDefault="00496D44" w:rsidP="00237763">
      <w:pPr>
        <w:pStyle w:val="PargrafodaLista"/>
        <w:widowControl w:val="0"/>
        <w:numPr>
          <w:ilvl w:val="2"/>
          <w:numId w:val="27"/>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w:t>
      </w:r>
      <w:r w:rsidRPr="00185052">
        <w:rPr>
          <w:rFonts w:ascii="Arial" w:hAnsi="Arial" w:cs="Arial"/>
          <w:spacing w:val="-3"/>
          <w:sz w:val="20"/>
          <w:szCs w:val="20"/>
        </w:rPr>
        <w:t xml:space="preserve"> </w:t>
      </w:r>
      <w:r w:rsidRPr="00185052">
        <w:rPr>
          <w:rFonts w:ascii="Arial" w:hAnsi="Arial" w:cs="Arial"/>
          <w:sz w:val="20"/>
          <w:szCs w:val="20"/>
        </w:rPr>
        <w:t>fornecedor</w:t>
      </w:r>
      <w:r w:rsidRPr="00185052">
        <w:rPr>
          <w:rFonts w:ascii="Arial" w:hAnsi="Arial" w:cs="Arial"/>
          <w:spacing w:val="-1"/>
          <w:sz w:val="20"/>
          <w:szCs w:val="20"/>
        </w:rPr>
        <w:t xml:space="preserve"> </w:t>
      </w:r>
      <w:r w:rsidRPr="00185052">
        <w:rPr>
          <w:rFonts w:ascii="Arial" w:hAnsi="Arial" w:cs="Arial"/>
          <w:sz w:val="20"/>
          <w:szCs w:val="20"/>
        </w:rPr>
        <w:t>ou</w:t>
      </w:r>
      <w:r w:rsidRPr="00185052">
        <w:rPr>
          <w:rFonts w:ascii="Arial" w:hAnsi="Arial" w:cs="Arial"/>
          <w:spacing w:val="-1"/>
          <w:sz w:val="20"/>
          <w:szCs w:val="20"/>
        </w:rPr>
        <w:t xml:space="preserve"> </w:t>
      </w:r>
      <w:r w:rsidRPr="00185052">
        <w:rPr>
          <w:rFonts w:ascii="Arial" w:hAnsi="Arial" w:cs="Arial"/>
          <w:sz w:val="20"/>
          <w:szCs w:val="20"/>
        </w:rPr>
        <w:t>prestador</w:t>
      </w:r>
      <w:r w:rsidRPr="00185052">
        <w:rPr>
          <w:rFonts w:ascii="Arial" w:hAnsi="Arial" w:cs="Arial"/>
          <w:spacing w:val="-1"/>
          <w:sz w:val="20"/>
          <w:szCs w:val="20"/>
        </w:rPr>
        <w:t xml:space="preserve"> </w:t>
      </w:r>
      <w:r w:rsidRPr="00185052">
        <w:rPr>
          <w:rFonts w:ascii="Arial" w:hAnsi="Arial" w:cs="Arial"/>
          <w:sz w:val="20"/>
          <w:szCs w:val="20"/>
        </w:rPr>
        <w:t>será</w:t>
      </w:r>
      <w:r w:rsidRPr="00185052">
        <w:rPr>
          <w:rFonts w:ascii="Arial" w:hAnsi="Arial" w:cs="Arial"/>
          <w:spacing w:val="-1"/>
          <w:sz w:val="20"/>
          <w:szCs w:val="20"/>
        </w:rPr>
        <w:t xml:space="preserve"> </w:t>
      </w:r>
      <w:r w:rsidRPr="00185052">
        <w:rPr>
          <w:rFonts w:ascii="Arial" w:hAnsi="Arial" w:cs="Arial"/>
          <w:sz w:val="20"/>
          <w:szCs w:val="20"/>
        </w:rPr>
        <w:t>notificado</w:t>
      </w:r>
      <w:r w:rsidRPr="00185052">
        <w:rPr>
          <w:rFonts w:ascii="Arial" w:hAnsi="Arial" w:cs="Arial"/>
          <w:spacing w:val="-4"/>
          <w:sz w:val="20"/>
          <w:szCs w:val="20"/>
        </w:rPr>
        <w:t xml:space="preserve"> </w:t>
      </w:r>
      <w:r w:rsidRPr="00185052">
        <w:rPr>
          <w:rFonts w:ascii="Arial" w:hAnsi="Arial" w:cs="Arial"/>
          <w:sz w:val="20"/>
          <w:szCs w:val="20"/>
        </w:rPr>
        <w:t>pessoalmente</w:t>
      </w:r>
      <w:r w:rsidRPr="00185052">
        <w:rPr>
          <w:rFonts w:ascii="Arial" w:hAnsi="Arial" w:cs="Arial"/>
          <w:spacing w:val="-1"/>
          <w:sz w:val="20"/>
          <w:szCs w:val="20"/>
        </w:rPr>
        <w:t xml:space="preserve"> </w:t>
      </w:r>
      <w:r w:rsidRPr="00185052">
        <w:rPr>
          <w:rFonts w:ascii="Arial" w:hAnsi="Arial" w:cs="Arial"/>
          <w:sz w:val="20"/>
          <w:szCs w:val="20"/>
        </w:rPr>
        <w:t>para</w:t>
      </w:r>
      <w:r w:rsidRPr="00185052">
        <w:rPr>
          <w:rFonts w:ascii="Arial" w:hAnsi="Arial" w:cs="Arial"/>
          <w:spacing w:val="-2"/>
          <w:sz w:val="20"/>
          <w:szCs w:val="20"/>
        </w:rPr>
        <w:t xml:space="preserve"> </w:t>
      </w:r>
      <w:r w:rsidRPr="00185052">
        <w:rPr>
          <w:rFonts w:ascii="Arial" w:hAnsi="Arial" w:cs="Arial"/>
          <w:sz w:val="20"/>
          <w:szCs w:val="20"/>
        </w:rPr>
        <w:t>apresentar defesa</w:t>
      </w:r>
      <w:r w:rsidRPr="00185052">
        <w:rPr>
          <w:rFonts w:ascii="Arial" w:hAnsi="Arial" w:cs="Arial"/>
          <w:spacing w:val="-2"/>
          <w:sz w:val="20"/>
          <w:szCs w:val="20"/>
        </w:rPr>
        <w:t xml:space="preserve"> </w:t>
      </w:r>
      <w:r w:rsidRPr="00185052">
        <w:rPr>
          <w:rFonts w:ascii="Arial" w:hAnsi="Arial" w:cs="Arial"/>
          <w:sz w:val="20"/>
          <w:szCs w:val="20"/>
        </w:rPr>
        <w:t>no</w:t>
      </w:r>
      <w:r w:rsidRPr="00185052">
        <w:rPr>
          <w:rFonts w:ascii="Arial" w:hAnsi="Arial" w:cs="Arial"/>
          <w:spacing w:val="-1"/>
          <w:sz w:val="20"/>
          <w:szCs w:val="20"/>
        </w:rPr>
        <w:t xml:space="preserve"> </w:t>
      </w:r>
      <w:r w:rsidRPr="00185052">
        <w:rPr>
          <w:rFonts w:ascii="Arial" w:hAnsi="Arial" w:cs="Arial"/>
          <w:sz w:val="20"/>
          <w:szCs w:val="20"/>
        </w:rPr>
        <w:t>prazo</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cinco</w:t>
      </w:r>
      <w:r w:rsidRPr="00185052">
        <w:rPr>
          <w:rFonts w:ascii="Arial" w:hAnsi="Arial" w:cs="Arial"/>
          <w:spacing w:val="-2"/>
          <w:sz w:val="20"/>
          <w:szCs w:val="20"/>
        </w:rPr>
        <w:t xml:space="preserve"> </w:t>
      </w:r>
      <w:r w:rsidRPr="00185052">
        <w:rPr>
          <w:rFonts w:ascii="Arial" w:hAnsi="Arial" w:cs="Arial"/>
          <w:sz w:val="20"/>
          <w:szCs w:val="20"/>
        </w:rPr>
        <w:t>dias,</w:t>
      </w:r>
      <w:r w:rsidRPr="00185052">
        <w:rPr>
          <w:rFonts w:ascii="Arial" w:hAnsi="Arial" w:cs="Arial"/>
          <w:spacing w:val="-3"/>
          <w:sz w:val="20"/>
          <w:szCs w:val="20"/>
        </w:rPr>
        <w:t xml:space="preserve"> </w:t>
      </w:r>
      <w:r w:rsidRPr="00185052">
        <w:rPr>
          <w:rFonts w:ascii="Arial" w:hAnsi="Arial" w:cs="Arial"/>
          <w:sz w:val="20"/>
          <w:szCs w:val="20"/>
        </w:rPr>
        <w:t>a</w:t>
      </w:r>
      <w:r w:rsidRPr="00185052">
        <w:rPr>
          <w:rFonts w:ascii="Arial" w:hAnsi="Arial" w:cs="Arial"/>
          <w:spacing w:val="-1"/>
          <w:sz w:val="20"/>
          <w:szCs w:val="20"/>
        </w:rPr>
        <w:t xml:space="preserve"> </w:t>
      </w:r>
      <w:r w:rsidRPr="00185052">
        <w:rPr>
          <w:rFonts w:ascii="Arial" w:hAnsi="Arial" w:cs="Arial"/>
          <w:spacing w:val="-2"/>
          <w:sz w:val="20"/>
          <w:szCs w:val="20"/>
        </w:rPr>
        <w:t xml:space="preserve">contar </w:t>
      </w:r>
      <w:r w:rsidRPr="00185052">
        <w:rPr>
          <w:rFonts w:ascii="Arial" w:hAnsi="Arial" w:cs="Arial"/>
          <w:sz w:val="20"/>
          <w:szCs w:val="20"/>
        </w:rPr>
        <w:t>do</w:t>
      </w:r>
      <w:r w:rsidRPr="00185052">
        <w:rPr>
          <w:rFonts w:ascii="Arial" w:hAnsi="Arial" w:cs="Arial"/>
          <w:spacing w:val="-3"/>
          <w:sz w:val="20"/>
          <w:szCs w:val="20"/>
        </w:rPr>
        <w:t xml:space="preserve"> </w:t>
      </w:r>
      <w:r w:rsidRPr="00185052">
        <w:rPr>
          <w:rFonts w:ascii="Arial" w:hAnsi="Arial" w:cs="Arial"/>
          <w:sz w:val="20"/>
          <w:szCs w:val="20"/>
        </w:rPr>
        <w:t>recebimento</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comunicação.</w:t>
      </w:r>
    </w:p>
    <w:p w14:paraId="510128DF" w14:textId="77777777" w:rsidR="00496D44" w:rsidRPr="00185052" w:rsidRDefault="00496D44" w:rsidP="00237763">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w:t>
      </w:r>
      <w:r w:rsidRPr="00185052">
        <w:rPr>
          <w:rFonts w:ascii="Arial" w:hAnsi="Arial" w:cs="Arial"/>
          <w:spacing w:val="-3"/>
          <w:sz w:val="20"/>
          <w:szCs w:val="20"/>
        </w:rPr>
        <w:t xml:space="preserve"> </w:t>
      </w:r>
      <w:r w:rsidRPr="00185052">
        <w:rPr>
          <w:rFonts w:ascii="Arial" w:hAnsi="Arial" w:cs="Arial"/>
          <w:sz w:val="20"/>
          <w:szCs w:val="20"/>
        </w:rPr>
        <w:t>notificação</w:t>
      </w:r>
      <w:r w:rsidRPr="00185052">
        <w:rPr>
          <w:rFonts w:ascii="Arial" w:hAnsi="Arial" w:cs="Arial"/>
          <w:spacing w:val="-4"/>
          <w:sz w:val="20"/>
          <w:szCs w:val="20"/>
        </w:rPr>
        <w:t xml:space="preserve"> </w:t>
      </w:r>
      <w:r w:rsidRPr="00185052">
        <w:rPr>
          <w:rFonts w:ascii="Arial" w:hAnsi="Arial" w:cs="Arial"/>
          <w:sz w:val="20"/>
          <w:szCs w:val="20"/>
        </w:rPr>
        <w:t>poderá</w:t>
      </w:r>
      <w:r w:rsidRPr="00185052">
        <w:rPr>
          <w:rFonts w:ascii="Arial" w:hAnsi="Arial" w:cs="Arial"/>
          <w:spacing w:val="-4"/>
          <w:sz w:val="20"/>
          <w:szCs w:val="20"/>
        </w:rPr>
        <w:t xml:space="preserve"> </w:t>
      </w:r>
      <w:r w:rsidRPr="00185052">
        <w:rPr>
          <w:rFonts w:ascii="Arial" w:hAnsi="Arial" w:cs="Arial"/>
          <w:sz w:val="20"/>
          <w:szCs w:val="20"/>
        </w:rPr>
        <w:t>ser</w:t>
      </w:r>
      <w:r w:rsidRPr="00185052">
        <w:rPr>
          <w:rFonts w:ascii="Arial" w:hAnsi="Arial" w:cs="Arial"/>
          <w:spacing w:val="-4"/>
          <w:sz w:val="20"/>
          <w:szCs w:val="20"/>
        </w:rPr>
        <w:t xml:space="preserve"> </w:t>
      </w:r>
      <w:r w:rsidRPr="00185052">
        <w:rPr>
          <w:rFonts w:ascii="Arial" w:hAnsi="Arial" w:cs="Arial"/>
          <w:sz w:val="20"/>
          <w:szCs w:val="20"/>
        </w:rPr>
        <w:t>feita</w:t>
      </w:r>
      <w:r w:rsidRPr="00185052">
        <w:rPr>
          <w:rFonts w:ascii="Arial" w:hAnsi="Arial" w:cs="Arial"/>
          <w:spacing w:val="-4"/>
          <w:sz w:val="20"/>
          <w:szCs w:val="20"/>
        </w:rPr>
        <w:t xml:space="preserve"> </w:t>
      </w:r>
      <w:r w:rsidRPr="00185052">
        <w:rPr>
          <w:rFonts w:ascii="Arial" w:hAnsi="Arial" w:cs="Arial"/>
          <w:sz w:val="20"/>
          <w:szCs w:val="20"/>
        </w:rPr>
        <w:t>por</w:t>
      </w:r>
      <w:r w:rsidRPr="00185052">
        <w:rPr>
          <w:rFonts w:ascii="Arial" w:hAnsi="Arial" w:cs="Arial"/>
          <w:spacing w:val="-4"/>
          <w:sz w:val="20"/>
          <w:szCs w:val="20"/>
        </w:rPr>
        <w:t xml:space="preserve"> </w:t>
      </w:r>
      <w:r w:rsidRPr="00185052">
        <w:rPr>
          <w:rFonts w:ascii="Arial" w:hAnsi="Arial" w:cs="Arial"/>
          <w:sz w:val="20"/>
          <w:szCs w:val="20"/>
        </w:rPr>
        <w:t>meio</w:t>
      </w:r>
      <w:r w:rsidRPr="00185052">
        <w:rPr>
          <w:rFonts w:ascii="Arial" w:hAnsi="Arial" w:cs="Arial"/>
          <w:spacing w:val="-1"/>
          <w:sz w:val="20"/>
          <w:szCs w:val="20"/>
        </w:rPr>
        <w:t xml:space="preserve"> </w:t>
      </w:r>
      <w:r w:rsidRPr="00185052">
        <w:rPr>
          <w:rFonts w:ascii="Arial" w:hAnsi="Arial" w:cs="Arial"/>
          <w:spacing w:val="-2"/>
          <w:sz w:val="20"/>
          <w:szCs w:val="20"/>
        </w:rPr>
        <w:t>eletrônico.</w:t>
      </w:r>
    </w:p>
    <w:p w14:paraId="3489E6DA" w14:textId="77777777" w:rsidR="00496D44" w:rsidRPr="00185052" w:rsidRDefault="00496D44" w:rsidP="00237763">
      <w:pPr>
        <w:pStyle w:val="PargrafodaLista"/>
        <w:widowControl w:val="0"/>
        <w:numPr>
          <w:ilvl w:val="2"/>
          <w:numId w:val="27"/>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14"/>
          <w:sz w:val="20"/>
          <w:szCs w:val="20"/>
        </w:rPr>
        <w:t xml:space="preserve"> </w:t>
      </w:r>
      <w:r w:rsidRPr="00185052">
        <w:rPr>
          <w:rFonts w:ascii="Arial" w:hAnsi="Arial" w:cs="Arial"/>
          <w:sz w:val="20"/>
          <w:szCs w:val="20"/>
        </w:rPr>
        <w:t>hipótese</w:t>
      </w:r>
      <w:r w:rsidRPr="00185052">
        <w:rPr>
          <w:rFonts w:ascii="Arial" w:hAnsi="Arial" w:cs="Arial"/>
          <w:spacing w:val="-14"/>
          <w:sz w:val="20"/>
          <w:szCs w:val="20"/>
        </w:rPr>
        <w:t xml:space="preserve"> </w:t>
      </w:r>
      <w:r w:rsidRPr="00185052">
        <w:rPr>
          <w:rFonts w:ascii="Arial" w:hAnsi="Arial" w:cs="Arial"/>
          <w:sz w:val="20"/>
          <w:szCs w:val="20"/>
        </w:rPr>
        <w:t>do</w:t>
      </w:r>
      <w:r w:rsidRPr="00185052">
        <w:rPr>
          <w:rFonts w:ascii="Arial" w:hAnsi="Arial" w:cs="Arial"/>
          <w:spacing w:val="-14"/>
          <w:sz w:val="20"/>
          <w:szCs w:val="20"/>
        </w:rPr>
        <w:t xml:space="preserve"> </w:t>
      </w:r>
      <w:r w:rsidRPr="00185052">
        <w:rPr>
          <w:rFonts w:ascii="Arial" w:hAnsi="Arial" w:cs="Arial"/>
          <w:sz w:val="20"/>
          <w:szCs w:val="20"/>
        </w:rPr>
        <w:t>cancelamento</w:t>
      </w:r>
      <w:r w:rsidRPr="00185052">
        <w:rPr>
          <w:rFonts w:ascii="Arial" w:hAnsi="Arial" w:cs="Arial"/>
          <w:spacing w:val="-13"/>
          <w:sz w:val="20"/>
          <w:szCs w:val="20"/>
        </w:rPr>
        <w:t xml:space="preserve"> </w:t>
      </w:r>
      <w:r w:rsidRPr="00185052">
        <w:rPr>
          <w:rFonts w:ascii="Arial" w:hAnsi="Arial" w:cs="Arial"/>
          <w:sz w:val="20"/>
          <w:szCs w:val="20"/>
        </w:rPr>
        <w:t>do</w:t>
      </w:r>
      <w:r w:rsidRPr="00185052">
        <w:rPr>
          <w:rFonts w:ascii="Arial" w:hAnsi="Arial" w:cs="Arial"/>
          <w:spacing w:val="-14"/>
          <w:sz w:val="20"/>
          <w:szCs w:val="20"/>
        </w:rPr>
        <w:t xml:space="preserve"> </w:t>
      </w:r>
      <w:r w:rsidRPr="00185052">
        <w:rPr>
          <w:rFonts w:ascii="Arial" w:hAnsi="Arial" w:cs="Arial"/>
          <w:sz w:val="20"/>
          <w:szCs w:val="20"/>
        </w:rPr>
        <w:t>registro</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preços,</w:t>
      </w:r>
      <w:r w:rsidRPr="00185052">
        <w:rPr>
          <w:rFonts w:ascii="Arial" w:hAnsi="Arial" w:cs="Arial"/>
          <w:spacing w:val="-11"/>
          <w:sz w:val="20"/>
          <w:szCs w:val="20"/>
        </w:rPr>
        <w:t xml:space="preserve"> </w:t>
      </w:r>
      <w:r w:rsidRPr="00185052">
        <w:rPr>
          <w:rFonts w:ascii="Arial" w:hAnsi="Arial" w:cs="Arial"/>
          <w:sz w:val="20"/>
          <w:szCs w:val="20"/>
        </w:rPr>
        <w:t>o</w:t>
      </w:r>
      <w:r w:rsidRPr="00185052">
        <w:rPr>
          <w:rFonts w:ascii="Arial" w:hAnsi="Arial" w:cs="Arial"/>
          <w:spacing w:val="-14"/>
          <w:sz w:val="20"/>
          <w:szCs w:val="20"/>
        </w:rPr>
        <w:t xml:space="preserve"> </w:t>
      </w:r>
      <w:r w:rsidRPr="00185052">
        <w:rPr>
          <w:rFonts w:ascii="Arial" w:hAnsi="Arial" w:cs="Arial"/>
          <w:sz w:val="20"/>
          <w:szCs w:val="20"/>
        </w:rPr>
        <w:t>gestor</w:t>
      </w:r>
      <w:r w:rsidRPr="00185052">
        <w:rPr>
          <w:rFonts w:ascii="Arial" w:hAnsi="Arial" w:cs="Arial"/>
          <w:spacing w:val="-13"/>
          <w:sz w:val="20"/>
          <w:szCs w:val="20"/>
        </w:rPr>
        <w:t xml:space="preserve"> </w:t>
      </w:r>
      <w:r w:rsidRPr="00185052">
        <w:rPr>
          <w:rFonts w:ascii="Arial" w:hAnsi="Arial" w:cs="Arial"/>
          <w:sz w:val="20"/>
          <w:szCs w:val="20"/>
        </w:rPr>
        <w:t>do</w:t>
      </w:r>
      <w:r w:rsidRPr="00185052">
        <w:rPr>
          <w:rFonts w:ascii="Arial" w:hAnsi="Arial" w:cs="Arial"/>
          <w:spacing w:val="-14"/>
          <w:sz w:val="20"/>
          <w:szCs w:val="20"/>
        </w:rPr>
        <w:t xml:space="preserve"> </w:t>
      </w:r>
      <w:r w:rsidRPr="00185052">
        <w:rPr>
          <w:rFonts w:ascii="Arial" w:hAnsi="Arial" w:cs="Arial"/>
          <w:sz w:val="20"/>
          <w:szCs w:val="20"/>
        </w:rPr>
        <w:t>contrato</w:t>
      </w:r>
      <w:r w:rsidRPr="00185052">
        <w:rPr>
          <w:rFonts w:ascii="Arial" w:hAnsi="Arial" w:cs="Arial"/>
          <w:spacing w:val="-14"/>
          <w:sz w:val="20"/>
          <w:szCs w:val="20"/>
        </w:rPr>
        <w:t xml:space="preserve"> </w:t>
      </w:r>
      <w:r w:rsidRPr="00185052">
        <w:rPr>
          <w:rFonts w:ascii="Arial" w:hAnsi="Arial" w:cs="Arial"/>
          <w:sz w:val="20"/>
          <w:szCs w:val="20"/>
        </w:rPr>
        <w:t>poderá</w:t>
      </w:r>
      <w:r w:rsidRPr="00185052">
        <w:rPr>
          <w:rFonts w:ascii="Arial" w:hAnsi="Arial" w:cs="Arial"/>
          <w:spacing w:val="-12"/>
          <w:sz w:val="20"/>
          <w:szCs w:val="20"/>
        </w:rPr>
        <w:t xml:space="preserve"> </w:t>
      </w:r>
      <w:r w:rsidRPr="00185052">
        <w:rPr>
          <w:rFonts w:ascii="Arial" w:hAnsi="Arial" w:cs="Arial"/>
          <w:sz w:val="20"/>
          <w:szCs w:val="20"/>
        </w:rPr>
        <w:t>convocar</w:t>
      </w:r>
      <w:r w:rsidRPr="00185052">
        <w:rPr>
          <w:rFonts w:ascii="Arial" w:hAnsi="Arial" w:cs="Arial"/>
          <w:spacing w:val="-11"/>
          <w:sz w:val="20"/>
          <w:szCs w:val="20"/>
        </w:rPr>
        <w:t xml:space="preserve"> </w:t>
      </w:r>
      <w:r w:rsidRPr="00185052">
        <w:rPr>
          <w:rFonts w:ascii="Arial" w:hAnsi="Arial" w:cs="Arial"/>
          <w:sz w:val="20"/>
          <w:szCs w:val="20"/>
        </w:rPr>
        <w:t>os</w:t>
      </w:r>
      <w:r w:rsidRPr="00185052">
        <w:rPr>
          <w:rFonts w:ascii="Arial" w:hAnsi="Arial" w:cs="Arial"/>
          <w:spacing w:val="-11"/>
          <w:sz w:val="20"/>
          <w:szCs w:val="20"/>
        </w:rPr>
        <w:t xml:space="preserve"> </w:t>
      </w:r>
      <w:r w:rsidRPr="00185052">
        <w:rPr>
          <w:rFonts w:ascii="Arial" w:hAnsi="Arial" w:cs="Arial"/>
          <w:sz w:val="20"/>
          <w:szCs w:val="20"/>
        </w:rPr>
        <w:t>demais</w:t>
      </w:r>
      <w:r w:rsidRPr="00185052">
        <w:rPr>
          <w:rFonts w:ascii="Arial" w:hAnsi="Arial" w:cs="Arial"/>
          <w:spacing w:val="-11"/>
          <w:sz w:val="20"/>
          <w:szCs w:val="20"/>
        </w:rPr>
        <w:t xml:space="preserve"> </w:t>
      </w:r>
      <w:r w:rsidRPr="00185052">
        <w:rPr>
          <w:rFonts w:ascii="Arial" w:hAnsi="Arial" w:cs="Arial"/>
          <w:sz w:val="20"/>
          <w:szCs w:val="20"/>
        </w:rPr>
        <w:t>fornecedores integrantes</w:t>
      </w:r>
      <w:r w:rsidRPr="00185052">
        <w:rPr>
          <w:rFonts w:ascii="Arial" w:hAnsi="Arial" w:cs="Arial"/>
          <w:spacing w:val="-4"/>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cadastro</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reserva</w:t>
      </w:r>
      <w:r w:rsidRPr="00185052">
        <w:rPr>
          <w:rFonts w:ascii="Arial" w:hAnsi="Arial" w:cs="Arial"/>
          <w:spacing w:val="-4"/>
          <w:sz w:val="20"/>
          <w:szCs w:val="20"/>
        </w:rPr>
        <w:t xml:space="preserve"> </w:t>
      </w:r>
      <w:r w:rsidRPr="00185052">
        <w:rPr>
          <w:rFonts w:ascii="Arial" w:hAnsi="Arial" w:cs="Arial"/>
          <w:sz w:val="20"/>
          <w:szCs w:val="20"/>
        </w:rPr>
        <w:t>para</w:t>
      </w:r>
      <w:r w:rsidRPr="00185052">
        <w:rPr>
          <w:rFonts w:ascii="Arial" w:hAnsi="Arial" w:cs="Arial"/>
          <w:spacing w:val="-7"/>
          <w:sz w:val="20"/>
          <w:szCs w:val="20"/>
        </w:rPr>
        <w:t xml:space="preserve"> </w:t>
      </w:r>
      <w:r w:rsidRPr="00185052">
        <w:rPr>
          <w:rFonts w:ascii="Arial" w:hAnsi="Arial" w:cs="Arial"/>
          <w:sz w:val="20"/>
          <w:szCs w:val="20"/>
        </w:rPr>
        <w:t>que</w:t>
      </w:r>
      <w:r w:rsidRPr="00185052">
        <w:rPr>
          <w:rFonts w:ascii="Arial" w:hAnsi="Arial" w:cs="Arial"/>
          <w:spacing w:val="-7"/>
          <w:sz w:val="20"/>
          <w:szCs w:val="20"/>
        </w:rPr>
        <w:t xml:space="preserve"> </w:t>
      </w:r>
      <w:r w:rsidRPr="00185052">
        <w:rPr>
          <w:rFonts w:ascii="Arial" w:hAnsi="Arial" w:cs="Arial"/>
          <w:sz w:val="20"/>
          <w:szCs w:val="20"/>
        </w:rPr>
        <w:t>manifestem</w:t>
      </w:r>
      <w:r w:rsidRPr="00185052">
        <w:rPr>
          <w:rFonts w:ascii="Arial" w:hAnsi="Arial" w:cs="Arial"/>
          <w:spacing w:val="-6"/>
          <w:sz w:val="20"/>
          <w:szCs w:val="20"/>
        </w:rPr>
        <w:t xml:space="preserve"> </w:t>
      </w:r>
      <w:r w:rsidRPr="00185052">
        <w:rPr>
          <w:rFonts w:ascii="Arial" w:hAnsi="Arial" w:cs="Arial"/>
          <w:sz w:val="20"/>
          <w:szCs w:val="20"/>
        </w:rPr>
        <w:t>interesse</w:t>
      </w:r>
      <w:r w:rsidRPr="00185052">
        <w:rPr>
          <w:rFonts w:ascii="Arial" w:hAnsi="Arial" w:cs="Arial"/>
          <w:spacing w:val="-4"/>
          <w:sz w:val="20"/>
          <w:szCs w:val="20"/>
        </w:rPr>
        <w:t xml:space="preserve"> </w:t>
      </w:r>
      <w:r w:rsidRPr="00185052">
        <w:rPr>
          <w:rFonts w:ascii="Arial" w:hAnsi="Arial" w:cs="Arial"/>
          <w:sz w:val="20"/>
          <w:szCs w:val="20"/>
        </w:rPr>
        <w:t>em</w:t>
      </w:r>
      <w:r w:rsidRPr="00185052">
        <w:rPr>
          <w:rFonts w:ascii="Arial" w:hAnsi="Arial" w:cs="Arial"/>
          <w:spacing w:val="-4"/>
          <w:sz w:val="20"/>
          <w:szCs w:val="20"/>
        </w:rPr>
        <w:t xml:space="preserve"> </w:t>
      </w:r>
      <w:r w:rsidRPr="00185052">
        <w:rPr>
          <w:rFonts w:ascii="Arial" w:hAnsi="Arial" w:cs="Arial"/>
          <w:sz w:val="20"/>
          <w:szCs w:val="20"/>
        </w:rPr>
        <w:t>assumir</w:t>
      </w:r>
      <w:r w:rsidRPr="00185052">
        <w:rPr>
          <w:rFonts w:ascii="Arial" w:hAnsi="Arial" w:cs="Arial"/>
          <w:spacing w:val="-4"/>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fornecimento</w:t>
      </w:r>
      <w:r w:rsidRPr="00185052">
        <w:rPr>
          <w:rFonts w:ascii="Arial" w:hAnsi="Arial" w:cs="Arial"/>
          <w:spacing w:val="-7"/>
          <w:sz w:val="20"/>
          <w:szCs w:val="20"/>
        </w:rPr>
        <w:t xml:space="preserve"> </w:t>
      </w:r>
      <w:r w:rsidRPr="00185052">
        <w:rPr>
          <w:rFonts w:ascii="Arial" w:hAnsi="Arial" w:cs="Arial"/>
          <w:sz w:val="20"/>
          <w:szCs w:val="20"/>
        </w:rPr>
        <w:t>dos</w:t>
      </w:r>
      <w:r w:rsidRPr="00185052">
        <w:rPr>
          <w:rFonts w:ascii="Arial" w:hAnsi="Arial" w:cs="Arial"/>
          <w:spacing w:val="-6"/>
          <w:sz w:val="20"/>
          <w:szCs w:val="20"/>
        </w:rPr>
        <w:t xml:space="preserve"> </w:t>
      </w:r>
      <w:r w:rsidRPr="00185052">
        <w:rPr>
          <w:rFonts w:ascii="Arial" w:hAnsi="Arial" w:cs="Arial"/>
          <w:sz w:val="20"/>
          <w:szCs w:val="20"/>
        </w:rPr>
        <w:t>bens,</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execução</w:t>
      </w:r>
      <w:r w:rsidRPr="00185052">
        <w:rPr>
          <w:rFonts w:ascii="Arial" w:hAnsi="Arial" w:cs="Arial"/>
          <w:spacing w:val="-5"/>
          <w:sz w:val="20"/>
          <w:szCs w:val="20"/>
        </w:rPr>
        <w:t xml:space="preserve"> </w:t>
      </w:r>
      <w:r w:rsidRPr="00185052">
        <w:rPr>
          <w:rFonts w:ascii="Arial" w:hAnsi="Arial" w:cs="Arial"/>
          <w:sz w:val="20"/>
          <w:szCs w:val="20"/>
        </w:rPr>
        <w:t>das obras ou dos serviços, pelo preço registrado na ata.</w:t>
      </w:r>
    </w:p>
    <w:p w14:paraId="296A0BFE" w14:textId="77777777" w:rsidR="00496D44" w:rsidRPr="00185052"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185052" w:rsidRDefault="00496D44" w:rsidP="00496D44">
      <w:pPr>
        <w:pStyle w:val="Ttulo1"/>
        <w:spacing w:beforeLines="24" w:before="57" w:afterLines="24" w:after="57"/>
        <w:jc w:val="both"/>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SÉTIMA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2"/>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OBRIGAÇÕES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7"/>
          <w:sz w:val="20"/>
          <w:szCs w:val="20"/>
          <w:u w:val="single"/>
        </w:rPr>
        <w:t xml:space="preserve"> </w:t>
      </w:r>
      <w:r w:rsidRPr="00185052">
        <w:rPr>
          <w:rFonts w:ascii="Arial" w:hAnsi="Arial" w:cs="Arial"/>
          <w:b/>
          <w:color w:val="auto"/>
          <w:spacing w:val="-2"/>
          <w:sz w:val="20"/>
          <w:szCs w:val="20"/>
          <w:u w:val="single"/>
        </w:rPr>
        <w:t>CONTRATANTE</w:t>
      </w:r>
    </w:p>
    <w:p w14:paraId="5FE2933D" w14:textId="76054F11" w:rsidR="008036BC" w:rsidRPr="008036BC" w:rsidRDefault="008036BC" w:rsidP="00D53FB5">
      <w:pPr>
        <w:pStyle w:val="PargrafodaLista"/>
        <w:widowControl w:val="0"/>
        <w:numPr>
          <w:ilvl w:val="1"/>
          <w:numId w:val="38"/>
        </w:numPr>
        <w:autoSpaceDE w:val="0"/>
        <w:autoSpaceDN w:val="0"/>
        <w:spacing w:after="0" w:line="240" w:lineRule="auto"/>
        <w:ind w:left="0" w:firstLine="0"/>
        <w:jc w:val="both"/>
        <w:rPr>
          <w:rFonts w:ascii="Arial" w:hAnsi="Arial" w:cs="Arial"/>
          <w:sz w:val="20"/>
          <w:szCs w:val="20"/>
        </w:rPr>
      </w:pPr>
      <w:r w:rsidRPr="008036BC">
        <w:rPr>
          <w:rFonts w:ascii="Arial" w:hAnsi="Arial" w:cs="Arial"/>
          <w:sz w:val="20"/>
          <w:szCs w:val="20"/>
        </w:rPr>
        <w:t>São obrigações do Contratante:</w:t>
      </w:r>
    </w:p>
    <w:p w14:paraId="1237659A" w14:textId="77777777" w:rsidR="008036BC" w:rsidRPr="008036BC" w:rsidRDefault="008036BC" w:rsidP="00D53FB5">
      <w:pPr>
        <w:pStyle w:val="PargrafodaLista"/>
        <w:widowControl w:val="0"/>
        <w:numPr>
          <w:ilvl w:val="2"/>
          <w:numId w:val="38"/>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Exigir o cumprimento de todas as obrigações assumidas pelo Contratado, de acordo com o Termo de Referência e seus anexos;</w:t>
      </w:r>
    </w:p>
    <w:p w14:paraId="724181A2" w14:textId="77777777" w:rsidR="008036BC" w:rsidRPr="008036BC" w:rsidRDefault="008036BC" w:rsidP="00D53FB5">
      <w:pPr>
        <w:pStyle w:val="PargrafodaLista"/>
        <w:widowControl w:val="0"/>
        <w:numPr>
          <w:ilvl w:val="2"/>
          <w:numId w:val="38"/>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Receber o objeto no prazo e condições estabelecidas no Termo de Referência;</w:t>
      </w:r>
    </w:p>
    <w:p w14:paraId="56172900" w14:textId="77777777" w:rsidR="008036BC" w:rsidRPr="008036BC" w:rsidRDefault="008036BC" w:rsidP="00D53FB5">
      <w:pPr>
        <w:pStyle w:val="PargrafodaLista"/>
        <w:widowControl w:val="0"/>
        <w:numPr>
          <w:ilvl w:val="2"/>
          <w:numId w:val="38"/>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18CB64C" w14:textId="77777777" w:rsidR="008036BC" w:rsidRPr="008036BC" w:rsidRDefault="008036BC" w:rsidP="00D53FB5">
      <w:pPr>
        <w:pStyle w:val="PargrafodaLista"/>
        <w:widowControl w:val="0"/>
        <w:numPr>
          <w:ilvl w:val="2"/>
          <w:numId w:val="38"/>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Acompanhar e fiscalizar a execução contratual e o cumprimento das obrigações pelo Contratado;</w:t>
      </w:r>
    </w:p>
    <w:p w14:paraId="1E3A5E86" w14:textId="77777777" w:rsidR="008036BC" w:rsidRPr="008036BC" w:rsidRDefault="008036BC" w:rsidP="00D53FB5">
      <w:pPr>
        <w:pStyle w:val="PargrafodaLista"/>
        <w:widowControl w:val="0"/>
        <w:numPr>
          <w:ilvl w:val="2"/>
          <w:numId w:val="38"/>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Efetuar o pagamento ao Contratado do valor correspondente ao fornecimento do objeto, no prazo, forma e condições estabelecidos no Termo de Referência e neste Anexo;</w:t>
      </w:r>
    </w:p>
    <w:p w14:paraId="4048F726" w14:textId="77777777" w:rsidR="008036BC" w:rsidRPr="008036BC" w:rsidRDefault="008036BC" w:rsidP="00D53FB5">
      <w:pPr>
        <w:pStyle w:val="PargrafodaLista"/>
        <w:widowControl w:val="0"/>
        <w:numPr>
          <w:ilvl w:val="2"/>
          <w:numId w:val="38"/>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 xml:space="preserve">Aplicar ao Contratado as sanções previstas na lei e no Termo de Referência; </w:t>
      </w:r>
    </w:p>
    <w:p w14:paraId="4A3E36AF" w14:textId="77777777" w:rsidR="008036BC" w:rsidRPr="008036BC" w:rsidRDefault="008036BC" w:rsidP="00D53FB5">
      <w:pPr>
        <w:pStyle w:val="PargrafodaLista"/>
        <w:widowControl w:val="0"/>
        <w:numPr>
          <w:ilvl w:val="2"/>
          <w:numId w:val="38"/>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4FC4B529" w14:textId="5F510469" w:rsidR="008036BC" w:rsidRPr="008036BC" w:rsidRDefault="008036BC" w:rsidP="00D53FB5">
      <w:pPr>
        <w:pStyle w:val="PargrafodaLista"/>
        <w:widowControl w:val="0"/>
        <w:numPr>
          <w:ilvl w:val="1"/>
          <w:numId w:val="38"/>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 xml:space="preserve">A Administração não responderá por quaisquer compromissos assumidos pelo Contratado com terceiros, ainda </w:t>
      </w:r>
      <w:r w:rsidRPr="008036BC">
        <w:rPr>
          <w:rFonts w:ascii="Arial" w:hAnsi="Arial" w:cs="Arial"/>
          <w:sz w:val="20"/>
          <w:szCs w:val="20"/>
        </w:rPr>
        <w:lastRenderedPageBreak/>
        <w:t>que vinculados à execução do objeto contratual, bem como por qualquer dano causado a terceiros em decorrência de ato do Contratado, de seus empregados, prepostos ou subordinados.</w:t>
      </w:r>
    </w:p>
    <w:p w14:paraId="687B2C9B"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185052" w:rsidRDefault="00496D44" w:rsidP="00496D44">
      <w:pPr>
        <w:pStyle w:val="Ttulo1"/>
        <w:spacing w:beforeLines="24" w:before="57" w:afterLines="24" w:after="57"/>
        <w:jc w:val="both"/>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OITAVA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OBRIGAÇÕES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7"/>
          <w:sz w:val="20"/>
          <w:szCs w:val="20"/>
          <w:u w:val="single"/>
        </w:rPr>
        <w:t xml:space="preserve"> </w:t>
      </w:r>
      <w:r w:rsidRPr="00185052">
        <w:rPr>
          <w:rFonts w:ascii="Arial" w:hAnsi="Arial" w:cs="Arial"/>
          <w:b/>
          <w:color w:val="auto"/>
          <w:spacing w:val="-2"/>
          <w:sz w:val="20"/>
          <w:szCs w:val="20"/>
          <w:u w:val="single"/>
        </w:rPr>
        <w:t>CONTRATADA</w:t>
      </w:r>
    </w:p>
    <w:p w14:paraId="5C9B4AF6" w14:textId="3523083C" w:rsidR="008036BC" w:rsidRPr="008036BC" w:rsidRDefault="008036BC" w:rsidP="008036BC">
      <w:pPr>
        <w:pStyle w:val="PargrafodaLista"/>
        <w:numPr>
          <w:ilvl w:val="1"/>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8036BC">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4C979E27"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Responsabilizar-se pelos vícios e danos decorrentes do objeto, de acordo com o Código de Defesa do Consumidor;</w:t>
      </w:r>
    </w:p>
    <w:p w14:paraId="6F9B0F63" w14:textId="77777777" w:rsid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Comunicar ao Contratante, no prazo máximo de 24 (vinte e quatro) horas que antecede a data da entrega/execução, os motivos que impossibilitem o cumprimento do prazo previsto, com a devida comprovação;</w:t>
      </w:r>
    </w:p>
    <w:p w14:paraId="4CBD45AA" w14:textId="2516E70A" w:rsidR="0021485D" w:rsidRPr="008036BC" w:rsidRDefault="0021485D" w:rsidP="0021485D">
      <w:pPr>
        <w:pStyle w:val="PargrafodaLista"/>
        <w:widowControl w:val="0"/>
        <w:autoSpaceDE w:val="0"/>
        <w:autoSpaceDN w:val="0"/>
        <w:spacing w:after="0" w:line="240" w:lineRule="auto"/>
        <w:ind w:left="0"/>
        <w:contextualSpacing w:val="0"/>
        <w:jc w:val="both"/>
        <w:rPr>
          <w:rFonts w:ascii="Arial" w:hAnsi="Arial" w:cs="Arial"/>
          <w:sz w:val="20"/>
          <w:szCs w:val="20"/>
        </w:rPr>
      </w:pPr>
      <w:r>
        <w:rPr>
          <w:rFonts w:ascii="Arial" w:hAnsi="Arial" w:cs="Arial"/>
          <w:sz w:val="20"/>
          <w:szCs w:val="20"/>
        </w:rPr>
        <w:t>8.3.1</w:t>
      </w:r>
      <w:r w:rsidRPr="0021485D">
        <w:rPr>
          <w:rFonts w:ascii="Arial" w:hAnsi="Arial" w:cs="Arial"/>
          <w:b/>
          <w:bCs/>
          <w:sz w:val="20"/>
          <w:szCs w:val="20"/>
        </w:rPr>
        <w:t xml:space="preserve"> </w:t>
      </w:r>
      <w:r w:rsidRPr="0021485D">
        <w:rPr>
          <w:rFonts w:ascii="Arial" w:eastAsia="Noto Sans CJK SC Regular" w:hAnsi="Arial" w:cs="Arial"/>
          <w:b/>
          <w:bCs/>
          <w:sz w:val="20"/>
          <w:szCs w:val="20"/>
          <w:lang w:eastAsia="pt-BR"/>
        </w:rPr>
        <w:t>Os produtos adquiridos devem ser entregues na Sede da Prefeitura Municipal, Rua Niterói, n° 1225, Centro, São Pedro do Iguaçu – PR, em horário comercial.</w:t>
      </w:r>
    </w:p>
    <w:p w14:paraId="2AAA4546"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Atender às determinações regulares emitidas pelo fiscal ou gestor contratuais ou autoridade superior e prestar todo esclarecimento ou informação por eles solicitados;</w:t>
      </w:r>
    </w:p>
    <w:p w14:paraId="61304F17"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Reparar, corrigir, remover, reconstruir ou substituir, às suas expensas, no total ou em parte, no prazo fixado pelo fiscal contratual, os bens nos quais se verificarem vícios, defeitos ou incorreções resultantes da execução ou dos materiais empregados;</w:t>
      </w:r>
    </w:p>
    <w:p w14:paraId="15571C32"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9E160C9"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664AE8D1"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 xml:space="preserve">Comunicar ao Fiscal, no prazo de </w:t>
      </w:r>
      <w:r w:rsidRPr="0021485D">
        <w:rPr>
          <w:rFonts w:ascii="Arial" w:hAnsi="Arial" w:cs="Arial"/>
          <w:b/>
          <w:bCs/>
          <w:sz w:val="20"/>
          <w:szCs w:val="20"/>
        </w:rPr>
        <w:t>24 (vinte e quatro) horas</w:t>
      </w:r>
      <w:r w:rsidRPr="008036BC">
        <w:rPr>
          <w:rFonts w:ascii="Arial" w:hAnsi="Arial" w:cs="Arial"/>
          <w:sz w:val="20"/>
          <w:szCs w:val="20"/>
        </w:rPr>
        <w:t>, qualquer ocorrência anormal ou acidente que se verifique no local da execução do objeto contratual.</w:t>
      </w:r>
    </w:p>
    <w:p w14:paraId="416D5852"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Manter, durante toda a vigência da contratação, em compatibilidade com as obrigações assumidas, todas as condições exigidas para habilitação na licitação ou para qualificação na contratação direta.</w:t>
      </w:r>
    </w:p>
    <w:p w14:paraId="16FB7053" w14:textId="77777777" w:rsidR="00496D44" w:rsidRPr="00185052" w:rsidRDefault="00496D44" w:rsidP="00496D44">
      <w:pPr>
        <w:pStyle w:val="PargrafodaLista"/>
        <w:tabs>
          <w:tab w:val="left" w:pos="529"/>
        </w:tabs>
        <w:spacing w:beforeLines="24" w:before="57" w:afterLines="24" w:after="57" w:line="240" w:lineRule="auto"/>
        <w:ind w:left="0"/>
        <w:rPr>
          <w:rFonts w:ascii="Arial" w:hAnsi="Arial" w:cs="Arial"/>
          <w:sz w:val="20"/>
          <w:szCs w:val="20"/>
        </w:rPr>
      </w:pPr>
    </w:p>
    <w:p w14:paraId="4710EB88" w14:textId="77777777" w:rsidR="00496D44" w:rsidRPr="00185052"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185052">
        <w:rPr>
          <w:rFonts w:ascii="Arial" w:hAnsi="Arial" w:cs="Arial"/>
          <w:b/>
          <w:bCs/>
          <w:sz w:val="20"/>
          <w:szCs w:val="20"/>
          <w:u w:val="single"/>
        </w:rPr>
        <w:t>CLÁUSULA</w:t>
      </w:r>
      <w:r w:rsidRPr="00185052">
        <w:rPr>
          <w:rFonts w:ascii="Arial" w:hAnsi="Arial" w:cs="Arial"/>
          <w:b/>
          <w:bCs/>
          <w:spacing w:val="-8"/>
          <w:sz w:val="20"/>
          <w:szCs w:val="20"/>
          <w:u w:val="single"/>
        </w:rPr>
        <w:t xml:space="preserve"> </w:t>
      </w:r>
      <w:r w:rsidRPr="00185052">
        <w:rPr>
          <w:rFonts w:ascii="Arial" w:hAnsi="Arial" w:cs="Arial"/>
          <w:b/>
          <w:bCs/>
          <w:sz w:val="20"/>
          <w:szCs w:val="20"/>
          <w:u w:val="single"/>
        </w:rPr>
        <w:t>NONA</w:t>
      </w:r>
      <w:r w:rsidRPr="00185052">
        <w:rPr>
          <w:rFonts w:ascii="Arial" w:hAnsi="Arial" w:cs="Arial"/>
          <w:b/>
          <w:bCs/>
          <w:spacing w:val="-5"/>
          <w:sz w:val="20"/>
          <w:szCs w:val="20"/>
          <w:u w:val="single"/>
        </w:rPr>
        <w:t xml:space="preserve"> </w:t>
      </w:r>
      <w:r w:rsidRPr="00185052">
        <w:rPr>
          <w:rFonts w:ascii="Arial" w:hAnsi="Arial" w:cs="Arial"/>
          <w:b/>
          <w:bCs/>
          <w:sz w:val="20"/>
          <w:szCs w:val="20"/>
          <w:u w:val="single"/>
        </w:rPr>
        <w:t>–</w:t>
      </w:r>
      <w:r w:rsidRPr="00185052">
        <w:rPr>
          <w:rFonts w:ascii="Arial" w:hAnsi="Arial" w:cs="Arial"/>
          <w:b/>
          <w:bCs/>
          <w:spacing w:val="-5"/>
          <w:sz w:val="20"/>
          <w:szCs w:val="20"/>
          <w:u w:val="single"/>
        </w:rPr>
        <w:t xml:space="preserve"> </w:t>
      </w:r>
      <w:r w:rsidRPr="00185052">
        <w:rPr>
          <w:rFonts w:ascii="Arial" w:hAnsi="Arial" w:cs="Arial"/>
          <w:b/>
          <w:bCs/>
          <w:sz w:val="20"/>
          <w:szCs w:val="20"/>
          <w:u w:val="single"/>
        </w:rPr>
        <w:t>INFRAÇÕES</w:t>
      </w:r>
      <w:r w:rsidRPr="00185052">
        <w:rPr>
          <w:rFonts w:ascii="Arial" w:hAnsi="Arial" w:cs="Arial"/>
          <w:b/>
          <w:bCs/>
          <w:spacing w:val="-5"/>
          <w:sz w:val="20"/>
          <w:szCs w:val="20"/>
          <w:u w:val="single"/>
        </w:rPr>
        <w:t xml:space="preserve"> </w:t>
      </w:r>
      <w:r w:rsidRPr="00185052">
        <w:rPr>
          <w:rFonts w:ascii="Arial" w:hAnsi="Arial" w:cs="Arial"/>
          <w:b/>
          <w:bCs/>
          <w:sz w:val="20"/>
          <w:szCs w:val="20"/>
          <w:u w:val="single"/>
        </w:rPr>
        <w:t>E</w:t>
      </w:r>
      <w:r w:rsidRPr="00185052">
        <w:rPr>
          <w:rFonts w:ascii="Arial" w:hAnsi="Arial" w:cs="Arial"/>
          <w:b/>
          <w:bCs/>
          <w:spacing w:val="-6"/>
          <w:sz w:val="20"/>
          <w:szCs w:val="20"/>
          <w:u w:val="single"/>
        </w:rPr>
        <w:t xml:space="preserve"> </w:t>
      </w:r>
      <w:r w:rsidRPr="00185052">
        <w:rPr>
          <w:rFonts w:ascii="Arial" w:hAnsi="Arial" w:cs="Arial"/>
          <w:b/>
          <w:bCs/>
          <w:sz w:val="20"/>
          <w:szCs w:val="20"/>
          <w:u w:val="single"/>
        </w:rPr>
        <w:t>SANÇÕES</w:t>
      </w:r>
      <w:r w:rsidRPr="00185052">
        <w:rPr>
          <w:rFonts w:ascii="Arial" w:hAnsi="Arial" w:cs="Arial"/>
          <w:b/>
          <w:bCs/>
          <w:spacing w:val="-4"/>
          <w:sz w:val="20"/>
          <w:szCs w:val="20"/>
          <w:u w:val="single"/>
        </w:rPr>
        <w:t xml:space="preserve"> </w:t>
      </w:r>
      <w:r w:rsidRPr="00185052">
        <w:rPr>
          <w:rFonts w:ascii="Arial" w:hAnsi="Arial" w:cs="Arial"/>
          <w:b/>
          <w:bCs/>
          <w:spacing w:val="-2"/>
          <w:sz w:val="20"/>
          <w:szCs w:val="20"/>
          <w:u w:val="single"/>
        </w:rPr>
        <w:t>ADMINISTRATIVAS</w:t>
      </w:r>
    </w:p>
    <w:p w14:paraId="6F289B67" w14:textId="77777777" w:rsidR="00496D44" w:rsidRPr="00185052" w:rsidRDefault="00496D44" w:rsidP="00237763">
      <w:pPr>
        <w:pStyle w:val="PargrafodaLista"/>
        <w:widowControl w:val="0"/>
        <w:numPr>
          <w:ilvl w:val="1"/>
          <w:numId w:val="24"/>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185052">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Der</w:t>
      </w:r>
      <w:r w:rsidRPr="00185052">
        <w:rPr>
          <w:rFonts w:ascii="Arial" w:hAnsi="Arial" w:cs="Arial"/>
          <w:spacing w:val="-4"/>
          <w:sz w:val="20"/>
          <w:szCs w:val="20"/>
        </w:rPr>
        <w:t xml:space="preserve"> </w:t>
      </w:r>
      <w:r w:rsidRPr="00185052">
        <w:rPr>
          <w:rFonts w:ascii="Arial" w:hAnsi="Arial" w:cs="Arial"/>
          <w:sz w:val="20"/>
          <w:szCs w:val="20"/>
        </w:rPr>
        <w:t>causa</w:t>
      </w:r>
      <w:r w:rsidRPr="00185052">
        <w:rPr>
          <w:rFonts w:ascii="Arial" w:hAnsi="Arial" w:cs="Arial"/>
          <w:spacing w:val="-2"/>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inexecução</w:t>
      </w:r>
      <w:r w:rsidRPr="00185052">
        <w:rPr>
          <w:rFonts w:ascii="Arial" w:hAnsi="Arial" w:cs="Arial"/>
          <w:spacing w:val="-5"/>
          <w:sz w:val="20"/>
          <w:szCs w:val="20"/>
        </w:rPr>
        <w:t xml:space="preserve"> </w:t>
      </w:r>
      <w:r w:rsidRPr="00185052">
        <w:rPr>
          <w:rFonts w:ascii="Arial" w:hAnsi="Arial" w:cs="Arial"/>
          <w:sz w:val="20"/>
          <w:szCs w:val="20"/>
        </w:rPr>
        <w:t>parcial</w:t>
      </w:r>
      <w:r w:rsidRPr="00185052">
        <w:rPr>
          <w:rFonts w:ascii="Arial" w:hAnsi="Arial" w:cs="Arial"/>
          <w:spacing w:val="-1"/>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contrato;</w:t>
      </w:r>
    </w:p>
    <w:p w14:paraId="13DC0495"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Der</w:t>
      </w:r>
      <w:r w:rsidRPr="00185052">
        <w:rPr>
          <w:rFonts w:ascii="Arial" w:hAnsi="Arial" w:cs="Arial"/>
          <w:spacing w:val="-6"/>
          <w:sz w:val="20"/>
          <w:szCs w:val="20"/>
        </w:rPr>
        <w:t xml:space="preserve"> </w:t>
      </w:r>
      <w:r w:rsidRPr="00185052">
        <w:rPr>
          <w:rFonts w:ascii="Arial" w:hAnsi="Arial" w:cs="Arial"/>
          <w:sz w:val="20"/>
          <w:szCs w:val="20"/>
        </w:rPr>
        <w:t>causa</w:t>
      </w:r>
      <w:r w:rsidRPr="00185052">
        <w:rPr>
          <w:rFonts w:ascii="Arial" w:hAnsi="Arial" w:cs="Arial"/>
          <w:spacing w:val="-6"/>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inexecução</w:t>
      </w:r>
      <w:r w:rsidRPr="00185052">
        <w:rPr>
          <w:rFonts w:ascii="Arial" w:hAnsi="Arial" w:cs="Arial"/>
          <w:spacing w:val="-7"/>
          <w:sz w:val="20"/>
          <w:szCs w:val="20"/>
        </w:rPr>
        <w:t xml:space="preserve"> </w:t>
      </w:r>
      <w:r w:rsidRPr="00185052">
        <w:rPr>
          <w:rFonts w:ascii="Arial" w:hAnsi="Arial" w:cs="Arial"/>
          <w:sz w:val="20"/>
          <w:szCs w:val="20"/>
        </w:rPr>
        <w:t>parcial</w:t>
      </w:r>
      <w:r w:rsidRPr="00185052">
        <w:rPr>
          <w:rFonts w:ascii="Arial" w:hAnsi="Arial" w:cs="Arial"/>
          <w:spacing w:val="-4"/>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contrato</w:t>
      </w:r>
      <w:r w:rsidRPr="00185052">
        <w:rPr>
          <w:rFonts w:ascii="Arial" w:hAnsi="Arial" w:cs="Arial"/>
          <w:spacing w:val="-5"/>
          <w:sz w:val="20"/>
          <w:szCs w:val="20"/>
        </w:rPr>
        <w:t xml:space="preserve"> </w:t>
      </w:r>
      <w:r w:rsidRPr="00185052">
        <w:rPr>
          <w:rFonts w:ascii="Arial" w:hAnsi="Arial" w:cs="Arial"/>
          <w:sz w:val="20"/>
          <w:szCs w:val="20"/>
        </w:rPr>
        <w:t>que</w:t>
      </w:r>
      <w:r w:rsidRPr="00185052">
        <w:rPr>
          <w:rFonts w:ascii="Arial" w:hAnsi="Arial" w:cs="Arial"/>
          <w:spacing w:val="-4"/>
          <w:sz w:val="20"/>
          <w:szCs w:val="20"/>
        </w:rPr>
        <w:t xml:space="preserve"> </w:t>
      </w:r>
      <w:r w:rsidRPr="00185052">
        <w:rPr>
          <w:rFonts w:ascii="Arial" w:hAnsi="Arial" w:cs="Arial"/>
          <w:sz w:val="20"/>
          <w:szCs w:val="20"/>
        </w:rPr>
        <w:t>cause</w:t>
      </w:r>
      <w:r w:rsidRPr="00185052">
        <w:rPr>
          <w:rFonts w:ascii="Arial" w:hAnsi="Arial" w:cs="Arial"/>
          <w:spacing w:val="-4"/>
          <w:sz w:val="20"/>
          <w:szCs w:val="20"/>
        </w:rPr>
        <w:t xml:space="preserve"> </w:t>
      </w:r>
      <w:r w:rsidRPr="00185052">
        <w:rPr>
          <w:rFonts w:ascii="Arial" w:hAnsi="Arial" w:cs="Arial"/>
          <w:sz w:val="20"/>
          <w:szCs w:val="20"/>
        </w:rPr>
        <w:t>grave</w:t>
      </w:r>
      <w:r w:rsidRPr="00185052">
        <w:rPr>
          <w:rFonts w:ascii="Arial" w:hAnsi="Arial" w:cs="Arial"/>
          <w:spacing w:val="-7"/>
          <w:sz w:val="20"/>
          <w:szCs w:val="20"/>
        </w:rPr>
        <w:t xml:space="preserve"> </w:t>
      </w:r>
      <w:r w:rsidRPr="00185052">
        <w:rPr>
          <w:rFonts w:ascii="Arial" w:hAnsi="Arial" w:cs="Arial"/>
          <w:sz w:val="20"/>
          <w:szCs w:val="20"/>
        </w:rPr>
        <w:t>dano</w:t>
      </w:r>
      <w:r w:rsidRPr="00185052">
        <w:rPr>
          <w:rFonts w:ascii="Arial" w:hAnsi="Arial" w:cs="Arial"/>
          <w:spacing w:val="-7"/>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Administração</w:t>
      </w:r>
      <w:r w:rsidRPr="00185052">
        <w:rPr>
          <w:rFonts w:ascii="Arial" w:hAnsi="Arial" w:cs="Arial"/>
          <w:spacing w:val="-5"/>
          <w:sz w:val="20"/>
          <w:szCs w:val="20"/>
        </w:rPr>
        <w:t xml:space="preserve"> </w:t>
      </w:r>
      <w:r w:rsidRPr="00185052">
        <w:rPr>
          <w:rFonts w:ascii="Arial" w:hAnsi="Arial" w:cs="Arial"/>
          <w:sz w:val="20"/>
          <w:szCs w:val="20"/>
        </w:rPr>
        <w:t>ou</w:t>
      </w:r>
      <w:r w:rsidRPr="00185052">
        <w:rPr>
          <w:rFonts w:ascii="Arial" w:hAnsi="Arial" w:cs="Arial"/>
          <w:spacing w:val="-7"/>
          <w:sz w:val="20"/>
          <w:szCs w:val="20"/>
        </w:rPr>
        <w:t xml:space="preserve"> </w:t>
      </w:r>
      <w:r w:rsidRPr="00185052">
        <w:rPr>
          <w:rFonts w:ascii="Arial" w:hAnsi="Arial" w:cs="Arial"/>
          <w:sz w:val="20"/>
          <w:szCs w:val="20"/>
        </w:rPr>
        <w:t>ao</w:t>
      </w:r>
      <w:r w:rsidRPr="00185052">
        <w:rPr>
          <w:rFonts w:ascii="Arial" w:hAnsi="Arial" w:cs="Arial"/>
          <w:spacing w:val="-7"/>
          <w:sz w:val="20"/>
          <w:szCs w:val="20"/>
        </w:rPr>
        <w:t xml:space="preserve"> </w:t>
      </w:r>
      <w:r w:rsidRPr="00185052">
        <w:rPr>
          <w:rFonts w:ascii="Arial" w:hAnsi="Arial" w:cs="Arial"/>
          <w:sz w:val="20"/>
          <w:szCs w:val="20"/>
        </w:rPr>
        <w:t>funcionamento</w:t>
      </w:r>
      <w:r w:rsidRPr="00185052">
        <w:rPr>
          <w:rFonts w:ascii="Arial" w:hAnsi="Arial" w:cs="Arial"/>
          <w:spacing w:val="-7"/>
          <w:sz w:val="20"/>
          <w:szCs w:val="20"/>
        </w:rPr>
        <w:t xml:space="preserve"> </w:t>
      </w:r>
      <w:r w:rsidRPr="00185052">
        <w:rPr>
          <w:rFonts w:ascii="Arial" w:hAnsi="Arial" w:cs="Arial"/>
          <w:sz w:val="20"/>
          <w:szCs w:val="20"/>
        </w:rPr>
        <w:t>dos</w:t>
      </w:r>
      <w:r w:rsidRPr="00185052">
        <w:rPr>
          <w:rFonts w:ascii="Arial" w:hAnsi="Arial" w:cs="Arial"/>
          <w:spacing w:val="-4"/>
          <w:sz w:val="20"/>
          <w:szCs w:val="20"/>
        </w:rPr>
        <w:t xml:space="preserve"> </w:t>
      </w:r>
      <w:r w:rsidRPr="00185052">
        <w:rPr>
          <w:rFonts w:ascii="Arial" w:hAnsi="Arial" w:cs="Arial"/>
          <w:sz w:val="20"/>
          <w:szCs w:val="20"/>
        </w:rPr>
        <w:t>serviços públicos ou ao interesse coletivo;</w:t>
      </w:r>
    </w:p>
    <w:p w14:paraId="7AA886EA"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Der</w:t>
      </w:r>
      <w:r w:rsidRPr="00185052">
        <w:rPr>
          <w:rFonts w:ascii="Arial" w:hAnsi="Arial" w:cs="Arial"/>
          <w:spacing w:val="-4"/>
          <w:sz w:val="20"/>
          <w:szCs w:val="20"/>
        </w:rPr>
        <w:t xml:space="preserve"> </w:t>
      </w:r>
      <w:r w:rsidRPr="00185052">
        <w:rPr>
          <w:rFonts w:ascii="Arial" w:hAnsi="Arial" w:cs="Arial"/>
          <w:sz w:val="20"/>
          <w:szCs w:val="20"/>
        </w:rPr>
        <w:t>causa</w:t>
      </w:r>
      <w:r w:rsidRPr="00185052">
        <w:rPr>
          <w:rFonts w:ascii="Arial" w:hAnsi="Arial" w:cs="Arial"/>
          <w:spacing w:val="-2"/>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inexecução</w:t>
      </w:r>
      <w:r w:rsidRPr="00185052">
        <w:rPr>
          <w:rFonts w:ascii="Arial" w:hAnsi="Arial" w:cs="Arial"/>
          <w:spacing w:val="-6"/>
          <w:sz w:val="20"/>
          <w:szCs w:val="20"/>
        </w:rPr>
        <w:t xml:space="preserve"> </w:t>
      </w:r>
      <w:r w:rsidRPr="00185052">
        <w:rPr>
          <w:rFonts w:ascii="Arial" w:hAnsi="Arial" w:cs="Arial"/>
          <w:sz w:val="20"/>
          <w:szCs w:val="20"/>
        </w:rPr>
        <w:t>total</w:t>
      </w:r>
      <w:r w:rsidRPr="00185052">
        <w:rPr>
          <w:rFonts w:ascii="Arial" w:hAnsi="Arial" w:cs="Arial"/>
          <w:spacing w:val="-1"/>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contrato;</w:t>
      </w:r>
    </w:p>
    <w:p w14:paraId="2E4CC774"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Deixar</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entregar</w:t>
      </w:r>
      <w:r w:rsidRPr="00185052">
        <w:rPr>
          <w:rFonts w:ascii="Arial" w:hAnsi="Arial" w:cs="Arial"/>
          <w:spacing w:val="-4"/>
          <w:sz w:val="20"/>
          <w:szCs w:val="20"/>
        </w:rPr>
        <w:t xml:space="preserve"> </w:t>
      </w:r>
      <w:r w:rsidRPr="00185052">
        <w:rPr>
          <w:rFonts w:ascii="Arial" w:hAnsi="Arial" w:cs="Arial"/>
          <w:sz w:val="20"/>
          <w:szCs w:val="20"/>
        </w:rPr>
        <w:t>a</w:t>
      </w:r>
      <w:r w:rsidRPr="00185052">
        <w:rPr>
          <w:rFonts w:ascii="Arial" w:hAnsi="Arial" w:cs="Arial"/>
          <w:spacing w:val="-3"/>
          <w:sz w:val="20"/>
          <w:szCs w:val="20"/>
        </w:rPr>
        <w:t xml:space="preserve"> </w:t>
      </w:r>
      <w:r w:rsidRPr="00185052">
        <w:rPr>
          <w:rFonts w:ascii="Arial" w:hAnsi="Arial" w:cs="Arial"/>
          <w:sz w:val="20"/>
          <w:szCs w:val="20"/>
        </w:rPr>
        <w:t>documentação</w:t>
      </w:r>
      <w:r w:rsidRPr="00185052">
        <w:rPr>
          <w:rFonts w:ascii="Arial" w:hAnsi="Arial" w:cs="Arial"/>
          <w:spacing w:val="-4"/>
          <w:sz w:val="20"/>
          <w:szCs w:val="20"/>
        </w:rPr>
        <w:t xml:space="preserve"> </w:t>
      </w:r>
      <w:r w:rsidRPr="00185052">
        <w:rPr>
          <w:rFonts w:ascii="Arial" w:hAnsi="Arial" w:cs="Arial"/>
          <w:sz w:val="20"/>
          <w:szCs w:val="20"/>
        </w:rPr>
        <w:t>exigida</w:t>
      </w:r>
      <w:r w:rsidRPr="00185052">
        <w:rPr>
          <w:rFonts w:ascii="Arial" w:hAnsi="Arial" w:cs="Arial"/>
          <w:spacing w:val="-3"/>
          <w:sz w:val="20"/>
          <w:szCs w:val="20"/>
        </w:rPr>
        <w:t xml:space="preserve"> </w:t>
      </w:r>
      <w:r w:rsidRPr="00185052">
        <w:rPr>
          <w:rFonts w:ascii="Arial" w:hAnsi="Arial" w:cs="Arial"/>
          <w:sz w:val="20"/>
          <w:szCs w:val="20"/>
        </w:rPr>
        <w:t>para</w:t>
      </w:r>
      <w:r w:rsidRPr="00185052">
        <w:rPr>
          <w:rFonts w:ascii="Arial" w:hAnsi="Arial" w:cs="Arial"/>
          <w:spacing w:val="-4"/>
          <w:sz w:val="20"/>
          <w:szCs w:val="20"/>
        </w:rPr>
        <w:t xml:space="preserve"> </w:t>
      </w:r>
      <w:r w:rsidRPr="00185052">
        <w:rPr>
          <w:rFonts w:ascii="Arial" w:hAnsi="Arial" w:cs="Arial"/>
          <w:sz w:val="20"/>
          <w:szCs w:val="20"/>
        </w:rPr>
        <w:t>o</w:t>
      </w:r>
      <w:r w:rsidRPr="00185052">
        <w:rPr>
          <w:rFonts w:ascii="Arial" w:hAnsi="Arial" w:cs="Arial"/>
          <w:spacing w:val="-3"/>
          <w:sz w:val="20"/>
          <w:szCs w:val="20"/>
        </w:rPr>
        <w:t xml:space="preserve"> </w:t>
      </w:r>
      <w:r w:rsidRPr="00185052">
        <w:rPr>
          <w:rFonts w:ascii="Arial" w:hAnsi="Arial" w:cs="Arial"/>
          <w:spacing w:val="-2"/>
          <w:sz w:val="20"/>
          <w:szCs w:val="20"/>
        </w:rPr>
        <w:t>certame;</w:t>
      </w:r>
    </w:p>
    <w:p w14:paraId="528C7E23"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8"/>
          <w:sz w:val="20"/>
          <w:szCs w:val="20"/>
        </w:rPr>
        <w:t xml:space="preserve"> </w:t>
      </w:r>
      <w:r w:rsidRPr="00185052">
        <w:rPr>
          <w:rFonts w:ascii="Arial" w:hAnsi="Arial" w:cs="Arial"/>
          <w:sz w:val="20"/>
          <w:szCs w:val="20"/>
        </w:rPr>
        <w:t>manter</w:t>
      </w:r>
      <w:r w:rsidRPr="00185052">
        <w:rPr>
          <w:rFonts w:ascii="Arial" w:hAnsi="Arial" w:cs="Arial"/>
          <w:spacing w:val="-4"/>
          <w:sz w:val="20"/>
          <w:szCs w:val="20"/>
        </w:rPr>
        <w:t xml:space="preserve"> </w:t>
      </w:r>
      <w:r w:rsidRPr="00185052">
        <w:rPr>
          <w:rFonts w:ascii="Arial" w:hAnsi="Arial" w:cs="Arial"/>
          <w:sz w:val="20"/>
          <w:szCs w:val="20"/>
        </w:rPr>
        <w:t>a</w:t>
      </w:r>
      <w:r w:rsidRPr="00185052">
        <w:rPr>
          <w:rFonts w:ascii="Arial" w:hAnsi="Arial" w:cs="Arial"/>
          <w:spacing w:val="-3"/>
          <w:sz w:val="20"/>
          <w:szCs w:val="20"/>
        </w:rPr>
        <w:t xml:space="preserve"> </w:t>
      </w:r>
      <w:r w:rsidRPr="00185052">
        <w:rPr>
          <w:rFonts w:ascii="Arial" w:hAnsi="Arial" w:cs="Arial"/>
          <w:sz w:val="20"/>
          <w:szCs w:val="20"/>
        </w:rPr>
        <w:t>proposta,</w:t>
      </w:r>
      <w:r w:rsidRPr="00185052">
        <w:rPr>
          <w:rFonts w:ascii="Arial" w:hAnsi="Arial" w:cs="Arial"/>
          <w:spacing w:val="-4"/>
          <w:sz w:val="20"/>
          <w:szCs w:val="20"/>
        </w:rPr>
        <w:t xml:space="preserve"> </w:t>
      </w:r>
      <w:r w:rsidRPr="00185052">
        <w:rPr>
          <w:rFonts w:ascii="Arial" w:hAnsi="Arial" w:cs="Arial"/>
          <w:sz w:val="20"/>
          <w:szCs w:val="20"/>
        </w:rPr>
        <w:t>salvo</w:t>
      </w:r>
      <w:r w:rsidRPr="00185052">
        <w:rPr>
          <w:rFonts w:ascii="Arial" w:hAnsi="Arial" w:cs="Arial"/>
          <w:spacing w:val="-6"/>
          <w:sz w:val="20"/>
          <w:szCs w:val="20"/>
        </w:rPr>
        <w:t xml:space="preserve"> </w:t>
      </w:r>
      <w:r w:rsidRPr="00185052">
        <w:rPr>
          <w:rFonts w:ascii="Arial" w:hAnsi="Arial" w:cs="Arial"/>
          <w:sz w:val="20"/>
          <w:szCs w:val="20"/>
        </w:rPr>
        <w:t>em</w:t>
      </w:r>
      <w:r w:rsidRPr="00185052">
        <w:rPr>
          <w:rFonts w:ascii="Arial" w:hAnsi="Arial" w:cs="Arial"/>
          <w:spacing w:val="-3"/>
          <w:sz w:val="20"/>
          <w:szCs w:val="20"/>
        </w:rPr>
        <w:t xml:space="preserve"> </w:t>
      </w:r>
      <w:r w:rsidRPr="00185052">
        <w:rPr>
          <w:rFonts w:ascii="Arial" w:hAnsi="Arial" w:cs="Arial"/>
          <w:sz w:val="20"/>
          <w:szCs w:val="20"/>
        </w:rPr>
        <w:t>decorrência</w:t>
      </w:r>
      <w:r w:rsidRPr="00185052">
        <w:rPr>
          <w:rFonts w:ascii="Arial" w:hAnsi="Arial" w:cs="Arial"/>
          <w:spacing w:val="-4"/>
          <w:sz w:val="20"/>
          <w:szCs w:val="20"/>
        </w:rPr>
        <w:t xml:space="preserve"> </w:t>
      </w:r>
      <w:r w:rsidRPr="00185052">
        <w:rPr>
          <w:rFonts w:ascii="Arial" w:hAnsi="Arial" w:cs="Arial"/>
          <w:sz w:val="20"/>
          <w:szCs w:val="20"/>
        </w:rPr>
        <w:t>de</w:t>
      </w:r>
      <w:r w:rsidRPr="00185052">
        <w:rPr>
          <w:rFonts w:ascii="Arial" w:hAnsi="Arial" w:cs="Arial"/>
          <w:spacing w:val="-5"/>
          <w:sz w:val="20"/>
          <w:szCs w:val="20"/>
        </w:rPr>
        <w:t xml:space="preserve"> </w:t>
      </w:r>
      <w:r w:rsidRPr="00185052">
        <w:rPr>
          <w:rFonts w:ascii="Arial" w:hAnsi="Arial" w:cs="Arial"/>
          <w:sz w:val="20"/>
          <w:szCs w:val="20"/>
        </w:rPr>
        <w:t>fato</w:t>
      </w:r>
      <w:r w:rsidRPr="00185052">
        <w:rPr>
          <w:rFonts w:ascii="Arial" w:hAnsi="Arial" w:cs="Arial"/>
          <w:spacing w:val="-6"/>
          <w:sz w:val="20"/>
          <w:szCs w:val="20"/>
        </w:rPr>
        <w:t xml:space="preserve"> </w:t>
      </w:r>
      <w:r w:rsidRPr="00185052">
        <w:rPr>
          <w:rFonts w:ascii="Arial" w:hAnsi="Arial" w:cs="Arial"/>
          <w:sz w:val="20"/>
          <w:szCs w:val="20"/>
        </w:rPr>
        <w:t>superveniente</w:t>
      </w:r>
      <w:r w:rsidRPr="00185052">
        <w:rPr>
          <w:rFonts w:ascii="Arial" w:hAnsi="Arial" w:cs="Arial"/>
          <w:spacing w:val="-4"/>
          <w:sz w:val="20"/>
          <w:szCs w:val="20"/>
        </w:rPr>
        <w:t xml:space="preserve"> </w:t>
      </w:r>
      <w:r w:rsidRPr="00185052">
        <w:rPr>
          <w:rFonts w:ascii="Arial" w:hAnsi="Arial" w:cs="Arial"/>
          <w:sz w:val="20"/>
          <w:szCs w:val="20"/>
        </w:rPr>
        <w:t>devidamente</w:t>
      </w:r>
      <w:r w:rsidRPr="00185052">
        <w:rPr>
          <w:rFonts w:ascii="Arial" w:hAnsi="Arial" w:cs="Arial"/>
          <w:spacing w:val="-5"/>
          <w:sz w:val="20"/>
          <w:szCs w:val="20"/>
        </w:rPr>
        <w:t xml:space="preserve"> </w:t>
      </w:r>
      <w:r w:rsidRPr="00185052">
        <w:rPr>
          <w:rFonts w:ascii="Arial" w:hAnsi="Arial" w:cs="Arial"/>
          <w:spacing w:val="-2"/>
          <w:sz w:val="20"/>
          <w:szCs w:val="20"/>
        </w:rPr>
        <w:t>justificado;</w:t>
      </w:r>
    </w:p>
    <w:p w14:paraId="72CFEC1D"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 celebrar o contrato ou não entregar a documentação exigida para a contratação, quando convocado dentro do</w:t>
      </w:r>
      <w:r w:rsidRPr="00185052">
        <w:rPr>
          <w:rFonts w:ascii="Arial" w:hAnsi="Arial" w:cs="Arial"/>
          <w:spacing w:val="40"/>
          <w:sz w:val="20"/>
          <w:szCs w:val="20"/>
        </w:rPr>
        <w:t xml:space="preserve"> </w:t>
      </w:r>
      <w:r w:rsidRPr="00185052">
        <w:rPr>
          <w:rFonts w:ascii="Arial" w:hAnsi="Arial" w:cs="Arial"/>
          <w:sz w:val="20"/>
          <w:szCs w:val="20"/>
        </w:rPr>
        <w:t>prazo de validade de sua proposta;</w:t>
      </w:r>
    </w:p>
    <w:p w14:paraId="2DA207DA"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Ensejar</w:t>
      </w:r>
      <w:r w:rsidRPr="00185052">
        <w:rPr>
          <w:rFonts w:ascii="Arial" w:hAnsi="Arial" w:cs="Arial"/>
          <w:spacing w:val="-5"/>
          <w:sz w:val="20"/>
          <w:szCs w:val="20"/>
        </w:rPr>
        <w:t xml:space="preserve"> </w:t>
      </w:r>
      <w:r w:rsidRPr="00185052">
        <w:rPr>
          <w:rFonts w:ascii="Arial" w:hAnsi="Arial" w:cs="Arial"/>
          <w:sz w:val="20"/>
          <w:szCs w:val="20"/>
        </w:rPr>
        <w:t>o</w:t>
      </w:r>
      <w:r w:rsidRPr="00185052">
        <w:rPr>
          <w:rFonts w:ascii="Arial" w:hAnsi="Arial" w:cs="Arial"/>
          <w:spacing w:val="-6"/>
          <w:sz w:val="20"/>
          <w:szCs w:val="20"/>
        </w:rPr>
        <w:t xml:space="preserve"> </w:t>
      </w:r>
      <w:r w:rsidRPr="00185052">
        <w:rPr>
          <w:rFonts w:ascii="Arial" w:hAnsi="Arial" w:cs="Arial"/>
          <w:sz w:val="20"/>
          <w:szCs w:val="20"/>
        </w:rPr>
        <w:t>retardamento</w:t>
      </w:r>
      <w:r w:rsidRPr="00185052">
        <w:rPr>
          <w:rFonts w:ascii="Arial" w:hAnsi="Arial" w:cs="Arial"/>
          <w:spacing w:val="-3"/>
          <w:sz w:val="20"/>
          <w:szCs w:val="20"/>
        </w:rPr>
        <w:t xml:space="preserve"> </w:t>
      </w:r>
      <w:r w:rsidRPr="00185052">
        <w:rPr>
          <w:rFonts w:ascii="Arial" w:hAnsi="Arial" w:cs="Arial"/>
          <w:sz w:val="20"/>
          <w:szCs w:val="20"/>
        </w:rPr>
        <w:t>da</w:t>
      </w:r>
      <w:r w:rsidRPr="00185052">
        <w:rPr>
          <w:rFonts w:ascii="Arial" w:hAnsi="Arial" w:cs="Arial"/>
          <w:spacing w:val="-3"/>
          <w:sz w:val="20"/>
          <w:szCs w:val="20"/>
        </w:rPr>
        <w:t xml:space="preserve"> </w:t>
      </w:r>
      <w:r w:rsidRPr="00185052">
        <w:rPr>
          <w:rFonts w:ascii="Arial" w:hAnsi="Arial" w:cs="Arial"/>
          <w:sz w:val="20"/>
          <w:szCs w:val="20"/>
        </w:rPr>
        <w:t>execução</w:t>
      </w:r>
      <w:r w:rsidRPr="00185052">
        <w:rPr>
          <w:rFonts w:ascii="Arial" w:hAnsi="Arial" w:cs="Arial"/>
          <w:spacing w:val="-5"/>
          <w:sz w:val="20"/>
          <w:szCs w:val="20"/>
        </w:rPr>
        <w:t xml:space="preserve"> </w:t>
      </w:r>
      <w:r w:rsidRPr="00185052">
        <w:rPr>
          <w:rFonts w:ascii="Arial" w:hAnsi="Arial" w:cs="Arial"/>
          <w:sz w:val="20"/>
          <w:szCs w:val="20"/>
        </w:rPr>
        <w:t>ou</w:t>
      </w:r>
      <w:r w:rsidRPr="00185052">
        <w:rPr>
          <w:rFonts w:ascii="Arial" w:hAnsi="Arial" w:cs="Arial"/>
          <w:spacing w:val="-3"/>
          <w:sz w:val="20"/>
          <w:szCs w:val="20"/>
        </w:rPr>
        <w:t xml:space="preserve"> </w:t>
      </w:r>
      <w:r w:rsidRPr="00185052">
        <w:rPr>
          <w:rFonts w:ascii="Arial" w:hAnsi="Arial" w:cs="Arial"/>
          <w:sz w:val="20"/>
          <w:szCs w:val="20"/>
        </w:rPr>
        <w:t>da</w:t>
      </w:r>
      <w:r w:rsidRPr="00185052">
        <w:rPr>
          <w:rFonts w:ascii="Arial" w:hAnsi="Arial" w:cs="Arial"/>
          <w:spacing w:val="-5"/>
          <w:sz w:val="20"/>
          <w:szCs w:val="20"/>
        </w:rPr>
        <w:t xml:space="preserve"> </w:t>
      </w:r>
      <w:r w:rsidRPr="00185052">
        <w:rPr>
          <w:rFonts w:ascii="Arial" w:hAnsi="Arial" w:cs="Arial"/>
          <w:sz w:val="20"/>
          <w:szCs w:val="20"/>
        </w:rPr>
        <w:t>entrega</w:t>
      </w:r>
      <w:r w:rsidRPr="00185052">
        <w:rPr>
          <w:rFonts w:ascii="Arial" w:hAnsi="Arial" w:cs="Arial"/>
          <w:spacing w:val="-3"/>
          <w:sz w:val="20"/>
          <w:szCs w:val="20"/>
        </w:rPr>
        <w:t xml:space="preserve"> </w:t>
      </w:r>
      <w:r w:rsidRPr="00185052">
        <w:rPr>
          <w:rFonts w:ascii="Arial" w:hAnsi="Arial" w:cs="Arial"/>
          <w:sz w:val="20"/>
          <w:szCs w:val="20"/>
        </w:rPr>
        <w:t>do</w:t>
      </w:r>
      <w:r w:rsidRPr="00185052">
        <w:rPr>
          <w:rFonts w:ascii="Arial" w:hAnsi="Arial" w:cs="Arial"/>
          <w:spacing w:val="-3"/>
          <w:sz w:val="20"/>
          <w:szCs w:val="20"/>
        </w:rPr>
        <w:t xml:space="preserve"> </w:t>
      </w:r>
      <w:r w:rsidRPr="00185052">
        <w:rPr>
          <w:rFonts w:ascii="Arial" w:hAnsi="Arial" w:cs="Arial"/>
          <w:sz w:val="20"/>
          <w:szCs w:val="20"/>
        </w:rPr>
        <w:t>objeto</w:t>
      </w:r>
      <w:r w:rsidRPr="00185052">
        <w:rPr>
          <w:rFonts w:ascii="Arial" w:hAnsi="Arial" w:cs="Arial"/>
          <w:spacing w:val="-2"/>
          <w:sz w:val="20"/>
          <w:szCs w:val="20"/>
        </w:rPr>
        <w:t xml:space="preserve"> </w:t>
      </w:r>
      <w:r w:rsidRPr="00185052">
        <w:rPr>
          <w:rFonts w:ascii="Arial" w:hAnsi="Arial" w:cs="Arial"/>
          <w:sz w:val="20"/>
          <w:szCs w:val="20"/>
        </w:rPr>
        <w:t>da</w:t>
      </w:r>
      <w:r w:rsidRPr="00185052">
        <w:rPr>
          <w:rFonts w:ascii="Arial" w:hAnsi="Arial" w:cs="Arial"/>
          <w:spacing w:val="-3"/>
          <w:sz w:val="20"/>
          <w:szCs w:val="20"/>
        </w:rPr>
        <w:t xml:space="preserve"> </w:t>
      </w:r>
      <w:r w:rsidRPr="00185052">
        <w:rPr>
          <w:rFonts w:ascii="Arial" w:hAnsi="Arial" w:cs="Arial"/>
          <w:sz w:val="20"/>
          <w:szCs w:val="20"/>
        </w:rPr>
        <w:t>contratação</w:t>
      </w:r>
      <w:r w:rsidRPr="00185052">
        <w:rPr>
          <w:rFonts w:ascii="Arial" w:hAnsi="Arial" w:cs="Arial"/>
          <w:spacing w:val="-5"/>
          <w:sz w:val="20"/>
          <w:szCs w:val="20"/>
        </w:rPr>
        <w:t xml:space="preserve"> </w:t>
      </w:r>
      <w:r w:rsidRPr="00185052">
        <w:rPr>
          <w:rFonts w:ascii="Arial" w:hAnsi="Arial" w:cs="Arial"/>
          <w:sz w:val="20"/>
          <w:szCs w:val="20"/>
        </w:rPr>
        <w:t>sem</w:t>
      </w:r>
      <w:r w:rsidRPr="00185052">
        <w:rPr>
          <w:rFonts w:ascii="Arial" w:hAnsi="Arial" w:cs="Arial"/>
          <w:spacing w:val="-5"/>
          <w:sz w:val="20"/>
          <w:szCs w:val="20"/>
        </w:rPr>
        <w:t xml:space="preserve"> </w:t>
      </w:r>
      <w:r w:rsidRPr="00185052">
        <w:rPr>
          <w:rFonts w:ascii="Arial" w:hAnsi="Arial" w:cs="Arial"/>
          <w:sz w:val="20"/>
          <w:szCs w:val="20"/>
        </w:rPr>
        <w:t>motivo</w:t>
      </w:r>
      <w:r w:rsidRPr="00185052">
        <w:rPr>
          <w:rFonts w:ascii="Arial" w:hAnsi="Arial" w:cs="Arial"/>
          <w:spacing w:val="-5"/>
          <w:sz w:val="20"/>
          <w:szCs w:val="20"/>
        </w:rPr>
        <w:t xml:space="preserve"> </w:t>
      </w:r>
      <w:r w:rsidRPr="00185052">
        <w:rPr>
          <w:rFonts w:ascii="Arial" w:hAnsi="Arial" w:cs="Arial"/>
          <w:spacing w:val="-2"/>
          <w:sz w:val="20"/>
          <w:szCs w:val="20"/>
        </w:rPr>
        <w:t>justificado;</w:t>
      </w:r>
    </w:p>
    <w:p w14:paraId="3C13FEA7"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Fraudar</w:t>
      </w:r>
      <w:r w:rsidRPr="00185052">
        <w:rPr>
          <w:rFonts w:ascii="Arial" w:hAnsi="Arial" w:cs="Arial"/>
          <w:spacing w:val="-4"/>
          <w:sz w:val="20"/>
          <w:szCs w:val="20"/>
        </w:rPr>
        <w:t xml:space="preserve"> </w:t>
      </w:r>
      <w:r w:rsidRPr="00185052">
        <w:rPr>
          <w:rFonts w:ascii="Arial" w:hAnsi="Arial" w:cs="Arial"/>
          <w:sz w:val="20"/>
          <w:szCs w:val="20"/>
        </w:rPr>
        <w:t>a</w:t>
      </w:r>
      <w:r w:rsidRPr="00185052">
        <w:rPr>
          <w:rFonts w:ascii="Arial" w:hAnsi="Arial" w:cs="Arial"/>
          <w:spacing w:val="-5"/>
          <w:sz w:val="20"/>
          <w:szCs w:val="20"/>
        </w:rPr>
        <w:t xml:space="preserve"> </w:t>
      </w:r>
      <w:r w:rsidRPr="00185052">
        <w:rPr>
          <w:rFonts w:ascii="Arial" w:hAnsi="Arial" w:cs="Arial"/>
          <w:sz w:val="20"/>
          <w:szCs w:val="20"/>
        </w:rPr>
        <w:t>contratação</w:t>
      </w:r>
      <w:r w:rsidRPr="00185052">
        <w:rPr>
          <w:rFonts w:ascii="Arial" w:hAnsi="Arial" w:cs="Arial"/>
          <w:spacing w:val="-2"/>
          <w:sz w:val="20"/>
          <w:szCs w:val="20"/>
        </w:rPr>
        <w:t xml:space="preserve"> </w:t>
      </w:r>
      <w:r w:rsidRPr="00185052">
        <w:rPr>
          <w:rFonts w:ascii="Arial" w:hAnsi="Arial" w:cs="Arial"/>
          <w:sz w:val="20"/>
          <w:szCs w:val="20"/>
        </w:rPr>
        <w:t>ou</w:t>
      </w:r>
      <w:r w:rsidRPr="00185052">
        <w:rPr>
          <w:rFonts w:ascii="Arial" w:hAnsi="Arial" w:cs="Arial"/>
          <w:spacing w:val="-7"/>
          <w:sz w:val="20"/>
          <w:szCs w:val="20"/>
        </w:rPr>
        <w:t xml:space="preserve"> </w:t>
      </w:r>
      <w:r w:rsidRPr="00185052">
        <w:rPr>
          <w:rFonts w:ascii="Arial" w:hAnsi="Arial" w:cs="Arial"/>
          <w:sz w:val="20"/>
          <w:szCs w:val="20"/>
        </w:rPr>
        <w:t>praticar</w:t>
      </w:r>
      <w:r w:rsidRPr="00185052">
        <w:rPr>
          <w:rFonts w:ascii="Arial" w:hAnsi="Arial" w:cs="Arial"/>
          <w:spacing w:val="-2"/>
          <w:sz w:val="20"/>
          <w:szCs w:val="20"/>
        </w:rPr>
        <w:t xml:space="preserve"> </w:t>
      </w:r>
      <w:r w:rsidRPr="00185052">
        <w:rPr>
          <w:rFonts w:ascii="Arial" w:hAnsi="Arial" w:cs="Arial"/>
          <w:sz w:val="20"/>
          <w:szCs w:val="20"/>
        </w:rPr>
        <w:t>ato</w:t>
      </w:r>
      <w:r w:rsidRPr="00185052">
        <w:rPr>
          <w:rFonts w:ascii="Arial" w:hAnsi="Arial" w:cs="Arial"/>
          <w:spacing w:val="-5"/>
          <w:sz w:val="20"/>
          <w:szCs w:val="20"/>
        </w:rPr>
        <w:t xml:space="preserve"> </w:t>
      </w:r>
      <w:r w:rsidRPr="00185052">
        <w:rPr>
          <w:rFonts w:ascii="Arial" w:hAnsi="Arial" w:cs="Arial"/>
          <w:sz w:val="20"/>
          <w:szCs w:val="20"/>
        </w:rPr>
        <w:t>fraudulento</w:t>
      </w:r>
      <w:r w:rsidRPr="00185052">
        <w:rPr>
          <w:rFonts w:ascii="Arial" w:hAnsi="Arial" w:cs="Arial"/>
          <w:spacing w:val="-3"/>
          <w:sz w:val="20"/>
          <w:szCs w:val="20"/>
        </w:rPr>
        <w:t xml:space="preserve"> </w:t>
      </w:r>
      <w:r w:rsidRPr="00185052">
        <w:rPr>
          <w:rFonts w:ascii="Arial" w:hAnsi="Arial" w:cs="Arial"/>
          <w:sz w:val="20"/>
          <w:szCs w:val="20"/>
        </w:rPr>
        <w:t>na</w:t>
      </w:r>
      <w:r w:rsidRPr="00185052">
        <w:rPr>
          <w:rFonts w:ascii="Arial" w:hAnsi="Arial" w:cs="Arial"/>
          <w:spacing w:val="-5"/>
          <w:sz w:val="20"/>
          <w:szCs w:val="20"/>
        </w:rPr>
        <w:t xml:space="preserve"> </w:t>
      </w:r>
      <w:r w:rsidRPr="00185052">
        <w:rPr>
          <w:rFonts w:ascii="Arial" w:hAnsi="Arial" w:cs="Arial"/>
          <w:sz w:val="20"/>
          <w:szCs w:val="20"/>
        </w:rPr>
        <w:t>execução</w:t>
      </w:r>
      <w:r w:rsidRPr="00185052">
        <w:rPr>
          <w:rFonts w:ascii="Arial" w:hAnsi="Arial" w:cs="Arial"/>
          <w:spacing w:val="-2"/>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pacing w:val="-2"/>
          <w:sz w:val="20"/>
          <w:szCs w:val="20"/>
        </w:rPr>
        <w:t>contrato;</w:t>
      </w:r>
    </w:p>
    <w:p w14:paraId="0552D24F"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Comportar-se</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modo</w:t>
      </w:r>
      <w:r w:rsidRPr="00185052">
        <w:rPr>
          <w:rFonts w:ascii="Arial" w:hAnsi="Arial" w:cs="Arial"/>
          <w:spacing w:val="-4"/>
          <w:sz w:val="20"/>
          <w:szCs w:val="20"/>
        </w:rPr>
        <w:t xml:space="preserve"> </w:t>
      </w:r>
      <w:r w:rsidRPr="00185052">
        <w:rPr>
          <w:rFonts w:ascii="Arial" w:hAnsi="Arial" w:cs="Arial"/>
          <w:sz w:val="20"/>
          <w:szCs w:val="20"/>
        </w:rPr>
        <w:t>inidôneo</w:t>
      </w:r>
      <w:r w:rsidRPr="00185052">
        <w:rPr>
          <w:rFonts w:ascii="Arial" w:hAnsi="Arial" w:cs="Arial"/>
          <w:spacing w:val="-6"/>
          <w:sz w:val="20"/>
          <w:szCs w:val="20"/>
        </w:rPr>
        <w:t xml:space="preserve"> </w:t>
      </w:r>
      <w:r w:rsidRPr="00185052">
        <w:rPr>
          <w:rFonts w:ascii="Arial" w:hAnsi="Arial" w:cs="Arial"/>
          <w:sz w:val="20"/>
          <w:szCs w:val="20"/>
        </w:rPr>
        <w:t>ou</w:t>
      </w:r>
      <w:r w:rsidRPr="00185052">
        <w:rPr>
          <w:rFonts w:ascii="Arial" w:hAnsi="Arial" w:cs="Arial"/>
          <w:spacing w:val="-4"/>
          <w:sz w:val="20"/>
          <w:szCs w:val="20"/>
        </w:rPr>
        <w:t xml:space="preserve"> </w:t>
      </w:r>
      <w:r w:rsidRPr="00185052">
        <w:rPr>
          <w:rFonts w:ascii="Arial" w:hAnsi="Arial" w:cs="Arial"/>
          <w:sz w:val="20"/>
          <w:szCs w:val="20"/>
        </w:rPr>
        <w:t>cometer</w:t>
      </w:r>
      <w:r w:rsidRPr="00185052">
        <w:rPr>
          <w:rFonts w:ascii="Arial" w:hAnsi="Arial" w:cs="Arial"/>
          <w:spacing w:val="-4"/>
          <w:sz w:val="20"/>
          <w:szCs w:val="20"/>
        </w:rPr>
        <w:t xml:space="preserve"> </w:t>
      </w:r>
      <w:r w:rsidRPr="00185052">
        <w:rPr>
          <w:rFonts w:ascii="Arial" w:hAnsi="Arial" w:cs="Arial"/>
          <w:sz w:val="20"/>
          <w:szCs w:val="20"/>
        </w:rPr>
        <w:t>fraude</w:t>
      </w:r>
      <w:r w:rsidRPr="00185052">
        <w:rPr>
          <w:rFonts w:ascii="Arial" w:hAnsi="Arial" w:cs="Arial"/>
          <w:spacing w:val="-4"/>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qualquer</w:t>
      </w:r>
      <w:r w:rsidRPr="00185052">
        <w:rPr>
          <w:rFonts w:ascii="Arial" w:hAnsi="Arial" w:cs="Arial"/>
          <w:spacing w:val="-3"/>
          <w:sz w:val="20"/>
          <w:szCs w:val="20"/>
        </w:rPr>
        <w:t xml:space="preserve"> </w:t>
      </w:r>
      <w:r w:rsidRPr="00185052">
        <w:rPr>
          <w:rFonts w:ascii="Arial" w:hAnsi="Arial" w:cs="Arial"/>
          <w:spacing w:val="-2"/>
          <w:sz w:val="20"/>
          <w:szCs w:val="20"/>
        </w:rPr>
        <w:t>natureza;</w:t>
      </w:r>
    </w:p>
    <w:p w14:paraId="555AE4BC" w14:textId="77777777" w:rsidR="00496D44" w:rsidRPr="00185052"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185052">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185052" w:rsidRDefault="00496D44" w:rsidP="00237763">
      <w:pPr>
        <w:pStyle w:val="PargrafodaLista"/>
        <w:widowControl w:val="0"/>
        <w:numPr>
          <w:ilvl w:val="0"/>
          <w:numId w:val="31"/>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Praticar atos ilícitos com vistas a frustrar os objetivos da contratação;</w:t>
      </w:r>
    </w:p>
    <w:p w14:paraId="4A26C70B"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Praticar ato lesivo previsto no art. 5º da Lei nº 12.846, de 1º de agosto de 2013.</w:t>
      </w:r>
    </w:p>
    <w:p w14:paraId="4CAEC54A" w14:textId="77777777" w:rsidR="00496D44" w:rsidRPr="00185052" w:rsidRDefault="00496D44" w:rsidP="002377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185052">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lastRenderedPageBreak/>
        <w:t xml:space="preserve">a) </w:t>
      </w:r>
      <w:r w:rsidRPr="00185052">
        <w:rPr>
          <w:rFonts w:ascii="Arial" w:hAnsi="Arial" w:cs="Arial"/>
          <w:b/>
          <w:sz w:val="20"/>
          <w:szCs w:val="20"/>
        </w:rPr>
        <w:t>Advertência</w:t>
      </w:r>
      <w:r w:rsidRPr="00185052">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b) </w:t>
      </w:r>
      <w:r w:rsidRPr="00185052">
        <w:rPr>
          <w:rFonts w:ascii="Arial" w:hAnsi="Arial" w:cs="Arial"/>
          <w:b/>
          <w:sz w:val="20"/>
          <w:szCs w:val="20"/>
        </w:rPr>
        <w:t>Multa de até 30% (trinta por cento)</w:t>
      </w:r>
      <w:r w:rsidRPr="00185052">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c) </w:t>
      </w:r>
      <w:r w:rsidRPr="00185052">
        <w:rPr>
          <w:rFonts w:ascii="Arial" w:hAnsi="Arial" w:cs="Arial"/>
          <w:b/>
          <w:sz w:val="20"/>
          <w:szCs w:val="20"/>
        </w:rPr>
        <w:t>Impedimento de licitar e contratar</w:t>
      </w:r>
      <w:r w:rsidRPr="00185052">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d) </w:t>
      </w:r>
      <w:r w:rsidRPr="00185052">
        <w:rPr>
          <w:rFonts w:ascii="Arial" w:hAnsi="Arial" w:cs="Arial"/>
          <w:b/>
          <w:sz w:val="20"/>
          <w:szCs w:val="20"/>
        </w:rPr>
        <w:t>Declaração de inidoneidade</w:t>
      </w:r>
      <w:r w:rsidRPr="00185052">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185052" w:rsidRDefault="00496D44" w:rsidP="002377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aplicação das sanções serão considerados:</w:t>
      </w:r>
    </w:p>
    <w:p w14:paraId="02E12BB8" w14:textId="77777777" w:rsidR="00496D44" w:rsidRPr="00185052" w:rsidRDefault="00496D44" w:rsidP="00237763">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 natureza e a gravidade da infração cometida;</w:t>
      </w:r>
    </w:p>
    <w:p w14:paraId="1356DEBB" w14:textId="77777777" w:rsidR="00496D44" w:rsidRPr="00185052" w:rsidRDefault="00496D44" w:rsidP="00237763">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As peculiaridades do caso concreto;</w:t>
      </w:r>
    </w:p>
    <w:p w14:paraId="06AB57D9" w14:textId="77777777" w:rsidR="00496D44" w:rsidRPr="00185052" w:rsidRDefault="00496D44" w:rsidP="00237763">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As circunstâncias agravantes ou atenuantes;</w:t>
      </w:r>
    </w:p>
    <w:p w14:paraId="7655D4E1" w14:textId="77777777" w:rsidR="00496D44" w:rsidRPr="00185052" w:rsidRDefault="00496D44" w:rsidP="00237763">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Os danos que dela provierem para a Administração Pública;</w:t>
      </w:r>
    </w:p>
    <w:p w14:paraId="55D4ACA7" w14:textId="77777777" w:rsidR="00496D44" w:rsidRPr="00185052" w:rsidRDefault="00496D44" w:rsidP="00237763">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 implantação ou o aperfeiçoamento de programa de integridade, conforme normas e orientações dos órgãos de controle.</w:t>
      </w:r>
    </w:p>
    <w:p w14:paraId="5AF078AE"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penalidade de multa pode ser aplicada cumulativamente com as demais sanções.</w:t>
      </w:r>
    </w:p>
    <w:p w14:paraId="14606662"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185052"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2"/>
          <w:sz w:val="20"/>
          <w:szCs w:val="20"/>
          <w:u w:val="single"/>
        </w:rPr>
        <w:t xml:space="preserve"> </w:t>
      </w:r>
      <w:r w:rsidRPr="00185052">
        <w:rPr>
          <w:rFonts w:ascii="Arial" w:hAnsi="Arial" w:cs="Arial"/>
          <w:b/>
          <w:color w:val="auto"/>
          <w:sz w:val="20"/>
          <w:szCs w:val="20"/>
          <w:u w:val="single"/>
        </w:rPr>
        <w:t>DOS</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CASOS</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4"/>
          <w:sz w:val="20"/>
          <w:szCs w:val="20"/>
          <w:u w:val="single"/>
        </w:rPr>
        <w:t xml:space="preserve"> </w:t>
      </w:r>
      <w:r w:rsidRPr="00185052">
        <w:rPr>
          <w:rFonts w:ascii="Arial" w:hAnsi="Arial" w:cs="Arial"/>
          <w:b/>
          <w:color w:val="auto"/>
          <w:spacing w:val="-2"/>
          <w:sz w:val="20"/>
          <w:szCs w:val="20"/>
          <w:u w:val="single"/>
        </w:rPr>
        <w:t>EXTINÇÃO</w:t>
      </w:r>
    </w:p>
    <w:p w14:paraId="445302E8" w14:textId="77777777" w:rsidR="00496D44" w:rsidRPr="00185052" w:rsidRDefault="00496D44" w:rsidP="00237763">
      <w:pPr>
        <w:pStyle w:val="PargrafodaLista"/>
        <w:widowControl w:val="0"/>
        <w:numPr>
          <w:ilvl w:val="1"/>
          <w:numId w:val="23"/>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Constituirão</w:t>
      </w:r>
      <w:r w:rsidRPr="00185052">
        <w:rPr>
          <w:rFonts w:ascii="Arial" w:hAnsi="Arial" w:cs="Arial"/>
          <w:spacing w:val="27"/>
          <w:sz w:val="20"/>
          <w:szCs w:val="20"/>
        </w:rPr>
        <w:t xml:space="preserve"> </w:t>
      </w:r>
      <w:r w:rsidRPr="00185052">
        <w:rPr>
          <w:rFonts w:ascii="Arial" w:hAnsi="Arial" w:cs="Arial"/>
          <w:sz w:val="20"/>
          <w:szCs w:val="20"/>
        </w:rPr>
        <w:t>motivos</w:t>
      </w:r>
      <w:r w:rsidRPr="00185052">
        <w:rPr>
          <w:rFonts w:ascii="Arial" w:hAnsi="Arial" w:cs="Arial"/>
          <w:spacing w:val="27"/>
          <w:sz w:val="20"/>
          <w:szCs w:val="20"/>
        </w:rPr>
        <w:t xml:space="preserve"> </w:t>
      </w:r>
      <w:r w:rsidRPr="00185052">
        <w:rPr>
          <w:rFonts w:ascii="Arial" w:hAnsi="Arial" w:cs="Arial"/>
          <w:sz w:val="20"/>
          <w:szCs w:val="20"/>
        </w:rPr>
        <w:t>para</w:t>
      </w:r>
      <w:r w:rsidRPr="00185052">
        <w:rPr>
          <w:rFonts w:ascii="Arial" w:hAnsi="Arial" w:cs="Arial"/>
          <w:spacing w:val="28"/>
          <w:sz w:val="20"/>
          <w:szCs w:val="20"/>
        </w:rPr>
        <w:t xml:space="preserve"> </w:t>
      </w:r>
      <w:r w:rsidRPr="00185052">
        <w:rPr>
          <w:rFonts w:ascii="Arial" w:hAnsi="Arial" w:cs="Arial"/>
          <w:sz w:val="20"/>
          <w:szCs w:val="20"/>
        </w:rPr>
        <w:t>extinção</w:t>
      </w:r>
      <w:r w:rsidRPr="00185052">
        <w:rPr>
          <w:rFonts w:ascii="Arial" w:hAnsi="Arial" w:cs="Arial"/>
          <w:spacing w:val="27"/>
          <w:sz w:val="20"/>
          <w:szCs w:val="20"/>
        </w:rPr>
        <w:t xml:space="preserve"> </w:t>
      </w:r>
      <w:r w:rsidRPr="00185052">
        <w:rPr>
          <w:rFonts w:ascii="Arial" w:hAnsi="Arial" w:cs="Arial"/>
          <w:sz w:val="20"/>
          <w:szCs w:val="20"/>
        </w:rPr>
        <w:t>do</w:t>
      </w:r>
      <w:r w:rsidRPr="00185052">
        <w:rPr>
          <w:rFonts w:ascii="Arial" w:hAnsi="Arial" w:cs="Arial"/>
          <w:spacing w:val="28"/>
          <w:sz w:val="20"/>
          <w:szCs w:val="20"/>
        </w:rPr>
        <w:t xml:space="preserve"> </w:t>
      </w:r>
      <w:r w:rsidRPr="00185052">
        <w:rPr>
          <w:rFonts w:ascii="Arial" w:hAnsi="Arial" w:cs="Arial"/>
          <w:sz w:val="20"/>
          <w:szCs w:val="20"/>
        </w:rPr>
        <w:t>Contrato</w:t>
      </w:r>
      <w:r w:rsidRPr="00185052">
        <w:rPr>
          <w:rFonts w:ascii="Arial" w:hAnsi="Arial" w:cs="Arial"/>
          <w:spacing w:val="26"/>
          <w:sz w:val="20"/>
          <w:szCs w:val="20"/>
        </w:rPr>
        <w:t xml:space="preserve"> </w:t>
      </w:r>
      <w:r w:rsidRPr="00185052">
        <w:rPr>
          <w:rFonts w:ascii="Arial" w:hAnsi="Arial" w:cs="Arial"/>
          <w:sz w:val="20"/>
          <w:szCs w:val="20"/>
        </w:rPr>
        <w:t>às</w:t>
      </w:r>
      <w:r w:rsidRPr="00185052">
        <w:rPr>
          <w:rFonts w:ascii="Arial" w:hAnsi="Arial" w:cs="Arial"/>
          <w:spacing w:val="27"/>
          <w:sz w:val="20"/>
          <w:szCs w:val="20"/>
        </w:rPr>
        <w:t xml:space="preserve"> </w:t>
      </w:r>
      <w:r w:rsidRPr="00185052">
        <w:rPr>
          <w:rFonts w:ascii="Arial" w:hAnsi="Arial" w:cs="Arial"/>
          <w:sz w:val="20"/>
          <w:szCs w:val="20"/>
        </w:rPr>
        <w:t>situações</w:t>
      </w:r>
      <w:r w:rsidRPr="00185052">
        <w:rPr>
          <w:rFonts w:ascii="Arial" w:hAnsi="Arial" w:cs="Arial"/>
          <w:spacing w:val="27"/>
          <w:sz w:val="20"/>
          <w:szCs w:val="20"/>
        </w:rPr>
        <w:t xml:space="preserve"> </w:t>
      </w:r>
      <w:r w:rsidRPr="00185052">
        <w:rPr>
          <w:rFonts w:ascii="Arial" w:hAnsi="Arial" w:cs="Arial"/>
          <w:sz w:val="20"/>
          <w:szCs w:val="20"/>
        </w:rPr>
        <w:t>elencadas</w:t>
      </w:r>
      <w:r w:rsidRPr="00185052">
        <w:rPr>
          <w:rFonts w:ascii="Arial" w:hAnsi="Arial" w:cs="Arial"/>
          <w:spacing w:val="27"/>
          <w:sz w:val="20"/>
          <w:szCs w:val="20"/>
        </w:rPr>
        <w:t xml:space="preserve"> </w:t>
      </w:r>
      <w:r w:rsidRPr="00185052">
        <w:rPr>
          <w:rFonts w:ascii="Arial" w:hAnsi="Arial" w:cs="Arial"/>
          <w:sz w:val="20"/>
          <w:szCs w:val="20"/>
        </w:rPr>
        <w:t>nos</w:t>
      </w:r>
      <w:r w:rsidRPr="00185052">
        <w:rPr>
          <w:rFonts w:ascii="Arial" w:hAnsi="Arial" w:cs="Arial"/>
          <w:spacing w:val="28"/>
          <w:sz w:val="20"/>
          <w:szCs w:val="20"/>
        </w:rPr>
        <w:t xml:space="preserve"> </w:t>
      </w:r>
      <w:r w:rsidRPr="00185052">
        <w:rPr>
          <w:rFonts w:ascii="Arial" w:hAnsi="Arial" w:cs="Arial"/>
          <w:sz w:val="20"/>
          <w:szCs w:val="20"/>
        </w:rPr>
        <w:t>artigos</w:t>
      </w:r>
      <w:r w:rsidRPr="00185052">
        <w:rPr>
          <w:rFonts w:ascii="Arial" w:hAnsi="Arial" w:cs="Arial"/>
          <w:spacing w:val="31"/>
          <w:sz w:val="20"/>
          <w:szCs w:val="20"/>
        </w:rPr>
        <w:t xml:space="preserve"> </w:t>
      </w:r>
      <w:r w:rsidRPr="00185052">
        <w:rPr>
          <w:rFonts w:ascii="Arial" w:hAnsi="Arial" w:cs="Arial"/>
          <w:sz w:val="20"/>
          <w:szCs w:val="20"/>
        </w:rPr>
        <w:t>137</w:t>
      </w:r>
      <w:r w:rsidRPr="00185052">
        <w:rPr>
          <w:rFonts w:ascii="Arial" w:hAnsi="Arial" w:cs="Arial"/>
          <w:spacing w:val="27"/>
          <w:sz w:val="20"/>
          <w:szCs w:val="20"/>
        </w:rPr>
        <w:t xml:space="preserve"> </w:t>
      </w:r>
      <w:r w:rsidRPr="00185052">
        <w:rPr>
          <w:rFonts w:ascii="Arial" w:hAnsi="Arial" w:cs="Arial"/>
          <w:sz w:val="20"/>
          <w:szCs w:val="20"/>
        </w:rPr>
        <w:t>e</w:t>
      </w:r>
      <w:r w:rsidRPr="00185052">
        <w:rPr>
          <w:rFonts w:ascii="Arial" w:hAnsi="Arial" w:cs="Arial"/>
          <w:spacing w:val="27"/>
          <w:sz w:val="20"/>
          <w:szCs w:val="20"/>
        </w:rPr>
        <w:t xml:space="preserve"> </w:t>
      </w:r>
      <w:r w:rsidRPr="00185052">
        <w:rPr>
          <w:rFonts w:ascii="Arial" w:hAnsi="Arial" w:cs="Arial"/>
          <w:sz w:val="20"/>
          <w:szCs w:val="20"/>
        </w:rPr>
        <w:t>seguintes</w:t>
      </w:r>
      <w:r w:rsidRPr="00185052">
        <w:rPr>
          <w:rFonts w:ascii="Arial" w:hAnsi="Arial" w:cs="Arial"/>
          <w:spacing w:val="27"/>
          <w:sz w:val="20"/>
          <w:szCs w:val="20"/>
        </w:rPr>
        <w:t xml:space="preserve"> </w:t>
      </w:r>
      <w:r w:rsidRPr="00185052">
        <w:rPr>
          <w:rFonts w:ascii="Arial" w:hAnsi="Arial" w:cs="Arial"/>
          <w:sz w:val="20"/>
          <w:szCs w:val="20"/>
        </w:rPr>
        <w:t>da</w:t>
      </w:r>
      <w:r w:rsidRPr="00185052">
        <w:rPr>
          <w:rFonts w:ascii="Arial" w:hAnsi="Arial" w:cs="Arial"/>
          <w:spacing w:val="28"/>
          <w:sz w:val="20"/>
          <w:szCs w:val="20"/>
        </w:rPr>
        <w:t xml:space="preserve"> </w:t>
      </w:r>
      <w:r w:rsidRPr="00185052">
        <w:rPr>
          <w:rFonts w:ascii="Arial" w:hAnsi="Arial" w:cs="Arial"/>
          <w:sz w:val="20"/>
          <w:szCs w:val="20"/>
        </w:rPr>
        <w:t>Lei Federal n.º 14.133/2021.</w:t>
      </w:r>
    </w:p>
    <w:p w14:paraId="3FA35C77" w14:textId="77777777" w:rsidR="00496D44" w:rsidRPr="00185052"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PRIMEIRA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DOS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CASOS</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OMISSOS</w:t>
      </w:r>
    </w:p>
    <w:p w14:paraId="3B389DDF" w14:textId="77777777" w:rsidR="00496D44" w:rsidRPr="00185052" w:rsidRDefault="00496D44" w:rsidP="00237763">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Os casos omissos serão decididos pelo contratante, segundo as disposições contidas na </w:t>
      </w:r>
      <w:hyperlink r:id="rId57" w:history="1">
        <w:r w:rsidRPr="00185052">
          <w:rPr>
            <w:rFonts w:ascii="Arial" w:hAnsi="Arial" w:cs="Arial"/>
            <w:sz w:val="20"/>
            <w:szCs w:val="20"/>
          </w:rPr>
          <w:t>Lei nº 14.133, de 2021</w:t>
        </w:r>
      </w:hyperlink>
      <w:r w:rsidRPr="00185052">
        <w:rPr>
          <w:rFonts w:ascii="Arial" w:hAnsi="Arial" w:cs="Arial"/>
          <w:sz w:val="20"/>
          <w:szCs w:val="20"/>
        </w:rPr>
        <w:t xml:space="preserve">, e demais normas federais aplicáveis e, subsidiariamente, segundo as disposições contidas na </w:t>
      </w:r>
      <w:hyperlink r:id="rId58" w:history="1">
        <w:r w:rsidRPr="00185052">
          <w:rPr>
            <w:rStyle w:val="Hyperlink"/>
            <w:rFonts w:ascii="Arial" w:hAnsi="Arial" w:cs="Arial"/>
            <w:sz w:val="20"/>
            <w:szCs w:val="20"/>
          </w:rPr>
          <w:t>Lei nº 8.078, de 1990 – Código de Defesa do Consumidor</w:t>
        </w:r>
      </w:hyperlink>
      <w:r w:rsidRPr="00185052">
        <w:rPr>
          <w:rFonts w:ascii="Arial" w:hAnsi="Arial" w:cs="Arial"/>
          <w:sz w:val="20"/>
          <w:szCs w:val="20"/>
        </w:rPr>
        <w:t xml:space="preserve"> – e normas e princípios gerais dos contratos</w:t>
      </w:r>
      <w:r w:rsidRPr="00185052">
        <w:rPr>
          <w:rFonts w:ascii="Arial" w:hAnsi="Arial" w:cs="Arial"/>
          <w:spacing w:val="-2"/>
          <w:sz w:val="20"/>
          <w:szCs w:val="20"/>
        </w:rPr>
        <w:t>.</w:t>
      </w:r>
    </w:p>
    <w:p w14:paraId="060D580B"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SEGUNDA-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CONHECIMENTO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6"/>
          <w:sz w:val="20"/>
          <w:szCs w:val="20"/>
          <w:u w:val="single"/>
        </w:rPr>
        <w:t xml:space="preserve"> </w:t>
      </w:r>
      <w:r w:rsidRPr="00185052">
        <w:rPr>
          <w:rFonts w:ascii="Arial" w:hAnsi="Arial" w:cs="Arial"/>
          <w:b/>
          <w:color w:val="auto"/>
          <w:spacing w:val="-2"/>
          <w:sz w:val="20"/>
          <w:szCs w:val="20"/>
          <w:u w:val="single"/>
        </w:rPr>
        <w:t>PARTES</w:t>
      </w:r>
    </w:p>
    <w:p w14:paraId="55CEE02B" w14:textId="77777777" w:rsidR="00496D44" w:rsidRPr="00185052" w:rsidRDefault="00496D44" w:rsidP="00237763">
      <w:pPr>
        <w:pStyle w:val="PargrafodaLista"/>
        <w:widowControl w:val="0"/>
        <w:numPr>
          <w:ilvl w:val="1"/>
          <w:numId w:val="21"/>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Ao</w:t>
      </w:r>
      <w:r w:rsidRPr="00185052">
        <w:rPr>
          <w:rFonts w:ascii="Arial" w:hAnsi="Arial" w:cs="Arial"/>
          <w:spacing w:val="-14"/>
          <w:sz w:val="20"/>
          <w:szCs w:val="20"/>
        </w:rPr>
        <w:t xml:space="preserve"> </w:t>
      </w:r>
      <w:r w:rsidRPr="00185052">
        <w:rPr>
          <w:rFonts w:ascii="Arial" w:hAnsi="Arial" w:cs="Arial"/>
          <w:sz w:val="20"/>
          <w:szCs w:val="20"/>
        </w:rPr>
        <w:t>firmar</w:t>
      </w:r>
      <w:r w:rsidRPr="00185052">
        <w:rPr>
          <w:rFonts w:ascii="Arial" w:hAnsi="Arial" w:cs="Arial"/>
          <w:spacing w:val="-13"/>
          <w:sz w:val="20"/>
          <w:szCs w:val="20"/>
        </w:rPr>
        <w:t xml:space="preserve"> </w:t>
      </w:r>
      <w:r w:rsidRPr="00185052">
        <w:rPr>
          <w:rFonts w:ascii="Arial" w:hAnsi="Arial" w:cs="Arial"/>
          <w:sz w:val="20"/>
          <w:szCs w:val="20"/>
        </w:rPr>
        <w:t>este</w:t>
      </w:r>
      <w:r w:rsidRPr="00185052">
        <w:rPr>
          <w:rFonts w:ascii="Arial" w:hAnsi="Arial" w:cs="Arial"/>
          <w:spacing w:val="-14"/>
          <w:sz w:val="20"/>
          <w:szCs w:val="20"/>
        </w:rPr>
        <w:t xml:space="preserve"> </w:t>
      </w:r>
      <w:r w:rsidRPr="00185052">
        <w:rPr>
          <w:rFonts w:ascii="Arial" w:hAnsi="Arial" w:cs="Arial"/>
          <w:sz w:val="20"/>
          <w:szCs w:val="20"/>
        </w:rPr>
        <w:t>instrumento,</w:t>
      </w:r>
      <w:r w:rsidRPr="00185052">
        <w:rPr>
          <w:rFonts w:ascii="Arial" w:hAnsi="Arial" w:cs="Arial"/>
          <w:spacing w:val="-14"/>
          <w:sz w:val="20"/>
          <w:szCs w:val="20"/>
        </w:rPr>
        <w:t xml:space="preserve"> </w:t>
      </w:r>
      <w:r w:rsidRPr="00185052">
        <w:rPr>
          <w:rFonts w:ascii="Arial" w:hAnsi="Arial" w:cs="Arial"/>
          <w:sz w:val="20"/>
          <w:szCs w:val="20"/>
        </w:rPr>
        <w:t>declara</w:t>
      </w:r>
      <w:r w:rsidRPr="00185052">
        <w:rPr>
          <w:rFonts w:ascii="Arial" w:hAnsi="Arial" w:cs="Arial"/>
          <w:spacing w:val="-13"/>
          <w:sz w:val="20"/>
          <w:szCs w:val="20"/>
        </w:rPr>
        <w:t xml:space="preserve"> </w:t>
      </w:r>
      <w:r w:rsidRPr="00185052">
        <w:rPr>
          <w:rFonts w:ascii="Arial" w:hAnsi="Arial" w:cs="Arial"/>
          <w:sz w:val="20"/>
          <w:szCs w:val="20"/>
        </w:rPr>
        <w:t>a</w:t>
      </w:r>
      <w:r w:rsidRPr="00185052">
        <w:rPr>
          <w:rFonts w:ascii="Arial" w:hAnsi="Arial" w:cs="Arial"/>
          <w:spacing w:val="-12"/>
          <w:sz w:val="20"/>
          <w:szCs w:val="20"/>
        </w:rPr>
        <w:t xml:space="preserve"> </w:t>
      </w:r>
      <w:r w:rsidRPr="00185052">
        <w:rPr>
          <w:rFonts w:ascii="Arial" w:hAnsi="Arial" w:cs="Arial"/>
          <w:sz w:val="20"/>
          <w:szCs w:val="20"/>
        </w:rPr>
        <w:t>CONTRATADA</w:t>
      </w:r>
      <w:r w:rsidRPr="00185052">
        <w:rPr>
          <w:rFonts w:ascii="Arial" w:hAnsi="Arial" w:cs="Arial"/>
          <w:spacing w:val="-13"/>
          <w:sz w:val="20"/>
          <w:szCs w:val="20"/>
        </w:rPr>
        <w:t xml:space="preserve"> </w:t>
      </w:r>
      <w:r w:rsidRPr="00185052">
        <w:rPr>
          <w:rFonts w:ascii="Arial" w:hAnsi="Arial" w:cs="Arial"/>
          <w:sz w:val="20"/>
          <w:szCs w:val="20"/>
        </w:rPr>
        <w:t>ter</w:t>
      </w:r>
      <w:r w:rsidRPr="00185052">
        <w:rPr>
          <w:rFonts w:ascii="Arial" w:hAnsi="Arial" w:cs="Arial"/>
          <w:spacing w:val="-11"/>
          <w:sz w:val="20"/>
          <w:szCs w:val="20"/>
        </w:rPr>
        <w:t xml:space="preserve"> </w:t>
      </w:r>
      <w:r w:rsidRPr="00185052">
        <w:rPr>
          <w:rFonts w:ascii="Arial" w:hAnsi="Arial" w:cs="Arial"/>
          <w:sz w:val="20"/>
          <w:szCs w:val="20"/>
        </w:rPr>
        <w:t>plena</w:t>
      </w:r>
      <w:r w:rsidRPr="00185052">
        <w:rPr>
          <w:rFonts w:ascii="Arial" w:hAnsi="Arial" w:cs="Arial"/>
          <w:spacing w:val="-12"/>
          <w:sz w:val="20"/>
          <w:szCs w:val="20"/>
        </w:rPr>
        <w:t xml:space="preserve"> </w:t>
      </w:r>
      <w:r w:rsidRPr="00185052">
        <w:rPr>
          <w:rFonts w:ascii="Arial" w:hAnsi="Arial" w:cs="Arial"/>
          <w:sz w:val="20"/>
          <w:szCs w:val="20"/>
        </w:rPr>
        <w:t>ciência</w:t>
      </w:r>
      <w:r w:rsidRPr="00185052">
        <w:rPr>
          <w:rFonts w:ascii="Arial" w:hAnsi="Arial" w:cs="Arial"/>
          <w:spacing w:val="-12"/>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seu</w:t>
      </w:r>
      <w:r w:rsidRPr="00185052">
        <w:rPr>
          <w:rFonts w:ascii="Arial" w:hAnsi="Arial" w:cs="Arial"/>
          <w:spacing w:val="-12"/>
          <w:sz w:val="20"/>
          <w:szCs w:val="20"/>
        </w:rPr>
        <w:t xml:space="preserve"> </w:t>
      </w:r>
      <w:r w:rsidRPr="00185052">
        <w:rPr>
          <w:rFonts w:ascii="Arial" w:hAnsi="Arial" w:cs="Arial"/>
          <w:sz w:val="20"/>
          <w:szCs w:val="20"/>
        </w:rPr>
        <w:t>conteúdo,</w:t>
      </w:r>
      <w:r w:rsidRPr="00185052">
        <w:rPr>
          <w:rFonts w:ascii="Arial" w:hAnsi="Arial" w:cs="Arial"/>
          <w:spacing w:val="-12"/>
          <w:sz w:val="20"/>
          <w:szCs w:val="20"/>
        </w:rPr>
        <w:t xml:space="preserve"> </w:t>
      </w:r>
      <w:r w:rsidRPr="00185052">
        <w:rPr>
          <w:rFonts w:ascii="Arial" w:hAnsi="Arial" w:cs="Arial"/>
          <w:sz w:val="20"/>
          <w:szCs w:val="20"/>
        </w:rPr>
        <w:t>bem</w:t>
      </w:r>
      <w:r w:rsidRPr="00185052">
        <w:rPr>
          <w:rFonts w:ascii="Arial" w:hAnsi="Arial" w:cs="Arial"/>
          <w:spacing w:val="-13"/>
          <w:sz w:val="20"/>
          <w:szCs w:val="20"/>
        </w:rPr>
        <w:t xml:space="preserve"> </w:t>
      </w:r>
      <w:r w:rsidRPr="00185052">
        <w:rPr>
          <w:rFonts w:ascii="Arial" w:hAnsi="Arial" w:cs="Arial"/>
          <w:sz w:val="20"/>
          <w:szCs w:val="20"/>
        </w:rPr>
        <w:t>como</w:t>
      </w:r>
      <w:r w:rsidRPr="00185052">
        <w:rPr>
          <w:rFonts w:ascii="Arial" w:hAnsi="Arial" w:cs="Arial"/>
          <w:spacing w:val="-12"/>
          <w:sz w:val="20"/>
          <w:szCs w:val="20"/>
        </w:rPr>
        <w:t xml:space="preserve"> </w:t>
      </w:r>
      <w:r w:rsidRPr="00185052">
        <w:rPr>
          <w:rFonts w:ascii="Arial" w:hAnsi="Arial" w:cs="Arial"/>
          <w:sz w:val="20"/>
          <w:szCs w:val="20"/>
        </w:rPr>
        <w:t>dos</w:t>
      </w:r>
      <w:r w:rsidRPr="00185052">
        <w:rPr>
          <w:rFonts w:ascii="Arial" w:hAnsi="Arial" w:cs="Arial"/>
          <w:spacing w:val="-14"/>
          <w:sz w:val="20"/>
          <w:szCs w:val="20"/>
        </w:rPr>
        <w:t xml:space="preserve"> </w:t>
      </w:r>
      <w:r w:rsidRPr="00185052">
        <w:rPr>
          <w:rFonts w:ascii="Arial" w:hAnsi="Arial" w:cs="Arial"/>
          <w:sz w:val="20"/>
          <w:szCs w:val="20"/>
        </w:rPr>
        <w:t>demais documentos vinculados ao presente Contrato.</w:t>
      </w:r>
    </w:p>
    <w:p w14:paraId="7C7AAC6E"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lastRenderedPageBreak/>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TERCEIRA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GARANTIAS</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CONTRATUAIS</w:t>
      </w:r>
    </w:p>
    <w:p w14:paraId="7758AB2C" w14:textId="77777777" w:rsidR="00496D44" w:rsidRPr="00185052" w:rsidRDefault="00496D44" w:rsidP="00D53FB5">
      <w:pPr>
        <w:pStyle w:val="PargrafodaLista"/>
        <w:widowControl w:val="0"/>
        <w:numPr>
          <w:ilvl w:val="1"/>
          <w:numId w:val="3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3"/>
          <w:sz w:val="20"/>
          <w:szCs w:val="20"/>
        </w:rPr>
        <w:t xml:space="preserve"> </w:t>
      </w:r>
      <w:r w:rsidRPr="00185052">
        <w:rPr>
          <w:rFonts w:ascii="Arial" w:hAnsi="Arial" w:cs="Arial"/>
          <w:sz w:val="20"/>
          <w:szCs w:val="20"/>
        </w:rPr>
        <w:t>haverá</w:t>
      </w:r>
      <w:r w:rsidRPr="00185052">
        <w:rPr>
          <w:rFonts w:ascii="Arial" w:hAnsi="Arial" w:cs="Arial"/>
          <w:spacing w:val="-2"/>
          <w:sz w:val="20"/>
          <w:szCs w:val="20"/>
        </w:rPr>
        <w:t xml:space="preserve"> </w:t>
      </w:r>
      <w:r w:rsidRPr="00185052">
        <w:rPr>
          <w:rFonts w:ascii="Arial" w:hAnsi="Arial" w:cs="Arial"/>
          <w:sz w:val="20"/>
          <w:szCs w:val="20"/>
        </w:rPr>
        <w:t>exigência</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garantia</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contratação</w:t>
      </w:r>
      <w:r w:rsidRPr="00185052">
        <w:rPr>
          <w:rFonts w:ascii="Arial" w:hAnsi="Arial" w:cs="Arial"/>
          <w:spacing w:val="-5"/>
          <w:sz w:val="20"/>
          <w:szCs w:val="20"/>
        </w:rPr>
        <w:t xml:space="preserve"> </w:t>
      </w:r>
      <w:r w:rsidRPr="00185052">
        <w:rPr>
          <w:rFonts w:ascii="Arial" w:hAnsi="Arial" w:cs="Arial"/>
          <w:sz w:val="20"/>
          <w:szCs w:val="20"/>
        </w:rPr>
        <w:t>nos</w:t>
      </w:r>
      <w:r w:rsidRPr="00185052">
        <w:rPr>
          <w:rFonts w:ascii="Arial" w:hAnsi="Arial" w:cs="Arial"/>
          <w:spacing w:val="-2"/>
          <w:sz w:val="20"/>
          <w:szCs w:val="20"/>
        </w:rPr>
        <w:t xml:space="preserve"> </w:t>
      </w:r>
      <w:r w:rsidRPr="00185052">
        <w:rPr>
          <w:rFonts w:ascii="Arial" w:hAnsi="Arial" w:cs="Arial"/>
          <w:sz w:val="20"/>
          <w:szCs w:val="20"/>
        </w:rPr>
        <w:t>moldes</w:t>
      </w:r>
      <w:r w:rsidRPr="00185052">
        <w:rPr>
          <w:rFonts w:ascii="Arial" w:hAnsi="Arial" w:cs="Arial"/>
          <w:spacing w:val="-2"/>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art.</w:t>
      </w:r>
      <w:r w:rsidRPr="00185052">
        <w:rPr>
          <w:rFonts w:ascii="Arial" w:hAnsi="Arial" w:cs="Arial"/>
          <w:spacing w:val="-2"/>
          <w:sz w:val="20"/>
          <w:szCs w:val="20"/>
        </w:rPr>
        <w:t xml:space="preserve"> </w:t>
      </w:r>
      <w:r w:rsidRPr="00185052">
        <w:rPr>
          <w:rFonts w:ascii="Arial" w:hAnsi="Arial" w:cs="Arial"/>
          <w:sz w:val="20"/>
          <w:szCs w:val="20"/>
        </w:rPr>
        <w:t>92,</w:t>
      </w:r>
      <w:r w:rsidRPr="00185052">
        <w:rPr>
          <w:rFonts w:ascii="Arial" w:hAnsi="Arial" w:cs="Arial"/>
          <w:spacing w:val="-2"/>
          <w:sz w:val="20"/>
          <w:szCs w:val="20"/>
        </w:rPr>
        <w:t xml:space="preserve"> </w:t>
      </w:r>
      <w:r w:rsidRPr="00185052">
        <w:rPr>
          <w:rFonts w:ascii="Arial" w:hAnsi="Arial" w:cs="Arial"/>
          <w:sz w:val="20"/>
          <w:szCs w:val="20"/>
        </w:rPr>
        <w:t>XII</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Lei</w:t>
      </w:r>
      <w:r w:rsidRPr="00185052">
        <w:rPr>
          <w:rFonts w:ascii="Arial" w:hAnsi="Arial" w:cs="Arial"/>
          <w:spacing w:val="-4"/>
          <w:sz w:val="20"/>
          <w:szCs w:val="20"/>
        </w:rPr>
        <w:t xml:space="preserve"> </w:t>
      </w:r>
      <w:r w:rsidRPr="00185052">
        <w:rPr>
          <w:rFonts w:ascii="Arial" w:hAnsi="Arial" w:cs="Arial"/>
          <w:spacing w:val="-2"/>
          <w:sz w:val="20"/>
          <w:szCs w:val="20"/>
        </w:rPr>
        <w:t>14.133/2021.</w:t>
      </w:r>
    </w:p>
    <w:p w14:paraId="1FABB76A" w14:textId="77777777" w:rsidR="00496D44" w:rsidRPr="00185052"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QUARTA</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GESTOR</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FISCAL</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4"/>
          <w:sz w:val="20"/>
          <w:szCs w:val="20"/>
          <w:u w:val="single"/>
        </w:rPr>
        <w:t xml:space="preserve"> </w:t>
      </w:r>
      <w:r w:rsidRPr="00185052">
        <w:rPr>
          <w:rFonts w:ascii="Arial" w:hAnsi="Arial" w:cs="Arial"/>
          <w:b/>
          <w:color w:val="auto"/>
          <w:spacing w:val="-2"/>
          <w:sz w:val="20"/>
          <w:szCs w:val="20"/>
          <w:u w:val="single"/>
        </w:rPr>
        <w:t>CONTRATO</w:t>
      </w:r>
    </w:p>
    <w:p w14:paraId="618ECEF9" w14:textId="3B506BC6" w:rsidR="00496D44" w:rsidRPr="00185052" w:rsidRDefault="00496D44" w:rsidP="00496D44">
      <w:pPr>
        <w:shd w:val="clear" w:color="auto" w:fill="FFFFFF"/>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14.1 Caberá aos fiscais e gestores de contrato constantes da Portaria nº </w:t>
      </w:r>
      <w:r w:rsidR="00FD340B">
        <w:rPr>
          <w:rFonts w:ascii="Arial" w:hAnsi="Arial" w:cs="Arial"/>
          <w:sz w:val="20"/>
          <w:szCs w:val="20"/>
        </w:rPr>
        <w:t>346/20</w:t>
      </w:r>
      <w:r w:rsidR="005232F4">
        <w:rPr>
          <w:rFonts w:ascii="Arial" w:hAnsi="Arial" w:cs="Arial"/>
          <w:sz w:val="20"/>
          <w:szCs w:val="20"/>
        </w:rPr>
        <w:t>25</w:t>
      </w:r>
      <w:r w:rsidRPr="00185052">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185052" w:rsidRDefault="00496D44" w:rsidP="00496D44">
      <w:pPr>
        <w:shd w:val="clear" w:color="auto" w:fill="FFFFFF"/>
        <w:spacing w:beforeLines="24" w:before="57" w:afterLines="24" w:after="57" w:line="240" w:lineRule="auto"/>
        <w:jc w:val="both"/>
        <w:rPr>
          <w:rFonts w:ascii="Arial" w:hAnsi="Arial" w:cs="Arial"/>
          <w:bCs/>
          <w:sz w:val="20"/>
          <w:szCs w:val="20"/>
        </w:rPr>
      </w:pPr>
      <w:r w:rsidRPr="00185052">
        <w:rPr>
          <w:rFonts w:ascii="Arial" w:hAnsi="Arial" w:cs="Arial"/>
          <w:sz w:val="20"/>
          <w:szCs w:val="20"/>
        </w:rPr>
        <w:t xml:space="preserve">14.2 </w:t>
      </w:r>
      <w:r w:rsidRPr="00185052">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185052" w:rsidRDefault="00496D44" w:rsidP="00496D44">
      <w:pPr>
        <w:pStyle w:val="Ttulo1"/>
        <w:spacing w:beforeLines="24" w:before="57" w:afterLines="24" w:after="57"/>
        <w:rPr>
          <w:rFonts w:ascii="Arial" w:hAnsi="Arial" w:cs="Arial"/>
          <w:b/>
          <w:color w:val="auto"/>
          <w:spacing w:val="-4"/>
          <w:sz w:val="20"/>
          <w:szCs w:val="20"/>
          <w:u w:val="single"/>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QUINTA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PRAZO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VIGÊNCIA</w:t>
      </w:r>
      <w:r w:rsidRPr="00185052">
        <w:rPr>
          <w:rFonts w:ascii="Arial" w:hAnsi="Arial" w:cs="Arial"/>
          <w:b/>
          <w:color w:val="auto"/>
          <w:spacing w:val="-4"/>
          <w:sz w:val="20"/>
          <w:szCs w:val="20"/>
          <w:u w:val="single"/>
        </w:rPr>
        <w:t xml:space="preserve"> </w:t>
      </w:r>
    </w:p>
    <w:p w14:paraId="3669B236" w14:textId="77777777" w:rsidR="00496D44" w:rsidRPr="00185052" w:rsidRDefault="00496D44" w:rsidP="00496D44">
      <w:pPr>
        <w:pStyle w:val="Ttulo1"/>
        <w:spacing w:beforeLines="24" w:before="57" w:afterLines="24" w:after="57"/>
        <w:jc w:val="both"/>
        <w:rPr>
          <w:rFonts w:ascii="Arial" w:hAnsi="Arial" w:cs="Arial"/>
          <w:color w:val="auto"/>
          <w:sz w:val="20"/>
          <w:szCs w:val="20"/>
        </w:rPr>
      </w:pPr>
      <w:r w:rsidRPr="00185052">
        <w:rPr>
          <w:rFonts w:ascii="Arial" w:hAnsi="Arial" w:cs="Arial"/>
          <w:color w:val="auto"/>
          <w:sz w:val="20"/>
          <w:szCs w:val="20"/>
        </w:rPr>
        <w:t>15.1 O</w:t>
      </w:r>
      <w:r w:rsidRPr="00185052">
        <w:rPr>
          <w:rFonts w:ascii="Arial" w:hAnsi="Arial" w:cs="Arial"/>
          <w:color w:val="auto"/>
          <w:spacing w:val="-5"/>
          <w:sz w:val="20"/>
          <w:szCs w:val="20"/>
        </w:rPr>
        <w:t xml:space="preserve"> </w:t>
      </w:r>
      <w:r w:rsidRPr="00185052">
        <w:rPr>
          <w:rFonts w:ascii="Arial" w:hAnsi="Arial" w:cs="Arial"/>
          <w:color w:val="auto"/>
          <w:sz w:val="20"/>
          <w:szCs w:val="20"/>
        </w:rPr>
        <w:t>prazo</w:t>
      </w:r>
      <w:r w:rsidRPr="00185052">
        <w:rPr>
          <w:rFonts w:ascii="Arial" w:hAnsi="Arial" w:cs="Arial"/>
          <w:color w:val="auto"/>
          <w:spacing w:val="-3"/>
          <w:sz w:val="20"/>
          <w:szCs w:val="20"/>
        </w:rPr>
        <w:t xml:space="preserve"> </w:t>
      </w:r>
      <w:r w:rsidRPr="00185052">
        <w:rPr>
          <w:rFonts w:ascii="Arial" w:hAnsi="Arial" w:cs="Arial"/>
          <w:color w:val="auto"/>
          <w:sz w:val="20"/>
          <w:szCs w:val="20"/>
        </w:rPr>
        <w:t>de</w:t>
      </w:r>
      <w:r w:rsidRPr="00185052">
        <w:rPr>
          <w:rFonts w:ascii="Arial" w:hAnsi="Arial" w:cs="Arial"/>
          <w:color w:val="auto"/>
          <w:spacing w:val="-6"/>
          <w:sz w:val="20"/>
          <w:szCs w:val="20"/>
        </w:rPr>
        <w:t xml:space="preserve"> </w:t>
      </w:r>
      <w:r w:rsidRPr="00185052">
        <w:rPr>
          <w:rFonts w:ascii="Arial" w:hAnsi="Arial" w:cs="Arial"/>
          <w:color w:val="auto"/>
          <w:sz w:val="20"/>
          <w:szCs w:val="20"/>
        </w:rPr>
        <w:t>validade</w:t>
      </w:r>
      <w:r w:rsidRPr="00185052">
        <w:rPr>
          <w:rFonts w:ascii="Arial" w:hAnsi="Arial" w:cs="Arial"/>
          <w:color w:val="auto"/>
          <w:spacing w:val="-3"/>
          <w:sz w:val="20"/>
          <w:szCs w:val="20"/>
        </w:rPr>
        <w:t xml:space="preserve"> </w:t>
      </w:r>
      <w:r w:rsidRPr="00185052">
        <w:rPr>
          <w:rFonts w:ascii="Arial" w:hAnsi="Arial" w:cs="Arial"/>
          <w:color w:val="auto"/>
          <w:sz w:val="20"/>
          <w:szCs w:val="20"/>
        </w:rPr>
        <w:t>da</w:t>
      </w:r>
      <w:r w:rsidRPr="00185052">
        <w:rPr>
          <w:rFonts w:ascii="Arial" w:hAnsi="Arial" w:cs="Arial"/>
          <w:color w:val="auto"/>
          <w:spacing w:val="-3"/>
          <w:sz w:val="20"/>
          <w:szCs w:val="20"/>
        </w:rPr>
        <w:t xml:space="preserve"> </w:t>
      </w:r>
      <w:r w:rsidRPr="00185052">
        <w:rPr>
          <w:rFonts w:ascii="Arial" w:hAnsi="Arial" w:cs="Arial"/>
          <w:color w:val="auto"/>
          <w:sz w:val="20"/>
          <w:szCs w:val="20"/>
        </w:rPr>
        <w:t>Ata</w:t>
      </w:r>
      <w:r w:rsidRPr="00185052">
        <w:rPr>
          <w:rFonts w:ascii="Arial" w:hAnsi="Arial" w:cs="Arial"/>
          <w:color w:val="auto"/>
          <w:spacing w:val="-3"/>
          <w:sz w:val="20"/>
          <w:szCs w:val="20"/>
        </w:rPr>
        <w:t xml:space="preserve"> </w:t>
      </w:r>
      <w:r w:rsidRPr="00185052">
        <w:rPr>
          <w:rFonts w:ascii="Arial" w:hAnsi="Arial" w:cs="Arial"/>
          <w:color w:val="auto"/>
          <w:sz w:val="20"/>
          <w:szCs w:val="20"/>
        </w:rPr>
        <w:t>de</w:t>
      </w:r>
      <w:r w:rsidRPr="00185052">
        <w:rPr>
          <w:rFonts w:ascii="Arial" w:hAnsi="Arial" w:cs="Arial"/>
          <w:color w:val="auto"/>
          <w:spacing w:val="-2"/>
          <w:sz w:val="20"/>
          <w:szCs w:val="20"/>
        </w:rPr>
        <w:t xml:space="preserve"> </w:t>
      </w:r>
      <w:r w:rsidRPr="00185052">
        <w:rPr>
          <w:rFonts w:ascii="Arial" w:hAnsi="Arial" w:cs="Arial"/>
          <w:color w:val="auto"/>
          <w:sz w:val="20"/>
          <w:szCs w:val="20"/>
        </w:rPr>
        <w:t>Registro</w:t>
      </w:r>
      <w:r w:rsidRPr="00185052">
        <w:rPr>
          <w:rFonts w:ascii="Arial" w:hAnsi="Arial" w:cs="Arial"/>
          <w:color w:val="auto"/>
          <w:spacing w:val="-4"/>
          <w:sz w:val="20"/>
          <w:szCs w:val="20"/>
        </w:rPr>
        <w:t xml:space="preserve"> </w:t>
      </w:r>
      <w:r w:rsidRPr="00185052">
        <w:rPr>
          <w:rFonts w:ascii="Arial" w:hAnsi="Arial" w:cs="Arial"/>
          <w:color w:val="auto"/>
          <w:sz w:val="20"/>
          <w:szCs w:val="20"/>
        </w:rPr>
        <w:t>de</w:t>
      </w:r>
      <w:r w:rsidRPr="00185052">
        <w:rPr>
          <w:rFonts w:ascii="Arial" w:hAnsi="Arial" w:cs="Arial"/>
          <w:color w:val="auto"/>
          <w:spacing w:val="-3"/>
          <w:sz w:val="20"/>
          <w:szCs w:val="20"/>
        </w:rPr>
        <w:t xml:space="preserve"> </w:t>
      </w:r>
      <w:r w:rsidRPr="00185052">
        <w:rPr>
          <w:rFonts w:ascii="Arial" w:hAnsi="Arial" w:cs="Arial"/>
          <w:color w:val="auto"/>
          <w:sz w:val="20"/>
          <w:szCs w:val="20"/>
        </w:rPr>
        <w:t>Preços</w:t>
      </w:r>
      <w:r w:rsidRPr="00185052">
        <w:rPr>
          <w:rFonts w:ascii="Arial" w:hAnsi="Arial" w:cs="Arial"/>
          <w:color w:val="auto"/>
          <w:spacing w:val="-6"/>
          <w:sz w:val="20"/>
          <w:szCs w:val="20"/>
        </w:rPr>
        <w:t xml:space="preserve"> </w:t>
      </w:r>
      <w:r w:rsidRPr="00185052">
        <w:rPr>
          <w:rFonts w:ascii="Arial" w:hAnsi="Arial" w:cs="Arial"/>
          <w:color w:val="auto"/>
          <w:sz w:val="20"/>
          <w:szCs w:val="20"/>
        </w:rPr>
        <w:t>será</w:t>
      </w:r>
      <w:r w:rsidRPr="00185052">
        <w:rPr>
          <w:rFonts w:ascii="Arial" w:hAnsi="Arial" w:cs="Arial"/>
          <w:color w:val="auto"/>
          <w:spacing w:val="-6"/>
          <w:sz w:val="20"/>
          <w:szCs w:val="20"/>
        </w:rPr>
        <w:t xml:space="preserve"> </w:t>
      </w:r>
      <w:r w:rsidRPr="00185052">
        <w:rPr>
          <w:rFonts w:ascii="Arial" w:hAnsi="Arial" w:cs="Arial"/>
          <w:color w:val="auto"/>
          <w:sz w:val="20"/>
          <w:szCs w:val="20"/>
        </w:rPr>
        <w:t>de</w:t>
      </w:r>
      <w:r w:rsidRPr="00185052">
        <w:rPr>
          <w:rFonts w:ascii="Arial" w:hAnsi="Arial" w:cs="Arial"/>
          <w:color w:val="auto"/>
          <w:spacing w:val="-3"/>
          <w:sz w:val="20"/>
          <w:szCs w:val="20"/>
        </w:rPr>
        <w:t xml:space="preserve"> </w:t>
      </w:r>
      <w:r w:rsidRPr="00185052">
        <w:rPr>
          <w:rFonts w:ascii="Arial" w:hAnsi="Arial" w:cs="Arial"/>
          <w:b/>
          <w:color w:val="auto"/>
          <w:sz w:val="20"/>
          <w:szCs w:val="20"/>
        </w:rPr>
        <w:t>12 (doze) meses</w:t>
      </w:r>
      <w:r w:rsidRPr="00185052">
        <w:rPr>
          <w:rFonts w:ascii="Arial" w:hAnsi="Arial" w:cs="Arial"/>
          <w:color w:val="auto"/>
          <w:sz w:val="20"/>
          <w:szCs w:val="20"/>
        </w:rPr>
        <w:t>,</w:t>
      </w:r>
      <w:r w:rsidRPr="00185052">
        <w:rPr>
          <w:rFonts w:ascii="Arial" w:hAnsi="Arial" w:cs="Arial"/>
          <w:color w:val="auto"/>
          <w:spacing w:val="-3"/>
          <w:sz w:val="20"/>
          <w:szCs w:val="20"/>
        </w:rPr>
        <w:t xml:space="preserve"> </w:t>
      </w:r>
      <w:r w:rsidRPr="00185052">
        <w:rPr>
          <w:rFonts w:ascii="Arial" w:hAnsi="Arial" w:cs="Arial"/>
          <w:color w:val="auto"/>
          <w:sz w:val="20"/>
          <w:szCs w:val="20"/>
        </w:rPr>
        <w:t>e</w:t>
      </w:r>
      <w:r w:rsidRPr="00185052">
        <w:rPr>
          <w:rFonts w:ascii="Arial" w:hAnsi="Arial" w:cs="Arial"/>
          <w:color w:val="auto"/>
          <w:spacing w:val="-6"/>
          <w:sz w:val="20"/>
          <w:szCs w:val="20"/>
        </w:rPr>
        <w:t xml:space="preserve"> </w:t>
      </w:r>
      <w:r w:rsidRPr="00185052">
        <w:rPr>
          <w:rFonts w:ascii="Arial" w:hAnsi="Arial" w:cs="Arial"/>
          <w:color w:val="auto"/>
          <w:sz w:val="20"/>
          <w:szCs w:val="20"/>
        </w:rPr>
        <w:t>poderá ser</w:t>
      </w:r>
      <w:r w:rsidRPr="00185052">
        <w:rPr>
          <w:rFonts w:ascii="Arial" w:hAnsi="Arial" w:cs="Arial"/>
          <w:color w:val="auto"/>
          <w:spacing w:val="-4"/>
          <w:sz w:val="20"/>
          <w:szCs w:val="20"/>
        </w:rPr>
        <w:t xml:space="preserve"> </w:t>
      </w:r>
      <w:r w:rsidRPr="00185052">
        <w:rPr>
          <w:rFonts w:ascii="Arial" w:hAnsi="Arial" w:cs="Arial"/>
          <w:color w:val="auto"/>
          <w:sz w:val="20"/>
          <w:szCs w:val="20"/>
        </w:rPr>
        <w:t>prorrogado</w:t>
      </w:r>
      <w:r w:rsidRPr="00185052">
        <w:rPr>
          <w:rFonts w:ascii="Arial" w:hAnsi="Arial" w:cs="Arial"/>
          <w:color w:val="auto"/>
          <w:spacing w:val="-4"/>
          <w:sz w:val="20"/>
          <w:szCs w:val="20"/>
        </w:rPr>
        <w:t xml:space="preserve"> </w:t>
      </w:r>
      <w:r w:rsidRPr="00185052">
        <w:rPr>
          <w:rFonts w:ascii="Arial" w:hAnsi="Arial" w:cs="Arial"/>
          <w:color w:val="auto"/>
          <w:sz w:val="20"/>
          <w:szCs w:val="20"/>
        </w:rPr>
        <w:t>por</w:t>
      </w:r>
      <w:r w:rsidRPr="00185052">
        <w:rPr>
          <w:rFonts w:ascii="Arial" w:hAnsi="Arial" w:cs="Arial"/>
          <w:color w:val="auto"/>
          <w:spacing w:val="-4"/>
          <w:sz w:val="20"/>
          <w:szCs w:val="20"/>
        </w:rPr>
        <w:t xml:space="preserve"> </w:t>
      </w:r>
      <w:r w:rsidRPr="00185052">
        <w:rPr>
          <w:rFonts w:ascii="Arial" w:hAnsi="Arial" w:cs="Arial"/>
          <w:color w:val="auto"/>
          <w:sz w:val="20"/>
          <w:szCs w:val="20"/>
        </w:rPr>
        <w:t>igual</w:t>
      </w:r>
      <w:r w:rsidRPr="00185052">
        <w:rPr>
          <w:rFonts w:ascii="Arial" w:hAnsi="Arial" w:cs="Arial"/>
          <w:color w:val="auto"/>
          <w:spacing w:val="-4"/>
          <w:sz w:val="20"/>
          <w:szCs w:val="20"/>
        </w:rPr>
        <w:t xml:space="preserve"> </w:t>
      </w:r>
      <w:r w:rsidRPr="00185052">
        <w:rPr>
          <w:rFonts w:ascii="Arial" w:hAnsi="Arial" w:cs="Arial"/>
          <w:color w:val="auto"/>
          <w:sz w:val="20"/>
          <w:szCs w:val="20"/>
        </w:rPr>
        <w:t>período,</w:t>
      </w:r>
      <w:r w:rsidRPr="00185052">
        <w:rPr>
          <w:rFonts w:ascii="Arial" w:hAnsi="Arial" w:cs="Arial"/>
          <w:color w:val="auto"/>
          <w:spacing w:val="-5"/>
          <w:sz w:val="20"/>
          <w:szCs w:val="20"/>
        </w:rPr>
        <w:t xml:space="preserve"> </w:t>
      </w:r>
      <w:r w:rsidRPr="00185052">
        <w:rPr>
          <w:rFonts w:ascii="Arial" w:hAnsi="Arial" w:cs="Arial"/>
          <w:color w:val="auto"/>
          <w:sz w:val="20"/>
          <w:szCs w:val="20"/>
        </w:rPr>
        <w:t>mediante</w:t>
      </w:r>
      <w:r w:rsidRPr="00185052">
        <w:rPr>
          <w:rFonts w:ascii="Arial" w:hAnsi="Arial" w:cs="Arial"/>
          <w:color w:val="auto"/>
          <w:spacing w:val="-4"/>
          <w:sz w:val="20"/>
          <w:szCs w:val="20"/>
        </w:rPr>
        <w:t xml:space="preserve"> </w:t>
      </w:r>
      <w:r w:rsidRPr="00185052">
        <w:rPr>
          <w:rFonts w:ascii="Arial" w:hAnsi="Arial" w:cs="Arial"/>
          <w:color w:val="auto"/>
          <w:sz w:val="20"/>
          <w:szCs w:val="20"/>
        </w:rPr>
        <w:t>comprovação</w:t>
      </w:r>
      <w:r w:rsidRPr="00185052">
        <w:rPr>
          <w:rFonts w:ascii="Arial" w:hAnsi="Arial" w:cs="Arial"/>
          <w:color w:val="auto"/>
          <w:spacing w:val="-4"/>
          <w:sz w:val="20"/>
          <w:szCs w:val="20"/>
        </w:rPr>
        <w:t xml:space="preserve"> </w:t>
      </w:r>
      <w:r w:rsidRPr="00185052">
        <w:rPr>
          <w:rFonts w:ascii="Arial" w:hAnsi="Arial" w:cs="Arial"/>
          <w:color w:val="auto"/>
          <w:sz w:val="20"/>
          <w:szCs w:val="20"/>
        </w:rPr>
        <w:t>da</w:t>
      </w:r>
      <w:r w:rsidRPr="00185052">
        <w:rPr>
          <w:rFonts w:ascii="Arial" w:hAnsi="Arial" w:cs="Arial"/>
          <w:color w:val="auto"/>
          <w:spacing w:val="-4"/>
          <w:sz w:val="20"/>
          <w:szCs w:val="20"/>
        </w:rPr>
        <w:t xml:space="preserve"> </w:t>
      </w:r>
      <w:r w:rsidRPr="00185052">
        <w:rPr>
          <w:rFonts w:ascii="Arial" w:hAnsi="Arial" w:cs="Arial"/>
          <w:color w:val="auto"/>
          <w:sz w:val="20"/>
          <w:szCs w:val="20"/>
        </w:rPr>
        <w:t>vantajosidade</w:t>
      </w:r>
      <w:r w:rsidRPr="00185052">
        <w:rPr>
          <w:rFonts w:ascii="Arial" w:hAnsi="Arial" w:cs="Arial"/>
          <w:color w:val="auto"/>
          <w:spacing w:val="-4"/>
          <w:sz w:val="20"/>
          <w:szCs w:val="20"/>
        </w:rPr>
        <w:t xml:space="preserve"> </w:t>
      </w:r>
      <w:r w:rsidRPr="00185052">
        <w:rPr>
          <w:rFonts w:ascii="Arial" w:hAnsi="Arial" w:cs="Arial"/>
          <w:color w:val="auto"/>
          <w:sz w:val="20"/>
          <w:szCs w:val="20"/>
        </w:rPr>
        <w:t>de</w:t>
      </w:r>
      <w:r w:rsidRPr="00185052">
        <w:rPr>
          <w:rFonts w:ascii="Arial" w:hAnsi="Arial" w:cs="Arial"/>
          <w:color w:val="auto"/>
          <w:spacing w:val="-4"/>
          <w:sz w:val="20"/>
          <w:szCs w:val="20"/>
        </w:rPr>
        <w:t xml:space="preserve"> </w:t>
      </w:r>
      <w:r w:rsidRPr="00185052">
        <w:rPr>
          <w:rFonts w:ascii="Arial" w:hAnsi="Arial" w:cs="Arial"/>
          <w:color w:val="auto"/>
          <w:sz w:val="20"/>
          <w:szCs w:val="20"/>
        </w:rPr>
        <w:t>preço</w:t>
      </w:r>
      <w:r w:rsidRPr="00185052">
        <w:rPr>
          <w:rFonts w:ascii="Arial" w:hAnsi="Arial" w:cs="Arial"/>
          <w:color w:val="auto"/>
          <w:spacing w:val="-5"/>
          <w:sz w:val="20"/>
          <w:szCs w:val="20"/>
        </w:rPr>
        <w:t xml:space="preserve"> </w:t>
      </w:r>
      <w:r w:rsidRPr="00185052">
        <w:rPr>
          <w:rFonts w:ascii="Arial" w:hAnsi="Arial" w:cs="Arial"/>
          <w:color w:val="auto"/>
          <w:sz w:val="20"/>
          <w:szCs w:val="20"/>
        </w:rPr>
        <w:t>registrado,</w:t>
      </w:r>
      <w:r w:rsidRPr="00185052">
        <w:rPr>
          <w:rFonts w:ascii="Arial" w:hAnsi="Arial" w:cs="Arial"/>
          <w:color w:val="auto"/>
          <w:spacing w:val="-5"/>
          <w:sz w:val="20"/>
          <w:szCs w:val="20"/>
        </w:rPr>
        <w:t xml:space="preserve"> </w:t>
      </w:r>
      <w:r w:rsidRPr="00185052">
        <w:rPr>
          <w:rFonts w:ascii="Arial" w:hAnsi="Arial" w:cs="Arial"/>
          <w:color w:val="auto"/>
          <w:sz w:val="20"/>
          <w:szCs w:val="20"/>
        </w:rPr>
        <w:t>nos</w:t>
      </w:r>
      <w:r w:rsidRPr="00185052">
        <w:rPr>
          <w:rFonts w:ascii="Arial" w:hAnsi="Arial" w:cs="Arial"/>
          <w:color w:val="auto"/>
          <w:spacing w:val="-7"/>
          <w:sz w:val="20"/>
          <w:szCs w:val="20"/>
        </w:rPr>
        <w:t xml:space="preserve"> </w:t>
      </w:r>
      <w:r w:rsidRPr="00185052">
        <w:rPr>
          <w:rFonts w:ascii="Arial" w:hAnsi="Arial" w:cs="Arial"/>
          <w:color w:val="auto"/>
          <w:sz w:val="20"/>
          <w:szCs w:val="20"/>
        </w:rPr>
        <w:t>termos</w:t>
      </w:r>
      <w:r w:rsidRPr="00185052">
        <w:rPr>
          <w:rFonts w:ascii="Arial" w:hAnsi="Arial" w:cs="Arial"/>
          <w:color w:val="auto"/>
          <w:spacing w:val="-4"/>
          <w:sz w:val="20"/>
          <w:szCs w:val="20"/>
        </w:rPr>
        <w:t xml:space="preserve"> </w:t>
      </w:r>
      <w:r w:rsidRPr="00185052">
        <w:rPr>
          <w:rFonts w:ascii="Arial" w:hAnsi="Arial" w:cs="Arial"/>
          <w:color w:val="auto"/>
          <w:sz w:val="20"/>
          <w:szCs w:val="20"/>
        </w:rPr>
        <w:t>do</w:t>
      </w:r>
      <w:r w:rsidRPr="00185052">
        <w:rPr>
          <w:rFonts w:ascii="Arial" w:hAnsi="Arial" w:cs="Arial"/>
          <w:color w:val="auto"/>
          <w:spacing w:val="-7"/>
          <w:sz w:val="20"/>
          <w:szCs w:val="20"/>
        </w:rPr>
        <w:t xml:space="preserve"> </w:t>
      </w:r>
      <w:r w:rsidRPr="00185052">
        <w:rPr>
          <w:rFonts w:ascii="Arial" w:hAnsi="Arial" w:cs="Arial"/>
          <w:color w:val="auto"/>
          <w:sz w:val="20"/>
          <w:szCs w:val="20"/>
        </w:rPr>
        <w:t>art.</w:t>
      </w:r>
      <w:r w:rsidRPr="00185052">
        <w:rPr>
          <w:rFonts w:ascii="Arial" w:hAnsi="Arial" w:cs="Arial"/>
          <w:color w:val="auto"/>
          <w:spacing w:val="-7"/>
          <w:sz w:val="20"/>
          <w:szCs w:val="20"/>
        </w:rPr>
        <w:t xml:space="preserve"> </w:t>
      </w:r>
      <w:r w:rsidRPr="00185052">
        <w:rPr>
          <w:rFonts w:ascii="Arial" w:hAnsi="Arial" w:cs="Arial"/>
          <w:color w:val="auto"/>
          <w:sz w:val="20"/>
          <w:szCs w:val="20"/>
        </w:rPr>
        <w:t>84 da Lei n.º 14.133/2021.</w:t>
      </w:r>
    </w:p>
    <w:p w14:paraId="0FE68B6D" w14:textId="77777777" w:rsidR="00496D44" w:rsidRPr="00185052" w:rsidRDefault="00496D44" w:rsidP="00237763">
      <w:pPr>
        <w:pStyle w:val="PargrafodaLista"/>
        <w:widowControl w:val="0"/>
        <w:numPr>
          <w:ilvl w:val="1"/>
          <w:numId w:val="33"/>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Poderá ser realizado contrato oriundo da Ata de</w:t>
      </w:r>
      <w:r w:rsidRPr="00185052">
        <w:rPr>
          <w:rFonts w:ascii="Arial" w:hAnsi="Arial" w:cs="Arial"/>
          <w:spacing w:val="-1"/>
          <w:sz w:val="20"/>
          <w:szCs w:val="20"/>
        </w:rPr>
        <w:t xml:space="preserve"> </w:t>
      </w:r>
      <w:r w:rsidRPr="00185052">
        <w:rPr>
          <w:rFonts w:ascii="Arial" w:hAnsi="Arial" w:cs="Arial"/>
          <w:sz w:val="20"/>
          <w:szCs w:val="20"/>
        </w:rPr>
        <w:t>Registro de Preços, desde que celebrado antes do vencimento desta,</w:t>
      </w:r>
      <w:r w:rsidRPr="00185052">
        <w:rPr>
          <w:rFonts w:ascii="Arial" w:hAnsi="Arial" w:cs="Arial"/>
          <w:spacing w:val="-7"/>
          <w:sz w:val="20"/>
          <w:szCs w:val="20"/>
        </w:rPr>
        <w:t xml:space="preserve"> </w:t>
      </w:r>
      <w:r w:rsidRPr="00185052">
        <w:rPr>
          <w:rFonts w:ascii="Arial" w:hAnsi="Arial" w:cs="Arial"/>
          <w:sz w:val="20"/>
          <w:szCs w:val="20"/>
        </w:rPr>
        <w:t>e</w:t>
      </w:r>
      <w:r w:rsidRPr="00185052">
        <w:rPr>
          <w:rFonts w:ascii="Arial" w:hAnsi="Arial" w:cs="Arial"/>
          <w:spacing w:val="-7"/>
          <w:sz w:val="20"/>
          <w:szCs w:val="20"/>
        </w:rPr>
        <w:t xml:space="preserve"> </w:t>
      </w:r>
      <w:r w:rsidRPr="00185052">
        <w:rPr>
          <w:rFonts w:ascii="Arial" w:hAnsi="Arial" w:cs="Arial"/>
          <w:sz w:val="20"/>
          <w:szCs w:val="20"/>
        </w:rPr>
        <w:t>ainda,</w:t>
      </w:r>
      <w:r w:rsidRPr="00185052">
        <w:rPr>
          <w:rFonts w:ascii="Arial" w:hAnsi="Arial" w:cs="Arial"/>
          <w:spacing w:val="-7"/>
          <w:sz w:val="20"/>
          <w:szCs w:val="20"/>
        </w:rPr>
        <w:t xml:space="preserve"> </w:t>
      </w:r>
      <w:r w:rsidRPr="00185052">
        <w:rPr>
          <w:rFonts w:ascii="Arial" w:hAnsi="Arial" w:cs="Arial"/>
          <w:sz w:val="20"/>
          <w:szCs w:val="20"/>
        </w:rPr>
        <w:t>desde</w:t>
      </w:r>
      <w:r w:rsidRPr="00185052">
        <w:rPr>
          <w:rFonts w:ascii="Arial" w:hAnsi="Arial" w:cs="Arial"/>
          <w:spacing w:val="-7"/>
          <w:sz w:val="20"/>
          <w:szCs w:val="20"/>
        </w:rPr>
        <w:t xml:space="preserve"> </w:t>
      </w:r>
      <w:r w:rsidRPr="00185052">
        <w:rPr>
          <w:rFonts w:ascii="Arial" w:hAnsi="Arial" w:cs="Arial"/>
          <w:sz w:val="20"/>
          <w:szCs w:val="20"/>
        </w:rPr>
        <w:t>que</w:t>
      </w:r>
      <w:r w:rsidRPr="00185052">
        <w:rPr>
          <w:rFonts w:ascii="Arial" w:hAnsi="Arial" w:cs="Arial"/>
          <w:spacing w:val="-7"/>
          <w:sz w:val="20"/>
          <w:szCs w:val="20"/>
        </w:rPr>
        <w:t xml:space="preserve"> </w:t>
      </w:r>
      <w:r w:rsidRPr="00185052">
        <w:rPr>
          <w:rFonts w:ascii="Arial" w:hAnsi="Arial" w:cs="Arial"/>
          <w:sz w:val="20"/>
          <w:szCs w:val="20"/>
        </w:rPr>
        <w:t>haja</w:t>
      </w:r>
      <w:r w:rsidRPr="00185052">
        <w:rPr>
          <w:rFonts w:ascii="Arial" w:hAnsi="Arial" w:cs="Arial"/>
          <w:spacing w:val="-7"/>
          <w:sz w:val="20"/>
          <w:szCs w:val="20"/>
        </w:rPr>
        <w:t xml:space="preserve"> </w:t>
      </w:r>
      <w:r w:rsidRPr="00185052">
        <w:rPr>
          <w:rFonts w:ascii="Arial" w:hAnsi="Arial" w:cs="Arial"/>
          <w:sz w:val="20"/>
          <w:szCs w:val="20"/>
        </w:rPr>
        <w:t>saldo</w:t>
      </w:r>
      <w:r w:rsidRPr="00185052">
        <w:rPr>
          <w:rFonts w:ascii="Arial" w:hAnsi="Arial" w:cs="Arial"/>
          <w:spacing w:val="-7"/>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quantitativo,</w:t>
      </w:r>
      <w:r w:rsidRPr="00185052">
        <w:rPr>
          <w:rFonts w:ascii="Arial" w:hAnsi="Arial" w:cs="Arial"/>
          <w:spacing w:val="-7"/>
          <w:sz w:val="20"/>
          <w:szCs w:val="20"/>
        </w:rPr>
        <w:t xml:space="preserve"> </w:t>
      </w:r>
      <w:r w:rsidRPr="00185052">
        <w:rPr>
          <w:rFonts w:ascii="Arial" w:hAnsi="Arial" w:cs="Arial"/>
          <w:sz w:val="20"/>
          <w:szCs w:val="20"/>
        </w:rPr>
        <w:t>devidamente</w:t>
      </w:r>
      <w:r w:rsidRPr="00185052">
        <w:rPr>
          <w:rFonts w:ascii="Arial" w:hAnsi="Arial" w:cs="Arial"/>
          <w:spacing w:val="-7"/>
          <w:sz w:val="20"/>
          <w:szCs w:val="20"/>
        </w:rPr>
        <w:t xml:space="preserve"> </w:t>
      </w:r>
      <w:r w:rsidRPr="00185052">
        <w:rPr>
          <w:rFonts w:ascii="Arial" w:hAnsi="Arial" w:cs="Arial"/>
          <w:sz w:val="20"/>
          <w:szCs w:val="20"/>
        </w:rPr>
        <w:t>demonstrada</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vantajosidade</w:t>
      </w:r>
      <w:r w:rsidRPr="00185052">
        <w:rPr>
          <w:rFonts w:ascii="Arial" w:hAnsi="Arial" w:cs="Arial"/>
          <w:spacing w:val="-7"/>
          <w:sz w:val="20"/>
          <w:szCs w:val="20"/>
        </w:rPr>
        <w:t xml:space="preserve"> </w:t>
      </w:r>
      <w:r w:rsidRPr="00185052">
        <w:rPr>
          <w:rFonts w:ascii="Arial" w:hAnsi="Arial" w:cs="Arial"/>
          <w:sz w:val="20"/>
          <w:szCs w:val="20"/>
        </w:rPr>
        <w:t>para</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Administração e se assim também for de interesse do fornecedor.</w:t>
      </w:r>
    </w:p>
    <w:p w14:paraId="1A7F84DB" w14:textId="77777777" w:rsidR="00496D44" w:rsidRPr="00185052"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SEXTA–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CONDUTA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PREVENÇÃO</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FRAUDE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CORRUPÇÃO</w:t>
      </w:r>
    </w:p>
    <w:p w14:paraId="2AC5A17F" w14:textId="2C1CBF07" w:rsidR="00496D44" w:rsidRPr="00E4794A" w:rsidRDefault="00496D44" w:rsidP="00D53FB5">
      <w:pPr>
        <w:pStyle w:val="PargrafodaLista"/>
        <w:widowControl w:val="0"/>
        <w:numPr>
          <w:ilvl w:val="1"/>
          <w:numId w:val="49"/>
        </w:numPr>
        <w:tabs>
          <w:tab w:val="left" w:pos="0"/>
        </w:tabs>
        <w:autoSpaceDE w:val="0"/>
        <w:autoSpaceDN w:val="0"/>
        <w:spacing w:beforeLines="24" w:before="57" w:afterLines="24" w:after="57" w:line="240" w:lineRule="auto"/>
        <w:ind w:left="0" w:firstLine="0"/>
        <w:jc w:val="both"/>
        <w:rPr>
          <w:rFonts w:ascii="Arial" w:hAnsi="Arial" w:cs="Arial"/>
          <w:sz w:val="20"/>
          <w:szCs w:val="20"/>
        </w:rPr>
      </w:pPr>
      <w:r w:rsidRPr="00E4794A">
        <w:rPr>
          <w:rFonts w:ascii="Arial" w:hAnsi="Arial" w:cs="Arial"/>
          <w:sz w:val="20"/>
          <w:szCs w:val="20"/>
        </w:rPr>
        <w:t>A</w:t>
      </w:r>
      <w:r w:rsidRPr="00E4794A">
        <w:rPr>
          <w:rFonts w:ascii="Arial" w:hAnsi="Arial" w:cs="Arial"/>
          <w:spacing w:val="-6"/>
          <w:sz w:val="20"/>
          <w:szCs w:val="20"/>
        </w:rPr>
        <w:t xml:space="preserve"> </w:t>
      </w:r>
      <w:r w:rsidRPr="00E4794A">
        <w:rPr>
          <w:rFonts w:ascii="Arial" w:hAnsi="Arial" w:cs="Arial"/>
          <w:sz w:val="20"/>
          <w:szCs w:val="20"/>
        </w:rPr>
        <w:t>CONTRATANTE</w:t>
      </w:r>
      <w:r w:rsidRPr="00E4794A">
        <w:rPr>
          <w:rFonts w:ascii="Arial" w:hAnsi="Arial" w:cs="Arial"/>
          <w:spacing w:val="-3"/>
          <w:sz w:val="20"/>
          <w:szCs w:val="20"/>
        </w:rPr>
        <w:t xml:space="preserve"> </w:t>
      </w:r>
      <w:r w:rsidRPr="00E4794A">
        <w:rPr>
          <w:rFonts w:ascii="Arial" w:hAnsi="Arial" w:cs="Arial"/>
          <w:sz w:val="20"/>
          <w:szCs w:val="20"/>
        </w:rPr>
        <w:t>deve</w:t>
      </w:r>
      <w:r w:rsidRPr="00E4794A">
        <w:rPr>
          <w:rFonts w:ascii="Arial" w:hAnsi="Arial" w:cs="Arial"/>
          <w:spacing w:val="-4"/>
          <w:sz w:val="20"/>
          <w:szCs w:val="20"/>
        </w:rPr>
        <w:t xml:space="preserve"> </w:t>
      </w:r>
      <w:r w:rsidRPr="00E4794A">
        <w:rPr>
          <w:rFonts w:ascii="Arial" w:hAnsi="Arial" w:cs="Arial"/>
          <w:sz w:val="20"/>
          <w:szCs w:val="20"/>
        </w:rPr>
        <w:t>observar</w:t>
      </w:r>
      <w:r w:rsidRPr="00E4794A">
        <w:rPr>
          <w:rFonts w:ascii="Arial" w:hAnsi="Arial" w:cs="Arial"/>
          <w:spacing w:val="-4"/>
          <w:sz w:val="20"/>
          <w:szCs w:val="20"/>
        </w:rPr>
        <w:t xml:space="preserve"> </w:t>
      </w:r>
      <w:r w:rsidRPr="00E4794A">
        <w:rPr>
          <w:rFonts w:ascii="Arial" w:hAnsi="Arial" w:cs="Arial"/>
          <w:sz w:val="20"/>
          <w:szCs w:val="20"/>
        </w:rPr>
        <w:t>e</w:t>
      </w:r>
      <w:r w:rsidRPr="00E4794A">
        <w:rPr>
          <w:rFonts w:ascii="Arial" w:hAnsi="Arial" w:cs="Arial"/>
          <w:spacing w:val="-4"/>
          <w:sz w:val="20"/>
          <w:szCs w:val="20"/>
        </w:rPr>
        <w:t xml:space="preserve"> </w:t>
      </w:r>
      <w:r w:rsidRPr="00E4794A">
        <w:rPr>
          <w:rFonts w:ascii="Arial" w:hAnsi="Arial" w:cs="Arial"/>
          <w:sz w:val="20"/>
          <w:szCs w:val="20"/>
        </w:rPr>
        <w:t>a</w:t>
      </w:r>
      <w:r w:rsidRPr="00E4794A">
        <w:rPr>
          <w:rFonts w:ascii="Arial" w:hAnsi="Arial" w:cs="Arial"/>
          <w:spacing w:val="-2"/>
          <w:sz w:val="20"/>
          <w:szCs w:val="20"/>
        </w:rPr>
        <w:t xml:space="preserve"> </w:t>
      </w:r>
      <w:r w:rsidRPr="00E4794A">
        <w:rPr>
          <w:rFonts w:ascii="Arial" w:hAnsi="Arial" w:cs="Arial"/>
          <w:sz w:val="20"/>
          <w:szCs w:val="20"/>
        </w:rPr>
        <w:t>CONTRATADA</w:t>
      </w:r>
      <w:r w:rsidRPr="00E4794A">
        <w:rPr>
          <w:rFonts w:ascii="Arial" w:hAnsi="Arial" w:cs="Arial"/>
          <w:spacing w:val="-3"/>
          <w:sz w:val="20"/>
          <w:szCs w:val="20"/>
        </w:rPr>
        <w:t xml:space="preserve"> </w:t>
      </w:r>
      <w:r w:rsidRPr="00E4794A">
        <w:rPr>
          <w:rFonts w:ascii="Arial" w:hAnsi="Arial" w:cs="Arial"/>
          <w:sz w:val="20"/>
          <w:szCs w:val="20"/>
        </w:rPr>
        <w:t>deve</w:t>
      </w:r>
      <w:r w:rsidRPr="00E4794A">
        <w:rPr>
          <w:rFonts w:ascii="Arial" w:hAnsi="Arial" w:cs="Arial"/>
          <w:spacing w:val="-2"/>
          <w:sz w:val="20"/>
          <w:szCs w:val="20"/>
        </w:rPr>
        <w:t xml:space="preserve"> </w:t>
      </w:r>
      <w:r w:rsidRPr="00E4794A">
        <w:rPr>
          <w:rFonts w:ascii="Arial" w:hAnsi="Arial" w:cs="Arial"/>
          <w:sz w:val="20"/>
          <w:szCs w:val="20"/>
        </w:rPr>
        <w:t>observar</w:t>
      </w:r>
      <w:r w:rsidRPr="00E4794A">
        <w:rPr>
          <w:rFonts w:ascii="Arial" w:hAnsi="Arial" w:cs="Arial"/>
          <w:spacing w:val="-4"/>
          <w:sz w:val="20"/>
          <w:szCs w:val="20"/>
        </w:rPr>
        <w:t xml:space="preserve"> </w:t>
      </w:r>
      <w:r w:rsidRPr="00E4794A">
        <w:rPr>
          <w:rFonts w:ascii="Arial" w:hAnsi="Arial" w:cs="Arial"/>
          <w:sz w:val="20"/>
          <w:szCs w:val="20"/>
        </w:rPr>
        <w:t>e</w:t>
      </w:r>
      <w:r w:rsidRPr="00E4794A">
        <w:rPr>
          <w:rFonts w:ascii="Arial" w:hAnsi="Arial" w:cs="Arial"/>
          <w:spacing w:val="-4"/>
          <w:sz w:val="20"/>
          <w:szCs w:val="20"/>
        </w:rPr>
        <w:t xml:space="preserve"> </w:t>
      </w:r>
      <w:r w:rsidRPr="00E4794A">
        <w:rPr>
          <w:rFonts w:ascii="Arial" w:hAnsi="Arial" w:cs="Arial"/>
          <w:sz w:val="20"/>
          <w:szCs w:val="20"/>
        </w:rPr>
        <w:t>fazer</w:t>
      </w:r>
      <w:r w:rsidRPr="00E4794A">
        <w:rPr>
          <w:rFonts w:ascii="Arial" w:hAnsi="Arial" w:cs="Arial"/>
          <w:spacing w:val="-4"/>
          <w:sz w:val="20"/>
          <w:szCs w:val="20"/>
        </w:rPr>
        <w:t xml:space="preserve"> </w:t>
      </w:r>
      <w:r w:rsidRPr="00E4794A">
        <w:rPr>
          <w:rFonts w:ascii="Arial" w:hAnsi="Arial" w:cs="Arial"/>
          <w:sz w:val="20"/>
          <w:szCs w:val="20"/>
        </w:rPr>
        <w:t>observar,</w:t>
      </w:r>
      <w:r w:rsidRPr="00E4794A">
        <w:rPr>
          <w:rFonts w:ascii="Arial" w:hAnsi="Arial" w:cs="Arial"/>
          <w:spacing w:val="-5"/>
          <w:sz w:val="20"/>
          <w:szCs w:val="20"/>
        </w:rPr>
        <w:t xml:space="preserve"> </w:t>
      </w:r>
      <w:r w:rsidRPr="00E4794A">
        <w:rPr>
          <w:rFonts w:ascii="Arial" w:hAnsi="Arial" w:cs="Arial"/>
          <w:sz w:val="20"/>
          <w:szCs w:val="20"/>
        </w:rPr>
        <w:t>o</w:t>
      </w:r>
      <w:r w:rsidRPr="00E4794A">
        <w:rPr>
          <w:rFonts w:ascii="Arial" w:hAnsi="Arial" w:cs="Arial"/>
          <w:spacing w:val="-5"/>
          <w:sz w:val="20"/>
          <w:szCs w:val="20"/>
        </w:rPr>
        <w:t xml:space="preserve"> </w:t>
      </w:r>
      <w:r w:rsidRPr="00E4794A">
        <w:rPr>
          <w:rFonts w:ascii="Arial" w:hAnsi="Arial" w:cs="Arial"/>
          <w:sz w:val="20"/>
          <w:szCs w:val="20"/>
        </w:rPr>
        <w:t>mais</w:t>
      </w:r>
      <w:r w:rsidRPr="00E4794A">
        <w:rPr>
          <w:rFonts w:ascii="Arial" w:hAnsi="Arial" w:cs="Arial"/>
          <w:spacing w:val="-4"/>
          <w:sz w:val="20"/>
          <w:szCs w:val="20"/>
        </w:rPr>
        <w:t xml:space="preserve"> </w:t>
      </w:r>
      <w:r w:rsidRPr="00E4794A">
        <w:rPr>
          <w:rFonts w:ascii="Arial" w:hAnsi="Arial" w:cs="Arial"/>
          <w:sz w:val="20"/>
          <w:szCs w:val="20"/>
        </w:rPr>
        <w:t>alto</w:t>
      </w:r>
      <w:r w:rsidRPr="00E4794A">
        <w:rPr>
          <w:rFonts w:ascii="Arial" w:hAnsi="Arial" w:cs="Arial"/>
          <w:spacing w:val="-5"/>
          <w:sz w:val="20"/>
          <w:szCs w:val="20"/>
        </w:rPr>
        <w:t xml:space="preserve"> </w:t>
      </w:r>
      <w:r w:rsidRPr="00E4794A">
        <w:rPr>
          <w:rFonts w:ascii="Arial" w:hAnsi="Arial" w:cs="Arial"/>
          <w:sz w:val="20"/>
          <w:szCs w:val="20"/>
        </w:rPr>
        <w:t>padrão</w:t>
      </w:r>
      <w:r w:rsidRPr="00E4794A">
        <w:rPr>
          <w:rFonts w:ascii="Arial" w:hAnsi="Arial" w:cs="Arial"/>
          <w:spacing w:val="-4"/>
          <w:sz w:val="20"/>
          <w:szCs w:val="20"/>
        </w:rPr>
        <w:t xml:space="preserve"> </w:t>
      </w:r>
      <w:r w:rsidRPr="00E4794A">
        <w:rPr>
          <w:rFonts w:ascii="Arial" w:hAnsi="Arial" w:cs="Arial"/>
          <w:sz w:val="20"/>
          <w:szCs w:val="20"/>
        </w:rPr>
        <w:t>de ética durante todo o processo de licitação, de contratação e de execução do objeto contratual.</w:t>
      </w:r>
    </w:p>
    <w:p w14:paraId="4EC827C8" w14:textId="77777777" w:rsidR="00E4794A" w:rsidRDefault="00496D44" w:rsidP="00D53FB5">
      <w:pPr>
        <w:pStyle w:val="PargrafodaLista"/>
        <w:widowControl w:val="0"/>
        <w:numPr>
          <w:ilvl w:val="2"/>
          <w:numId w:val="50"/>
        </w:numPr>
        <w:tabs>
          <w:tab w:val="left" w:pos="0"/>
          <w:tab w:val="left" w:pos="819"/>
        </w:tabs>
        <w:autoSpaceDE w:val="0"/>
        <w:autoSpaceDN w:val="0"/>
        <w:spacing w:beforeLines="24" w:before="57" w:afterLines="24" w:after="57" w:line="240" w:lineRule="auto"/>
        <w:ind w:left="0" w:firstLine="0"/>
        <w:jc w:val="both"/>
        <w:rPr>
          <w:rFonts w:ascii="Arial" w:hAnsi="Arial" w:cs="Arial"/>
          <w:sz w:val="20"/>
          <w:szCs w:val="20"/>
        </w:rPr>
      </w:pPr>
      <w:r w:rsidRPr="00E4794A">
        <w:rPr>
          <w:rFonts w:ascii="Arial" w:hAnsi="Arial" w:cs="Arial"/>
          <w:b/>
          <w:sz w:val="20"/>
          <w:szCs w:val="20"/>
        </w:rPr>
        <w:t xml:space="preserve">“Prática corrupta”: </w:t>
      </w:r>
      <w:r w:rsidRPr="00E4794A">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61D2CED7" w14:textId="77777777" w:rsidR="00E4794A" w:rsidRDefault="00496D44" w:rsidP="00D53FB5">
      <w:pPr>
        <w:pStyle w:val="PargrafodaLista"/>
        <w:widowControl w:val="0"/>
        <w:numPr>
          <w:ilvl w:val="2"/>
          <w:numId w:val="50"/>
        </w:numPr>
        <w:tabs>
          <w:tab w:val="left" w:pos="0"/>
          <w:tab w:val="left" w:pos="819"/>
        </w:tabs>
        <w:autoSpaceDE w:val="0"/>
        <w:autoSpaceDN w:val="0"/>
        <w:spacing w:beforeLines="24" w:before="57" w:afterLines="24" w:after="57" w:line="240" w:lineRule="auto"/>
        <w:ind w:left="0" w:firstLine="0"/>
        <w:jc w:val="both"/>
        <w:rPr>
          <w:rFonts w:ascii="Arial" w:hAnsi="Arial" w:cs="Arial"/>
          <w:sz w:val="20"/>
          <w:szCs w:val="20"/>
        </w:rPr>
      </w:pPr>
      <w:r w:rsidRPr="00E4794A">
        <w:rPr>
          <w:rFonts w:ascii="Arial" w:hAnsi="Arial" w:cs="Arial"/>
          <w:b/>
          <w:sz w:val="20"/>
          <w:szCs w:val="20"/>
        </w:rPr>
        <w:t>“Prática fraudulenta</w:t>
      </w:r>
      <w:r w:rsidRPr="00E4794A">
        <w:rPr>
          <w:rFonts w:ascii="Arial" w:hAnsi="Arial" w:cs="Arial"/>
          <w:sz w:val="20"/>
          <w:szCs w:val="20"/>
        </w:rPr>
        <w:t>”: a falsificação ou omissão dos fatos, com o objetivo de influenciar o processo de</w:t>
      </w:r>
      <w:r w:rsidRPr="00E4794A">
        <w:rPr>
          <w:rFonts w:ascii="Arial" w:hAnsi="Arial" w:cs="Arial"/>
          <w:spacing w:val="80"/>
          <w:sz w:val="20"/>
          <w:szCs w:val="20"/>
        </w:rPr>
        <w:t xml:space="preserve"> </w:t>
      </w:r>
      <w:r w:rsidRPr="00E4794A">
        <w:rPr>
          <w:rFonts w:ascii="Arial" w:hAnsi="Arial" w:cs="Arial"/>
          <w:sz w:val="20"/>
          <w:szCs w:val="20"/>
        </w:rPr>
        <w:t>licitação ou de execução de contrato;</w:t>
      </w:r>
    </w:p>
    <w:p w14:paraId="7FB92FA7" w14:textId="77777777" w:rsidR="00E4794A" w:rsidRDefault="00496D44" w:rsidP="00D53FB5">
      <w:pPr>
        <w:pStyle w:val="PargrafodaLista"/>
        <w:widowControl w:val="0"/>
        <w:numPr>
          <w:ilvl w:val="2"/>
          <w:numId w:val="50"/>
        </w:numPr>
        <w:tabs>
          <w:tab w:val="left" w:pos="0"/>
          <w:tab w:val="left" w:pos="826"/>
        </w:tabs>
        <w:autoSpaceDE w:val="0"/>
        <w:autoSpaceDN w:val="0"/>
        <w:spacing w:beforeLines="24" w:before="57" w:afterLines="24" w:after="57" w:line="240" w:lineRule="auto"/>
        <w:ind w:left="0" w:firstLine="0"/>
        <w:jc w:val="both"/>
        <w:rPr>
          <w:rFonts w:ascii="Arial" w:hAnsi="Arial" w:cs="Arial"/>
          <w:sz w:val="20"/>
          <w:szCs w:val="20"/>
        </w:rPr>
      </w:pPr>
      <w:r w:rsidRPr="00E4794A">
        <w:rPr>
          <w:rFonts w:ascii="Arial" w:hAnsi="Arial" w:cs="Arial"/>
          <w:b/>
          <w:sz w:val="20"/>
          <w:szCs w:val="20"/>
        </w:rPr>
        <w:t>“Prática colusiva”</w:t>
      </w:r>
      <w:r w:rsidRPr="00E4794A">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E4794A">
        <w:rPr>
          <w:rFonts w:ascii="Arial" w:hAnsi="Arial" w:cs="Arial"/>
          <w:spacing w:val="-2"/>
          <w:sz w:val="20"/>
          <w:szCs w:val="20"/>
        </w:rPr>
        <w:t>não-competitivos;</w:t>
      </w:r>
    </w:p>
    <w:p w14:paraId="53B11D2A" w14:textId="77777777" w:rsidR="00704951" w:rsidRDefault="00496D44" w:rsidP="00D53FB5">
      <w:pPr>
        <w:pStyle w:val="PargrafodaLista"/>
        <w:widowControl w:val="0"/>
        <w:numPr>
          <w:ilvl w:val="2"/>
          <w:numId w:val="50"/>
        </w:numPr>
        <w:tabs>
          <w:tab w:val="left" w:pos="0"/>
          <w:tab w:val="left" w:pos="826"/>
        </w:tabs>
        <w:autoSpaceDE w:val="0"/>
        <w:autoSpaceDN w:val="0"/>
        <w:spacing w:beforeLines="24" w:before="57" w:afterLines="24" w:after="57" w:line="240" w:lineRule="auto"/>
        <w:ind w:left="0" w:firstLine="0"/>
        <w:jc w:val="both"/>
        <w:rPr>
          <w:rFonts w:ascii="Arial" w:hAnsi="Arial" w:cs="Arial"/>
          <w:sz w:val="20"/>
          <w:szCs w:val="20"/>
        </w:rPr>
      </w:pPr>
      <w:r w:rsidRPr="00E4794A">
        <w:rPr>
          <w:rFonts w:ascii="Arial" w:hAnsi="Arial" w:cs="Arial"/>
          <w:b/>
          <w:sz w:val="20"/>
          <w:szCs w:val="20"/>
        </w:rPr>
        <w:t>“Prática coercitiva”</w:t>
      </w:r>
      <w:r w:rsidRPr="00E4794A">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1AB60381" w:rsidR="00496D44" w:rsidRPr="00704951" w:rsidRDefault="00496D44" w:rsidP="00D53FB5">
      <w:pPr>
        <w:pStyle w:val="PargrafodaLista"/>
        <w:widowControl w:val="0"/>
        <w:numPr>
          <w:ilvl w:val="2"/>
          <w:numId w:val="50"/>
        </w:numPr>
        <w:tabs>
          <w:tab w:val="left" w:pos="0"/>
          <w:tab w:val="left" w:pos="826"/>
        </w:tabs>
        <w:autoSpaceDE w:val="0"/>
        <w:autoSpaceDN w:val="0"/>
        <w:spacing w:beforeLines="24" w:before="57" w:afterLines="24" w:after="57" w:line="240" w:lineRule="auto"/>
        <w:ind w:left="0" w:firstLine="0"/>
        <w:jc w:val="both"/>
        <w:rPr>
          <w:rFonts w:ascii="Arial" w:hAnsi="Arial" w:cs="Arial"/>
          <w:sz w:val="20"/>
          <w:szCs w:val="20"/>
        </w:rPr>
      </w:pPr>
      <w:r w:rsidRPr="00704951">
        <w:rPr>
          <w:rFonts w:ascii="Arial" w:hAnsi="Arial" w:cs="Arial"/>
          <w:b/>
          <w:bCs/>
          <w:sz w:val="20"/>
          <w:szCs w:val="20"/>
        </w:rPr>
        <w:t>“Prática</w:t>
      </w:r>
      <w:r w:rsidRPr="00704951">
        <w:rPr>
          <w:rFonts w:ascii="Arial" w:hAnsi="Arial" w:cs="Arial"/>
          <w:b/>
          <w:bCs/>
          <w:spacing w:val="-5"/>
          <w:sz w:val="20"/>
          <w:szCs w:val="20"/>
        </w:rPr>
        <w:t xml:space="preserve"> </w:t>
      </w:r>
      <w:r w:rsidRPr="00704951">
        <w:rPr>
          <w:rFonts w:ascii="Arial" w:hAnsi="Arial" w:cs="Arial"/>
          <w:b/>
          <w:bCs/>
          <w:spacing w:val="-2"/>
          <w:sz w:val="20"/>
          <w:szCs w:val="20"/>
        </w:rPr>
        <w:t>obstrutiva”:</w:t>
      </w:r>
      <w:r w:rsidRPr="00704951">
        <w:rPr>
          <w:rFonts w:ascii="Arial" w:hAnsi="Arial" w:cs="Arial"/>
          <w:spacing w:val="-2"/>
          <w:sz w:val="20"/>
          <w:szCs w:val="20"/>
        </w:rPr>
        <w:t xml:space="preserve"> </w:t>
      </w:r>
      <w:r w:rsidRPr="00704951">
        <w:rPr>
          <w:rFonts w:ascii="Arial" w:hAnsi="Arial" w:cs="Arial"/>
          <w:sz w:val="20"/>
          <w:szCs w:val="20"/>
        </w:rPr>
        <w:t>Destruir,</w:t>
      </w:r>
      <w:r w:rsidRPr="00704951">
        <w:rPr>
          <w:rFonts w:ascii="Arial" w:hAnsi="Arial" w:cs="Arial"/>
          <w:spacing w:val="-8"/>
          <w:sz w:val="20"/>
          <w:szCs w:val="20"/>
        </w:rPr>
        <w:t xml:space="preserve"> </w:t>
      </w:r>
      <w:r w:rsidRPr="00704951">
        <w:rPr>
          <w:rFonts w:ascii="Arial" w:hAnsi="Arial" w:cs="Arial"/>
          <w:sz w:val="20"/>
          <w:szCs w:val="20"/>
        </w:rPr>
        <w:t>falsificar,</w:t>
      </w:r>
      <w:r w:rsidRPr="00704951">
        <w:rPr>
          <w:rFonts w:ascii="Arial" w:hAnsi="Arial" w:cs="Arial"/>
          <w:spacing w:val="-8"/>
          <w:sz w:val="20"/>
          <w:szCs w:val="20"/>
        </w:rPr>
        <w:t xml:space="preserve"> </w:t>
      </w:r>
      <w:r w:rsidRPr="00704951">
        <w:rPr>
          <w:rFonts w:ascii="Arial" w:hAnsi="Arial" w:cs="Arial"/>
          <w:sz w:val="20"/>
          <w:szCs w:val="20"/>
        </w:rPr>
        <w:t>alterar</w:t>
      </w:r>
      <w:r w:rsidRPr="00704951">
        <w:rPr>
          <w:rFonts w:ascii="Arial" w:hAnsi="Arial" w:cs="Arial"/>
          <w:spacing w:val="-7"/>
          <w:sz w:val="20"/>
          <w:szCs w:val="20"/>
        </w:rPr>
        <w:t xml:space="preserve"> </w:t>
      </w:r>
      <w:r w:rsidRPr="00704951">
        <w:rPr>
          <w:rFonts w:ascii="Arial" w:hAnsi="Arial" w:cs="Arial"/>
          <w:sz w:val="20"/>
          <w:szCs w:val="20"/>
        </w:rPr>
        <w:t>ou</w:t>
      </w:r>
      <w:r w:rsidRPr="00704951">
        <w:rPr>
          <w:rFonts w:ascii="Arial" w:hAnsi="Arial" w:cs="Arial"/>
          <w:spacing w:val="-8"/>
          <w:sz w:val="20"/>
          <w:szCs w:val="20"/>
        </w:rPr>
        <w:t xml:space="preserve"> </w:t>
      </w:r>
      <w:r w:rsidRPr="00704951">
        <w:rPr>
          <w:rFonts w:ascii="Arial" w:hAnsi="Arial" w:cs="Arial"/>
          <w:sz w:val="20"/>
          <w:szCs w:val="20"/>
        </w:rPr>
        <w:t>ocultar</w:t>
      </w:r>
      <w:r w:rsidRPr="00704951">
        <w:rPr>
          <w:rFonts w:ascii="Arial" w:hAnsi="Arial" w:cs="Arial"/>
          <w:spacing w:val="-7"/>
          <w:sz w:val="20"/>
          <w:szCs w:val="20"/>
        </w:rPr>
        <w:t xml:space="preserve"> </w:t>
      </w:r>
      <w:r w:rsidRPr="00704951">
        <w:rPr>
          <w:rFonts w:ascii="Arial" w:hAnsi="Arial" w:cs="Arial"/>
          <w:sz w:val="20"/>
          <w:szCs w:val="20"/>
        </w:rPr>
        <w:t>provas</w:t>
      </w:r>
      <w:r w:rsidRPr="00704951">
        <w:rPr>
          <w:rFonts w:ascii="Arial" w:hAnsi="Arial" w:cs="Arial"/>
          <w:spacing w:val="-7"/>
          <w:sz w:val="20"/>
          <w:szCs w:val="20"/>
        </w:rPr>
        <w:t xml:space="preserve"> </w:t>
      </w:r>
      <w:r w:rsidRPr="00704951">
        <w:rPr>
          <w:rFonts w:ascii="Arial" w:hAnsi="Arial" w:cs="Arial"/>
          <w:sz w:val="20"/>
          <w:szCs w:val="20"/>
        </w:rPr>
        <w:t>em</w:t>
      </w:r>
      <w:r w:rsidRPr="00704951">
        <w:rPr>
          <w:rFonts w:ascii="Arial" w:hAnsi="Arial" w:cs="Arial"/>
          <w:spacing w:val="-7"/>
          <w:sz w:val="20"/>
          <w:szCs w:val="20"/>
        </w:rPr>
        <w:t xml:space="preserve"> </w:t>
      </w:r>
      <w:r w:rsidRPr="00704951">
        <w:rPr>
          <w:rFonts w:ascii="Arial" w:hAnsi="Arial" w:cs="Arial"/>
          <w:sz w:val="20"/>
          <w:szCs w:val="20"/>
        </w:rPr>
        <w:t>inspeções</w:t>
      </w:r>
      <w:r w:rsidRPr="00704951">
        <w:rPr>
          <w:rFonts w:ascii="Arial" w:hAnsi="Arial" w:cs="Arial"/>
          <w:spacing w:val="-7"/>
          <w:sz w:val="20"/>
          <w:szCs w:val="20"/>
        </w:rPr>
        <w:t xml:space="preserve"> </w:t>
      </w:r>
      <w:r w:rsidRPr="00704951">
        <w:rPr>
          <w:rFonts w:ascii="Arial" w:hAnsi="Arial" w:cs="Arial"/>
          <w:sz w:val="20"/>
          <w:szCs w:val="20"/>
        </w:rPr>
        <w:t>ou</w:t>
      </w:r>
      <w:r w:rsidRPr="00704951">
        <w:rPr>
          <w:rFonts w:ascii="Arial" w:hAnsi="Arial" w:cs="Arial"/>
          <w:spacing w:val="-8"/>
          <w:sz w:val="20"/>
          <w:szCs w:val="20"/>
        </w:rPr>
        <w:t xml:space="preserve"> </w:t>
      </w:r>
      <w:r w:rsidRPr="00704951">
        <w:rPr>
          <w:rFonts w:ascii="Arial" w:hAnsi="Arial" w:cs="Arial"/>
          <w:sz w:val="20"/>
          <w:szCs w:val="20"/>
        </w:rPr>
        <w:t>fazer</w:t>
      </w:r>
      <w:r w:rsidRPr="00704951">
        <w:rPr>
          <w:rFonts w:ascii="Arial" w:hAnsi="Arial" w:cs="Arial"/>
          <w:spacing w:val="-7"/>
          <w:sz w:val="20"/>
          <w:szCs w:val="20"/>
        </w:rPr>
        <w:t xml:space="preserve"> </w:t>
      </w:r>
      <w:r w:rsidRPr="00704951">
        <w:rPr>
          <w:rFonts w:ascii="Arial" w:hAnsi="Arial" w:cs="Arial"/>
          <w:sz w:val="20"/>
          <w:szCs w:val="20"/>
        </w:rPr>
        <w:t>declarações</w:t>
      </w:r>
      <w:r w:rsidRPr="00704951">
        <w:rPr>
          <w:rFonts w:ascii="Arial" w:hAnsi="Arial" w:cs="Arial"/>
          <w:spacing w:val="-10"/>
          <w:sz w:val="20"/>
          <w:szCs w:val="20"/>
        </w:rPr>
        <w:t xml:space="preserve"> </w:t>
      </w:r>
      <w:r w:rsidRPr="00704951">
        <w:rPr>
          <w:rFonts w:ascii="Arial" w:hAnsi="Arial" w:cs="Arial"/>
          <w:sz w:val="20"/>
          <w:szCs w:val="20"/>
        </w:rPr>
        <w:t>falsas</w:t>
      </w:r>
      <w:r w:rsidRPr="00704951">
        <w:rPr>
          <w:rFonts w:ascii="Arial" w:hAnsi="Arial" w:cs="Arial"/>
          <w:spacing w:val="-10"/>
          <w:sz w:val="20"/>
          <w:szCs w:val="20"/>
        </w:rPr>
        <w:t xml:space="preserve"> </w:t>
      </w:r>
      <w:r w:rsidRPr="00704951">
        <w:rPr>
          <w:rFonts w:ascii="Arial" w:hAnsi="Arial" w:cs="Arial"/>
          <w:sz w:val="20"/>
          <w:szCs w:val="20"/>
        </w:rPr>
        <w:t>aos</w:t>
      </w:r>
      <w:r w:rsidRPr="00704951">
        <w:rPr>
          <w:rFonts w:ascii="Arial" w:hAnsi="Arial" w:cs="Arial"/>
          <w:spacing w:val="-7"/>
          <w:sz w:val="20"/>
          <w:szCs w:val="20"/>
        </w:rPr>
        <w:t xml:space="preserve"> </w:t>
      </w:r>
      <w:r w:rsidRPr="00704951">
        <w:rPr>
          <w:rFonts w:ascii="Arial" w:hAnsi="Arial" w:cs="Arial"/>
          <w:sz w:val="20"/>
          <w:szCs w:val="20"/>
        </w:rPr>
        <w:t>representantes</w:t>
      </w:r>
      <w:r w:rsidRPr="00704951">
        <w:rPr>
          <w:rFonts w:ascii="Arial" w:hAnsi="Arial" w:cs="Arial"/>
          <w:spacing w:val="-7"/>
          <w:sz w:val="20"/>
          <w:szCs w:val="20"/>
        </w:rPr>
        <w:t xml:space="preserve"> </w:t>
      </w:r>
      <w:r w:rsidRPr="00704951">
        <w:rPr>
          <w:rFonts w:ascii="Arial" w:hAnsi="Arial" w:cs="Arial"/>
          <w:sz w:val="20"/>
          <w:szCs w:val="20"/>
        </w:rPr>
        <w:t>do organismo financeiro multilateral, com o objetivo de impedir materialmente a apuração de alegações de prática prevista acima;</w:t>
      </w:r>
    </w:p>
    <w:p w14:paraId="370FC711" w14:textId="0F6F84F7" w:rsidR="00496D44" w:rsidRPr="00185052" w:rsidRDefault="00496D44" w:rsidP="00D53FB5">
      <w:pPr>
        <w:pStyle w:val="PargrafodaLista"/>
        <w:widowControl w:val="0"/>
        <w:numPr>
          <w:ilvl w:val="3"/>
          <w:numId w:val="51"/>
        </w:numPr>
        <w:tabs>
          <w:tab w:val="left" w:pos="0"/>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Atos</w:t>
      </w:r>
      <w:r w:rsidRPr="00185052">
        <w:rPr>
          <w:rFonts w:ascii="Arial" w:hAnsi="Arial" w:cs="Arial"/>
          <w:spacing w:val="-6"/>
          <w:sz w:val="20"/>
          <w:szCs w:val="20"/>
        </w:rPr>
        <w:t xml:space="preserve"> </w:t>
      </w:r>
      <w:r w:rsidRPr="00185052">
        <w:rPr>
          <w:rFonts w:ascii="Arial" w:hAnsi="Arial" w:cs="Arial"/>
          <w:sz w:val="20"/>
          <w:szCs w:val="20"/>
        </w:rPr>
        <w:t>cuja</w:t>
      </w:r>
      <w:r w:rsidRPr="00185052">
        <w:rPr>
          <w:rFonts w:ascii="Arial" w:hAnsi="Arial" w:cs="Arial"/>
          <w:spacing w:val="-7"/>
          <w:sz w:val="20"/>
          <w:szCs w:val="20"/>
        </w:rPr>
        <w:t xml:space="preserve"> </w:t>
      </w:r>
      <w:r w:rsidRPr="00185052">
        <w:rPr>
          <w:rFonts w:ascii="Arial" w:hAnsi="Arial" w:cs="Arial"/>
          <w:sz w:val="20"/>
          <w:szCs w:val="20"/>
        </w:rPr>
        <w:t>intenção</w:t>
      </w:r>
      <w:r w:rsidRPr="00185052">
        <w:rPr>
          <w:rFonts w:ascii="Arial" w:hAnsi="Arial" w:cs="Arial"/>
          <w:spacing w:val="-9"/>
          <w:sz w:val="20"/>
          <w:szCs w:val="20"/>
        </w:rPr>
        <w:t xml:space="preserve"> </w:t>
      </w:r>
      <w:r w:rsidRPr="00185052">
        <w:rPr>
          <w:rFonts w:ascii="Arial" w:hAnsi="Arial" w:cs="Arial"/>
          <w:sz w:val="20"/>
          <w:szCs w:val="20"/>
        </w:rPr>
        <w:t>seja</w:t>
      </w:r>
      <w:r w:rsidRPr="00185052">
        <w:rPr>
          <w:rFonts w:ascii="Arial" w:hAnsi="Arial" w:cs="Arial"/>
          <w:spacing w:val="-9"/>
          <w:sz w:val="20"/>
          <w:szCs w:val="20"/>
        </w:rPr>
        <w:t xml:space="preserve"> </w:t>
      </w:r>
      <w:r w:rsidRPr="00185052">
        <w:rPr>
          <w:rFonts w:ascii="Arial" w:hAnsi="Arial" w:cs="Arial"/>
          <w:sz w:val="20"/>
          <w:szCs w:val="20"/>
        </w:rPr>
        <w:t>impedir</w:t>
      </w:r>
      <w:r w:rsidRPr="00185052">
        <w:rPr>
          <w:rFonts w:ascii="Arial" w:hAnsi="Arial" w:cs="Arial"/>
          <w:spacing w:val="-6"/>
          <w:sz w:val="20"/>
          <w:szCs w:val="20"/>
        </w:rPr>
        <w:t xml:space="preserve"> </w:t>
      </w:r>
      <w:r w:rsidRPr="00185052">
        <w:rPr>
          <w:rFonts w:ascii="Arial" w:hAnsi="Arial" w:cs="Arial"/>
          <w:sz w:val="20"/>
          <w:szCs w:val="20"/>
        </w:rPr>
        <w:t>materialmente</w:t>
      </w:r>
      <w:r w:rsidRPr="00185052">
        <w:rPr>
          <w:rFonts w:ascii="Arial" w:hAnsi="Arial" w:cs="Arial"/>
          <w:spacing w:val="-9"/>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exercício</w:t>
      </w:r>
      <w:r w:rsidRPr="00185052">
        <w:rPr>
          <w:rFonts w:ascii="Arial" w:hAnsi="Arial" w:cs="Arial"/>
          <w:spacing w:val="-7"/>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direito</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9"/>
          <w:sz w:val="20"/>
          <w:szCs w:val="20"/>
        </w:rPr>
        <w:t xml:space="preserve"> </w:t>
      </w:r>
      <w:r w:rsidRPr="00185052">
        <w:rPr>
          <w:rFonts w:ascii="Arial" w:hAnsi="Arial" w:cs="Arial"/>
          <w:sz w:val="20"/>
          <w:szCs w:val="20"/>
        </w:rPr>
        <w:t>organismo</w:t>
      </w:r>
      <w:r w:rsidRPr="00185052">
        <w:rPr>
          <w:rFonts w:ascii="Arial" w:hAnsi="Arial" w:cs="Arial"/>
          <w:spacing w:val="-7"/>
          <w:sz w:val="20"/>
          <w:szCs w:val="20"/>
        </w:rPr>
        <w:t xml:space="preserve"> </w:t>
      </w:r>
      <w:r w:rsidRPr="00185052">
        <w:rPr>
          <w:rFonts w:ascii="Arial" w:hAnsi="Arial" w:cs="Arial"/>
          <w:sz w:val="20"/>
          <w:szCs w:val="20"/>
        </w:rPr>
        <w:t>financeiro</w:t>
      </w:r>
      <w:r w:rsidRPr="00185052">
        <w:rPr>
          <w:rFonts w:ascii="Arial" w:hAnsi="Arial" w:cs="Arial"/>
          <w:spacing w:val="-9"/>
          <w:sz w:val="20"/>
          <w:szCs w:val="20"/>
        </w:rPr>
        <w:t xml:space="preserve"> </w:t>
      </w:r>
      <w:r w:rsidRPr="00185052">
        <w:rPr>
          <w:rFonts w:ascii="Arial" w:hAnsi="Arial" w:cs="Arial"/>
          <w:sz w:val="20"/>
          <w:szCs w:val="20"/>
        </w:rPr>
        <w:t>multilateral promover inspeção.</w:t>
      </w:r>
    </w:p>
    <w:p w14:paraId="7354B582"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SÉTIMA–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DISPOSIÇÕES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GERAIS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pacing w:val="-4"/>
          <w:sz w:val="20"/>
          <w:szCs w:val="20"/>
          <w:u w:val="single"/>
        </w:rPr>
        <w:t>FORO</w:t>
      </w:r>
    </w:p>
    <w:p w14:paraId="68804E9A" w14:textId="77777777" w:rsidR="00496D44" w:rsidRPr="00185052"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w:t>
      </w:r>
      <w:r w:rsidRPr="00185052">
        <w:rPr>
          <w:rFonts w:ascii="Arial" w:hAnsi="Arial" w:cs="Arial"/>
          <w:spacing w:val="-1"/>
          <w:sz w:val="20"/>
          <w:szCs w:val="20"/>
        </w:rPr>
        <w:t xml:space="preserve"> </w:t>
      </w:r>
      <w:r w:rsidRPr="00185052">
        <w:rPr>
          <w:rFonts w:ascii="Arial" w:hAnsi="Arial" w:cs="Arial"/>
          <w:sz w:val="20"/>
          <w:szCs w:val="20"/>
        </w:rPr>
        <w:t>Extrato</w:t>
      </w:r>
      <w:r w:rsidRPr="00185052">
        <w:rPr>
          <w:rFonts w:ascii="Arial" w:hAnsi="Arial" w:cs="Arial"/>
          <w:spacing w:val="-2"/>
          <w:sz w:val="20"/>
          <w:szCs w:val="20"/>
        </w:rPr>
        <w:t xml:space="preserve"> </w:t>
      </w:r>
      <w:r w:rsidRPr="00185052">
        <w:rPr>
          <w:rFonts w:ascii="Arial" w:hAnsi="Arial" w:cs="Arial"/>
          <w:sz w:val="20"/>
          <w:szCs w:val="20"/>
        </w:rPr>
        <w:t>Contratual</w:t>
      </w:r>
      <w:r w:rsidRPr="00185052">
        <w:rPr>
          <w:rFonts w:ascii="Arial" w:hAnsi="Arial" w:cs="Arial"/>
          <w:spacing w:val="-1"/>
          <w:sz w:val="20"/>
          <w:szCs w:val="20"/>
        </w:rPr>
        <w:t xml:space="preserve"> </w:t>
      </w:r>
      <w:r w:rsidRPr="00185052">
        <w:rPr>
          <w:rFonts w:ascii="Arial" w:hAnsi="Arial" w:cs="Arial"/>
          <w:sz w:val="20"/>
          <w:szCs w:val="20"/>
        </w:rPr>
        <w:t>contendo os dados</w:t>
      </w:r>
      <w:r w:rsidRPr="00185052">
        <w:rPr>
          <w:rFonts w:ascii="Arial" w:hAnsi="Arial" w:cs="Arial"/>
          <w:spacing w:val="-2"/>
          <w:sz w:val="20"/>
          <w:szCs w:val="20"/>
        </w:rPr>
        <w:t xml:space="preserve"> </w:t>
      </w:r>
      <w:r w:rsidRPr="00185052">
        <w:rPr>
          <w:rFonts w:ascii="Arial" w:hAnsi="Arial" w:cs="Arial"/>
          <w:sz w:val="20"/>
          <w:szCs w:val="20"/>
        </w:rPr>
        <w:t>essenciais do presente</w:t>
      </w:r>
      <w:r w:rsidRPr="00185052">
        <w:rPr>
          <w:rFonts w:ascii="Arial" w:hAnsi="Arial" w:cs="Arial"/>
          <w:spacing w:val="-2"/>
          <w:sz w:val="20"/>
          <w:szCs w:val="20"/>
        </w:rPr>
        <w:t xml:space="preserve"> </w:t>
      </w:r>
      <w:r w:rsidRPr="00185052">
        <w:rPr>
          <w:rFonts w:ascii="Arial" w:hAnsi="Arial" w:cs="Arial"/>
          <w:sz w:val="20"/>
          <w:szCs w:val="20"/>
        </w:rPr>
        <w:t>instrumento</w:t>
      </w:r>
      <w:r w:rsidRPr="00185052">
        <w:rPr>
          <w:rFonts w:ascii="Arial" w:hAnsi="Arial" w:cs="Arial"/>
          <w:spacing w:val="-2"/>
          <w:sz w:val="20"/>
          <w:szCs w:val="20"/>
        </w:rPr>
        <w:t xml:space="preserve"> </w:t>
      </w:r>
      <w:r w:rsidRPr="00185052">
        <w:rPr>
          <w:rFonts w:ascii="Arial" w:hAnsi="Arial" w:cs="Arial"/>
          <w:sz w:val="20"/>
          <w:szCs w:val="20"/>
        </w:rPr>
        <w:t>será</w:t>
      </w:r>
      <w:r w:rsidRPr="00185052">
        <w:rPr>
          <w:rFonts w:ascii="Arial" w:hAnsi="Arial" w:cs="Arial"/>
          <w:spacing w:val="-2"/>
          <w:sz w:val="20"/>
          <w:szCs w:val="20"/>
        </w:rPr>
        <w:t xml:space="preserve"> </w:t>
      </w:r>
      <w:r w:rsidRPr="00185052">
        <w:rPr>
          <w:rFonts w:ascii="Arial" w:hAnsi="Arial" w:cs="Arial"/>
          <w:sz w:val="20"/>
          <w:szCs w:val="20"/>
        </w:rPr>
        <w:t>publicado</w:t>
      </w:r>
      <w:r w:rsidRPr="00185052">
        <w:rPr>
          <w:rFonts w:ascii="Arial" w:hAnsi="Arial" w:cs="Arial"/>
          <w:spacing w:val="-3"/>
          <w:sz w:val="20"/>
          <w:szCs w:val="20"/>
        </w:rPr>
        <w:t xml:space="preserve"> </w:t>
      </w:r>
      <w:r w:rsidRPr="00185052">
        <w:rPr>
          <w:rFonts w:ascii="Arial" w:hAnsi="Arial" w:cs="Arial"/>
          <w:sz w:val="20"/>
          <w:szCs w:val="20"/>
        </w:rPr>
        <w:t>no órgão oficial do Município, no prazo legal estipulado.</w:t>
      </w:r>
    </w:p>
    <w:p w14:paraId="1D545C97" w14:textId="77777777" w:rsidR="00496D44" w:rsidRPr="00185052"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Fica eleito o Foro da Comarca de Toledo, Estado do Paraná, para dirimir as dúvidas e os casos omissos, que porventura surgirem.</w:t>
      </w:r>
    </w:p>
    <w:p w14:paraId="4870BCE2" w14:textId="77777777" w:rsidR="00496D44" w:rsidRPr="00185052"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185052">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Pr="00185052" w:rsidRDefault="00496D44" w:rsidP="00496D44">
      <w:pPr>
        <w:pStyle w:val="Corpodetexto"/>
        <w:tabs>
          <w:tab w:val="left" w:pos="8135"/>
          <w:tab w:val="left" w:pos="9597"/>
        </w:tabs>
        <w:spacing w:line="240" w:lineRule="auto"/>
        <w:ind w:left="5602"/>
        <w:rPr>
          <w:rFonts w:ascii="Arial" w:hAnsi="Arial" w:cs="Arial"/>
          <w:sz w:val="20"/>
          <w:szCs w:val="20"/>
        </w:rPr>
      </w:pPr>
      <w:r w:rsidRPr="00185052">
        <w:rPr>
          <w:rFonts w:ascii="Arial" w:hAnsi="Arial" w:cs="Arial"/>
          <w:sz w:val="20"/>
          <w:szCs w:val="20"/>
        </w:rPr>
        <w:t>São Pedro do Iguaçu/PR,</w:t>
      </w:r>
      <w:r w:rsidRPr="00185052">
        <w:rPr>
          <w:rFonts w:ascii="Arial" w:hAnsi="Arial" w:cs="Arial"/>
          <w:spacing w:val="-13"/>
          <w:sz w:val="20"/>
          <w:szCs w:val="20"/>
        </w:rPr>
        <w:t xml:space="preserve"> </w:t>
      </w:r>
      <w:r w:rsidRPr="00185052">
        <w:rPr>
          <w:rFonts w:ascii="Arial" w:hAnsi="Arial" w:cs="Arial"/>
          <w:sz w:val="20"/>
          <w:szCs w:val="20"/>
          <w:u w:val="single"/>
        </w:rPr>
        <w:tab/>
      </w:r>
      <w:r w:rsidRPr="00185052">
        <w:rPr>
          <w:rFonts w:ascii="Arial" w:hAnsi="Arial" w:cs="Arial"/>
          <w:sz w:val="20"/>
          <w:szCs w:val="20"/>
        </w:rPr>
        <w:t>de</w:t>
      </w:r>
      <w:r w:rsidRPr="00185052">
        <w:rPr>
          <w:rFonts w:ascii="Arial" w:hAnsi="Arial" w:cs="Arial"/>
          <w:spacing w:val="-10"/>
          <w:sz w:val="20"/>
          <w:szCs w:val="20"/>
        </w:rPr>
        <w:t xml:space="preserve"> </w:t>
      </w:r>
      <w:r w:rsidRPr="00185052">
        <w:rPr>
          <w:rFonts w:ascii="Arial" w:hAnsi="Arial" w:cs="Arial"/>
          <w:sz w:val="20"/>
          <w:szCs w:val="20"/>
          <w:u w:val="single"/>
        </w:rPr>
        <w:tab/>
      </w:r>
      <w:r w:rsidRPr="00185052">
        <w:rPr>
          <w:rFonts w:ascii="Arial" w:hAnsi="Arial" w:cs="Arial"/>
          <w:sz w:val="20"/>
          <w:szCs w:val="20"/>
        </w:rPr>
        <w:t>de</w:t>
      </w:r>
      <w:r w:rsidRPr="00185052">
        <w:rPr>
          <w:rFonts w:ascii="Arial" w:hAnsi="Arial" w:cs="Arial"/>
          <w:spacing w:val="-12"/>
          <w:sz w:val="20"/>
          <w:szCs w:val="20"/>
        </w:rPr>
        <w:t xml:space="preserve"> </w:t>
      </w:r>
      <w:r w:rsidRPr="00185052">
        <w:rPr>
          <w:rFonts w:ascii="Arial" w:hAnsi="Arial" w:cs="Arial"/>
          <w:spacing w:val="-4"/>
          <w:sz w:val="20"/>
          <w:szCs w:val="20"/>
        </w:rPr>
        <w:t>202</w:t>
      </w:r>
      <w:r w:rsidR="00F44142">
        <w:rPr>
          <w:rFonts w:ascii="Arial" w:hAnsi="Arial" w:cs="Arial"/>
          <w:spacing w:val="-4"/>
          <w:sz w:val="20"/>
          <w:szCs w:val="20"/>
        </w:rPr>
        <w:t>6</w:t>
      </w:r>
      <w:r w:rsidR="00176BC7">
        <w:rPr>
          <w:rFonts w:ascii="Arial" w:hAnsi="Arial" w:cs="Arial"/>
          <w:spacing w:val="-4"/>
          <w:sz w:val="20"/>
          <w:szCs w:val="20"/>
        </w:rPr>
        <w:t>.</w:t>
      </w:r>
    </w:p>
    <w:p w14:paraId="40FBFBEF" w14:textId="77777777" w:rsidR="00496D44" w:rsidRPr="00185052" w:rsidRDefault="00496D44" w:rsidP="00496D44">
      <w:pPr>
        <w:tabs>
          <w:tab w:val="left" w:pos="8160"/>
        </w:tabs>
        <w:spacing w:line="240" w:lineRule="auto"/>
        <w:ind w:left="1913" w:right="1950"/>
        <w:jc w:val="center"/>
        <w:rPr>
          <w:rFonts w:ascii="Arial" w:hAnsi="Arial" w:cs="Arial"/>
          <w:b/>
          <w:position w:val="-1"/>
          <w:sz w:val="20"/>
          <w:szCs w:val="20"/>
        </w:rPr>
      </w:pPr>
    </w:p>
    <w:p w14:paraId="1DFCD41F" w14:textId="77777777" w:rsidR="00496D44"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185052">
        <w:rPr>
          <w:rFonts w:ascii="Arial" w:hAnsi="Arial" w:cs="Arial"/>
          <w:b/>
          <w:position w:val="-1"/>
          <w:sz w:val="20"/>
          <w:szCs w:val="20"/>
        </w:rPr>
        <w:t>ANEXO A ATA DE REGISTRO DE PREÇOS Nº /</w:t>
      </w:r>
      <w:r w:rsidRPr="00185052">
        <w:rPr>
          <w:rFonts w:ascii="Arial" w:hAnsi="Arial" w:cs="Arial"/>
          <w:b/>
          <w:position w:val="-1"/>
          <w:sz w:val="20"/>
          <w:szCs w:val="20"/>
          <w:u w:val="single" w:color="000000"/>
        </w:rPr>
        <w:tab/>
      </w:r>
    </w:p>
    <w:p w14:paraId="16A05429" w14:textId="77777777" w:rsidR="00A819F3" w:rsidRPr="00185052" w:rsidRDefault="00A819F3" w:rsidP="00496D44">
      <w:pPr>
        <w:tabs>
          <w:tab w:val="left" w:pos="8160"/>
        </w:tabs>
        <w:spacing w:line="240" w:lineRule="auto"/>
        <w:ind w:left="1913" w:right="1950"/>
        <w:jc w:val="center"/>
        <w:rPr>
          <w:rFonts w:ascii="Arial" w:hAnsi="Arial" w:cs="Arial"/>
          <w:sz w:val="20"/>
          <w:szCs w:val="20"/>
        </w:rPr>
      </w:pPr>
    </w:p>
    <w:p w14:paraId="07626A01" w14:textId="43F32CC5" w:rsidR="00496D44" w:rsidRPr="00185052" w:rsidRDefault="00496D44" w:rsidP="00496D44">
      <w:pPr>
        <w:spacing w:before="32" w:line="240" w:lineRule="auto"/>
        <w:ind w:left="426"/>
        <w:rPr>
          <w:rFonts w:ascii="Arial" w:hAnsi="Arial" w:cs="Arial"/>
          <w:sz w:val="20"/>
          <w:szCs w:val="20"/>
        </w:rPr>
      </w:pPr>
      <w:r w:rsidRPr="00185052">
        <w:rPr>
          <w:rFonts w:ascii="Arial" w:hAnsi="Arial" w:cs="Arial"/>
          <w:sz w:val="20"/>
          <w:szCs w:val="20"/>
        </w:rPr>
        <w:t xml:space="preserve">PROCESSO ADMINISTRATIVO Nº: </w:t>
      </w:r>
      <w:r w:rsidR="005F3C65">
        <w:rPr>
          <w:rFonts w:ascii="Arial" w:hAnsi="Arial" w:cs="Arial"/>
          <w:sz w:val="20"/>
          <w:szCs w:val="20"/>
        </w:rPr>
        <w:t>057/2026</w:t>
      </w:r>
    </w:p>
    <w:p w14:paraId="65895970" w14:textId="34D3E47C" w:rsidR="00496D44" w:rsidRPr="00185052" w:rsidRDefault="00496D44" w:rsidP="00496D44">
      <w:pPr>
        <w:spacing w:line="240" w:lineRule="auto"/>
        <w:ind w:left="426"/>
        <w:rPr>
          <w:rFonts w:ascii="Arial" w:hAnsi="Arial" w:cs="Arial"/>
          <w:sz w:val="20"/>
          <w:szCs w:val="20"/>
        </w:rPr>
      </w:pPr>
      <w:r w:rsidRPr="00185052">
        <w:rPr>
          <w:rFonts w:ascii="Arial" w:hAnsi="Arial" w:cs="Arial"/>
          <w:sz w:val="20"/>
          <w:szCs w:val="20"/>
        </w:rPr>
        <w:lastRenderedPageBreak/>
        <w:t xml:space="preserve">PREGÃO ELETRÔNICO PARA REGISTRO DE PREÇOS Nº </w:t>
      </w:r>
      <w:r w:rsidR="005F3C65">
        <w:rPr>
          <w:rFonts w:ascii="Arial" w:hAnsi="Arial" w:cs="Arial"/>
          <w:sz w:val="20"/>
          <w:szCs w:val="20"/>
        </w:rPr>
        <w:t>021/2026</w:t>
      </w:r>
    </w:p>
    <w:p w14:paraId="61391CEA" w14:textId="77777777" w:rsidR="00496D44" w:rsidRPr="00185052" w:rsidRDefault="00496D44" w:rsidP="00496D44">
      <w:pPr>
        <w:spacing w:line="240" w:lineRule="auto"/>
        <w:ind w:right="140"/>
        <w:jc w:val="center"/>
        <w:rPr>
          <w:rFonts w:ascii="Arial" w:hAnsi="Arial" w:cs="Arial"/>
          <w:b/>
          <w:sz w:val="20"/>
          <w:szCs w:val="20"/>
        </w:rPr>
      </w:pPr>
    </w:p>
    <w:p w14:paraId="6717272E" w14:textId="77777777" w:rsidR="00496D44" w:rsidRPr="00185052" w:rsidRDefault="00496D44" w:rsidP="00496D44">
      <w:pPr>
        <w:spacing w:line="240" w:lineRule="auto"/>
        <w:ind w:right="140"/>
        <w:jc w:val="center"/>
        <w:rPr>
          <w:rFonts w:ascii="Arial" w:hAnsi="Arial" w:cs="Arial"/>
          <w:b/>
          <w:sz w:val="20"/>
          <w:szCs w:val="20"/>
        </w:rPr>
      </w:pPr>
    </w:p>
    <w:p w14:paraId="7E46F84F" w14:textId="77777777" w:rsidR="00496D44" w:rsidRPr="00185052" w:rsidRDefault="00496D44" w:rsidP="00496D44">
      <w:pPr>
        <w:spacing w:line="240" w:lineRule="auto"/>
        <w:ind w:right="140"/>
        <w:jc w:val="center"/>
        <w:rPr>
          <w:rFonts w:ascii="Arial" w:hAnsi="Arial" w:cs="Arial"/>
          <w:b/>
          <w:sz w:val="20"/>
          <w:szCs w:val="20"/>
        </w:rPr>
      </w:pPr>
      <w:r w:rsidRPr="00185052">
        <w:rPr>
          <w:rFonts w:ascii="Arial" w:hAnsi="Arial" w:cs="Arial"/>
          <w:b/>
          <w:sz w:val="20"/>
          <w:szCs w:val="20"/>
        </w:rPr>
        <w:t>PLANILHA DE PREÇOS REGISTRADOS</w:t>
      </w:r>
    </w:p>
    <w:p w14:paraId="3351821E" w14:textId="77777777" w:rsidR="00496D44" w:rsidRDefault="00496D44" w:rsidP="00496D44">
      <w:pPr>
        <w:spacing w:after="0" w:line="240" w:lineRule="auto"/>
        <w:jc w:val="center"/>
        <w:rPr>
          <w:rFonts w:ascii="Arial" w:hAnsi="Arial" w:cs="Arial"/>
          <w:b/>
          <w:sz w:val="20"/>
          <w:szCs w:val="20"/>
        </w:rPr>
      </w:pPr>
    </w:p>
    <w:p w14:paraId="7B327B40" w14:textId="77777777" w:rsidR="008036BC" w:rsidRPr="00185052" w:rsidRDefault="008036BC" w:rsidP="00496D44">
      <w:pPr>
        <w:spacing w:after="0" w:line="240" w:lineRule="auto"/>
        <w:jc w:val="center"/>
        <w:rPr>
          <w:rFonts w:ascii="Arial" w:hAnsi="Arial" w:cs="Arial"/>
          <w:b/>
          <w:sz w:val="20"/>
          <w:szCs w:val="20"/>
        </w:rPr>
      </w:pPr>
    </w:p>
    <w:p w14:paraId="0152DB80" w14:textId="77777777" w:rsidR="00496D44" w:rsidRPr="00185052" w:rsidRDefault="00496D44" w:rsidP="00496D44">
      <w:pPr>
        <w:spacing w:after="0" w:line="240" w:lineRule="auto"/>
        <w:jc w:val="center"/>
        <w:rPr>
          <w:rFonts w:ascii="Arial" w:hAnsi="Arial" w:cs="Arial"/>
          <w:sz w:val="20"/>
          <w:szCs w:val="20"/>
        </w:rPr>
      </w:pPr>
      <w:r w:rsidRPr="00185052">
        <w:rPr>
          <w:rFonts w:ascii="Arial" w:hAnsi="Arial" w:cs="Arial"/>
          <w:sz w:val="20"/>
          <w:szCs w:val="20"/>
        </w:rPr>
        <w:t>Empresa</w:t>
      </w:r>
    </w:p>
    <w:p w14:paraId="62BB65BC" w14:textId="77777777" w:rsidR="00496D44" w:rsidRPr="00185052" w:rsidRDefault="00496D44" w:rsidP="00496D44">
      <w:pPr>
        <w:spacing w:after="0" w:line="240" w:lineRule="auto"/>
        <w:jc w:val="center"/>
        <w:rPr>
          <w:rFonts w:ascii="Arial" w:hAnsi="Arial" w:cs="Arial"/>
          <w:b/>
          <w:bCs/>
          <w:sz w:val="20"/>
          <w:szCs w:val="20"/>
        </w:rPr>
      </w:pPr>
      <w:r w:rsidRPr="00185052">
        <w:rPr>
          <w:rFonts w:ascii="Arial" w:hAnsi="Arial" w:cs="Arial"/>
          <w:b/>
          <w:bCs/>
          <w:sz w:val="20"/>
          <w:szCs w:val="20"/>
        </w:rPr>
        <w:t>Representante</w:t>
      </w:r>
    </w:p>
    <w:p w14:paraId="4A3ACBE4" w14:textId="77777777" w:rsidR="00496D44" w:rsidRPr="00185052" w:rsidRDefault="00496D44" w:rsidP="00496D44">
      <w:pPr>
        <w:spacing w:after="0" w:line="240" w:lineRule="auto"/>
        <w:jc w:val="center"/>
        <w:rPr>
          <w:rFonts w:ascii="Arial" w:hAnsi="Arial" w:cs="Arial"/>
          <w:sz w:val="20"/>
          <w:szCs w:val="20"/>
        </w:rPr>
      </w:pPr>
    </w:p>
    <w:p w14:paraId="4CACD307" w14:textId="77777777" w:rsidR="00496D44" w:rsidRPr="00185052" w:rsidRDefault="00496D44" w:rsidP="00496D44">
      <w:pPr>
        <w:spacing w:after="0" w:line="240" w:lineRule="auto"/>
        <w:jc w:val="center"/>
        <w:rPr>
          <w:rFonts w:ascii="Arial" w:hAnsi="Arial" w:cs="Arial"/>
          <w:sz w:val="20"/>
          <w:szCs w:val="20"/>
        </w:rPr>
      </w:pPr>
    </w:p>
    <w:p w14:paraId="1D288E49" w14:textId="77777777" w:rsidR="00496D44" w:rsidRPr="00185052" w:rsidRDefault="00496D44" w:rsidP="00496D44">
      <w:pPr>
        <w:spacing w:after="0" w:line="240" w:lineRule="auto"/>
        <w:jc w:val="center"/>
        <w:rPr>
          <w:rFonts w:ascii="Arial" w:hAnsi="Arial" w:cs="Arial"/>
          <w:sz w:val="20"/>
          <w:szCs w:val="20"/>
        </w:rPr>
      </w:pPr>
    </w:p>
    <w:p w14:paraId="37E738B9" w14:textId="77777777" w:rsidR="00496D44" w:rsidRPr="00185052" w:rsidRDefault="00496D44" w:rsidP="00496D44">
      <w:pPr>
        <w:spacing w:after="0" w:line="240" w:lineRule="auto"/>
        <w:jc w:val="center"/>
        <w:rPr>
          <w:rFonts w:ascii="Arial" w:hAnsi="Arial" w:cs="Arial"/>
          <w:sz w:val="20"/>
          <w:szCs w:val="20"/>
        </w:rPr>
      </w:pPr>
      <w:r w:rsidRPr="00185052">
        <w:rPr>
          <w:rFonts w:ascii="Arial" w:hAnsi="Arial" w:cs="Arial"/>
          <w:sz w:val="20"/>
          <w:szCs w:val="20"/>
        </w:rPr>
        <w:t>Município de São Pedro do Iguaçu</w:t>
      </w:r>
    </w:p>
    <w:p w14:paraId="3C77DF82" w14:textId="77777777" w:rsidR="00496D44" w:rsidRPr="00185052" w:rsidRDefault="00496D44" w:rsidP="00496D44">
      <w:pPr>
        <w:spacing w:after="0" w:line="240" w:lineRule="auto"/>
        <w:jc w:val="center"/>
        <w:rPr>
          <w:rFonts w:ascii="Arial" w:hAnsi="Arial" w:cs="Arial"/>
          <w:b/>
          <w:bCs/>
          <w:sz w:val="20"/>
          <w:szCs w:val="20"/>
        </w:rPr>
      </w:pPr>
      <w:r w:rsidRPr="00185052">
        <w:rPr>
          <w:rFonts w:ascii="Arial" w:hAnsi="Arial" w:cs="Arial"/>
          <w:b/>
          <w:bCs/>
          <w:sz w:val="20"/>
          <w:szCs w:val="20"/>
        </w:rPr>
        <w:t>Jacir Danelli</w:t>
      </w:r>
    </w:p>
    <w:p w14:paraId="5DC650F2" w14:textId="77777777" w:rsidR="00496D44" w:rsidRPr="00185052" w:rsidRDefault="00496D44" w:rsidP="00496D44">
      <w:pPr>
        <w:spacing w:after="0" w:line="240" w:lineRule="auto"/>
        <w:jc w:val="center"/>
        <w:rPr>
          <w:rFonts w:ascii="Arial" w:hAnsi="Arial" w:cs="Arial"/>
          <w:b/>
          <w:bCs/>
          <w:sz w:val="20"/>
          <w:szCs w:val="20"/>
        </w:rPr>
      </w:pPr>
    </w:p>
    <w:p w14:paraId="1C1C4223" w14:textId="77777777" w:rsidR="00496D44" w:rsidRPr="00185052" w:rsidRDefault="00496D44" w:rsidP="00496D44">
      <w:pPr>
        <w:spacing w:after="0" w:line="240" w:lineRule="auto"/>
        <w:jc w:val="center"/>
        <w:rPr>
          <w:rFonts w:ascii="Arial" w:hAnsi="Arial" w:cs="Arial"/>
          <w:b/>
          <w:bCs/>
          <w:sz w:val="20"/>
          <w:szCs w:val="20"/>
        </w:rPr>
        <w:sectPr w:rsidR="00496D44" w:rsidRPr="00185052" w:rsidSect="004E6B67">
          <w:headerReference w:type="default" r:id="rId59"/>
          <w:footerReference w:type="default" r:id="rId60"/>
          <w:footerReference w:type="first" r:id="rId61"/>
          <w:type w:val="nextColumn"/>
          <w:pgSz w:w="11910" w:h="16840"/>
          <w:pgMar w:top="2342" w:right="425" w:bottom="799" w:left="862" w:header="248" w:footer="614" w:gutter="0"/>
          <w:cols w:space="720"/>
        </w:sectPr>
      </w:pPr>
    </w:p>
    <w:p w14:paraId="1C4E531B" w14:textId="6A328FFB" w:rsidR="00D06852" w:rsidRPr="005717B3" w:rsidRDefault="00D06852" w:rsidP="00EC5D05">
      <w:pPr>
        <w:spacing w:before="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III</w:t>
      </w:r>
    </w:p>
    <w:p w14:paraId="03D6F294" w14:textId="77777777" w:rsidR="00D06852" w:rsidRPr="005717B3" w:rsidRDefault="00D06852" w:rsidP="00D06852">
      <w:pPr>
        <w:spacing w:line="200" w:lineRule="exact"/>
        <w:jc w:val="center"/>
        <w:rPr>
          <w:rFonts w:ascii="Arial" w:hAnsi="Arial" w:cs="Arial"/>
          <w:b/>
          <w:bCs/>
          <w:sz w:val="20"/>
          <w:szCs w:val="20"/>
        </w:rPr>
      </w:pPr>
    </w:p>
    <w:p w14:paraId="6824BAFB" w14:textId="7B3D9CD8" w:rsidR="00D06852" w:rsidRPr="005717B3" w:rsidRDefault="00D06852" w:rsidP="00D06852">
      <w:pPr>
        <w:rPr>
          <w:rFonts w:ascii="Arial" w:hAnsi="Arial" w:cs="Arial"/>
          <w:b/>
          <w:sz w:val="20"/>
          <w:szCs w:val="20"/>
        </w:rPr>
      </w:pPr>
      <w:r w:rsidRPr="005717B3">
        <w:rPr>
          <w:rFonts w:ascii="Arial" w:hAnsi="Arial" w:cs="Arial"/>
          <w:b/>
          <w:sz w:val="20"/>
          <w:szCs w:val="20"/>
        </w:rPr>
        <w:t xml:space="preserve">PROCESSO LICITATÓRIO Nº </w:t>
      </w:r>
      <w:r w:rsidR="005F3C65">
        <w:rPr>
          <w:rFonts w:ascii="Arial" w:hAnsi="Arial" w:cs="Arial"/>
          <w:b/>
          <w:sz w:val="20"/>
          <w:szCs w:val="20"/>
        </w:rPr>
        <w:t>057/2026</w:t>
      </w:r>
      <w:r w:rsidRPr="005717B3">
        <w:rPr>
          <w:rFonts w:ascii="Arial" w:hAnsi="Arial" w:cs="Arial"/>
          <w:b/>
          <w:sz w:val="20"/>
          <w:szCs w:val="20"/>
        </w:rPr>
        <w:t xml:space="preserve"> </w:t>
      </w:r>
    </w:p>
    <w:p w14:paraId="64261742" w14:textId="762D23AC" w:rsidR="00D06852" w:rsidRPr="005717B3" w:rsidRDefault="00D06852" w:rsidP="00D06852">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5F3C65">
        <w:rPr>
          <w:rFonts w:ascii="Arial" w:hAnsi="Arial" w:cs="Arial"/>
          <w:b/>
          <w:sz w:val="20"/>
          <w:szCs w:val="20"/>
        </w:rPr>
        <w:t>021/2026</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4572448" w14:textId="77777777" w:rsidR="00D06852" w:rsidRPr="005717B3" w:rsidRDefault="00D06852" w:rsidP="00D06852">
      <w:pPr>
        <w:pStyle w:val="Ttulo1"/>
        <w:ind w:left="2834"/>
        <w:rPr>
          <w:rFonts w:ascii="Arial" w:hAnsi="Arial" w:cs="Arial"/>
          <w:color w:val="auto"/>
          <w:sz w:val="20"/>
          <w:szCs w:val="20"/>
          <w:u w:val="single"/>
        </w:rPr>
      </w:pPr>
      <w:bookmarkStart w:id="63"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3"/>
    </w:p>
    <w:p w14:paraId="3E17A7D0" w14:textId="70E331F6" w:rsidR="00D06852" w:rsidRPr="005717B3" w:rsidRDefault="00D06852" w:rsidP="00D06852">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5F3C65">
        <w:rPr>
          <w:rFonts w:ascii="Arial" w:hAnsi="Arial" w:cs="Arial"/>
          <w:sz w:val="20"/>
          <w:szCs w:val="20"/>
        </w:rPr>
        <w:t>021/2026</w:t>
      </w:r>
      <w:r w:rsidRPr="005717B3">
        <w:rPr>
          <w:rFonts w:ascii="Arial" w:hAnsi="Arial" w:cs="Arial"/>
          <w:sz w:val="20"/>
          <w:szCs w:val="20"/>
        </w:rPr>
        <w:t xml:space="preserve"> acatando todas as estipulações consignadas no respectivo Edital e seus anexos.</w:t>
      </w:r>
    </w:p>
    <w:p w14:paraId="2C8D9F3F" w14:textId="77777777" w:rsidR="00D06852" w:rsidRPr="005717B3" w:rsidRDefault="00D06852" w:rsidP="00D06852">
      <w:pPr>
        <w:pStyle w:val="Ttulo1"/>
        <w:tabs>
          <w:tab w:val="left" w:pos="142"/>
        </w:tabs>
        <w:spacing w:before="0"/>
        <w:ind w:left="567"/>
        <w:jc w:val="both"/>
        <w:rPr>
          <w:rFonts w:ascii="Arial" w:hAnsi="Arial" w:cs="Arial"/>
          <w:color w:val="auto"/>
          <w:sz w:val="20"/>
          <w:szCs w:val="20"/>
        </w:rPr>
      </w:pPr>
      <w:bookmarkStart w:id="64"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4"/>
    </w:p>
    <w:p w14:paraId="5022EEB4"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672C5F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2C63672E"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7C7A1C4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739C0E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4F00F0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487C9F6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6FFC574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3EAC703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7858F35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 xml:space="preserve">ENDEREÇO:    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077B83BC"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287968FD" w14:textId="77777777" w:rsidR="00D06852"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54BD7366" w14:textId="77777777" w:rsidR="00D06852" w:rsidRPr="00A71192" w:rsidRDefault="00D06852" w:rsidP="00D06852">
      <w:pPr>
        <w:pStyle w:val="Corpodetexto"/>
        <w:tabs>
          <w:tab w:val="left" w:pos="142"/>
        </w:tabs>
        <w:spacing w:before="0" w:beforeAutospacing="0" w:after="0" w:afterAutospacing="0"/>
        <w:ind w:left="567"/>
        <w:jc w:val="both"/>
        <w:rPr>
          <w:rFonts w:ascii="Arial" w:hAnsi="Arial" w:cs="Arial"/>
          <w:b/>
          <w:bCs/>
          <w:sz w:val="20"/>
          <w:szCs w:val="20"/>
        </w:rPr>
      </w:pPr>
    </w:p>
    <w:p w14:paraId="0300E075" w14:textId="77777777" w:rsidR="00D06852" w:rsidRDefault="00D06852" w:rsidP="00D06852">
      <w:pPr>
        <w:pStyle w:val="Ttulo1"/>
        <w:spacing w:before="0"/>
        <w:jc w:val="both"/>
        <w:rPr>
          <w:rFonts w:ascii="Arial" w:hAnsi="Arial" w:cs="Arial"/>
          <w:color w:val="auto"/>
          <w:sz w:val="20"/>
          <w:szCs w:val="20"/>
        </w:rPr>
      </w:pPr>
      <w:bookmarkStart w:id="65" w:name="_Toc184908684"/>
    </w:p>
    <w:p w14:paraId="53AF9828" w14:textId="77777777" w:rsidR="00D06852" w:rsidRPr="005717B3" w:rsidRDefault="00D06852" w:rsidP="00D06852">
      <w:pPr>
        <w:pStyle w:val="Ttulo1"/>
        <w:spacing w:before="0"/>
        <w:jc w:val="both"/>
        <w:rPr>
          <w:rFonts w:ascii="Arial" w:hAnsi="Arial" w:cs="Arial"/>
          <w:color w:val="auto"/>
          <w:sz w:val="20"/>
          <w:szCs w:val="20"/>
        </w:rPr>
      </w:pPr>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5"/>
    </w:p>
    <w:p w14:paraId="126D2475"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1C5288"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5717B3" w:rsidRDefault="00D06852" w:rsidP="00D06852">
      <w:pPr>
        <w:pStyle w:val="Ttulo1"/>
        <w:spacing w:before="0"/>
        <w:jc w:val="both"/>
        <w:rPr>
          <w:rFonts w:ascii="Arial" w:hAnsi="Arial" w:cs="Arial"/>
          <w:color w:val="auto"/>
          <w:sz w:val="20"/>
          <w:szCs w:val="20"/>
        </w:rPr>
      </w:pPr>
      <w:bookmarkStart w:id="66"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6"/>
    </w:p>
    <w:p w14:paraId="0BBAB83C"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53A98C9"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5717B3" w:rsidRDefault="00D06852" w:rsidP="00D06852">
      <w:pPr>
        <w:pStyle w:val="Ttulo1"/>
        <w:spacing w:before="0"/>
        <w:jc w:val="both"/>
        <w:rPr>
          <w:rFonts w:ascii="Arial" w:hAnsi="Arial" w:cs="Arial"/>
          <w:color w:val="auto"/>
          <w:sz w:val="20"/>
          <w:szCs w:val="20"/>
        </w:rPr>
      </w:pPr>
      <w:bookmarkStart w:id="67"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67"/>
    </w:p>
    <w:p w14:paraId="2C4CA234"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12F773F1" w14:textId="77777777" w:rsidR="00D06852" w:rsidRPr="005717B3" w:rsidRDefault="00D06852" w:rsidP="00D06852">
      <w:pPr>
        <w:pStyle w:val="Corpodetexto"/>
        <w:spacing w:before="252"/>
        <w:rPr>
          <w:rFonts w:ascii="Arial" w:hAnsi="Arial" w:cs="Arial"/>
          <w:sz w:val="20"/>
          <w:szCs w:val="20"/>
        </w:rPr>
      </w:pPr>
    </w:p>
    <w:p w14:paraId="3A27B03B" w14:textId="77777777" w:rsidR="00D06852" w:rsidRPr="005717B3" w:rsidRDefault="00D06852" w:rsidP="00D06852">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FA08C72" w14:textId="77777777" w:rsidR="00D06852" w:rsidRPr="005717B3" w:rsidRDefault="00D06852" w:rsidP="00D06852">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38B00D" w14:textId="77777777" w:rsidR="00D06852" w:rsidRPr="005717B3" w:rsidRDefault="00D06852" w:rsidP="00D06852">
      <w:pPr>
        <w:jc w:val="center"/>
        <w:rPr>
          <w:rFonts w:ascii="Arial" w:hAnsi="Arial" w:cs="Arial"/>
          <w:sz w:val="20"/>
          <w:szCs w:val="20"/>
        </w:rPr>
        <w:sectPr w:rsidR="00D06852" w:rsidRPr="005717B3" w:rsidSect="004E6B67">
          <w:headerReference w:type="default" r:id="rId62"/>
          <w:footerReference w:type="default" r:id="rId63"/>
          <w:footerReference w:type="first" r:id="rId64"/>
          <w:type w:val="nextColumn"/>
          <w:pgSz w:w="11910" w:h="16840"/>
          <w:pgMar w:top="2342" w:right="425" w:bottom="799" w:left="862" w:header="248" w:footer="614" w:gutter="0"/>
          <w:cols w:space="720"/>
        </w:sectPr>
      </w:pPr>
    </w:p>
    <w:p w14:paraId="32C6DD3B" w14:textId="77777777" w:rsidR="00D06852" w:rsidRDefault="00D06852" w:rsidP="00D06852">
      <w:pPr>
        <w:jc w:val="center"/>
        <w:rPr>
          <w:rFonts w:ascii="Arial" w:hAnsi="Arial" w:cs="Arial"/>
          <w:b/>
          <w:spacing w:val="-5"/>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0F702A08" w14:textId="77777777" w:rsidR="00666330" w:rsidRPr="005717B3" w:rsidRDefault="00666330" w:rsidP="00D06852">
      <w:pPr>
        <w:jc w:val="center"/>
        <w:rPr>
          <w:rFonts w:ascii="Arial" w:hAnsi="Arial" w:cs="Arial"/>
          <w:b/>
          <w:sz w:val="24"/>
          <w:szCs w:val="24"/>
        </w:rPr>
      </w:pPr>
    </w:p>
    <w:p w14:paraId="1221F9AD" w14:textId="77777777" w:rsidR="00D06852" w:rsidRPr="005717B3" w:rsidRDefault="00D06852" w:rsidP="00D06852">
      <w:pPr>
        <w:pStyle w:val="Ttulo1"/>
        <w:spacing w:before="0"/>
        <w:jc w:val="center"/>
        <w:rPr>
          <w:rFonts w:ascii="Arial" w:hAnsi="Arial" w:cs="Arial"/>
          <w:color w:val="auto"/>
          <w:spacing w:val="-2"/>
          <w:sz w:val="20"/>
          <w:szCs w:val="20"/>
          <w:u w:val="single"/>
        </w:rPr>
      </w:pPr>
      <w:bookmarkStart w:id="68"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68"/>
    </w:p>
    <w:p w14:paraId="3C742223"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4E4E6CB5" w14:textId="77777777" w:rsidR="00D06852" w:rsidRPr="005717B3" w:rsidRDefault="00D06852" w:rsidP="00D06852">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31AD4D59"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607D10E5"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38FDF88F"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5717B3"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5377E7C3" w14:textId="77777777" w:rsidR="00D06852" w:rsidRPr="005717B3"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5717B3"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5"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21F2CC0F" w14:textId="77777777" w:rsidR="00D06852" w:rsidRPr="005717B3"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6">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7">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7A8B13CB" w14:textId="77777777" w:rsidR="00D06852" w:rsidRPr="005717B3"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4483435D" w14:textId="77777777" w:rsidR="00D06852" w:rsidRPr="005717B3"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7ABC20EC" w14:textId="77777777" w:rsidR="00D06852" w:rsidRPr="005717B3"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SIM (</w:t>
      </w:r>
      <w:r w:rsidRPr="005717B3">
        <w:rPr>
          <w:rFonts w:ascii="Arial" w:hAnsi="Arial" w:cs="Arial"/>
          <w:b/>
          <w:spacing w:val="80"/>
          <w:sz w:val="20"/>
          <w:szCs w:val="20"/>
        </w:rPr>
        <w:t xml:space="preserve"> </w:t>
      </w:r>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1E47EB48" w14:textId="77777777" w:rsidR="00D06852" w:rsidRPr="005717B3"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(aac),</w:t>
      </w:r>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(aac),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63360"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B9FA5C" id="Graphic 162" o:spid="_x0000_s1026" style="position:absolute;margin-left:49.7pt;margin-top:12.4pt;width:104.6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5717B3"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9"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69"/>
    </w:p>
    <w:p w14:paraId="266DDF48"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601B8294"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A6D552A"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6F68E739"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267B740A" w14:textId="77777777" w:rsidR="00D06852" w:rsidRPr="005717B3"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691F60B2" w14:textId="77777777" w:rsidR="00D06852" w:rsidRPr="005717B3"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5717B3"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2FD88FDD" w14:textId="77777777" w:rsidR="00D06852" w:rsidRPr="005717B3"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Pr>
          <w:rFonts w:ascii="Arial" w:hAnsi="Arial" w:cs="Arial"/>
          <w:sz w:val="20"/>
          <w:szCs w:val="20"/>
        </w:rPr>
        <w:tab/>
      </w:r>
    </w:p>
    <w:p w14:paraId="604C6C38" w14:textId="77777777" w:rsidR="0046569A" w:rsidRDefault="0046569A"/>
    <w:sectPr w:rsidR="0046569A" w:rsidSect="004E6B67">
      <w:headerReference w:type="default" r:id="rId68"/>
      <w:footerReference w:type="default" r:id="rId69"/>
      <w:headerReference w:type="first" r:id="rId70"/>
      <w:type w:val="nextColumn"/>
      <w:pgSz w:w="11906" w:h="16838" w:code="9"/>
      <w:pgMar w:top="2342" w:right="425" w:bottom="799" w:left="86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214F8" w14:textId="77777777" w:rsidR="00D53FB5" w:rsidRDefault="00D53FB5">
      <w:pPr>
        <w:spacing w:after="0" w:line="240" w:lineRule="auto"/>
      </w:pPr>
      <w:r>
        <w:separator/>
      </w:r>
    </w:p>
  </w:endnote>
  <w:endnote w:type="continuationSeparator" w:id="0">
    <w:p w14:paraId="06ABCCCC" w14:textId="77777777" w:rsidR="00D53FB5" w:rsidRDefault="00D53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OpenSymbol">
    <w:altName w:val="Segoe UI Symbol"/>
    <w:charset w:val="02"/>
    <w:family w:val="auto"/>
    <w:pitch w:val="default"/>
  </w:font>
  <w:font w:name="Noto Sans CJK SC Regular">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BDDC" w14:textId="77777777" w:rsidR="00496D44" w:rsidRDefault="00496D44">
    <w:pPr>
      <w:pStyle w:val="Corpodetexto"/>
      <w:spacing w:line="14" w:lineRule="auto"/>
      <w:rPr>
        <w:sz w:val="20"/>
      </w:rPr>
    </w:pPr>
    <w:r>
      <w:rPr>
        <w:noProof/>
        <w:lang w:eastAsia="pt-BR"/>
      </w:rPr>
      <mc:AlternateContent>
        <mc:Choice Requires="wps">
          <w:drawing>
            <wp:anchor distT="0" distB="0" distL="0" distR="0" simplePos="0" relativeHeight="251654144" behindDoc="1" locked="0" layoutInCell="1" allowOverlap="1" wp14:anchorId="1BA613EC" wp14:editId="75FEBC49">
              <wp:simplePos x="0" y="0"/>
              <wp:positionH relativeFrom="page">
                <wp:posOffset>6871461</wp:posOffset>
              </wp:positionH>
              <wp:positionV relativeFrom="page">
                <wp:posOffset>10162996</wp:posOffset>
              </wp:positionV>
              <wp:extent cx="205104" cy="152400"/>
              <wp:effectExtent l="0" t="0" r="0" b="0"/>
              <wp:wrapNone/>
              <wp:docPr id="656221422"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6166C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1BA613EC"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6166C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166177"/>
      <w:docPartObj>
        <w:docPartGallery w:val="Page Numbers (Bottom of Page)"/>
        <w:docPartUnique/>
      </w:docPartObj>
    </w:sdtPr>
    <w:sdtEndPr/>
    <w:sdtContent>
      <w:p w14:paraId="402D8177"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2CCC9955" w14:textId="77777777" w:rsidR="00496D44" w:rsidRDefault="00496D4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1C181" w14:textId="77777777" w:rsidR="00496D44" w:rsidRDefault="00496D44">
    <w:pPr>
      <w:pStyle w:val="Corpodetexto"/>
      <w:spacing w:line="14" w:lineRule="auto"/>
      <w:rPr>
        <w:sz w:val="20"/>
      </w:rPr>
    </w:pPr>
    <w:r>
      <w:rPr>
        <w:noProof/>
        <w:lang w:eastAsia="pt-BR"/>
      </w:rPr>
      <mc:AlternateContent>
        <mc:Choice Requires="wps">
          <w:drawing>
            <wp:anchor distT="0" distB="0" distL="0" distR="0" simplePos="0" relativeHeight="251661312" behindDoc="1" locked="0" layoutInCell="1" allowOverlap="1" wp14:anchorId="498258CE" wp14:editId="07F173D3">
              <wp:simplePos x="0" y="0"/>
              <wp:positionH relativeFrom="page">
                <wp:posOffset>6871461</wp:posOffset>
              </wp:positionH>
              <wp:positionV relativeFrom="page">
                <wp:posOffset>10162996</wp:posOffset>
              </wp:positionV>
              <wp:extent cx="205104" cy="152400"/>
              <wp:effectExtent l="0" t="0" r="0" b="0"/>
              <wp:wrapNone/>
              <wp:docPr id="1060061006"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0A6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w14:anchorId="498258CE" id="_x0000_t202" coordsize="21600,21600" o:spt="202" path="m,l,21600r21600,l21600,xe">
              <v:stroke joinstyle="miter"/>
              <v:path gradientshapeok="t" o:connecttype="rect"/>
            </v:shapetype>
            <v:shape id="_x0000_s1028" type="#_x0000_t202" style="position:absolute;margin-left:541.05pt;margin-top:800.25pt;width:16.15pt;height:12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Ej/+IZgB&#10;AAAhAwAADgAAAAAAAAAAAAAAAAAuAgAAZHJzL2Uyb0RvYy54bWxQSwECLQAUAAYACAAAACEAC3FJ&#10;UuIAAAAPAQAADwAAAAAAAAAAAAAAAADyAwAAZHJzL2Rvd25yZXYueG1sUEsFBgAAAAAEAAQA8wAA&#10;AAEFAAAAAA==&#10;" filled="f" stroked="f">
              <v:textbox inset="0,0,0,0">
                <w:txbxContent>
                  <w:p w14:paraId="590A6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612993"/>
      <w:docPartObj>
        <w:docPartGallery w:val="Page Numbers (Bottom of Page)"/>
        <w:docPartUnique/>
      </w:docPartObj>
    </w:sdtPr>
    <w:sdtEndPr/>
    <w:sdtContent>
      <w:p w14:paraId="597D6F4F"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3C241B37" w14:textId="77777777" w:rsidR="00496D44" w:rsidRDefault="00496D44">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4656" behindDoc="1" locked="0" layoutInCell="1" allowOverlap="1" wp14:anchorId="0EC0D3C2" wp14:editId="7917A4A9">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_x0000_s1029" type="#_x0000_t202" style="position:absolute;margin-left:541.05pt;margin-top:800.25pt;width:16.15pt;height:12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21cLs5gB&#10;AAAhAwAADgAAAAAAAAAAAAAAAAAuAgAAZHJzL2Uyb0RvYy54bWxQSwECLQAUAAYACAAAACEAC3FJ&#10;UuIAAAAPAQAADwAAAAAAAAAAAAAAAADyAwAAZHJzL2Rvd25yZXYueG1sUEsFBgAAAAAEAAQA8wAA&#10;AAEFAA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481FC33C" w14:textId="77777777" w:rsidR="005B3FFB" w:rsidRDefault="005B3FFB">
        <w:pPr>
          <w:pStyle w:val="Rodap"/>
          <w:jc w:val="right"/>
        </w:pPr>
        <w:r>
          <w:fldChar w:fldCharType="begin"/>
        </w:r>
        <w:r>
          <w:instrText>PAGE   \* MERGEFORMAT</w:instrText>
        </w:r>
        <w:r>
          <w:fldChar w:fldCharType="separate"/>
        </w:r>
        <w:r w:rsidR="00BC2064">
          <w:rPr>
            <w:noProof/>
          </w:rPr>
          <w:t>42</w:t>
        </w:r>
        <w:r>
          <w:fldChar w:fldCharType="end"/>
        </w:r>
      </w:p>
    </w:sdtContent>
  </w:sdt>
  <w:p w14:paraId="0591A580" w14:textId="77777777" w:rsidR="005B3FFB" w:rsidRDefault="005B3FFB">
    <w:pPr>
      <w:pStyle w:val="Rodap"/>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0E9AB" w14:textId="77777777" w:rsidR="00D53FB5" w:rsidRDefault="00D53FB5">
      <w:pPr>
        <w:spacing w:after="0" w:line="240" w:lineRule="auto"/>
      </w:pPr>
      <w:r>
        <w:separator/>
      </w:r>
    </w:p>
  </w:footnote>
  <w:footnote w:type="continuationSeparator" w:id="0">
    <w:p w14:paraId="5CC66029" w14:textId="77777777" w:rsidR="00D53FB5" w:rsidRDefault="00D53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8243" w14:textId="77777777" w:rsidR="00496D44" w:rsidRPr="00BC2589" w:rsidRDefault="00496D44" w:rsidP="00AF01D6">
    <w:pPr>
      <w:pStyle w:val="Cabealho"/>
    </w:pPr>
    <w:r>
      <w:rPr>
        <w:noProof/>
        <w:lang w:eastAsia="pt-BR"/>
      </w:rPr>
      <w:drawing>
        <wp:anchor distT="0" distB="0" distL="114300" distR="114300" simplePos="0" relativeHeight="251659264" behindDoc="1" locked="0" layoutInCell="1" allowOverlap="1" wp14:anchorId="58272F94" wp14:editId="1B14D697">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75566639" name="Imagem 37556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11F87" w14:textId="77777777" w:rsidR="00496D44" w:rsidRPr="00BC2589" w:rsidRDefault="00496D44" w:rsidP="00AF01D6">
    <w:pPr>
      <w:pStyle w:val="Cabealho"/>
    </w:pPr>
    <w:r>
      <w:rPr>
        <w:noProof/>
        <w:lang w:eastAsia="pt-BR"/>
      </w:rPr>
      <w:drawing>
        <wp:anchor distT="0" distB="0" distL="114300" distR="114300" simplePos="0" relativeHeight="251663360" behindDoc="1" locked="0" layoutInCell="1" allowOverlap="1" wp14:anchorId="1F539B88" wp14:editId="5C94F8D8">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559220347" name="Imagem 559220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5680" behindDoc="1" locked="0" layoutInCell="1" allowOverlap="1" wp14:anchorId="30338B32" wp14:editId="0979279D">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332DF" w14:textId="665EC4B0" w:rsidR="00D06852" w:rsidRDefault="00DC3192" w:rsidP="00AC5259">
    <w:pPr>
      <w:pStyle w:val="Cabealho"/>
      <w:jc w:val="right"/>
    </w:pPr>
    <w:r>
      <w:rPr>
        <w:noProof/>
        <w:lang w:eastAsia="pt-BR"/>
      </w:rPr>
      <w:drawing>
        <wp:anchor distT="0" distB="0" distL="114300" distR="114300" simplePos="0" relativeHeight="251657728" behindDoc="1" locked="0" layoutInCell="1" allowOverlap="1" wp14:anchorId="5CAC7EB5" wp14:editId="54F52B8F">
          <wp:simplePos x="0" y="0"/>
          <wp:positionH relativeFrom="page">
            <wp:posOffset>681990</wp:posOffset>
          </wp:positionH>
          <wp:positionV relativeFrom="paragraph">
            <wp:posOffset>-419735</wp:posOffset>
          </wp:positionV>
          <wp:extent cx="6438900" cy="1286510"/>
          <wp:effectExtent l="0" t="0" r="0" b="8890"/>
          <wp:wrapTight wrapText="bothSides">
            <wp:wrapPolygon edited="0">
              <wp:start x="0" y="0"/>
              <wp:lineTo x="0" y="21429"/>
              <wp:lineTo x="21536" y="21429"/>
              <wp:lineTo x="21536" y="0"/>
              <wp:lineTo x="0" y="0"/>
            </wp:wrapPolygon>
          </wp:wrapTight>
          <wp:docPr id="1417902882" name="Imagem 141790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7A3A121" w14:textId="77777777" w:rsidR="00D06852" w:rsidRDefault="00D06852" w:rsidP="00AC5259">
    <w:pPr>
      <w:pStyle w:val="Cabealho"/>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2608" behindDoc="1" locked="0" layoutInCell="1" allowOverlap="1" wp14:anchorId="14CD4B01" wp14:editId="488A34C7">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45B58E5"/>
    <w:multiLevelType w:val="multilevel"/>
    <w:tmpl w:val="009E18A2"/>
    <w:lvl w:ilvl="0">
      <w:start w:val="10"/>
      <w:numFmt w:val="decimal"/>
      <w:lvlText w:val="%1"/>
      <w:lvlJc w:val="left"/>
      <w:pPr>
        <w:ind w:left="420" w:hanging="420"/>
      </w:pPr>
      <w:rPr>
        <w:rFonts w:eastAsia="Times New Roman" w:cs="Arial" w:hint="default"/>
      </w:rPr>
    </w:lvl>
    <w:lvl w:ilvl="1">
      <w:start w:val="1"/>
      <w:numFmt w:val="decimal"/>
      <w:lvlText w:val="%1.%2"/>
      <w:lvlJc w:val="left"/>
      <w:pPr>
        <w:ind w:left="420" w:hanging="420"/>
      </w:pPr>
      <w:rPr>
        <w:rFonts w:eastAsia="Times New Roman" w:cs="Arial" w:hint="default"/>
      </w:rPr>
    </w:lvl>
    <w:lvl w:ilvl="2">
      <w:start w:val="1"/>
      <w:numFmt w:val="decimal"/>
      <w:lvlText w:val="%1.%2.%3"/>
      <w:lvlJc w:val="left"/>
      <w:pPr>
        <w:ind w:left="720" w:hanging="720"/>
      </w:pPr>
      <w:rPr>
        <w:rFonts w:eastAsia="Times New Roman" w:cs="Arial" w:hint="default"/>
      </w:rPr>
    </w:lvl>
    <w:lvl w:ilvl="3">
      <w:start w:val="1"/>
      <w:numFmt w:val="decimal"/>
      <w:lvlText w:val="%1.%2.%3.%4"/>
      <w:lvlJc w:val="left"/>
      <w:pPr>
        <w:ind w:left="720" w:hanging="720"/>
      </w:pPr>
      <w:rPr>
        <w:rFonts w:eastAsia="Times New Roman" w:cs="Arial" w:hint="default"/>
      </w:rPr>
    </w:lvl>
    <w:lvl w:ilvl="4">
      <w:start w:val="1"/>
      <w:numFmt w:val="decimal"/>
      <w:lvlText w:val="%1.%2.%3.%4.%5"/>
      <w:lvlJc w:val="left"/>
      <w:pPr>
        <w:ind w:left="1080" w:hanging="1080"/>
      </w:pPr>
      <w:rPr>
        <w:rFonts w:eastAsia="Times New Roman" w:cs="Arial" w:hint="default"/>
      </w:rPr>
    </w:lvl>
    <w:lvl w:ilvl="5">
      <w:start w:val="1"/>
      <w:numFmt w:val="decimal"/>
      <w:lvlText w:val="%1.%2.%3.%4.%5.%6"/>
      <w:lvlJc w:val="left"/>
      <w:pPr>
        <w:ind w:left="1080" w:hanging="1080"/>
      </w:pPr>
      <w:rPr>
        <w:rFonts w:eastAsia="Times New Roman" w:cs="Arial" w:hint="default"/>
      </w:rPr>
    </w:lvl>
    <w:lvl w:ilvl="6">
      <w:start w:val="1"/>
      <w:numFmt w:val="decimal"/>
      <w:lvlText w:val="%1.%2.%3.%4.%5.%6.%7"/>
      <w:lvlJc w:val="left"/>
      <w:pPr>
        <w:ind w:left="1440" w:hanging="1440"/>
      </w:pPr>
      <w:rPr>
        <w:rFonts w:eastAsia="Times New Roman" w:cs="Arial" w:hint="default"/>
      </w:rPr>
    </w:lvl>
    <w:lvl w:ilvl="7">
      <w:start w:val="1"/>
      <w:numFmt w:val="decimal"/>
      <w:lvlText w:val="%1.%2.%3.%4.%5.%6.%7.%8"/>
      <w:lvlJc w:val="left"/>
      <w:pPr>
        <w:ind w:left="1440" w:hanging="1440"/>
      </w:pPr>
      <w:rPr>
        <w:rFonts w:eastAsia="Times New Roman" w:cs="Arial" w:hint="default"/>
      </w:rPr>
    </w:lvl>
    <w:lvl w:ilvl="8">
      <w:start w:val="1"/>
      <w:numFmt w:val="decimal"/>
      <w:lvlText w:val="%1.%2.%3.%4.%5.%6.%7.%8.%9"/>
      <w:lvlJc w:val="left"/>
      <w:pPr>
        <w:ind w:left="1800" w:hanging="1800"/>
      </w:pPr>
      <w:rPr>
        <w:rFonts w:eastAsia="Times New Roman" w:cs="Arial" w:hint="default"/>
      </w:rPr>
    </w:lvl>
  </w:abstractNum>
  <w:abstractNum w:abstractNumId="3"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15:restartNumberingAfterBreak="0">
    <w:nsid w:val="0E8232AE"/>
    <w:multiLevelType w:val="multilevel"/>
    <w:tmpl w:val="D10094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536785"/>
    <w:multiLevelType w:val="multilevel"/>
    <w:tmpl w:val="6E1EE84C"/>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9" w15:restartNumberingAfterBreak="0">
    <w:nsid w:val="176F2EA8"/>
    <w:multiLevelType w:val="multilevel"/>
    <w:tmpl w:val="50F6878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0059A8"/>
    <w:multiLevelType w:val="multilevel"/>
    <w:tmpl w:val="AD681666"/>
    <w:lvl w:ilvl="0">
      <w:start w:val="10"/>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6"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7BF018D"/>
    <w:multiLevelType w:val="multilevel"/>
    <w:tmpl w:val="7DEE740A"/>
    <w:lvl w:ilvl="0">
      <w:start w:val="1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013AAA"/>
    <w:multiLevelType w:val="multilevel"/>
    <w:tmpl w:val="783E6C90"/>
    <w:lvl w:ilvl="0">
      <w:start w:val="15"/>
      <w:numFmt w:val="decimal"/>
      <w:lvlText w:val="%1."/>
      <w:lvlJc w:val="left"/>
      <w:pPr>
        <w:tabs>
          <w:tab w:val="num" w:pos="0"/>
        </w:tabs>
        <w:ind w:left="720" w:hanging="360"/>
      </w:pPr>
      <w:rPr>
        <w:b/>
      </w:rPr>
    </w:lvl>
    <w:lvl w:ilvl="1">
      <w:start w:val="1"/>
      <w:numFmt w:val="decimal"/>
      <w:lvlText w:val="%1.%2"/>
      <w:lvlJc w:val="left"/>
      <w:pPr>
        <w:tabs>
          <w:tab w:val="num" w:pos="0"/>
        </w:tabs>
        <w:ind w:left="607" w:hanging="465"/>
      </w:pPr>
      <w:rPr>
        <w:rFonts w:ascii="Arial" w:hAnsi="Arial"/>
        <w:b w:val="0"/>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19" w15:restartNumberingAfterBreak="0">
    <w:nsid w:val="2D73555C"/>
    <w:multiLevelType w:val="multilevel"/>
    <w:tmpl w:val="F55418EE"/>
    <w:lvl w:ilvl="0">
      <w:start w:val="1"/>
      <w:numFmt w:val="lowerLetter"/>
      <w:lvlText w:val="%1) "/>
      <w:lvlJc w:val="left"/>
      <w:pPr>
        <w:tabs>
          <w:tab w:val="num" w:pos="0"/>
        </w:tabs>
        <w:ind w:left="992" w:hanging="283"/>
      </w:pPr>
      <w:rPr>
        <w:rFonts w:ascii="Arial" w:hAnsi="Arial" w:cs="Arial"/>
        <w:b w:val="0"/>
        <w:i w:val="0"/>
        <w:sz w:val="22"/>
        <w:szCs w:val="22"/>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0624A80"/>
    <w:multiLevelType w:val="multilevel"/>
    <w:tmpl w:val="9D4601FC"/>
    <w:lvl w:ilvl="0">
      <w:start w:val="1"/>
      <w:numFmt w:val="decimal"/>
      <w:lvlText w:val="%1."/>
      <w:lvlJc w:val="left"/>
      <w:pPr>
        <w:tabs>
          <w:tab w:val="num" w:pos="0"/>
        </w:tabs>
        <w:ind w:left="360" w:hanging="360"/>
      </w:pPr>
      <w:rPr>
        <w:rFonts w:ascii="Arial" w:hAnsi="Arial"/>
        <w:b/>
      </w:rPr>
    </w:lvl>
    <w:lvl w:ilvl="1">
      <w:start w:val="1"/>
      <w:numFmt w:val="decimal"/>
      <w:lvlText w:val="%1.%2."/>
      <w:lvlJc w:val="left"/>
      <w:pPr>
        <w:tabs>
          <w:tab w:val="num" w:pos="0"/>
        </w:tabs>
        <w:ind w:left="1992" w:hanging="432"/>
      </w:pPr>
      <w:rPr>
        <w:rFonts w:ascii="Arial" w:hAnsi="Arial"/>
        <w:b w:val="0"/>
        <w:i w:val="0"/>
        <w:color w:val="auto"/>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3"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4"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5"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6" w15:restartNumberingAfterBreak="0">
    <w:nsid w:val="3E7D7D04"/>
    <w:multiLevelType w:val="multilevel"/>
    <w:tmpl w:val="85DE3F78"/>
    <w:lvl w:ilvl="0">
      <w:start w:val="10"/>
      <w:numFmt w:val="decimal"/>
      <w:lvlText w:val="%1."/>
      <w:lvlJc w:val="left"/>
      <w:pPr>
        <w:tabs>
          <w:tab w:val="num" w:pos="0"/>
        </w:tabs>
        <w:ind w:left="480" w:hanging="480"/>
      </w:pPr>
    </w:lvl>
    <w:lvl w:ilvl="1">
      <w:start w:val="1"/>
      <w:numFmt w:val="lowerLetter"/>
      <w:lvlText w:val="%2)"/>
      <w:lvlJc w:val="left"/>
      <w:pPr>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061105A"/>
    <w:multiLevelType w:val="multilevel"/>
    <w:tmpl w:val="1E82C5FA"/>
    <w:lvl w:ilvl="0">
      <w:start w:val="16"/>
      <w:numFmt w:val="decimal"/>
      <w:lvlText w:val="%1."/>
      <w:lvlJc w:val="left"/>
      <w:pPr>
        <w:ind w:left="612" w:hanging="612"/>
      </w:pPr>
      <w:rPr>
        <w:rFonts w:hint="default"/>
        <w:b/>
      </w:rPr>
    </w:lvl>
    <w:lvl w:ilvl="1">
      <w:start w:val="1"/>
      <w:numFmt w:val="decimal"/>
      <w:lvlText w:val="%1.%2."/>
      <w:lvlJc w:val="left"/>
      <w:pPr>
        <w:ind w:left="972" w:hanging="612"/>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9"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0"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1"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B0F4C22"/>
    <w:multiLevelType w:val="multilevel"/>
    <w:tmpl w:val="F9FE1838"/>
    <w:lvl w:ilvl="0">
      <w:start w:val="16"/>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4B622277"/>
    <w:multiLevelType w:val="multilevel"/>
    <w:tmpl w:val="ADF6277A"/>
    <w:lvl w:ilvl="0">
      <w:start w:val="12"/>
      <w:numFmt w:val="decimal"/>
      <w:lvlText w:val="%1."/>
      <w:lvlJc w:val="left"/>
      <w:pPr>
        <w:tabs>
          <w:tab w:val="num" w:pos="0"/>
        </w:tabs>
        <w:ind w:left="1080" w:hanging="360"/>
      </w:pPr>
      <w:rPr>
        <w:rFonts w:eastAsia="Calibr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6"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9" w15:restartNumberingAfterBreak="0">
    <w:nsid w:val="53C03DAB"/>
    <w:multiLevelType w:val="multilevel"/>
    <w:tmpl w:val="3102824C"/>
    <w:lvl w:ilvl="0">
      <w:start w:val="14"/>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0"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4932E29"/>
    <w:multiLevelType w:val="multilevel"/>
    <w:tmpl w:val="2C121494"/>
    <w:lvl w:ilvl="0">
      <w:start w:val="10"/>
      <w:numFmt w:val="decimal"/>
      <w:lvlText w:val="%1."/>
      <w:lvlJc w:val="left"/>
      <w:pPr>
        <w:tabs>
          <w:tab w:val="num" w:pos="0"/>
        </w:tabs>
        <w:ind w:left="480" w:hanging="480"/>
      </w:pPr>
      <w:rPr>
        <w:b/>
      </w:r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3"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4"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8"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4"/>
  </w:num>
  <w:num w:numId="2" w16cid:durableId="1143960813">
    <w:abstractNumId w:val="0"/>
  </w:num>
  <w:num w:numId="3" w16cid:durableId="434638977">
    <w:abstractNumId w:val="46"/>
  </w:num>
  <w:num w:numId="4" w16cid:durableId="1961060361">
    <w:abstractNumId w:val="49"/>
  </w:num>
  <w:num w:numId="5" w16cid:durableId="1477188182">
    <w:abstractNumId w:val="27"/>
  </w:num>
  <w:num w:numId="6" w16cid:durableId="203520193">
    <w:abstractNumId w:val="21"/>
  </w:num>
  <w:num w:numId="7" w16cid:durableId="1270233875">
    <w:abstractNumId w:val="37"/>
  </w:num>
  <w:num w:numId="8" w16cid:durableId="791634256">
    <w:abstractNumId w:val="45"/>
  </w:num>
  <w:num w:numId="9" w16cid:durableId="1268270306">
    <w:abstractNumId w:val="34"/>
  </w:num>
  <w:num w:numId="10" w16cid:durableId="221523754">
    <w:abstractNumId w:val="43"/>
  </w:num>
  <w:num w:numId="11" w16cid:durableId="1200358298">
    <w:abstractNumId w:val="9"/>
  </w:num>
  <w:num w:numId="12" w16cid:durableId="21639489">
    <w:abstractNumId w:val="10"/>
  </w:num>
  <w:num w:numId="13" w16cid:durableId="1942177553">
    <w:abstractNumId w:val="47"/>
  </w:num>
  <w:num w:numId="14" w16cid:durableId="1559247587">
    <w:abstractNumId w:val="48"/>
  </w:num>
  <w:num w:numId="15" w16cid:durableId="2011564211">
    <w:abstractNumId w:val="40"/>
  </w:num>
  <w:num w:numId="16" w16cid:durableId="169680784">
    <w:abstractNumId w:val="50"/>
  </w:num>
  <w:num w:numId="17" w16cid:durableId="946699125">
    <w:abstractNumId w:val="16"/>
  </w:num>
  <w:num w:numId="18" w16cid:durableId="1185289205">
    <w:abstractNumId w:val="41"/>
  </w:num>
  <w:num w:numId="19" w16cid:durableId="2113165487">
    <w:abstractNumId w:val="11"/>
  </w:num>
  <w:num w:numId="20" w16cid:durableId="1376193545">
    <w:abstractNumId w:val="25"/>
  </w:num>
  <w:num w:numId="21" w16cid:durableId="783380360">
    <w:abstractNumId w:val="23"/>
  </w:num>
  <w:num w:numId="22" w16cid:durableId="2003468155">
    <w:abstractNumId w:val="6"/>
  </w:num>
  <w:num w:numId="23" w16cid:durableId="1795055104">
    <w:abstractNumId w:val="3"/>
  </w:num>
  <w:num w:numId="24" w16cid:durableId="1365207287">
    <w:abstractNumId w:val="15"/>
  </w:num>
  <w:num w:numId="25" w16cid:durableId="1711952388">
    <w:abstractNumId w:val="38"/>
  </w:num>
  <w:num w:numId="26" w16cid:durableId="132336705">
    <w:abstractNumId w:val="29"/>
  </w:num>
  <w:num w:numId="27" w16cid:durableId="413747103">
    <w:abstractNumId w:val="24"/>
  </w:num>
  <w:num w:numId="28" w16cid:durableId="557284048">
    <w:abstractNumId w:val="22"/>
  </w:num>
  <w:num w:numId="29" w16cid:durableId="729112012">
    <w:abstractNumId w:val="1"/>
  </w:num>
  <w:num w:numId="30" w16cid:durableId="280840079">
    <w:abstractNumId w:val="31"/>
  </w:num>
  <w:num w:numId="31" w16cid:durableId="1392388275">
    <w:abstractNumId w:val="13"/>
  </w:num>
  <w:num w:numId="32" w16cid:durableId="951978435">
    <w:abstractNumId w:val="32"/>
  </w:num>
  <w:num w:numId="33" w16cid:durableId="637077550">
    <w:abstractNumId w:val="4"/>
  </w:num>
  <w:num w:numId="34" w16cid:durableId="743916422">
    <w:abstractNumId w:val="5"/>
  </w:num>
  <w:num w:numId="35" w16cid:durableId="545601909">
    <w:abstractNumId w:val="44"/>
  </w:num>
  <w:num w:numId="36" w16cid:durableId="242645440">
    <w:abstractNumId w:val="30"/>
  </w:num>
  <w:num w:numId="37" w16cid:durableId="475076754">
    <w:abstractNumId w:val="36"/>
  </w:num>
  <w:num w:numId="38" w16cid:durableId="1359938970">
    <w:abstractNumId w:val="7"/>
  </w:num>
  <w:num w:numId="39" w16cid:durableId="974485336">
    <w:abstractNumId w:val="20"/>
  </w:num>
  <w:num w:numId="40" w16cid:durableId="1194342032">
    <w:abstractNumId w:val="12"/>
  </w:num>
  <w:num w:numId="41" w16cid:durableId="948044628">
    <w:abstractNumId w:val="26"/>
  </w:num>
  <w:num w:numId="42" w16cid:durableId="1546719494">
    <w:abstractNumId w:val="42"/>
  </w:num>
  <w:num w:numId="43" w16cid:durableId="1422797933">
    <w:abstractNumId w:val="19"/>
  </w:num>
  <w:num w:numId="44" w16cid:durableId="472066315">
    <w:abstractNumId w:val="35"/>
  </w:num>
  <w:num w:numId="45" w16cid:durableId="1975478436">
    <w:abstractNumId w:val="39"/>
  </w:num>
  <w:num w:numId="46" w16cid:durableId="1529416554">
    <w:abstractNumId w:val="18"/>
  </w:num>
  <w:num w:numId="47" w16cid:durableId="1145397177">
    <w:abstractNumId w:val="8"/>
  </w:num>
  <w:num w:numId="48" w16cid:durableId="776409283">
    <w:abstractNumId w:val="2"/>
  </w:num>
  <w:num w:numId="49" w16cid:durableId="905188717">
    <w:abstractNumId w:val="33"/>
  </w:num>
  <w:num w:numId="50" w16cid:durableId="1466579780">
    <w:abstractNumId w:val="28"/>
  </w:num>
  <w:num w:numId="51" w16cid:durableId="501776115">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12645"/>
    <w:rsid w:val="00021A70"/>
    <w:rsid w:val="0002392A"/>
    <w:rsid w:val="00023931"/>
    <w:rsid w:val="00027516"/>
    <w:rsid w:val="00062571"/>
    <w:rsid w:val="00072458"/>
    <w:rsid w:val="000A4C60"/>
    <w:rsid w:val="000D14A3"/>
    <w:rsid w:val="000D5A9F"/>
    <w:rsid w:val="000E5D91"/>
    <w:rsid w:val="000F1DFB"/>
    <w:rsid w:val="000F3DD7"/>
    <w:rsid w:val="001105FA"/>
    <w:rsid w:val="00111FF9"/>
    <w:rsid w:val="0011662A"/>
    <w:rsid w:val="00116A5B"/>
    <w:rsid w:val="00170973"/>
    <w:rsid w:val="00170F98"/>
    <w:rsid w:val="00176BC7"/>
    <w:rsid w:val="001773B9"/>
    <w:rsid w:val="00185052"/>
    <w:rsid w:val="00187B84"/>
    <w:rsid w:val="00191041"/>
    <w:rsid w:val="001A4652"/>
    <w:rsid w:val="001F73F2"/>
    <w:rsid w:val="0021485D"/>
    <w:rsid w:val="00215EB2"/>
    <w:rsid w:val="00232AFF"/>
    <w:rsid w:val="00235F30"/>
    <w:rsid w:val="00237763"/>
    <w:rsid w:val="00261EBA"/>
    <w:rsid w:val="00265D0A"/>
    <w:rsid w:val="00271F76"/>
    <w:rsid w:val="002801C5"/>
    <w:rsid w:val="0028086F"/>
    <w:rsid w:val="0029495D"/>
    <w:rsid w:val="002A346F"/>
    <w:rsid w:val="002D776F"/>
    <w:rsid w:val="002E4131"/>
    <w:rsid w:val="002F5470"/>
    <w:rsid w:val="002F5865"/>
    <w:rsid w:val="0030109C"/>
    <w:rsid w:val="00303145"/>
    <w:rsid w:val="00333C27"/>
    <w:rsid w:val="00337157"/>
    <w:rsid w:val="003773A3"/>
    <w:rsid w:val="00395A82"/>
    <w:rsid w:val="003A3A39"/>
    <w:rsid w:val="003B213F"/>
    <w:rsid w:val="003C63F7"/>
    <w:rsid w:val="003D7064"/>
    <w:rsid w:val="004359EB"/>
    <w:rsid w:val="00455C2F"/>
    <w:rsid w:val="004572C0"/>
    <w:rsid w:val="0045757C"/>
    <w:rsid w:val="0046569A"/>
    <w:rsid w:val="00473380"/>
    <w:rsid w:val="0047752A"/>
    <w:rsid w:val="00480D75"/>
    <w:rsid w:val="00482F32"/>
    <w:rsid w:val="00496D44"/>
    <w:rsid w:val="004E11C9"/>
    <w:rsid w:val="004E3D96"/>
    <w:rsid w:val="004E6B67"/>
    <w:rsid w:val="00502E20"/>
    <w:rsid w:val="00507F6A"/>
    <w:rsid w:val="00514A44"/>
    <w:rsid w:val="00515186"/>
    <w:rsid w:val="00517486"/>
    <w:rsid w:val="005232F4"/>
    <w:rsid w:val="005318AD"/>
    <w:rsid w:val="005357F9"/>
    <w:rsid w:val="005511F9"/>
    <w:rsid w:val="005570B9"/>
    <w:rsid w:val="00560765"/>
    <w:rsid w:val="00580377"/>
    <w:rsid w:val="00585F5D"/>
    <w:rsid w:val="00590CAC"/>
    <w:rsid w:val="005B3FFB"/>
    <w:rsid w:val="005B5109"/>
    <w:rsid w:val="005B65B4"/>
    <w:rsid w:val="005D072F"/>
    <w:rsid w:val="005D1D4C"/>
    <w:rsid w:val="005F2B1D"/>
    <w:rsid w:val="005F3C65"/>
    <w:rsid w:val="00610E4C"/>
    <w:rsid w:val="00614FC3"/>
    <w:rsid w:val="00617E4D"/>
    <w:rsid w:val="006206F5"/>
    <w:rsid w:val="00622EBD"/>
    <w:rsid w:val="00666330"/>
    <w:rsid w:val="00667F52"/>
    <w:rsid w:val="00677570"/>
    <w:rsid w:val="00677BAC"/>
    <w:rsid w:val="00682EC3"/>
    <w:rsid w:val="00683319"/>
    <w:rsid w:val="00691002"/>
    <w:rsid w:val="006A63D2"/>
    <w:rsid w:val="006C383C"/>
    <w:rsid w:val="006C4150"/>
    <w:rsid w:val="006D18C5"/>
    <w:rsid w:val="006D7FE6"/>
    <w:rsid w:val="00704951"/>
    <w:rsid w:val="00712C0E"/>
    <w:rsid w:val="00713AB1"/>
    <w:rsid w:val="007461F2"/>
    <w:rsid w:val="007615EB"/>
    <w:rsid w:val="007740A2"/>
    <w:rsid w:val="00781441"/>
    <w:rsid w:val="007851CB"/>
    <w:rsid w:val="0079698E"/>
    <w:rsid w:val="007B17B1"/>
    <w:rsid w:val="007B5178"/>
    <w:rsid w:val="007B5B96"/>
    <w:rsid w:val="007D6E7D"/>
    <w:rsid w:val="008036BC"/>
    <w:rsid w:val="008065A5"/>
    <w:rsid w:val="008236A3"/>
    <w:rsid w:val="0082588E"/>
    <w:rsid w:val="0083362C"/>
    <w:rsid w:val="008363B0"/>
    <w:rsid w:val="008408EF"/>
    <w:rsid w:val="0087181B"/>
    <w:rsid w:val="008940B1"/>
    <w:rsid w:val="00895CF5"/>
    <w:rsid w:val="008A6E76"/>
    <w:rsid w:val="008B4CF0"/>
    <w:rsid w:val="008B4F22"/>
    <w:rsid w:val="008C23AB"/>
    <w:rsid w:val="008F17E3"/>
    <w:rsid w:val="00933640"/>
    <w:rsid w:val="0095328A"/>
    <w:rsid w:val="00954CFA"/>
    <w:rsid w:val="00990887"/>
    <w:rsid w:val="00991851"/>
    <w:rsid w:val="009A7460"/>
    <w:rsid w:val="009C2268"/>
    <w:rsid w:val="009E52B6"/>
    <w:rsid w:val="00A217A8"/>
    <w:rsid w:val="00A37F9C"/>
    <w:rsid w:val="00A607A8"/>
    <w:rsid w:val="00A73A5B"/>
    <w:rsid w:val="00A75DCB"/>
    <w:rsid w:val="00A809CE"/>
    <w:rsid w:val="00A819F3"/>
    <w:rsid w:val="00AB4514"/>
    <w:rsid w:val="00AB718E"/>
    <w:rsid w:val="00AD121B"/>
    <w:rsid w:val="00AD24C3"/>
    <w:rsid w:val="00AF06EB"/>
    <w:rsid w:val="00B000E6"/>
    <w:rsid w:val="00B32211"/>
    <w:rsid w:val="00B37237"/>
    <w:rsid w:val="00B41B62"/>
    <w:rsid w:val="00B41C59"/>
    <w:rsid w:val="00B46AED"/>
    <w:rsid w:val="00B57068"/>
    <w:rsid w:val="00B86AC3"/>
    <w:rsid w:val="00B90F44"/>
    <w:rsid w:val="00BA605D"/>
    <w:rsid w:val="00BB1B2A"/>
    <w:rsid w:val="00BC2064"/>
    <w:rsid w:val="00BC6B87"/>
    <w:rsid w:val="00BE4EC8"/>
    <w:rsid w:val="00BF7F1C"/>
    <w:rsid w:val="00C03A8D"/>
    <w:rsid w:val="00C1717E"/>
    <w:rsid w:val="00C23509"/>
    <w:rsid w:val="00C315CE"/>
    <w:rsid w:val="00C57BE5"/>
    <w:rsid w:val="00C91EE2"/>
    <w:rsid w:val="00C92ADC"/>
    <w:rsid w:val="00CA2AED"/>
    <w:rsid w:val="00CB07E0"/>
    <w:rsid w:val="00CF44BD"/>
    <w:rsid w:val="00CF50E0"/>
    <w:rsid w:val="00D06852"/>
    <w:rsid w:val="00D253AB"/>
    <w:rsid w:val="00D2649D"/>
    <w:rsid w:val="00D4032C"/>
    <w:rsid w:val="00D41990"/>
    <w:rsid w:val="00D53FB5"/>
    <w:rsid w:val="00D554AF"/>
    <w:rsid w:val="00D57C93"/>
    <w:rsid w:val="00D73DEC"/>
    <w:rsid w:val="00D9726E"/>
    <w:rsid w:val="00DA58D7"/>
    <w:rsid w:val="00DB7045"/>
    <w:rsid w:val="00DB75C3"/>
    <w:rsid w:val="00DC3192"/>
    <w:rsid w:val="00DC699E"/>
    <w:rsid w:val="00E15BE9"/>
    <w:rsid w:val="00E37B4B"/>
    <w:rsid w:val="00E404F1"/>
    <w:rsid w:val="00E46C55"/>
    <w:rsid w:val="00E47655"/>
    <w:rsid w:val="00E4794A"/>
    <w:rsid w:val="00E5127D"/>
    <w:rsid w:val="00E74607"/>
    <w:rsid w:val="00E91834"/>
    <w:rsid w:val="00E9463A"/>
    <w:rsid w:val="00EB6115"/>
    <w:rsid w:val="00EC04E9"/>
    <w:rsid w:val="00EC56D5"/>
    <w:rsid w:val="00EC5D05"/>
    <w:rsid w:val="00ED75E9"/>
    <w:rsid w:val="00EE27AE"/>
    <w:rsid w:val="00F04AB0"/>
    <w:rsid w:val="00F1561D"/>
    <w:rsid w:val="00F302AD"/>
    <w:rsid w:val="00F44142"/>
    <w:rsid w:val="00F5178F"/>
    <w:rsid w:val="00F7114E"/>
    <w:rsid w:val="00F87642"/>
    <w:rsid w:val="00F913A9"/>
    <w:rsid w:val="00F9754E"/>
    <w:rsid w:val="00FB539F"/>
    <w:rsid w:val="00FB7242"/>
    <w:rsid w:val="00FB7A46"/>
    <w:rsid w:val="00FD2FE2"/>
    <w:rsid w:val="00FD340B"/>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9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99"/>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qFormat/>
    <w:rsid w:val="00D06852"/>
    <w:pPr>
      <w:ind w:left="720"/>
    </w:pPr>
    <w:rPr>
      <w:rFonts w:eastAsia="Times New Roman" w:cs="Ecofont_Spranq_eco_Sans"/>
    </w:rPr>
  </w:style>
  <w:style w:type="paragraph" w:customStyle="1" w:styleId="Nivel2">
    <w:name w:val="Nivel 2"/>
    <w:basedOn w:val="Normal"/>
    <w:link w:val="Nivel2Char"/>
    <w:uiPriority w:val="99"/>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uiPriority w:val="99"/>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uiPriority w:val="99"/>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D06852"/>
    <w:pPr>
      <w:ind w:left="432" w:hanging="432"/>
    </w:pPr>
    <w:rPr>
      <w:rFonts w:eastAsia="Times New Roman"/>
      <w:i/>
      <w:noProof/>
      <w:color w:val="FF0000"/>
    </w:rPr>
  </w:style>
  <w:style w:type="paragraph" w:customStyle="1" w:styleId="Nvel3Opcional">
    <w:name w:val="Nível 3 Opcional"/>
    <w:basedOn w:val="Nivel3"/>
    <w:link w:val="Nvel3OpcionalChar"/>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iPriority w:val="99"/>
    <w:unhideWhenUsed/>
    <w:qFormat/>
    <w:rsid w:val="00D06852"/>
    <w:pPr>
      <w:spacing w:after="120"/>
      <w:ind w:left="283"/>
    </w:pPr>
  </w:style>
  <w:style w:type="character" w:customStyle="1" w:styleId="RecuodecorpodetextoChar">
    <w:name w:val="Recuo de corpo de texto Char"/>
    <w:basedOn w:val="Fontepargpadro"/>
    <w:link w:val="Recuodecorpodetexto"/>
    <w:uiPriority w:val="99"/>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qFormat/>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qFormat/>
    <w:rsid w:val="00D06852"/>
    <w:pPr>
      <w:jc w:val="center"/>
    </w:pPr>
    <w:rPr>
      <w:b/>
      <w:bCs/>
    </w:rPr>
  </w:style>
  <w:style w:type="paragraph" w:customStyle="1" w:styleId="Contedodoquadro">
    <w:name w:val="Conteúdo do quadro"/>
    <w:basedOn w:val="Normal"/>
    <w:qFormat/>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qFormat/>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E6B67"/>
    <w:rPr>
      <w:b/>
      <w:bCs/>
    </w:rPr>
  </w:style>
  <w:style w:type="paragraph" w:styleId="Textodenotaderodap">
    <w:name w:val="footnote text"/>
    <w:basedOn w:val="Normal"/>
    <w:link w:val="TextodenotaderodapChar"/>
    <w:uiPriority w:val="99"/>
    <w:semiHidden/>
    <w:unhideWhenUsed/>
    <w:rsid w:val="004E6B67"/>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uiPriority w:val="99"/>
    <w:semiHidden/>
    <w:rsid w:val="004E6B67"/>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E6B67"/>
    <w:rPr>
      <w:vertAlign w:val="superscript"/>
    </w:rPr>
  </w:style>
  <w:style w:type="character" w:customStyle="1" w:styleId="Smbolosdenumerao">
    <w:name w:val="Símbolos de numeração"/>
    <w:qFormat/>
    <w:rsid w:val="004E6B67"/>
  </w:style>
  <w:style w:type="character" w:customStyle="1" w:styleId="Marcadores">
    <w:name w:val="Marcadores"/>
    <w:qFormat/>
    <w:rsid w:val="004E6B67"/>
    <w:rPr>
      <w:rFonts w:ascii="OpenSymbol" w:eastAsia="OpenSymbol" w:hAnsi="OpenSymbol" w:cs="OpenSymbol"/>
    </w:rPr>
  </w:style>
  <w:style w:type="paragraph" w:customStyle="1" w:styleId="ndiceuser">
    <w:name w:val="Índice (user)"/>
    <w:basedOn w:val="Normal"/>
    <w:qFormat/>
    <w:rsid w:val="004E6B67"/>
    <w:pPr>
      <w:suppressLineNumbers/>
      <w:suppressAutoHyphens/>
      <w:spacing w:line="276" w:lineRule="auto"/>
    </w:pPr>
    <w:rPr>
      <w:rFonts w:eastAsiaTheme="minorHAnsi" w:cs="Lucida Sans"/>
      <w:sz w:val="22"/>
      <w:szCs w:val="22"/>
    </w:rPr>
  </w:style>
  <w:style w:type="paragraph" w:customStyle="1" w:styleId="Cabealhoerodap1">
    <w:name w:val="Cabeçalho e rodapé1"/>
    <w:basedOn w:val="Normal"/>
    <w:qFormat/>
    <w:rsid w:val="004E6B67"/>
    <w:pPr>
      <w:suppressAutoHyphens/>
      <w:spacing w:line="276" w:lineRule="auto"/>
    </w:pPr>
    <w:rPr>
      <w:rFonts w:eastAsiaTheme="minorHAnsi"/>
      <w:sz w:val="22"/>
      <w:szCs w:val="22"/>
    </w:rPr>
  </w:style>
  <w:style w:type="paragraph" w:customStyle="1" w:styleId="Cabealhoerodap2">
    <w:name w:val="Cabeçalho e rodapé2"/>
    <w:basedOn w:val="Normal"/>
    <w:qFormat/>
    <w:rsid w:val="004E6B67"/>
    <w:pPr>
      <w:suppressAutoHyphens/>
      <w:spacing w:line="276" w:lineRule="auto"/>
    </w:pPr>
    <w:rPr>
      <w:rFonts w:eastAsiaTheme="minorHAnsi"/>
      <w:sz w:val="22"/>
      <w:szCs w:val="22"/>
    </w:rPr>
  </w:style>
  <w:style w:type="paragraph" w:customStyle="1" w:styleId="Cabealhoerodap3">
    <w:name w:val="Cabeçalho e rodapé3"/>
    <w:basedOn w:val="Normal"/>
    <w:qFormat/>
    <w:rsid w:val="004E6B67"/>
    <w:pPr>
      <w:suppressAutoHyphens/>
      <w:spacing w:line="276" w:lineRule="auto"/>
    </w:pPr>
    <w:rPr>
      <w:rFonts w:eastAsiaTheme="minorHAnsi"/>
      <w:sz w:val="22"/>
      <w:szCs w:val="22"/>
    </w:rPr>
  </w:style>
  <w:style w:type="paragraph" w:customStyle="1" w:styleId="Cabealhoerodap4">
    <w:name w:val="Cabeçalho e rodapé4"/>
    <w:basedOn w:val="Normal"/>
    <w:qFormat/>
    <w:rsid w:val="004E6B67"/>
    <w:pPr>
      <w:suppressAutoHyphens/>
      <w:spacing w:line="276" w:lineRule="auto"/>
    </w:pPr>
    <w:rPr>
      <w:rFonts w:eastAsiaTheme="minorHAnsi"/>
      <w:sz w:val="22"/>
      <w:szCs w:val="22"/>
    </w:rPr>
  </w:style>
  <w:style w:type="paragraph" w:customStyle="1" w:styleId="Cabealhoerodap5">
    <w:name w:val="Cabeçalho e rodapé5"/>
    <w:basedOn w:val="Normal"/>
    <w:qFormat/>
    <w:rsid w:val="004E6B67"/>
    <w:pPr>
      <w:suppressAutoHyphens/>
      <w:spacing w:line="276" w:lineRule="auto"/>
    </w:pPr>
    <w:rPr>
      <w:rFonts w:eastAsiaTheme="minorHAnsi"/>
      <w:sz w:val="22"/>
      <w:szCs w:val="22"/>
    </w:rPr>
  </w:style>
  <w:style w:type="paragraph" w:customStyle="1" w:styleId="Cabealhoerodap6">
    <w:name w:val="Cabeçalho e rodapé6"/>
    <w:basedOn w:val="Normal"/>
    <w:qFormat/>
    <w:rsid w:val="004E6B67"/>
    <w:pPr>
      <w:suppressAutoHyphens/>
      <w:spacing w:line="276" w:lineRule="auto"/>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5.xml"/><Relationship Id="rId68" Type="http://schemas.openxmlformats.org/officeDocument/2006/relationships/header" Target="header4.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61" Type="http://schemas.openxmlformats.org/officeDocument/2006/relationships/footer" Target="footer4.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2.xml"/><Relationship Id="rId64" Type="http://schemas.openxmlformats.org/officeDocument/2006/relationships/footer" Target="footer6.xml"/><Relationship Id="rId69" Type="http://schemas.openxmlformats.org/officeDocument/2006/relationships/footer" Target="footer7.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eader" Target="header2.xml"/><Relationship Id="rId67"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eader" Target="header1.xml"/><Relationship Id="rId62" Type="http://schemas.openxmlformats.org/officeDocument/2006/relationships/header" Target="header3.xml"/><Relationship Id="rId7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footer" Target="footer3.xml"/><Relationship Id="rId65"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44</Pages>
  <Words>21152</Words>
  <Characters>114223</Characters>
  <Application>Microsoft Office Word</Application>
  <DocSecurity>0</DocSecurity>
  <Lines>951</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135</cp:revision>
  <cp:lastPrinted>2026-05-27T17:01:00Z</cp:lastPrinted>
  <dcterms:created xsi:type="dcterms:W3CDTF">2025-09-19T12:18:00Z</dcterms:created>
  <dcterms:modified xsi:type="dcterms:W3CDTF">2026-05-27T17:07:00Z</dcterms:modified>
</cp:coreProperties>
</file>