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7A5BCA" w14:textId="1E278B60" w:rsidR="002129E1" w:rsidRPr="00E15B33" w:rsidRDefault="00E15B33" w:rsidP="00E15B33">
      <w:pPr>
        <w:jc w:val="center"/>
        <w:rPr>
          <w:b/>
          <w:bCs/>
          <w:sz w:val="24"/>
          <w:szCs w:val="32"/>
        </w:rPr>
      </w:pPr>
      <w:r w:rsidRPr="00E15B33">
        <w:rPr>
          <w:b/>
          <w:bCs/>
          <w:sz w:val="24"/>
          <w:szCs w:val="32"/>
        </w:rPr>
        <w:t>AVISO DE CONTRATAÇÃO</w:t>
      </w:r>
      <w:r>
        <w:rPr>
          <w:b/>
          <w:bCs/>
          <w:sz w:val="24"/>
          <w:szCs w:val="32"/>
        </w:rPr>
        <w:t xml:space="preserve"> </w:t>
      </w:r>
      <w:r w:rsidRPr="00E15B33">
        <w:rPr>
          <w:b/>
          <w:bCs/>
          <w:sz w:val="24"/>
          <w:szCs w:val="32"/>
        </w:rPr>
        <w:t>DIRETA</w:t>
      </w:r>
      <w:r>
        <w:rPr>
          <w:b/>
          <w:bCs/>
          <w:sz w:val="24"/>
          <w:szCs w:val="32"/>
        </w:rPr>
        <w:t xml:space="preserve"> </w:t>
      </w:r>
      <w:commentRangeStart w:id="0"/>
      <w:commentRangeEnd w:id="0"/>
      <w:r w:rsidR="004D7ACD" w:rsidRPr="00E15B33">
        <w:rPr>
          <w:b/>
          <w:bCs/>
          <w:sz w:val="24"/>
          <w:szCs w:val="32"/>
        </w:rPr>
        <w:commentReference w:id="0"/>
      </w:r>
      <w:r>
        <w:rPr>
          <w:b/>
          <w:bCs/>
          <w:sz w:val="24"/>
          <w:szCs w:val="32"/>
        </w:rPr>
        <w:t xml:space="preserve">Nº </w:t>
      </w:r>
      <w:r w:rsidR="00E47295">
        <w:rPr>
          <w:b/>
          <w:bCs/>
          <w:sz w:val="24"/>
          <w:szCs w:val="32"/>
        </w:rPr>
        <w:t>008</w:t>
      </w:r>
      <w:r>
        <w:rPr>
          <w:b/>
          <w:bCs/>
          <w:sz w:val="24"/>
          <w:szCs w:val="32"/>
        </w:rPr>
        <w:t>/</w:t>
      </w:r>
      <w:r w:rsidR="00E47295">
        <w:rPr>
          <w:b/>
          <w:bCs/>
          <w:sz w:val="24"/>
          <w:szCs w:val="32"/>
        </w:rPr>
        <w:t>2024</w:t>
      </w:r>
    </w:p>
    <w:p w14:paraId="161BA620" w14:textId="77777777" w:rsidR="004D7ACD" w:rsidRDefault="004D7ACD" w:rsidP="004D7ACD">
      <w:pPr>
        <w:spacing w:line="259" w:lineRule="auto"/>
        <w:rPr>
          <w:rFonts w:cs="Arial"/>
          <w:b/>
          <w:bCs/>
          <w:color w:val="405CA1"/>
          <w:sz w:val="32"/>
          <w:szCs w:val="32"/>
        </w:rPr>
      </w:pPr>
    </w:p>
    <w:p w14:paraId="0E271FEF" w14:textId="120D5DD6" w:rsidR="00E15B33" w:rsidRPr="00581B24" w:rsidRDefault="00E15B33" w:rsidP="00E15B33">
      <w:r>
        <w:rPr>
          <w:b/>
          <w:bCs/>
        </w:rPr>
        <w:t xml:space="preserve">CONTRATANTE: </w:t>
      </w:r>
      <w:r>
        <w:t xml:space="preserve">Município de </w:t>
      </w:r>
      <w:r w:rsidR="008D13C5">
        <w:t>Santa Lúcia - Pr</w:t>
      </w:r>
      <w:r>
        <w:t>.</w:t>
      </w:r>
    </w:p>
    <w:p w14:paraId="0E00C8E0" w14:textId="77777777" w:rsidR="00E15B33" w:rsidRDefault="00E15B33" w:rsidP="00E15B33">
      <w:pPr>
        <w:rPr>
          <w:b/>
          <w:bCs/>
        </w:rPr>
      </w:pPr>
    </w:p>
    <w:p w14:paraId="4F2703EE" w14:textId="1A5803BB" w:rsidR="00E15B33" w:rsidRPr="00F80CB1" w:rsidRDefault="00E15B33" w:rsidP="008D13C5">
      <w:pPr>
        <w:jc w:val="both"/>
        <w:rPr>
          <w:color w:val="FF0000"/>
        </w:rPr>
      </w:pPr>
      <w:r w:rsidRPr="00581B24">
        <w:rPr>
          <w:b/>
          <w:bCs/>
        </w:rPr>
        <w:t>OBJETO</w:t>
      </w:r>
      <w:r>
        <w:rPr>
          <w:b/>
          <w:bCs/>
        </w:rPr>
        <w:t xml:space="preserve">:  </w:t>
      </w:r>
      <w:r w:rsidR="008D13C5" w:rsidRPr="00D477E2">
        <w:t>Aquisição de</w:t>
      </w:r>
      <w:r w:rsidR="008D13C5">
        <w:t xml:space="preserve"> </w:t>
      </w:r>
      <w:r w:rsidR="008D13C5" w:rsidRPr="00B96565">
        <w:t xml:space="preserve">02 (dois) Biodigestores de Pequeno Porte, </w:t>
      </w:r>
      <w:bookmarkStart w:id="1" w:name="_Hlk163133680"/>
      <w:r w:rsidR="008D13C5" w:rsidRPr="00B96565">
        <w:t xml:space="preserve">no âmbito do </w:t>
      </w:r>
      <w:bookmarkEnd w:id="1"/>
      <w:r w:rsidR="008D13C5" w:rsidRPr="00B96565">
        <w:t xml:space="preserve">Convênio de Cooperação Técnica e Financeira nº 4500072599/2023, celebrado entre Itaipu e Município de Santa Lúcia – PR </w:t>
      </w:r>
      <w:bookmarkStart w:id="2" w:name="_Hlk163133512"/>
      <w:r w:rsidR="008D13C5" w:rsidRPr="00B96565">
        <w:t xml:space="preserve">e Instrumento de Repasse nº 4123824/2023, celebrado entre Caixa Econômica Federal na qualidade de representante de Itaipu e Município de Santa Lúcia – PR, </w:t>
      </w:r>
      <w:bookmarkStart w:id="3" w:name="_Hlk163133668"/>
      <w:r w:rsidR="008D13C5" w:rsidRPr="00B96565">
        <w:t>conforme solicitação da Secretaria Municipal de Agricultura e Meio Ambiente</w:t>
      </w:r>
      <w:bookmarkEnd w:id="2"/>
      <w:bookmarkEnd w:id="3"/>
      <w:r w:rsidR="00E47295">
        <w:t>.</w:t>
      </w:r>
    </w:p>
    <w:p w14:paraId="26CE9109" w14:textId="77777777" w:rsidR="00E15B33" w:rsidRPr="00581B24" w:rsidRDefault="00E15B33" w:rsidP="00E15B33"/>
    <w:p w14:paraId="5D9EDC5C" w14:textId="42878923" w:rsidR="00E15B33" w:rsidRPr="00581B24" w:rsidRDefault="00E15B33" w:rsidP="00E15B33">
      <w:r w:rsidRPr="00581B24">
        <w:rPr>
          <w:b/>
          <w:bCs/>
        </w:rPr>
        <w:t>VALOR TOTAL DA CONTRATAÇÃO:</w:t>
      </w:r>
      <w:r>
        <w:t xml:space="preserve"> </w:t>
      </w:r>
      <w:r w:rsidRPr="00581B24">
        <w:t xml:space="preserve">R$ </w:t>
      </w:r>
      <w:r w:rsidR="008D13C5">
        <w:t>31.384,32</w:t>
      </w:r>
    </w:p>
    <w:p w14:paraId="3278AA50" w14:textId="77777777" w:rsidR="00E15B33" w:rsidRPr="00581B24" w:rsidRDefault="00E15B33" w:rsidP="00E15B33"/>
    <w:p w14:paraId="5A2A8053" w14:textId="49B7FDD7" w:rsidR="00E15B33" w:rsidRPr="00581B24" w:rsidRDefault="00E15B33" w:rsidP="00E15B33">
      <w:r w:rsidRPr="00581B24">
        <w:rPr>
          <w:b/>
          <w:bCs/>
        </w:rPr>
        <w:t>DATA DA SESSÃO:</w:t>
      </w:r>
      <w:r>
        <w:t xml:space="preserve"> </w:t>
      </w:r>
      <w:r w:rsidR="008D13C5" w:rsidRPr="00CB13A4">
        <w:t xml:space="preserve">De </w:t>
      </w:r>
      <w:r w:rsidR="00153720">
        <w:t>23</w:t>
      </w:r>
      <w:r w:rsidR="008D13C5">
        <w:t>/07</w:t>
      </w:r>
      <w:r w:rsidR="008D13C5" w:rsidRPr="00CB13A4">
        <w:t xml:space="preserve">/2024, </w:t>
      </w:r>
      <w:r w:rsidR="008D13C5" w:rsidRPr="00CB13A4">
        <w:rPr>
          <w:color w:val="000000"/>
          <w:spacing w:val="-2"/>
        </w:rPr>
        <w:t>na</w:t>
      </w:r>
      <w:r w:rsidR="008D13C5" w:rsidRPr="00CB13A4">
        <w:rPr>
          <w:color w:val="000000"/>
          <w:spacing w:val="-5"/>
        </w:rPr>
        <w:t xml:space="preserve"> </w:t>
      </w:r>
      <w:r w:rsidR="008D13C5" w:rsidRPr="00CB13A4">
        <w:rPr>
          <w:color w:val="000000"/>
          <w:spacing w:val="-2"/>
        </w:rPr>
        <w:t>Plataforma</w:t>
      </w:r>
      <w:r w:rsidR="008D13C5" w:rsidRPr="00CB13A4">
        <w:rPr>
          <w:color w:val="000000"/>
          <w:spacing w:val="-5"/>
        </w:rPr>
        <w:t xml:space="preserve"> </w:t>
      </w:r>
      <w:r w:rsidR="008D13C5" w:rsidRPr="00CB13A4">
        <w:rPr>
          <w:color w:val="000000"/>
          <w:spacing w:val="-2"/>
        </w:rPr>
        <w:t>BNC,</w:t>
      </w:r>
      <w:r w:rsidR="008D13C5" w:rsidRPr="00CB13A4">
        <w:rPr>
          <w:color w:val="000000"/>
          <w:spacing w:val="5"/>
        </w:rPr>
        <w:t xml:space="preserve"> </w:t>
      </w:r>
      <w:r w:rsidR="008D13C5" w:rsidRPr="00CB13A4">
        <w:rPr>
          <w:color w:val="000000"/>
          <w:spacing w:val="-2"/>
        </w:rPr>
        <w:t>site</w:t>
      </w:r>
      <w:r w:rsidR="008D13C5" w:rsidRPr="00CB13A4">
        <w:rPr>
          <w:color w:val="000000"/>
          <w:spacing w:val="-4"/>
        </w:rPr>
        <w:t xml:space="preserve"> </w:t>
      </w:r>
      <w:hyperlink r:id="rId14" w:history="1">
        <w:r w:rsidR="008D13C5" w:rsidRPr="00CB13A4">
          <w:rPr>
            <w:rStyle w:val="Hyperlink"/>
            <w:spacing w:val="-2"/>
          </w:rPr>
          <w:t>https://bnc.org.br/</w:t>
        </w:r>
      </w:hyperlink>
      <w:r w:rsidR="008D13C5" w:rsidRPr="00CB13A4">
        <w:rPr>
          <w:rStyle w:val="Hyperlink"/>
          <w:spacing w:val="-2"/>
        </w:rPr>
        <w:t>.</w:t>
      </w:r>
    </w:p>
    <w:p w14:paraId="2B89D203" w14:textId="77777777" w:rsidR="00E15B33" w:rsidRPr="00581B24" w:rsidRDefault="00E15B33" w:rsidP="00E15B33"/>
    <w:p w14:paraId="65EB513C" w14:textId="3EDAC6FF" w:rsidR="00B325F2" w:rsidRPr="00695F14" w:rsidRDefault="00E15B33" w:rsidP="00B325F2">
      <w:pPr>
        <w:rPr>
          <w:rFonts w:cs="Arial"/>
          <w:szCs w:val="20"/>
        </w:rPr>
      </w:pPr>
      <w:r w:rsidRPr="00581B24">
        <w:rPr>
          <w:b/>
          <w:bCs/>
        </w:rPr>
        <w:t>HORÁRIO DA FASE DE LANCES</w:t>
      </w:r>
      <w:r>
        <w:rPr>
          <w:b/>
          <w:bCs/>
        </w:rPr>
        <w:t>:</w:t>
      </w:r>
      <w:r w:rsidR="00B325F2" w:rsidRPr="00695F14">
        <w:rPr>
          <w:rFonts w:cs="Arial"/>
          <w:szCs w:val="20"/>
        </w:rPr>
        <w:t xml:space="preserve"> </w:t>
      </w:r>
      <w:r w:rsidR="00B325F2" w:rsidRPr="000554E0">
        <w:rPr>
          <w:rFonts w:cs="Arial"/>
          <w:szCs w:val="20"/>
          <w:highlight w:val="yellow"/>
        </w:rPr>
        <w:t xml:space="preserve">a partir das </w:t>
      </w:r>
      <w:proofErr w:type="gramStart"/>
      <w:r w:rsidR="00B325F2" w:rsidRPr="000554E0">
        <w:rPr>
          <w:rFonts w:cs="Arial"/>
          <w:szCs w:val="20"/>
          <w:highlight w:val="yellow"/>
        </w:rPr>
        <w:t>09:00  horas</w:t>
      </w:r>
      <w:proofErr w:type="gramEnd"/>
      <w:r w:rsidR="00B325F2" w:rsidRPr="000554E0">
        <w:rPr>
          <w:rFonts w:cs="Arial"/>
          <w:szCs w:val="20"/>
          <w:highlight w:val="yellow"/>
        </w:rPr>
        <w:t xml:space="preserve"> do dia </w:t>
      </w:r>
      <w:r w:rsidR="00153720">
        <w:rPr>
          <w:rFonts w:cs="Arial"/>
          <w:szCs w:val="20"/>
          <w:highlight w:val="yellow"/>
        </w:rPr>
        <w:t>23</w:t>
      </w:r>
      <w:r w:rsidR="00B325F2">
        <w:rPr>
          <w:rFonts w:cs="Arial"/>
          <w:szCs w:val="20"/>
          <w:highlight w:val="yellow"/>
        </w:rPr>
        <w:t>/07</w:t>
      </w:r>
      <w:r w:rsidR="00B325F2" w:rsidRPr="000554E0">
        <w:rPr>
          <w:rFonts w:cs="Arial"/>
          <w:szCs w:val="20"/>
          <w:highlight w:val="yellow"/>
        </w:rPr>
        <w:t xml:space="preserve">/2024 as 15:00 horas </w:t>
      </w:r>
      <w:r w:rsidR="00153720">
        <w:rPr>
          <w:rFonts w:cs="Arial"/>
          <w:szCs w:val="20"/>
          <w:highlight w:val="yellow"/>
        </w:rPr>
        <w:t>23</w:t>
      </w:r>
      <w:r w:rsidR="00B325F2">
        <w:rPr>
          <w:rFonts w:cs="Arial"/>
          <w:szCs w:val="20"/>
          <w:highlight w:val="yellow"/>
        </w:rPr>
        <w:t>/07</w:t>
      </w:r>
      <w:r w:rsidR="00B325F2" w:rsidRPr="000554E0">
        <w:rPr>
          <w:rFonts w:cs="Arial"/>
          <w:szCs w:val="20"/>
          <w:highlight w:val="yellow"/>
        </w:rPr>
        <w:t>/2024.</w:t>
      </w:r>
    </w:p>
    <w:p w14:paraId="1AEC2342" w14:textId="0F98660F" w:rsidR="00E15B33" w:rsidRPr="00581B24" w:rsidRDefault="00E15B33" w:rsidP="00E15B33"/>
    <w:p w14:paraId="70116D8C" w14:textId="77777777" w:rsidR="00E15B33" w:rsidRPr="00581B24" w:rsidRDefault="00E15B33" w:rsidP="00E15B33"/>
    <w:p w14:paraId="67A47FA4" w14:textId="70C92588" w:rsidR="00E15B33" w:rsidRPr="00581B24" w:rsidRDefault="00E15B33" w:rsidP="00E15B33">
      <w:r w:rsidRPr="00581B24">
        <w:rPr>
          <w:b/>
          <w:bCs/>
        </w:rPr>
        <w:t>PREFERÊNCIA ME/EPP/EQUIPARADAS:</w:t>
      </w:r>
      <w:r>
        <w:t xml:space="preserve"> </w:t>
      </w:r>
      <w:r w:rsidRPr="008D13C5">
        <w:t>SIM</w:t>
      </w:r>
    </w:p>
    <w:p w14:paraId="2CC1AED7" w14:textId="77777777" w:rsidR="00E15B33" w:rsidRDefault="00E15B33" w:rsidP="00E15B33">
      <w:pPr>
        <w:suppressAutoHyphens w:val="0"/>
        <w:spacing w:after="160" w:line="259" w:lineRule="auto"/>
        <w:rPr>
          <w:rFonts w:cs="Arial"/>
          <w:b/>
          <w:bCs/>
          <w:i/>
          <w:iCs/>
          <w:color w:val="FF0000"/>
          <w:szCs w:val="20"/>
        </w:rPr>
      </w:pP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Pr="008F1898" w:rsidRDefault="00781AFF">
          <w:pPr>
            <w:pStyle w:val="CabealhodoSumrio"/>
            <w:rPr>
              <w:color w:val="auto"/>
            </w:rPr>
          </w:pPr>
          <w:r>
            <w:t>Sumário</w:t>
          </w:r>
        </w:p>
        <w:p w14:paraId="39E571F7" w14:textId="5D759322" w:rsidR="00523968" w:rsidRDefault="00781AFF">
          <w:pPr>
            <w:pStyle w:val="Sumrio1"/>
            <w:rPr>
              <w:rFonts w:asciiTheme="minorHAnsi" w:eastAsiaTheme="minorEastAsia" w:hAnsiTheme="minorHAnsi" w:cstheme="minorBidi"/>
              <w:noProof/>
              <w:kern w:val="2"/>
              <w:sz w:val="22"/>
              <w:szCs w:val="22"/>
              <w14:ligatures w14:val="standardContextual"/>
            </w:rPr>
          </w:pPr>
          <w:r w:rsidRPr="008E7EF6">
            <w:fldChar w:fldCharType="begin"/>
          </w:r>
          <w:r w:rsidRPr="008E7EF6">
            <w:instrText xml:space="preserve"> TOC \o "1-3" \h \z \u </w:instrText>
          </w:r>
          <w:r w:rsidRPr="008E7EF6">
            <w:fldChar w:fldCharType="separate"/>
          </w:r>
          <w:hyperlink w:anchor="_Toc171576820" w:history="1">
            <w:r w:rsidR="00523968" w:rsidRPr="005D4400">
              <w:rPr>
                <w:rStyle w:val="Hyperlink"/>
                <w:rFonts w:eastAsia="Arial Unicode MS"/>
                <w:noProof/>
                <w:lang w:bidi="hi-IN"/>
              </w:rPr>
              <w:t>1.</w:t>
            </w:r>
            <w:r w:rsidR="00523968">
              <w:rPr>
                <w:rFonts w:asciiTheme="minorHAnsi" w:eastAsiaTheme="minorEastAsia" w:hAnsiTheme="minorHAnsi" w:cstheme="minorBidi"/>
                <w:noProof/>
                <w:kern w:val="2"/>
                <w:sz w:val="22"/>
                <w:szCs w:val="22"/>
                <w14:ligatures w14:val="standardContextual"/>
              </w:rPr>
              <w:tab/>
            </w:r>
            <w:r w:rsidR="00523968" w:rsidRPr="005D4400">
              <w:rPr>
                <w:rStyle w:val="Hyperlink"/>
                <w:rFonts w:eastAsia="Arial Unicode MS"/>
                <w:noProof/>
                <w:lang w:bidi="hi-IN"/>
              </w:rPr>
              <w:t>OBJETO DA CONTRATAÇÃO DIRETA</w:t>
            </w:r>
            <w:r w:rsidR="00523968">
              <w:rPr>
                <w:noProof/>
                <w:webHidden/>
              </w:rPr>
              <w:tab/>
            </w:r>
            <w:r w:rsidR="00523968">
              <w:rPr>
                <w:noProof/>
                <w:webHidden/>
              </w:rPr>
              <w:fldChar w:fldCharType="begin"/>
            </w:r>
            <w:r w:rsidR="00523968">
              <w:rPr>
                <w:noProof/>
                <w:webHidden/>
              </w:rPr>
              <w:instrText xml:space="preserve"> PAGEREF _Toc171576820 \h </w:instrText>
            </w:r>
            <w:r w:rsidR="00523968">
              <w:rPr>
                <w:noProof/>
                <w:webHidden/>
              </w:rPr>
            </w:r>
            <w:r w:rsidR="00523968">
              <w:rPr>
                <w:noProof/>
                <w:webHidden/>
              </w:rPr>
              <w:fldChar w:fldCharType="separate"/>
            </w:r>
            <w:r w:rsidR="00174305">
              <w:rPr>
                <w:noProof/>
                <w:webHidden/>
              </w:rPr>
              <w:t>3</w:t>
            </w:r>
            <w:r w:rsidR="00523968">
              <w:rPr>
                <w:noProof/>
                <w:webHidden/>
              </w:rPr>
              <w:fldChar w:fldCharType="end"/>
            </w:r>
          </w:hyperlink>
        </w:p>
        <w:p w14:paraId="3251D13F" w14:textId="02AADA1E" w:rsidR="00523968" w:rsidRDefault="00174305">
          <w:pPr>
            <w:pStyle w:val="Sumrio1"/>
            <w:rPr>
              <w:rFonts w:asciiTheme="minorHAnsi" w:eastAsiaTheme="minorEastAsia" w:hAnsiTheme="minorHAnsi" w:cstheme="minorBidi"/>
              <w:noProof/>
              <w:kern w:val="2"/>
              <w:sz w:val="22"/>
              <w:szCs w:val="22"/>
              <w14:ligatures w14:val="standardContextual"/>
            </w:rPr>
          </w:pPr>
          <w:hyperlink w:anchor="_Toc171576821" w:history="1">
            <w:r w:rsidR="00523968" w:rsidRPr="005D4400">
              <w:rPr>
                <w:rStyle w:val="Hyperlink"/>
                <w:rFonts w:eastAsia="Arial Unicode MS"/>
                <w:noProof/>
                <w:lang w:bidi="hi-IN"/>
              </w:rPr>
              <w:t>2.</w:t>
            </w:r>
            <w:r w:rsidR="00523968">
              <w:rPr>
                <w:rFonts w:asciiTheme="minorHAnsi" w:eastAsiaTheme="minorEastAsia" w:hAnsiTheme="minorHAnsi" w:cstheme="minorBidi"/>
                <w:noProof/>
                <w:kern w:val="2"/>
                <w:sz w:val="22"/>
                <w:szCs w:val="22"/>
                <w14:ligatures w14:val="standardContextual"/>
              </w:rPr>
              <w:tab/>
            </w:r>
            <w:r w:rsidR="00523968" w:rsidRPr="005D4400">
              <w:rPr>
                <w:rStyle w:val="Hyperlink"/>
                <w:rFonts w:eastAsia="Arial Unicode MS"/>
                <w:noProof/>
                <w:lang w:bidi="hi-IN"/>
              </w:rPr>
              <w:t xml:space="preserve">REGISTRO DE PREÇOS </w:t>
            </w:r>
            <w:r w:rsidR="00523968">
              <w:rPr>
                <w:noProof/>
                <w:webHidden/>
              </w:rPr>
              <w:tab/>
            </w:r>
            <w:r w:rsidR="00523968">
              <w:rPr>
                <w:noProof/>
                <w:webHidden/>
              </w:rPr>
              <w:fldChar w:fldCharType="begin"/>
            </w:r>
            <w:r w:rsidR="00523968">
              <w:rPr>
                <w:noProof/>
                <w:webHidden/>
              </w:rPr>
              <w:instrText xml:space="preserve"> PAGEREF _Toc171576821 \h </w:instrText>
            </w:r>
            <w:r w:rsidR="00523968">
              <w:rPr>
                <w:noProof/>
                <w:webHidden/>
              </w:rPr>
            </w:r>
            <w:r w:rsidR="00523968">
              <w:rPr>
                <w:noProof/>
                <w:webHidden/>
              </w:rPr>
              <w:fldChar w:fldCharType="separate"/>
            </w:r>
            <w:r>
              <w:rPr>
                <w:noProof/>
                <w:webHidden/>
              </w:rPr>
              <w:t>3</w:t>
            </w:r>
            <w:r w:rsidR="00523968">
              <w:rPr>
                <w:noProof/>
                <w:webHidden/>
              </w:rPr>
              <w:fldChar w:fldCharType="end"/>
            </w:r>
          </w:hyperlink>
        </w:p>
        <w:p w14:paraId="07D5206D" w14:textId="5C8D6330" w:rsidR="00523968" w:rsidRDefault="00174305">
          <w:pPr>
            <w:pStyle w:val="Sumrio1"/>
            <w:rPr>
              <w:rFonts w:asciiTheme="minorHAnsi" w:eastAsiaTheme="minorEastAsia" w:hAnsiTheme="minorHAnsi" w:cstheme="minorBidi"/>
              <w:noProof/>
              <w:kern w:val="2"/>
              <w:sz w:val="22"/>
              <w:szCs w:val="22"/>
              <w14:ligatures w14:val="standardContextual"/>
            </w:rPr>
          </w:pPr>
          <w:hyperlink w:anchor="_Toc171576822" w:history="1">
            <w:r w:rsidR="00523968" w:rsidRPr="005D4400">
              <w:rPr>
                <w:rStyle w:val="Hyperlink"/>
                <w:rFonts w:eastAsia="Arial Unicode MS"/>
                <w:noProof/>
                <w:lang w:bidi="hi-IN"/>
              </w:rPr>
              <w:t>3.</w:t>
            </w:r>
            <w:r w:rsidR="00523968">
              <w:rPr>
                <w:rFonts w:asciiTheme="minorHAnsi" w:eastAsiaTheme="minorEastAsia" w:hAnsiTheme="minorHAnsi" w:cstheme="minorBidi"/>
                <w:noProof/>
                <w:kern w:val="2"/>
                <w:sz w:val="22"/>
                <w:szCs w:val="22"/>
                <w14:ligatures w14:val="standardContextual"/>
              </w:rPr>
              <w:tab/>
            </w:r>
            <w:r w:rsidR="00523968" w:rsidRPr="005D4400">
              <w:rPr>
                <w:rStyle w:val="Hyperlink"/>
                <w:rFonts w:eastAsia="Arial Unicode MS"/>
                <w:noProof/>
                <w:lang w:bidi="hi-IN"/>
              </w:rPr>
              <w:t>PARTICIPAÇÃO NA DISPENSA ELETRÔNICA.</w:t>
            </w:r>
            <w:r w:rsidR="00523968">
              <w:rPr>
                <w:noProof/>
                <w:webHidden/>
              </w:rPr>
              <w:tab/>
            </w:r>
            <w:r w:rsidR="00523968">
              <w:rPr>
                <w:noProof/>
                <w:webHidden/>
              </w:rPr>
              <w:fldChar w:fldCharType="begin"/>
            </w:r>
            <w:r w:rsidR="00523968">
              <w:rPr>
                <w:noProof/>
                <w:webHidden/>
              </w:rPr>
              <w:instrText xml:space="preserve"> PAGEREF _Toc171576822 \h </w:instrText>
            </w:r>
            <w:r w:rsidR="00523968">
              <w:rPr>
                <w:noProof/>
                <w:webHidden/>
              </w:rPr>
            </w:r>
            <w:r w:rsidR="00523968">
              <w:rPr>
                <w:noProof/>
                <w:webHidden/>
              </w:rPr>
              <w:fldChar w:fldCharType="separate"/>
            </w:r>
            <w:r>
              <w:rPr>
                <w:noProof/>
                <w:webHidden/>
              </w:rPr>
              <w:t>3</w:t>
            </w:r>
            <w:r w:rsidR="00523968">
              <w:rPr>
                <w:noProof/>
                <w:webHidden/>
              </w:rPr>
              <w:fldChar w:fldCharType="end"/>
            </w:r>
          </w:hyperlink>
        </w:p>
        <w:p w14:paraId="1649B477" w14:textId="593CFFDF" w:rsidR="00523968" w:rsidRDefault="00174305">
          <w:pPr>
            <w:pStyle w:val="Sumrio1"/>
            <w:rPr>
              <w:rFonts w:asciiTheme="minorHAnsi" w:eastAsiaTheme="minorEastAsia" w:hAnsiTheme="minorHAnsi" w:cstheme="minorBidi"/>
              <w:noProof/>
              <w:kern w:val="2"/>
              <w:sz w:val="22"/>
              <w:szCs w:val="22"/>
              <w14:ligatures w14:val="standardContextual"/>
            </w:rPr>
          </w:pPr>
          <w:hyperlink w:anchor="_Toc171576823" w:history="1">
            <w:r w:rsidR="00523968" w:rsidRPr="005D4400">
              <w:rPr>
                <w:rStyle w:val="Hyperlink"/>
                <w:rFonts w:eastAsia="Arial Unicode MS"/>
                <w:noProof/>
                <w:lang w:bidi="hi-IN"/>
              </w:rPr>
              <w:t>4.</w:t>
            </w:r>
            <w:r w:rsidR="00523968">
              <w:rPr>
                <w:rFonts w:asciiTheme="minorHAnsi" w:eastAsiaTheme="minorEastAsia" w:hAnsiTheme="minorHAnsi" w:cstheme="minorBidi"/>
                <w:noProof/>
                <w:kern w:val="2"/>
                <w:sz w:val="22"/>
                <w:szCs w:val="22"/>
                <w14:ligatures w14:val="standardContextual"/>
              </w:rPr>
              <w:tab/>
            </w:r>
            <w:r w:rsidR="00523968" w:rsidRPr="005D4400">
              <w:rPr>
                <w:rStyle w:val="Hyperlink"/>
                <w:rFonts w:eastAsia="Arial Unicode MS"/>
                <w:noProof/>
                <w:lang w:bidi="hi-IN"/>
              </w:rPr>
              <w:t>INGRESSO NA DISPENSA ELETRÔNICA E CADASTRAMENTO DA PROPOSTA INICIAL</w:t>
            </w:r>
            <w:r w:rsidR="00523968">
              <w:rPr>
                <w:noProof/>
                <w:webHidden/>
              </w:rPr>
              <w:tab/>
            </w:r>
            <w:r w:rsidR="00523968">
              <w:rPr>
                <w:noProof/>
                <w:webHidden/>
              </w:rPr>
              <w:fldChar w:fldCharType="begin"/>
            </w:r>
            <w:r w:rsidR="00523968">
              <w:rPr>
                <w:noProof/>
                <w:webHidden/>
              </w:rPr>
              <w:instrText xml:space="preserve"> PAGEREF _Toc171576823 \h </w:instrText>
            </w:r>
            <w:r w:rsidR="00523968">
              <w:rPr>
                <w:noProof/>
                <w:webHidden/>
              </w:rPr>
            </w:r>
            <w:r w:rsidR="00523968">
              <w:rPr>
                <w:noProof/>
                <w:webHidden/>
              </w:rPr>
              <w:fldChar w:fldCharType="separate"/>
            </w:r>
            <w:r>
              <w:rPr>
                <w:noProof/>
                <w:webHidden/>
              </w:rPr>
              <w:t>6</w:t>
            </w:r>
            <w:r w:rsidR="00523968">
              <w:rPr>
                <w:noProof/>
                <w:webHidden/>
              </w:rPr>
              <w:fldChar w:fldCharType="end"/>
            </w:r>
          </w:hyperlink>
        </w:p>
        <w:p w14:paraId="249CFBEB" w14:textId="35DC099B" w:rsidR="00523968" w:rsidRDefault="00174305">
          <w:pPr>
            <w:pStyle w:val="Sumrio1"/>
            <w:rPr>
              <w:rFonts w:asciiTheme="minorHAnsi" w:eastAsiaTheme="minorEastAsia" w:hAnsiTheme="minorHAnsi" w:cstheme="minorBidi"/>
              <w:noProof/>
              <w:kern w:val="2"/>
              <w:sz w:val="22"/>
              <w:szCs w:val="22"/>
              <w14:ligatures w14:val="standardContextual"/>
            </w:rPr>
          </w:pPr>
          <w:hyperlink w:anchor="_Toc171576824" w:history="1">
            <w:r w:rsidR="00523968" w:rsidRPr="005D4400">
              <w:rPr>
                <w:rStyle w:val="Hyperlink"/>
                <w:rFonts w:eastAsia="Arial Unicode MS"/>
                <w:noProof/>
                <w:lang w:bidi="hi-IN"/>
              </w:rPr>
              <w:t>5.</w:t>
            </w:r>
            <w:r w:rsidR="00523968">
              <w:rPr>
                <w:rFonts w:asciiTheme="minorHAnsi" w:eastAsiaTheme="minorEastAsia" w:hAnsiTheme="minorHAnsi" w:cstheme="minorBidi"/>
                <w:noProof/>
                <w:kern w:val="2"/>
                <w:sz w:val="22"/>
                <w:szCs w:val="22"/>
                <w14:ligatures w14:val="standardContextual"/>
              </w:rPr>
              <w:tab/>
            </w:r>
            <w:r w:rsidR="00523968" w:rsidRPr="005D4400">
              <w:rPr>
                <w:rStyle w:val="Hyperlink"/>
                <w:rFonts w:eastAsia="Arial Unicode MS"/>
                <w:noProof/>
                <w:lang w:bidi="hi-IN"/>
              </w:rPr>
              <w:t>FASE DE LANCES</w:t>
            </w:r>
            <w:r w:rsidR="00523968">
              <w:rPr>
                <w:noProof/>
                <w:webHidden/>
              </w:rPr>
              <w:tab/>
            </w:r>
            <w:r w:rsidR="00523968">
              <w:rPr>
                <w:noProof/>
                <w:webHidden/>
              </w:rPr>
              <w:fldChar w:fldCharType="begin"/>
            </w:r>
            <w:r w:rsidR="00523968">
              <w:rPr>
                <w:noProof/>
                <w:webHidden/>
              </w:rPr>
              <w:instrText xml:space="preserve"> PAGEREF _Toc171576824 \h </w:instrText>
            </w:r>
            <w:r w:rsidR="00523968">
              <w:rPr>
                <w:noProof/>
                <w:webHidden/>
              </w:rPr>
            </w:r>
            <w:r w:rsidR="00523968">
              <w:rPr>
                <w:noProof/>
                <w:webHidden/>
              </w:rPr>
              <w:fldChar w:fldCharType="separate"/>
            </w:r>
            <w:r>
              <w:rPr>
                <w:noProof/>
                <w:webHidden/>
              </w:rPr>
              <w:t>7</w:t>
            </w:r>
            <w:r w:rsidR="00523968">
              <w:rPr>
                <w:noProof/>
                <w:webHidden/>
              </w:rPr>
              <w:fldChar w:fldCharType="end"/>
            </w:r>
          </w:hyperlink>
        </w:p>
        <w:p w14:paraId="3579332C" w14:textId="44B3624E" w:rsidR="00523968" w:rsidRDefault="00174305">
          <w:pPr>
            <w:pStyle w:val="Sumrio1"/>
            <w:rPr>
              <w:rFonts w:asciiTheme="minorHAnsi" w:eastAsiaTheme="minorEastAsia" w:hAnsiTheme="minorHAnsi" w:cstheme="minorBidi"/>
              <w:noProof/>
              <w:kern w:val="2"/>
              <w:sz w:val="22"/>
              <w:szCs w:val="22"/>
              <w14:ligatures w14:val="standardContextual"/>
            </w:rPr>
          </w:pPr>
          <w:hyperlink w:anchor="_Toc171576825" w:history="1">
            <w:r w:rsidR="00523968" w:rsidRPr="005D4400">
              <w:rPr>
                <w:rStyle w:val="Hyperlink"/>
                <w:rFonts w:eastAsia="Arial Unicode MS"/>
                <w:noProof/>
                <w:lang w:bidi="hi-IN"/>
              </w:rPr>
              <w:t>6.</w:t>
            </w:r>
            <w:r w:rsidR="00523968">
              <w:rPr>
                <w:rFonts w:asciiTheme="minorHAnsi" w:eastAsiaTheme="minorEastAsia" w:hAnsiTheme="minorHAnsi" w:cstheme="minorBidi"/>
                <w:noProof/>
                <w:kern w:val="2"/>
                <w:sz w:val="22"/>
                <w:szCs w:val="22"/>
                <w14:ligatures w14:val="standardContextual"/>
              </w:rPr>
              <w:tab/>
            </w:r>
            <w:r w:rsidR="00523968" w:rsidRPr="005D4400">
              <w:rPr>
                <w:rStyle w:val="Hyperlink"/>
                <w:rFonts w:eastAsia="Arial Unicode MS"/>
                <w:noProof/>
                <w:lang w:bidi="hi-IN"/>
              </w:rPr>
              <w:t>JULGAMENTO E ACEITAÇÃO DAS PROPOSTAS</w:t>
            </w:r>
            <w:r w:rsidR="00523968">
              <w:rPr>
                <w:noProof/>
                <w:webHidden/>
              </w:rPr>
              <w:tab/>
            </w:r>
            <w:r w:rsidR="00523968">
              <w:rPr>
                <w:noProof/>
                <w:webHidden/>
              </w:rPr>
              <w:fldChar w:fldCharType="begin"/>
            </w:r>
            <w:r w:rsidR="00523968">
              <w:rPr>
                <w:noProof/>
                <w:webHidden/>
              </w:rPr>
              <w:instrText xml:space="preserve"> PAGEREF _Toc171576825 \h </w:instrText>
            </w:r>
            <w:r w:rsidR="00523968">
              <w:rPr>
                <w:noProof/>
                <w:webHidden/>
              </w:rPr>
            </w:r>
            <w:r w:rsidR="00523968">
              <w:rPr>
                <w:noProof/>
                <w:webHidden/>
              </w:rPr>
              <w:fldChar w:fldCharType="separate"/>
            </w:r>
            <w:r>
              <w:rPr>
                <w:noProof/>
                <w:webHidden/>
              </w:rPr>
              <w:t>8</w:t>
            </w:r>
            <w:r w:rsidR="00523968">
              <w:rPr>
                <w:noProof/>
                <w:webHidden/>
              </w:rPr>
              <w:fldChar w:fldCharType="end"/>
            </w:r>
          </w:hyperlink>
        </w:p>
        <w:p w14:paraId="05ACFFCC" w14:textId="168BD9EF" w:rsidR="00523968" w:rsidRDefault="00174305">
          <w:pPr>
            <w:pStyle w:val="Sumrio1"/>
            <w:rPr>
              <w:rFonts w:asciiTheme="minorHAnsi" w:eastAsiaTheme="minorEastAsia" w:hAnsiTheme="minorHAnsi" w:cstheme="minorBidi"/>
              <w:noProof/>
              <w:kern w:val="2"/>
              <w:sz w:val="22"/>
              <w:szCs w:val="22"/>
              <w14:ligatures w14:val="standardContextual"/>
            </w:rPr>
          </w:pPr>
          <w:hyperlink w:anchor="_Toc171576826" w:history="1">
            <w:r w:rsidR="00523968" w:rsidRPr="005D4400">
              <w:rPr>
                <w:rStyle w:val="Hyperlink"/>
                <w:rFonts w:eastAsia="Arial Unicode MS"/>
                <w:noProof/>
                <w:lang w:bidi="hi-IN"/>
              </w:rPr>
              <w:t>7.</w:t>
            </w:r>
            <w:r w:rsidR="00523968">
              <w:rPr>
                <w:rFonts w:asciiTheme="minorHAnsi" w:eastAsiaTheme="minorEastAsia" w:hAnsiTheme="minorHAnsi" w:cstheme="minorBidi"/>
                <w:noProof/>
                <w:kern w:val="2"/>
                <w:sz w:val="22"/>
                <w:szCs w:val="22"/>
                <w14:ligatures w14:val="standardContextual"/>
              </w:rPr>
              <w:tab/>
            </w:r>
            <w:r w:rsidR="00523968" w:rsidRPr="005D4400">
              <w:rPr>
                <w:rStyle w:val="Hyperlink"/>
                <w:rFonts w:eastAsia="Arial Unicode MS"/>
                <w:noProof/>
                <w:lang w:bidi="hi-IN"/>
              </w:rPr>
              <w:t>HABILITAÇÃO</w:t>
            </w:r>
            <w:r w:rsidR="00523968">
              <w:rPr>
                <w:noProof/>
                <w:webHidden/>
              </w:rPr>
              <w:tab/>
            </w:r>
            <w:r w:rsidR="00523968">
              <w:rPr>
                <w:noProof/>
                <w:webHidden/>
              </w:rPr>
              <w:fldChar w:fldCharType="begin"/>
            </w:r>
            <w:r w:rsidR="00523968">
              <w:rPr>
                <w:noProof/>
                <w:webHidden/>
              </w:rPr>
              <w:instrText xml:space="preserve"> PAGEREF _Toc171576826 \h </w:instrText>
            </w:r>
            <w:r w:rsidR="00523968">
              <w:rPr>
                <w:noProof/>
                <w:webHidden/>
              </w:rPr>
            </w:r>
            <w:r w:rsidR="00523968">
              <w:rPr>
                <w:noProof/>
                <w:webHidden/>
              </w:rPr>
              <w:fldChar w:fldCharType="separate"/>
            </w:r>
            <w:r>
              <w:rPr>
                <w:noProof/>
                <w:webHidden/>
              </w:rPr>
              <w:t>11</w:t>
            </w:r>
            <w:r w:rsidR="00523968">
              <w:rPr>
                <w:noProof/>
                <w:webHidden/>
              </w:rPr>
              <w:fldChar w:fldCharType="end"/>
            </w:r>
          </w:hyperlink>
        </w:p>
        <w:p w14:paraId="58DDDC4C" w14:textId="0CD3884C" w:rsidR="00523968" w:rsidRDefault="00174305">
          <w:pPr>
            <w:pStyle w:val="Sumrio1"/>
            <w:rPr>
              <w:rFonts w:asciiTheme="minorHAnsi" w:eastAsiaTheme="minorEastAsia" w:hAnsiTheme="minorHAnsi" w:cstheme="minorBidi"/>
              <w:noProof/>
              <w:kern w:val="2"/>
              <w:sz w:val="22"/>
              <w:szCs w:val="22"/>
              <w14:ligatures w14:val="standardContextual"/>
            </w:rPr>
          </w:pPr>
          <w:hyperlink w:anchor="_Toc171576827" w:history="1">
            <w:r w:rsidR="00523968" w:rsidRPr="005D4400">
              <w:rPr>
                <w:rStyle w:val="Hyperlink"/>
                <w:rFonts w:eastAsia="Arial Unicode MS"/>
                <w:noProof/>
                <w:lang w:bidi="hi-IN"/>
              </w:rPr>
              <w:t>8.</w:t>
            </w:r>
            <w:r w:rsidR="00523968">
              <w:rPr>
                <w:rFonts w:asciiTheme="minorHAnsi" w:eastAsiaTheme="minorEastAsia" w:hAnsiTheme="minorHAnsi" w:cstheme="minorBidi"/>
                <w:noProof/>
                <w:kern w:val="2"/>
                <w:sz w:val="22"/>
                <w:szCs w:val="22"/>
                <w14:ligatures w14:val="standardContextual"/>
              </w:rPr>
              <w:tab/>
            </w:r>
            <w:r w:rsidR="00523968" w:rsidRPr="005D4400">
              <w:rPr>
                <w:rStyle w:val="Hyperlink"/>
                <w:rFonts w:eastAsia="Arial Unicode MS"/>
                <w:noProof/>
                <w:lang w:bidi="hi-IN"/>
              </w:rPr>
              <w:t>CONTRATAÇÃO</w:t>
            </w:r>
            <w:r w:rsidR="00523968">
              <w:rPr>
                <w:noProof/>
                <w:webHidden/>
              </w:rPr>
              <w:tab/>
            </w:r>
            <w:r w:rsidR="00523968">
              <w:rPr>
                <w:noProof/>
                <w:webHidden/>
              </w:rPr>
              <w:fldChar w:fldCharType="begin"/>
            </w:r>
            <w:r w:rsidR="00523968">
              <w:rPr>
                <w:noProof/>
                <w:webHidden/>
              </w:rPr>
              <w:instrText xml:space="preserve"> PAGEREF _Toc171576827 \h </w:instrText>
            </w:r>
            <w:r w:rsidR="00523968">
              <w:rPr>
                <w:noProof/>
                <w:webHidden/>
              </w:rPr>
            </w:r>
            <w:r w:rsidR="00523968">
              <w:rPr>
                <w:noProof/>
                <w:webHidden/>
              </w:rPr>
              <w:fldChar w:fldCharType="separate"/>
            </w:r>
            <w:r>
              <w:rPr>
                <w:noProof/>
                <w:webHidden/>
              </w:rPr>
              <w:t>13</w:t>
            </w:r>
            <w:r w:rsidR="00523968">
              <w:rPr>
                <w:noProof/>
                <w:webHidden/>
              </w:rPr>
              <w:fldChar w:fldCharType="end"/>
            </w:r>
          </w:hyperlink>
        </w:p>
        <w:p w14:paraId="5259295F" w14:textId="3E6FE15E" w:rsidR="00523968" w:rsidRDefault="00174305">
          <w:pPr>
            <w:pStyle w:val="Sumrio1"/>
            <w:rPr>
              <w:rFonts w:asciiTheme="minorHAnsi" w:eastAsiaTheme="minorEastAsia" w:hAnsiTheme="minorHAnsi" w:cstheme="minorBidi"/>
              <w:noProof/>
              <w:kern w:val="2"/>
              <w:sz w:val="22"/>
              <w:szCs w:val="22"/>
              <w14:ligatures w14:val="standardContextual"/>
            </w:rPr>
          </w:pPr>
          <w:hyperlink w:anchor="_Toc171576828" w:history="1">
            <w:r w:rsidR="00523968" w:rsidRPr="005D4400">
              <w:rPr>
                <w:rStyle w:val="Hyperlink"/>
                <w:rFonts w:eastAsia="Arial Unicode MS"/>
                <w:noProof/>
                <w:lang w:bidi="hi-IN"/>
              </w:rPr>
              <w:t>9.</w:t>
            </w:r>
            <w:r w:rsidR="00523968">
              <w:rPr>
                <w:rFonts w:asciiTheme="minorHAnsi" w:eastAsiaTheme="minorEastAsia" w:hAnsiTheme="minorHAnsi" w:cstheme="minorBidi"/>
                <w:noProof/>
                <w:kern w:val="2"/>
                <w:sz w:val="22"/>
                <w:szCs w:val="22"/>
                <w14:ligatures w14:val="standardContextual"/>
              </w:rPr>
              <w:tab/>
            </w:r>
            <w:r w:rsidR="00523968" w:rsidRPr="005D4400">
              <w:rPr>
                <w:rStyle w:val="Hyperlink"/>
                <w:rFonts w:eastAsia="Arial Unicode MS"/>
                <w:noProof/>
                <w:lang w:bidi="hi-IN"/>
              </w:rPr>
              <w:t>INFRAÇÕES E SANÇÕES ADMINISTRATIVAS</w:t>
            </w:r>
            <w:r w:rsidR="00523968">
              <w:rPr>
                <w:noProof/>
                <w:webHidden/>
              </w:rPr>
              <w:tab/>
            </w:r>
            <w:r w:rsidR="00523968">
              <w:rPr>
                <w:noProof/>
                <w:webHidden/>
              </w:rPr>
              <w:fldChar w:fldCharType="begin"/>
            </w:r>
            <w:r w:rsidR="00523968">
              <w:rPr>
                <w:noProof/>
                <w:webHidden/>
              </w:rPr>
              <w:instrText xml:space="preserve"> PAGEREF _Toc171576828 \h </w:instrText>
            </w:r>
            <w:r w:rsidR="00523968">
              <w:rPr>
                <w:noProof/>
                <w:webHidden/>
              </w:rPr>
            </w:r>
            <w:r w:rsidR="00523968">
              <w:rPr>
                <w:noProof/>
                <w:webHidden/>
              </w:rPr>
              <w:fldChar w:fldCharType="separate"/>
            </w:r>
            <w:r>
              <w:rPr>
                <w:noProof/>
                <w:webHidden/>
              </w:rPr>
              <w:t>14</w:t>
            </w:r>
            <w:r w:rsidR="00523968">
              <w:rPr>
                <w:noProof/>
                <w:webHidden/>
              </w:rPr>
              <w:fldChar w:fldCharType="end"/>
            </w:r>
          </w:hyperlink>
        </w:p>
        <w:p w14:paraId="41951294" w14:textId="715EB819" w:rsidR="00523968" w:rsidRDefault="00174305">
          <w:pPr>
            <w:pStyle w:val="Sumrio1"/>
            <w:rPr>
              <w:rFonts w:asciiTheme="minorHAnsi" w:eastAsiaTheme="minorEastAsia" w:hAnsiTheme="minorHAnsi" w:cstheme="minorBidi"/>
              <w:noProof/>
              <w:kern w:val="2"/>
              <w:sz w:val="22"/>
              <w:szCs w:val="22"/>
              <w14:ligatures w14:val="standardContextual"/>
            </w:rPr>
          </w:pPr>
          <w:hyperlink w:anchor="_Toc171576829" w:history="1">
            <w:r w:rsidR="00523968" w:rsidRPr="005D4400">
              <w:rPr>
                <w:rStyle w:val="Hyperlink"/>
                <w:rFonts w:eastAsia="Arial Unicode MS"/>
                <w:noProof/>
                <w:lang w:bidi="hi-IN"/>
              </w:rPr>
              <w:t>10.</w:t>
            </w:r>
            <w:r w:rsidR="00523968">
              <w:rPr>
                <w:rFonts w:asciiTheme="minorHAnsi" w:eastAsiaTheme="minorEastAsia" w:hAnsiTheme="minorHAnsi" w:cstheme="minorBidi"/>
                <w:noProof/>
                <w:kern w:val="2"/>
                <w:sz w:val="22"/>
                <w:szCs w:val="22"/>
                <w14:ligatures w14:val="standardContextual"/>
              </w:rPr>
              <w:tab/>
            </w:r>
            <w:r w:rsidR="00523968" w:rsidRPr="005D4400">
              <w:rPr>
                <w:rStyle w:val="Hyperlink"/>
                <w:rFonts w:eastAsia="Arial Unicode MS"/>
                <w:noProof/>
                <w:lang w:bidi="hi-IN"/>
              </w:rPr>
              <w:t>DAS DISPOSIÇÕES GERAIS</w:t>
            </w:r>
            <w:r w:rsidR="00523968">
              <w:rPr>
                <w:noProof/>
                <w:webHidden/>
              </w:rPr>
              <w:tab/>
            </w:r>
            <w:r w:rsidR="00523968">
              <w:rPr>
                <w:noProof/>
                <w:webHidden/>
              </w:rPr>
              <w:fldChar w:fldCharType="begin"/>
            </w:r>
            <w:r w:rsidR="00523968">
              <w:rPr>
                <w:noProof/>
                <w:webHidden/>
              </w:rPr>
              <w:instrText xml:space="preserve"> PAGEREF _Toc171576829 \h </w:instrText>
            </w:r>
            <w:r w:rsidR="00523968">
              <w:rPr>
                <w:noProof/>
                <w:webHidden/>
              </w:rPr>
            </w:r>
            <w:r w:rsidR="00523968">
              <w:rPr>
                <w:noProof/>
                <w:webHidden/>
              </w:rPr>
              <w:fldChar w:fldCharType="separate"/>
            </w:r>
            <w:r>
              <w:rPr>
                <w:noProof/>
                <w:webHidden/>
              </w:rPr>
              <w:t>16</w:t>
            </w:r>
            <w:r w:rsidR="00523968">
              <w:rPr>
                <w:noProof/>
                <w:webHidden/>
              </w:rPr>
              <w:fldChar w:fldCharType="end"/>
            </w:r>
          </w:hyperlink>
        </w:p>
        <w:p w14:paraId="7224F11A" w14:textId="0EF69548" w:rsidR="00781AFF" w:rsidRDefault="00781AFF">
          <w:r w:rsidRPr="008E7EF6">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pPr>
        <w:suppressAutoHyphens w:val="0"/>
        <w:spacing w:after="160" w:line="259" w:lineRule="auto"/>
        <w:rPr>
          <w:rFonts w:cs="Arial"/>
          <w:b/>
          <w:bCs/>
          <w:i/>
          <w:iCs/>
          <w:color w:val="FF0000"/>
          <w:szCs w:val="20"/>
        </w:rPr>
      </w:pPr>
      <w:r>
        <w:rPr>
          <w:rFonts w:cs="Arial"/>
          <w:b/>
          <w:bCs/>
          <w:i/>
          <w:iCs/>
          <w:color w:val="FF0000"/>
          <w:szCs w:val="20"/>
        </w:rPr>
        <w:br w:type="page"/>
      </w:r>
    </w:p>
    <w:p w14:paraId="6777FEAB" w14:textId="77777777" w:rsidR="008D13C5" w:rsidRPr="00444EA3" w:rsidRDefault="008D13C5" w:rsidP="008D13C5">
      <w:pPr>
        <w:spacing w:line="276" w:lineRule="auto"/>
        <w:jc w:val="center"/>
        <w:rPr>
          <w:rFonts w:cs="Arial"/>
          <w:b/>
          <w:bCs/>
          <w:i/>
          <w:iCs/>
          <w:szCs w:val="20"/>
        </w:rPr>
      </w:pPr>
      <w:r w:rsidRPr="00444EA3">
        <w:rPr>
          <w:rFonts w:cs="Arial"/>
          <w:b/>
          <w:bCs/>
          <w:i/>
          <w:iCs/>
          <w:szCs w:val="20"/>
        </w:rPr>
        <w:lastRenderedPageBreak/>
        <w:t>PREFEITURA MUNICIPAL DE SANTA LÚCIA-PR</w:t>
      </w:r>
    </w:p>
    <w:p w14:paraId="0171DC96" w14:textId="0258A8AA" w:rsidR="008D13C5" w:rsidRPr="004D7ACD" w:rsidRDefault="008D13C5" w:rsidP="008D13C5">
      <w:pPr>
        <w:jc w:val="center"/>
        <w:rPr>
          <w:rFonts w:cs="Arial"/>
          <w:b/>
          <w:bCs/>
          <w:color w:val="5B5B5F"/>
          <w:sz w:val="28"/>
          <w:szCs w:val="28"/>
        </w:rPr>
      </w:pPr>
      <w:r>
        <w:rPr>
          <w:rFonts w:cs="Arial"/>
          <w:b/>
          <w:bCs/>
          <w:color w:val="000000" w:themeColor="text1"/>
          <w:szCs w:val="20"/>
        </w:rPr>
        <w:t>AVISO DE CONTRATAÇÃO DIRETA   Nº 00</w:t>
      </w:r>
      <w:r w:rsidR="00E47295">
        <w:rPr>
          <w:rFonts w:cs="Arial"/>
          <w:b/>
          <w:bCs/>
          <w:color w:val="000000" w:themeColor="text1"/>
          <w:szCs w:val="20"/>
        </w:rPr>
        <w:t>8</w:t>
      </w:r>
      <w:r>
        <w:rPr>
          <w:rFonts w:cs="Arial"/>
          <w:b/>
          <w:bCs/>
          <w:color w:val="000000" w:themeColor="text1"/>
          <w:szCs w:val="20"/>
        </w:rPr>
        <w:t>/2024</w:t>
      </w:r>
    </w:p>
    <w:p w14:paraId="082820A4" w14:textId="77777777" w:rsidR="008D13C5" w:rsidRDefault="008D13C5" w:rsidP="008D13C5">
      <w:pPr>
        <w:spacing w:line="276" w:lineRule="auto"/>
        <w:jc w:val="center"/>
        <w:rPr>
          <w:rFonts w:cs="Arial"/>
          <w:b/>
          <w:bCs/>
          <w:color w:val="000000" w:themeColor="text1"/>
          <w:szCs w:val="20"/>
        </w:rPr>
      </w:pPr>
    </w:p>
    <w:p w14:paraId="0678E543" w14:textId="42CC3FED" w:rsidR="008D13C5" w:rsidRDefault="008D13C5" w:rsidP="008D13C5">
      <w:pPr>
        <w:spacing w:after="120" w:line="276" w:lineRule="auto"/>
        <w:ind w:right="-15"/>
        <w:jc w:val="center"/>
        <w:rPr>
          <w:rFonts w:cs="Arial"/>
          <w:b/>
          <w:bCs/>
          <w:color w:val="000000" w:themeColor="text1"/>
          <w:szCs w:val="20"/>
        </w:rPr>
      </w:pPr>
      <w:r>
        <w:rPr>
          <w:rFonts w:cs="Arial"/>
          <w:b/>
          <w:bCs/>
          <w:color w:val="000000" w:themeColor="text1"/>
          <w:szCs w:val="20"/>
        </w:rPr>
        <w:t>(Processo Administrativo n.°1</w:t>
      </w:r>
      <w:r w:rsidR="00263217">
        <w:rPr>
          <w:rFonts w:cs="Arial"/>
          <w:b/>
          <w:bCs/>
          <w:color w:val="000000" w:themeColor="text1"/>
          <w:szCs w:val="20"/>
        </w:rPr>
        <w:t>21</w:t>
      </w:r>
      <w:r>
        <w:rPr>
          <w:rFonts w:cs="Arial"/>
          <w:b/>
          <w:bCs/>
          <w:color w:val="000000" w:themeColor="text1"/>
          <w:szCs w:val="20"/>
        </w:rPr>
        <w:t>/2024)</w:t>
      </w:r>
    </w:p>
    <w:p w14:paraId="66FFE45C" w14:textId="2F8760E0" w:rsidR="008D13C5" w:rsidRPr="00695F14" w:rsidRDefault="008D13C5" w:rsidP="008D13C5">
      <w:pPr>
        <w:rPr>
          <w:rFonts w:cs="Arial"/>
          <w:szCs w:val="20"/>
        </w:rPr>
      </w:pPr>
      <w:r w:rsidRPr="00695F14">
        <w:rPr>
          <w:rFonts w:cs="Arial"/>
          <w:b/>
          <w:bCs/>
          <w:szCs w:val="20"/>
        </w:rPr>
        <w:t>PROCESSO ADMINISTRATIVO</w:t>
      </w:r>
      <w:r w:rsidRPr="00695F14">
        <w:rPr>
          <w:rFonts w:cs="Arial"/>
          <w:szCs w:val="20"/>
        </w:rPr>
        <w:t xml:space="preserve"> Nº </w:t>
      </w:r>
      <w:r>
        <w:rPr>
          <w:rFonts w:cs="Arial"/>
          <w:szCs w:val="20"/>
        </w:rPr>
        <w:t>1</w:t>
      </w:r>
      <w:r w:rsidR="00263217">
        <w:rPr>
          <w:rFonts w:cs="Arial"/>
          <w:szCs w:val="20"/>
        </w:rPr>
        <w:t>21</w:t>
      </w:r>
      <w:r w:rsidRPr="00695F14">
        <w:rPr>
          <w:rFonts w:cs="Arial"/>
          <w:szCs w:val="20"/>
        </w:rPr>
        <w:t xml:space="preserve">/2024.  </w:t>
      </w:r>
    </w:p>
    <w:p w14:paraId="01E89BA5" w14:textId="4879771F" w:rsidR="008D13C5" w:rsidRPr="00695F14" w:rsidRDefault="008D13C5" w:rsidP="008D13C5">
      <w:pPr>
        <w:rPr>
          <w:rFonts w:cs="Arial"/>
          <w:szCs w:val="20"/>
        </w:rPr>
      </w:pPr>
      <w:r w:rsidRPr="00695F14">
        <w:rPr>
          <w:rFonts w:cs="Arial"/>
          <w:b/>
          <w:bCs/>
          <w:szCs w:val="20"/>
        </w:rPr>
        <w:t>AVISO DE CONTRATAÇÃO DIRETA</w:t>
      </w:r>
      <w:r w:rsidRPr="00695F14">
        <w:rPr>
          <w:rFonts w:cs="Arial"/>
          <w:szCs w:val="20"/>
        </w:rPr>
        <w:t xml:space="preserve"> N°00</w:t>
      </w:r>
      <w:r w:rsidR="00E47295">
        <w:rPr>
          <w:rFonts w:cs="Arial"/>
          <w:szCs w:val="20"/>
        </w:rPr>
        <w:t>8</w:t>
      </w:r>
      <w:r w:rsidRPr="00695F14">
        <w:rPr>
          <w:rFonts w:cs="Arial"/>
          <w:szCs w:val="20"/>
        </w:rPr>
        <w:t xml:space="preserve">/2024. Processo Dispensa do tipo menor preço por </w:t>
      </w:r>
      <w:r>
        <w:rPr>
          <w:rFonts w:cs="Arial"/>
          <w:szCs w:val="20"/>
        </w:rPr>
        <w:t>Item</w:t>
      </w:r>
      <w:r w:rsidRPr="00695F14">
        <w:rPr>
          <w:rFonts w:cs="Arial"/>
          <w:szCs w:val="20"/>
        </w:rPr>
        <w:t>.</w:t>
      </w:r>
    </w:p>
    <w:p w14:paraId="53A7A843" w14:textId="42D746AB" w:rsidR="008D13C5" w:rsidRPr="00695F14" w:rsidRDefault="008D13C5" w:rsidP="008D13C5">
      <w:pPr>
        <w:rPr>
          <w:rFonts w:cs="Arial"/>
          <w:szCs w:val="20"/>
        </w:rPr>
      </w:pPr>
      <w:r w:rsidRPr="00695F14">
        <w:rPr>
          <w:rFonts w:cs="Arial"/>
          <w:b/>
          <w:bCs/>
          <w:szCs w:val="20"/>
        </w:rPr>
        <w:t>RECEBIMENTO DAS PROPOSTAS</w:t>
      </w:r>
      <w:r w:rsidRPr="00695F14">
        <w:rPr>
          <w:rFonts w:cs="Arial"/>
          <w:szCs w:val="20"/>
        </w:rPr>
        <w:t xml:space="preserve">: </w:t>
      </w:r>
      <w:r w:rsidRPr="000554E0">
        <w:rPr>
          <w:rFonts w:cs="Arial"/>
          <w:szCs w:val="20"/>
          <w:highlight w:val="yellow"/>
        </w:rPr>
        <w:t xml:space="preserve">a partir das 17:00 horas do dia </w:t>
      </w:r>
      <w:r w:rsidR="00153720">
        <w:rPr>
          <w:rFonts w:cs="Arial"/>
          <w:szCs w:val="20"/>
          <w:highlight w:val="yellow"/>
        </w:rPr>
        <w:t>15</w:t>
      </w:r>
      <w:r w:rsidRPr="000554E0">
        <w:rPr>
          <w:rFonts w:cs="Arial"/>
          <w:szCs w:val="20"/>
          <w:highlight w:val="yellow"/>
        </w:rPr>
        <w:t>/0</w:t>
      </w:r>
      <w:r>
        <w:rPr>
          <w:rFonts w:cs="Arial"/>
          <w:szCs w:val="20"/>
          <w:highlight w:val="yellow"/>
        </w:rPr>
        <w:t>7</w:t>
      </w:r>
      <w:r w:rsidRPr="000554E0">
        <w:rPr>
          <w:rFonts w:cs="Arial"/>
          <w:szCs w:val="20"/>
          <w:highlight w:val="yellow"/>
        </w:rPr>
        <w:t xml:space="preserve">/2024 às 08:30 horas do dia </w:t>
      </w:r>
      <w:r w:rsidR="00153720">
        <w:rPr>
          <w:rFonts w:cs="Arial"/>
          <w:szCs w:val="20"/>
          <w:highlight w:val="yellow"/>
        </w:rPr>
        <w:t>23</w:t>
      </w:r>
      <w:r w:rsidRPr="000554E0">
        <w:rPr>
          <w:rFonts w:cs="Arial"/>
          <w:szCs w:val="20"/>
          <w:highlight w:val="yellow"/>
        </w:rPr>
        <w:t>/0</w:t>
      </w:r>
      <w:r>
        <w:rPr>
          <w:rFonts w:cs="Arial"/>
          <w:szCs w:val="20"/>
          <w:highlight w:val="yellow"/>
        </w:rPr>
        <w:t>7</w:t>
      </w:r>
      <w:r w:rsidRPr="000554E0">
        <w:rPr>
          <w:rFonts w:cs="Arial"/>
          <w:szCs w:val="20"/>
          <w:highlight w:val="yellow"/>
        </w:rPr>
        <w:t>/2024.</w:t>
      </w:r>
    </w:p>
    <w:p w14:paraId="61EEE955" w14:textId="3F71D323" w:rsidR="008D13C5" w:rsidRPr="00695F14" w:rsidRDefault="008D13C5" w:rsidP="008D13C5">
      <w:pPr>
        <w:rPr>
          <w:rFonts w:cs="Arial"/>
          <w:szCs w:val="20"/>
        </w:rPr>
      </w:pPr>
      <w:r w:rsidRPr="00695F14">
        <w:rPr>
          <w:rFonts w:cs="Arial"/>
          <w:b/>
          <w:bCs/>
          <w:szCs w:val="20"/>
        </w:rPr>
        <w:t>ABERTURA E JULGAMENTO DAS PROPOSTAS</w:t>
      </w:r>
      <w:r w:rsidRPr="00695F14">
        <w:rPr>
          <w:rFonts w:cs="Arial"/>
          <w:szCs w:val="20"/>
        </w:rPr>
        <w:t xml:space="preserve">: </w:t>
      </w:r>
      <w:r w:rsidRPr="000554E0">
        <w:rPr>
          <w:rFonts w:cs="Arial"/>
          <w:szCs w:val="20"/>
          <w:highlight w:val="yellow"/>
        </w:rPr>
        <w:t xml:space="preserve">a partir das 08:30 horas às 09:00 horas do dia </w:t>
      </w:r>
      <w:r w:rsidR="00153720">
        <w:rPr>
          <w:rFonts w:cs="Arial"/>
          <w:szCs w:val="20"/>
          <w:highlight w:val="yellow"/>
        </w:rPr>
        <w:t>23</w:t>
      </w:r>
      <w:r>
        <w:rPr>
          <w:rFonts w:cs="Arial"/>
          <w:szCs w:val="20"/>
          <w:highlight w:val="yellow"/>
        </w:rPr>
        <w:t>/07/</w:t>
      </w:r>
      <w:r w:rsidRPr="000554E0">
        <w:rPr>
          <w:rFonts w:cs="Arial"/>
          <w:szCs w:val="20"/>
          <w:highlight w:val="yellow"/>
        </w:rPr>
        <w:t>2024.</w:t>
      </w:r>
    </w:p>
    <w:p w14:paraId="257A4E4D" w14:textId="77777777" w:rsidR="008D13C5" w:rsidRPr="00695F14" w:rsidRDefault="008D13C5" w:rsidP="008D13C5">
      <w:pPr>
        <w:rPr>
          <w:rFonts w:cs="Arial"/>
          <w:szCs w:val="20"/>
        </w:rPr>
      </w:pPr>
      <w:r w:rsidRPr="00695F14">
        <w:rPr>
          <w:rFonts w:cs="Arial"/>
          <w:b/>
          <w:bCs/>
          <w:szCs w:val="20"/>
        </w:rPr>
        <w:t>CRITÉRIO DE JULGAMENTO</w:t>
      </w:r>
      <w:r w:rsidRPr="00695F14">
        <w:rPr>
          <w:rFonts w:cs="Arial"/>
          <w:szCs w:val="20"/>
        </w:rPr>
        <w:t xml:space="preserve">:  menor preço por </w:t>
      </w:r>
      <w:r>
        <w:rPr>
          <w:rFonts w:cs="Arial"/>
          <w:szCs w:val="20"/>
        </w:rPr>
        <w:t>Item</w:t>
      </w:r>
      <w:r w:rsidRPr="00695F14">
        <w:rPr>
          <w:rFonts w:cs="Arial"/>
          <w:szCs w:val="20"/>
        </w:rPr>
        <w:t>.</w:t>
      </w:r>
    </w:p>
    <w:p w14:paraId="601AB371" w14:textId="602EF80A" w:rsidR="008D13C5" w:rsidRPr="00695F14" w:rsidRDefault="008D13C5" w:rsidP="008D13C5">
      <w:pPr>
        <w:rPr>
          <w:rFonts w:cs="Arial"/>
          <w:szCs w:val="20"/>
        </w:rPr>
      </w:pPr>
      <w:r w:rsidRPr="00695F14">
        <w:rPr>
          <w:rFonts w:cs="Arial"/>
          <w:b/>
          <w:bCs/>
          <w:szCs w:val="20"/>
        </w:rPr>
        <w:t>HORARIO DA FASE DE LANCES</w:t>
      </w:r>
      <w:r w:rsidRPr="00695F14">
        <w:rPr>
          <w:rFonts w:cs="Arial"/>
          <w:szCs w:val="20"/>
        </w:rPr>
        <w:t xml:space="preserve">: </w:t>
      </w:r>
      <w:r w:rsidRPr="000554E0">
        <w:rPr>
          <w:rFonts w:cs="Arial"/>
          <w:szCs w:val="20"/>
          <w:highlight w:val="yellow"/>
        </w:rPr>
        <w:t xml:space="preserve">a partir das 09:00 horas do dia </w:t>
      </w:r>
      <w:r w:rsidR="00153720">
        <w:rPr>
          <w:rFonts w:cs="Arial"/>
          <w:szCs w:val="20"/>
          <w:highlight w:val="yellow"/>
        </w:rPr>
        <w:t>23</w:t>
      </w:r>
      <w:r>
        <w:rPr>
          <w:rFonts w:cs="Arial"/>
          <w:szCs w:val="20"/>
          <w:highlight w:val="yellow"/>
        </w:rPr>
        <w:t>07</w:t>
      </w:r>
      <w:r w:rsidRPr="000554E0">
        <w:rPr>
          <w:rFonts w:cs="Arial"/>
          <w:szCs w:val="20"/>
          <w:highlight w:val="yellow"/>
        </w:rPr>
        <w:t xml:space="preserve">/2024 as 15:00 horas </w:t>
      </w:r>
      <w:r w:rsidR="00153720">
        <w:rPr>
          <w:rFonts w:cs="Arial"/>
          <w:szCs w:val="20"/>
          <w:highlight w:val="yellow"/>
        </w:rPr>
        <w:t>23</w:t>
      </w:r>
      <w:r>
        <w:rPr>
          <w:rFonts w:cs="Arial"/>
          <w:szCs w:val="20"/>
          <w:highlight w:val="yellow"/>
        </w:rPr>
        <w:t>/07</w:t>
      </w:r>
      <w:r w:rsidRPr="000554E0">
        <w:rPr>
          <w:rFonts w:cs="Arial"/>
          <w:szCs w:val="20"/>
          <w:highlight w:val="yellow"/>
        </w:rPr>
        <w:t>/2024.</w:t>
      </w:r>
    </w:p>
    <w:p w14:paraId="7B62DD39" w14:textId="77777777" w:rsidR="008D13C5" w:rsidRDefault="008D13C5" w:rsidP="008D13C5">
      <w:pPr>
        <w:rPr>
          <w:rFonts w:cs="Arial"/>
          <w:szCs w:val="20"/>
        </w:rPr>
      </w:pPr>
      <w:r w:rsidRPr="00695F14">
        <w:rPr>
          <w:rFonts w:cs="Arial"/>
          <w:b/>
          <w:bCs/>
          <w:szCs w:val="20"/>
        </w:rPr>
        <w:t>LOCAL:</w:t>
      </w:r>
      <w:r w:rsidRPr="00695F14">
        <w:rPr>
          <w:rFonts w:cs="Arial"/>
          <w:szCs w:val="20"/>
        </w:rPr>
        <w:t xml:space="preserve"> </w:t>
      </w:r>
      <w:hyperlink r:id="rId15" w:history="1">
        <w:r w:rsidRPr="00E01EE5">
          <w:rPr>
            <w:rStyle w:val="Hyperlink"/>
            <w:rFonts w:cs="Arial"/>
            <w:szCs w:val="20"/>
          </w:rPr>
          <w:t>https://bnc.org.br/</w:t>
        </w:r>
      </w:hyperlink>
      <w:r>
        <w:rPr>
          <w:rFonts w:cs="Arial"/>
          <w:szCs w:val="20"/>
        </w:rPr>
        <w:t>.</w:t>
      </w:r>
    </w:p>
    <w:p w14:paraId="1F5B45DE" w14:textId="77777777" w:rsidR="00C074DA" w:rsidRDefault="00C074DA" w:rsidP="00C074DA">
      <w:pPr>
        <w:rPr>
          <w:rFonts w:cs="Arial"/>
        </w:rPr>
      </w:pPr>
    </w:p>
    <w:p w14:paraId="0B94144B" w14:textId="5B4D3374" w:rsidR="00C074DA" w:rsidRPr="008D13C5" w:rsidRDefault="008D13C5" w:rsidP="00C074DA">
      <w:pPr>
        <w:snapToGrid w:val="0"/>
        <w:spacing w:after="120" w:line="276" w:lineRule="auto"/>
        <w:ind w:right="-30" w:firstLine="540"/>
        <w:jc w:val="both"/>
        <w:rPr>
          <w:rFonts w:cs="Arial"/>
          <w:szCs w:val="20"/>
        </w:rPr>
      </w:pPr>
      <w:r w:rsidRPr="008D13C5">
        <w:t>Torna-se público que a Prefeitura Municipal de Santa Lúcia, por meio do Departamento de Licitações, realizará Dispensa Eletrônica,</w:t>
      </w:r>
      <w:r w:rsidRPr="008D13C5">
        <w:rPr>
          <w:rFonts w:cs="Arial"/>
          <w:bCs/>
          <w:szCs w:val="20"/>
        </w:rPr>
        <w:t xml:space="preserve"> </w:t>
      </w:r>
      <w:commentRangeStart w:id="4"/>
      <w:r w:rsidR="00C074DA" w:rsidRPr="008D13C5">
        <w:rPr>
          <w:rFonts w:cs="Arial"/>
          <w:bCs/>
          <w:szCs w:val="20"/>
        </w:rPr>
        <w:t>com critério de julgamento</w:t>
      </w:r>
      <w:r w:rsidR="00C074DA" w:rsidRPr="008D13C5">
        <w:rPr>
          <w:rFonts w:cs="Arial"/>
          <w:b/>
          <w:bCs/>
          <w:szCs w:val="20"/>
        </w:rPr>
        <w:t xml:space="preserve"> </w:t>
      </w:r>
      <w:r w:rsidRPr="008D13C5">
        <w:rPr>
          <w:rFonts w:cs="Arial"/>
          <w:b/>
          <w:bCs/>
          <w:szCs w:val="20"/>
        </w:rPr>
        <w:t xml:space="preserve">de </w:t>
      </w:r>
      <w:r w:rsidR="00C074DA" w:rsidRPr="008D13C5">
        <w:rPr>
          <w:rFonts w:cs="Arial"/>
          <w:i/>
          <w:szCs w:val="20"/>
        </w:rPr>
        <w:t>menor preço</w:t>
      </w:r>
      <w:r w:rsidRPr="008D13C5">
        <w:rPr>
          <w:rFonts w:cs="Arial"/>
          <w:i/>
          <w:szCs w:val="20"/>
        </w:rPr>
        <w:t xml:space="preserve"> por lote</w:t>
      </w:r>
      <w:r w:rsidR="00C074DA" w:rsidRPr="008D13C5">
        <w:rPr>
          <w:rFonts w:cs="Arial"/>
          <w:b/>
          <w:bCs/>
          <w:i/>
          <w:szCs w:val="20"/>
        </w:rPr>
        <w:t xml:space="preserve">, </w:t>
      </w:r>
      <w:r w:rsidR="00C074DA" w:rsidRPr="008D13C5">
        <w:rPr>
          <w:rFonts w:cs="Arial"/>
          <w:szCs w:val="20"/>
        </w:rPr>
        <w:t xml:space="preserve">na hipótese do </w:t>
      </w:r>
      <w:hyperlink r:id="rId16" w:anchor="art75" w:history="1">
        <w:r w:rsidR="00C074DA" w:rsidRPr="008D13C5">
          <w:rPr>
            <w:rStyle w:val="Hyperlink"/>
            <w:rFonts w:cs="Arial"/>
            <w:color w:val="auto"/>
            <w:szCs w:val="20"/>
          </w:rPr>
          <w:t>art. 75</w:t>
        </w:r>
      </w:hyperlink>
      <w:r w:rsidR="00C074DA" w:rsidRPr="008D13C5">
        <w:rPr>
          <w:rFonts w:cs="Arial"/>
          <w:i/>
          <w:iCs/>
          <w:szCs w:val="20"/>
        </w:rPr>
        <w:t xml:space="preserve">, </w:t>
      </w:r>
      <w:r w:rsidR="00C074DA" w:rsidRPr="008D13C5">
        <w:rPr>
          <w:rFonts w:cs="Arial"/>
          <w:szCs w:val="20"/>
        </w:rPr>
        <w:t>inciso</w:t>
      </w:r>
      <w:r w:rsidRPr="008D13C5">
        <w:rPr>
          <w:rFonts w:cs="Arial"/>
          <w:szCs w:val="20"/>
        </w:rPr>
        <w:t xml:space="preserve"> II</w:t>
      </w:r>
      <w:r w:rsidR="00C074DA" w:rsidRPr="008D13C5">
        <w:rPr>
          <w:rFonts w:cs="Arial"/>
          <w:szCs w:val="20"/>
        </w:rPr>
        <w:t xml:space="preserve">, </w:t>
      </w:r>
      <w:r w:rsidR="00C074DA" w:rsidRPr="008D13C5">
        <w:rPr>
          <w:rFonts w:cs="Arial"/>
          <w:bCs/>
          <w:szCs w:val="20"/>
        </w:rPr>
        <w:t xml:space="preserve">nos termos da </w:t>
      </w:r>
      <w:hyperlink r:id="rId17" w:history="1">
        <w:r w:rsidR="00C074DA" w:rsidRPr="008D13C5">
          <w:rPr>
            <w:rStyle w:val="Hyperlink"/>
            <w:rFonts w:cs="Arial"/>
            <w:bCs/>
            <w:color w:val="auto"/>
            <w:szCs w:val="20"/>
          </w:rPr>
          <w:t>Lei n.º 14.133, de 1º de abril de 2021</w:t>
        </w:r>
      </w:hyperlink>
      <w:r w:rsidR="00C074DA" w:rsidRPr="008D13C5">
        <w:rPr>
          <w:rFonts w:cs="Arial"/>
          <w:bCs/>
          <w:szCs w:val="20"/>
        </w:rPr>
        <w:t xml:space="preserve">, da </w:t>
      </w:r>
      <w:r w:rsidR="00AF483C" w:rsidRPr="008D13C5">
        <w:t xml:space="preserve">Decreto nº </w:t>
      </w:r>
      <w:r w:rsidR="00620E08" w:rsidRPr="008D13C5">
        <w:t>023</w:t>
      </w:r>
      <w:r w:rsidR="00AF483C" w:rsidRPr="008D13C5">
        <w:t>/202</w:t>
      </w:r>
      <w:r w:rsidR="00620E08" w:rsidRPr="008D13C5">
        <w:t>4</w:t>
      </w:r>
      <w:r w:rsidR="00AF483C" w:rsidRPr="008D13C5">
        <w:t xml:space="preserve"> e Decreto nº</w:t>
      </w:r>
      <w:r w:rsidR="00620E08" w:rsidRPr="008D13C5">
        <w:t xml:space="preserve"> </w:t>
      </w:r>
      <w:r w:rsidR="00AF483C" w:rsidRPr="008D13C5">
        <w:t>303/20</w:t>
      </w:r>
      <w:r w:rsidR="00620E08" w:rsidRPr="008D13C5">
        <w:t>2</w:t>
      </w:r>
      <w:r w:rsidR="00AF483C" w:rsidRPr="008D13C5">
        <w:t>3</w:t>
      </w:r>
      <w:r w:rsidR="00F20C01" w:rsidRPr="008D13C5">
        <w:t xml:space="preserve"> </w:t>
      </w:r>
      <w:r w:rsidR="00C074DA" w:rsidRPr="008D13C5">
        <w:rPr>
          <w:rFonts w:cs="Arial"/>
          <w:bCs/>
          <w:szCs w:val="20"/>
        </w:rPr>
        <w:t>e demais normas aplicáveis</w:t>
      </w:r>
      <w:r w:rsidR="00C074DA" w:rsidRPr="008D13C5">
        <w:rPr>
          <w:rFonts w:cs="Arial"/>
          <w:szCs w:val="20"/>
        </w:rPr>
        <w:t>.</w:t>
      </w:r>
      <w:commentRangeEnd w:id="4"/>
      <w:r w:rsidR="006E3091" w:rsidRPr="008D13C5">
        <w:rPr>
          <w:rStyle w:val="Refdecomentrio"/>
        </w:rPr>
        <w:commentReference w:id="4"/>
      </w:r>
    </w:p>
    <w:p w14:paraId="27FD1770" w14:textId="77777777" w:rsidR="00C074DA" w:rsidRDefault="00C074DA" w:rsidP="00C074DA">
      <w:pPr>
        <w:spacing w:line="276" w:lineRule="auto"/>
        <w:jc w:val="both"/>
        <w:rPr>
          <w:rFonts w:cs="Arial"/>
          <w:color w:val="000000" w:themeColor="text1"/>
          <w:szCs w:val="20"/>
        </w:rPr>
      </w:pPr>
    </w:p>
    <w:p w14:paraId="3726F79B" w14:textId="77777777" w:rsidR="00C074DA" w:rsidRPr="00781AFF" w:rsidRDefault="00C074DA" w:rsidP="00AF1286">
      <w:pPr>
        <w:pStyle w:val="Ttulo1"/>
        <w:ind w:left="0" w:firstLine="0"/>
      </w:pPr>
      <w:bookmarkStart w:id="5" w:name="_Toc171576820"/>
      <w:r w:rsidRPr="00781AFF">
        <w:t>OBJETO DA CONTRATAÇÃO DIRETA</w:t>
      </w:r>
      <w:bookmarkEnd w:id="5"/>
    </w:p>
    <w:p w14:paraId="6CF5CC4C" w14:textId="2D8418D0" w:rsidR="00C074DA" w:rsidRPr="008D13C5" w:rsidRDefault="00C074DA" w:rsidP="00AF1286">
      <w:pPr>
        <w:pStyle w:val="PADRO"/>
        <w:keepNext w:val="0"/>
        <w:widowControl/>
        <w:numPr>
          <w:ilvl w:val="1"/>
          <w:numId w:val="1"/>
        </w:numPr>
        <w:shd w:val="clear" w:color="auto" w:fill="auto"/>
        <w:spacing w:before="120" w:after="120"/>
        <w:ind w:left="0" w:firstLine="0"/>
        <w:rPr>
          <w:rFonts w:ascii="Arial" w:hAnsi="Arial" w:cs="Arial"/>
          <w:szCs w:val="20"/>
        </w:rPr>
      </w:pPr>
      <w:r w:rsidRPr="008D13C5">
        <w:rPr>
          <w:rFonts w:ascii="Arial" w:hAnsi="Arial" w:cs="Arial"/>
          <w:color w:val="000000" w:themeColor="text1"/>
          <w:szCs w:val="20"/>
        </w:rPr>
        <w:t xml:space="preserve">O objeto </w:t>
      </w:r>
      <w:r w:rsidR="008E7EF6" w:rsidRPr="008D13C5">
        <w:rPr>
          <w:rFonts w:ascii="Arial" w:hAnsi="Arial" w:cs="Arial"/>
          <w:color w:val="000000" w:themeColor="text1"/>
          <w:szCs w:val="20"/>
        </w:rPr>
        <w:t>do presente procedimento</w:t>
      </w:r>
      <w:r w:rsidRPr="008D13C5">
        <w:rPr>
          <w:rFonts w:ascii="Arial" w:hAnsi="Arial" w:cs="Arial"/>
          <w:color w:val="000000" w:themeColor="text1"/>
          <w:szCs w:val="20"/>
        </w:rPr>
        <w:t xml:space="preserve"> é a escolha da proposta mais vantajosa para a </w:t>
      </w:r>
      <w:r w:rsidRPr="008D13C5">
        <w:rPr>
          <w:rFonts w:ascii="Arial" w:hAnsi="Arial" w:cs="Arial"/>
          <w:szCs w:val="20"/>
        </w:rPr>
        <w:t xml:space="preserve">contratação, </w:t>
      </w:r>
      <w:r w:rsidRPr="008D13C5">
        <w:rPr>
          <w:rFonts w:ascii="Arial" w:hAnsi="Arial" w:cs="Arial"/>
          <w:color w:val="000000" w:themeColor="text1"/>
          <w:szCs w:val="20"/>
        </w:rPr>
        <w:t>por dispensa de licitação, de</w:t>
      </w:r>
      <w:r w:rsidR="008D13C5" w:rsidRPr="008D13C5">
        <w:rPr>
          <w:rFonts w:ascii="Arial" w:hAnsi="Arial" w:cs="Arial"/>
          <w:color w:val="FF0000"/>
          <w:szCs w:val="20"/>
        </w:rPr>
        <w:t xml:space="preserve"> </w:t>
      </w:r>
      <w:r w:rsidR="008D13C5" w:rsidRPr="00256001">
        <w:rPr>
          <w:rFonts w:ascii="Arial" w:hAnsi="Arial" w:cs="Arial"/>
          <w:b/>
          <w:bCs/>
        </w:rPr>
        <w:t>Aquisição de 02 (dois) Biodigestores de Pequeno Porte, no âmbito do Convênio de Cooperação Técnica e Financeira nº 4500072599/2023, celebrado entre Itaipu e Município de Santa Lúcia – PR e Instrumento de Repasse nº 4123824/2023, celebrado entre Caixa Econômica Federal na qualidade de representante de Itaipu e Município de Santa Lúcia – PR,</w:t>
      </w:r>
      <w:r w:rsidR="008D13C5" w:rsidRPr="008D13C5">
        <w:rPr>
          <w:rFonts w:ascii="Arial" w:hAnsi="Arial" w:cs="Arial"/>
        </w:rPr>
        <w:t xml:space="preserve"> conforme solicitação da Secretaria Municipal de Agricultura e Meio Ambiente</w:t>
      </w:r>
      <w:r w:rsidRPr="008D13C5">
        <w:rPr>
          <w:rFonts w:ascii="Arial" w:hAnsi="Arial" w:cs="Arial"/>
          <w:b/>
          <w:bCs/>
          <w:color w:val="000000" w:themeColor="text1"/>
          <w:szCs w:val="20"/>
        </w:rPr>
        <w:t>,</w:t>
      </w:r>
      <w:r w:rsidRPr="008D13C5">
        <w:rPr>
          <w:rFonts w:ascii="Arial" w:hAnsi="Arial" w:cs="Arial"/>
          <w:color w:val="000000" w:themeColor="text1"/>
          <w:szCs w:val="20"/>
        </w:rPr>
        <w:t xml:space="preserve"> conforme condições, quantidades e exigências estabelecidas neste Aviso de Contratação Direta e seus anexos.</w:t>
      </w:r>
    </w:p>
    <w:p w14:paraId="5BD45C5D" w14:textId="2F79B6F5" w:rsidR="008024D5" w:rsidRPr="00AF1286" w:rsidRDefault="00C074DA" w:rsidP="00AF1286">
      <w:pPr>
        <w:pStyle w:val="PADRO"/>
        <w:keepNext w:val="0"/>
        <w:widowControl/>
        <w:numPr>
          <w:ilvl w:val="1"/>
          <w:numId w:val="1"/>
        </w:numPr>
        <w:shd w:val="clear" w:color="auto" w:fill="auto"/>
        <w:suppressAutoHyphens w:val="0"/>
        <w:spacing w:before="120" w:after="160" w:line="259" w:lineRule="auto"/>
        <w:ind w:left="0" w:firstLine="0"/>
        <w:rPr>
          <w:rFonts w:cs="Arial"/>
          <w:b/>
        </w:rPr>
      </w:pPr>
      <w:r w:rsidRPr="008D13C5">
        <w:rPr>
          <w:rFonts w:ascii="Arial" w:hAnsi="Arial" w:cs="Arial"/>
          <w:szCs w:val="20"/>
        </w:rPr>
        <w:t>O critério de julgamento adotado será o</w:t>
      </w:r>
      <w:r w:rsidRPr="008D13C5">
        <w:rPr>
          <w:rFonts w:ascii="Arial" w:hAnsi="Arial" w:cs="Arial"/>
          <w:i/>
          <w:iCs/>
          <w:szCs w:val="20"/>
        </w:rPr>
        <w:t xml:space="preserve"> </w:t>
      </w:r>
      <w:r w:rsidRPr="00256001">
        <w:rPr>
          <w:rFonts w:ascii="Arial" w:hAnsi="Arial" w:cs="Arial"/>
          <w:b/>
          <w:bCs/>
          <w:szCs w:val="20"/>
        </w:rPr>
        <w:t>menor preço</w:t>
      </w:r>
      <w:r w:rsidRPr="008D13C5">
        <w:rPr>
          <w:rFonts w:ascii="Arial" w:hAnsi="Arial" w:cs="Arial"/>
          <w:i/>
          <w:iCs/>
          <w:szCs w:val="20"/>
        </w:rPr>
        <w:t>,</w:t>
      </w:r>
      <w:r w:rsidRPr="008D13C5">
        <w:rPr>
          <w:rFonts w:ascii="Arial" w:hAnsi="Arial" w:cs="Arial"/>
          <w:szCs w:val="20"/>
        </w:rPr>
        <w:t xml:space="preserve"> observadas as exigências contidas </w:t>
      </w:r>
      <w:r w:rsidRPr="00AF1286">
        <w:rPr>
          <w:rFonts w:ascii="Arial" w:hAnsi="Arial" w:cs="Arial"/>
          <w:szCs w:val="20"/>
        </w:rPr>
        <w:t>neste Aviso de Contratação Direta e seus Anexos quanto às especificações do objeto.</w:t>
      </w:r>
    </w:p>
    <w:p w14:paraId="3A7AC9F0" w14:textId="77777777" w:rsidR="00AF1286" w:rsidRPr="00AF1286" w:rsidRDefault="00AF1286" w:rsidP="00AF1286">
      <w:pPr>
        <w:pStyle w:val="PADRO"/>
        <w:keepNext w:val="0"/>
        <w:widowControl/>
        <w:shd w:val="clear" w:color="auto" w:fill="auto"/>
        <w:suppressAutoHyphens w:val="0"/>
        <w:spacing w:before="120" w:after="160" w:line="259" w:lineRule="auto"/>
        <w:ind w:firstLine="0"/>
        <w:rPr>
          <w:rFonts w:cs="Arial"/>
          <w:b/>
        </w:rPr>
      </w:pPr>
    </w:p>
    <w:p w14:paraId="2C0F3234" w14:textId="3D6ABAA4" w:rsidR="00934039" w:rsidRPr="008F1898" w:rsidRDefault="00934039" w:rsidP="00AF1286">
      <w:pPr>
        <w:pStyle w:val="Ttulo1"/>
        <w:ind w:left="0" w:firstLine="0"/>
      </w:pPr>
      <w:bookmarkStart w:id="6" w:name="_Toc171576821"/>
      <w:commentRangeStart w:id="7"/>
      <w:r w:rsidRPr="008F1898">
        <w:t xml:space="preserve">REGISTRO DE PREÇOS </w:t>
      </w:r>
      <w:commentRangeEnd w:id="7"/>
      <w:r w:rsidRPr="004A1B74">
        <w:rPr>
          <w:rStyle w:val="Refdecomentrio"/>
        </w:rPr>
        <w:commentReference w:id="7"/>
      </w:r>
      <w:bookmarkEnd w:id="6"/>
    </w:p>
    <w:p w14:paraId="5B5EE2EB" w14:textId="45815576" w:rsidR="008D13C5" w:rsidRPr="00444EA3" w:rsidRDefault="008D13C5" w:rsidP="008D13C5">
      <w:pPr>
        <w:numPr>
          <w:ilvl w:val="1"/>
          <w:numId w:val="1"/>
        </w:numPr>
        <w:spacing w:before="120" w:after="120" w:line="276" w:lineRule="auto"/>
        <w:ind w:left="0" w:firstLine="0"/>
        <w:jc w:val="both"/>
        <w:rPr>
          <w:rFonts w:cs="Arial"/>
        </w:rPr>
      </w:pPr>
      <w:r w:rsidRPr="00444EA3">
        <w:rPr>
          <w:rFonts w:cs="Arial"/>
          <w:szCs w:val="20"/>
        </w:rPr>
        <w:t xml:space="preserve">Não serão observadas as regras do Sistema de Registro de preços, por se tratar de </w:t>
      </w:r>
      <w:r>
        <w:rPr>
          <w:rFonts w:cs="Arial"/>
          <w:szCs w:val="20"/>
        </w:rPr>
        <w:t>aquisição</w:t>
      </w:r>
      <w:r w:rsidRPr="00444EA3">
        <w:rPr>
          <w:rFonts w:cs="Arial"/>
          <w:szCs w:val="20"/>
        </w:rPr>
        <w:t xml:space="preserve"> com execução imediata e total.</w:t>
      </w:r>
    </w:p>
    <w:p w14:paraId="4F675C98" w14:textId="77777777" w:rsidR="00AF1286" w:rsidRPr="008F1898" w:rsidRDefault="00AF1286" w:rsidP="00AF1286">
      <w:pPr>
        <w:spacing w:before="120" w:after="120" w:line="276" w:lineRule="auto"/>
        <w:ind w:left="425"/>
        <w:jc w:val="both"/>
        <w:rPr>
          <w:rFonts w:cs="Arial"/>
          <w:highlight w:val="cyan"/>
        </w:rPr>
      </w:pPr>
    </w:p>
    <w:p w14:paraId="57A59216" w14:textId="163AC96E" w:rsidR="00C074DA" w:rsidRDefault="00C074DA" w:rsidP="00781AFF">
      <w:pPr>
        <w:pStyle w:val="Ttulo1"/>
      </w:pPr>
      <w:bookmarkStart w:id="8" w:name="_Toc171576822"/>
      <w:r>
        <w:t>PARTICIPAÇÃO NA DISPENSA ELETRÔNICA.</w:t>
      </w:r>
      <w:bookmarkEnd w:id="8"/>
    </w:p>
    <w:p w14:paraId="7499EEFF" w14:textId="780C2884" w:rsidR="008D13C5" w:rsidRPr="008D13C5" w:rsidRDefault="008D13C5" w:rsidP="008D13C5">
      <w:pPr>
        <w:numPr>
          <w:ilvl w:val="1"/>
          <w:numId w:val="1"/>
        </w:numPr>
        <w:tabs>
          <w:tab w:val="clear" w:pos="-142"/>
          <w:tab w:val="num" w:pos="0"/>
        </w:tabs>
        <w:spacing w:before="120" w:after="120" w:line="276" w:lineRule="auto"/>
        <w:ind w:left="0" w:firstLine="0"/>
        <w:jc w:val="both"/>
        <w:rPr>
          <w:rFonts w:cs="Arial"/>
          <w:color w:val="FF0000"/>
          <w:szCs w:val="20"/>
        </w:rPr>
      </w:pPr>
      <w:bookmarkStart w:id="9" w:name="_Hlk133566764"/>
      <w:r w:rsidRPr="00AF1286">
        <w:rPr>
          <w:rFonts w:cs="Arial"/>
          <w:szCs w:val="20"/>
        </w:rPr>
        <w:t xml:space="preserve">A </w:t>
      </w:r>
      <w:r w:rsidRPr="00AF1286">
        <w:rPr>
          <w:rFonts w:cs="Arial"/>
          <w:color w:val="000000" w:themeColor="text1"/>
          <w:szCs w:val="20"/>
        </w:rPr>
        <w:t>participação</w:t>
      </w:r>
      <w:r w:rsidRPr="00AF1286">
        <w:rPr>
          <w:rFonts w:cs="Arial"/>
          <w:szCs w:val="20"/>
        </w:rPr>
        <w:t xml:space="preserve"> na presente dispensa eletrônica ocorrerá por meio do </w:t>
      </w:r>
      <w:r w:rsidRPr="00AF1286">
        <w:rPr>
          <w:rFonts w:cs="Arial"/>
          <w:bCs/>
          <w:szCs w:val="20"/>
        </w:rPr>
        <w:t xml:space="preserve">Sistema de Dispensa Eletrônica, ferramenta </w:t>
      </w:r>
      <w:r w:rsidRPr="00444EA3">
        <w:rPr>
          <w:rFonts w:cs="Arial"/>
          <w:bCs/>
          <w:szCs w:val="20"/>
        </w:rPr>
        <w:t>informatizada</w:t>
      </w:r>
      <w:r w:rsidRPr="00444EA3">
        <w:rPr>
          <w:rFonts w:cs="Arial"/>
          <w:szCs w:val="20"/>
        </w:rPr>
        <w:t xml:space="preserve"> integrante do Sistema de Compras do Município </w:t>
      </w:r>
      <w:r w:rsidRPr="00444EA3">
        <w:rPr>
          <w:rFonts w:cs="Arial"/>
          <w:bCs/>
          <w:szCs w:val="20"/>
        </w:rPr>
        <w:t xml:space="preserve">no endereço eletrônico: </w:t>
      </w:r>
      <w:hyperlink r:id="rId18" w:history="1">
        <w:r w:rsidRPr="00DE76B7">
          <w:rPr>
            <w:rStyle w:val="Hyperlink"/>
          </w:rPr>
          <w:t>https://bnc.org.br/</w:t>
        </w:r>
      </w:hyperlink>
      <w:r w:rsidRPr="00444EA3">
        <w:rPr>
          <w:rFonts w:cs="Arial"/>
          <w:bCs/>
          <w:szCs w:val="20"/>
        </w:rPr>
        <w:t>.</w:t>
      </w:r>
    </w:p>
    <w:p w14:paraId="20AA6059" w14:textId="77777777" w:rsidR="008D13C5" w:rsidRPr="00AF1286" w:rsidRDefault="008D13C5" w:rsidP="008D13C5">
      <w:pPr>
        <w:numPr>
          <w:ilvl w:val="2"/>
          <w:numId w:val="1"/>
        </w:numPr>
        <w:spacing w:before="120" w:after="120" w:line="276" w:lineRule="auto"/>
        <w:ind w:left="0" w:firstLine="0"/>
        <w:jc w:val="both"/>
        <w:rPr>
          <w:rFonts w:cs="Arial"/>
          <w:color w:val="FF0000"/>
          <w:szCs w:val="20"/>
        </w:rPr>
      </w:pPr>
      <w:r w:rsidRPr="00AF1286">
        <w:rPr>
          <w:rFonts w:cs="Arial"/>
          <w:szCs w:val="20"/>
        </w:rPr>
        <w:t xml:space="preserve">O procedimento </w:t>
      </w:r>
      <w:r w:rsidRPr="004B367C">
        <w:rPr>
          <w:rFonts w:cs="Arial"/>
          <w:szCs w:val="20"/>
        </w:rPr>
        <w:t>será divulgado no</w:t>
      </w:r>
      <w:r>
        <w:rPr>
          <w:rFonts w:cs="Arial"/>
          <w:szCs w:val="20"/>
        </w:rPr>
        <w:t xml:space="preserve"> site</w:t>
      </w:r>
      <w:r w:rsidRPr="004B367C">
        <w:rPr>
          <w:rFonts w:cs="Arial"/>
          <w:szCs w:val="20"/>
        </w:rPr>
        <w:t xml:space="preserve"> </w:t>
      </w:r>
      <w:hyperlink r:id="rId19" w:history="1">
        <w:r w:rsidRPr="004A5712">
          <w:rPr>
            <w:rStyle w:val="Hyperlink"/>
          </w:rPr>
          <w:t>https://bnc.org.br/</w:t>
        </w:r>
      </w:hyperlink>
      <w:r>
        <w:t>, http://santaluciapr.equiplano.com.br:7474/transparencia/</w:t>
      </w:r>
      <w:r w:rsidRPr="00444EA3">
        <w:t xml:space="preserve">licitacoes </w:t>
      </w:r>
      <w:r w:rsidRPr="00444EA3">
        <w:rPr>
          <w:rFonts w:cs="Arial"/>
          <w:szCs w:val="20"/>
        </w:rPr>
        <w:t>e</w:t>
      </w:r>
      <w:r w:rsidRPr="00FD7A67">
        <w:rPr>
          <w:rFonts w:cs="Arial"/>
          <w:color w:val="FF0000"/>
          <w:szCs w:val="20"/>
        </w:rPr>
        <w:t xml:space="preserve"> </w:t>
      </w:r>
      <w:r w:rsidRPr="004B367C">
        <w:rPr>
          <w:rFonts w:cs="Arial"/>
          <w:szCs w:val="20"/>
        </w:rPr>
        <w:t xml:space="preserve">no </w:t>
      </w:r>
      <w:hyperlink r:id="rId20" w:history="1">
        <w:r w:rsidRPr="005639CC">
          <w:rPr>
            <w:rStyle w:val="Hyperlink"/>
            <w:rFonts w:cs="Arial"/>
            <w:szCs w:val="20"/>
          </w:rPr>
          <w:t>Portal Nacional de Contratações Públicas - PNCP</w:t>
        </w:r>
      </w:hyperlink>
      <w:r w:rsidRPr="004B367C">
        <w:rPr>
          <w:rFonts w:cs="Arial"/>
          <w:szCs w:val="20"/>
        </w:rPr>
        <w:t xml:space="preserve">, </w:t>
      </w:r>
      <w:r w:rsidRPr="003F77B9">
        <w:rPr>
          <w:rFonts w:cs="Arial"/>
          <w:szCs w:val="20"/>
        </w:rPr>
        <w:t>no sitio eletrônico oficial e no Diário Oficial do Município</w:t>
      </w:r>
      <w:r>
        <w:rPr>
          <w:rFonts w:cs="Arial"/>
          <w:szCs w:val="20"/>
        </w:rPr>
        <w:t>.</w:t>
      </w:r>
    </w:p>
    <w:p w14:paraId="69110AF8" w14:textId="433EECBB" w:rsidR="008D13C5" w:rsidRPr="008D13C5" w:rsidRDefault="008D13C5" w:rsidP="008D13C5">
      <w:pPr>
        <w:pStyle w:val="Nvel3-R"/>
        <w:ind w:left="0"/>
        <w:rPr>
          <w:i w:val="0"/>
          <w:iCs w:val="0"/>
          <w:color w:val="auto"/>
        </w:rPr>
      </w:pPr>
      <w:r w:rsidRPr="008D13C5">
        <w:rPr>
          <w:i w:val="0"/>
          <w:iCs w:val="0"/>
          <w:color w:val="auto"/>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70AE329" w14:textId="2A5AAB42" w:rsidR="00AF1286" w:rsidRPr="00256001" w:rsidRDefault="008D13C5" w:rsidP="00AF1286">
      <w:pPr>
        <w:numPr>
          <w:ilvl w:val="1"/>
          <w:numId w:val="1"/>
        </w:numPr>
        <w:tabs>
          <w:tab w:val="clear" w:pos="-142"/>
          <w:tab w:val="num" w:pos="0"/>
        </w:tabs>
        <w:spacing w:before="120" w:after="120" w:line="276" w:lineRule="auto"/>
        <w:ind w:left="0" w:firstLine="0"/>
        <w:jc w:val="both"/>
        <w:rPr>
          <w:rFonts w:cs="Arial"/>
          <w:b/>
          <w:bCs/>
          <w:szCs w:val="20"/>
        </w:rPr>
      </w:pPr>
      <w:r w:rsidRPr="00256001">
        <w:rPr>
          <w:b/>
          <w:bCs/>
        </w:rPr>
        <w:t>A</w:t>
      </w:r>
      <w:r w:rsidR="00AF1286" w:rsidRPr="00256001">
        <w:rPr>
          <w:b/>
          <w:bCs/>
        </w:rPr>
        <w:t xml:space="preserve"> participação é </w:t>
      </w:r>
      <w:r w:rsidR="00AF1286" w:rsidRPr="00256001">
        <w:rPr>
          <w:b/>
          <w:bCs/>
          <w:highlight w:val="yellow"/>
        </w:rPr>
        <w:t xml:space="preserve">exclusiva a </w:t>
      </w:r>
      <w:r w:rsidR="00AF1286" w:rsidRPr="00256001">
        <w:rPr>
          <w:rFonts w:cs="Arial"/>
          <w:b/>
          <w:bCs/>
          <w:szCs w:val="20"/>
          <w:highlight w:val="yellow"/>
        </w:rPr>
        <w:t>microempresas e empresas de pequeno porte</w:t>
      </w:r>
      <w:r w:rsidR="00AF1286" w:rsidRPr="00256001">
        <w:rPr>
          <w:b/>
          <w:bCs/>
        </w:rPr>
        <w:t xml:space="preserve">, nos termos do </w:t>
      </w:r>
      <w:hyperlink r:id="rId21" w:history="1">
        <w:r w:rsidR="00AF1286" w:rsidRPr="00256001">
          <w:rPr>
            <w:rStyle w:val="Hyperlink"/>
            <w:b/>
            <w:bCs/>
            <w:color w:val="auto"/>
          </w:rPr>
          <w:t>art. 48 da Lei Complementar nº 123, de 14 de dezembro de 2006</w:t>
        </w:r>
      </w:hyperlink>
      <w:r w:rsidR="00256001" w:rsidRPr="00256001">
        <w:rPr>
          <w:rFonts w:cs="Arial"/>
          <w:b/>
          <w:bCs/>
          <w:szCs w:val="20"/>
        </w:rPr>
        <w:t>, conforme justificativa constante no item 1.7 do Estudo Técnico Preliminar – Anexo I.1 do Termo de Referência.</w:t>
      </w:r>
    </w:p>
    <w:p w14:paraId="27B98159" w14:textId="77777777" w:rsidR="00AF1286" w:rsidRPr="001528C0" w:rsidRDefault="00AF1286" w:rsidP="00AF1286">
      <w:pPr>
        <w:numPr>
          <w:ilvl w:val="2"/>
          <w:numId w:val="1"/>
        </w:numPr>
        <w:spacing w:before="120" w:after="120" w:line="276" w:lineRule="auto"/>
        <w:ind w:left="0" w:firstLine="0"/>
        <w:jc w:val="both"/>
        <w:rPr>
          <w:rFonts w:cs="Arial"/>
          <w:szCs w:val="20"/>
        </w:rPr>
      </w:pPr>
      <w:bookmarkStart w:id="10" w:name="_Ref117015508"/>
      <w:commentRangeStart w:id="11"/>
      <w:r w:rsidRPr="001528C0">
        <w:rPr>
          <w:rFonts w:cs="Arial"/>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0"/>
      <w:commentRangeEnd w:id="11"/>
      <w:r w:rsidRPr="001528C0">
        <w:rPr>
          <w:rFonts w:cs="Arial"/>
          <w:szCs w:val="20"/>
        </w:rPr>
        <w:commentReference w:id="11"/>
      </w:r>
    </w:p>
    <w:p w14:paraId="12A40AED" w14:textId="60E9C3E3" w:rsidR="00AF1286" w:rsidRPr="001528C0" w:rsidRDefault="00256001" w:rsidP="00AF1286">
      <w:pPr>
        <w:numPr>
          <w:ilvl w:val="2"/>
          <w:numId w:val="1"/>
        </w:numPr>
        <w:spacing w:before="120" w:after="120" w:line="276" w:lineRule="auto"/>
        <w:ind w:left="0" w:firstLine="0"/>
        <w:jc w:val="both"/>
        <w:rPr>
          <w:rFonts w:cs="Arial"/>
          <w:szCs w:val="20"/>
        </w:rPr>
      </w:pPr>
      <w:bookmarkStart w:id="12" w:name="_Hlk153462517"/>
      <w:r>
        <w:rPr>
          <w:rFonts w:cs="Arial"/>
          <w:szCs w:val="20"/>
        </w:rPr>
        <w:t xml:space="preserve">Os </w:t>
      </w:r>
      <w:r w:rsidR="00AF1286" w:rsidRPr="001528C0">
        <w:rPr>
          <w:rFonts w:cs="Arial"/>
          <w:szCs w:val="20"/>
        </w:rPr>
        <w:t xml:space="preserve">Microempreendedores Individual - MEI, Microempresas – ME e Empresas de Pequeno Porte – </w:t>
      </w:r>
      <w:proofErr w:type="spellStart"/>
      <w:r w:rsidR="00AF1286" w:rsidRPr="001528C0">
        <w:rPr>
          <w:rFonts w:cs="Arial"/>
          <w:szCs w:val="20"/>
        </w:rPr>
        <w:t>EPP’s</w:t>
      </w:r>
      <w:proofErr w:type="spellEnd"/>
      <w:r w:rsidR="00AF1286" w:rsidRPr="001528C0">
        <w:rPr>
          <w:rFonts w:cs="Arial"/>
          <w:szCs w:val="20"/>
        </w:rPr>
        <w:t xml:space="preserve"> sediadas no âmbito regional terão o benefício de prioridade de contratação, conforme o previsto no § 3º do Artigo 48, da Lei Complementar (Federal) 123/2006 e Lei Complementar (federal) nº 147/2014, com o objetivo de promover o desenvolvimento dessas empresas.</w:t>
      </w:r>
    </w:p>
    <w:p w14:paraId="3A43E689" w14:textId="407EA87F" w:rsidR="00AF1286" w:rsidRPr="00256001" w:rsidRDefault="00AF1286" w:rsidP="00AF1286">
      <w:pPr>
        <w:numPr>
          <w:ilvl w:val="2"/>
          <w:numId w:val="1"/>
        </w:numPr>
        <w:spacing w:before="120" w:after="120" w:line="276" w:lineRule="auto"/>
        <w:ind w:left="0" w:firstLine="0"/>
        <w:jc w:val="both"/>
        <w:rPr>
          <w:rFonts w:cs="Arial"/>
          <w:b/>
          <w:bCs/>
          <w:szCs w:val="20"/>
        </w:rPr>
      </w:pPr>
      <w:r w:rsidRPr="00256001">
        <w:rPr>
          <w:rFonts w:cs="Arial"/>
          <w:b/>
          <w:bCs/>
          <w:szCs w:val="20"/>
        </w:rPr>
        <w:t xml:space="preserve">Para fins de delimitação espacial, entende-se como âmbito regional, as empresas sediadas no âmbito </w:t>
      </w:r>
      <w:r w:rsidR="001528C0" w:rsidRPr="00256001">
        <w:rPr>
          <w:rFonts w:cs="Arial"/>
          <w:b/>
          <w:bCs/>
          <w:szCs w:val="20"/>
        </w:rPr>
        <w:t>da Região do Estado do Paraná.</w:t>
      </w:r>
    </w:p>
    <w:p w14:paraId="59EFF7B3" w14:textId="77777777" w:rsidR="00AF1286" w:rsidRPr="001528C0" w:rsidRDefault="00AF1286" w:rsidP="00AF1286">
      <w:pPr>
        <w:numPr>
          <w:ilvl w:val="2"/>
          <w:numId w:val="1"/>
        </w:numPr>
        <w:spacing w:before="120" w:after="120" w:line="276" w:lineRule="auto"/>
        <w:ind w:left="0" w:firstLine="0"/>
        <w:jc w:val="both"/>
        <w:rPr>
          <w:rFonts w:cs="Arial"/>
          <w:szCs w:val="20"/>
        </w:rPr>
      </w:pPr>
      <w:r w:rsidRPr="001528C0">
        <w:rPr>
          <w:rFonts w:cs="Arial"/>
          <w:szCs w:val="20"/>
        </w:rPr>
        <w:t xml:space="preserve">Os Microempreendedores Individuais - MEI, as Microempresas – ME e Empresas de Pequeno Porte – </w:t>
      </w:r>
      <w:proofErr w:type="spellStart"/>
      <w:r w:rsidRPr="001528C0">
        <w:rPr>
          <w:rFonts w:cs="Arial"/>
          <w:szCs w:val="20"/>
        </w:rPr>
        <w:t>EPP’s</w:t>
      </w:r>
      <w:proofErr w:type="spellEnd"/>
      <w:r w:rsidRPr="001528C0">
        <w:rPr>
          <w:rFonts w:cs="Arial"/>
          <w:szCs w:val="20"/>
        </w:rPr>
        <w:t xml:space="preserve"> somente poderão participar desta licitação, desde que comprovem no ato de envio/protocolo da proposta de preço a sua condição de ME/EPP, através do seguinte documento:</w:t>
      </w:r>
    </w:p>
    <w:p w14:paraId="65FE7760" w14:textId="77777777" w:rsidR="00AF1286" w:rsidRPr="00256001" w:rsidRDefault="00AF1286" w:rsidP="00AF1286">
      <w:pPr>
        <w:numPr>
          <w:ilvl w:val="3"/>
          <w:numId w:val="1"/>
        </w:numPr>
        <w:spacing w:before="120" w:after="120" w:line="276" w:lineRule="auto"/>
        <w:ind w:left="0" w:firstLine="0"/>
        <w:jc w:val="both"/>
        <w:rPr>
          <w:rFonts w:cs="Arial"/>
          <w:b/>
          <w:bCs/>
          <w:szCs w:val="20"/>
        </w:rPr>
      </w:pPr>
      <w:r w:rsidRPr="00256001">
        <w:rPr>
          <w:rFonts w:cs="Arial"/>
          <w:b/>
          <w:bCs/>
          <w:szCs w:val="20"/>
        </w:rPr>
        <w:t>Declaração da empresa, subscrita por seu representante legal, de que é Microempresa ou Empresa de Pequeno Porte, constituída na forma da Lei Complementar nº 123/2006, conforme modelo constante do Anexo VI do presente Edital.</w:t>
      </w:r>
    </w:p>
    <w:p w14:paraId="6E36868C" w14:textId="77777777" w:rsidR="00AF1286" w:rsidRPr="001528C0" w:rsidRDefault="00AF1286" w:rsidP="00AF1286">
      <w:pPr>
        <w:numPr>
          <w:ilvl w:val="2"/>
          <w:numId w:val="1"/>
        </w:numPr>
        <w:spacing w:before="120" w:after="120" w:line="276" w:lineRule="auto"/>
        <w:ind w:left="0" w:firstLine="0"/>
        <w:jc w:val="both"/>
        <w:rPr>
          <w:rFonts w:cs="Arial"/>
          <w:szCs w:val="20"/>
        </w:rPr>
      </w:pPr>
      <w:r w:rsidRPr="001528C0">
        <w:rPr>
          <w:rFonts w:cs="Arial"/>
          <w:szCs w:val="20"/>
        </w:rPr>
        <w:t>A comprovação de que trata a alínea anterior, não se aplica aos Microempreendedores Individuais - MEI, basta apresentar o Certificado da Condição de Microempreendedor Individual - CCMEI no ato do cadastramento da proposta.</w:t>
      </w:r>
    </w:p>
    <w:p w14:paraId="3CD49F8C" w14:textId="77777777" w:rsidR="00AF1286" w:rsidRPr="001528C0" w:rsidRDefault="00AF1286" w:rsidP="00AF1286">
      <w:pPr>
        <w:numPr>
          <w:ilvl w:val="2"/>
          <w:numId w:val="1"/>
        </w:numPr>
        <w:spacing w:before="120" w:after="120" w:line="276" w:lineRule="auto"/>
        <w:ind w:left="0" w:firstLine="0"/>
        <w:jc w:val="both"/>
        <w:rPr>
          <w:rFonts w:cs="Arial"/>
          <w:szCs w:val="20"/>
        </w:rPr>
      </w:pPr>
      <w:r w:rsidRPr="001528C0">
        <w:rPr>
          <w:rFonts w:cs="Arial"/>
          <w:szCs w:val="20"/>
        </w:rPr>
        <w:t>Caso não haja a comprovação do enquadramento referida no item 2.2.4.1, desta seção, as proponentes não poderão participar do procedimento licitatório.</w:t>
      </w:r>
    </w:p>
    <w:p w14:paraId="43F98CE9" w14:textId="77777777" w:rsidR="00AF1286" w:rsidRPr="001528C0" w:rsidRDefault="00AF1286" w:rsidP="00AF1286">
      <w:pPr>
        <w:pStyle w:val="PargrafodaLista"/>
        <w:numPr>
          <w:ilvl w:val="2"/>
          <w:numId w:val="1"/>
        </w:numPr>
        <w:ind w:left="0" w:firstLine="0"/>
        <w:jc w:val="both"/>
        <w:rPr>
          <w:rFonts w:cs="Arial"/>
          <w:szCs w:val="20"/>
        </w:rPr>
      </w:pPr>
      <w:r w:rsidRPr="001528C0">
        <w:rPr>
          <w:rFonts w:cs="Arial"/>
          <w:szCs w:val="20"/>
        </w:rPr>
        <w:t>A licitante Microempresa ou Empresa de Pequeno Porte que se enquadrar em qualquer das vedações do artigo 3°, § 4°, da Lei Complementar n° 123/2006, não poderá usufruir do tratamento exclusivo previsto em tal diploma e, portanto, não deverá apresentar a respectiva declaração.</w:t>
      </w:r>
    </w:p>
    <w:p w14:paraId="579F9252" w14:textId="77777777" w:rsidR="00AF1286" w:rsidRPr="001528C0" w:rsidRDefault="00AF1286" w:rsidP="00AF1286">
      <w:pPr>
        <w:numPr>
          <w:ilvl w:val="2"/>
          <w:numId w:val="1"/>
        </w:numPr>
        <w:spacing w:before="120" w:after="120" w:line="276" w:lineRule="auto"/>
        <w:ind w:left="0" w:firstLine="0"/>
        <w:jc w:val="both"/>
        <w:rPr>
          <w:rFonts w:cs="Arial"/>
          <w:szCs w:val="20"/>
        </w:rPr>
      </w:pPr>
      <w:r w:rsidRPr="001528C0">
        <w:rPr>
          <w:rFonts w:cs="Arial"/>
          <w:szCs w:val="20"/>
        </w:rPr>
        <w:t xml:space="preserve">A declaração falsa relativa ao enquadramento na condição de microempresa ou empresa de pequeno porte sujeitará a licitante, a </w:t>
      </w:r>
      <w:r w:rsidRPr="001528C0">
        <w:t xml:space="preserve">Declaração de Inidoneidade para Licitar ou Contratar, nos termos do art. 156, § 5º, da Lei 14.133/2021, </w:t>
      </w:r>
      <w:r w:rsidRPr="001528C0">
        <w:rPr>
          <w:rFonts w:cs="Arial"/>
          <w:szCs w:val="20"/>
        </w:rPr>
        <w:t>como também caracteriza o crime previsto no art. 299 do Código Penal, sem prejuízo das multas previstas neste Edital, bem como das demais cominações legais.</w:t>
      </w:r>
    </w:p>
    <w:p w14:paraId="5B801FB3" w14:textId="3923D16A" w:rsidR="00C074DA" w:rsidRDefault="00C074DA" w:rsidP="00AF1286">
      <w:pPr>
        <w:numPr>
          <w:ilvl w:val="1"/>
          <w:numId w:val="1"/>
        </w:numPr>
        <w:spacing w:before="120" w:after="120" w:line="276" w:lineRule="auto"/>
        <w:ind w:left="0" w:firstLine="0"/>
        <w:jc w:val="both"/>
        <w:rPr>
          <w:rFonts w:cs="Arial"/>
          <w:color w:val="000000" w:themeColor="text1"/>
          <w:szCs w:val="20"/>
        </w:rPr>
      </w:pPr>
      <w:bookmarkStart w:id="13" w:name="_Ref144286315"/>
      <w:bookmarkEnd w:id="12"/>
      <w:bookmarkEnd w:id="9"/>
      <w:r>
        <w:rPr>
          <w:rFonts w:cs="Arial"/>
          <w:color w:val="000000" w:themeColor="text1"/>
          <w:szCs w:val="20"/>
        </w:rPr>
        <w:t>Não poderão participar desta dispensa de licitação os fornecedores:</w:t>
      </w:r>
      <w:bookmarkEnd w:id="13"/>
    </w:p>
    <w:p w14:paraId="5D4CF9E8" w14:textId="77777777" w:rsidR="00C074DA" w:rsidRDefault="00C074DA" w:rsidP="00AF1286">
      <w:pPr>
        <w:numPr>
          <w:ilvl w:val="2"/>
          <w:numId w:val="1"/>
        </w:numPr>
        <w:spacing w:before="120" w:after="120" w:line="276" w:lineRule="auto"/>
        <w:ind w:left="0" w:firstLine="0"/>
        <w:jc w:val="both"/>
        <w:rPr>
          <w:rFonts w:cs="Arial"/>
          <w:color w:val="000000" w:themeColor="text1"/>
          <w:szCs w:val="20"/>
        </w:rPr>
      </w:pPr>
      <w:r>
        <w:rPr>
          <w:rFonts w:cs="Arial"/>
          <w:color w:val="000000" w:themeColor="text1"/>
          <w:szCs w:val="20"/>
        </w:rPr>
        <w:t>que não atendam às condições deste Aviso de Contratação Direta e seu(s) anexo(s);</w:t>
      </w:r>
    </w:p>
    <w:p w14:paraId="6D1C17FD" w14:textId="77777777" w:rsidR="00C074DA" w:rsidRDefault="00C074DA" w:rsidP="00AF1286">
      <w:pPr>
        <w:numPr>
          <w:ilvl w:val="2"/>
          <w:numId w:val="1"/>
        </w:numPr>
        <w:spacing w:before="120" w:after="120" w:line="276" w:lineRule="auto"/>
        <w:ind w:left="0" w:firstLine="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Default="00C074DA" w:rsidP="00AF1286">
      <w:pPr>
        <w:numPr>
          <w:ilvl w:val="2"/>
          <w:numId w:val="1"/>
        </w:numPr>
        <w:spacing w:before="120" w:after="120" w:line="276" w:lineRule="auto"/>
        <w:ind w:left="0" w:firstLine="0"/>
        <w:jc w:val="both"/>
        <w:rPr>
          <w:rFonts w:cs="Arial"/>
          <w:color w:val="000000" w:themeColor="text1"/>
          <w:szCs w:val="20"/>
        </w:rPr>
      </w:pPr>
      <w:r>
        <w:rPr>
          <w:rFonts w:cs="Arial"/>
          <w:color w:val="000000" w:themeColor="text1"/>
          <w:szCs w:val="20"/>
        </w:rPr>
        <w:t>que se enquadrem nas seguintes vedações:</w:t>
      </w:r>
    </w:p>
    <w:p w14:paraId="19FF562F" w14:textId="77777777" w:rsidR="00C074DA" w:rsidRDefault="00C074DA" w:rsidP="00AF1286">
      <w:pPr>
        <w:numPr>
          <w:ilvl w:val="3"/>
          <w:numId w:val="4"/>
        </w:numPr>
        <w:spacing w:before="120" w:after="120" w:line="276" w:lineRule="auto"/>
        <w:ind w:left="0" w:firstLine="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AF1286">
      <w:pPr>
        <w:numPr>
          <w:ilvl w:val="3"/>
          <w:numId w:val="4"/>
        </w:numPr>
        <w:spacing w:before="120" w:after="120" w:line="276" w:lineRule="auto"/>
        <w:ind w:left="0" w:firstLine="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AF1286">
      <w:pPr>
        <w:numPr>
          <w:ilvl w:val="3"/>
          <w:numId w:val="4"/>
        </w:numPr>
        <w:spacing w:before="120" w:after="120" w:line="276" w:lineRule="auto"/>
        <w:ind w:left="0" w:firstLine="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41B9B9E7" w14:textId="2FA2C711" w:rsidR="00C074DA" w:rsidRDefault="00C074DA" w:rsidP="00AF1286">
      <w:pPr>
        <w:numPr>
          <w:ilvl w:val="3"/>
          <w:numId w:val="4"/>
        </w:numPr>
        <w:spacing w:before="120" w:after="120" w:line="276" w:lineRule="auto"/>
        <w:ind w:left="0" w:firstLine="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0D1D97A1" w14:textId="77777777" w:rsidR="00C074DA" w:rsidRDefault="00C074DA" w:rsidP="00AF1286">
      <w:pPr>
        <w:numPr>
          <w:ilvl w:val="3"/>
          <w:numId w:val="4"/>
        </w:numPr>
        <w:spacing w:before="120" w:after="120" w:line="276" w:lineRule="auto"/>
        <w:ind w:left="0" w:firstLine="0"/>
        <w:jc w:val="both"/>
        <w:rPr>
          <w:rFonts w:cs="Arial"/>
          <w:color w:val="000000" w:themeColor="text1"/>
          <w:szCs w:val="20"/>
        </w:rPr>
      </w:pPr>
      <w:r>
        <w:rPr>
          <w:rFonts w:cs="Arial"/>
          <w:color w:val="000000"/>
          <w:szCs w:val="20"/>
        </w:rPr>
        <w:t>empresas controladoras, controladas ou coligadas, nos termos da </w:t>
      </w:r>
      <w:hyperlink r:id="rId22">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AF1286">
      <w:pPr>
        <w:numPr>
          <w:ilvl w:val="3"/>
          <w:numId w:val="4"/>
        </w:numPr>
        <w:spacing w:before="120" w:after="120" w:line="276" w:lineRule="auto"/>
        <w:ind w:left="0" w:firstLine="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AF1286">
      <w:pPr>
        <w:numPr>
          <w:ilvl w:val="3"/>
          <w:numId w:val="1"/>
        </w:numPr>
        <w:spacing w:before="120" w:after="120" w:line="276" w:lineRule="auto"/>
        <w:ind w:left="0" w:firstLine="0"/>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AF1286">
      <w:pPr>
        <w:numPr>
          <w:ilvl w:val="3"/>
          <w:numId w:val="1"/>
        </w:numPr>
        <w:spacing w:before="120" w:after="120" w:line="276" w:lineRule="auto"/>
        <w:ind w:left="0" w:firstLine="0"/>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Default="00C074DA" w:rsidP="00AF1286">
      <w:pPr>
        <w:numPr>
          <w:ilvl w:val="2"/>
          <w:numId w:val="1"/>
        </w:numPr>
        <w:spacing w:before="120" w:after="120" w:line="276" w:lineRule="auto"/>
        <w:ind w:left="0" w:firstLine="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14:paraId="023B7747" w14:textId="77777777" w:rsidR="00DE51E2" w:rsidRPr="00DE51E2" w:rsidRDefault="00DE51E2" w:rsidP="00DE51E2">
      <w:pPr>
        <w:numPr>
          <w:ilvl w:val="1"/>
          <w:numId w:val="1"/>
        </w:numPr>
        <w:spacing w:before="120" w:after="120" w:line="276" w:lineRule="auto"/>
        <w:ind w:left="0" w:firstLine="0"/>
        <w:jc w:val="both"/>
        <w:rPr>
          <w:rFonts w:cs="Arial"/>
          <w:bCs/>
        </w:rPr>
      </w:pPr>
      <w:r w:rsidRPr="00DE51E2">
        <w:rPr>
          <w:rFonts w:cs="Arial"/>
          <w:bCs/>
        </w:rPr>
        <w:t xml:space="preserve">Será permitida a participação de cooperativas, desde que apresentem demonstrativo de atuação em regime cooperado, com repartição de receitas e despesas entre os cooperados e atendam ao </w:t>
      </w:r>
      <w:commentRangeStart w:id="14"/>
      <w:r w:rsidRPr="00DE51E2">
        <w:rPr>
          <w:rFonts w:cs="Arial"/>
          <w:bCs/>
        </w:rPr>
        <w:fldChar w:fldCharType="begin"/>
      </w:r>
      <w:r w:rsidRPr="00DE51E2">
        <w:rPr>
          <w:rFonts w:cs="Arial"/>
          <w:bCs/>
        </w:rPr>
        <w:instrText xml:space="preserve"> HYPERLINK "http://www.planalto.gov.br/ccivil_03/_ato2019-2022/2021/lei/L14133.htm" \l "art16" </w:instrText>
      </w:r>
      <w:r w:rsidRPr="00DE51E2">
        <w:rPr>
          <w:rFonts w:cs="Arial"/>
          <w:bCs/>
        </w:rPr>
      </w:r>
      <w:r w:rsidRPr="00DE51E2">
        <w:rPr>
          <w:rFonts w:cs="Arial"/>
          <w:bCs/>
        </w:rPr>
        <w:fldChar w:fldCharType="separate"/>
      </w:r>
      <w:r w:rsidRPr="00DE51E2">
        <w:rPr>
          <w:bCs/>
        </w:rPr>
        <w:t>art. 16 da Lei nº 14.133, de 2021</w:t>
      </w:r>
      <w:r w:rsidRPr="00DE51E2">
        <w:rPr>
          <w:bCs/>
        </w:rPr>
        <w:fldChar w:fldCharType="end"/>
      </w:r>
      <w:commentRangeEnd w:id="14"/>
      <w:r w:rsidRPr="00DE51E2">
        <w:rPr>
          <w:rFonts w:cs="Arial"/>
          <w:bCs/>
        </w:rPr>
        <w:commentReference w:id="14"/>
      </w:r>
      <w:r w:rsidRPr="00DE51E2">
        <w:rPr>
          <w:rFonts w:cs="Arial"/>
          <w:bCs/>
        </w:rPr>
        <w:t>.</w:t>
      </w:r>
    </w:p>
    <w:p w14:paraId="3E5B8D19" w14:textId="77777777" w:rsidR="00DE51E2" w:rsidRPr="00DE51E2" w:rsidRDefault="00DE51E2" w:rsidP="00DE51E2">
      <w:pPr>
        <w:numPr>
          <w:ilvl w:val="2"/>
          <w:numId w:val="1"/>
        </w:numPr>
        <w:spacing w:before="120" w:after="120" w:line="276" w:lineRule="auto"/>
        <w:ind w:left="0" w:firstLine="0"/>
        <w:jc w:val="both"/>
        <w:rPr>
          <w:rFonts w:cs="Arial"/>
          <w:color w:val="000000"/>
          <w:szCs w:val="20"/>
        </w:rPr>
      </w:pPr>
      <w:r w:rsidRPr="00DE51E2">
        <w:rPr>
          <w:rFonts w:cs="Arial"/>
          <w:color w:val="000000"/>
          <w:szCs w:val="20"/>
        </w:rPr>
        <w:t xml:space="preserve">Em sendo permitida a participação de cooperativas, serão estendidas a elas os benefícios previstos para as microempresas e empresas de pequeno porte quando elas atenderem ao disposto </w:t>
      </w:r>
      <w:hyperlink r:id="rId23" w:anchor="art34">
        <w:r w:rsidRPr="00DE51E2">
          <w:rPr>
            <w:rFonts w:cs="Arial"/>
            <w:color w:val="000000"/>
            <w:szCs w:val="20"/>
          </w:rPr>
          <w:t>no art. 34 da Lei n.º 11.488, de 15 de junho de 2007</w:t>
        </w:r>
      </w:hyperlink>
      <w:r w:rsidRPr="00DE51E2">
        <w:rPr>
          <w:rFonts w:cs="Arial"/>
          <w:color w:val="000000"/>
          <w:szCs w:val="20"/>
        </w:rPr>
        <w:t>.</w:t>
      </w:r>
      <w:commentRangeStart w:id="15"/>
      <w:commentRangeEnd w:id="15"/>
      <w:r w:rsidRPr="00DE51E2">
        <w:rPr>
          <w:rFonts w:cs="Arial"/>
          <w:color w:val="000000"/>
          <w:szCs w:val="20"/>
        </w:rPr>
        <w:commentReference w:id="15"/>
      </w:r>
    </w:p>
    <w:p w14:paraId="0DC60EE5" w14:textId="7723F18F" w:rsidR="00C074DA" w:rsidRDefault="00C074DA" w:rsidP="00AF1286">
      <w:pPr>
        <w:numPr>
          <w:ilvl w:val="1"/>
          <w:numId w:val="1"/>
        </w:numPr>
        <w:spacing w:before="120" w:after="120" w:line="276" w:lineRule="auto"/>
        <w:ind w:left="0"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4"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050B37D3" w14:textId="77777777" w:rsidR="008A220E" w:rsidRDefault="008A220E" w:rsidP="008A220E">
      <w:pPr>
        <w:pStyle w:val="Ttulo1"/>
      </w:pPr>
      <w:bookmarkStart w:id="16" w:name="_Toc169096477"/>
      <w:bookmarkStart w:id="17" w:name="_Toc171576823"/>
      <w:r>
        <w:t>INGRESSO NA DISPENSA ELETRÔNICA E CADASTRAMENTO DA PROPOSTA INICIAL</w:t>
      </w:r>
      <w:bookmarkEnd w:id="16"/>
      <w:bookmarkEnd w:id="17"/>
    </w:p>
    <w:p w14:paraId="1A69439D" w14:textId="77777777" w:rsidR="008A220E" w:rsidRDefault="008A220E" w:rsidP="008A220E">
      <w:pPr>
        <w:numPr>
          <w:ilvl w:val="1"/>
          <w:numId w:val="1"/>
        </w:numPr>
        <w:snapToGrid w:val="0"/>
        <w:spacing w:before="120" w:after="120" w:line="276" w:lineRule="auto"/>
        <w:ind w:left="0"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5353AD15" w14:textId="77777777" w:rsidR="008A220E" w:rsidRDefault="008A220E" w:rsidP="008A220E">
      <w:pPr>
        <w:numPr>
          <w:ilvl w:val="1"/>
          <w:numId w:val="1"/>
        </w:numPr>
        <w:snapToGrid w:val="0"/>
        <w:spacing w:before="120" w:after="120" w:line="276" w:lineRule="auto"/>
        <w:ind w:left="0"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4C23F0AB" w14:textId="77777777" w:rsidR="008A220E" w:rsidRPr="008A220E" w:rsidRDefault="008A220E" w:rsidP="008A220E">
      <w:pPr>
        <w:pStyle w:val="PargrafodaLista"/>
        <w:numPr>
          <w:ilvl w:val="2"/>
          <w:numId w:val="1"/>
        </w:numPr>
        <w:ind w:left="0" w:firstLine="0"/>
        <w:jc w:val="both"/>
        <w:rPr>
          <w:rFonts w:cs="Arial"/>
          <w:szCs w:val="20"/>
        </w:rPr>
      </w:pPr>
      <w:r w:rsidRPr="008A220E">
        <w:rPr>
          <w:rFonts w:cs="Arial"/>
        </w:rPr>
        <w:t xml:space="preserve">O fornecedor NÃO poderá oferecer proposta em quantitativo inferior ao </w:t>
      </w:r>
      <w:commentRangeStart w:id="18"/>
      <w:r w:rsidRPr="008A220E">
        <w:rPr>
          <w:rFonts w:cs="Arial"/>
        </w:rPr>
        <w:t>máximo</w:t>
      </w:r>
      <w:commentRangeEnd w:id="18"/>
      <w:r w:rsidRPr="008A220E">
        <w:commentReference w:id="18"/>
      </w:r>
      <w:r w:rsidRPr="008A220E">
        <w:rPr>
          <w:rFonts w:cs="Arial"/>
        </w:rPr>
        <w:t xml:space="preserve"> previsto para contratação.</w:t>
      </w:r>
    </w:p>
    <w:p w14:paraId="19D4BB7F" w14:textId="77777777" w:rsidR="008A220E" w:rsidRPr="008A220E" w:rsidRDefault="008A220E" w:rsidP="008A220E">
      <w:pPr>
        <w:pStyle w:val="PargrafodaLista"/>
        <w:ind w:left="0"/>
        <w:rPr>
          <w:rFonts w:cs="Arial"/>
          <w:szCs w:val="20"/>
        </w:rPr>
      </w:pPr>
    </w:p>
    <w:p w14:paraId="1129B5C8" w14:textId="77777777" w:rsidR="008A220E" w:rsidRPr="008A220E" w:rsidRDefault="008A220E" w:rsidP="008A220E">
      <w:pPr>
        <w:pStyle w:val="PargrafodaLista"/>
        <w:numPr>
          <w:ilvl w:val="2"/>
          <w:numId w:val="1"/>
        </w:numPr>
        <w:ind w:left="0" w:firstLine="0"/>
        <w:jc w:val="both"/>
        <w:rPr>
          <w:rFonts w:cs="Arial"/>
          <w:szCs w:val="20"/>
        </w:rPr>
      </w:pPr>
      <w:r w:rsidRPr="008A220E">
        <w:rPr>
          <w:rFonts w:cs="Arial"/>
        </w:rPr>
        <w:t xml:space="preserve">Não será admitida a previsão de preços diferentes em razão de local de entrega </w:t>
      </w:r>
      <w:commentRangeStart w:id="20"/>
      <w:r w:rsidRPr="008A220E">
        <w:rPr>
          <w:rFonts w:cs="Arial"/>
        </w:rPr>
        <w:t>ou</w:t>
      </w:r>
      <w:commentRangeEnd w:id="20"/>
      <w:r w:rsidRPr="008A220E">
        <w:commentReference w:id="20"/>
      </w:r>
      <w:r w:rsidRPr="008A220E">
        <w:rPr>
          <w:rFonts w:cs="Arial"/>
        </w:rPr>
        <w:t xml:space="preserve"> de acondicionamento, tamanho de lote ou qualquer outro motivo.</w:t>
      </w:r>
    </w:p>
    <w:p w14:paraId="082F6771" w14:textId="59592358" w:rsidR="008A220E" w:rsidRPr="004B367C" w:rsidRDefault="008A220E" w:rsidP="008A220E">
      <w:pPr>
        <w:numPr>
          <w:ilvl w:val="1"/>
          <w:numId w:val="1"/>
        </w:numPr>
        <w:spacing w:before="120" w:after="120" w:line="276" w:lineRule="auto"/>
        <w:ind w:left="0"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B325F2" w:rsidRPr="004B367C">
        <w:rPr>
          <w:rFonts w:cs="Arial"/>
          <w:szCs w:val="20"/>
        </w:rPr>
        <w:t>desconto ofertado</w:t>
      </w:r>
      <w:r w:rsidRPr="004B367C">
        <w:rPr>
          <w:rFonts w:cs="Arial"/>
          <w:szCs w:val="20"/>
        </w:rPr>
        <w:t>, vinculam a Contratada.</w:t>
      </w:r>
    </w:p>
    <w:p w14:paraId="1DA00CDB" w14:textId="77777777" w:rsidR="008A220E" w:rsidRPr="00DE51E2" w:rsidRDefault="008A220E" w:rsidP="008A220E">
      <w:pPr>
        <w:numPr>
          <w:ilvl w:val="1"/>
          <w:numId w:val="1"/>
        </w:numPr>
        <w:spacing w:before="120" w:after="120" w:line="276" w:lineRule="auto"/>
        <w:ind w:left="0" w:firstLine="0"/>
        <w:jc w:val="both"/>
        <w:rPr>
          <w:rFonts w:cs="Arial"/>
          <w:b/>
          <w:bCs/>
          <w:szCs w:val="20"/>
        </w:rPr>
      </w:pPr>
      <w:r w:rsidRPr="00DE51E2">
        <w:rPr>
          <w:rFonts w:cs="Arial"/>
          <w:b/>
          <w:bCs/>
          <w:szCs w:val="20"/>
        </w:rPr>
        <w:t>Nos valores propostos estarão inclusos todos os custos operacionais, encargos previdenciários, trabalhistas, tributários, comerciais e quaisquer outros que incidam direta ou indiretamente na execução do objeto;</w:t>
      </w:r>
    </w:p>
    <w:p w14:paraId="2019E6E2" w14:textId="77777777" w:rsidR="008A220E" w:rsidRPr="00464D1E" w:rsidRDefault="008A220E" w:rsidP="008A220E">
      <w:pPr>
        <w:numPr>
          <w:ilvl w:val="2"/>
          <w:numId w:val="1"/>
        </w:numPr>
        <w:spacing w:before="120" w:after="120" w:line="276" w:lineRule="auto"/>
        <w:ind w:left="0" w:firstLine="0"/>
        <w:jc w:val="both"/>
        <w:rPr>
          <w:rFonts w:cs="Arial"/>
          <w:b/>
          <w:bCs/>
          <w:szCs w:val="20"/>
          <w:u w:val="single"/>
        </w:rPr>
      </w:pPr>
      <w:r w:rsidRPr="00464D1E">
        <w:rPr>
          <w:rFonts w:cs="Arial"/>
          <w:b/>
          <w:bCs/>
          <w:szCs w:val="20"/>
          <w:u w:val="single"/>
        </w:rPr>
        <w:t xml:space="preserve"> A proposta deverá </w:t>
      </w:r>
      <w:r>
        <w:rPr>
          <w:rFonts w:cs="Arial"/>
          <w:b/>
          <w:bCs/>
          <w:szCs w:val="20"/>
          <w:u w:val="single"/>
        </w:rPr>
        <w:t>compreender</w:t>
      </w:r>
      <w:r w:rsidRPr="00464D1E">
        <w:rPr>
          <w:rFonts w:cs="Arial"/>
          <w:b/>
          <w:bCs/>
          <w:szCs w:val="20"/>
          <w:u w:val="single"/>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5268F35" w14:textId="77777777" w:rsidR="008A220E" w:rsidRDefault="008A220E" w:rsidP="008A220E">
      <w:pPr>
        <w:numPr>
          <w:ilvl w:val="2"/>
          <w:numId w:val="1"/>
        </w:numPr>
        <w:spacing w:before="120" w:after="120" w:line="276" w:lineRule="auto"/>
        <w:ind w:left="0" w:firstLine="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350AEF4" w14:textId="77777777" w:rsidR="008A220E" w:rsidRDefault="008A220E" w:rsidP="008A220E">
      <w:pPr>
        <w:numPr>
          <w:ilvl w:val="1"/>
          <w:numId w:val="1"/>
        </w:numPr>
        <w:spacing w:before="120" w:after="120" w:line="276" w:lineRule="auto"/>
        <w:ind w:left="0"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954CA83" w14:textId="77777777" w:rsidR="008A220E" w:rsidRDefault="008A220E" w:rsidP="008A220E">
      <w:pPr>
        <w:numPr>
          <w:ilvl w:val="1"/>
          <w:numId w:val="1"/>
        </w:numPr>
        <w:spacing w:before="120" w:after="120" w:line="276" w:lineRule="auto"/>
        <w:ind w:left="0"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44E9F7CE" w14:textId="77777777" w:rsidR="008A220E" w:rsidRDefault="008A220E" w:rsidP="008A220E">
      <w:pPr>
        <w:numPr>
          <w:ilvl w:val="1"/>
          <w:numId w:val="1"/>
        </w:numPr>
        <w:spacing w:before="120" w:after="120" w:line="276" w:lineRule="auto"/>
        <w:ind w:left="0" w:firstLine="0"/>
        <w:jc w:val="both"/>
        <w:rPr>
          <w:rFonts w:cs="Arial"/>
          <w:szCs w:val="20"/>
        </w:rPr>
      </w:pPr>
      <w:commentRangeStart w:id="21"/>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21"/>
      <w:r>
        <w:rPr>
          <w:rStyle w:val="Refdecomentrio"/>
        </w:rPr>
        <w:commentReference w:id="21"/>
      </w:r>
    </w:p>
    <w:p w14:paraId="5ED4692F" w14:textId="77777777" w:rsidR="008A220E" w:rsidRPr="00DE51E2" w:rsidRDefault="008A220E" w:rsidP="008A220E">
      <w:pPr>
        <w:numPr>
          <w:ilvl w:val="1"/>
          <w:numId w:val="1"/>
        </w:numPr>
        <w:spacing w:before="120" w:after="120" w:line="276" w:lineRule="auto"/>
        <w:ind w:left="0" w:firstLine="0"/>
        <w:jc w:val="both"/>
        <w:rPr>
          <w:rFonts w:cs="Arial"/>
          <w:b/>
          <w:bCs/>
          <w:color w:val="000000" w:themeColor="text1"/>
          <w:szCs w:val="20"/>
        </w:rPr>
      </w:pPr>
      <w:commentRangeStart w:id="22"/>
      <w:r w:rsidRPr="00DE51E2">
        <w:rPr>
          <w:rFonts w:cs="Arial"/>
          <w:b/>
          <w:bCs/>
          <w:color w:val="000000" w:themeColor="text1"/>
          <w:szCs w:val="20"/>
        </w:rPr>
        <w:t xml:space="preserve">O </w:t>
      </w:r>
      <w:r w:rsidRPr="00DE51E2">
        <w:rPr>
          <w:rFonts w:cs="Arial"/>
          <w:b/>
          <w:bCs/>
          <w:szCs w:val="20"/>
        </w:rPr>
        <w:t>prazo</w:t>
      </w:r>
      <w:r w:rsidRPr="00DE51E2">
        <w:rPr>
          <w:rFonts w:cs="Arial"/>
          <w:b/>
          <w:bCs/>
          <w:color w:val="000000" w:themeColor="text1"/>
          <w:szCs w:val="20"/>
        </w:rPr>
        <w:t xml:space="preserve"> de v</w:t>
      </w:r>
      <w:r w:rsidRPr="00DE51E2">
        <w:rPr>
          <w:rFonts w:cs="Arial"/>
          <w:b/>
          <w:bCs/>
          <w:szCs w:val="20"/>
        </w:rPr>
        <w:t>alidade da proposta não será inferior a 60 (sessenta) dias, a contar da data de sua apresentação.</w:t>
      </w:r>
      <w:commentRangeEnd w:id="22"/>
      <w:r w:rsidRPr="00DE51E2">
        <w:rPr>
          <w:rStyle w:val="Refdecomentrio"/>
          <w:b/>
          <w:bCs/>
        </w:rPr>
        <w:commentReference w:id="22"/>
      </w:r>
    </w:p>
    <w:p w14:paraId="15D417A1" w14:textId="77777777" w:rsidR="008A220E" w:rsidRPr="00464D1E" w:rsidRDefault="008A220E" w:rsidP="008A220E">
      <w:pPr>
        <w:numPr>
          <w:ilvl w:val="1"/>
          <w:numId w:val="1"/>
        </w:numPr>
        <w:spacing w:before="120" w:after="120" w:line="276" w:lineRule="auto"/>
        <w:ind w:left="0" w:firstLine="0"/>
        <w:jc w:val="both"/>
        <w:rPr>
          <w:rFonts w:cs="Arial"/>
          <w:color w:val="000000" w:themeColor="text1"/>
          <w:szCs w:val="20"/>
        </w:rPr>
      </w:pPr>
      <w:r w:rsidRPr="00464D1E">
        <w:rPr>
          <w:rFonts w:cs="Arial"/>
          <w:color w:val="000000" w:themeColor="text1"/>
        </w:rPr>
        <w:t xml:space="preserve">No cadastramento da proposta inicial, o fornecedor </w:t>
      </w:r>
      <w:r w:rsidRPr="00464D1E">
        <w:rPr>
          <w:b/>
          <w:bCs/>
          <w:u w:val="single"/>
        </w:rPr>
        <w:t>declarará</w:t>
      </w:r>
      <w:r w:rsidRPr="58B543D9">
        <w:t>, em campo próprio do sistema, que:</w:t>
      </w:r>
    </w:p>
    <w:p w14:paraId="049B3004" w14:textId="77777777" w:rsidR="008A220E" w:rsidRPr="00464D1E" w:rsidRDefault="008A220E" w:rsidP="008A220E">
      <w:pPr>
        <w:pStyle w:val="Nvel3-R"/>
        <w:ind w:left="0"/>
        <w:rPr>
          <w:b/>
          <w:bCs/>
          <w:i w:val="0"/>
          <w:iCs w:val="0"/>
          <w:color w:val="auto"/>
          <w:u w:val="single"/>
        </w:rPr>
      </w:pPr>
      <w:r w:rsidRPr="00464D1E">
        <w:rPr>
          <w:b/>
          <w:bCs/>
          <w:i w:val="0"/>
          <w:iCs w:val="0"/>
          <w:color w:val="auto"/>
          <w:u w:val="singl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assumindo inteira responsabilidade por quaisquer erros ou omissões que tiverem sido cometidos quando da preparação da proposta e dos documentos, não havendo fato impeditivo à nossa habilitação;</w:t>
      </w:r>
    </w:p>
    <w:p w14:paraId="508DC997" w14:textId="77777777" w:rsidR="008A220E" w:rsidRPr="00464D1E" w:rsidRDefault="008A220E" w:rsidP="008A220E">
      <w:pPr>
        <w:pStyle w:val="Nvel3-R"/>
        <w:ind w:left="0"/>
        <w:rPr>
          <w:i w:val="0"/>
          <w:iCs w:val="0"/>
          <w:color w:val="auto"/>
        </w:rPr>
      </w:pPr>
      <w:r w:rsidRPr="00464D1E">
        <w:rPr>
          <w:b/>
          <w:bCs/>
          <w:i w:val="0"/>
          <w:iCs w:val="0"/>
          <w:color w:val="auto"/>
          <w:u w:val="single"/>
        </w:rPr>
        <w:t xml:space="preserve">não emprega menor de 18 anos em trabalho noturno, perigoso ou insalubre e não emprega menor de 16 anos, salvo menor, a partir de 14 anos, na condição de aprendiz, nos termos do </w:t>
      </w:r>
      <w:hyperlink r:id="rId25" w:anchor="art7" w:history="1">
        <w:r w:rsidRPr="00464D1E">
          <w:rPr>
            <w:rStyle w:val="Hyperlink"/>
            <w:b/>
            <w:bCs/>
            <w:i w:val="0"/>
            <w:iCs w:val="0"/>
            <w:color w:val="auto"/>
          </w:rPr>
          <w:t>artigo 7°, XXXIII, da Constituição</w:t>
        </w:r>
      </w:hyperlink>
      <w:r w:rsidRPr="00464D1E">
        <w:rPr>
          <w:b/>
          <w:bCs/>
          <w:i w:val="0"/>
          <w:iCs w:val="0"/>
          <w:color w:val="auto"/>
          <w:u w:val="single"/>
        </w:rPr>
        <w:t>;</w:t>
      </w:r>
      <w:bookmarkStart w:id="23" w:name="_Hlk153961391"/>
    </w:p>
    <w:p w14:paraId="6A7B9246" w14:textId="77777777" w:rsidR="008A220E" w:rsidRPr="00464D1E" w:rsidRDefault="008A220E" w:rsidP="008A220E">
      <w:pPr>
        <w:pStyle w:val="Nvel3-R"/>
        <w:ind w:left="0"/>
        <w:rPr>
          <w:i w:val="0"/>
          <w:iCs w:val="0"/>
          <w:color w:val="auto"/>
        </w:rPr>
      </w:pPr>
      <w:r w:rsidRPr="00464D1E">
        <w:rPr>
          <w:b/>
          <w:bCs/>
          <w:i w:val="0"/>
          <w:iCs w:val="0"/>
          <w:color w:val="auto"/>
          <w:u w:val="single"/>
        </w:rPr>
        <w:t xml:space="preserve">não possui empregados executando trabalho degradante ou forçado, observando o disposto nos </w:t>
      </w:r>
      <w:hyperlink r:id="rId26" w:history="1">
        <w:r w:rsidRPr="00464D1E">
          <w:rPr>
            <w:rStyle w:val="Hyperlink"/>
            <w:b/>
            <w:bCs/>
            <w:i w:val="0"/>
            <w:iCs w:val="0"/>
            <w:color w:val="auto"/>
          </w:rPr>
          <w:t>incisos III e IV do art. 1º e no inciso III do art. 5º da Constituição Federal</w:t>
        </w:r>
      </w:hyperlink>
      <w:r w:rsidRPr="00464D1E">
        <w:rPr>
          <w:b/>
          <w:bCs/>
          <w:i w:val="0"/>
          <w:iCs w:val="0"/>
          <w:color w:val="auto"/>
          <w:u w:val="single"/>
        </w:rPr>
        <w:t>;</w:t>
      </w:r>
      <w:bookmarkStart w:id="24" w:name="_Hlk153961410"/>
      <w:bookmarkEnd w:id="23"/>
    </w:p>
    <w:p w14:paraId="21A78144" w14:textId="77777777" w:rsidR="008A220E" w:rsidRPr="00464D1E" w:rsidRDefault="008A220E" w:rsidP="008A220E">
      <w:pPr>
        <w:pStyle w:val="Nvel3-R"/>
        <w:ind w:left="0"/>
        <w:rPr>
          <w:i w:val="0"/>
          <w:iCs w:val="0"/>
          <w:color w:val="auto"/>
        </w:rPr>
      </w:pPr>
      <w:r w:rsidRPr="00464D1E">
        <w:rPr>
          <w:b/>
          <w:bCs/>
          <w:i w:val="0"/>
          <w:iCs w:val="0"/>
          <w:color w:val="auto"/>
          <w:u w:val="single"/>
        </w:rPr>
        <w:t xml:space="preserve">cumpre as exigências de reserva de cargos para pessoa com deficiência e para reabilitado da Previdência Social, previstas em lei e em outras normas específicas. </w:t>
      </w:r>
      <w:bookmarkStart w:id="25" w:name="_Hlk153961543"/>
      <w:bookmarkEnd w:id="24"/>
    </w:p>
    <w:p w14:paraId="3216CE84" w14:textId="77777777" w:rsidR="008A220E" w:rsidRPr="00464D1E" w:rsidRDefault="008A220E" w:rsidP="008A220E">
      <w:pPr>
        <w:pStyle w:val="Nvel3-R"/>
        <w:ind w:left="0"/>
        <w:rPr>
          <w:i w:val="0"/>
          <w:iCs w:val="0"/>
          <w:color w:val="auto"/>
        </w:rPr>
      </w:pPr>
      <w:r w:rsidRPr="00464D1E">
        <w:rPr>
          <w:b/>
          <w:bCs/>
          <w:i w:val="0"/>
          <w:iCs w:val="0"/>
          <w:color w:val="auto"/>
          <w:u w:val="single"/>
        </w:rPr>
        <w:t xml:space="preserve">O licitante organizado em cooperativa deverá declarar, ainda, em campo próprio do sistema eletrônico, que cumpre os requisitos estabelecidos no </w:t>
      </w:r>
      <w:hyperlink r:id="rId27" w:anchor="art16">
        <w:r w:rsidRPr="00464D1E">
          <w:rPr>
            <w:rStyle w:val="Hyperlink"/>
            <w:b/>
            <w:bCs/>
            <w:i w:val="0"/>
            <w:iCs w:val="0"/>
            <w:color w:val="auto"/>
          </w:rPr>
          <w:t>artigo 16 da Lei nº 14.133, de 2021</w:t>
        </w:r>
      </w:hyperlink>
      <w:r w:rsidRPr="00464D1E">
        <w:rPr>
          <w:b/>
          <w:bCs/>
          <w:i w:val="0"/>
          <w:iCs w:val="0"/>
          <w:color w:val="auto"/>
          <w:u w:val="single"/>
        </w:rPr>
        <w:t>.</w:t>
      </w:r>
      <w:bookmarkStart w:id="26" w:name="_Ref117000019"/>
      <w:bookmarkEnd w:id="25"/>
    </w:p>
    <w:p w14:paraId="2FFD7C5D" w14:textId="77777777" w:rsidR="008A220E" w:rsidRPr="00464D1E" w:rsidRDefault="008A220E" w:rsidP="008A220E">
      <w:pPr>
        <w:pStyle w:val="Nvel3-R"/>
        <w:ind w:left="0"/>
        <w:rPr>
          <w:i w:val="0"/>
          <w:iCs w:val="0"/>
          <w:color w:val="auto"/>
        </w:rPr>
      </w:pPr>
      <w:r w:rsidRPr="00464D1E">
        <w:rPr>
          <w:b/>
          <w:bCs/>
          <w:i w:val="0"/>
          <w:iCs w:val="0"/>
          <w:color w:val="auto"/>
          <w:u w:val="single"/>
        </w:rPr>
        <w:t xml:space="preserve">O fornecedor </w:t>
      </w:r>
      <w:bookmarkStart w:id="27" w:name="_Hlk153961563"/>
      <w:r w:rsidRPr="00464D1E">
        <w:rPr>
          <w:b/>
          <w:bCs/>
          <w:i w:val="0"/>
          <w:iCs w:val="0"/>
          <w:color w:val="auto"/>
          <w:u w:val="single"/>
        </w:rPr>
        <w:t xml:space="preserve">enquadrado como microempresa, empresa de pequeno porte ou sociedade cooperativa deverá declarar, ainda, em campo próprio do sistema eletrônico, que cumpre os requisitos estabelecidos no </w:t>
      </w:r>
      <w:hyperlink r:id="rId28" w:anchor="art3">
        <w:r w:rsidRPr="00464D1E">
          <w:rPr>
            <w:rStyle w:val="Hyperlink"/>
            <w:b/>
            <w:bCs/>
            <w:i w:val="0"/>
            <w:iCs w:val="0"/>
            <w:color w:val="auto"/>
          </w:rPr>
          <w:t>artigo 3° da Lei Complementar nº 123, de 2006</w:t>
        </w:r>
      </w:hyperlink>
      <w:r w:rsidRPr="00464D1E">
        <w:rPr>
          <w:b/>
          <w:bCs/>
          <w:i w:val="0"/>
          <w:iCs w:val="0"/>
          <w:color w:val="auto"/>
          <w:u w:val="single"/>
        </w:rPr>
        <w:t xml:space="preserve">, estando apto a usufruir do tratamento favorecido estabelecido em seus </w:t>
      </w:r>
      <w:bookmarkEnd w:id="26"/>
      <w:r w:rsidRPr="00464D1E">
        <w:fldChar w:fldCharType="begin"/>
      </w:r>
      <w:r w:rsidRPr="00464D1E">
        <w:rPr>
          <w:b/>
          <w:bCs/>
          <w:i w:val="0"/>
          <w:iCs w:val="0"/>
          <w:color w:val="auto"/>
          <w:u w:val="single"/>
        </w:rPr>
        <w:instrText>HYPERLINK "https://www.planalto.gov.br/ccivil_03/leis/lcp/lcp123.htm" \l "art42"</w:instrText>
      </w:r>
      <w:r w:rsidRPr="00464D1E">
        <w:fldChar w:fldCharType="separate"/>
      </w:r>
      <w:proofErr w:type="spellStart"/>
      <w:r w:rsidRPr="00464D1E">
        <w:rPr>
          <w:rStyle w:val="Hyperlink"/>
          <w:b/>
          <w:bCs/>
          <w:i w:val="0"/>
          <w:iCs w:val="0"/>
          <w:color w:val="auto"/>
        </w:rPr>
        <w:t>arts</w:t>
      </w:r>
      <w:proofErr w:type="spellEnd"/>
      <w:r w:rsidRPr="00464D1E">
        <w:rPr>
          <w:rStyle w:val="Hyperlink"/>
          <w:b/>
          <w:bCs/>
          <w:i w:val="0"/>
          <w:iCs w:val="0"/>
          <w:color w:val="auto"/>
        </w:rPr>
        <w:t>. 42 a 49</w:t>
      </w:r>
      <w:r w:rsidRPr="00464D1E">
        <w:rPr>
          <w:rStyle w:val="Hyperlink"/>
          <w:b/>
          <w:bCs/>
          <w:i w:val="0"/>
          <w:iCs w:val="0"/>
          <w:color w:val="auto"/>
        </w:rPr>
        <w:fldChar w:fldCharType="end"/>
      </w:r>
      <w:r w:rsidRPr="00464D1E">
        <w:rPr>
          <w:b/>
          <w:bCs/>
          <w:i w:val="0"/>
          <w:iCs w:val="0"/>
          <w:color w:val="auto"/>
          <w:u w:val="single"/>
        </w:rPr>
        <w:t xml:space="preserve">, observado o disposto nos </w:t>
      </w:r>
      <w:hyperlink r:id="rId29" w:anchor="art4§1">
        <w:r w:rsidRPr="00464D1E">
          <w:rPr>
            <w:rStyle w:val="Hyperlink"/>
            <w:b/>
            <w:bCs/>
            <w:i w:val="0"/>
            <w:iCs w:val="0"/>
            <w:color w:val="auto"/>
          </w:rPr>
          <w:t>§§ 1º ao 3º do art. 4º, da Lei n.º 14.133, de 2021.</w:t>
        </w:r>
      </w:hyperlink>
      <w:bookmarkEnd w:id="27"/>
    </w:p>
    <w:p w14:paraId="2A98D088" w14:textId="77777777" w:rsidR="008A220E" w:rsidRPr="00DE51E2" w:rsidRDefault="008A220E" w:rsidP="008A220E">
      <w:pPr>
        <w:numPr>
          <w:ilvl w:val="1"/>
          <w:numId w:val="1"/>
        </w:numPr>
        <w:spacing w:before="120" w:after="120" w:line="276" w:lineRule="auto"/>
        <w:ind w:left="0" w:firstLine="0"/>
        <w:jc w:val="both"/>
        <w:rPr>
          <w:rFonts w:cs="Arial"/>
          <w:iCs/>
          <w:szCs w:val="20"/>
        </w:rPr>
      </w:pPr>
      <w:commentRangeStart w:id="28"/>
      <w:r w:rsidRPr="00DE51E2">
        <w:rPr>
          <w:rFonts w:cs="Arial"/>
          <w:iCs/>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4384B597" w14:textId="77777777" w:rsidR="008A220E" w:rsidRPr="00DE51E2" w:rsidRDefault="008A220E" w:rsidP="008A220E">
      <w:pPr>
        <w:numPr>
          <w:ilvl w:val="2"/>
          <w:numId w:val="1"/>
        </w:numPr>
        <w:spacing w:before="120" w:after="120" w:line="276" w:lineRule="auto"/>
        <w:ind w:left="0" w:firstLine="0"/>
        <w:jc w:val="both"/>
        <w:rPr>
          <w:rFonts w:cs="Arial"/>
          <w:iCs/>
          <w:szCs w:val="20"/>
        </w:rPr>
      </w:pPr>
      <w:r w:rsidRPr="00DE51E2">
        <w:rPr>
          <w:rFonts w:cs="Arial"/>
          <w:iCs/>
          <w:szCs w:val="20"/>
        </w:rPr>
        <w:t xml:space="preserve">Feita essa opção os lances serão enviados automaticamente pelo sistema, respeitados os limites cadastrados pelo fornecedor e o intervalo mínimo entre lances previsto neste aviso. </w:t>
      </w:r>
    </w:p>
    <w:p w14:paraId="553746EF" w14:textId="77777777" w:rsidR="008A220E" w:rsidRPr="00DE51E2" w:rsidRDefault="008A220E" w:rsidP="008A220E">
      <w:pPr>
        <w:numPr>
          <w:ilvl w:val="3"/>
          <w:numId w:val="1"/>
        </w:numPr>
        <w:spacing w:before="120" w:after="120" w:line="276" w:lineRule="auto"/>
        <w:ind w:left="0" w:firstLine="0"/>
        <w:jc w:val="both"/>
        <w:rPr>
          <w:rFonts w:cs="Arial"/>
          <w:iCs/>
          <w:szCs w:val="20"/>
        </w:rPr>
      </w:pPr>
      <w:r w:rsidRPr="00DE51E2">
        <w:rPr>
          <w:rFonts w:cs="Arial"/>
          <w:iCs/>
          <w:szCs w:val="20"/>
        </w:rPr>
        <w:t>Sem prejuízo do disposto acima, os lances poderão ser enviados manualmente, na forma da seção respectiva deste Aviso de Contratação Direta;</w:t>
      </w:r>
    </w:p>
    <w:p w14:paraId="44A919F0" w14:textId="77777777" w:rsidR="008A220E" w:rsidRPr="00DE51E2" w:rsidRDefault="008A220E" w:rsidP="008A220E">
      <w:pPr>
        <w:numPr>
          <w:ilvl w:val="2"/>
          <w:numId w:val="1"/>
        </w:numPr>
        <w:spacing w:before="120" w:after="120" w:line="276" w:lineRule="auto"/>
        <w:ind w:left="0" w:firstLine="0"/>
        <w:jc w:val="both"/>
        <w:rPr>
          <w:rFonts w:cs="Arial"/>
          <w:iCs/>
          <w:szCs w:val="20"/>
        </w:rPr>
      </w:pPr>
      <w:r w:rsidRPr="00DE51E2">
        <w:rPr>
          <w:rFonts w:cs="Arial"/>
          <w:iCs/>
          <w:szCs w:val="20"/>
        </w:rPr>
        <w:t>O valor final mínimo poderá ser alterado pelo fornecedor durante a fase de disputa, desde que não assuma valor superior a lance já registrado por ele no sistema.</w:t>
      </w:r>
    </w:p>
    <w:p w14:paraId="2654E13C" w14:textId="77777777" w:rsidR="008A220E" w:rsidRPr="00DE51E2" w:rsidRDefault="008A220E" w:rsidP="008A220E">
      <w:pPr>
        <w:numPr>
          <w:ilvl w:val="2"/>
          <w:numId w:val="1"/>
        </w:numPr>
        <w:spacing w:before="120" w:after="120" w:line="276" w:lineRule="auto"/>
        <w:ind w:left="0" w:firstLine="0"/>
        <w:jc w:val="both"/>
        <w:rPr>
          <w:rFonts w:cs="Arial"/>
          <w:iCs/>
          <w:szCs w:val="20"/>
        </w:rPr>
      </w:pPr>
      <w:r w:rsidRPr="00DE51E2">
        <w:rPr>
          <w:rFonts w:cs="Arial"/>
          <w:iCs/>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28"/>
      <w:r w:rsidRPr="00DE51E2">
        <w:rPr>
          <w:rStyle w:val="Refdecomentrio"/>
          <w:iCs/>
        </w:rPr>
        <w:commentReference w:id="28"/>
      </w:r>
    </w:p>
    <w:p w14:paraId="4FC65FB4" w14:textId="77777777" w:rsidR="00021E32" w:rsidRPr="001528C0" w:rsidRDefault="00021E32" w:rsidP="00021E32">
      <w:pPr>
        <w:spacing w:before="120" w:after="120" w:line="276" w:lineRule="auto"/>
        <w:jc w:val="both"/>
        <w:rPr>
          <w:rFonts w:cs="Arial"/>
          <w:iCs/>
          <w:szCs w:val="20"/>
        </w:rPr>
      </w:pPr>
    </w:p>
    <w:p w14:paraId="2C446025" w14:textId="77777777" w:rsidR="00021E32" w:rsidRDefault="00021E32" w:rsidP="00021E32">
      <w:pPr>
        <w:pStyle w:val="Ttulo1"/>
      </w:pPr>
      <w:bookmarkStart w:id="29" w:name="_Toc168314292"/>
      <w:bookmarkStart w:id="30" w:name="_Toc171576824"/>
      <w:r>
        <w:t>FASE DE LANCES</w:t>
      </w:r>
      <w:bookmarkEnd w:id="29"/>
      <w:bookmarkEnd w:id="30"/>
    </w:p>
    <w:p w14:paraId="40E0A4E7" w14:textId="77777777" w:rsidR="008A220E" w:rsidRDefault="008A220E" w:rsidP="008A220E">
      <w:pPr>
        <w:pStyle w:val="PargrafodaLista"/>
        <w:numPr>
          <w:ilvl w:val="1"/>
          <w:numId w:val="1"/>
        </w:numPr>
        <w:spacing w:before="120" w:after="120" w:line="276" w:lineRule="auto"/>
        <w:ind w:left="0" w:hanging="7"/>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05231427" w14:textId="77777777" w:rsidR="008A220E" w:rsidRDefault="008A220E" w:rsidP="008A220E">
      <w:pPr>
        <w:pStyle w:val="PargrafodaLista"/>
        <w:numPr>
          <w:ilvl w:val="1"/>
          <w:numId w:val="1"/>
        </w:numPr>
        <w:spacing w:before="120" w:after="120" w:line="276" w:lineRule="auto"/>
        <w:ind w:left="0" w:hanging="7"/>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2DC8D4AA" w14:textId="6DE3C0F2" w:rsidR="008A220E" w:rsidRDefault="008A220E" w:rsidP="008A220E">
      <w:pPr>
        <w:pStyle w:val="PargrafodaLista"/>
        <w:numPr>
          <w:ilvl w:val="2"/>
          <w:numId w:val="1"/>
        </w:numPr>
        <w:spacing w:before="120" w:after="120" w:line="276" w:lineRule="auto"/>
        <w:ind w:left="0" w:hanging="7"/>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w:t>
      </w:r>
      <w:r w:rsidRPr="00DC7E7B">
        <w:rPr>
          <w:rFonts w:cs="Arial"/>
          <w:szCs w:val="20"/>
        </w:rPr>
        <w:t xml:space="preserve">pelo </w:t>
      </w:r>
      <w:r w:rsidRPr="00DE51E2">
        <w:rPr>
          <w:rFonts w:cs="Arial"/>
          <w:b/>
          <w:bCs/>
          <w:szCs w:val="20"/>
        </w:rPr>
        <w:t xml:space="preserve">valor do </w:t>
      </w:r>
      <w:r w:rsidR="00DE51E2">
        <w:rPr>
          <w:rFonts w:cs="Arial"/>
          <w:b/>
          <w:bCs/>
          <w:szCs w:val="20"/>
        </w:rPr>
        <w:t>lote</w:t>
      </w:r>
      <w:r w:rsidRPr="00DC7E7B">
        <w:rPr>
          <w:rFonts w:cs="Arial"/>
          <w:szCs w:val="20"/>
        </w:rPr>
        <w:t>.</w:t>
      </w:r>
    </w:p>
    <w:p w14:paraId="7A373399" w14:textId="5CE5A526" w:rsidR="00523968" w:rsidRPr="00523968" w:rsidRDefault="00523968" w:rsidP="00523968">
      <w:pPr>
        <w:numPr>
          <w:ilvl w:val="3"/>
          <w:numId w:val="1"/>
        </w:numPr>
        <w:spacing w:before="120" w:after="120" w:line="276" w:lineRule="auto"/>
        <w:ind w:left="0" w:firstLine="0"/>
        <w:jc w:val="both"/>
        <w:rPr>
          <w:rFonts w:ascii="Times New Roman" w:hAnsi="Times New Roman" w:cs="Times New Roman"/>
          <w:b/>
          <w:bCs/>
          <w:szCs w:val="20"/>
        </w:rPr>
      </w:pPr>
      <w:r w:rsidRPr="00523968">
        <w:rPr>
          <w:rFonts w:cs="Arial"/>
          <w:iCs/>
          <w:szCs w:val="20"/>
        </w:rPr>
        <w:t xml:space="preserve">O modo de apuração </w:t>
      </w:r>
      <w:r w:rsidR="00A606DB">
        <w:rPr>
          <w:rFonts w:cs="Arial"/>
          <w:iCs/>
          <w:szCs w:val="20"/>
        </w:rPr>
        <w:t xml:space="preserve">será </w:t>
      </w:r>
      <w:r w:rsidRPr="00523968">
        <w:rPr>
          <w:rFonts w:cs="Arial"/>
          <w:iCs/>
          <w:szCs w:val="20"/>
        </w:rPr>
        <w:t>por lote</w:t>
      </w:r>
      <w:r w:rsidR="00A606DB">
        <w:rPr>
          <w:rFonts w:cs="Arial"/>
          <w:iCs/>
          <w:szCs w:val="20"/>
        </w:rPr>
        <w:t xml:space="preserve"> de modo a</w:t>
      </w:r>
      <w:r w:rsidRPr="00523968">
        <w:rPr>
          <w:rFonts w:cs="Arial"/>
          <w:iCs/>
          <w:szCs w:val="20"/>
        </w:rPr>
        <w:t xml:space="preserve"> </w:t>
      </w:r>
      <w:r w:rsidRPr="00523968">
        <w:t xml:space="preserve">evitar item desertos em virtude das quantidades e dos valores dos itens que podem não ser atrativos, </w:t>
      </w:r>
      <w:r w:rsidR="0034693D">
        <w:t xml:space="preserve">ao passo que, </w:t>
      </w:r>
      <w:r w:rsidRPr="00523968">
        <w:t>por lote a empresa será obrigada a atender toda a contratação e, ainda, de modo padronizado. Ressalta-se, também, que muito embora sejam equipamentos idênticos foi dividido em dois itens de um único lote</w:t>
      </w:r>
      <w:r w:rsidR="0034693D">
        <w:t>,</w:t>
      </w:r>
      <w:r w:rsidRPr="00523968">
        <w:t xml:space="preserve"> uma vez que</w:t>
      </w:r>
      <w:r w:rsidR="0034693D">
        <w:t>,</w:t>
      </w:r>
      <w:r w:rsidRPr="00523968">
        <w:t xml:space="preserve"> se trata de recursos de convênios distintos, sendo o item 1 de recurso oriundo da Cooperação Técnica </w:t>
      </w:r>
      <w:r>
        <w:t>e</w:t>
      </w:r>
      <w:r w:rsidRPr="00523968">
        <w:t xml:space="preserve"> Financeira nº 4500072599/2023 e o item 02 do Instrumento de Repasse Nº 4123824/2023</w:t>
      </w:r>
      <w:r>
        <w:rPr>
          <w:rFonts w:ascii="Times New Roman" w:hAnsi="Times New Roman" w:cs="Times New Roman"/>
          <w:b/>
          <w:bCs/>
          <w:szCs w:val="20"/>
        </w:rPr>
        <w:t>.</w:t>
      </w:r>
    </w:p>
    <w:p w14:paraId="0C9355F4" w14:textId="34667BA3" w:rsidR="008A220E" w:rsidRPr="00A05894" w:rsidRDefault="008A220E" w:rsidP="008A220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ind w:left="0" w:hanging="7"/>
        <w:contextualSpacing/>
        <w:rPr>
          <w:rFonts w:cs="Arial"/>
          <w:i w:val="0"/>
          <w:iCs w:val="0"/>
          <w:color w:val="000000" w:themeColor="text1"/>
          <w:szCs w:val="20"/>
        </w:rPr>
      </w:pPr>
      <w:r w:rsidRPr="00A05894">
        <w:rPr>
          <w:rFonts w:cs="Arial"/>
          <w:i w:val="0"/>
          <w:iCs w:val="0"/>
          <w:color w:val="000000" w:themeColor="text1"/>
          <w:szCs w:val="20"/>
        </w:rPr>
        <w:t>O fornecedor somente poderá oferecer valor inferior ao último lance por ele ofertado e registrado pelo sistema.</w:t>
      </w:r>
    </w:p>
    <w:p w14:paraId="0B551D1A" w14:textId="77777777" w:rsidR="008A220E" w:rsidRDefault="008A220E" w:rsidP="008A220E">
      <w:pPr>
        <w:pStyle w:val="PargrafodaLista"/>
        <w:numPr>
          <w:ilvl w:val="2"/>
          <w:numId w:val="1"/>
        </w:numPr>
        <w:spacing w:before="120" w:after="120" w:line="276" w:lineRule="auto"/>
        <w:ind w:left="0" w:hanging="7"/>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B4A2F68" w14:textId="0028DCE7" w:rsidR="008A220E" w:rsidRPr="00DE51E2" w:rsidRDefault="008A220E" w:rsidP="008A220E">
      <w:pPr>
        <w:pStyle w:val="PargrafodaLista"/>
        <w:numPr>
          <w:ilvl w:val="2"/>
          <w:numId w:val="1"/>
        </w:numPr>
        <w:spacing w:before="120" w:after="120" w:line="276" w:lineRule="auto"/>
        <w:ind w:left="0" w:hanging="7"/>
        <w:jc w:val="both"/>
        <w:rPr>
          <w:rFonts w:cs="Arial"/>
          <w:b/>
          <w:bCs/>
          <w:szCs w:val="20"/>
          <w:highlight w:val="yellow"/>
          <w:lang w:eastAsia="en-US"/>
        </w:rPr>
      </w:pPr>
      <w:r w:rsidRPr="00DE51E2">
        <w:rPr>
          <w:rFonts w:cs="Arial"/>
          <w:b/>
          <w:bCs/>
          <w:szCs w:val="20"/>
          <w:highlight w:val="yellow"/>
        </w:rPr>
        <w:t>O intervalo mínimo de diferença de valores, que incidirá tanto em relação aos lances intermediários quanto em relação ao que cobrir a melhor oferta é de R$ 50,00 (cinquenta) reais.</w:t>
      </w:r>
    </w:p>
    <w:p w14:paraId="48099521" w14:textId="77777777" w:rsidR="008A220E" w:rsidRDefault="008A220E" w:rsidP="008A220E">
      <w:pPr>
        <w:pStyle w:val="PargrafodaLista"/>
        <w:numPr>
          <w:ilvl w:val="1"/>
          <w:numId w:val="1"/>
        </w:numPr>
        <w:spacing w:before="120" w:after="120" w:line="276" w:lineRule="auto"/>
        <w:ind w:left="0" w:hanging="7"/>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32AADF7E" w14:textId="77777777" w:rsidR="008A220E" w:rsidRDefault="008A220E" w:rsidP="008A220E">
      <w:pPr>
        <w:pStyle w:val="PargrafodaLista"/>
        <w:numPr>
          <w:ilvl w:val="1"/>
          <w:numId w:val="1"/>
        </w:numPr>
        <w:spacing w:before="120" w:after="120" w:line="276" w:lineRule="auto"/>
        <w:ind w:left="0" w:hanging="7"/>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604CA9B5" w14:textId="77777777" w:rsidR="008A220E" w:rsidRPr="005330E3" w:rsidRDefault="008A220E" w:rsidP="008A220E">
      <w:pPr>
        <w:pStyle w:val="PargrafodaLista"/>
        <w:numPr>
          <w:ilvl w:val="1"/>
          <w:numId w:val="1"/>
        </w:numPr>
        <w:spacing w:before="120" w:after="120" w:line="276" w:lineRule="auto"/>
        <w:ind w:left="0" w:hanging="7"/>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781762C9" w14:textId="77777777" w:rsidR="008A220E" w:rsidRDefault="008A220E" w:rsidP="008A220E">
      <w:pPr>
        <w:pStyle w:val="PargrafodaLista"/>
        <w:numPr>
          <w:ilvl w:val="1"/>
          <w:numId w:val="1"/>
        </w:numPr>
        <w:spacing w:before="120" w:after="120" w:line="276" w:lineRule="auto"/>
        <w:ind w:left="0" w:hanging="7"/>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435B7A6" w14:textId="77777777" w:rsidR="008A220E" w:rsidRPr="00E133D6" w:rsidRDefault="008A220E" w:rsidP="008A220E">
      <w:pPr>
        <w:pStyle w:val="PargrafodaLista"/>
        <w:numPr>
          <w:ilvl w:val="2"/>
          <w:numId w:val="1"/>
        </w:numPr>
        <w:spacing w:before="120" w:after="120" w:line="276" w:lineRule="auto"/>
        <w:ind w:left="0" w:hanging="7"/>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56E8720A" w14:textId="77777777" w:rsidR="00E133D6" w:rsidRPr="00E133D6" w:rsidRDefault="00E133D6" w:rsidP="00E133D6">
      <w:pPr>
        <w:spacing w:before="120" w:after="120" w:line="276" w:lineRule="auto"/>
        <w:jc w:val="both"/>
        <w:rPr>
          <w:rFonts w:cs="Arial"/>
        </w:rPr>
      </w:pPr>
    </w:p>
    <w:p w14:paraId="633B1B90" w14:textId="2CB7CBC1" w:rsidR="00C074DA" w:rsidRDefault="00C074DA" w:rsidP="00781AFF">
      <w:pPr>
        <w:pStyle w:val="Ttulo1"/>
      </w:pPr>
      <w:bookmarkStart w:id="31" w:name="_Toc171576825"/>
      <w:r>
        <w:t xml:space="preserve">JULGAMENTO </w:t>
      </w:r>
      <w:r w:rsidR="007923D0">
        <w:t xml:space="preserve">E ACEITAÇÃO </w:t>
      </w:r>
      <w:r>
        <w:t>DAS PROPOSTAS</w:t>
      </w:r>
      <w:bookmarkEnd w:id="31"/>
      <w:r>
        <w:t xml:space="preserve"> </w:t>
      </w:r>
    </w:p>
    <w:p w14:paraId="7F569719" w14:textId="77777777" w:rsidR="00021E32" w:rsidRPr="00924819" w:rsidRDefault="00021E32" w:rsidP="00021E32">
      <w:pPr>
        <w:pStyle w:val="PargrafodaLista"/>
        <w:numPr>
          <w:ilvl w:val="1"/>
          <w:numId w:val="1"/>
        </w:numPr>
        <w:spacing w:before="120" w:after="120" w:line="276" w:lineRule="auto"/>
        <w:ind w:left="0" w:hanging="7"/>
        <w:jc w:val="both"/>
        <w:rPr>
          <w:rFonts w:cs="Arial"/>
          <w:color w:val="000000" w:themeColor="text1"/>
          <w:szCs w:val="20"/>
          <w:lang w:eastAsia="en-US"/>
        </w:rPr>
      </w:pPr>
      <w:bookmarkStart w:id="32" w:name="_Hlk154740033"/>
      <w:r w:rsidRPr="00E133D6">
        <w:rPr>
          <w:rFonts w:cs="Arial"/>
          <w:color w:val="000000" w:themeColor="text1"/>
          <w:szCs w:val="20"/>
          <w:lang w:eastAsia="en-US"/>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hyperlink r:id="rId30" w:history="1">
        <w:r w:rsidRPr="00E133D6">
          <w:rPr>
            <w:rFonts w:cs="Arial"/>
            <w:color w:val="000000" w:themeColor="text1"/>
            <w:szCs w:val="20"/>
            <w:lang w:eastAsia="en-US"/>
          </w:rPr>
          <w:t>14.133</w:t>
        </w:r>
      </w:hyperlink>
      <w:r w:rsidRPr="00E133D6">
        <w:rPr>
          <w:rFonts w:cs="Arial"/>
          <w:color w:val="000000" w:themeColor="text1"/>
          <w:szCs w:val="20"/>
          <w:lang w:eastAsia="en-US"/>
        </w:rPr>
        <w:t>, de 1º de abril de 2021, e procederá a verificação da conformidade da proposta classificada em primeiro lugar quanto à adequação ao objeto e à compatibilidade do preço em relação ao estipulado para a contratação.</w:t>
      </w:r>
    </w:p>
    <w:bookmarkEnd w:id="32"/>
    <w:p w14:paraId="37EFA872" w14:textId="77777777" w:rsidR="00021E32" w:rsidRPr="005330E3" w:rsidRDefault="00021E32" w:rsidP="00021E32">
      <w:pPr>
        <w:pStyle w:val="PargrafodaLista"/>
        <w:numPr>
          <w:ilvl w:val="1"/>
          <w:numId w:val="1"/>
        </w:numPr>
        <w:spacing w:before="120" w:after="120" w:line="276" w:lineRule="auto"/>
        <w:ind w:left="0" w:hanging="7"/>
        <w:jc w:val="both"/>
        <w:rPr>
          <w:rFonts w:cs="Arial"/>
        </w:rPr>
      </w:pPr>
      <w:r>
        <w:t>Quando a</w:t>
      </w:r>
      <w:r w:rsidRPr="00EA468D">
        <w:rPr>
          <w:rFonts w:cs="Arial"/>
        </w:rPr>
        <w:t xml:space="preserve"> proposta do primeiro colocado permanecer acima do preço máximo ou </w:t>
      </w:r>
      <w:r>
        <w:rPr>
          <w:rFonts w:cs="Arial"/>
        </w:rPr>
        <w:t>abaixo d</w:t>
      </w:r>
      <w:r w:rsidRPr="00EA468D">
        <w:rPr>
          <w:rFonts w:cs="Arial"/>
        </w:rPr>
        <w:t xml:space="preserve">o desconto definido para a contratação, o </w:t>
      </w:r>
      <w:r>
        <w:rPr>
          <w:rFonts w:cs="Arial"/>
        </w:rPr>
        <w:t>Agente de Contratação</w:t>
      </w:r>
      <w:r w:rsidRPr="00EA468D">
        <w:rPr>
          <w:rFonts w:cs="Arial"/>
        </w:rPr>
        <w:t xml:space="preserve"> poderá negociar condições mais vantajosas</w:t>
      </w:r>
      <w:r>
        <w:rPr>
          <w:rFonts w:cs="Arial"/>
        </w:rPr>
        <w:t>.</w:t>
      </w:r>
      <w:r w:rsidDel="00EA468D">
        <w:rPr>
          <w:rFonts w:cs="Arial"/>
        </w:rPr>
        <w:t xml:space="preserve"> </w:t>
      </w:r>
    </w:p>
    <w:p w14:paraId="001DFBC1" w14:textId="77777777" w:rsidR="00021E32" w:rsidRPr="005330E3" w:rsidRDefault="00021E32" w:rsidP="00021E32">
      <w:pPr>
        <w:pStyle w:val="PargrafodaLista"/>
        <w:numPr>
          <w:ilvl w:val="2"/>
          <w:numId w:val="1"/>
        </w:numPr>
        <w:spacing w:before="120" w:after="120" w:line="276" w:lineRule="auto"/>
        <w:ind w:left="0" w:hanging="7"/>
        <w:jc w:val="both"/>
        <w:rPr>
          <w:rFonts w:cs="Arial"/>
        </w:rPr>
      </w:pPr>
      <w:r w:rsidRPr="005330E3">
        <w:rPr>
          <w:rFonts w:cs="Arial"/>
          <w:color w:val="000000"/>
          <w:szCs w:val="20"/>
        </w:rPr>
        <w:t xml:space="preserve">Neste caso, será encaminhada contraproposta ao fornecedor que tenha apresentado o </w:t>
      </w:r>
      <w:r>
        <w:rPr>
          <w:rFonts w:cs="Arial"/>
          <w:color w:val="000000"/>
          <w:szCs w:val="20"/>
        </w:rPr>
        <w:t>menor</w:t>
      </w:r>
      <w:r w:rsidRPr="005330E3">
        <w:rPr>
          <w:rFonts w:cs="Arial"/>
          <w:color w:val="000000"/>
          <w:szCs w:val="20"/>
        </w:rPr>
        <w:t xml:space="preserve"> preço</w:t>
      </w:r>
      <w:r>
        <w:rPr>
          <w:rFonts w:cs="Arial"/>
          <w:color w:val="000000"/>
          <w:szCs w:val="20"/>
        </w:rPr>
        <w:t xml:space="preserve"> ou o maior desconto</w:t>
      </w:r>
      <w:r w:rsidRPr="005330E3">
        <w:rPr>
          <w:rFonts w:cs="Arial"/>
          <w:color w:val="000000"/>
          <w:szCs w:val="20"/>
        </w:rPr>
        <w:t>, para que seja obtida a melhor proposta compatível</w:t>
      </w:r>
      <w:r>
        <w:rPr>
          <w:rFonts w:cs="Arial"/>
          <w:color w:val="000000"/>
          <w:szCs w:val="20"/>
        </w:rPr>
        <w:t xml:space="preserve"> em relação</w:t>
      </w:r>
      <w:r w:rsidRPr="005330E3">
        <w:rPr>
          <w:rFonts w:cs="Arial"/>
          <w:color w:val="000000"/>
          <w:szCs w:val="20"/>
        </w:rPr>
        <w:t xml:space="preserve"> ao estipulado pela Administração.</w:t>
      </w:r>
    </w:p>
    <w:p w14:paraId="194FC287" w14:textId="77777777" w:rsidR="00021E32" w:rsidRPr="005330E3" w:rsidRDefault="00021E32" w:rsidP="00021E32">
      <w:pPr>
        <w:pStyle w:val="PargrafodaLista"/>
        <w:numPr>
          <w:ilvl w:val="2"/>
          <w:numId w:val="1"/>
        </w:numPr>
        <w:spacing w:before="120" w:after="120" w:line="276" w:lineRule="auto"/>
        <w:ind w:left="0" w:hanging="7"/>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Pr>
          <w:rFonts w:cs="Arial"/>
        </w:rPr>
        <w:t xml:space="preserve">ou abaixo do desconto </w:t>
      </w:r>
      <w:r w:rsidRPr="005330E3">
        <w:rPr>
          <w:rFonts w:cs="Arial"/>
        </w:rPr>
        <w:t>definido para a contratação.</w:t>
      </w:r>
    </w:p>
    <w:p w14:paraId="23E67D5A" w14:textId="77777777" w:rsidR="00021E32" w:rsidRPr="00A80360" w:rsidRDefault="00021E32" w:rsidP="00021E32">
      <w:pPr>
        <w:pStyle w:val="PargrafodaLista"/>
        <w:numPr>
          <w:ilvl w:val="1"/>
          <w:numId w:val="1"/>
        </w:numPr>
        <w:spacing w:before="120" w:after="120" w:line="276" w:lineRule="auto"/>
        <w:ind w:left="0" w:hanging="7"/>
        <w:jc w:val="both"/>
        <w:rPr>
          <w:rFonts w:cs="Arial"/>
        </w:rPr>
      </w:pPr>
      <w:r w:rsidRPr="005330E3">
        <w:rPr>
          <w:rFonts w:cs="Arial"/>
        </w:rPr>
        <w:t>Em qualquer caso, concluída a negociação, se houver, o resultado será</w:t>
      </w:r>
      <w:r w:rsidRPr="000C7D67">
        <w:rPr>
          <w:rFonts w:cs="Arial"/>
        </w:rPr>
        <w:t xml:space="preserve"> divulgado a todos </w:t>
      </w:r>
      <w:r>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5C63B267" w14:textId="77777777" w:rsidR="00021E32" w:rsidRPr="003308A5" w:rsidRDefault="00021E32" w:rsidP="00021E32">
      <w:pPr>
        <w:pStyle w:val="Nivel2"/>
        <w:numPr>
          <w:ilvl w:val="1"/>
          <w:numId w:val="1"/>
        </w:numPr>
        <w:suppressAutoHyphens w:val="0"/>
        <w:ind w:left="0" w:hanging="7"/>
        <w:rPr>
          <w:rFonts w:ascii="Arial" w:hAnsi="Arial" w:cs="Arial"/>
        </w:rPr>
      </w:pPr>
      <w:bookmarkStart w:id="33" w:name="_Hlk154153436"/>
      <w:r w:rsidRPr="003308A5">
        <w:rPr>
          <w:rFonts w:ascii="Arial" w:hAnsi="Arial" w:cs="Arial"/>
        </w:rPr>
        <w:t xml:space="preserve">Em </w:t>
      </w:r>
      <w:r w:rsidRPr="003308A5">
        <w:rPr>
          <w:rFonts w:ascii="Arial" w:hAnsi="Arial" w:cs="Arial"/>
          <w:highlight w:val="yellow"/>
        </w:rPr>
        <w:t>contratações exclusivas</w:t>
      </w:r>
      <w:r w:rsidRPr="003308A5">
        <w:rPr>
          <w:rFonts w:ascii="Arial" w:hAnsi="Arial" w:cs="Arial"/>
        </w:rPr>
        <w:t xml:space="preserve"> para microempresas e empresas de pequeno porte será assegurada a prioridade de contratação para as microempresas e empresas de pequeno porte sediadas no âmbito regional, da seguinte forma:</w:t>
      </w:r>
    </w:p>
    <w:p w14:paraId="77BFFB1F" w14:textId="77777777" w:rsidR="00021E32" w:rsidRPr="00DE51E2" w:rsidRDefault="00021E32" w:rsidP="00021E32">
      <w:pPr>
        <w:pStyle w:val="Nvel3-R"/>
        <w:ind w:left="0" w:hanging="7"/>
        <w:rPr>
          <w:i w:val="0"/>
          <w:iCs w:val="0"/>
          <w:color w:val="auto"/>
          <w:highlight w:val="yellow"/>
        </w:rPr>
      </w:pPr>
      <w:r w:rsidRPr="00DE51E2">
        <w:rPr>
          <w:i w:val="0"/>
          <w:iCs w:val="0"/>
          <w:color w:val="auto"/>
          <w:highlight w:val="yellow"/>
        </w:rPr>
        <w:t>Após terminada a fase de lances o Agente de contratação verificará se a(s) ME/EPP(s) vencedora(s) do(s) item(</w:t>
      </w:r>
      <w:proofErr w:type="spellStart"/>
      <w:r w:rsidRPr="00DE51E2">
        <w:rPr>
          <w:i w:val="0"/>
          <w:iCs w:val="0"/>
          <w:color w:val="auto"/>
          <w:highlight w:val="yellow"/>
        </w:rPr>
        <w:t>ns</w:t>
      </w:r>
      <w:proofErr w:type="spellEnd"/>
      <w:r w:rsidRPr="00DE51E2">
        <w:rPr>
          <w:i w:val="0"/>
          <w:iCs w:val="0"/>
          <w:color w:val="auto"/>
          <w:highlight w:val="yellow"/>
        </w:rPr>
        <w:t>) está(</w:t>
      </w:r>
      <w:proofErr w:type="spellStart"/>
      <w:r w:rsidRPr="00DE51E2">
        <w:rPr>
          <w:i w:val="0"/>
          <w:iCs w:val="0"/>
          <w:color w:val="auto"/>
          <w:highlight w:val="yellow"/>
        </w:rPr>
        <w:t>ão</w:t>
      </w:r>
      <w:proofErr w:type="spellEnd"/>
      <w:r w:rsidRPr="00DE51E2">
        <w:rPr>
          <w:i w:val="0"/>
          <w:iCs w:val="0"/>
          <w:color w:val="auto"/>
          <w:highlight w:val="yellow"/>
        </w:rPr>
        <w:t>) sediada(as) no âmbito Regional, caso não esteja, aplicará a prioridade de contratação a favor da empresa sediada no âmbito regional que ofertou o menor preço, desde que o preço desta(s) esteja dentro da margem de 10% em relação ao menor preço daquela(s). Assim sendo, o agente de contratação adjudicará o item a favor da empresa sediada na região ou localidade, nos termos do parágrafo 3° do art. 48 da Lei complementar 147 de 07 de agosto de 2014.</w:t>
      </w:r>
    </w:p>
    <w:p w14:paraId="1B11CF12" w14:textId="77777777" w:rsidR="00021E32" w:rsidRPr="00DE51E2" w:rsidRDefault="00021E32" w:rsidP="00021E32">
      <w:pPr>
        <w:pStyle w:val="Nvel3-R"/>
        <w:ind w:left="0" w:hanging="7"/>
        <w:rPr>
          <w:i w:val="0"/>
          <w:iCs w:val="0"/>
          <w:color w:val="auto"/>
        </w:rPr>
      </w:pPr>
      <w:r w:rsidRPr="00DE51E2">
        <w:rPr>
          <w:i w:val="0"/>
          <w:iCs w:val="0"/>
          <w:color w:val="auto"/>
        </w:rPr>
        <w:t>Em caso de dúvidas ou controvérsias, que não estejam especificados nos itens acima serão observados os critérios determinados pela Lei 123/2006 e Lei 147/2014.</w:t>
      </w:r>
    </w:p>
    <w:bookmarkEnd w:id="33"/>
    <w:p w14:paraId="1541B44B" w14:textId="5AA1EEEF" w:rsidR="00021E32" w:rsidRPr="00B97D5F" w:rsidRDefault="00021E32" w:rsidP="00021E32">
      <w:pPr>
        <w:pStyle w:val="PargrafodaLista"/>
        <w:numPr>
          <w:ilvl w:val="1"/>
          <w:numId w:val="1"/>
        </w:numPr>
        <w:spacing w:before="120" w:after="120" w:line="276" w:lineRule="auto"/>
        <w:ind w:left="0" w:hanging="7"/>
        <w:jc w:val="both"/>
        <w:rPr>
          <w:rFonts w:cs="Arial"/>
        </w:rPr>
      </w:pPr>
      <w:r w:rsidRPr="00B97D5F">
        <w:rPr>
          <w:rFonts w:cs="Arial"/>
        </w:rPr>
        <w:t xml:space="preserve">Constatada a compatibilidade entre o valor da proposta e o estipulado para a contratação, </w:t>
      </w:r>
      <w:r w:rsidRPr="00DE51E2">
        <w:rPr>
          <w:rFonts w:cs="Arial"/>
          <w:b/>
          <w:bCs/>
          <w:highlight w:val="yellow"/>
          <w:u w:val="single"/>
        </w:rPr>
        <w:t>será solicitado ao fornecedor o envio d</w:t>
      </w:r>
      <w:r w:rsidRPr="00DE51E2">
        <w:rPr>
          <w:b/>
          <w:bCs/>
          <w:highlight w:val="yellow"/>
          <w:u w:val="single"/>
        </w:rPr>
        <w:t xml:space="preserve">a proposta adequada ao último lance ofertado ou </w:t>
      </w:r>
      <w:r w:rsidRPr="00DE51E2">
        <w:rPr>
          <w:rFonts w:cs="Arial"/>
          <w:b/>
          <w:bCs/>
          <w:highlight w:val="yellow"/>
          <w:u w:val="single"/>
        </w:rPr>
        <w:t>ao valor negociado, se for o caso, acompanhada dos documentos complementares, quando necessários</w:t>
      </w:r>
      <w:r w:rsidRPr="00B97D5F">
        <w:rPr>
          <w:rFonts w:cs="Arial"/>
        </w:rPr>
        <w:t>.</w:t>
      </w:r>
    </w:p>
    <w:p w14:paraId="14AE510E" w14:textId="4BE3333D" w:rsidR="00021E32" w:rsidRPr="00C46B38" w:rsidRDefault="00021E32" w:rsidP="00021E32">
      <w:pPr>
        <w:pStyle w:val="PargrafodaLista"/>
        <w:numPr>
          <w:ilvl w:val="1"/>
          <w:numId w:val="1"/>
        </w:numPr>
        <w:spacing w:before="120" w:after="120" w:line="276" w:lineRule="auto"/>
        <w:ind w:left="0" w:hanging="7"/>
        <w:jc w:val="both"/>
        <w:rPr>
          <w:rFonts w:cs="Arial"/>
        </w:rPr>
      </w:pPr>
      <w:r w:rsidRPr="00C46B38">
        <w:rPr>
          <w:rFonts w:cs="Arial"/>
        </w:rPr>
        <w:t>Encerrada a etapa de negociação,</w:t>
      </w:r>
      <w:r>
        <w:rPr>
          <w:rFonts w:cs="Arial"/>
        </w:rPr>
        <w:t xml:space="preserve"> se houver,</w:t>
      </w:r>
      <w:r w:rsidRPr="00C46B38">
        <w:rPr>
          <w:rFonts w:cs="Arial"/>
        </w:rPr>
        <w:t xml:space="preserve"> </w:t>
      </w:r>
      <w:r w:rsidRPr="00037AAF">
        <w:rPr>
          <w:rFonts w:cs="Arial"/>
          <w:b/>
          <w:bCs/>
          <w:highlight w:val="yellow"/>
        </w:rPr>
        <w:t xml:space="preserve">o agente de contratação verificará se o fornecedor provisoriamente classificado em primeiro lugar atende às </w:t>
      </w:r>
      <w:r w:rsidRPr="00BB7155">
        <w:rPr>
          <w:rFonts w:cs="Arial"/>
          <w:b/>
          <w:bCs/>
          <w:highlight w:val="yellow"/>
          <w:u w:val="single"/>
        </w:rPr>
        <w:t>condições de participação</w:t>
      </w:r>
      <w:r w:rsidRPr="00037AAF">
        <w:rPr>
          <w:rFonts w:cs="Arial"/>
          <w:b/>
          <w:bCs/>
          <w:highlight w:val="yellow"/>
        </w:rPr>
        <w:t xml:space="preserve"> no certame</w:t>
      </w:r>
      <w:r w:rsidRPr="00C46B38">
        <w:rPr>
          <w:rFonts w:cs="Arial"/>
        </w:rPr>
        <w:t>, conforme previsto no art. 14 da Lei nº 14.133/2021, legislação correlata e no</w:t>
      </w:r>
      <w:r>
        <w:rPr>
          <w:rFonts w:cs="Arial"/>
        </w:rPr>
        <w:t>s</w:t>
      </w:r>
      <w:r w:rsidRPr="00C46B38">
        <w:rPr>
          <w:rFonts w:cs="Arial"/>
        </w:rPr>
        <w:t xml:space="preserve"> ite</w:t>
      </w:r>
      <w:r>
        <w:rPr>
          <w:rFonts w:cs="Arial"/>
        </w:rPr>
        <w:t>ns</w:t>
      </w:r>
      <w:r w:rsidR="00DE51E2">
        <w:rPr>
          <w:rFonts w:cs="Arial"/>
        </w:rPr>
        <w:t xml:space="preserve"> 3.2 e</w:t>
      </w:r>
      <w:r>
        <w:rPr>
          <w:rFonts w:cs="Arial"/>
        </w:rPr>
        <w:t xml:space="preserve"> seguintes deste Aviso</w:t>
      </w:r>
      <w:r w:rsidRPr="00C46B38">
        <w:rPr>
          <w:rFonts w:cs="Arial"/>
        </w:rPr>
        <w:t xml:space="preserve">, especialmente quanto à existência de sanção que impeça a participação </w:t>
      </w:r>
      <w:r>
        <w:rPr>
          <w:rFonts w:cs="Arial"/>
          <w:szCs w:val="20"/>
          <w:lang w:eastAsia="ar-SA"/>
        </w:rPr>
        <w:t xml:space="preserve">no processo de contratação direta </w:t>
      </w:r>
      <w:r w:rsidRPr="00C46B38">
        <w:rPr>
          <w:rFonts w:cs="Arial"/>
        </w:rPr>
        <w:t>ou a futura contratação, mediante a consulta aos seguintes cadastros:</w:t>
      </w:r>
    </w:p>
    <w:p w14:paraId="7E683536" w14:textId="77777777" w:rsidR="00021E32" w:rsidRPr="008F1898" w:rsidRDefault="00021E32" w:rsidP="00021E32">
      <w:pPr>
        <w:pStyle w:val="PargrafodaLista"/>
        <w:numPr>
          <w:ilvl w:val="2"/>
          <w:numId w:val="1"/>
        </w:numPr>
        <w:spacing w:before="120" w:after="120" w:line="276" w:lineRule="auto"/>
        <w:ind w:left="0" w:hanging="7"/>
        <w:jc w:val="both"/>
        <w:rPr>
          <w:rFonts w:cs="Arial"/>
          <w:color w:val="000000"/>
          <w:szCs w:val="20"/>
        </w:rPr>
      </w:pPr>
      <w:r>
        <w:rPr>
          <w:rFonts w:cs="Arial"/>
          <w:color w:val="000000"/>
          <w:szCs w:val="20"/>
        </w:rPr>
        <w:t>Consulta</w:t>
      </w:r>
      <w:r w:rsidRPr="008F1898">
        <w:rPr>
          <w:rFonts w:cs="Arial"/>
          <w:color w:val="000000"/>
          <w:szCs w:val="20"/>
        </w:rPr>
        <w:t xml:space="preserve"> </w:t>
      </w:r>
      <w:r w:rsidRPr="00205A2C">
        <w:rPr>
          <w:bCs/>
        </w:rPr>
        <w:t xml:space="preserve">Consolidada de </w:t>
      </w:r>
      <w:r w:rsidRPr="00205A2C">
        <w:rPr>
          <w:bCs/>
          <w:spacing w:val="10"/>
        </w:rPr>
        <w:t xml:space="preserve">Pessoa </w:t>
      </w:r>
      <w:r w:rsidRPr="00205A2C">
        <w:rPr>
          <w:bCs/>
        </w:rPr>
        <w:t xml:space="preserve">Jurídica do Tribunal de Contas da </w:t>
      </w:r>
      <w:proofErr w:type="gramStart"/>
      <w:r w:rsidRPr="00205A2C">
        <w:rPr>
          <w:bCs/>
        </w:rPr>
        <w:t xml:space="preserve">União </w:t>
      </w:r>
      <w:r>
        <w:rPr>
          <w:bCs/>
        </w:rPr>
        <w:t xml:space="preserve"> (</w:t>
      </w:r>
      <w:proofErr w:type="gramEnd"/>
      <w:hyperlink r:id="rId31" w:history="1">
        <w:r w:rsidRPr="0084425D">
          <w:rPr>
            <w:rStyle w:val="Hyperlink"/>
            <w:bCs/>
          </w:rPr>
          <w:t>https://certidoes-apf.apps.tcu.gov.br/</w:t>
        </w:r>
      </w:hyperlink>
      <w:r>
        <w:rPr>
          <w:bCs/>
        </w:rPr>
        <w:t xml:space="preserve">). </w:t>
      </w:r>
      <w:r w:rsidRPr="003A31AD">
        <w:rPr>
          <w:bCs/>
        </w:rPr>
        <w:t xml:space="preserve"> </w:t>
      </w:r>
      <w:r>
        <w:rPr>
          <w:bCs/>
        </w:rPr>
        <w:t xml:space="preserve"> </w:t>
      </w:r>
      <w:r w:rsidRPr="008F1898">
        <w:rPr>
          <w:rFonts w:cs="Arial"/>
          <w:color w:val="000000"/>
          <w:szCs w:val="20"/>
        </w:rPr>
        <w:t xml:space="preserve">e </w:t>
      </w:r>
    </w:p>
    <w:p w14:paraId="7ECE627B" w14:textId="77777777" w:rsidR="00021E32" w:rsidRPr="00C46B38" w:rsidRDefault="00021E32" w:rsidP="00021E32">
      <w:pPr>
        <w:pStyle w:val="PargrafodaLista"/>
        <w:numPr>
          <w:ilvl w:val="2"/>
          <w:numId w:val="1"/>
        </w:numPr>
        <w:spacing w:before="120" w:after="120" w:line="276" w:lineRule="auto"/>
        <w:ind w:left="0" w:hanging="7"/>
        <w:jc w:val="both"/>
        <w:rPr>
          <w:rFonts w:cs="Arial"/>
        </w:rPr>
      </w:pPr>
      <w:r>
        <w:rPr>
          <w:rFonts w:cs="Arial"/>
          <w:color w:val="000000"/>
          <w:szCs w:val="20"/>
        </w:rPr>
        <w:t>Consulta às</w:t>
      </w:r>
      <w:r w:rsidRPr="008F1898">
        <w:rPr>
          <w:rFonts w:cs="Arial"/>
          <w:color w:val="000000"/>
          <w:szCs w:val="20"/>
        </w:rPr>
        <w:t xml:space="preserve"> </w:t>
      </w:r>
      <w:r w:rsidRPr="00205A2C">
        <w:rPr>
          <w:bCs/>
        </w:rPr>
        <w:t>restrições ao direito de contratar com a Administração Pública, site</w:t>
      </w:r>
      <w:r w:rsidRPr="00205A2C">
        <w:rPr>
          <w:bCs/>
          <w:spacing w:val="1"/>
        </w:rPr>
        <w:t xml:space="preserve"> </w:t>
      </w:r>
      <w:r w:rsidRPr="00205A2C">
        <w:rPr>
          <w:bCs/>
        </w:rPr>
        <w:t>do TCE-PR</w:t>
      </w:r>
      <w:r w:rsidRPr="00205A2C">
        <w:rPr>
          <w:bCs/>
          <w:spacing w:val="1"/>
        </w:rPr>
        <w:t xml:space="preserve"> </w:t>
      </w:r>
      <w:r w:rsidRPr="00205A2C">
        <w:rPr>
          <w:bCs/>
        </w:rPr>
        <w:t>(</w:t>
      </w:r>
      <w:hyperlink r:id="rId32">
        <w:r w:rsidRPr="00205A2C">
          <w:rPr>
            <w:bCs/>
            <w:color w:val="4472C3"/>
            <w:u w:val="single" w:color="4472C3"/>
          </w:rPr>
          <w:t>https://servicos.tce.pr.gov.br/tcepr/municipal/ail/ConsultarImpedidos.aspx</w:t>
        </w:r>
        <w:r w:rsidRPr="00205A2C">
          <w:rPr>
            <w:bCs/>
          </w:rPr>
          <w:t>).</w:t>
        </w:r>
      </w:hyperlink>
      <w:r w:rsidRPr="00C46B38">
        <w:rPr>
          <w:rFonts w:cs="Arial"/>
        </w:rPr>
        <w:t xml:space="preserve"> </w:t>
      </w:r>
    </w:p>
    <w:p w14:paraId="4EA51147" w14:textId="77777777" w:rsidR="00021E32" w:rsidRPr="00C46B38" w:rsidRDefault="00021E32" w:rsidP="00021E32">
      <w:pPr>
        <w:pStyle w:val="PargrafodaLista"/>
        <w:numPr>
          <w:ilvl w:val="1"/>
          <w:numId w:val="1"/>
        </w:numPr>
        <w:spacing w:before="120" w:after="120" w:line="276" w:lineRule="auto"/>
        <w:ind w:left="0" w:hanging="7"/>
        <w:jc w:val="both"/>
        <w:rPr>
          <w:rFonts w:cs="Arial"/>
        </w:rPr>
      </w:pPr>
      <w:r w:rsidRPr="00C46B38">
        <w:rPr>
          <w:rFonts w:cs="Arial"/>
        </w:rPr>
        <w:t xml:space="preserve">A consulta aos cadastros será realizada em nome da empresa </w:t>
      </w:r>
      <w:r>
        <w:rPr>
          <w:rFonts w:cs="Arial"/>
        </w:rPr>
        <w:t>fornecedora</w:t>
      </w:r>
      <w:r w:rsidRPr="00C46B38">
        <w:rPr>
          <w:rFonts w:cs="Arial"/>
        </w:rPr>
        <w:t xml:space="preserve"> e também de seu sócio majoritário, por força da vedação de que trata o artigo 12 da Lei n° 8.429, de 1992.</w:t>
      </w:r>
    </w:p>
    <w:p w14:paraId="2D94AFBB" w14:textId="77777777" w:rsidR="00021E32" w:rsidRPr="00C46B38" w:rsidRDefault="00021E32" w:rsidP="00021E32">
      <w:pPr>
        <w:pStyle w:val="PargrafodaLista"/>
        <w:numPr>
          <w:ilvl w:val="1"/>
          <w:numId w:val="1"/>
        </w:numPr>
        <w:spacing w:before="120" w:after="120" w:line="276" w:lineRule="auto"/>
        <w:ind w:left="0" w:hanging="7"/>
        <w:jc w:val="both"/>
        <w:rPr>
          <w:rFonts w:cs="Arial"/>
        </w:rPr>
      </w:pPr>
      <w:r w:rsidRPr="00C46B38">
        <w:rPr>
          <w:rFonts w:cs="Arial"/>
        </w:rPr>
        <w:t xml:space="preserve">Caso conste na Consulta de Situação do </w:t>
      </w:r>
      <w:r>
        <w:rPr>
          <w:rFonts w:cs="Arial"/>
        </w:rPr>
        <w:t>fornecedor</w:t>
      </w:r>
      <w:r w:rsidRPr="00C46B38">
        <w:rPr>
          <w:rFonts w:cs="Arial"/>
        </w:rPr>
        <w:t xml:space="preserve"> a existência de Ocorrências Impeditivas Indiretas, o </w:t>
      </w:r>
      <w:r>
        <w:rPr>
          <w:rFonts w:cs="Arial"/>
        </w:rPr>
        <w:t xml:space="preserve">órgão </w:t>
      </w:r>
      <w:r w:rsidRPr="00C46B38">
        <w:rPr>
          <w:rFonts w:cs="Arial"/>
        </w:rPr>
        <w:t>diligenciará para verificar se houve fraude por parte das empresas apontadas no Relatório de Ocorrências Impeditivas Indiretas. (IN nº 3/2018, art. 29, caput)</w:t>
      </w:r>
    </w:p>
    <w:p w14:paraId="3C2651BB" w14:textId="77777777" w:rsidR="00021E32" w:rsidRPr="00C46B38" w:rsidRDefault="00021E32" w:rsidP="00021E32">
      <w:pPr>
        <w:pStyle w:val="PargrafodaLista"/>
        <w:numPr>
          <w:ilvl w:val="2"/>
          <w:numId w:val="1"/>
        </w:numPr>
        <w:spacing w:before="120" w:after="120" w:line="276" w:lineRule="auto"/>
        <w:ind w:left="0" w:hanging="7"/>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(IN nº 3/2018, art. 29, §1º).</w:t>
      </w:r>
    </w:p>
    <w:p w14:paraId="251A40A3" w14:textId="77777777" w:rsidR="00021E32" w:rsidRPr="00C46B38" w:rsidRDefault="00021E32" w:rsidP="00021E32">
      <w:pPr>
        <w:pStyle w:val="PargrafodaLista"/>
        <w:numPr>
          <w:ilvl w:val="2"/>
          <w:numId w:val="1"/>
        </w:numPr>
        <w:spacing w:before="120" w:after="120" w:line="276" w:lineRule="auto"/>
        <w:ind w:left="0" w:hanging="7"/>
        <w:jc w:val="both"/>
        <w:rPr>
          <w:rFonts w:cs="Arial"/>
        </w:rPr>
      </w:pPr>
      <w:r w:rsidRPr="00C46B38">
        <w:rPr>
          <w:rFonts w:cs="Arial"/>
        </w:rPr>
        <w:t xml:space="preserve">O </w:t>
      </w:r>
      <w:r>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(IN nº 3/2018, art. 29, §2º).</w:t>
      </w:r>
    </w:p>
    <w:p w14:paraId="7B2E6E8D" w14:textId="77777777" w:rsidR="00021E32" w:rsidRDefault="00021E32" w:rsidP="00021E32">
      <w:pPr>
        <w:pStyle w:val="PargrafodaLista"/>
        <w:numPr>
          <w:ilvl w:val="2"/>
          <w:numId w:val="1"/>
        </w:numPr>
        <w:spacing w:before="120" w:after="120" w:line="276" w:lineRule="auto"/>
        <w:ind w:left="0" w:hanging="7"/>
        <w:jc w:val="both"/>
        <w:rPr>
          <w:rFonts w:cs="Arial"/>
        </w:rPr>
      </w:pPr>
      <w:r w:rsidRPr="00C46B38">
        <w:rPr>
          <w:rFonts w:cs="Arial"/>
        </w:rPr>
        <w:t xml:space="preserve">Constatada a existência de sanção, o </w:t>
      </w:r>
      <w:r>
        <w:rPr>
          <w:rFonts w:cs="Arial"/>
          <w:color w:val="000000" w:themeColor="text1"/>
          <w:szCs w:val="20"/>
        </w:rPr>
        <w:t>fornecedor</w:t>
      </w:r>
      <w:r w:rsidRPr="00C46B38">
        <w:rPr>
          <w:rFonts w:cs="Arial"/>
        </w:rPr>
        <w:t xml:space="preserve"> será reputado inabilitado, por falta de condição de participação.</w:t>
      </w:r>
    </w:p>
    <w:p w14:paraId="3F54000C" w14:textId="77777777" w:rsidR="00021E32" w:rsidRPr="00206542" w:rsidRDefault="00021E32" w:rsidP="00021E32">
      <w:pPr>
        <w:pStyle w:val="PargrafodaLista"/>
        <w:numPr>
          <w:ilvl w:val="1"/>
          <w:numId w:val="1"/>
        </w:numPr>
        <w:spacing w:before="120" w:after="120" w:line="276" w:lineRule="auto"/>
        <w:ind w:left="0" w:hanging="7"/>
        <w:jc w:val="both"/>
        <w:rPr>
          <w:rFonts w:cs="Arial"/>
        </w:rPr>
      </w:pPr>
      <w:r w:rsidRPr="00206542">
        <w:rPr>
          <w:rFonts w:cs="Arial"/>
        </w:rPr>
        <w:t>Verificadas as condições de participação</w:t>
      </w:r>
      <w:r w:rsidRPr="00BB7155">
        <w:rPr>
          <w:rFonts w:cs="Arial"/>
          <w:b/>
          <w:bCs/>
        </w:rPr>
        <w:t xml:space="preserve">, </w:t>
      </w:r>
      <w:r w:rsidRPr="000D65E9">
        <w:rPr>
          <w:rFonts w:cs="Arial"/>
          <w:b/>
          <w:bCs/>
          <w:highlight w:val="yellow"/>
          <w:u w:val="single"/>
        </w:rPr>
        <w:t>o agente de contratação examinará a proposta classificada em primeiro lugar quanto à adequação ao objeto e à compatibilidade do preço em relação ao máximo estipulado para contratação neste Aviso de Contratação Direta e em seus anexos</w:t>
      </w:r>
      <w:r w:rsidRPr="00206542">
        <w:rPr>
          <w:rFonts w:cs="Arial"/>
        </w:rPr>
        <w:t>.</w:t>
      </w:r>
    </w:p>
    <w:p w14:paraId="1492AAB2" w14:textId="77777777" w:rsidR="00021E32" w:rsidRDefault="00021E32" w:rsidP="00021E32">
      <w:pPr>
        <w:pStyle w:val="PargrafodaLista"/>
        <w:numPr>
          <w:ilvl w:val="1"/>
          <w:numId w:val="1"/>
        </w:numPr>
        <w:spacing w:before="120" w:after="120" w:line="276" w:lineRule="auto"/>
        <w:ind w:left="0" w:hanging="7"/>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59AB3C70" w14:textId="77777777" w:rsidR="00021E32" w:rsidRDefault="00021E32" w:rsidP="00021E32">
      <w:pPr>
        <w:pStyle w:val="PargrafodaLista"/>
        <w:numPr>
          <w:ilvl w:val="2"/>
          <w:numId w:val="1"/>
        </w:numPr>
        <w:spacing w:before="120" w:after="120" w:line="276" w:lineRule="auto"/>
        <w:ind w:left="0" w:hanging="7"/>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193A835C" w14:textId="77777777" w:rsidR="00021E32" w:rsidRDefault="00021E32" w:rsidP="00021E32">
      <w:pPr>
        <w:pStyle w:val="PargrafodaLista"/>
        <w:numPr>
          <w:ilvl w:val="2"/>
          <w:numId w:val="1"/>
        </w:numPr>
        <w:spacing w:before="120" w:after="120" w:line="276" w:lineRule="auto"/>
        <w:ind w:left="0" w:hanging="7"/>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4CE1EC2" w14:textId="77777777" w:rsidR="00021E32" w:rsidRPr="004073B0" w:rsidRDefault="00021E32" w:rsidP="00021E32">
      <w:pPr>
        <w:pStyle w:val="PargrafodaLista"/>
        <w:numPr>
          <w:ilvl w:val="2"/>
          <w:numId w:val="1"/>
        </w:numPr>
        <w:spacing w:before="120" w:after="120" w:line="276" w:lineRule="auto"/>
        <w:ind w:left="0" w:hanging="7"/>
        <w:jc w:val="both"/>
        <w:rPr>
          <w:rFonts w:cs="Arial"/>
          <w:color w:val="FF0000"/>
          <w:szCs w:val="20"/>
        </w:rPr>
      </w:pPr>
      <w:r w:rsidRPr="004073B0">
        <w:rPr>
          <w:rFonts w:cs="Arial"/>
          <w:szCs w:val="20"/>
        </w:rPr>
        <w:t xml:space="preserve">apresentar preços </w:t>
      </w:r>
      <w:r w:rsidRPr="00842044">
        <w:rPr>
          <w:rFonts w:cs="Arial"/>
          <w:szCs w:val="20"/>
        </w:rPr>
        <w:t>inexequíveis ou que permanecerem acima do preço máximo definido para a contratação;</w:t>
      </w:r>
    </w:p>
    <w:p w14:paraId="227EFD7A" w14:textId="77777777" w:rsidR="00021E32" w:rsidRDefault="00021E32" w:rsidP="00021E32">
      <w:pPr>
        <w:pStyle w:val="PargrafodaLista"/>
        <w:numPr>
          <w:ilvl w:val="2"/>
          <w:numId w:val="1"/>
        </w:numPr>
        <w:spacing w:before="120" w:after="120" w:line="276" w:lineRule="auto"/>
        <w:ind w:left="0" w:hanging="7"/>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7CCEF4AD" w14:textId="77777777" w:rsidR="00021E32" w:rsidRPr="000D65E9" w:rsidRDefault="00021E32" w:rsidP="00021E32">
      <w:pPr>
        <w:pStyle w:val="PargrafodaLista"/>
        <w:numPr>
          <w:ilvl w:val="2"/>
          <w:numId w:val="1"/>
        </w:numPr>
        <w:spacing w:before="120" w:after="120" w:line="276" w:lineRule="auto"/>
        <w:ind w:left="0" w:hanging="7"/>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2A8D9C5E" w14:textId="77777777" w:rsidR="00021E32" w:rsidRPr="003308A5" w:rsidRDefault="00021E32" w:rsidP="00021E32">
      <w:pPr>
        <w:pStyle w:val="Nivel2"/>
        <w:numPr>
          <w:ilvl w:val="1"/>
          <w:numId w:val="1"/>
        </w:numPr>
        <w:suppressAutoHyphens w:val="0"/>
        <w:ind w:left="0" w:hanging="7"/>
        <w:rPr>
          <w:rFonts w:ascii="Arial" w:hAnsi="Arial" w:cs="Arial"/>
          <w:b/>
          <w:bCs/>
        </w:rPr>
      </w:pPr>
      <w:r w:rsidRPr="003308A5">
        <w:rPr>
          <w:rFonts w:ascii="Arial" w:hAnsi="Arial" w:cs="Arial"/>
        </w:rPr>
        <w:t xml:space="preserve">No caso de bens e serviços em geral, é indício de inexequibilidade das propostas valores inferiores a 50% (cinquenta por cento) do valor orçado pela Administração </w:t>
      </w:r>
      <w:bookmarkStart w:id="34" w:name="_Hlk154155714"/>
      <w:r w:rsidRPr="003308A5">
        <w:rPr>
          <w:rFonts w:ascii="Arial" w:hAnsi="Arial" w:cs="Arial"/>
        </w:rPr>
        <w:t>ou da média dos preços ofertados para o mesmo item, quando houver 03 ou mais preços registrados.</w:t>
      </w:r>
    </w:p>
    <w:bookmarkEnd w:id="34"/>
    <w:p w14:paraId="15B47E05" w14:textId="77777777" w:rsidR="00021E32" w:rsidRPr="003308A5" w:rsidRDefault="00021E32" w:rsidP="00021E32">
      <w:pPr>
        <w:pStyle w:val="Nvel3-R"/>
        <w:ind w:left="0" w:hanging="7"/>
        <w:rPr>
          <w:i w:val="0"/>
          <w:iCs w:val="0"/>
          <w:color w:val="auto"/>
        </w:rPr>
      </w:pPr>
      <w:r w:rsidRPr="003308A5">
        <w:rPr>
          <w:i w:val="0"/>
          <w:iCs w:val="0"/>
          <w:color w:val="auto"/>
        </w:rPr>
        <w:t xml:space="preserve">A inexequibilidade, na hipótese de que trata o </w:t>
      </w:r>
      <w:r w:rsidRPr="003308A5">
        <w:rPr>
          <w:b/>
          <w:bCs/>
          <w:i w:val="0"/>
          <w:iCs w:val="0"/>
          <w:color w:val="auto"/>
        </w:rPr>
        <w:t>item anterior</w:t>
      </w:r>
      <w:r w:rsidRPr="003308A5">
        <w:rPr>
          <w:i w:val="0"/>
          <w:iCs w:val="0"/>
          <w:color w:val="auto"/>
        </w:rPr>
        <w:t xml:space="preserve">, só será considerada após diligência do </w:t>
      </w:r>
      <w:r>
        <w:rPr>
          <w:i w:val="0"/>
          <w:iCs w:val="0"/>
          <w:color w:val="auto"/>
        </w:rPr>
        <w:t>Agente de Contratação</w:t>
      </w:r>
      <w:r w:rsidRPr="003308A5">
        <w:rPr>
          <w:i w:val="0"/>
          <w:iCs w:val="0"/>
          <w:color w:val="auto"/>
        </w:rPr>
        <w:t>, que comprove:</w:t>
      </w:r>
    </w:p>
    <w:p w14:paraId="48533E50" w14:textId="77777777" w:rsidR="00021E32" w:rsidRPr="003308A5" w:rsidRDefault="00021E32" w:rsidP="00021E32">
      <w:pPr>
        <w:pStyle w:val="Nvel4-R"/>
        <w:ind w:left="0" w:hanging="7"/>
        <w:rPr>
          <w:i w:val="0"/>
          <w:iCs w:val="0"/>
          <w:color w:val="auto"/>
        </w:rPr>
      </w:pPr>
      <w:r w:rsidRPr="003308A5">
        <w:rPr>
          <w:i w:val="0"/>
          <w:iCs w:val="0"/>
          <w:color w:val="auto"/>
        </w:rPr>
        <w:t>que o custo do licitante ultrapassa o valor da proposta; e</w:t>
      </w:r>
    </w:p>
    <w:p w14:paraId="3C8A5B41" w14:textId="77777777" w:rsidR="00021E32" w:rsidRPr="003308A5" w:rsidRDefault="00021E32" w:rsidP="00021E32">
      <w:pPr>
        <w:pStyle w:val="Nvel4-R"/>
        <w:ind w:left="0" w:hanging="7"/>
        <w:rPr>
          <w:i w:val="0"/>
          <w:iCs w:val="0"/>
          <w:color w:val="auto"/>
        </w:rPr>
      </w:pPr>
      <w:r w:rsidRPr="003308A5">
        <w:rPr>
          <w:i w:val="0"/>
          <w:iCs w:val="0"/>
          <w:color w:val="auto"/>
        </w:rPr>
        <w:t>inexistirem custos de oportunidade capazes de justificar o vulto da oferta.</w:t>
      </w:r>
    </w:p>
    <w:p w14:paraId="22DB9E70" w14:textId="77777777" w:rsidR="00021E32" w:rsidRPr="003308A5" w:rsidRDefault="00021E32" w:rsidP="00021E32">
      <w:pPr>
        <w:pStyle w:val="Nvel3-R"/>
        <w:ind w:left="0" w:hanging="7"/>
        <w:rPr>
          <w:i w:val="0"/>
          <w:iCs w:val="0"/>
          <w:color w:val="auto"/>
        </w:rPr>
      </w:pPr>
      <w:bookmarkStart w:id="35" w:name="_Hlk153527078"/>
      <w:bookmarkStart w:id="36" w:name="_Hlk154155774"/>
      <w:r w:rsidRPr="003308A5">
        <w:rPr>
          <w:i w:val="0"/>
          <w:iCs w:val="0"/>
          <w:color w:val="auto"/>
        </w:rPr>
        <w:t>Para os fins do disposto no subitem 6.11, o agente de contratação, poderá solicitar que seja encaminhado, no prazo de 24 (vinte e quatro) horas, planilha detalhada contendo os custos diretos e indiretos relacionados ao fornecimento do objeto, sob pena de não aceitação da proposta.</w:t>
      </w:r>
      <w:bookmarkEnd w:id="35"/>
    </w:p>
    <w:p w14:paraId="5E59EFA6" w14:textId="77777777" w:rsidR="00021E32" w:rsidRPr="003308A5" w:rsidRDefault="00021E32" w:rsidP="00021E32">
      <w:pPr>
        <w:pStyle w:val="Nvel3-R"/>
        <w:ind w:left="0" w:hanging="7"/>
        <w:rPr>
          <w:i w:val="0"/>
          <w:iCs w:val="0"/>
          <w:color w:val="auto"/>
        </w:rPr>
      </w:pPr>
      <w:r w:rsidRPr="003308A5">
        <w:rPr>
          <w:i w:val="0"/>
          <w:iCs w:val="0"/>
          <w:color w:val="auto"/>
        </w:rPr>
        <w:t>O prazo de que trata o subitem anterior, poderá ser prorrogado:</w:t>
      </w:r>
    </w:p>
    <w:p w14:paraId="3B4B9FA7" w14:textId="77777777" w:rsidR="00021E32" w:rsidRPr="003308A5" w:rsidRDefault="00021E32" w:rsidP="00021E32">
      <w:pPr>
        <w:pStyle w:val="Nvel4-R"/>
        <w:ind w:left="0" w:hanging="7"/>
        <w:rPr>
          <w:i w:val="0"/>
          <w:iCs w:val="0"/>
          <w:color w:val="auto"/>
        </w:rPr>
      </w:pPr>
      <w:r w:rsidRPr="003308A5">
        <w:rPr>
          <w:i w:val="0"/>
          <w:iCs w:val="0"/>
          <w:color w:val="auto"/>
        </w:rPr>
        <w:t>por solicitação do licitante, mediante justificativa aceita pelo agente de contratação ou pela comissão de contratação, quando o substituir; ou</w:t>
      </w:r>
    </w:p>
    <w:p w14:paraId="5F38962B" w14:textId="77777777" w:rsidR="00021E32" w:rsidRPr="003308A5" w:rsidRDefault="00021E32" w:rsidP="00021E32">
      <w:pPr>
        <w:pStyle w:val="Nvel4-R"/>
        <w:ind w:left="0" w:hanging="7"/>
        <w:rPr>
          <w:rStyle w:val="Forte"/>
          <w:b w:val="0"/>
          <w:bCs w:val="0"/>
          <w:i w:val="0"/>
          <w:iCs w:val="0"/>
          <w:color w:val="auto"/>
        </w:rPr>
      </w:pPr>
      <w:r w:rsidRPr="003308A5">
        <w:rPr>
          <w:i w:val="0"/>
          <w:iCs w:val="0"/>
          <w:color w:val="auto"/>
        </w:rPr>
        <w:t xml:space="preserve">de oficio, a critério do </w:t>
      </w:r>
      <w:r>
        <w:rPr>
          <w:i w:val="0"/>
          <w:iCs w:val="0"/>
          <w:color w:val="auto"/>
        </w:rPr>
        <w:t>agente de contratação</w:t>
      </w:r>
      <w:r w:rsidRPr="003308A5">
        <w:rPr>
          <w:i w:val="0"/>
          <w:iCs w:val="0"/>
          <w:color w:val="auto"/>
        </w:rPr>
        <w:t>, quando constatado que o prazo estabelecido não é suficiente para o envio dos documentos exigidos no edital</w:t>
      </w:r>
      <w:r w:rsidRPr="003308A5">
        <w:rPr>
          <w:rStyle w:val="Forte"/>
          <w:rFonts w:ascii="Rawline" w:hAnsi="Rawline"/>
          <w:i w:val="0"/>
          <w:iCs w:val="0"/>
          <w:color w:val="auto"/>
          <w:bdr w:val="none" w:sz="0" w:space="0" w:color="auto" w:frame="1"/>
        </w:rPr>
        <w:t>.</w:t>
      </w:r>
    </w:p>
    <w:p w14:paraId="18E5DAEC" w14:textId="77777777" w:rsidR="00021E32" w:rsidRPr="003308A5" w:rsidRDefault="00021E32" w:rsidP="00021E32">
      <w:pPr>
        <w:pStyle w:val="Nvel3-R"/>
        <w:ind w:left="0" w:hanging="7"/>
        <w:rPr>
          <w:i w:val="0"/>
          <w:iCs w:val="0"/>
          <w:color w:val="auto"/>
        </w:rPr>
      </w:pPr>
      <w:bookmarkStart w:id="37" w:name="_Hlk154155918"/>
      <w:bookmarkEnd w:id="36"/>
      <w:r w:rsidRPr="003308A5">
        <w:rPr>
          <w:i w:val="0"/>
          <w:iCs w:val="0"/>
          <w:color w:val="auto"/>
        </w:rPr>
        <w:t>É facultado ao agente de contratação, questionar o licitante acerca da possibilidade de fornecimento do objeto pelo valor ofertado durante toda a vigência da ata ou contrato salvo diante da ocorrência de fatos imprevisíveis, ou previsíveis, porém, de consequências incalculáveis, retardadores ou impeditivos da execução do ajustado, ou, ainda, em caso de força maior, caso fortuito ou fato do príncipe, configurando álea econômica extraordinária extracontratual, podendo solicitar manifestação/justificativa que demonstre a exequibilidade.</w:t>
      </w:r>
    </w:p>
    <w:p w14:paraId="450C4768" w14:textId="77777777" w:rsidR="00021E32" w:rsidRPr="003308A5" w:rsidRDefault="00021E32" w:rsidP="00021E32">
      <w:pPr>
        <w:pStyle w:val="Nvel4-R"/>
        <w:ind w:left="0" w:hanging="7"/>
        <w:rPr>
          <w:i w:val="0"/>
          <w:iCs w:val="0"/>
          <w:color w:val="auto"/>
        </w:rPr>
      </w:pPr>
      <w:r w:rsidRPr="003308A5">
        <w:rPr>
          <w:i w:val="0"/>
          <w:iCs w:val="0"/>
          <w:color w:val="auto"/>
        </w:rPr>
        <w:t>Havendo o questionamento conforme subitem anterior, deverá o licitante manifestar-se no prazo de 10 (dez) minutos, sendo que, caso afirmativa, dispensar-se-á as diligências constantes nos subitens 6.11.4.</w:t>
      </w:r>
    </w:p>
    <w:p w14:paraId="031C390D" w14:textId="77777777" w:rsidR="00021E32" w:rsidRPr="003308A5" w:rsidRDefault="00021E32" w:rsidP="00021E32">
      <w:pPr>
        <w:pStyle w:val="Nvel4-R"/>
        <w:ind w:left="0" w:hanging="7"/>
        <w:rPr>
          <w:i w:val="0"/>
          <w:iCs w:val="0"/>
          <w:color w:val="auto"/>
        </w:rPr>
      </w:pPr>
      <w:r w:rsidRPr="003308A5">
        <w:rPr>
          <w:i w:val="0"/>
          <w:iCs w:val="0"/>
          <w:color w:val="auto"/>
        </w:rPr>
        <w:t>Caso afirmativa a manifestação do licitante nos termos do subitem 6.11.4, a não manutenção da proposta, posteriormente, sujeitará as infrações e sanções previstas na Lei Federal 14.133/2021, resguardado o direito à ampla defesa.</w:t>
      </w:r>
    </w:p>
    <w:p w14:paraId="6CC55A26" w14:textId="77777777" w:rsidR="00021E32" w:rsidRPr="003308A5" w:rsidRDefault="00021E32" w:rsidP="00021E32">
      <w:pPr>
        <w:pStyle w:val="Nvel4-R"/>
        <w:ind w:left="0" w:hanging="7"/>
        <w:rPr>
          <w:i w:val="0"/>
          <w:iCs w:val="0"/>
          <w:color w:val="auto"/>
        </w:rPr>
      </w:pPr>
      <w:r w:rsidRPr="003308A5">
        <w:rPr>
          <w:i w:val="0"/>
          <w:iCs w:val="0"/>
          <w:color w:val="auto"/>
        </w:rPr>
        <w:t>Quando o licitante apresentar preço final inferior a 60% (sessenta por cento) do valor orçado pela Administração ou da média dos preços ofertados para o mesmo item, quando houver 03 ou mais preços registrados, será obrigatória a realização de diligências para aferir a legalidade e exequibilidade da proposta.</w:t>
      </w:r>
    </w:p>
    <w:bookmarkEnd w:id="37"/>
    <w:p w14:paraId="6A204703" w14:textId="77777777" w:rsidR="00021E32" w:rsidRPr="00FA23FD" w:rsidRDefault="00021E32" w:rsidP="00021E32">
      <w:pPr>
        <w:pStyle w:val="PargrafodaLista"/>
        <w:numPr>
          <w:ilvl w:val="1"/>
          <w:numId w:val="1"/>
        </w:numPr>
        <w:spacing w:before="120" w:after="120" w:line="276" w:lineRule="auto"/>
        <w:ind w:left="0" w:hanging="7"/>
        <w:jc w:val="both"/>
        <w:rPr>
          <w:rFonts w:cs="Arial"/>
          <w:b/>
          <w:bCs/>
          <w:color w:val="000000" w:themeColor="text1"/>
          <w:szCs w:val="20"/>
          <w:u w:val="single"/>
          <w:lang w:eastAsia="en-US"/>
        </w:rPr>
      </w:pPr>
      <w:r w:rsidRPr="003308A5">
        <w:rPr>
          <w:rFonts w:cs="Arial"/>
          <w:b/>
          <w:bCs/>
          <w:szCs w:val="20"/>
          <w:u w:val="single"/>
          <w:lang w:eastAsia="en-US"/>
        </w:rPr>
        <w:t xml:space="preserve">Para fins de análise da proposta quanto </w:t>
      </w:r>
      <w:r w:rsidRPr="00FA23FD">
        <w:rPr>
          <w:rFonts w:cs="Arial"/>
          <w:b/>
          <w:bCs/>
          <w:color w:val="000000" w:themeColor="text1"/>
          <w:szCs w:val="20"/>
          <w:u w:val="single"/>
          <w:lang w:eastAsia="en-US"/>
        </w:rPr>
        <w:t>ao cumprimento das especificações do objeto, poderá ser colhida a manifestação escrita do setor requisitante do serviço ou da área especializada no objeto.</w:t>
      </w:r>
    </w:p>
    <w:p w14:paraId="73511B86" w14:textId="77777777" w:rsidR="00021E32" w:rsidRDefault="00021E32" w:rsidP="00021E32">
      <w:pPr>
        <w:pStyle w:val="PargrafodaLista"/>
        <w:numPr>
          <w:ilvl w:val="1"/>
          <w:numId w:val="1"/>
        </w:numPr>
        <w:spacing w:before="120" w:after="120" w:line="276" w:lineRule="auto"/>
        <w:ind w:left="0" w:hanging="7"/>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999D0EE" w14:textId="77777777" w:rsidR="00021E32" w:rsidRDefault="00021E32" w:rsidP="00021E32">
      <w:pPr>
        <w:pStyle w:val="PargrafodaLista"/>
        <w:numPr>
          <w:ilvl w:val="1"/>
          <w:numId w:val="1"/>
        </w:numPr>
        <w:spacing w:before="120" w:after="120" w:line="276" w:lineRule="auto"/>
        <w:ind w:left="0" w:hanging="7"/>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6CF0E7A4" w14:textId="77777777" w:rsidR="00021E32" w:rsidRDefault="00021E32" w:rsidP="00021E32">
      <w:pPr>
        <w:pStyle w:val="PargrafodaLista"/>
        <w:numPr>
          <w:ilvl w:val="1"/>
          <w:numId w:val="1"/>
        </w:numPr>
        <w:spacing w:before="120" w:after="120" w:line="276" w:lineRule="auto"/>
        <w:ind w:left="0" w:hanging="7"/>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w:t>
      </w:r>
    </w:p>
    <w:p w14:paraId="70F36CB8" w14:textId="77777777" w:rsidR="00021E32" w:rsidRDefault="00021E32" w:rsidP="00021E32">
      <w:pPr>
        <w:pStyle w:val="PargrafodaLista"/>
        <w:spacing w:before="120" w:after="120" w:line="276" w:lineRule="auto"/>
        <w:ind w:left="716"/>
        <w:jc w:val="both"/>
        <w:rPr>
          <w:rFonts w:cs="Arial"/>
          <w:color w:val="000000" w:themeColor="text1"/>
          <w:szCs w:val="20"/>
          <w:lang w:eastAsia="en-US"/>
        </w:rPr>
      </w:pPr>
    </w:p>
    <w:p w14:paraId="07FDB430" w14:textId="77777777" w:rsidR="00FA23FD" w:rsidRDefault="00FA23FD" w:rsidP="00FA23FD">
      <w:pPr>
        <w:pStyle w:val="PargrafodaLista"/>
        <w:spacing w:before="120" w:after="120" w:line="276" w:lineRule="auto"/>
        <w:ind w:left="716"/>
        <w:jc w:val="both"/>
        <w:rPr>
          <w:rFonts w:cs="Arial"/>
          <w:color w:val="000000" w:themeColor="text1"/>
          <w:szCs w:val="20"/>
          <w:lang w:eastAsia="en-US"/>
        </w:rPr>
      </w:pPr>
    </w:p>
    <w:p w14:paraId="110B9958" w14:textId="77777777" w:rsidR="00C074DA" w:rsidRDefault="00C074DA" w:rsidP="00781AFF">
      <w:pPr>
        <w:pStyle w:val="Ttulo1"/>
      </w:pPr>
      <w:bookmarkStart w:id="38" w:name="_Toc171576826"/>
      <w:r>
        <w:t>HABILITAÇÃO</w:t>
      </w:r>
      <w:bookmarkEnd w:id="38"/>
    </w:p>
    <w:p w14:paraId="0557758F" w14:textId="77777777" w:rsidR="00021E32" w:rsidRPr="008F1898" w:rsidRDefault="00021E32" w:rsidP="006B1A38">
      <w:pPr>
        <w:numPr>
          <w:ilvl w:val="1"/>
          <w:numId w:val="1"/>
        </w:numPr>
        <w:spacing w:before="120" w:after="120" w:line="276" w:lineRule="auto"/>
        <w:ind w:left="0" w:hanging="7"/>
        <w:contextualSpacing/>
        <w:jc w:val="both"/>
        <w:rPr>
          <w:rFonts w:cs="Arial"/>
          <w:b/>
          <w:szCs w:val="20"/>
          <w:lang w:eastAsia="ar-SA"/>
        </w:rPr>
      </w:pPr>
      <w:r w:rsidRPr="002277E0">
        <w:rPr>
          <w:rFonts w:cs="Arial"/>
          <w:b/>
          <w:bCs/>
          <w:szCs w:val="20"/>
          <w:highlight w:val="yellow"/>
          <w:u w:val="single"/>
          <w:lang w:eastAsia="ar-SA"/>
        </w:rPr>
        <w:t xml:space="preserve">Os </w:t>
      </w:r>
      <w:r w:rsidRPr="002277E0">
        <w:rPr>
          <w:rFonts w:cs="Arial"/>
          <w:b/>
          <w:bCs/>
          <w:color w:val="000000"/>
          <w:szCs w:val="20"/>
          <w:highlight w:val="yellow"/>
          <w:u w:val="single"/>
        </w:rPr>
        <w:t>documentos</w:t>
      </w:r>
      <w:r w:rsidRPr="002277E0">
        <w:rPr>
          <w:rFonts w:cs="Arial"/>
          <w:b/>
          <w:bCs/>
          <w:szCs w:val="20"/>
          <w:highlight w:val="yellow"/>
          <w:u w:val="single"/>
          <w:lang w:eastAsia="ar-SA"/>
        </w:rPr>
        <w:t xml:space="preserve"> a serem exigidos para fins de habilitação, nos termos dos </w:t>
      </w:r>
      <w:proofErr w:type="spellStart"/>
      <w:r w:rsidRPr="002277E0">
        <w:rPr>
          <w:rFonts w:cs="Arial"/>
          <w:b/>
          <w:bCs/>
          <w:szCs w:val="20"/>
          <w:highlight w:val="yellow"/>
          <w:u w:val="single"/>
          <w:lang w:eastAsia="ar-SA"/>
        </w:rPr>
        <w:t>arts</w:t>
      </w:r>
      <w:proofErr w:type="spellEnd"/>
      <w:r w:rsidRPr="002277E0">
        <w:rPr>
          <w:rFonts w:cs="Arial"/>
          <w:b/>
          <w:bCs/>
          <w:szCs w:val="20"/>
          <w:highlight w:val="yellow"/>
          <w:u w:val="single"/>
          <w:lang w:eastAsia="ar-SA"/>
        </w:rPr>
        <w:t>. 62 a 70 da Lei nº 14.133, de 2021, constam do Termo de Referência e serão solicitados do fornecedor mais bem classificado na fase de lances</w:t>
      </w:r>
      <w:r>
        <w:rPr>
          <w:rFonts w:cs="Arial"/>
          <w:szCs w:val="20"/>
          <w:lang w:eastAsia="ar-SA"/>
        </w:rPr>
        <w:t>.</w:t>
      </w:r>
    </w:p>
    <w:p w14:paraId="0745B383" w14:textId="77777777" w:rsidR="00021E32" w:rsidRPr="005D7AD1" w:rsidRDefault="00021E32" w:rsidP="006B1A38">
      <w:pPr>
        <w:numPr>
          <w:ilvl w:val="1"/>
          <w:numId w:val="1"/>
        </w:numPr>
        <w:spacing w:before="120" w:after="120" w:line="276" w:lineRule="auto"/>
        <w:ind w:left="0" w:hanging="7"/>
        <w:contextualSpacing/>
        <w:jc w:val="both"/>
        <w:rPr>
          <w:rFonts w:cs="Arial"/>
          <w:b/>
          <w:bCs/>
          <w:szCs w:val="20"/>
        </w:rPr>
      </w:pPr>
      <w:bookmarkStart w:id="39" w:name="_Hlk154481589"/>
      <w:bookmarkStart w:id="40" w:name="_Hlk154741312"/>
      <w:r w:rsidRPr="002277E0">
        <w:rPr>
          <w:b/>
          <w:bCs/>
          <w:szCs w:val="20"/>
          <w:highlight w:val="yellow"/>
        </w:rPr>
        <w:t xml:space="preserve">O participante vencedor, convocado para apresentar os documentos de habilitação, deverá entregar, no prazo máximo de 02 (duas) horas, a contar da notificação, os documentos de habilitação, os quais deverão ser </w:t>
      </w:r>
      <w:r w:rsidRPr="002277E0">
        <w:rPr>
          <w:rFonts w:cs="Arial"/>
          <w:b/>
          <w:bCs/>
          <w:szCs w:val="20"/>
          <w:highlight w:val="yellow"/>
        </w:rPr>
        <w:t>apresentados em formato digital, via sistema</w:t>
      </w:r>
      <w:r w:rsidRPr="005D7AD1">
        <w:rPr>
          <w:rFonts w:cs="Arial"/>
          <w:b/>
          <w:bCs/>
          <w:szCs w:val="20"/>
        </w:rPr>
        <w:t>.</w:t>
      </w:r>
    </w:p>
    <w:p w14:paraId="180463C9" w14:textId="77777777" w:rsidR="00021E32" w:rsidRPr="005D7AD1" w:rsidRDefault="00021E32" w:rsidP="006B1A38">
      <w:pPr>
        <w:pStyle w:val="Nvel3-R"/>
        <w:ind w:left="0"/>
        <w:rPr>
          <w:b/>
          <w:bCs/>
          <w:i w:val="0"/>
          <w:iCs w:val="0"/>
          <w:color w:val="auto"/>
        </w:rPr>
      </w:pPr>
      <w:r w:rsidRPr="005D7AD1">
        <w:rPr>
          <w:i w:val="0"/>
          <w:iCs w:val="0"/>
          <w:color w:val="auto"/>
        </w:rPr>
        <w:t xml:space="preserve">O prazo disposto no subitem anterior, </w:t>
      </w:r>
      <w:r w:rsidRPr="005D7AD1">
        <w:rPr>
          <w:b/>
          <w:bCs/>
          <w:i w:val="0"/>
          <w:iCs w:val="0"/>
          <w:color w:val="auto"/>
        </w:rPr>
        <w:t>poderá ser prorrogável por</w:t>
      </w:r>
      <w:r w:rsidRPr="005D7AD1">
        <w:rPr>
          <w:i w:val="0"/>
          <w:iCs w:val="0"/>
          <w:color w:val="auto"/>
        </w:rPr>
        <w:t xml:space="preserve"> igual período, nas seguintes hipóteses:</w:t>
      </w:r>
      <w:bookmarkStart w:id="41" w:name="_Hlk153527252"/>
    </w:p>
    <w:p w14:paraId="7B74DC86" w14:textId="77777777" w:rsidR="00021E32" w:rsidRPr="005D7AD1" w:rsidRDefault="00021E32" w:rsidP="006B1A38">
      <w:pPr>
        <w:pStyle w:val="Nvel4-R"/>
        <w:ind w:left="0"/>
        <w:rPr>
          <w:i w:val="0"/>
          <w:iCs w:val="0"/>
          <w:color w:val="auto"/>
        </w:rPr>
      </w:pPr>
      <w:r w:rsidRPr="005D7AD1">
        <w:rPr>
          <w:i w:val="0"/>
          <w:iCs w:val="0"/>
          <w:color w:val="auto"/>
        </w:rPr>
        <w:t>por solicitação do participante, mediante justificativa aceita pelo agente de contratação ou pela comissão de contratação, quando o substituir; ou</w:t>
      </w:r>
    </w:p>
    <w:p w14:paraId="4D3CFDF6" w14:textId="77777777" w:rsidR="00021E32" w:rsidRPr="005D7AD1" w:rsidRDefault="00021E32" w:rsidP="006B1A38">
      <w:pPr>
        <w:pStyle w:val="Nvel4-R"/>
        <w:ind w:left="0"/>
        <w:rPr>
          <w:i w:val="0"/>
          <w:iCs w:val="0"/>
          <w:color w:val="auto"/>
        </w:rPr>
      </w:pPr>
      <w:r w:rsidRPr="005D7AD1">
        <w:rPr>
          <w:i w:val="0"/>
          <w:iCs w:val="0"/>
          <w:color w:val="auto"/>
        </w:rPr>
        <w:t>de oficio, a critério do agente de contratação ou da comissão de contratação, quando o substituir, quando constatado que o prazo estabelecido não é suficiente para o envio dos documentos exigidos no edital para a verificação de conformidade de que trata o </w:t>
      </w:r>
      <w:r w:rsidRPr="005D7AD1">
        <w:rPr>
          <w:rStyle w:val="Forte"/>
          <w:i w:val="0"/>
          <w:iCs w:val="0"/>
          <w:color w:val="auto"/>
          <w:bdr w:val="none" w:sz="0" w:space="0" w:color="auto" w:frame="1"/>
        </w:rPr>
        <w:t>caput.</w:t>
      </w:r>
      <w:bookmarkEnd w:id="41"/>
    </w:p>
    <w:p w14:paraId="37E794D1" w14:textId="77777777" w:rsidR="00021E32" w:rsidRPr="005D7AD1" w:rsidRDefault="00021E32" w:rsidP="006B1A38">
      <w:pPr>
        <w:pStyle w:val="Nvel3-R"/>
        <w:ind w:left="0"/>
        <w:rPr>
          <w:i w:val="0"/>
          <w:iCs w:val="0"/>
          <w:color w:val="auto"/>
        </w:rPr>
      </w:pPr>
      <w:r w:rsidRPr="002277E0">
        <w:rPr>
          <w:i w:val="0"/>
          <w:iCs w:val="0"/>
          <w:color w:val="auto"/>
          <w:highlight w:val="yellow"/>
        </w:rPr>
        <w:t>Caso seja verificado que o participante encaminhou os documentos de habilitação no momento do cadastramento da proposta, não será necessária a concessão de prazo para a apresentação dos documentos de habilitação</w:t>
      </w:r>
      <w:r w:rsidRPr="005D7AD1">
        <w:rPr>
          <w:i w:val="0"/>
          <w:iCs w:val="0"/>
          <w:color w:val="auto"/>
        </w:rPr>
        <w:t>.</w:t>
      </w:r>
      <w:bookmarkEnd w:id="39"/>
    </w:p>
    <w:bookmarkEnd w:id="40"/>
    <w:p w14:paraId="4A44F695" w14:textId="77777777" w:rsidR="00021E32" w:rsidRDefault="00021E32" w:rsidP="00021E32">
      <w:pPr>
        <w:numPr>
          <w:ilvl w:val="1"/>
          <w:numId w:val="1"/>
        </w:numPr>
        <w:spacing w:before="120" w:after="120" w:line="276" w:lineRule="auto"/>
        <w:ind w:left="0" w:hanging="7"/>
        <w:contextualSpacing/>
        <w:jc w:val="both"/>
        <w:rPr>
          <w:rFonts w:cs="Arial"/>
          <w:color w:val="000000" w:themeColor="text1"/>
          <w:szCs w:val="20"/>
        </w:rPr>
      </w:pPr>
      <w:r w:rsidRPr="002277E0">
        <w:rPr>
          <w:rFonts w:cs="Arial"/>
          <w:color w:val="000000" w:themeColor="text1"/>
          <w:szCs w:val="20"/>
          <w:highlight w:val="yellow"/>
        </w:rPr>
        <w:t>Na hipótese de necessidade de envio de documentos complementares, indispensáveis à confirmação dos já apresentados para a habilitação</w:t>
      </w:r>
      <w:r w:rsidRPr="002277E0">
        <w:rPr>
          <w:rFonts w:cs="Arial"/>
          <w:color w:val="ED0000"/>
          <w:szCs w:val="20"/>
          <w:highlight w:val="yellow"/>
        </w:rPr>
        <w:t xml:space="preserve">, </w:t>
      </w:r>
      <w:r w:rsidRPr="002277E0">
        <w:rPr>
          <w:rFonts w:cs="Arial"/>
          <w:color w:val="000000" w:themeColor="text1"/>
          <w:szCs w:val="20"/>
          <w:highlight w:val="yellow"/>
        </w:rPr>
        <w:t xml:space="preserve">o fornecedor será convocado a encaminhá-los, em formato digital, por meio do </w:t>
      </w:r>
      <w:r w:rsidRPr="002277E0">
        <w:rPr>
          <w:rFonts w:cs="Arial"/>
          <w:szCs w:val="20"/>
          <w:highlight w:val="yellow"/>
        </w:rPr>
        <w:t>sistema, no prazo de 02 (duas) horas, sob pena de inabilitação</w:t>
      </w:r>
      <w:r w:rsidRPr="00842044">
        <w:rPr>
          <w:rFonts w:cs="Arial"/>
          <w:szCs w:val="20"/>
        </w:rPr>
        <w:t>. (ART. 31, § 4º, DECRETO 291/2023).</w:t>
      </w:r>
    </w:p>
    <w:p w14:paraId="52B4981B" w14:textId="77777777" w:rsidR="00021E32" w:rsidRDefault="00021E32" w:rsidP="00021E32">
      <w:pPr>
        <w:numPr>
          <w:ilvl w:val="1"/>
          <w:numId w:val="1"/>
        </w:numPr>
        <w:spacing w:before="120" w:after="120" w:line="276" w:lineRule="auto"/>
        <w:ind w:left="0" w:hanging="7"/>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proofErr w:type="spellStart"/>
      <w:r>
        <w:rPr>
          <w:rFonts w:cs="Arial"/>
          <w:color w:val="000000" w:themeColor="text1"/>
          <w:szCs w:val="20"/>
        </w:rPr>
        <w:t>não-digitais</w:t>
      </w:r>
      <w:proofErr w:type="spellEnd"/>
      <w:r>
        <w:rPr>
          <w:rFonts w:cs="Arial"/>
          <w:color w:val="000000" w:themeColor="text1"/>
          <w:szCs w:val="20"/>
        </w:rPr>
        <w:t xml:space="preserve"> quando houver dúvida em relação à integridade do documento digital.</w:t>
      </w:r>
    </w:p>
    <w:p w14:paraId="753C25D0" w14:textId="77777777" w:rsidR="00021E32" w:rsidRPr="00BD16B6" w:rsidRDefault="00021E32" w:rsidP="00021E32">
      <w:pPr>
        <w:numPr>
          <w:ilvl w:val="1"/>
          <w:numId w:val="1"/>
        </w:numPr>
        <w:spacing w:before="120" w:after="120" w:line="276" w:lineRule="auto"/>
        <w:ind w:left="0" w:hanging="7"/>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1F838CE2" w14:textId="77777777" w:rsidR="00021E32" w:rsidRPr="00BD16B6" w:rsidRDefault="00021E32" w:rsidP="00021E32">
      <w:pPr>
        <w:numPr>
          <w:ilvl w:val="1"/>
          <w:numId w:val="1"/>
        </w:numPr>
        <w:spacing w:before="120" w:after="120" w:line="276" w:lineRule="auto"/>
        <w:ind w:left="0" w:hanging="7"/>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4C0785F" w14:textId="77777777" w:rsidR="00021E32" w:rsidRPr="00BD16B6" w:rsidRDefault="00021E32" w:rsidP="00021E32">
      <w:pPr>
        <w:numPr>
          <w:ilvl w:val="1"/>
          <w:numId w:val="1"/>
        </w:numPr>
        <w:spacing w:before="120" w:after="120" w:line="276" w:lineRule="auto"/>
        <w:ind w:left="0" w:hanging="7"/>
        <w:contextualSpacing/>
        <w:jc w:val="both"/>
        <w:rPr>
          <w:rFonts w:cs="Arial"/>
          <w:color w:val="000000" w:themeColor="text1"/>
          <w:szCs w:val="20"/>
        </w:rPr>
      </w:pPr>
      <w:r w:rsidRPr="00BD16B6">
        <w:rPr>
          <w:rFonts w:cs="Arial"/>
          <w:color w:val="000000" w:themeColor="text1"/>
          <w:szCs w:val="20"/>
        </w:rPr>
        <w:t xml:space="preserve">Serão aceitos registros de CNPJ de </w:t>
      </w:r>
      <w:r>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36D685D1" w14:textId="77777777" w:rsidR="00021E32" w:rsidRPr="00C4768A" w:rsidRDefault="00021E32" w:rsidP="00021E32">
      <w:pPr>
        <w:pStyle w:val="Nivel2"/>
        <w:numPr>
          <w:ilvl w:val="1"/>
          <w:numId w:val="1"/>
        </w:numPr>
        <w:suppressAutoHyphens w:val="0"/>
        <w:ind w:left="0" w:hanging="7"/>
        <w:rPr>
          <w:rFonts w:ascii="Arial" w:hAnsi="Arial" w:cs="Arial"/>
          <w:i/>
        </w:rPr>
      </w:pPr>
      <w:r w:rsidRPr="002277E0">
        <w:rPr>
          <w:rFonts w:ascii="Arial" w:hAnsi="Arial" w:cs="Arial"/>
          <w:highlight w:val="yellow"/>
        </w:rPr>
        <w:t xml:space="preserve">Será verificado se o licitante apresentou </w:t>
      </w:r>
      <w:bookmarkStart w:id="42" w:name="_Hlk154480994"/>
      <w:r w:rsidRPr="002277E0">
        <w:rPr>
          <w:rFonts w:ascii="Arial" w:hAnsi="Arial" w:cs="Arial"/>
          <w:highlight w:val="yellow"/>
        </w:rPr>
        <w:t xml:space="preserve">no sistema as </w:t>
      </w:r>
      <w:r w:rsidRPr="002277E0">
        <w:rPr>
          <w:rFonts w:ascii="Arial" w:hAnsi="Arial" w:cs="Arial"/>
          <w:b/>
          <w:bCs/>
          <w:highlight w:val="yellow"/>
          <w:u w:val="single"/>
        </w:rPr>
        <w:t>Declarações</w:t>
      </w:r>
      <w:r w:rsidRPr="002277E0">
        <w:rPr>
          <w:rFonts w:ascii="Arial" w:hAnsi="Arial" w:cs="Arial"/>
          <w:highlight w:val="yellow"/>
        </w:rPr>
        <w:t xml:space="preserve"> </w:t>
      </w:r>
      <w:r w:rsidRPr="002277E0">
        <w:rPr>
          <w:rFonts w:ascii="Arial" w:hAnsi="Arial" w:cs="Arial"/>
          <w:b/>
          <w:bCs/>
          <w:highlight w:val="yellow"/>
        </w:rPr>
        <w:t>previstas no Termo de Referência</w:t>
      </w:r>
      <w:r w:rsidRPr="00C4768A">
        <w:rPr>
          <w:rFonts w:ascii="Arial" w:hAnsi="Arial" w:cs="Arial"/>
        </w:rPr>
        <w:t>.</w:t>
      </w:r>
      <w:bookmarkEnd w:id="42"/>
    </w:p>
    <w:p w14:paraId="5ED86A55" w14:textId="77777777" w:rsidR="00021E32" w:rsidRDefault="00021E32" w:rsidP="00021E32">
      <w:pPr>
        <w:numPr>
          <w:ilvl w:val="1"/>
          <w:numId w:val="1"/>
        </w:numPr>
        <w:spacing w:before="120" w:after="120" w:line="276" w:lineRule="auto"/>
        <w:ind w:left="0" w:hanging="7"/>
        <w:contextualSpacing/>
        <w:jc w:val="both"/>
        <w:rPr>
          <w:rFonts w:cs="Arial"/>
          <w:bCs/>
          <w:szCs w:val="20"/>
        </w:rPr>
      </w:pPr>
      <w:bookmarkStart w:id="43" w:name="_Hlk171494575"/>
      <w:r>
        <w:rPr>
          <w:rFonts w:cs="Arial"/>
          <w:bCs/>
          <w:szCs w:val="20"/>
        </w:rPr>
        <w:t xml:space="preserve">Havendo </w:t>
      </w:r>
      <w:r>
        <w:rPr>
          <w:rFonts w:cs="Arial"/>
          <w:iCs/>
        </w:rPr>
        <w:t>necessidade</w:t>
      </w:r>
      <w:r>
        <w:rPr>
          <w:rFonts w:cs="Arial"/>
          <w:bCs/>
          <w:szCs w:val="20"/>
        </w:rPr>
        <w:t xml:space="preserve"> de </w:t>
      </w:r>
      <w:bookmarkStart w:id="44" w:name="_Hlk171494561"/>
      <w:r>
        <w:rPr>
          <w:rFonts w:cs="Arial"/>
          <w:bCs/>
          <w:szCs w:val="20"/>
        </w:rPr>
        <w:t xml:space="preserve">analisar minuciosamente </w:t>
      </w:r>
      <w:bookmarkEnd w:id="44"/>
      <w:r>
        <w:rPr>
          <w:rFonts w:cs="Arial"/>
          <w:bCs/>
          <w:szCs w:val="20"/>
        </w:rPr>
        <w:t>os documentos exigidos, a sessão será suspensa, sendo informada a nova data e horário para a sua continuidade.</w:t>
      </w:r>
    </w:p>
    <w:p w14:paraId="2F741CB1" w14:textId="77777777" w:rsidR="00021E32" w:rsidRPr="00092FFD" w:rsidRDefault="00021E32" w:rsidP="00021E32">
      <w:pPr>
        <w:pStyle w:val="Nivel2"/>
        <w:numPr>
          <w:ilvl w:val="1"/>
          <w:numId w:val="1"/>
        </w:numPr>
        <w:suppressAutoHyphens w:val="0"/>
        <w:ind w:left="0" w:hanging="7"/>
        <w:rPr>
          <w:rStyle w:val="Fontepargpadro2"/>
          <w:rFonts w:ascii="Arial" w:hAnsi="Arial" w:cs="Arial"/>
          <w:highlight w:val="yellow"/>
        </w:rPr>
      </w:pPr>
      <w:bookmarkStart w:id="45" w:name="_Hlk154481807"/>
      <w:bookmarkEnd w:id="43"/>
      <w:r w:rsidRPr="00092FFD">
        <w:rPr>
          <w:rFonts w:ascii="Arial" w:hAnsi="Arial" w:cs="Arial"/>
          <w:highlight w:val="yellow"/>
        </w:rPr>
        <w:t>A comprovação de regularidade fiscal e trabalhista das microempresas e das empresas de pequeno porte somente será exigida para efeito de contratação, e não como condição para participação na licitação (</w:t>
      </w:r>
      <w:hyperlink r:id="rId33" w:anchor="art4">
        <w:r w:rsidRPr="00092FFD">
          <w:rPr>
            <w:rStyle w:val="Hyperlink"/>
            <w:rFonts w:ascii="Arial" w:hAnsi="Arial" w:cs="Arial"/>
            <w:color w:val="000000"/>
            <w:highlight w:val="yellow"/>
            <w:u w:val="none"/>
          </w:rPr>
          <w:t>art. 4º do Decreto nº 8.538/2015</w:t>
        </w:r>
      </w:hyperlink>
      <w:r w:rsidRPr="00092FFD">
        <w:rPr>
          <w:rFonts w:ascii="Arial" w:hAnsi="Arial" w:cs="Arial"/>
          <w:highlight w:val="yellow"/>
        </w:rPr>
        <w:t>).</w:t>
      </w:r>
    </w:p>
    <w:p w14:paraId="147D75AA" w14:textId="77777777" w:rsidR="00021E32" w:rsidRPr="00C4768A" w:rsidRDefault="00021E32" w:rsidP="00021E32">
      <w:pPr>
        <w:pStyle w:val="Nivel2"/>
        <w:numPr>
          <w:ilvl w:val="1"/>
          <w:numId w:val="1"/>
        </w:numPr>
        <w:suppressAutoHyphens w:val="0"/>
        <w:ind w:left="0" w:hanging="7"/>
        <w:rPr>
          <w:rStyle w:val="Fontepargpadro2"/>
          <w:rFonts w:ascii="Arial" w:hAnsi="Arial" w:cs="Arial"/>
          <w:color w:val="000000" w:themeColor="text1"/>
          <w:highlight w:val="yellow"/>
        </w:rPr>
      </w:pPr>
      <w:r w:rsidRPr="00092FFD">
        <w:rPr>
          <w:rStyle w:val="Fontepargpadro2"/>
          <w:rFonts w:ascii="Arial" w:eastAsia="Arial" w:hAnsi="Arial" w:cs="Arial"/>
          <w:color w:val="000000" w:themeColor="text1"/>
          <w:highlight w:val="yellow"/>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7C23EE3D" w14:textId="6A808727" w:rsidR="00C4768A" w:rsidRPr="002277E0" w:rsidRDefault="00C4768A" w:rsidP="00C4768A">
      <w:pPr>
        <w:pStyle w:val="Nvel3-R"/>
        <w:ind w:left="0"/>
        <w:rPr>
          <w:i w:val="0"/>
          <w:iCs w:val="0"/>
          <w:color w:val="auto"/>
        </w:rPr>
      </w:pPr>
      <w:r w:rsidRPr="002277E0">
        <w:rPr>
          <w:i w:val="0"/>
          <w:iCs w:val="0"/>
          <w:color w:val="auto"/>
        </w:rPr>
        <w:t>Para a participação de empresas em regime de consórcio, atendidas as condições do art. 15 da Lei Federal n.º 14.133, de 2021, respeitadas as seguintes disposições:</w:t>
      </w:r>
    </w:p>
    <w:p w14:paraId="0977944C"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a)</w:t>
      </w:r>
      <w:r w:rsidRPr="002277E0">
        <w:rPr>
          <w:rFonts w:ascii="Arial" w:hAnsi="Arial"/>
          <w:color w:val="auto"/>
        </w:rPr>
        <w:tab/>
        <w:t>As empresas consorciadas deverão ter objeto social pertinente e compatível com o objeto licitado;</w:t>
      </w:r>
    </w:p>
    <w:p w14:paraId="4B80DE15"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b)</w:t>
      </w:r>
      <w:r w:rsidRPr="002277E0">
        <w:rPr>
          <w:rFonts w:ascii="Arial" w:hAnsi="Arial"/>
          <w:color w:val="auto"/>
        </w:rPr>
        <w:tab/>
        <w:t>O arrematante entregará, junto com os documentos de habilitação:</w:t>
      </w:r>
    </w:p>
    <w:p w14:paraId="29D4A77E"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b.1)</w:t>
      </w:r>
      <w:r w:rsidRPr="002277E0">
        <w:rPr>
          <w:rFonts w:ascii="Arial" w:hAnsi="Arial"/>
          <w:color w:val="auto"/>
        </w:rPr>
        <w:tab/>
        <w:t>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5E2A5AC6"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b.2)</w:t>
      </w:r>
      <w:r w:rsidRPr="002277E0">
        <w:rPr>
          <w:rFonts w:ascii="Arial" w:hAnsi="Arial"/>
          <w:color w:val="auto"/>
        </w:rPr>
        <w:tab/>
        <w:t>documento com indicação da empresa responsável pelo consórcio, a qual deverá atender às condições de liderança, fixadas neste edital. No consórcio de empresas brasileiras e estrangeiras, a liderança caberá, obrigatoriamente, à empresa brasileira;</w:t>
      </w:r>
    </w:p>
    <w:p w14:paraId="19E93B25"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c)</w:t>
      </w:r>
      <w:r w:rsidRPr="002277E0">
        <w:rPr>
          <w:rFonts w:ascii="Arial" w:hAnsi="Arial"/>
          <w:color w:val="auto"/>
        </w:rPr>
        <w:tab/>
        <w:t>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238EAC6C"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d)</w:t>
      </w:r>
      <w:r w:rsidRPr="002277E0">
        <w:rPr>
          <w:rFonts w:ascii="Arial" w:hAnsi="Arial"/>
          <w:color w:val="auto"/>
        </w:rPr>
        <w:tab/>
        <w:t>A empresa consorciada está impedida de participar desta licitação por intermédio de mais de um consórcio ou isoladamente, inclusive na condição de subcontratada de outro licitante;</w:t>
      </w:r>
    </w:p>
    <w:p w14:paraId="337964A1"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e)</w:t>
      </w:r>
      <w:r w:rsidRPr="002277E0">
        <w:rPr>
          <w:rFonts w:ascii="Arial" w:hAnsi="Arial"/>
          <w:color w:val="auto"/>
        </w:rPr>
        <w:tab/>
        <w:t>Os integrantes do consórcio respondem de forma solidária pelos atos praticados em consórcio, tanto na fase de licitação, quanto na de execução do contrato;</w:t>
      </w:r>
    </w:p>
    <w:p w14:paraId="53165392"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f)</w:t>
      </w:r>
      <w:r w:rsidRPr="002277E0">
        <w:rPr>
          <w:rFonts w:ascii="Arial" w:hAnsi="Arial"/>
          <w:color w:val="auto"/>
        </w:rPr>
        <w:tab/>
        <w:t>A empresa líder será a representante do consórcio perante o Contratante e deverá subscrever a proposta de preços, em nome do consórcio;</w:t>
      </w:r>
    </w:p>
    <w:p w14:paraId="1A90F523"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g)</w:t>
      </w:r>
      <w:r w:rsidRPr="002277E0">
        <w:rPr>
          <w:rFonts w:ascii="Arial" w:hAnsi="Arial"/>
          <w:color w:val="auto"/>
        </w:rPr>
        <w:tab/>
        <w:t>Qualquer uma das consorciadas poderá apresentar, em nome do consórcio, a garantia da execução, quando exigida;</w:t>
      </w:r>
    </w:p>
    <w:p w14:paraId="4619052C"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h)</w:t>
      </w:r>
      <w:r w:rsidRPr="002277E0">
        <w:rPr>
          <w:rFonts w:ascii="Arial" w:hAnsi="Arial"/>
          <w:color w:val="auto"/>
        </w:rPr>
        <w:tab/>
        <w:t>O prazo de duração do consórcio deve, no mínimo, coincidir com o prazo de conclusão do objeto licitado, até sua aceitação definitiva;</w:t>
      </w:r>
    </w:p>
    <w:p w14:paraId="48E8516F"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i)</w:t>
      </w:r>
      <w:r w:rsidRPr="002277E0">
        <w:rPr>
          <w:rFonts w:ascii="Arial" w:hAnsi="Arial"/>
          <w:color w:val="auto"/>
        </w:rPr>
        <w:tab/>
        <w:t>Estará impedida de participar do consórcio a empresa na qual figure, entre seus diretores, responsáveis técnicos ou sócios, pessoa que seja funcionário, diretor, responsável técnico ou sócio de outra empresa consorciada;</w:t>
      </w:r>
    </w:p>
    <w:p w14:paraId="1388F11C" w14:textId="77777777" w:rsidR="00C4768A" w:rsidRPr="002277E0" w:rsidRDefault="00C4768A" w:rsidP="00C4768A">
      <w:pPr>
        <w:pStyle w:val="Nivel3"/>
        <w:numPr>
          <w:ilvl w:val="0"/>
          <w:numId w:val="0"/>
        </w:numPr>
        <w:rPr>
          <w:rFonts w:ascii="Arial" w:hAnsi="Arial"/>
          <w:color w:val="auto"/>
        </w:rPr>
      </w:pPr>
      <w:r w:rsidRPr="002277E0">
        <w:rPr>
          <w:rFonts w:ascii="Arial" w:hAnsi="Arial"/>
          <w:color w:val="auto"/>
        </w:rPr>
        <w:t>j)</w:t>
      </w:r>
      <w:r w:rsidRPr="002277E0">
        <w:rPr>
          <w:rFonts w:ascii="Arial" w:hAnsi="Arial"/>
          <w:color w:val="auto"/>
        </w:rPr>
        <w:tab/>
        <w:t>Tratando-se de consórcio, o licitante vencedor fica obrigado a promover, antes da celebração do contrato, a constituição e o registro do consórcio no órgão oficial competente, nos termos do compromisso.</w:t>
      </w:r>
    </w:p>
    <w:p w14:paraId="0796743A" w14:textId="77777777" w:rsidR="00C4768A" w:rsidRPr="002277E0" w:rsidRDefault="00C4768A" w:rsidP="00C4768A">
      <w:pPr>
        <w:pStyle w:val="Nivel2"/>
        <w:numPr>
          <w:ilvl w:val="1"/>
          <w:numId w:val="1"/>
        </w:numPr>
        <w:suppressAutoHyphens w:val="0"/>
        <w:ind w:left="0" w:hanging="7"/>
        <w:rPr>
          <w:rFonts w:ascii="Arial" w:hAnsi="Arial" w:cs="Arial"/>
        </w:rPr>
      </w:pPr>
      <w:r w:rsidRPr="002277E0">
        <w:rPr>
          <w:rFonts w:ascii="Arial" w:hAnsi="Arial" w:cs="Arial"/>
        </w:rPr>
        <w:t>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p>
    <w:p w14:paraId="2C17B98D" w14:textId="77777777" w:rsidR="00021E32" w:rsidRPr="00092FFD" w:rsidRDefault="00021E32" w:rsidP="00021E32">
      <w:pPr>
        <w:pStyle w:val="Nivel2"/>
        <w:numPr>
          <w:ilvl w:val="1"/>
          <w:numId w:val="1"/>
        </w:numPr>
        <w:suppressAutoHyphens w:val="0"/>
        <w:ind w:left="0" w:hanging="7"/>
        <w:rPr>
          <w:rFonts w:ascii="Arial" w:hAnsi="Arial" w:cs="Arial"/>
        </w:rPr>
      </w:pPr>
      <w:bookmarkStart w:id="46" w:name="_Hlk154481822"/>
      <w:bookmarkEnd w:id="45"/>
      <w:r w:rsidRPr="00092FFD">
        <w:rPr>
          <w:rFonts w:ascii="Arial" w:hAnsi="Arial" w:cs="Arial"/>
        </w:rPr>
        <w:t xml:space="preserve">A verificação pelo </w:t>
      </w:r>
      <w:r>
        <w:rPr>
          <w:rFonts w:ascii="Arial" w:hAnsi="Arial" w:cs="Arial"/>
        </w:rPr>
        <w:t>Agente de contratação</w:t>
      </w:r>
      <w:r w:rsidRPr="00092FFD">
        <w:rPr>
          <w:rFonts w:ascii="Arial" w:hAnsi="Arial" w:cs="Arial"/>
        </w:rPr>
        <w:t>, em sítios eletrônicos oficiais de órgãos e entidades emissores de certidões constitui meio legal de prova, para fins de habilitação.</w:t>
      </w:r>
      <w:bookmarkEnd w:id="46"/>
    </w:p>
    <w:p w14:paraId="253611F1" w14:textId="77777777" w:rsidR="00021E32" w:rsidRDefault="00021E32" w:rsidP="00021E32">
      <w:pPr>
        <w:numPr>
          <w:ilvl w:val="1"/>
          <w:numId w:val="1"/>
        </w:numPr>
        <w:spacing w:before="120" w:after="120" w:line="276" w:lineRule="auto"/>
        <w:ind w:left="0" w:hanging="7"/>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65B1B7A" w14:textId="77777777" w:rsidR="00021E32" w:rsidRDefault="00021E32" w:rsidP="00021E32">
      <w:pPr>
        <w:numPr>
          <w:ilvl w:val="2"/>
          <w:numId w:val="1"/>
        </w:numPr>
        <w:spacing w:before="120" w:after="120" w:line="276" w:lineRule="auto"/>
        <w:ind w:left="0" w:hanging="7"/>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039D165" w14:textId="77777777" w:rsidR="00021E32" w:rsidRPr="00430CD5" w:rsidRDefault="00021E32" w:rsidP="00021E32">
      <w:pPr>
        <w:numPr>
          <w:ilvl w:val="1"/>
          <w:numId w:val="1"/>
        </w:numPr>
        <w:spacing w:before="120" w:after="120" w:line="276" w:lineRule="auto"/>
        <w:ind w:left="0" w:hanging="7"/>
        <w:contextualSpacing/>
        <w:jc w:val="both"/>
        <w:rPr>
          <w:szCs w:val="20"/>
        </w:rPr>
      </w:pPr>
      <w:r>
        <w:rPr>
          <w:rFonts w:cs="Arial"/>
          <w:iCs/>
        </w:rPr>
        <w:t>Constatado o atendimento às exigências de habilitação, o fornecedor será habilitado.</w:t>
      </w:r>
    </w:p>
    <w:p w14:paraId="4F3F7B7B" w14:textId="1CE12BBB" w:rsidR="00937679" w:rsidRPr="00430CD5" w:rsidRDefault="00937679" w:rsidP="00021E32">
      <w:pPr>
        <w:spacing w:before="120" w:after="120" w:line="276" w:lineRule="auto"/>
        <w:contextualSpacing/>
        <w:jc w:val="both"/>
        <w:rPr>
          <w:szCs w:val="20"/>
        </w:rPr>
      </w:pPr>
    </w:p>
    <w:p w14:paraId="0DDA4D08" w14:textId="77777777" w:rsidR="004E1E0A" w:rsidRPr="008F1898" w:rsidRDefault="004E1E0A" w:rsidP="004E1E0A">
      <w:pPr>
        <w:spacing w:before="120" w:after="120" w:line="276" w:lineRule="auto"/>
        <w:jc w:val="both"/>
        <w:rPr>
          <w:i/>
          <w:iCs/>
          <w:highlight w:val="cyan"/>
        </w:rPr>
      </w:pPr>
    </w:p>
    <w:p w14:paraId="46203BC9" w14:textId="38032BE9" w:rsidR="00C074DA" w:rsidRDefault="00C074DA" w:rsidP="00781AFF">
      <w:pPr>
        <w:pStyle w:val="Ttulo1"/>
      </w:pPr>
      <w:bookmarkStart w:id="47" w:name="_Toc171576827"/>
      <w:r>
        <w:t>CONTRATAÇÃO</w:t>
      </w:r>
      <w:bookmarkEnd w:id="47"/>
    </w:p>
    <w:p w14:paraId="749FC58B" w14:textId="77777777" w:rsidR="00BC2D1F" w:rsidRPr="002277E0" w:rsidRDefault="00BC2D1F" w:rsidP="00BC2D1F">
      <w:pPr>
        <w:numPr>
          <w:ilvl w:val="1"/>
          <w:numId w:val="1"/>
        </w:numPr>
        <w:spacing w:before="120" w:after="120" w:line="276" w:lineRule="auto"/>
        <w:ind w:left="0" w:firstLine="0"/>
        <w:jc w:val="both"/>
        <w:rPr>
          <w:rFonts w:eastAsia="Arial" w:cs="Arial"/>
          <w:color w:val="000000"/>
          <w:szCs w:val="20"/>
        </w:rPr>
      </w:pPr>
      <w:bookmarkStart w:id="48" w:name="_Hlk154736216"/>
      <w:commentRangeStart w:id="49"/>
      <w:r w:rsidRPr="002277E0">
        <w:rPr>
          <w:rFonts w:eastAsia="Arial" w:cs="Arial"/>
          <w:color w:val="000000"/>
          <w:szCs w:val="20"/>
        </w:rPr>
        <w:t>Após a homologação e adjudicação, caso se conclua pela contratação, será firmado Termo de Contrato ou emitido instrumento equivalente.</w:t>
      </w:r>
      <w:commentRangeEnd w:id="49"/>
      <w:r w:rsidRPr="002277E0">
        <w:rPr>
          <w:rStyle w:val="Refdecomentrio"/>
        </w:rPr>
        <w:commentReference w:id="49"/>
      </w:r>
    </w:p>
    <w:p w14:paraId="306A5BCF" w14:textId="77777777" w:rsidR="00BC2D1F" w:rsidRPr="002277E0" w:rsidRDefault="00BC2D1F" w:rsidP="00BC2D1F">
      <w:pPr>
        <w:numPr>
          <w:ilvl w:val="1"/>
          <w:numId w:val="1"/>
        </w:numPr>
        <w:spacing w:before="120" w:after="120" w:line="276" w:lineRule="auto"/>
        <w:ind w:left="0" w:firstLine="0"/>
        <w:jc w:val="both"/>
        <w:rPr>
          <w:rFonts w:eastAsia="Arial" w:cs="Arial"/>
          <w:color w:val="000000"/>
          <w:szCs w:val="20"/>
        </w:rPr>
      </w:pPr>
      <w:r w:rsidRPr="002277E0">
        <w:rPr>
          <w:rFonts w:eastAsia="Arial" w:cs="Arial"/>
          <w:color w:val="000000"/>
          <w:szCs w:val="20"/>
        </w:rPr>
        <w:t xml:space="preserve">O </w:t>
      </w:r>
      <w:r w:rsidRPr="002277E0">
        <w:rPr>
          <w:rFonts w:eastAsia="Arial" w:cs="Arial"/>
          <w:szCs w:val="20"/>
        </w:rPr>
        <w:t xml:space="preserve">adjudicatário terá o prazo de 05 (cinco) dias úteis, contados a partir da data de sua convocação, para assinar o Termo de Contrato </w:t>
      </w:r>
      <w:r w:rsidRPr="002277E0">
        <w:rPr>
          <w:rFonts w:eastAsia="Arial" w:cs="Arial"/>
          <w:b/>
          <w:bCs/>
          <w:szCs w:val="20"/>
          <w:u w:val="single"/>
        </w:rPr>
        <w:t>OU</w:t>
      </w:r>
      <w:r w:rsidRPr="002277E0">
        <w:rPr>
          <w:rFonts w:eastAsia="Arial" w:cs="Arial"/>
          <w:b/>
          <w:bCs/>
          <w:sz w:val="22"/>
          <w:szCs w:val="22"/>
          <w:u w:val="single"/>
        </w:rPr>
        <w:t xml:space="preserve"> </w:t>
      </w:r>
      <w:r w:rsidRPr="002277E0">
        <w:rPr>
          <w:rFonts w:eastAsia="Arial" w:cs="Arial"/>
          <w:szCs w:val="20"/>
        </w:rPr>
        <w:t xml:space="preserve">aceitar instrumento equivalente, conforme o caso (Nota de Empenho/Carta Contrato/Autorização), sob pena de decair o direito à contratação, sem prejuízo das sanções previstas neste Aviso de Contratação Direta. </w:t>
      </w:r>
    </w:p>
    <w:p w14:paraId="7B50E6D8" w14:textId="77777777" w:rsidR="00BC2D1F" w:rsidRPr="002277E0" w:rsidRDefault="00BC2D1F" w:rsidP="00BC2D1F">
      <w:pPr>
        <w:numPr>
          <w:ilvl w:val="2"/>
          <w:numId w:val="1"/>
        </w:numPr>
        <w:spacing w:before="120" w:after="120" w:line="276" w:lineRule="auto"/>
        <w:ind w:left="0" w:firstLine="0"/>
        <w:jc w:val="both"/>
        <w:rPr>
          <w:rFonts w:eastAsia="Arial" w:cs="Arial"/>
          <w:color w:val="000000"/>
          <w:szCs w:val="20"/>
        </w:rPr>
      </w:pPr>
      <w:r w:rsidRPr="002277E0">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sidRPr="002277E0">
        <w:rPr>
          <w:rFonts w:eastAsia="Arial"/>
          <w:color w:val="000000"/>
        </w:rPr>
        <w:t>disponibilização de acesso à sistema de processo eletrônico para esse fim ou outro</w:t>
      </w:r>
      <w:r w:rsidRPr="002277E0">
        <w:rPr>
          <w:rFonts w:eastAsia="Arial" w:cs="Arial"/>
          <w:color w:val="000000"/>
          <w:szCs w:val="20"/>
        </w:rPr>
        <w:t xml:space="preserve"> meio eletrônico, para que seja assinado e devolvido no prazo de 05 (cinco) dias, a contar da data de seu recebimento</w:t>
      </w:r>
      <w:r w:rsidRPr="002277E0">
        <w:rPr>
          <w:rFonts w:eastAsia="Arial"/>
          <w:color w:val="000000"/>
        </w:rPr>
        <w:t xml:space="preserve"> ou da disponibilização do acesso ao sistema de processo eletrônico.</w:t>
      </w:r>
    </w:p>
    <w:p w14:paraId="69B4D3B8" w14:textId="77777777" w:rsidR="00BC2D1F" w:rsidRPr="002277E0" w:rsidRDefault="00BC2D1F" w:rsidP="00BC2D1F">
      <w:pPr>
        <w:numPr>
          <w:ilvl w:val="2"/>
          <w:numId w:val="1"/>
        </w:numPr>
        <w:spacing w:before="120" w:after="120" w:line="276" w:lineRule="auto"/>
        <w:ind w:left="0" w:firstLine="0"/>
        <w:jc w:val="both"/>
        <w:rPr>
          <w:rFonts w:eastAsia="Arial" w:cs="Arial"/>
          <w:szCs w:val="20"/>
        </w:rPr>
      </w:pPr>
      <w:r w:rsidRPr="002277E0">
        <w:rPr>
          <w:rFonts w:eastAsia="Arial" w:cs="Arial"/>
          <w:color w:val="000000"/>
          <w:szCs w:val="20"/>
        </w:rPr>
        <w:t xml:space="preserve">O prazo previsto no subitem anterior poderá ser prorrogado, por igual período, por </w:t>
      </w:r>
      <w:r w:rsidRPr="002277E0">
        <w:rPr>
          <w:rFonts w:eastAsia="Arial" w:cs="Arial"/>
          <w:szCs w:val="20"/>
        </w:rPr>
        <w:t>solicitação justificada do adjudicatário e aceita pela Administração.</w:t>
      </w:r>
      <w:commentRangeStart w:id="50"/>
      <w:commentRangeEnd w:id="50"/>
      <w:r w:rsidRPr="002277E0">
        <w:rPr>
          <w:rStyle w:val="Refdecomentrio"/>
        </w:rPr>
        <w:commentReference w:id="50"/>
      </w:r>
    </w:p>
    <w:p w14:paraId="592B1F5F" w14:textId="77777777" w:rsidR="00BC2D1F" w:rsidRPr="002277E0" w:rsidRDefault="00BC2D1F" w:rsidP="00BC2D1F">
      <w:pPr>
        <w:numPr>
          <w:ilvl w:val="1"/>
          <w:numId w:val="1"/>
        </w:numPr>
        <w:spacing w:before="120" w:after="120" w:line="276" w:lineRule="auto"/>
        <w:ind w:left="0" w:firstLine="0"/>
        <w:jc w:val="both"/>
        <w:rPr>
          <w:rFonts w:eastAsia="Arial" w:cs="Arial"/>
          <w:szCs w:val="20"/>
        </w:rPr>
      </w:pPr>
      <w:commentRangeStart w:id="51"/>
      <w:r w:rsidRPr="002277E0">
        <w:rPr>
          <w:rFonts w:eastAsia="Arial" w:cs="Arial"/>
          <w:szCs w:val="20"/>
        </w:rPr>
        <w:t>O Aceite da Nota de Empenho ou do instrumento equivalente, emitida ao fornecedor adjudicado, implica o reconhecimento de que:</w:t>
      </w:r>
    </w:p>
    <w:p w14:paraId="665F5E12" w14:textId="77777777" w:rsidR="00BC2D1F" w:rsidRPr="002277E0" w:rsidRDefault="00BC2D1F" w:rsidP="00BC2D1F">
      <w:pPr>
        <w:numPr>
          <w:ilvl w:val="2"/>
          <w:numId w:val="1"/>
        </w:numPr>
        <w:spacing w:before="120" w:after="120" w:line="276" w:lineRule="auto"/>
        <w:ind w:left="0" w:firstLine="0"/>
        <w:jc w:val="both"/>
        <w:rPr>
          <w:rFonts w:eastAsia="Arial" w:cs="Arial"/>
          <w:szCs w:val="20"/>
        </w:rPr>
      </w:pPr>
      <w:r w:rsidRPr="002277E0">
        <w:rPr>
          <w:rFonts w:eastAsia="Arial" w:cs="Arial"/>
          <w:szCs w:val="20"/>
        </w:rPr>
        <w:t xml:space="preserve">referida Nota está substituindo o contrato, aplicando-se à relação de negócios ali estabelecida as disposições da </w:t>
      </w:r>
      <w:hyperlink r:id="rId34" w:history="1">
        <w:r w:rsidRPr="002277E0">
          <w:rPr>
            <w:rStyle w:val="Hyperlink"/>
            <w:rFonts w:eastAsia="Arial" w:cs="Arial"/>
            <w:color w:val="auto"/>
            <w:szCs w:val="20"/>
          </w:rPr>
          <w:t>Lei nº 14.133, de 2021</w:t>
        </w:r>
      </w:hyperlink>
      <w:r w:rsidRPr="002277E0">
        <w:rPr>
          <w:rFonts w:eastAsia="Arial" w:cs="Arial"/>
          <w:szCs w:val="20"/>
        </w:rPr>
        <w:t>;</w:t>
      </w:r>
    </w:p>
    <w:p w14:paraId="73A8BB37" w14:textId="77777777" w:rsidR="00BC2D1F" w:rsidRPr="002277E0" w:rsidRDefault="00BC2D1F" w:rsidP="00BC2D1F">
      <w:pPr>
        <w:numPr>
          <w:ilvl w:val="2"/>
          <w:numId w:val="1"/>
        </w:numPr>
        <w:spacing w:before="120" w:after="120" w:line="276" w:lineRule="auto"/>
        <w:ind w:left="0" w:firstLine="0"/>
        <w:jc w:val="both"/>
        <w:rPr>
          <w:rFonts w:eastAsia="Arial" w:cs="Arial"/>
          <w:szCs w:val="20"/>
        </w:rPr>
      </w:pPr>
      <w:r w:rsidRPr="002277E0">
        <w:rPr>
          <w:rFonts w:eastAsia="Arial" w:cs="Arial"/>
          <w:szCs w:val="20"/>
        </w:rPr>
        <w:t>a contratada se vincula à sua proposta e às previsões contidas no Aviso de Contratação Direta e seus anexos;</w:t>
      </w:r>
    </w:p>
    <w:p w14:paraId="2B2335A7" w14:textId="77777777" w:rsidR="00BC2D1F" w:rsidRPr="002277E0" w:rsidRDefault="00BC2D1F" w:rsidP="00BC2D1F">
      <w:pPr>
        <w:numPr>
          <w:ilvl w:val="2"/>
          <w:numId w:val="1"/>
        </w:numPr>
        <w:spacing w:before="120" w:after="120" w:line="276" w:lineRule="auto"/>
        <w:ind w:left="0" w:firstLine="0"/>
        <w:jc w:val="both"/>
        <w:rPr>
          <w:rFonts w:eastAsia="Arial" w:cs="Arial"/>
          <w:szCs w:val="20"/>
        </w:rPr>
      </w:pPr>
      <w:r w:rsidRPr="002277E0">
        <w:rPr>
          <w:rFonts w:eastAsia="Arial" w:cs="Arial"/>
          <w:szCs w:val="20"/>
        </w:rPr>
        <w:t xml:space="preserve">a contratada reconhece que as hipóteses de rescisão são aquelas previstas nos </w:t>
      </w:r>
      <w:hyperlink r:id="rId35" w:anchor="art137" w:history="1">
        <w:r w:rsidRPr="002277E0">
          <w:rPr>
            <w:rStyle w:val="Hyperlink"/>
            <w:rFonts w:eastAsia="Arial" w:cs="Arial"/>
            <w:color w:val="auto"/>
            <w:szCs w:val="20"/>
          </w:rPr>
          <w:t>artigos 137 e 138 da Lei nº 14.133, de 2021</w:t>
        </w:r>
      </w:hyperlink>
      <w:r w:rsidRPr="002277E0">
        <w:rPr>
          <w:rFonts w:eastAsia="Arial" w:cs="Arial"/>
          <w:szCs w:val="20"/>
        </w:rPr>
        <w:t xml:space="preserve"> e reconhece os direitos da Administração previstos nos </w:t>
      </w:r>
      <w:hyperlink r:id="rId36" w:anchor="art137" w:history="1">
        <w:r w:rsidRPr="002277E0">
          <w:rPr>
            <w:rStyle w:val="Hyperlink"/>
            <w:rFonts w:eastAsia="Arial" w:cs="Arial"/>
            <w:color w:val="auto"/>
            <w:szCs w:val="20"/>
          </w:rPr>
          <w:t>artigos 137 a 139 da mesma Lei</w:t>
        </w:r>
      </w:hyperlink>
      <w:r w:rsidRPr="002277E0">
        <w:rPr>
          <w:rFonts w:eastAsia="Arial" w:cs="Arial"/>
          <w:szCs w:val="20"/>
        </w:rPr>
        <w:t>.</w:t>
      </w:r>
      <w:commentRangeEnd w:id="51"/>
      <w:r w:rsidRPr="002277E0">
        <w:rPr>
          <w:rStyle w:val="Refdecomentrio"/>
        </w:rPr>
        <w:commentReference w:id="51"/>
      </w:r>
    </w:p>
    <w:p w14:paraId="00CE0723" w14:textId="77777777" w:rsidR="00BC2D1F" w:rsidRPr="002277E0" w:rsidRDefault="00BC2D1F" w:rsidP="00BC2D1F">
      <w:pPr>
        <w:numPr>
          <w:ilvl w:val="1"/>
          <w:numId w:val="1"/>
        </w:numPr>
        <w:spacing w:before="120" w:after="120" w:line="276" w:lineRule="auto"/>
        <w:ind w:left="0" w:firstLine="0"/>
        <w:jc w:val="both"/>
        <w:rPr>
          <w:rFonts w:eastAsia="Arial" w:cs="Arial"/>
          <w:color w:val="000000"/>
          <w:szCs w:val="20"/>
        </w:rPr>
      </w:pPr>
      <w:r w:rsidRPr="002277E0">
        <w:rPr>
          <w:rFonts w:eastAsia="Arial" w:cs="Arial"/>
          <w:color w:val="000000"/>
          <w:szCs w:val="20"/>
        </w:rPr>
        <w:t xml:space="preserve">O prazo de vigência da contratação é o estabelecido no Termo de Referência. </w:t>
      </w:r>
    </w:p>
    <w:p w14:paraId="7AF4776B" w14:textId="77777777" w:rsidR="00BC2D1F" w:rsidRPr="002277E0" w:rsidRDefault="00BC2D1F" w:rsidP="00BC2D1F">
      <w:pPr>
        <w:numPr>
          <w:ilvl w:val="1"/>
          <w:numId w:val="1"/>
        </w:numPr>
        <w:spacing w:before="120" w:after="120" w:line="276" w:lineRule="auto"/>
        <w:ind w:left="0" w:firstLine="0"/>
        <w:jc w:val="both"/>
        <w:rPr>
          <w:rFonts w:eastAsia="Arial" w:cs="Arial"/>
          <w:color w:val="000000"/>
          <w:szCs w:val="20"/>
        </w:rPr>
      </w:pPr>
      <w:commentRangeStart w:id="52"/>
      <w:r w:rsidRPr="002277E0">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commentRangeEnd w:id="52"/>
      <w:r w:rsidRPr="002277E0">
        <w:rPr>
          <w:rStyle w:val="Refdecomentrio"/>
        </w:rPr>
        <w:commentReference w:id="52"/>
      </w:r>
    </w:p>
    <w:p w14:paraId="278C13BE" w14:textId="77777777" w:rsidR="007A32BB" w:rsidRDefault="007A32BB" w:rsidP="007A32BB">
      <w:pPr>
        <w:spacing w:before="120" w:after="120" w:line="276" w:lineRule="auto"/>
        <w:jc w:val="both"/>
        <w:rPr>
          <w:rFonts w:eastAsia="Arial" w:cs="Arial"/>
          <w:color w:val="000000"/>
          <w:szCs w:val="20"/>
        </w:rPr>
      </w:pPr>
    </w:p>
    <w:p w14:paraId="6AEAA6DA" w14:textId="77777777" w:rsidR="00C074DA" w:rsidRDefault="00C074DA" w:rsidP="00781AFF">
      <w:pPr>
        <w:pStyle w:val="Ttulo1"/>
      </w:pPr>
      <w:bookmarkStart w:id="53" w:name="_Toc171576828"/>
      <w:bookmarkEnd w:id="48"/>
      <w:r>
        <w:t>INFRAÇÕES E SANÇÕES ADMINISTRATIVAS</w:t>
      </w:r>
      <w:bookmarkEnd w:id="53"/>
    </w:p>
    <w:p w14:paraId="470FE3AB" w14:textId="07438888" w:rsidR="00C074DA" w:rsidRDefault="00C074DA" w:rsidP="002E4614">
      <w:pPr>
        <w:numPr>
          <w:ilvl w:val="1"/>
          <w:numId w:val="1"/>
        </w:numPr>
        <w:spacing w:before="120" w:after="120" w:line="276" w:lineRule="auto"/>
        <w:ind w:left="0"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3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2E4614">
      <w:pPr>
        <w:numPr>
          <w:ilvl w:val="2"/>
          <w:numId w:val="1"/>
        </w:numPr>
        <w:spacing w:before="120" w:after="120" w:line="276" w:lineRule="auto"/>
        <w:ind w:left="0" w:firstLine="0"/>
        <w:jc w:val="both"/>
        <w:rPr>
          <w:rFonts w:cs="Arial"/>
        </w:rPr>
      </w:pPr>
      <w:bookmarkStart w:id="54" w:name="_Ref143509900"/>
      <w:r>
        <w:rPr>
          <w:rFonts w:cs="Arial"/>
          <w:color w:val="000000"/>
          <w:szCs w:val="20"/>
        </w:rPr>
        <w:t>dar causa à inexecução parcial do contrato</w:t>
      </w:r>
      <w:r>
        <w:rPr>
          <w:rFonts w:cs="Arial"/>
        </w:rPr>
        <w:t>;</w:t>
      </w:r>
      <w:bookmarkEnd w:id="54"/>
    </w:p>
    <w:p w14:paraId="11D8978B" w14:textId="77777777" w:rsidR="00C074DA" w:rsidRDefault="00C074DA" w:rsidP="002E4614">
      <w:pPr>
        <w:numPr>
          <w:ilvl w:val="2"/>
          <w:numId w:val="1"/>
        </w:numPr>
        <w:spacing w:before="120" w:after="120" w:line="276" w:lineRule="auto"/>
        <w:ind w:left="0" w:firstLine="0"/>
        <w:jc w:val="both"/>
        <w:rPr>
          <w:rFonts w:cs="Arial"/>
        </w:rPr>
      </w:pPr>
      <w:bookmarkStart w:id="55" w:name="_Ref143510015"/>
      <w:r>
        <w:rPr>
          <w:rFonts w:cs="Arial"/>
          <w:color w:val="000000"/>
          <w:szCs w:val="20"/>
        </w:rPr>
        <w:t>dar causa à inexecução parcial do contrato que cause grave dano à Administração, ao funcionamento dos serviços públicos ou ao interesse coletivo;</w:t>
      </w:r>
      <w:bookmarkEnd w:id="55"/>
    </w:p>
    <w:p w14:paraId="3D3A59AE" w14:textId="77777777" w:rsidR="00C074DA" w:rsidRDefault="00C074DA" w:rsidP="002E4614">
      <w:pPr>
        <w:numPr>
          <w:ilvl w:val="2"/>
          <w:numId w:val="1"/>
        </w:numPr>
        <w:spacing w:before="120" w:after="120" w:line="276" w:lineRule="auto"/>
        <w:ind w:left="0" w:firstLine="0"/>
        <w:jc w:val="both"/>
        <w:rPr>
          <w:rFonts w:cs="Arial"/>
        </w:rPr>
      </w:pPr>
      <w:r>
        <w:rPr>
          <w:rFonts w:cs="Arial"/>
          <w:color w:val="000000"/>
          <w:szCs w:val="20"/>
        </w:rPr>
        <w:t>dar causa à inexecução total do contrato;</w:t>
      </w:r>
    </w:p>
    <w:p w14:paraId="028F4C2B" w14:textId="77777777" w:rsidR="00C074DA" w:rsidRDefault="00C074DA" w:rsidP="002E4614">
      <w:pPr>
        <w:numPr>
          <w:ilvl w:val="2"/>
          <w:numId w:val="1"/>
        </w:numPr>
        <w:spacing w:before="120" w:after="120" w:line="276" w:lineRule="auto"/>
        <w:ind w:left="0" w:firstLine="0"/>
        <w:jc w:val="both"/>
        <w:rPr>
          <w:rFonts w:cs="Arial"/>
        </w:rPr>
      </w:pPr>
      <w:r>
        <w:rPr>
          <w:rFonts w:cs="Arial"/>
          <w:color w:val="000000"/>
          <w:szCs w:val="20"/>
        </w:rPr>
        <w:t>deixar de entregar a documentação exigida para o certame;</w:t>
      </w:r>
    </w:p>
    <w:p w14:paraId="4E69CCEF" w14:textId="77777777" w:rsidR="00C074DA" w:rsidRDefault="00C074DA" w:rsidP="002E4614">
      <w:pPr>
        <w:numPr>
          <w:ilvl w:val="2"/>
          <w:numId w:val="1"/>
        </w:numPr>
        <w:spacing w:before="120" w:after="120" w:line="276" w:lineRule="auto"/>
        <w:ind w:left="0" w:firstLine="0"/>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2E4614">
      <w:pPr>
        <w:numPr>
          <w:ilvl w:val="2"/>
          <w:numId w:val="1"/>
        </w:numPr>
        <w:spacing w:before="120" w:after="120" w:line="276" w:lineRule="auto"/>
        <w:ind w:left="0" w:firstLine="0"/>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9505650" w:rsidR="00C074DA" w:rsidRDefault="00C074DA" w:rsidP="002E4614">
      <w:pPr>
        <w:numPr>
          <w:ilvl w:val="2"/>
          <w:numId w:val="1"/>
        </w:numPr>
        <w:spacing w:before="120" w:after="120" w:line="276" w:lineRule="auto"/>
        <w:ind w:left="0" w:firstLine="0"/>
        <w:jc w:val="both"/>
        <w:rPr>
          <w:rFonts w:cs="Arial"/>
        </w:rPr>
      </w:pPr>
      <w:r>
        <w:rPr>
          <w:rFonts w:cs="Arial"/>
          <w:color w:val="000000"/>
          <w:szCs w:val="20"/>
        </w:rPr>
        <w:t> </w:t>
      </w:r>
      <w:bookmarkStart w:id="56"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56"/>
    </w:p>
    <w:p w14:paraId="5D40816C" w14:textId="77777777" w:rsidR="00C074DA" w:rsidRDefault="00C074DA" w:rsidP="002E4614">
      <w:pPr>
        <w:numPr>
          <w:ilvl w:val="2"/>
          <w:numId w:val="1"/>
        </w:numPr>
        <w:spacing w:before="120" w:after="120" w:line="276" w:lineRule="auto"/>
        <w:ind w:left="0" w:firstLine="0"/>
        <w:jc w:val="both"/>
        <w:rPr>
          <w:rFonts w:cs="Arial"/>
        </w:rPr>
      </w:pPr>
      <w:bookmarkStart w:id="57" w:name="_Ref143510088"/>
      <w:r>
        <w:rPr>
          <w:rFonts w:cs="Arial"/>
          <w:color w:val="000000"/>
          <w:szCs w:val="20"/>
        </w:rPr>
        <w:t>apresentar declaração ou documentação falsa exigida para o certame ou prestar declaração falsa durante a dispensa eletrônica ou a execução do contrato;</w:t>
      </w:r>
      <w:bookmarkEnd w:id="57"/>
    </w:p>
    <w:p w14:paraId="0EB1EBD9" w14:textId="77777777" w:rsidR="00C074DA" w:rsidRDefault="00C074DA" w:rsidP="002E4614">
      <w:pPr>
        <w:numPr>
          <w:ilvl w:val="2"/>
          <w:numId w:val="1"/>
        </w:numPr>
        <w:spacing w:before="120" w:after="120" w:line="276" w:lineRule="auto"/>
        <w:ind w:left="0" w:firstLine="0"/>
        <w:jc w:val="both"/>
        <w:rPr>
          <w:rFonts w:cs="Arial"/>
        </w:rPr>
      </w:pPr>
      <w:r>
        <w:rPr>
          <w:rFonts w:cs="Arial"/>
          <w:color w:val="000000"/>
          <w:szCs w:val="20"/>
        </w:rPr>
        <w:t>fraudar a dispensa eletrônica ou praticar ato fraudulento na execução do contrato;</w:t>
      </w:r>
    </w:p>
    <w:p w14:paraId="5AB18E9D" w14:textId="77777777" w:rsidR="00C074DA" w:rsidRDefault="00C074DA" w:rsidP="002E4614">
      <w:pPr>
        <w:numPr>
          <w:ilvl w:val="2"/>
          <w:numId w:val="1"/>
        </w:numPr>
        <w:spacing w:before="120" w:after="120" w:line="276" w:lineRule="auto"/>
        <w:ind w:left="0" w:firstLine="0"/>
        <w:jc w:val="both"/>
        <w:rPr>
          <w:rFonts w:cs="Arial"/>
        </w:rPr>
      </w:pPr>
      <w:r>
        <w:rPr>
          <w:rFonts w:cs="Arial"/>
          <w:color w:val="000000"/>
          <w:szCs w:val="20"/>
        </w:rPr>
        <w:t> comportar-se de modo inidôneo ou cometer fraude de qualquer natureza;</w:t>
      </w:r>
    </w:p>
    <w:p w14:paraId="68B9125F" w14:textId="77777777" w:rsidR="00C074DA" w:rsidRDefault="00C074DA" w:rsidP="002E4614">
      <w:pPr>
        <w:pStyle w:val="PargrafodaLista"/>
        <w:numPr>
          <w:ilvl w:val="3"/>
          <w:numId w:val="1"/>
        </w:numPr>
        <w:spacing w:before="120" w:after="120" w:line="276" w:lineRule="auto"/>
        <w:ind w:left="0" w:firstLine="0"/>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2E4614">
      <w:pPr>
        <w:numPr>
          <w:ilvl w:val="2"/>
          <w:numId w:val="1"/>
        </w:numPr>
        <w:spacing w:before="120" w:after="120" w:line="276" w:lineRule="auto"/>
        <w:ind w:left="0" w:firstLine="0"/>
        <w:jc w:val="both"/>
        <w:rPr>
          <w:rFonts w:cs="Arial"/>
        </w:rPr>
      </w:pPr>
      <w:r>
        <w:rPr>
          <w:rFonts w:cs="Arial"/>
          <w:color w:val="000000"/>
          <w:szCs w:val="20"/>
        </w:rPr>
        <w:t> praticar atos ilícitos com vistas a frustrar os objetivos deste certame.</w:t>
      </w:r>
    </w:p>
    <w:p w14:paraId="4563909F" w14:textId="18063C5C" w:rsidR="00C074DA" w:rsidRPr="00A50578" w:rsidRDefault="00C074DA" w:rsidP="002E4614">
      <w:pPr>
        <w:numPr>
          <w:ilvl w:val="2"/>
          <w:numId w:val="1"/>
        </w:numPr>
        <w:spacing w:before="120" w:after="120" w:line="276" w:lineRule="auto"/>
        <w:ind w:left="0" w:firstLine="0"/>
        <w:jc w:val="both"/>
        <w:rPr>
          <w:rStyle w:val="Hyperlink"/>
          <w:rFonts w:cs="Arial"/>
          <w:szCs w:val="20"/>
        </w:rPr>
      </w:pPr>
      <w:bookmarkStart w:id="58" w:name="_Ref143509952"/>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r>
      <w:r w:rsidR="00A50578">
        <w:rPr>
          <w:color w:val="000000"/>
        </w:rPr>
        <w:fldChar w:fldCharType="separate"/>
      </w:r>
      <w:r w:rsidRPr="00A50578">
        <w:rPr>
          <w:rStyle w:val="Hyperlink"/>
        </w:rPr>
        <w:t>art. 5º da Lei nº 12.846, de 1º de agosto de 2013.</w:t>
      </w:r>
    </w:p>
    <w:p w14:paraId="17B00865" w14:textId="06A8BDCA" w:rsidR="00C074DA" w:rsidRDefault="00A50578" w:rsidP="002E4614">
      <w:pPr>
        <w:numPr>
          <w:ilvl w:val="1"/>
          <w:numId w:val="1"/>
        </w:numPr>
        <w:spacing w:before="120" w:after="120" w:line="276" w:lineRule="auto"/>
        <w:ind w:left="0" w:firstLine="0"/>
        <w:jc w:val="both"/>
        <w:rPr>
          <w:rFonts w:cs="Arial"/>
          <w:b/>
        </w:rPr>
      </w:pPr>
      <w:r>
        <w:rPr>
          <w:color w:val="000000"/>
        </w:rPr>
        <w:fldChar w:fldCharType="end"/>
      </w:r>
      <w:bookmarkEnd w:id="58"/>
      <w:r w:rsidR="00C074DA">
        <w:rPr>
          <w:rFonts w:cs="Arial"/>
        </w:rPr>
        <w:t>O fornecedor que cometer qualquer das infrações discriminadas nos subitens anteriores ficará sujeito, sem prejuízo da responsabilidade civil e criminal, às seguintes sanções:</w:t>
      </w:r>
    </w:p>
    <w:p w14:paraId="573EBBFE" w14:textId="7E22AB58" w:rsidR="00C074DA" w:rsidRDefault="00C074DA" w:rsidP="002E4614">
      <w:pPr>
        <w:numPr>
          <w:ilvl w:val="2"/>
          <w:numId w:val="5"/>
        </w:numPr>
        <w:spacing w:before="120" w:after="120" w:line="276" w:lineRule="auto"/>
        <w:ind w:left="0" w:firstLine="0"/>
        <w:jc w:val="both"/>
        <w:rPr>
          <w:rFonts w:cs="Arial"/>
        </w:rPr>
      </w:pPr>
      <w:r>
        <w:rPr>
          <w:rFonts w:cs="Arial"/>
        </w:rPr>
        <w:t>Advertência pela falta do subitem</w:t>
      </w:r>
      <w:r w:rsidR="002277E0">
        <w:rPr>
          <w:rFonts w:cs="Arial"/>
        </w:rPr>
        <w:t xml:space="preserve"> 9.1.1</w:t>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1CBEED0C" w14:textId="772CF8F1" w:rsidR="00C074DA" w:rsidRDefault="00C074DA" w:rsidP="002E4614">
      <w:pPr>
        <w:numPr>
          <w:ilvl w:val="2"/>
          <w:numId w:val="5"/>
        </w:numPr>
        <w:spacing w:before="120" w:after="120" w:line="276" w:lineRule="auto"/>
        <w:ind w:left="0" w:firstLine="0"/>
        <w:jc w:val="both"/>
        <w:rPr>
          <w:rFonts w:cs="Arial"/>
        </w:rPr>
      </w:pPr>
      <w:r>
        <w:rPr>
          <w:rFonts w:cs="Arial"/>
        </w:rPr>
        <w:t xml:space="preserve">Multa </w:t>
      </w:r>
      <w:r w:rsidRPr="00BC2D1F">
        <w:rPr>
          <w:rFonts w:cs="Arial"/>
        </w:rPr>
        <w:t xml:space="preserve">de </w:t>
      </w:r>
      <w:r w:rsidR="00BC2D1F" w:rsidRPr="00BC2D1F">
        <w:rPr>
          <w:rFonts w:cs="Arial"/>
        </w:rPr>
        <w:t>1</w:t>
      </w:r>
      <w:r w:rsidRPr="00BC2D1F">
        <w:rPr>
          <w:rFonts w:cs="Arial"/>
        </w:rPr>
        <w:t>% (</w:t>
      </w:r>
      <w:r w:rsidR="00BC2D1F" w:rsidRPr="00BC2D1F">
        <w:rPr>
          <w:rFonts w:cs="Arial"/>
        </w:rPr>
        <w:t>um</w:t>
      </w:r>
      <w:r w:rsidRPr="00BC2D1F">
        <w:rPr>
          <w:rFonts w:cs="Arial"/>
        </w:rPr>
        <w:t xml:space="preserve"> por cento) </w:t>
      </w:r>
      <w:r>
        <w:rPr>
          <w:rFonts w:cs="Arial"/>
        </w:rPr>
        <w:t>sobre o valor estimado do(s) item(s) prejudicado(s) pela conduta do fornecedor, por qualquer das infrações dos subitens</w:t>
      </w:r>
      <w:r w:rsidR="002277E0">
        <w:rPr>
          <w:rFonts w:cs="Arial"/>
        </w:rPr>
        <w:t xml:space="preserve"> 9.1.1</w:t>
      </w:r>
      <w:r>
        <w:rPr>
          <w:rFonts w:cs="Arial"/>
        </w:rPr>
        <w:t xml:space="preserve"> a</w:t>
      </w:r>
      <w:r w:rsidR="002277E0">
        <w:rPr>
          <w:rFonts w:cs="Arial"/>
        </w:rPr>
        <w:t xml:space="preserve"> 9.1.12;</w:t>
      </w:r>
    </w:p>
    <w:p w14:paraId="70C4748F" w14:textId="52859BA7" w:rsidR="00C074DA" w:rsidRDefault="00C074DA" w:rsidP="002E4614">
      <w:pPr>
        <w:numPr>
          <w:ilvl w:val="2"/>
          <w:numId w:val="5"/>
        </w:numPr>
        <w:spacing w:before="120" w:after="120" w:line="276" w:lineRule="auto"/>
        <w:ind w:left="0" w:firstLine="0"/>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w:t>
      </w:r>
      <w:r w:rsidR="002277E0">
        <w:rPr>
          <w:rFonts w:cs="Arial"/>
          <w:color w:val="000000"/>
          <w:szCs w:val="20"/>
        </w:rPr>
        <w:t xml:space="preserve"> 9.1.2 </w:t>
      </w:r>
      <w:r>
        <w:rPr>
          <w:rFonts w:cs="Arial"/>
          <w:color w:val="000000"/>
          <w:szCs w:val="20"/>
        </w:rPr>
        <w:t>a</w:t>
      </w:r>
      <w:r w:rsidR="002277E0">
        <w:rPr>
          <w:rFonts w:cs="Arial"/>
          <w:color w:val="000000"/>
          <w:szCs w:val="20"/>
        </w:rPr>
        <w:t xml:space="preserve"> 9.1.7</w:t>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3BB8771A" w14:textId="072CF9C4" w:rsidR="00C074DA" w:rsidRDefault="00C074DA" w:rsidP="002E4614">
      <w:pPr>
        <w:numPr>
          <w:ilvl w:val="2"/>
          <w:numId w:val="5"/>
        </w:numPr>
        <w:spacing w:before="120" w:after="120" w:line="276" w:lineRule="auto"/>
        <w:ind w:left="0" w:firstLine="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2277E0">
        <w:rPr>
          <w:rFonts w:cs="Arial"/>
          <w:color w:val="000000"/>
          <w:szCs w:val="20"/>
        </w:rPr>
        <w:t xml:space="preserve"> 9.1.8</w:t>
      </w:r>
      <w:r>
        <w:rPr>
          <w:rFonts w:cs="Arial"/>
          <w:color w:val="000000"/>
          <w:szCs w:val="20"/>
        </w:rPr>
        <w:t xml:space="preserve"> </w:t>
      </w:r>
      <w:r w:rsidR="002277E0">
        <w:rPr>
          <w:rFonts w:cs="Arial"/>
          <w:color w:val="000000"/>
          <w:szCs w:val="20"/>
        </w:rPr>
        <w:t>9.1.12</w:t>
      </w:r>
      <w:r>
        <w:rPr>
          <w:rFonts w:cs="Arial"/>
          <w:color w:val="000000"/>
          <w:szCs w:val="20"/>
        </w:rPr>
        <w:t>, bem como nos demais casos que justifiquem a imposição da penalidade mais grave</w:t>
      </w:r>
      <w:r>
        <w:rPr>
          <w:rFonts w:cs="Arial"/>
        </w:rPr>
        <w:t>;</w:t>
      </w:r>
    </w:p>
    <w:p w14:paraId="2EBE02AD" w14:textId="37D3C7B7" w:rsidR="00C074DA" w:rsidRPr="008C7F01" w:rsidRDefault="00C074DA" w:rsidP="002E4614">
      <w:pPr>
        <w:numPr>
          <w:ilvl w:val="1"/>
          <w:numId w:val="1"/>
        </w:numPr>
        <w:spacing w:before="120" w:after="120" w:line="276" w:lineRule="auto"/>
        <w:ind w:left="0"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3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2E4614">
      <w:pPr>
        <w:numPr>
          <w:ilvl w:val="1"/>
          <w:numId w:val="1"/>
        </w:numPr>
        <w:spacing w:before="120" w:after="120" w:line="276" w:lineRule="auto"/>
        <w:ind w:left="0" w:firstLine="0"/>
        <w:jc w:val="both"/>
        <w:rPr>
          <w:rFonts w:cs="Arial"/>
          <w:bCs/>
        </w:rPr>
      </w:pPr>
      <w:r w:rsidRPr="008C7F01">
        <w:rPr>
          <w:rFonts w:cs="Arial"/>
          <w:bCs/>
        </w:rPr>
        <w:t xml:space="preserve">Todas as sanções previstas neste Aviso poderão ser aplicadas cumulativamente com a multa </w:t>
      </w:r>
      <w:hyperlink r:id="rId3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2E4614">
      <w:pPr>
        <w:numPr>
          <w:ilvl w:val="1"/>
          <w:numId w:val="1"/>
        </w:numPr>
        <w:spacing w:before="120" w:after="120" w:line="276" w:lineRule="auto"/>
        <w:ind w:left="0"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4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2E4614">
      <w:pPr>
        <w:numPr>
          <w:ilvl w:val="1"/>
          <w:numId w:val="1"/>
        </w:numPr>
        <w:spacing w:before="120" w:after="120" w:line="276" w:lineRule="auto"/>
        <w:ind w:left="0"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1" w:anchor="art156§8" w:history="1">
        <w:r w:rsidRPr="00F86E08">
          <w:rPr>
            <w:rStyle w:val="Hyperlink"/>
            <w:rFonts w:cs="Arial"/>
            <w:bCs/>
          </w:rPr>
          <w:t>art. 156, §8º</w:t>
        </w:r>
      </w:hyperlink>
      <w:r w:rsidRPr="008C7F01">
        <w:rPr>
          <w:rFonts w:cs="Arial"/>
          <w:bCs/>
        </w:rPr>
        <w:t>).</w:t>
      </w:r>
    </w:p>
    <w:p w14:paraId="651F3C9F" w14:textId="2F3B2231" w:rsidR="00C074DA" w:rsidRPr="008C7F01" w:rsidRDefault="00C074DA" w:rsidP="002E4614">
      <w:pPr>
        <w:numPr>
          <w:ilvl w:val="1"/>
          <w:numId w:val="1"/>
        </w:numPr>
        <w:spacing w:before="120" w:after="120" w:line="276" w:lineRule="auto"/>
        <w:ind w:left="0" w:firstLine="0"/>
        <w:jc w:val="both"/>
        <w:rPr>
          <w:rFonts w:cs="Arial"/>
          <w:bCs/>
        </w:rPr>
      </w:pPr>
      <w:r w:rsidRPr="008C7F01">
        <w:rPr>
          <w:rFonts w:cs="Arial"/>
          <w:bCs/>
        </w:rPr>
        <w:t xml:space="preserve">Previamente ao encaminhamento à cobrança judicial, a multa poderá ser recolhida administrativamente no prazo máximo de </w:t>
      </w:r>
      <w:r w:rsidR="00BC2D1F" w:rsidRPr="00BC2D1F">
        <w:rPr>
          <w:rFonts w:cs="Arial"/>
          <w:iCs/>
        </w:rPr>
        <w:t>15</w:t>
      </w:r>
      <w:r w:rsidRPr="00BC2D1F">
        <w:rPr>
          <w:rFonts w:cs="Arial"/>
          <w:iCs/>
        </w:rPr>
        <w:t xml:space="preserve"> (</w:t>
      </w:r>
      <w:r w:rsidR="00BC2D1F" w:rsidRPr="00BC2D1F">
        <w:rPr>
          <w:rFonts w:cs="Arial"/>
          <w:iCs/>
        </w:rPr>
        <w:t>quinze</w:t>
      </w:r>
      <w:r w:rsidRPr="00BC2D1F">
        <w:rPr>
          <w:rFonts w:cs="Arial"/>
          <w:iCs/>
        </w:rPr>
        <w:t>)</w:t>
      </w:r>
      <w:r w:rsidRPr="00BC2D1F">
        <w:rPr>
          <w:rFonts w:cs="Arial"/>
          <w:bCs/>
          <w:i/>
          <w:iCs/>
        </w:rPr>
        <w:t xml:space="preserve"> </w:t>
      </w:r>
      <w:r w:rsidRPr="008C7F01">
        <w:rPr>
          <w:rFonts w:cs="Arial"/>
          <w:bCs/>
        </w:rPr>
        <w:t>dias, a contar da data do recebimento da comunicação enviada pela autoridade competente.</w:t>
      </w:r>
      <w:bookmarkStart w:id="59" w:name="_Hlk78351618"/>
      <w:bookmarkEnd w:id="59"/>
    </w:p>
    <w:p w14:paraId="7A658C1B" w14:textId="3E9EE4FF" w:rsidR="00C074DA" w:rsidRPr="008C7F01" w:rsidRDefault="00C074DA" w:rsidP="002E4614">
      <w:pPr>
        <w:numPr>
          <w:ilvl w:val="1"/>
          <w:numId w:val="1"/>
        </w:numPr>
        <w:spacing w:before="120" w:after="120" w:line="276" w:lineRule="auto"/>
        <w:ind w:left="0"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4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2E4614">
      <w:pPr>
        <w:numPr>
          <w:ilvl w:val="1"/>
          <w:numId w:val="1"/>
        </w:numPr>
        <w:spacing w:before="120" w:after="120" w:line="276" w:lineRule="auto"/>
        <w:ind w:left="0" w:firstLine="0"/>
        <w:jc w:val="both"/>
        <w:rPr>
          <w:rFonts w:cs="Arial"/>
          <w:bCs/>
        </w:rPr>
      </w:pPr>
      <w:r>
        <w:rPr>
          <w:rFonts w:cs="Arial"/>
          <w:bCs/>
        </w:rPr>
        <w:t>Na aplicação das sanções serão considerados (</w:t>
      </w:r>
      <w:hyperlink r:id="rId43" w:anchor="art156§1" w:history="1">
        <w:r w:rsidRPr="00F86E08">
          <w:rPr>
            <w:rStyle w:val="Hyperlink"/>
            <w:rFonts w:cs="Arial"/>
            <w:bCs/>
          </w:rPr>
          <w:t>art. 156, §1º</w:t>
        </w:r>
      </w:hyperlink>
      <w:r>
        <w:rPr>
          <w:rFonts w:cs="Arial"/>
          <w:bCs/>
        </w:rPr>
        <w:t>):</w:t>
      </w:r>
    </w:p>
    <w:p w14:paraId="7C1DE3DA" w14:textId="77777777" w:rsidR="00C074DA" w:rsidRDefault="00C074DA" w:rsidP="002E4614">
      <w:pPr>
        <w:numPr>
          <w:ilvl w:val="1"/>
          <w:numId w:val="1"/>
        </w:numPr>
        <w:spacing w:before="120" w:after="120" w:line="276" w:lineRule="auto"/>
        <w:ind w:left="0" w:firstLine="0"/>
        <w:jc w:val="both"/>
        <w:rPr>
          <w:rFonts w:cs="Arial"/>
          <w:bCs/>
        </w:rPr>
      </w:pPr>
      <w:r>
        <w:rPr>
          <w:rFonts w:cs="Arial"/>
          <w:bCs/>
        </w:rPr>
        <w:t>a natureza e a gravidade da infração cometida;</w:t>
      </w:r>
    </w:p>
    <w:p w14:paraId="21BB2D90" w14:textId="77777777" w:rsidR="00C074DA" w:rsidRDefault="00C074DA" w:rsidP="002E4614">
      <w:pPr>
        <w:numPr>
          <w:ilvl w:val="1"/>
          <w:numId w:val="1"/>
        </w:numPr>
        <w:spacing w:before="120" w:after="120" w:line="276" w:lineRule="auto"/>
        <w:ind w:left="0" w:firstLine="0"/>
        <w:jc w:val="both"/>
        <w:rPr>
          <w:rFonts w:cs="Arial"/>
          <w:bCs/>
        </w:rPr>
      </w:pPr>
      <w:r>
        <w:rPr>
          <w:rFonts w:cs="Arial"/>
          <w:bCs/>
        </w:rPr>
        <w:t>as peculiaridades do caso concreto;</w:t>
      </w:r>
    </w:p>
    <w:p w14:paraId="24CFC175" w14:textId="77777777" w:rsidR="00C074DA" w:rsidRDefault="00C074DA" w:rsidP="002E4614">
      <w:pPr>
        <w:numPr>
          <w:ilvl w:val="1"/>
          <w:numId w:val="1"/>
        </w:numPr>
        <w:spacing w:before="120" w:after="120" w:line="276" w:lineRule="auto"/>
        <w:ind w:left="0" w:firstLine="0"/>
        <w:jc w:val="both"/>
        <w:rPr>
          <w:rFonts w:cs="Arial"/>
          <w:bCs/>
        </w:rPr>
      </w:pPr>
      <w:r>
        <w:rPr>
          <w:rFonts w:cs="Arial"/>
          <w:bCs/>
        </w:rPr>
        <w:t>as circunstâncias agravantes ou atenuantes;</w:t>
      </w:r>
    </w:p>
    <w:p w14:paraId="513D7EAB" w14:textId="77777777" w:rsidR="00C074DA" w:rsidRDefault="00C074DA" w:rsidP="002E4614">
      <w:pPr>
        <w:numPr>
          <w:ilvl w:val="1"/>
          <w:numId w:val="1"/>
        </w:numPr>
        <w:spacing w:before="120" w:after="120" w:line="276" w:lineRule="auto"/>
        <w:ind w:left="0" w:firstLine="0"/>
        <w:jc w:val="both"/>
        <w:rPr>
          <w:rFonts w:cs="Arial"/>
          <w:bCs/>
        </w:rPr>
      </w:pPr>
      <w:r>
        <w:rPr>
          <w:rFonts w:cs="Arial"/>
          <w:bCs/>
        </w:rPr>
        <w:t>os danos que dela provierem para o Contratante;</w:t>
      </w:r>
    </w:p>
    <w:p w14:paraId="3F3145CE" w14:textId="77777777" w:rsidR="00C074DA" w:rsidRDefault="00C074DA" w:rsidP="002E4614">
      <w:pPr>
        <w:numPr>
          <w:ilvl w:val="1"/>
          <w:numId w:val="1"/>
        </w:numPr>
        <w:spacing w:before="120" w:after="120" w:line="276" w:lineRule="auto"/>
        <w:ind w:left="0" w:firstLine="0"/>
        <w:jc w:val="both"/>
        <w:rPr>
          <w:rFonts w:cs="Arial"/>
          <w:bCs/>
        </w:rPr>
      </w:pPr>
      <w:r>
        <w:rPr>
          <w:rFonts w:cs="Arial"/>
          <w:bCs/>
        </w:rPr>
        <w:t>a implantação ou o aperfeiçoamento de programa de integridade, conforme normas e orientações dos órgãos de controle.</w:t>
      </w:r>
    </w:p>
    <w:p w14:paraId="604FC7F3" w14:textId="74C45C08" w:rsidR="00C074DA" w:rsidRPr="008C7F01" w:rsidRDefault="00C074DA" w:rsidP="002E4614">
      <w:pPr>
        <w:numPr>
          <w:ilvl w:val="1"/>
          <w:numId w:val="1"/>
        </w:numPr>
        <w:spacing w:before="120" w:after="120" w:line="276" w:lineRule="auto"/>
        <w:ind w:left="0" w:firstLine="0"/>
        <w:jc w:val="both"/>
        <w:rPr>
          <w:rFonts w:cs="Arial"/>
          <w:bCs/>
        </w:rPr>
      </w:pPr>
      <w:r w:rsidRPr="008C7F01">
        <w:rPr>
          <w:rFonts w:cs="Arial"/>
          <w:bCs/>
        </w:rPr>
        <w:t xml:space="preserve">Os atos previstos como infrações administrativas na </w:t>
      </w:r>
      <w:hyperlink r:id="rId4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4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4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2E4614">
      <w:pPr>
        <w:numPr>
          <w:ilvl w:val="1"/>
          <w:numId w:val="1"/>
        </w:numPr>
        <w:spacing w:before="120" w:after="120" w:line="276" w:lineRule="auto"/>
        <w:ind w:left="0"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2E4614">
      <w:pPr>
        <w:numPr>
          <w:ilvl w:val="1"/>
          <w:numId w:val="1"/>
        </w:numPr>
        <w:spacing w:before="120" w:after="120" w:line="276" w:lineRule="auto"/>
        <w:ind w:left="0"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4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2E4614">
      <w:pPr>
        <w:numPr>
          <w:ilvl w:val="1"/>
          <w:numId w:val="1"/>
        </w:numPr>
        <w:spacing w:before="120" w:after="120" w:line="276" w:lineRule="auto"/>
        <w:ind w:left="0"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9" w:anchor="art163" w:history="1">
        <w:r w:rsidRPr="00F86E08">
          <w:rPr>
            <w:rStyle w:val="Hyperlink"/>
            <w:rFonts w:cs="Arial"/>
            <w:bCs/>
          </w:rPr>
          <w:t>art. 163 da Lei nº 14.133, de 2021.</w:t>
        </w:r>
      </w:hyperlink>
    </w:p>
    <w:p w14:paraId="074EF632" w14:textId="77777777" w:rsidR="00C074DA" w:rsidRDefault="00C074DA" w:rsidP="002E4614">
      <w:pPr>
        <w:numPr>
          <w:ilvl w:val="1"/>
          <w:numId w:val="1"/>
        </w:numPr>
        <w:spacing w:before="120" w:after="120" w:line="276" w:lineRule="auto"/>
        <w:ind w:left="0"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60" w:name="_Toc171576829"/>
      <w:r>
        <w:t>DAS DISPOSIÇÕES GERAIS</w:t>
      </w:r>
      <w:bookmarkEnd w:id="60"/>
    </w:p>
    <w:p w14:paraId="436BBE87" w14:textId="77777777" w:rsidR="00C074DA" w:rsidRDefault="00C074DA" w:rsidP="002E4614">
      <w:pPr>
        <w:numPr>
          <w:ilvl w:val="1"/>
          <w:numId w:val="1"/>
        </w:numPr>
        <w:spacing w:before="120" w:after="120" w:line="276" w:lineRule="auto"/>
        <w:ind w:left="0"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2E4614">
      <w:pPr>
        <w:numPr>
          <w:ilvl w:val="2"/>
          <w:numId w:val="1"/>
        </w:numPr>
        <w:spacing w:before="120" w:after="120" w:line="276" w:lineRule="auto"/>
        <w:ind w:left="0" w:firstLine="0"/>
        <w:jc w:val="both"/>
        <w:rPr>
          <w:rFonts w:cs="Arial"/>
          <w:color w:val="000000"/>
          <w:szCs w:val="20"/>
        </w:rPr>
      </w:pPr>
      <w:bookmarkStart w:id="61" w:name="_Ref143510170"/>
      <w:r>
        <w:rPr>
          <w:rFonts w:cs="Arial"/>
          <w:color w:val="000000"/>
          <w:szCs w:val="20"/>
        </w:rPr>
        <w:t>republicar o presente aviso com uma nova data;</w:t>
      </w:r>
      <w:bookmarkEnd w:id="61"/>
    </w:p>
    <w:p w14:paraId="19ECBA17" w14:textId="77777777" w:rsidR="00C074DA" w:rsidRDefault="00C074DA" w:rsidP="002E4614">
      <w:pPr>
        <w:numPr>
          <w:ilvl w:val="2"/>
          <w:numId w:val="1"/>
        </w:numPr>
        <w:spacing w:before="120" w:after="120" w:line="276" w:lineRule="auto"/>
        <w:ind w:left="0" w:firstLine="0"/>
        <w:jc w:val="both"/>
        <w:rPr>
          <w:rFonts w:cs="Arial"/>
          <w:color w:val="000000"/>
          <w:szCs w:val="20"/>
        </w:rPr>
      </w:pPr>
      <w:bookmarkStart w:id="62"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62"/>
    </w:p>
    <w:p w14:paraId="29ABBEE0" w14:textId="77777777" w:rsidR="00C074DA" w:rsidRDefault="00C074DA" w:rsidP="002E4614">
      <w:pPr>
        <w:numPr>
          <w:ilvl w:val="3"/>
          <w:numId w:val="1"/>
        </w:numPr>
        <w:spacing w:before="120" w:after="120" w:line="276" w:lineRule="auto"/>
        <w:ind w:left="0" w:firstLine="0"/>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2E4614">
      <w:pPr>
        <w:numPr>
          <w:ilvl w:val="2"/>
          <w:numId w:val="1"/>
        </w:numPr>
        <w:spacing w:before="120" w:after="120" w:line="276" w:lineRule="auto"/>
        <w:ind w:left="0" w:firstLine="0"/>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20F3B60E" w:rsidR="00C074DA" w:rsidRDefault="00C074DA" w:rsidP="002E4614">
      <w:pPr>
        <w:numPr>
          <w:ilvl w:val="1"/>
          <w:numId w:val="1"/>
        </w:numPr>
        <w:spacing w:before="120" w:after="120" w:line="276" w:lineRule="auto"/>
        <w:ind w:left="0" w:firstLine="0"/>
        <w:jc w:val="both"/>
        <w:rPr>
          <w:rFonts w:cs="Arial"/>
          <w:color w:val="000000"/>
          <w:szCs w:val="20"/>
        </w:rPr>
      </w:pPr>
      <w:r w:rsidRPr="008C7F01">
        <w:rPr>
          <w:rFonts w:cs="Arial"/>
          <w:color w:val="000000"/>
          <w:szCs w:val="20"/>
        </w:rPr>
        <w:t>As providências dos subitens</w:t>
      </w:r>
      <w:r w:rsidR="002277E0">
        <w:rPr>
          <w:rFonts w:cs="Arial"/>
          <w:color w:val="000000"/>
          <w:szCs w:val="20"/>
        </w:rPr>
        <w:t xml:space="preserve"> 10.1.1 e 10.1.2 </w:t>
      </w:r>
      <w:r w:rsidRPr="008C7F01">
        <w:rPr>
          <w:rFonts w:cs="Arial"/>
          <w:color w:val="000000"/>
          <w:szCs w:val="20"/>
        </w:rPr>
        <w:t>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2E4614">
      <w:pPr>
        <w:numPr>
          <w:ilvl w:val="1"/>
          <w:numId w:val="1"/>
        </w:numPr>
        <w:spacing w:before="120" w:after="120" w:line="276" w:lineRule="auto"/>
        <w:ind w:left="0"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2E4614">
      <w:pPr>
        <w:numPr>
          <w:ilvl w:val="1"/>
          <w:numId w:val="1"/>
        </w:numPr>
        <w:spacing w:before="120" w:after="120" w:line="276" w:lineRule="auto"/>
        <w:ind w:left="0"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2E4614">
      <w:pPr>
        <w:numPr>
          <w:ilvl w:val="1"/>
          <w:numId w:val="1"/>
        </w:numPr>
        <w:spacing w:before="120" w:after="120" w:line="276" w:lineRule="auto"/>
        <w:ind w:left="0"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2E4614">
      <w:pPr>
        <w:numPr>
          <w:ilvl w:val="1"/>
          <w:numId w:val="1"/>
        </w:numPr>
        <w:spacing w:before="120" w:after="120" w:line="276" w:lineRule="auto"/>
        <w:ind w:left="0"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2E4614">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2E4614">
      <w:pPr>
        <w:numPr>
          <w:ilvl w:val="1"/>
          <w:numId w:val="1"/>
        </w:numPr>
        <w:spacing w:before="120" w:after="120" w:line="276" w:lineRule="auto"/>
        <w:ind w:left="0"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AE662F7" w14:textId="77777777" w:rsidR="002E4614" w:rsidRPr="002E4614" w:rsidRDefault="002E4614" w:rsidP="002E4614">
      <w:pPr>
        <w:pStyle w:val="Nivel2"/>
        <w:numPr>
          <w:ilvl w:val="1"/>
          <w:numId w:val="1"/>
        </w:numPr>
        <w:suppressAutoHyphens w:val="0"/>
        <w:ind w:left="0" w:firstLine="0"/>
        <w:rPr>
          <w:rFonts w:ascii="Arial" w:hAnsi="Arial" w:cs="Arial"/>
        </w:rPr>
      </w:pPr>
      <w:r w:rsidRPr="002E4614">
        <w:rPr>
          <w:rFonts w:ascii="Arial" w:hAnsi="Arial" w:cs="Arial"/>
          <w:shd w:val="clear" w:color="auto" w:fill="FFFFFF"/>
        </w:rPr>
        <w:t>Em decisão na qual se evidencie não acarretarem lesão ao interesse público nem prejuízo a terceiros, os atos que apresentarem defeitos sanáveis poderão ser convalidados pela própria Administração.</w:t>
      </w:r>
    </w:p>
    <w:p w14:paraId="636F68BB" w14:textId="77777777" w:rsidR="002E4614" w:rsidRPr="002E4614" w:rsidRDefault="002E4614" w:rsidP="002E4614">
      <w:pPr>
        <w:pStyle w:val="Nivel2"/>
        <w:numPr>
          <w:ilvl w:val="1"/>
          <w:numId w:val="1"/>
        </w:numPr>
        <w:suppressAutoHyphens w:val="0"/>
        <w:ind w:left="0" w:firstLine="0"/>
        <w:rPr>
          <w:rFonts w:ascii="Arial" w:hAnsi="Arial" w:cs="Arial"/>
        </w:rPr>
      </w:pPr>
      <w:r w:rsidRPr="002E4614">
        <w:rPr>
          <w:rFonts w:ascii="Arial" w:hAnsi="Arial" w:cs="Arial"/>
        </w:rPr>
        <w:t>Na hipótese de necessidade de suspensão da sessão pública para a realização de diligências, com vistas ao saneamento de que tratam os subitens anteriores desta seção, o seu reinício somente poderá ocorrer mediante aviso prévio no sistema com, no mínimo, vinte e quatro horas de antecedência, e a ocorrência será registrada em ata.</w:t>
      </w:r>
    </w:p>
    <w:p w14:paraId="59B9A45E" w14:textId="77777777" w:rsidR="00C074DA" w:rsidRDefault="00C074DA" w:rsidP="002E4614">
      <w:pPr>
        <w:numPr>
          <w:ilvl w:val="1"/>
          <w:numId w:val="1"/>
        </w:numPr>
        <w:spacing w:before="120" w:after="120" w:line="276" w:lineRule="auto"/>
        <w:ind w:left="0"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D085A08" w14:textId="2159C518" w:rsidR="00593001" w:rsidRPr="00593001" w:rsidRDefault="00593001" w:rsidP="00593001">
      <w:pPr>
        <w:numPr>
          <w:ilvl w:val="1"/>
          <w:numId w:val="1"/>
        </w:numPr>
        <w:spacing w:before="120" w:after="120" w:line="276" w:lineRule="auto"/>
        <w:ind w:left="0" w:firstLine="0"/>
        <w:jc w:val="both"/>
        <w:rPr>
          <w:rFonts w:cs="Arial"/>
          <w:color w:val="000000"/>
          <w:szCs w:val="20"/>
        </w:rPr>
      </w:pPr>
      <w:r w:rsidRPr="00593001">
        <w:rPr>
          <w:rFonts w:cs="Arial"/>
          <w:color w:val="000000"/>
          <w:szCs w:val="20"/>
        </w:rPr>
        <w:t>Na hipótese de não constar prazo de validade nos documentos apresentados, a Administração aceitará como válidos os expedidas até 90 (noventa) dias imediatamente anteriores à data de apresentação das propostas.</w:t>
      </w:r>
    </w:p>
    <w:p w14:paraId="41E38EC7" w14:textId="77777777" w:rsidR="00C074DA" w:rsidRDefault="00C074DA" w:rsidP="002E4614">
      <w:pPr>
        <w:numPr>
          <w:ilvl w:val="1"/>
          <w:numId w:val="1"/>
        </w:numPr>
        <w:spacing w:before="120" w:after="120" w:line="276" w:lineRule="auto"/>
        <w:ind w:left="0"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2E4614">
      <w:pPr>
        <w:numPr>
          <w:ilvl w:val="1"/>
          <w:numId w:val="1"/>
        </w:numPr>
        <w:spacing w:before="120" w:after="120" w:line="276" w:lineRule="auto"/>
        <w:ind w:left="0"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2E4614">
      <w:pPr>
        <w:numPr>
          <w:ilvl w:val="1"/>
          <w:numId w:val="1"/>
        </w:numPr>
        <w:spacing w:before="120" w:after="120" w:line="276" w:lineRule="auto"/>
        <w:ind w:left="0"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29F2B452" w:rsidR="00C074DA" w:rsidRPr="002277E0" w:rsidRDefault="00C074DA" w:rsidP="002E4614">
      <w:pPr>
        <w:numPr>
          <w:ilvl w:val="2"/>
          <w:numId w:val="1"/>
        </w:numPr>
        <w:spacing w:before="120" w:after="120" w:line="276" w:lineRule="auto"/>
        <w:ind w:left="0" w:firstLine="0"/>
        <w:jc w:val="both"/>
        <w:rPr>
          <w:rFonts w:cs="Arial"/>
          <w:color w:val="000000"/>
          <w:szCs w:val="20"/>
        </w:rPr>
      </w:pPr>
      <w:r w:rsidRPr="002277E0">
        <w:rPr>
          <w:rFonts w:cs="Arial"/>
          <w:color w:val="000000"/>
          <w:szCs w:val="20"/>
        </w:rPr>
        <w:t xml:space="preserve">ANEXO I </w:t>
      </w:r>
      <w:r w:rsidR="00C4768A" w:rsidRPr="002277E0">
        <w:rPr>
          <w:rFonts w:cs="Arial"/>
          <w:color w:val="000000"/>
          <w:szCs w:val="20"/>
        </w:rPr>
        <w:t>– Termo</w:t>
      </w:r>
      <w:r w:rsidR="00852A52" w:rsidRPr="002277E0">
        <w:rPr>
          <w:rFonts w:cs="Arial"/>
          <w:color w:val="000000"/>
          <w:szCs w:val="20"/>
        </w:rPr>
        <w:t xml:space="preserve"> de Referência</w:t>
      </w:r>
    </w:p>
    <w:p w14:paraId="1E6694C2" w14:textId="2D03B624" w:rsidR="00C074DA" w:rsidRPr="002277E0" w:rsidRDefault="00C074DA" w:rsidP="002E4614">
      <w:pPr>
        <w:numPr>
          <w:ilvl w:val="3"/>
          <w:numId w:val="1"/>
        </w:numPr>
        <w:spacing w:before="120" w:after="120" w:line="276" w:lineRule="auto"/>
        <w:ind w:left="0" w:firstLine="0"/>
        <w:jc w:val="both"/>
        <w:rPr>
          <w:rFonts w:cs="Arial"/>
          <w:szCs w:val="20"/>
        </w:rPr>
      </w:pPr>
      <w:r w:rsidRPr="002277E0">
        <w:rPr>
          <w:rFonts w:cs="Arial"/>
          <w:szCs w:val="20"/>
        </w:rPr>
        <w:t>ANEXO I.1 – Estudo Técnico Preliminar</w:t>
      </w:r>
    </w:p>
    <w:p w14:paraId="57425BB4" w14:textId="40AF34D9" w:rsidR="009B6B69" w:rsidRPr="002277E0" w:rsidRDefault="009B6B69" w:rsidP="002E4614">
      <w:pPr>
        <w:numPr>
          <w:ilvl w:val="3"/>
          <w:numId w:val="1"/>
        </w:numPr>
        <w:spacing w:before="120" w:after="120" w:line="276" w:lineRule="auto"/>
        <w:ind w:left="0" w:firstLine="0"/>
        <w:jc w:val="both"/>
        <w:rPr>
          <w:rFonts w:cs="Arial"/>
          <w:szCs w:val="20"/>
        </w:rPr>
      </w:pPr>
      <w:r w:rsidRPr="002277E0">
        <w:rPr>
          <w:rFonts w:cs="Arial"/>
          <w:szCs w:val="20"/>
        </w:rPr>
        <w:t xml:space="preserve">Anexo I.2 - </w:t>
      </w:r>
      <w:bookmarkStart w:id="63" w:name="_Hlk154737534"/>
      <w:r w:rsidRPr="002277E0">
        <w:rPr>
          <w:rFonts w:cs="Arial"/>
          <w:szCs w:val="20"/>
        </w:rPr>
        <w:t>Planilha de Custos e Formação de Preços</w:t>
      </w:r>
      <w:bookmarkEnd w:id="63"/>
    </w:p>
    <w:p w14:paraId="60659231" w14:textId="64BD2E67" w:rsidR="00C074DA" w:rsidRPr="002277E0" w:rsidRDefault="00C074DA" w:rsidP="002E4614">
      <w:pPr>
        <w:numPr>
          <w:ilvl w:val="2"/>
          <w:numId w:val="1"/>
        </w:numPr>
        <w:spacing w:before="120" w:after="120" w:line="276" w:lineRule="auto"/>
        <w:ind w:left="0" w:firstLine="0"/>
        <w:jc w:val="both"/>
        <w:rPr>
          <w:rFonts w:cs="Arial"/>
          <w:szCs w:val="20"/>
        </w:rPr>
      </w:pPr>
      <w:r w:rsidRPr="002277E0">
        <w:rPr>
          <w:rFonts w:cs="Arial"/>
          <w:szCs w:val="20"/>
        </w:rPr>
        <w:t>ANEXO II – Minuta de Termo de Contrato;</w:t>
      </w:r>
    </w:p>
    <w:p w14:paraId="33A65916" w14:textId="5D9F470C" w:rsidR="00C074DA" w:rsidRPr="002277E0" w:rsidRDefault="00C074DA" w:rsidP="002E4614">
      <w:pPr>
        <w:numPr>
          <w:ilvl w:val="2"/>
          <w:numId w:val="1"/>
        </w:numPr>
        <w:spacing w:before="120" w:after="120" w:line="276" w:lineRule="auto"/>
        <w:ind w:left="0" w:firstLine="0"/>
        <w:jc w:val="both"/>
        <w:rPr>
          <w:rFonts w:cs="Arial"/>
          <w:szCs w:val="20"/>
        </w:rPr>
      </w:pPr>
      <w:r w:rsidRPr="002277E0">
        <w:rPr>
          <w:rFonts w:cs="Arial"/>
          <w:szCs w:val="20"/>
        </w:rPr>
        <w:t xml:space="preserve">ANEXO </w:t>
      </w:r>
      <w:r w:rsidR="00BC2D1F" w:rsidRPr="002277E0">
        <w:rPr>
          <w:rFonts w:cs="Arial"/>
          <w:szCs w:val="20"/>
        </w:rPr>
        <w:t>III</w:t>
      </w:r>
      <w:r w:rsidRPr="002277E0">
        <w:rPr>
          <w:rFonts w:cs="Arial"/>
          <w:szCs w:val="20"/>
        </w:rPr>
        <w:t xml:space="preserve"> -</w:t>
      </w:r>
      <w:r w:rsidR="009B6B69" w:rsidRPr="002277E0">
        <w:rPr>
          <w:rFonts w:cs="Arial"/>
          <w:szCs w:val="20"/>
        </w:rPr>
        <w:t xml:space="preserve"> Proposta</w:t>
      </w:r>
    </w:p>
    <w:p w14:paraId="0FB4816E" w14:textId="42759085" w:rsidR="00C074DA" w:rsidRPr="002277E0" w:rsidRDefault="00C074DA" w:rsidP="002E4614">
      <w:pPr>
        <w:numPr>
          <w:ilvl w:val="2"/>
          <w:numId w:val="1"/>
        </w:numPr>
        <w:spacing w:before="120" w:after="120" w:line="276" w:lineRule="auto"/>
        <w:ind w:left="0" w:firstLine="0"/>
        <w:jc w:val="both"/>
        <w:rPr>
          <w:rFonts w:cs="Arial"/>
          <w:szCs w:val="20"/>
        </w:rPr>
      </w:pPr>
      <w:r w:rsidRPr="002277E0">
        <w:rPr>
          <w:rFonts w:cs="Arial"/>
          <w:szCs w:val="20"/>
        </w:rPr>
        <w:t xml:space="preserve">ANEXO </w:t>
      </w:r>
      <w:r w:rsidR="00BC2D1F" w:rsidRPr="002277E0">
        <w:rPr>
          <w:rFonts w:cs="Arial"/>
          <w:szCs w:val="20"/>
        </w:rPr>
        <w:t>I</w:t>
      </w:r>
      <w:r w:rsidRPr="002277E0">
        <w:rPr>
          <w:rFonts w:cs="Arial"/>
          <w:szCs w:val="20"/>
        </w:rPr>
        <w:t xml:space="preserve">V – </w:t>
      </w:r>
      <w:r w:rsidR="009B6B69" w:rsidRPr="002277E0">
        <w:rPr>
          <w:rFonts w:cs="Arial"/>
          <w:szCs w:val="20"/>
        </w:rPr>
        <w:t>Declarações</w:t>
      </w:r>
    </w:p>
    <w:p w14:paraId="1AD603AC" w14:textId="77777777" w:rsidR="00C074DA" w:rsidRDefault="00C074DA" w:rsidP="00C074DA">
      <w:pPr>
        <w:spacing w:after="120" w:line="276" w:lineRule="auto"/>
        <w:ind w:left="360" w:right="-15"/>
        <w:jc w:val="both"/>
        <w:rPr>
          <w:rFonts w:cs="Arial"/>
          <w:color w:val="000000"/>
          <w:szCs w:val="20"/>
        </w:rPr>
      </w:pPr>
    </w:p>
    <w:p w14:paraId="1F57A57E" w14:textId="5395C8CA" w:rsidR="00C074DA" w:rsidRDefault="00BC2D1F" w:rsidP="00C074DA">
      <w:pPr>
        <w:spacing w:after="120" w:line="276" w:lineRule="auto"/>
        <w:ind w:left="360" w:right="-15"/>
        <w:jc w:val="both"/>
        <w:rPr>
          <w:rFonts w:cs="Arial"/>
          <w:color w:val="000000"/>
          <w:szCs w:val="20"/>
        </w:rPr>
      </w:pPr>
      <w:r>
        <w:rPr>
          <w:rFonts w:cs="Arial"/>
          <w:color w:val="000000"/>
          <w:szCs w:val="20"/>
        </w:rPr>
        <w:t>Santa Lúcia</w:t>
      </w:r>
      <w:r w:rsidR="00C074DA">
        <w:rPr>
          <w:rFonts w:cs="Arial"/>
          <w:color w:val="000000"/>
          <w:szCs w:val="20"/>
        </w:rPr>
        <w:t>,</w:t>
      </w:r>
      <w:r>
        <w:rPr>
          <w:rFonts w:cs="Arial"/>
          <w:color w:val="000000"/>
          <w:szCs w:val="20"/>
        </w:rPr>
        <w:t xml:space="preserve"> </w:t>
      </w:r>
      <w:r w:rsidR="004833CD">
        <w:rPr>
          <w:rFonts w:cs="Arial"/>
          <w:color w:val="000000"/>
          <w:szCs w:val="20"/>
        </w:rPr>
        <w:t>1</w:t>
      </w:r>
      <w:r w:rsidR="00153720">
        <w:rPr>
          <w:rFonts w:cs="Arial"/>
          <w:color w:val="000000"/>
          <w:szCs w:val="20"/>
        </w:rPr>
        <w:t>5</w:t>
      </w:r>
      <w:r w:rsidR="00C074DA">
        <w:rPr>
          <w:rFonts w:cs="Arial"/>
          <w:color w:val="000000"/>
          <w:szCs w:val="20"/>
        </w:rPr>
        <w:t xml:space="preserve"> de </w:t>
      </w:r>
      <w:r>
        <w:rPr>
          <w:rFonts w:cs="Arial"/>
          <w:color w:val="000000"/>
          <w:szCs w:val="20"/>
        </w:rPr>
        <w:t>julho</w:t>
      </w:r>
      <w:r w:rsidR="00C074DA">
        <w:rPr>
          <w:rFonts w:cs="Arial"/>
          <w:color w:val="000000"/>
          <w:szCs w:val="20"/>
        </w:rPr>
        <w:t xml:space="preserve"> de 20</w:t>
      </w:r>
      <w:r>
        <w:rPr>
          <w:rFonts w:cs="Arial"/>
          <w:color w:val="000000"/>
          <w:szCs w:val="20"/>
        </w:rPr>
        <w:t>24.</w:t>
      </w:r>
    </w:p>
    <w:p w14:paraId="710E8A52" w14:textId="77777777" w:rsidR="00BC2D1F" w:rsidRDefault="00BC2D1F" w:rsidP="00C074DA">
      <w:pPr>
        <w:spacing w:after="120" w:line="276" w:lineRule="auto"/>
        <w:ind w:left="360" w:right="-15"/>
        <w:jc w:val="both"/>
        <w:rPr>
          <w:rFonts w:cs="Arial"/>
          <w:color w:val="000000"/>
          <w:szCs w:val="20"/>
        </w:rPr>
      </w:pPr>
    </w:p>
    <w:p w14:paraId="60F3DD5F" w14:textId="77777777" w:rsidR="00BC2D1F" w:rsidRDefault="00BC2D1F" w:rsidP="00C074DA">
      <w:pPr>
        <w:spacing w:after="120" w:line="276" w:lineRule="auto"/>
        <w:ind w:left="360" w:right="-15"/>
        <w:jc w:val="both"/>
        <w:rPr>
          <w:rFonts w:cs="Arial"/>
          <w:color w:val="000000"/>
          <w:szCs w:val="20"/>
        </w:rPr>
      </w:pPr>
    </w:p>
    <w:p w14:paraId="306DFF64" w14:textId="77777777" w:rsidR="00BC2D1F" w:rsidRPr="008B7531" w:rsidRDefault="00BC2D1F" w:rsidP="00BC2D1F">
      <w:pPr>
        <w:jc w:val="center"/>
        <w:rPr>
          <w:b/>
          <w:bCs/>
        </w:rPr>
      </w:pPr>
      <w:r w:rsidRPr="008B7531">
        <w:rPr>
          <w:b/>
          <w:bCs/>
        </w:rPr>
        <w:t>RENATO TONIDANDEL</w:t>
      </w:r>
    </w:p>
    <w:p w14:paraId="06EB76FF" w14:textId="77777777" w:rsidR="00BC2D1F" w:rsidRPr="008B7531" w:rsidRDefault="00BC2D1F" w:rsidP="00BC2D1F">
      <w:pPr>
        <w:jc w:val="center"/>
      </w:pPr>
      <w:r w:rsidRPr="008B7531">
        <w:t>Prefeito Municipal</w:t>
      </w:r>
    </w:p>
    <w:p w14:paraId="086BF3A0" w14:textId="77777777" w:rsidR="00BC2D1F" w:rsidRDefault="00BC2D1F" w:rsidP="00C074DA">
      <w:pPr>
        <w:spacing w:after="120" w:line="276" w:lineRule="auto"/>
        <w:ind w:left="360" w:right="-15"/>
        <w:jc w:val="both"/>
        <w:rPr>
          <w:rFonts w:cs="Arial"/>
          <w:color w:val="000000"/>
          <w:szCs w:val="20"/>
        </w:rPr>
      </w:pPr>
    </w:p>
    <w:p w14:paraId="7C87FB23" w14:textId="12DB945E" w:rsidR="009B6B69" w:rsidRDefault="009B6B69">
      <w:pPr>
        <w:suppressAutoHyphens w:val="0"/>
        <w:spacing w:after="160" w:line="259" w:lineRule="auto"/>
      </w:pPr>
    </w:p>
    <w:p w14:paraId="479FBF6C" w14:textId="77777777" w:rsidR="00BC2D1F" w:rsidRDefault="00BC2D1F">
      <w:pPr>
        <w:suppressAutoHyphens w:val="0"/>
        <w:spacing w:after="160" w:line="259" w:lineRule="auto"/>
      </w:pPr>
    </w:p>
    <w:p w14:paraId="7E99419E" w14:textId="77777777" w:rsidR="00BC2D1F" w:rsidRDefault="00BC2D1F">
      <w:pPr>
        <w:suppressAutoHyphens w:val="0"/>
        <w:spacing w:after="160" w:line="259" w:lineRule="auto"/>
      </w:pPr>
    </w:p>
    <w:p w14:paraId="520DACF8" w14:textId="77777777" w:rsidR="009B6B69" w:rsidRDefault="009B6B69" w:rsidP="009B6B69">
      <w:pPr>
        <w:spacing w:beforeLines="120" w:before="288" w:afterLines="120" w:after="288" w:line="312" w:lineRule="auto"/>
        <w:ind w:firstLine="567"/>
        <w:jc w:val="center"/>
        <w:rPr>
          <w:rFonts w:cs="Arial"/>
          <w:b/>
          <w:bCs/>
        </w:rPr>
      </w:pPr>
      <w:bookmarkStart w:id="64" w:name="_Hlk154495124"/>
      <w:bookmarkStart w:id="65" w:name="_Hlk154737661"/>
      <w:r w:rsidRPr="00623415">
        <w:rPr>
          <w:rFonts w:cs="Arial"/>
          <w:b/>
          <w:bCs/>
        </w:rPr>
        <w:t>ANEXO I – TERMO DE REFERÊNCIA</w:t>
      </w:r>
    </w:p>
    <w:p w14:paraId="71B19A14" w14:textId="77777777" w:rsidR="009B6B69" w:rsidRDefault="009B6B69" w:rsidP="009B6B69">
      <w:pPr>
        <w:rPr>
          <w:rFonts w:cs="Arial"/>
          <w:b/>
          <w:bCs/>
        </w:rPr>
      </w:pPr>
      <w:r>
        <w:rPr>
          <w:rFonts w:cs="Arial"/>
          <w:b/>
          <w:bCs/>
        </w:rPr>
        <w:br w:type="page"/>
      </w:r>
    </w:p>
    <w:p w14:paraId="5FA0A9E7" w14:textId="2E2642A8" w:rsidR="009B6B69" w:rsidRDefault="009B6B69" w:rsidP="009B6B69">
      <w:pPr>
        <w:spacing w:beforeLines="120" w:before="288" w:afterLines="120" w:after="288" w:line="312" w:lineRule="auto"/>
        <w:ind w:firstLine="567"/>
        <w:jc w:val="center"/>
        <w:rPr>
          <w:rFonts w:cs="Arial"/>
          <w:b/>
          <w:bCs/>
        </w:rPr>
      </w:pPr>
      <w:r>
        <w:rPr>
          <w:rFonts w:cs="Arial"/>
          <w:b/>
          <w:bCs/>
        </w:rPr>
        <w:t xml:space="preserve">ANEXO II - </w:t>
      </w:r>
      <w:r w:rsidRPr="00623415">
        <w:rPr>
          <w:rFonts w:cs="Arial"/>
          <w:b/>
          <w:bCs/>
        </w:rPr>
        <w:t xml:space="preserve">MINUTA DE </w:t>
      </w:r>
      <w:r w:rsidRPr="00623415">
        <w:rPr>
          <w:rFonts w:cs="Arial" w:hint="eastAsia"/>
          <w:b/>
          <w:bCs/>
        </w:rPr>
        <w:t>TERMO DE CONTRATO</w:t>
      </w:r>
    </w:p>
    <w:p w14:paraId="31A2EF7E" w14:textId="77777777" w:rsidR="009B6B69" w:rsidRDefault="009B6B69" w:rsidP="009B6B69">
      <w:pPr>
        <w:rPr>
          <w:rFonts w:cs="Arial"/>
          <w:b/>
          <w:bCs/>
        </w:rPr>
      </w:pPr>
      <w:r>
        <w:rPr>
          <w:rFonts w:cs="Arial"/>
          <w:b/>
          <w:bCs/>
        </w:rPr>
        <w:br w:type="page"/>
      </w:r>
    </w:p>
    <w:p w14:paraId="52CA6FD1" w14:textId="3A3EB842" w:rsidR="009B6B69" w:rsidRDefault="009B6B69" w:rsidP="009B6B69">
      <w:pPr>
        <w:spacing w:beforeLines="120" w:before="288" w:afterLines="120" w:after="288" w:line="312" w:lineRule="auto"/>
        <w:ind w:firstLine="567"/>
        <w:jc w:val="center"/>
        <w:rPr>
          <w:rFonts w:cs="Arial"/>
          <w:b/>
          <w:bCs/>
        </w:rPr>
      </w:pPr>
      <w:r>
        <w:rPr>
          <w:rFonts w:cs="Arial"/>
          <w:b/>
          <w:bCs/>
        </w:rPr>
        <w:t>ANEXO IV – PROPOSTA DE PREÇOS</w:t>
      </w:r>
    </w:p>
    <w:p w14:paraId="3B3083DC" w14:textId="77777777" w:rsidR="009B6B69" w:rsidRPr="00633B46" w:rsidRDefault="009B6B69" w:rsidP="009B6B69">
      <w:pPr>
        <w:spacing w:line="360" w:lineRule="auto"/>
        <w:rPr>
          <w:b/>
          <w:bCs/>
        </w:rPr>
      </w:pPr>
      <w:r w:rsidRPr="00633B46">
        <w:rPr>
          <w:b/>
          <w:bCs/>
        </w:rPr>
        <w:t>AO</w:t>
      </w:r>
    </w:p>
    <w:p w14:paraId="4F3F6E15" w14:textId="77777777" w:rsidR="009B6B69" w:rsidRPr="00633B46" w:rsidRDefault="009B6B69" w:rsidP="009B6B69">
      <w:pPr>
        <w:spacing w:line="360" w:lineRule="auto"/>
        <w:rPr>
          <w:b/>
          <w:bCs/>
        </w:rPr>
      </w:pPr>
      <w:r w:rsidRPr="00633B46">
        <w:rPr>
          <w:b/>
          <w:bCs/>
        </w:rPr>
        <w:t>MUNICÍPIO DE __________</w:t>
      </w:r>
    </w:p>
    <w:p w14:paraId="4F6EE954" w14:textId="77777777" w:rsidR="009B6B69" w:rsidRPr="00633B46" w:rsidRDefault="009B6B69" w:rsidP="009B6B69">
      <w:pPr>
        <w:spacing w:line="360" w:lineRule="auto"/>
        <w:rPr>
          <w:b/>
          <w:bCs/>
        </w:rPr>
      </w:pPr>
      <w:r w:rsidRPr="00633B46">
        <w:rPr>
          <w:b/>
          <w:bCs/>
        </w:rPr>
        <w:t xml:space="preserve">DEPARTAMENTO DE LICITAÇÕES E CONTRATOS - SETOR DE COMPRAS </w:t>
      </w:r>
    </w:p>
    <w:p w14:paraId="6CFA2337" w14:textId="3BCDE290" w:rsidR="009B6B69" w:rsidRPr="00633B46" w:rsidRDefault="00BC2D1F" w:rsidP="009B6B69">
      <w:pPr>
        <w:spacing w:line="360" w:lineRule="auto"/>
        <w:rPr>
          <w:b/>
          <w:bCs/>
        </w:rPr>
      </w:pPr>
      <w:r>
        <w:rPr>
          <w:b/>
          <w:bCs/>
        </w:rPr>
        <w:t>DISPENSA</w:t>
      </w:r>
      <w:r w:rsidR="009B6B69">
        <w:rPr>
          <w:b/>
          <w:bCs/>
        </w:rPr>
        <w:t xml:space="preserve"> ELETRÔNIC</w:t>
      </w:r>
      <w:r>
        <w:rPr>
          <w:b/>
          <w:bCs/>
        </w:rPr>
        <w:t>A</w:t>
      </w:r>
      <w:r w:rsidR="009B6B69">
        <w:rPr>
          <w:b/>
          <w:bCs/>
        </w:rPr>
        <w:t xml:space="preserve"> Nº ___/______.</w:t>
      </w:r>
    </w:p>
    <w:p w14:paraId="5325DDCE" w14:textId="77777777" w:rsidR="009B6B69" w:rsidRPr="00633B46" w:rsidRDefault="009B6B69" w:rsidP="009B6B69">
      <w:pPr>
        <w:spacing w:line="360" w:lineRule="auto"/>
        <w:rPr>
          <w:b/>
          <w:bCs/>
        </w:rPr>
      </w:pPr>
      <w:r w:rsidRPr="00633B46">
        <w:rPr>
          <w:b/>
          <w:bCs/>
        </w:rPr>
        <w:t>OBJETO: _____</w:t>
      </w:r>
    </w:p>
    <w:p w14:paraId="5079684B" w14:textId="77777777" w:rsidR="009B6B69" w:rsidRPr="00A11808" w:rsidRDefault="009B6B69" w:rsidP="009B6B69"/>
    <w:p w14:paraId="5CA2F7E3" w14:textId="3AD77148" w:rsidR="009B6B69" w:rsidRDefault="009B6B69" w:rsidP="009B6B69">
      <w:pPr>
        <w:pStyle w:val="Corpodetexto"/>
        <w:spacing w:line="357" w:lineRule="auto"/>
        <w:ind w:left="112" w:right="110" w:firstLine="1532"/>
        <w:jc w:val="both"/>
      </w:pPr>
      <w:r>
        <w:t xml:space="preserve">Apresentamos nossa proposta de preços para os </w:t>
      </w:r>
      <w:r w:rsidRPr="00A11808">
        <w:rPr>
          <w:color w:val="FF0000"/>
        </w:rPr>
        <w:t xml:space="preserve">produtos </w:t>
      </w:r>
      <w:r>
        <w:t>descritos no objeto deste Edital e seus anexos: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9"/>
        <w:gridCol w:w="3099"/>
        <w:gridCol w:w="1002"/>
        <w:gridCol w:w="895"/>
        <w:gridCol w:w="919"/>
        <w:gridCol w:w="1026"/>
        <w:gridCol w:w="954"/>
      </w:tblGrid>
      <w:tr w:rsidR="00BC2D1F" w:rsidRPr="00D477E2" w14:paraId="43E00AF4" w14:textId="77777777" w:rsidTr="00BC2D1F">
        <w:trPr>
          <w:trHeight w:val="798"/>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89D955" w14:textId="77777777" w:rsidR="00BC2D1F" w:rsidRPr="00D477E2" w:rsidRDefault="00BC2D1F" w:rsidP="00970BD7">
            <w:pPr>
              <w:widowControl w:val="0"/>
              <w:spacing w:before="120" w:after="120"/>
              <w:jc w:val="center"/>
              <w:rPr>
                <w:rFonts w:eastAsia="Arial" w:cs="Arial"/>
                <w:b/>
                <w:bCs/>
                <w:color w:val="000000"/>
                <w:sz w:val="16"/>
                <w:szCs w:val="16"/>
              </w:rPr>
            </w:pPr>
            <w:bookmarkStart w:id="66" w:name="_Hlk153973688"/>
            <w:r w:rsidRPr="00D477E2">
              <w:rPr>
                <w:rFonts w:eastAsia="Arial" w:cs="Arial"/>
                <w:b/>
                <w:bCs/>
                <w:color w:val="000000" w:themeColor="text1"/>
                <w:sz w:val="16"/>
                <w:szCs w:val="16"/>
              </w:rPr>
              <w:t>ITEM</w:t>
            </w:r>
          </w:p>
          <w:p w14:paraId="42634B93" w14:textId="77777777" w:rsidR="00BC2D1F" w:rsidRPr="00D477E2" w:rsidRDefault="00BC2D1F" w:rsidP="00970BD7">
            <w:pPr>
              <w:widowControl w:val="0"/>
              <w:spacing w:before="120" w:after="120"/>
              <w:jc w:val="center"/>
              <w:rPr>
                <w:rFonts w:eastAsia="Arial" w:cs="Arial"/>
                <w:b/>
                <w:bCs/>
                <w:color w:val="000000"/>
                <w:sz w:val="16"/>
                <w:szCs w:val="16"/>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571AFE" w14:textId="77777777" w:rsidR="00BC2D1F" w:rsidRPr="00D477E2" w:rsidRDefault="00BC2D1F" w:rsidP="00970BD7">
            <w:pPr>
              <w:widowControl w:val="0"/>
              <w:spacing w:before="120" w:after="120"/>
              <w:jc w:val="center"/>
              <w:rPr>
                <w:rFonts w:eastAsia="Arial" w:cs="Arial"/>
                <w:color w:val="000000"/>
                <w:sz w:val="16"/>
                <w:szCs w:val="16"/>
              </w:rPr>
            </w:pPr>
            <w:r w:rsidRPr="00D477E2">
              <w:rPr>
                <w:rFonts w:eastAsia="Arial" w:cs="Arial"/>
                <w:b/>
                <w:bCs/>
                <w:color w:val="000000" w:themeColor="text1"/>
                <w:sz w:val="16"/>
                <w:szCs w:val="16"/>
              </w:rPr>
              <w:t>ESPECIFICAÇÃO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B38540" w14:textId="77777777" w:rsidR="00BC2D1F" w:rsidRPr="00D477E2" w:rsidRDefault="00BC2D1F" w:rsidP="00970BD7">
            <w:pPr>
              <w:widowControl w:val="0"/>
              <w:spacing w:before="120" w:after="120"/>
              <w:jc w:val="center"/>
              <w:rPr>
                <w:rFonts w:eastAsia="Arial" w:cs="Arial"/>
                <w:color w:val="000000"/>
                <w:sz w:val="16"/>
                <w:szCs w:val="16"/>
              </w:rPr>
            </w:pPr>
            <w:r w:rsidRPr="00D477E2">
              <w:rPr>
                <w:rFonts w:eastAsia="Arial" w:cs="Arial"/>
                <w:b/>
                <w:bCs/>
                <w:color w:val="000000" w:themeColor="text1"/>
                <w:sz w:val="16"/>
                <w:szCs w:val="16"/>
              </w:rPr>
              <w:t>UNIDADE DE MEDIDA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BAF35" w14:textId="77777777" w:rsidR="00BC2D1F" w:rsidRPr="00D477E2" w:rsidRDefault="00BC2D1F" w:rsidP="00970BD7">
            <w:pPr>
              <w:widowControl w:val="0"/>
              <w:spacing w:before="120" w:after="120"/>
              <w:jc w:val="center"/>
              <w:rPr>
                <w:rFonts w:eastAsia="Arial" w:cs="Arial"/>
                <w:b/>
                <w:bCs/>
                <w:sz w:val="16"/>
                <w:szCs w:val="16"/>
              </w:rPr>
            </w:pPr>
            <w:r w:rsidRPr="00D477E2">
              <w:rPr>
                <w:rFonts w:eastAsia="Arial" w:cs="Arial"/>
                <w:b/>
                <w:bCs/>
                <w:sz w:val="16"/>
                <w:szCs w:val="16"/>
              </w:rPr>
              <w:t>QTDE MÁXIMA</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DDA66F" w14:textId="77777777" w:rsidR="00BC2D1F" w:rsidRDefault="00BC2D1F" w:rsidP="00970BD7">
            <w:pPr>
              <w:widowControl w:val="0"/>
              <w:spacing w:before="120" w:after="120"/>
              <w:jc w:val="center"/>
              <w:rPr>
                <w:rFonts w:eastAsia="Arial" w:cs="Arial"/>
                <w:b/>
                <w:bCs/>
                <w:sz w:val="16"/>
                <w:szCs w:val="16"/>
              </w:rPr>
            </w:pPr>
            <w:r>
              <w:rPr>
                <w:rFonts w:eastAsia="Arial" w:cs="Arial"/>
                <w:b/>
                <w:bCs/>
                <w:sz w:val="16"/>
                <w:szCs w:val="16"/>
              </w:rPr>
              <w:t>MARCA/</w:t>
            </w:r>
          </w:p>
          <w:p w14:paraId="17BCB840" w14:textId="614A9A50" w:rsidR="00BC2D1F" w:rsidRPr="00D477E2" w:rsidRDefault="00BC2D1F" w:rsidP="00970BD7">
            <w:pPr>
              <w:widowControl w:val="0"/>
              <w:spacing w:before="120" w:after="120"/>
              <w:jc w:val="center"/>
              <w:rPr>
                <w:rFonts w:eastAsia="Arial" w:cs="Arial"/>
                <w:b/>
                <w:bCs/>
                <w:sz w:val="16"/>
                <w:szCs w:val="16"/>
              </w:rPr>
            </w:pPr>
            <w:r>
              <w:rPr>
                <w:rFonts w:eastAsia="Arial" w:cs="Arial"/>
                <w:b/>
                <w:bCs/>
                <w:sz w:val="16"/>
                <w:szCs w:val="16"/>
              </w:rPr>
              <w:t>MODELO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D5E9E" w14:textId="35304465" w:rsidR="00BC2D1F" w:rsidRPr="00D477E2" w:rsidRDefault="00BC2D1F" w:rsidP="00970BD7">
            <w:pPr>
              <w:widowControl w:val="0"/>
              <w:spacing w:before="120" w:after="120"/>
              <w:jc w:val="center"/>
              <w:rPr>
                <w:rFonts w:eastAsia="Arial" w:cs="Arial"/>
                <w:b/>
                <w:bCs/>
                <w:sz w:val="16"/>
                <w:szCs w:val="16"/>
              </w:rPr>
            </w:pPr>
            <w:r w:rsidRPr="00D477E2">
              <w:rPr>
                <w:rFonts w:eastAsia="Arial" w:cs="Arial"/>
                <w:b/>
                <w:bCs/>
                <w:sz w:val="16"/>
                <w:szCs w:val="16"/>
              </w:rPr>
              <w:t>VALOR UNITÁRIO</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33AF7C" w14:textId="77777777" w:rsidR="00BC2D1F" w:rsidRPr="00D477E2" w:rsidRDefault="00BC2D1F" w:rsidP="00970BD7">
            <w:pPr>
              <w:widowControl w:val="0"/>
              <w:spacing w:before="120" w:after="120"/>
              <w:jc w:val="center"/>
              <w:rPr>
                <w:rFonts w:eastAsia="Arial" w:cs="Arial"/>
                <w:b/>
                <w:bCs/>
                <w:sz w:val="16"/>
                <w:szCs w:val="16"/>
              </w:rPr>
            </w:pPr>
            <w:r w:rsidRPr="00D477E2">
              <w:rPr>
                <w:rFonts w:eastAsia="Arial" w:cs="Arial"/>
                <w:b/>
                <w:bCs/>
                <w:sz w:val="16"/>
                <w:szCs w:val="16"/>
              </w:rPr>
              <w:t>VALOR TOTAL</w:t>
            </w:r>
          </w:p>
        </w:tc>
      </w:tr>
      <w:tr w:rsidR="00BC2D1F" w:rsidRPr="00D477E2" w14:paraId="49AD2C80" w14:textId="77777777" w:rsidTr="00BC2D1F">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11037E" w14:textId="77777777" w:rsidR="00BC2D1F" w:rsidRPr="00803BCA" w:rsidRDefault="00BC2D1F" w:rsidP="00970BD7">
            <w:pPr>
              <w:widowControl w:val="0"/>
              <w:spacing w:before="120" w:after="120"/>
              <w:rPr>
                <w:rFonts w:ascii="Times New Roman" w:hAnsi="Times New Roman" w:cs="Times New Roman"/>
                <w:szCs w:val="20"/>
              </w:rPr>
            </w:pPr>
            <w:r w:rsidRPr="00803BCA">
              <w:rPr>
                <w:rFonts w:ascii="Times New Roman" w:hAnsi="Times New Roman" w:cs="Times New Roman"/>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FABDF" w14:textId="77777777" w:rsidR="00BC2D1F" w:rsidRPr="00A95E1C" w:rsidRDefault="00BC2D1F" w:rsidP="00970BD7">
            <w:pPr>
              <w:pStyle w:val="ParagraphStyle"/>
              <w:rPr>
                <w:rFonts w:ascii="Times New Roman" w:hAnsi="Times New Roman" w:cs="Times New Roman"/>
                <w:b/>
                <w:bCs/>
                <w:sz w:val="20"/>
                <w:szCs w:val="20"/>
                <w:lang w:val="pt-BR"/>
                <w14:ligatures w14:val="none"/>
              </w:rPr>
            </w:pPr>
            <w:r w:rsidRPr="00A95E1C">
              <w:rPr>
                <w:rFonts w:ascii="Times New Roman" w:hAnsi="Times New Roman" w:cs="Times New Roman"/>
                <w:b/>
                <w:bCs/>
                <w:sz w:val="20"/>
                <w:szCs w:val="20"/>
                <w:lang w:val="pt-BR"/>
                <w14:ligatures w14:val="none"/>
              </w:rPr>
              <w:t>BIODIGESTOR – PEQUENO PORTE – COOPERAÇÃO TÉCNICA E FINANCEIRA Nº 4500072599/2023</w:t>
            </w:r>
          </w:p>
          <w:p w14:paraId="6C318591" w14:textId="77777777" w:rsidR="00BC2D1F" w:rsidRPr="00803BCA"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xml:space="preserve">Requisitos técnicos </w:t>
            </w:r>
          </w:p>
          <w:p w14:paraId="42DDF9BF" w14:textId="77777777" w:rsidR="00BC2D1F" w:rsidRPr="00803BCA"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xml:space="preserve">• Volume do tanque de gás: 2.500L; </w:t>
            </w:r>
          </w:p>
          <w:p w14:paraId="58C2E7C8" w14:textId="77777777" w:rsidR="00BC2D1F"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Volume do tanque do biodigestor: 4.000L;</w:t>
            </w:r>
          </w:p>
          <w:p w14:paraId="4842C3DD" w14:textId="77777777" w:rsidR="00BC2D1F" w:rsidRPr="00803BCA"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xml:space="preserve">• Utiliza resíduos de alimentos (cozinha) e/ou animais; </w:t>
            </w:r>
          </w:p>
          <w:p w14:paraId="4460D7D1" w14:textId="77777777" w:rsidR="00BC2D1F" w:rsidRPr="00803BCA"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xml:space="preserve">• Material: Lona de Polietileno com proteção UV; </w:t>
            </w:r>
          </w:p>
          <w:p w14:paraId="5244414B" w14:textId="77777777" w:rsidR="00BC2D1F" w:rsidRPr="00803BCA"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xml:space="preserve">• Um fogareiro de biogás; </w:t>
            </w:r>
          </w:p>
          <w:p w14:paraId="1F89C851" w14:textId="77777777" w:rsidR="00BC2D1F" w:rsidRPr="00803BCA"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Tubulação de gás externa (mínimo 10 metros) e tubulação de gás interna (mínimo 3 metros);</w:t>
            </w:r>
          </w:p>
          <w:p w14:paraId="03D69EC0" w14:textId="77777777" w:rsidR="00BC2D1F" w:rsidRPr="00803BCA"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xml:space="preserve">• Filtro de gás; </w:t>
            </w:r>
          </w:p>
          <w:p w14:paraId="5B94DEA0" w14:textId="77777777" w:rsidR="00BC2D1F" w:rsidRPr="00803BCA"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xml:space="preserve">• Saída combinada de gás e fertilizante; </w:t>
            </w:r>
          </w:p>
          <w:p w14:paraId="792D86C6" w14:textId="77777777" w:rsidR="00BC2D1F"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Guia de montagem detalhado (arquivo digital);</w:t>
            </w:r>
          </w:p>
          <w:p w14:paraId="62985449" w14:textId="77777777" w:rsidR="00BC2D1F" w:rsidRPr="00803BCA" w:rsidRDefault="00BC2D1F" w:rsidP="00970BD7">
            <w:pPr>
              <w:pStyle w:val="ParagraphStyle"/>
              <w:rPr>
                <w:rFonts w:ascii="Times New Roman" w:hAnsi="Times New Roman" w:cs="Times New Roman"/>
                <w:sz w:val="20"/>
                <w:szCs w:val="20"/>
                <w:lang w:val="pt-BR"/>
                <w14:ligatures w14:val="none"/>
              </w:rPr>
            </w:pPr>
            <w:r w:rsidRPr="00803BCA">
              <w:rPr>
                <w:rFonts w:ascii="Times New Roman" w:hAnsi="Times New Roman" w:cs="Times New Roman"/>
                <w:sz w:val="20"/>
                <w:szCs w:val="20"/>
                <w:lang w:val="pt-BR"/>
                <w14:ligatures w14:val="none"/>
              </w:rPr>
              <w:t>• Garantia: mínimo 12 meses.</w:t>
            </w:r>
          </w:p>
          <w:p w14:paraId="08E66630" w14:textId="77777777" w:rsidR="00BC2D1F" w:rsidRPr="00803BCA" w:rsidRDefault="00BC2D1F" w:rsidP="00970BD7">
            <w:pPr>
              <w:widowControl w:val="0"/>
              <w:spacing w:before="120" w:after="120"/>
              <w:rPr>
                <w:rFonts w:ascii="Times New Roman" w:hAnsi="Times New Roman" w:cs="Times New Roman"/>
                <w:szCs w:val="20"/>
              </w:rPr>
            </w:pPr>
            <w:r>
              <w:rPr>
                <w:rFonts w:ascii="Times New Roman" w:hAnsi="Times New Roman" w:cs="Times New Roman"/>
                <w:szCs w:val="20"/>
              </w:rPr>
              <w:t>O</w:t>
            </w:r>
            <w:r w:rsidRPr="00803BCA">
              <w:rPr>
                <w:rFonts w:ascii="Times New Roman" w:hAnsi="Times New Roman" w:cs="Times New Roman"/>
                <w:szCs w:val="20"/>
              </w:rPr>
              <w:t xml:space="preserve"> equipamento </w:t>
            </w:r>
            <w:r>
              <w:rPr>
                <w:rFonts w:ascii="Times New Roman" w:hAnsi="Times New Roman" w:cs="Times New Roman"/>
                <w:szCs w:val="20"/>
              </w:rPr>
              <w:t>deve utilizar</w:t>
            </w:r>
            <w:r w:rsidRPr="00803BCA">
              <w:rPr>
                <w:rFonts w:ascii="Times New Roman" w:hAnsi="Times New Roman" w:cs="Times New Roman"/>
                <w:szCs w:val="20"/>
              </w:rPr>
              <w:t xml:space="preserve"> como referência a norma </w:t>
            </w:r>
            <w:r w:rsidRPr="00A95E1C">
              <w:rPr>
                <w:rFonts w:ascii="Times New Roman" w:hAnsi="Times New Roman" w:cs="Times New Roman"/>
                <w:b/>
                <w:bCs/>
                <w:szCs w:val="20"/>
              </w:rPr>
              <w:t>ABNT NR ISSO 23590 -</w:t>
            </w:r>
            <w:r w:rsidRPr="00803BCA">
              <w:rPr>
                <w:rFonts w:ascii="Times New Roman" w:hAnsi="Times New Roman" w:cs="Times New Roman"/>
                <w:szCs w:val="20"/>
              </w:rPr>
              <w:t xml:space="preserve"> Requisitos do sistema de biogás caseiro — Projeto, instalação, operação, manutenção e segurança, não sendo obrigatório qualquer tipo de Certificação Nacional ou Internacional.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EB07F9" w14:textId="77777777" w:rsidR="00BC2D1F" w:rsidRPr="00D477E2" w:rsidRDefault="00BC2D1F" w:rsidP="00970BD7">
            <w:pPr>
              <w:widowControl w:val="0"/>
              <w:spacing w:before="120" w:after="120"/>
              <w:rPr>
                <w:rFonts w:eastAsia="Arial" w:cs="Arial"/>
                <w:color w:val="000000"/>
                <w:sz w:val="16"/>
                <w:szCs w:val="16"/>
              </w:rPr>
            </w:pPr>
            <w:r>
              <w:rPr>
                <w:rFonts w:eastAsia="Arial" w:cs="Arial"/>
                <w:color w:val="000000"/>
                <w:sz w:val="16"/>
                <w:szCs w:val="16"/>
              </w:rPr>
              <w:t>UN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9D8858" w14:textId="77777777" w:rsidR="00BC2D1F" w:rsidRPr="00D477E2" w:rsidRDefault="00BC2D1F" w:rsidP="00970BD7">
            <w:pPr>
              <w:widowControl w:val="0"/>
              <w:spacing w:before="120" w:after="120"/>
              <w:rPr>
                <w:rFonts w:eastAsia="Arial" w:cs="Arial"/>
                <w:color w:val="000000"/>
                <w:sz w:val="16"/>
                <w:szCs w:val="16"/>
              </w:rPr>
            </w:pPr>
            <w:r>
              <w:rPr>
                <w:rFonts w:eastAsia="Arial" w:cs="Arial"/>
                <w:color w:val="000000"/>
                <w:sz w:val="16"/>
                <w:szCs w:val="16"/>
              </w:rPr>
              <w:t>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1C2A66" w14:textId="77777777" w:rsidR="00BC2D1F" w:rsidRDefault="00BC2D1F" w:rsidP="00970BD7">
            <w:pPr>
              <w:widowControl w:val="0"/>
              <w:spacing w:before="120" w:after="120"/>
              <w:rPr>
                <w:rFonts w:eastAsia="Arial" w:cs="Arial"/>
                <w:color w:val="000000"/>
                <w:sz w:val="16"/>
                <w:szCs w:val="16"/>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8443E0" w14:textId="3DF535C2" w:rsidR="00BC2D1F" w:rsidRPr="00D477E2" w:rsidRDefault="00BC2D1F" w:rsidP="00970BD7">
            <w:pPr>
              <w:widowControl w:val="0"/>
              <w:spacing w:before="120" w:after="120"/>
              <w:rPr>
                <w:rFonts w:eastAsia="Arial" w:cs="Arial"/>
                <w:color w:val="000000"/>
                <w:sz w:val="16"/>
                <w:szCs w:val="16"/>
              </w:rPr>
            </w:pPr>
            <w:r>
              <w:rPr>
                <w:rFonts w:eastAsia="Arial" w:cs="Arial"/>
                <w:color w:val="000000"/>
                <w:sz w:val="16"/>
                <w:szCs w:val="16"/>
              </w:rPr>
              <w:t>15.692,16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2CD325" w14:textId="77777777" w:rsidR="00BC2D1F" w:rsidRPr="00D477E2" w:rsidRDefault="00BC2D1F" w:rsidP="00970BD7">
            <w:pPr>
              <w:widowControl w:val="0"/>
              <w:spacing w:before="120" w:after="120"/>
              <w:rPr>
                <w:rFonts w:eastAsia="Arial" w:cs="Arial"/>
                <w:color w:val="000000"/>
                <w:sz w:val="16"/>
                <w:szCs w:val="16"/>
              </w:rPr>
            </w:pPr>
            <w:r>
              <w:rPr>
                <w:rFonts w:eastAsia="Arial" w:cs="Arial"/>
                <w:color w:val="000000"/>
                <w:sz w:val="16"/>
                <w:szCs w:val="16"/>
              </w:rPr>
              <w:t>15.692,16</w:t>
            </w:r>
          </w:p>
        </w:tc>
      </w:tr>
      <w:tr w:rsidR="00BC2D1F" w:rsidRPr="00D477E2" w14:paraId="2B70DB06" w14:textId="77777777" w:rsidTr="00BC2D1F">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910039" w14:textId="77777777" w:rsidR="00BC2D1F" w:rsidRPr="00D477E2" w:rsidRDefault="00BC2D1F" w:rsidP="00970BD7">
            <w:pPr>
              <w:widowControl w:val="0"/>
              <w:spacing w:before="120" w:after="120"/>
              <w:jc w:val="center"/>
              <w:rPr>
                <w:rFonts w:eastAsia="Arial" w:cs="Arial"/>
                <w:b/>
                <w:bCs/>
                <w:color w:val="000000"/>
                <w:sz w:val="16"/>
                <w:szCs w:val="16"/>
              </w:rPr>
            </w:pPr>
            <w:r w:rsidRPr="00D477E2">
              <w:rPr>
                <w:rFonts w:eastAsia="Arial" w:cs="Arial"/>
                <w:b/>
                <w:bCs/>
                <w:color w:val="000000" w:themeColor="text1"/>
                <w:sz w:val="16"/>
                <w:szCs w:val="16"/>
              </w:rPr>
              <w:t>2</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C23664" w14:textId="77777777" w:rsidR="00BC2D1F" w:rsidRPr="003F3D1B" w:rsidRDefault="00BC2D1F" w:rsidP="00970BD7">
            <w:pPr>
              <w:pStyle w:val="ParagraphStyle"/>
              <w:rPr>
                <w:rFonts w:ascii="Times New Roman" w:hAnsi="Times New Roman" w:cs="Times New Roman"/>
                <w:b/>
                <w:bCs/>
                <w:sz w:val="20"/>
                <w:szCs w:val="20"/>
              </w:rPr>
            </w:pPr>
            <w:r w:rsidRPr="003F3D1B">
              <w:rPr>
                <w:rFonts w:ascii="Times New Roman" w:hAnsi="Times New Roman" w:cs="Times New Roman"/>
                <w:b/>
                <w:bCs/>
                <w:sz w:val="20"/>
                <w:szCs w:val="20"/>
              </w:rPr>
              <w:t xml:space="preserve">BIODIGESTOR – </w:t>
            </w:r>
            <w:r w:rsidRPr="00FD14CE">
              <w:rPr>
                <w:rFonts w:ascii="Times New Roman" w:hAnsi="Times New Roman" w:cs="Times New Roman"/>
                <w:b/>
                <w:bCs/>
                <w:sz w:val="20"/>
                <w:szCs w:val="20"/>
                <w:highlight w:val="yellow"/>
              </w:rPr>
              <w:t>MAIS QUE ENERGIA</w:t>
            </w:r>
            <w:r>
              <w:rPr>
                <w:rFonts w:ascii="Times New Roman" w:hAnsi="Times New Roman" w:cs="Times New Roman"/>
                <w:b/>
                <w:bCs/>
                <w:sz w:val="20"/>
                <w:szCs w:val="20"/>
              </w:rPr>
              <w:t xml:space="preserve"> - </w:t>
            </w:r>
            <w:r w:rsidRPr="004E5A37">
              <w:rPr>
                <w:rFonts w:ascii="Times New Roman" w:hAnsi="Times New Roman" w:cs="Times New Roman"/>
                <w:b/>
                <w:bCs/>
                <w:sz w:val="23"/>
                <w:szCs w:val="23"/>
              </w:rPr>
              <w:t>INSTRUMENTO DE REPASSE Nº 4123824/2023</w:t>
            </w:r>
          </w:p>
          <w:p w14:paraId="01AD7033" w14:textId="77777777" w:rsidR="00BC2D1F" w:rsidRPr="003F3D1B"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xml:space="preserve">Requisitos técnicos </w:t>
            </w:r>
          </w:p>
          <w:p w14:paraId="75B60E25" w14:textId="77777777" w:rsidR="00BC2D1F" w:rsidRPr="003F3D1B"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xml:space="preserve">• Volume do tanque de gás: 2.500L; </w:t>
            </w:r>
          </w:p>
          <w:p w14:paraId="6449956E" w14:textId="77777777" w:rsidR="00BC2D1F"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Volume do tanque do biodigestor: 4.000L;</w:t>
            </w:r>
          </w:p>
          <w:p w14:paraId="75F694C5" w14:textId="77777777" w:rsidR="00BC2D1F" w:rsidRPr="003F3D1B"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xml:space="preserve">• Utiliza resíduos de alimentos (cozinha) e/ou animais; </w:t>
            </w:r>
          </w:p>
          <w:p w14:paraId="0FB6346B" w14:textId="77777777" w:rsidR="00BC2D1F" w:rsidRPr="003F3D1B"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xml:space="preserve">• Material: Lona de Polietileno com proteção UV; </w:t>
            </w:r>
          </w:p>
          <w:p w14:paraId="5C05A13F" w14:textId="77777777" w:rsidR="00BC2D1F" w:rsidRPr="003F3D1B"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xml:space="preserve">• Um fogareiro de biogás; </w:t>
            </w:r>
          </w:p>
          <w:p w14:paraId="5F07C673" w14:textId="77777777" w:rsidR="00BC2D1F" w:rsidRPr="003F3D1B"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Tubulação de gás externa (mínimo 10 metros) e tubulação de gás interna (mínimo 3 metros);</w:t>
            </w:r>
          </w:p>
          <w:p w14:paraId="48551E71" w14:textId="77777777" w:rsidR="00BC2D1F" w:rsidRPr="003F3D1B"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xml:space="preserve">• Filtro de gás; </w:t>
            </w:r>
          </w:p>
          <w:p w14:paraId="047DA7C7" w14:textId="77777777" w:rsidR="00BC2D1F" w:rsidRPr="003F3D1B"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xml:space="preserve">• Saída combinada de gás e fertilizante; </w:t>
            </w:r>
          </w:p>
          <w:p w14:paraId="639A1EC9" w14:textId="77777777" w:rsidR="00BC2D1F"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Guia de montagem detalhado (arquivo digital);</w:t>
            </w:r>
          </w:p>
          <w:p w14:paraId="2A9BE647" w14:textId="77777777" w:rsidR="00BC2D1F" w:rsidRPr="003F3D1B" w:rsidRDefault="00BC2D1F" w:rsidP="00970BD7">
            <w:pPr>
              <w:pStyle w:val="ParagraphStyle"/>
              <w:rPr>
                <w:rFonts w:ascii="Times New Roman" w:hAnsi="Times New Roman" w:cs="Times New Roman"/>
                <w:sz w:val="20"/>
                <w:szCs w:val="20"/>
              </w:rPr>
            </w:pPr>
            <w:r w:rsidRPr="003F3D1B">
              <w:rPr>
                <w:rFonts w:ascii="Times New Roman" w:hAnsi="Times New Roman" w:cs="Times New Roman"/>
                <w:sz w:val="20"/>
                <w:szCs w:val="20"/>
              </w:rPr>
              <w:t>• Garantia: mínimo 12 meses.</w:t>
            </w:r>
          </w:p>
          <w:p w14:paraId="39DE02CB" w14:textId="77777777" w:rsidR="00BC2D1F" w:rsidRPr="00D477E2" w:rsidRDefault="00BC2D1F" w:rsidP="00970BD7">
            <w:pPr>
              <w:widowControl w:val="0"/>
              <w:spacing w:before="120" w:after="120"/>
              <w:rPr>
                <w:rFonts w:eastAsia="Arial" w:cs="Arial"/>
                <w:color w:val="000000"/>
                <w:sz w:val="16"/>
                <w:szCs w:val="16"/>
              </w:rPr>
            </w:pPr>
            <w:r>
              <w:rPr>
                <w:rFonts w:ascii="Times New Roman" w:hAnsi="Times New Roman" w:cs="Times New Roman"/>
                <w:szCs w:val="20"/>
              </w:rPr>
              <w:t>O</w:t>
            </w:r>
            <w:r w:rsidRPr="003F3D1B">
              <w:rPr>
                <w:rFonts w:ascii="Times New Roman" w:hAnsi="Times New Roman" w:cs="Times New Roman"/>
                <w:szCs w:val="20"/>
              </w:rPr>
              <w:t xml:space="preserve"> equipamento </w:t>
            </w:r>
            <w:r>
              <w:rPr>
                <w:rFonts w:ascii="Times New Roman" w:hAnsi="Times New Roman" w:cs="Times New Roman"/>
                <w:szCs w:val="20"/>
              </w:rPr>
              <w:t>deve utilizar</w:t>
            </w:r>
            <w:r w:rsidRPr="003F3D1B">
              <w:rPr>
                <w:rFonts w:ascii="Times New Roman" w:hAnsi="Times New Roman" w:cs="Times New Roman"/>
                <w:szCs w:val="20"/>
              </w:rPr>
              <w:t xml:space="preserve"> como referência a norma </w:t>
            </w:r>
            <w:r w:rsidRPr="003F3D1B">
              <w:rPr>
                <w:rFonts w:ascii="Times New Roman" w:hAnsi="Times New Roman" w:cs="Times New Roman"/>
                <w:b/>
                <w:bCs/>
                <w:szCs w:val="20"/>
              </w:rPr>
              <w:t xml:space="preserve">ABNT NR ISSO 23590 </w:t>
            </w:r>
            <w:r w:rsidRPr="003F3D1B">
              <w:rPr>
                <w:rFonts w:ascii="Times New Roman" w:hAnsi="Times New Roman" w:cs="Times New Roman"/>
                <w:szCs w:val="20"/>
              </w:rPr>
              <w:t>-</w:t>
            </w:r>
            <w:r w:rsidRPr="00803BCA">
              <w:rPr>
                <w:rFonts w:ascii="Times New Roman" w:hAnsi="Times New Roman" w:cs="Times New Roman"/>
                <w:szCs w:val="20"/>
              </w:rPr>
              <w:t xml:space="preserve"> Requisitos do sistema de biogás caseiro — Projeto, instalação, operação, manutenção e segurança, não sendo obrigatório qualquer tipo de Certificação Nacional ou Internacional.</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1DE6C9" w14:textId="77777777" w:rsidR="00BC2D1F" w:rsidRPr="00D477E2" w:rsidRDefault="00BC2D1F" w:rsidP="00970BD7">
            <w:pPr>
              <w:widowControl w:val="0"/>
              <w:spacing w:before="120" w:after="120"/>
              <w:rPr>
                <w:rFonts w:eastAsia="Arial" w:cs="Arial"/>
                <w:color w:val="000000"/>
                <w:sz w:val="16"/>
                <w:szCs w:val="16"/>
              </w:rPr>
            </w:pPr>
            <w:r>
              <w:rPr>
                <w:rFonts w:eastAsia="Arial" w:cs="Arial"/>
                <w:color w:val="000000"/>
                <w:sz w:val="16"/>
                <w:szCs w:val="16"/>
              </w:rPr>
              <w:t>UN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2B79F9" w14:textId="77777777" w:rsidR="00BC2D1F" w:rsidRPr="00D477E2" w:rsidRDefault="00BC2D1F" w:rsidP="00970BD7">
            <w:pPr>
              <w:widowControl w:val="0"/>
              <w:spacing w:before="120" w:after="120"/>
              <w:rPr>
                <w:rFonts w:eastAsia="Arial" w:cs="Arial"/>
                <w:color w:val="000000"/>
                <w:sz w:val="16"/>
                <w:szCs w:val="16"/>
              </w:rPr>
            </w:pPr>
            <w:r>
              <w:rPr>
                <w:rFonts w:eastAsia="Arial" w:cs="Arial"/>
                <w:color w:val="000000"/>
                <w:sz w:val="16"/>
                <w:szCs w:val="16"/>
              </w:rPr>
              <w:t>01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1DCCBD" w14:textId="77777777" w:rsidR="00BC2D1F" w:rsidRDefault="00BC2D1F" w:rsidP="00970BD7">
            <w:pPr>
              <w:widowControl w:val="0"/>
              <w:spacing w:before="120" w:after="120"/>
              <w:rPr>
                <w:rFonts w:eastAsia="Arial" w:cs="Arial"/>
                <w:color w:val="000000"/>
                <w:sz w:val="16"/>
                <w:szCs w:val="16"/>
              </w:rPr>
            </w:pP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F30DD7" w14:textId="6A933324" w:rsidR="00BC2D1F" w:rsidRPr="00D477E2" w:rsidRDefault="00BC2D1F" w:rsidP="00970BD7">
            <w:pPr>
              <w:widowControl w:val="0"/>
              <w:spacing w:before="120" w:after="120"/>
              <w:rPr>
                <w:rFonts w:eastAsia="Arial" w:cs="Arial"/>
                <w:color w:val="000000"/>
                <w:sz w:val="16"/>
                <w:szCs w:val="16"/>
              </w:rPr>
            </w:pPr>
            <w:r>
              <w:rPr>
                <w:rFonts w:eastAsia="Arial" w:cs="Arial"/>
                <w:color w:val="000000"/>
                <w:sz w:val="16"/>
                <w:szCs w:val="16"/>
              </w:rPr>
              <w:t>15.692,16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66B66B" w14:textId="77777777" w:rsidR="00BC2D1F" w:rsidRPr="00D477E2" w:rsidRDefault="00BC2D1F" w:rsidP="00970BD7">
            <w:pPr>
              <w:widowControl w:val="0"/>
              <w:spacing w:before="120" w:after="120"/>
              <w:rPr>
                <w:rFonts w:eastAsia="Arial" w:cs="Arial"/>
                <w:color w:val="000000"/>
                <w:sz w:val="16"/>
                <w:szCs w:val="16"/>
              </w:rPr>
            </w:pPr>
            <w:r>
              <w:rPr>
                <w:rFonts w:eastAsia="Arial" w:cs="Arial"/>
                <w:color w:val="000000"/>
                <w:sz w:val="16"/>
                <w:szCs w:val="16"/>
              </w:rPr>
              <w:t>15.692,16</w:t>
            </w:r>
          </w:p>
        </w:tc>
      </w:tr>
      <w:bookmarkEnd w:id="66"/>
    </w:tbl>
    <w:p w14:paraId="79E61540" w14:textId="77777777" w:rsidR="009B6B69" w:rsidRDefault="009B6B69" w:rsidP="009B6B69">
      <w:pPr>
        <w:pStyle w:val="Corpodetexto"/>
        <w:spacing w:before="8"/>
        <w:rPr>
          <w:sz w:val="12"/>
        </w:rPr>
      </w:pPr>
    </w:p>
    <w:p w14:paraId="0ACA32D6" w14:textId="77777777" w:rsidR="009B6B69" w:rsidRDefault="009B6B69" w:rsidP="009B6B69">
      <w:pPr>
        <w:pStyle w:val="Corpodetexto"/>
        <w:jc w:val="both"/>
      </w:pPr>
      <w:r>
        <w:t>Valor</w:t>
      </w:r>
      <w:r>
        <w:rPr>
          <w:spacing w:val="43"/>
        </w:rPr>
        <w:t xml:space="preserve"> </w:t>
      </w:r>
      <w:r>
        <w:t>por</w:t>
      </w:r>
      <w:r>
        <w:rPr>
          <w:spacing w:val="-9"/>
        </w:rPr>
        <w:t xml:space="preserve"> </w:t>
      </w:r>
      <w:r>
        <w:t>extenso:_________________________________</w:t>
      </w:r>
      <w:r>
        <w:rPr>
          <w:spacing w:val="98"/>
          <w:u w:val="single"/>
        </w:rPr>
        <w:t xml:space="preserve"> </w:t>
      </w:r>
      <w:r>
        <w:t>__________________</w:t>
      </w:r>
    </w:p>
    <w:p w14:paraId="0A0CF584" w14:textId="77777777" w:rsidR="009B6B69" w:rsidRDefault="009B6B69" w:rsidP="009B6B69">
      <w:pPr>
        <w:pStyle w:val="Corpodetexto"/>
        <w:spacing w:before="1" w:line="360" w:lineRule="auto"/>
        <w:ind w:right="277"/>
        <w:jc w:val="both"/>
      </w:pPr>
      <w:r>
        <w:t>A presente proposta tem prazo de validade de 60 (sessenta) dias contados da apresentação da proposta.</w:t>
      </w:r>
    </w:p>
    <w:p w14:paraId="3168DEF7" w14:textId="77777777" w:rsidR="002277E0" w:rsidRPr="00535637" w:rsidRDefault="002277E0" w:rsidP="002277E0">
      <w:pPr>
        <w:pStyle w:val="Corpodetexto"/>
        <w:spacing w:before="1" w:line="360" w:lineRule="auto"/>
        <w:ind w:right="277"/>
        <w:jc w:val="both"/>
      </w:pPr>
      <w:r w:rsidRPr="00535637">
        <w:t>Nos valores propostos estarão inclusos todos os custos operacionais, encargos previdenciários, trabalhistas, tributários, comerciais e quaisquer outros que incidam direta ou indiretamente na execução do objeto.</w:t>
      </w:r>
    </w:p>
    <w:p w14:paraId="1F3E702A" w14:textId="77777777" w:rsidR="002277E0" w:rsidRDefault="002277E0" w:rsidP="002277E0">
      <w:pPr>
        <w:pStyle w:val="Corpodetexto"/>
        <w:spacing w:line="360" w:lineRule="auto"/>
        <w:ind w:right="277"/>
        <w:jc w:val="both"/>
      </w:pPr>
      <w:r>
        <w:t xml:space="preserve">A </w:t>
      </w:r>
      <w:r w:rsidRPr="007E30C2">
        <w:t xml:space="preserve">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w:t>
      </w:r>
      <w:r>
        <w:t>sua entrega das propostas.</w:t>
      </w:r>
    </w:p>
    <w:p w14:paraId="2C17746C" w14:textId="77777777" w:rsidR="000333B7" w:rsidRDefault="000333B7" w:rsidP="009B6B69">
      <w:pPr>
        <w:pStyle w:val="Corpodetexto"/>
        <w:spacing w:before="1" w:line="360" w:lineRule="auto"/>
        <w:ind w:right="277"/>
        <w:jc w:val="both"/>
      </w:pPr>
    </w:p>
    <w:p w14:paraId="2E337E27" w14:textId="77777777" w:rsidR="009B6B69" w:rsidRDefault="009B6B69" w:rsidP="009B6B69">
      <w:pPr>
        <w:pStyle w:val="Corpodetexto"/>
        <w:ind w:right="1412"/>
      </w:pPr>
      <w:r>
        <w:t>Local</w:t>
      </w:r>
      <w:r>
        <w:rPr>
          <w:spacing w:val="-4"/>
        </w:rPr>
        <w:t xml:space="preserve"> </w:t>
      </w:r>
      <w:r>
        <w:t>e</w:t>
      </w:r>
      <w:r>
        <w:rPr>
          <w:spacing w:val="19"/>
        </w:rPr>
        <w:t xml:space="preserve"> </w:t>
      </w:r>
      <w:r>
        <w:t>data:</w:t>
      </w:r>
    </w:p>
    <w:p w14:paraId="087B76A9" w14:textId="3F499FE0" w:rsidR="009B6B69" w:rsidRDefault="009B6B69" w:rsidP="009B6B69">
      <w:pPr>
        <w:pStyle w:val="Corpodetexto"/>
        <w:tabs>
          <w:tab w:val="left" w:pos="6988"/>
        </w:tabs>
        <w:spacing w:before="196" w:line="237" w:lineRule="auto"/>
        <w:ind w:right="2859"/>
      </w:pPr>
      <w:r>
        <w:rPr>
          <w:u w:val="single"/>
        </w:rPr>
        <w:tab/>
      </w:r>
    </w:p>
    <w:p w14:paraId="0383F8BB" w14:textId="77777777" w:rsidR="009B6B69" w:rsidRDefault="009B6B69" w:rsidP="009B6B69">
      <w:pPr>
        <w:pStyle w:val="Corpodetexto"/>
        <w:tabs>
          <w:tab w:val="left" w:pos="6988"/>
        </w:tabs>
        <w:spacing w:before="196" w:line="237" w:lineRule="auto"/>
        <w:ind w:right="2859"/>
      </w:pPr>
      <w:r>
        <w:t>CPF</w:t>
      </w:r>
      <w:r>
        <w:rPr>
          <w:spacing w:val="-4"/>
        </w:rPr>
        <w:t xml:space="preserve"> </w:t>
      </w:r>
      <w:r>
        <w:t>e</w:t>
      </w:r>
      <w:r>
        <w:rPr>
          <w:spacing w:val="13"/>
        </w:rPr>
        <w:t xml:space="preserve"> </w:t>
      </w:r>
      <w:r>
        <w:t>assinatura</w:t>
      </w:r>
      <w:r>
        <w:rPr>
          <w:spacing w:val="13"/>
        </w:rPr>
        <w:t xml:space="preserve"> </w:t>
      </w:r>
      <w:r>
        <w:t>do</w:t>
      </w:r>
      <w:r>
        <w:rPr>
          <w:spacing w:val="-2"/>
        </w:rPr>
        <w:t xml:space="preserve"> </w:t>
      </w:r>
      <w:r>
        <w:t>responsável</w:t>
      </w:r>
    </w:p>
    <w:p w14:paraId="78E9CE69" w14:textId="132F8AA8" w:rsidR="009B6B69" w:rsidRDefault="009B6B69" w:rsidP="009B6B69">
      <w:pPr>
        <w:spacing w:after="160" w:line="259" w:lineRule="auto"/>
        <w:jc w:val="center"/>
        <w:rPr>
          <w:b/>
          <w:bCs/>
        </w:rPr>
      </w:pPr>
      <w:r>
        <w:br w:type="page"/>
      </w:r>
      <w:r>
        <w:rPr>
          <w:b/>
          <w:bCs/>
        </w:rPr>
        <w:t>ANEXO V – DECLARAÇÕES</w:t>
      </w:r>
    </w:p>
    <w:p w14:paraId="3CA07FFD" w14:textId="77777777" w:rsidR="009B6B69" w:rsidRPr="00633B46" w:rsidRDefault="009B6B69" w:rsidP="009B6B69">
      <w:pPr>
        <w:spacing w:line="360" w:lineRule="auto"/>
        <w:rPr>
          <w:b/>
          <w:bCs/>
        </w:rPr>
      </w:pPr>
      <w:r w:rsidRPr="00633B46">
        <w:rPr>
          <w:b/>
          <w:bCs/>
        </w:rPr>
        <w:t>AO</w:t>
      </w:r>
    </w:p>
    <w:p w14:paraId="745AF1D6" w14:textId="77777777" w:rsidR="009B6B69" w:rsidRPr="00633B46" w:rsidRDefault="009B6B69" w:rsidP="009B6B69">
      <w:pPr>
        <w:spacing w:line="360" w:lineRule="auto"/>
        <w:rPr>
          <w:b/>
          <w:bCs/>
        </w:rPr>
      </w:pPr>
      <w:r w:rsidRPr="00633B46">
        <w:rPr>
          <w:b/>
          <w:bCs/>
        </w:rPr>
        <w:t>MUNICÍPIO DE __________</w:t>
      </w:r>
    </w:p>
    <w:p w14:paraId="5FFC9248" w14:textId="77777777" w:rsidR="009B6B69" w:rsidRPr="00633B46" w:rsidRDefault="009B6B69" w:rsidP="009B6B69">
      <w:pPr>
        <w:spacing w:line="360" w:lineRule="auto"/>
        <w:rPr>
          <w:b/>
          <w:bCs/>
        </w:rPr>
      </w:pPr>
      <w:r w:rsidRPr="00633B46">
        <w:rPr>
          <w:b/>
          <w:bCs/>
        </w:rPr>
        <w:t>DEPARTAMENTO DE LICITAÇÕES E CONTRATOS - SETOR DE COMPRAS</w:t>
      </w:r>
    </w:p>
    <w:p w14:paraId="7784B197" w14:textId="2BFCBE6A" w:rsidR="009B6B69" w:rsidRPr="00633B46" w:rsidRDefault="00BC2D1F" w:rsidP="009B6B69">
      <w:pPr>
        <w:spacing w:line="360" w:lineRule="auto"/>
        <w:rPr>
          <w:b/>
          <w:bCs/>
        </w:rPr>
      </w:pPr>
      <w:r>
        <w:rPr>
          <w:b/>
          <w:bCs/>
        </w:rPr>
        <w:t>DISPENSA ELETRÔNICA</w:t>
      </w:r>
      <w:r w:rsidR="009B6B69">
        <w:rPr>
          <w:b/>
          <w:bCs/>
        </w:rPr>
        <w:t xml:space="preserve"> Nº ___/______.</w:t>
      </w:r>
    </w:p>
    <w:p w14:paraId="389DDB1A" w14:textId="77777777" w:rsidR="009B6B69" w:rsidRDefault="009B6B69" w:rsidP="009B6B69">
      <w:pPr>
        <w:spacing w:line="360" w:lineRule="auto"/>
        <w:rPr>
          <w:b/>
          <w:bCs/>
        </w:rPr>
      </w:pPr>
      <w:r w:rsidRPr="00633B46">
        <w:rPr>
          <w:b/>
          <w:bCs/>
        </w:rPr>
        <w:t>OBJETO: _____</w:t>
      </w:r>
    </w:p>
    <w:p w14:paraId="1AEB47FE" w14:textId="77777777" w:rsidR="009B6B69" w:rsidRPr="00633B46" w:rsidRDefault="009B6B69" w:rsidP="009B6B69">
      <w:pPr>
        <w:spacing w:line="360" w:lineRule="auto"/>
        <w:rPr>
          <w:b/>
          <w:bCs/>
        </w:rPr>
      </w:pPr>
    </w:p>
    <w:p w14:paraId="4F35A30E" w14:textId="77777777" w:rsidR="009B6B69" w:rsidRDefault="009B6B69" w:rsidP="009B6B69"/>
    <w:p w14:paraId="57BD2A60" w14:textId="77777777" w:rsidR="009B6B69" w:rsidRPr="00623415" w:rsidRDefault="009B6B69" w:rsidP="009B6B69">
      <w:pPr>
        <w:spacing w:line="360" w:lineRule="auto"/>
        <w:jc w:val="both"/>
        <w:rPr>
          <w:rFonts w:cs="Arial"/>
          <w:szCs w:val="20"/>
        </w:rPr>
      </w:pPr>
      <w:r w:rsidRPr="00623415">
        <w:rPr>
          <w:rFonts w:cs="Arial"/>
          <w:b/>
          <w:bCs/>
          <w:szCs w:val="20"/>
        </w:rPr>
        <w:t>NOME,</w:t>
      </w:r>
      <w:r w:rsidRPr="00623415">
        <w:rPr>
          <w:rFonts w:cs="Arial"/>
          <w:szCs w:val="20"/>
        </w:rPr>
        <w:t xml:space="preserve"> nacionalidade, estado civil, profissão, inscrito no CPF sob nº ____ e RG nº ____, endereço eletrônico: _______, residente e domiciliado à ______, nº ____, Bairro ____, CEP: _____, Cidade ____, Estado _____, na qualidade de Representante Legal da </w:t>
      </w:r>
      <w:r w:rsidRPr="00623415">
        <w:rPr>
          <w:rFonts w:cs="Arial"/>
          <w:b/>
          <w:bCs/>
          <w:szCs w:val="20"/>
        </w:rPr>
        <w:t>Empresa ______,</w:t>
      </w:r>
      <w:r w:rsidRPr="00623415">
        <w:rPr>
          <w:rFonts w:cs="Arial"/>
          <w:szCs w:val="20"/>
        </w:rPr>
        <w:t xml:space="preserve"> Pessoa Jurídica de Direito Privado, Inscrita no CNPJ Nº ________, com sede à Rua _____ nº ____, Bairro _____, CEP: _____, Cidade ____, Estado _____, </w:t>
      </w:r>
      <w:r w:rsidRPr="00623415">
        <w:rPr>
          <w:rFonts w:cs="Arial"/>
          <w:b/>
          <w:bCs/>
          <w:szCs w:val="20"/>
        </w:rPr>
        <w:t>DECLARA</w:t>
      </w:r>
      <w:r w:rsidRPr="00623415">
        <w:rPr>
          <w:rFonts w:cs="Arial"/>
          <w:szCs w:val="20"/>
        </w:rPr>
        <w:t>, sob as penas da lei, para os devidos fins cabíveis:</w:t>
      </w:r>
    </w:p>
    <w:p w14:paraId="0F0F79FF" w14:textId="77777777" w:rsidR="009B6B69" w:rsidRPr="00623415" w:rsidRDefault="009B6B69" w:rsidP="009B6B69">
      <w:pPr>
        <w:jc w:val="both"/>
        <w:rPr>
          <w:rFonts w:cs="Arial"/>
          <w:szCs w:val="20"/>
        </w:rPr>
      </w:pPr>
    </w:p>
    <w:p w14:paraId="535E5583" w14:textId="77777777" w:rsidR="00CD4681" w:rsidRDefault="00CD4681" w:rsidP="00CD4681">
      <w:pPr>
        <w:pStyle w:val="PargrafodaLista"/>
        <w:numPr>
          <w:ilvl w:val="0"/>
          <w:numId w:val="19"/>
        </w:numPr>
        <w:spacing w:line="360" w:lineRule="auto"/>
        <w:jc w:val="both"/>
        <w:rPr>
          <w:rFonts w:cs="Arial"/>
          <w:szCs w:val="20"/>
        </w:rPr>
      </w:pPr>
      <w:r w:rsidRPr="0026739D">
        <w:rPr>
          <w:rFonts w:cs="Arial"/>
          <w:szCs w:val="20"/>
        </w:rPr>
        <w:t>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FC7EC4C" w14:textId="5EE38707" w:rsidR="009B6B69" w:rsidRPr="00623415" w:rsidRDefault="009B6B69" w:rsidP="009B6B69">
      <w:pPr>
        <w:pStyle w:val="PargrafodaLista"/>
        <w:numPr>
          <w:ilvl w:val="0"/>
          <w:numId w:val="19"/>
        </w:numPr>
        <w:spacing w:line="360" w:lineRule="auto"/>
        <w:jc w:val="both"/>
        <w:rPr>
          <w:rFonts w:cs="Arial"/>
          <w:szCs w:val="20"/>
        </w:rPr>
      </w:pPr>
      <w:r w:rsidRPr="00623415">
        <w:rPr>
          <w:rFonts w:cs="Arial"/>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assumindo inteira responsabilidade por quaisquer erros ou omissões que tiverem sido cometidos quando da preparação da proposta e dos documentos, não havendo fato impeditivo à nossa habilitação;</w:t>
      </w:r>
    </w:p>
    <w:p w14:paraId="13C11673" w14:textId="77777777" w:rsidR="009B6B69" w:rsidRPr="00623415" w:rsidRDefault="009B6B69" w:rsidP="009B6B69">
      <w:pPr>
        <w:pStyle w:val="PargrafodaLista"/>
        <w:numPr>
          <w:ilvl w:val="0"/>
          <w:numId w:val="19"/>
        </w:numPr>
        <w:spacing w:line="360" w:lineRule="auto"/>
        <w:jc w:val="both"/>
        <w:rPr>
          <w:rFonts w:cs="Arial"/>
          <w:szCs w:val="20"/>
        </w:rPr>
      </w:pPr>
      <w:r w:rsidRPr="00623415">
        <w:rPr>
          <w:rFonts w:cs="Arial"/>
          <w:szCs w:val="20"/>
        </w:rPr>
        <w:t xml:space="preserve">que não emprega menor de 18 anos em trabalho noturno, perigoso ou insalubre e não emprega menor de 16 anos, salvo menor, a partir de 14 anos, na condição de aprendiz, nos termos do </w:t>
      </w:r>
      <w:hyperlink r:id="rId50" w:anchor="art7" w:history="1">
        <w:r w:rsidRPr="00623415">
          <w:rPr>
            <w:rStyle w:val="Hyperlink"/>
            <w:rFonts w:cs="Arial"/>
            <w:szCs w:val="20"/>
            <w:u w:val="none"/>
          </w:rPr>
          <w:t>artigo 7°, XXXIII, da Constituição</w:t>
        </w:r>
      </w:hyperlink>
      <w:r w:rsidRPr="00623415">
        <w:rPr>
          <w:rFonts w:cs="Arial"/>
          <w:szCs w:val="20"/>
        </w:rPr>
        <w:t>;</w:t>
      </w:r>
    </w:p>
    <w:p w14:paraId="7186F066" w14:textId="77777777" w:rsidR="009B6B69" w:rsidRPr="00623415" w:rsidRDefault="009B6B69" w:rsidP="009B6B69">
      <w:pPr>
        <w:pStyle w:val="PargrafodaLista"/>
        <w:numPr>
          <w:ilvl w:val="0"/>
          <w:numId w:val="19"/>
        </w:numPr>
        <w:spacing w:line="360" w:lineRule="auto"/>
        <w:jc w:val="both"/>
        <w:rPr>
          <w:rFonts w:cs="Arial"/>
          <w:szCs w:val="20"/>
        </w:rPr>
      </w:pPr>
      <w:r w:rsidRPr="00623415">
        <w:rPr>
          <w:rFonts w:cs="Arial"/>
          <w:szCs w:val="20"/>
        </w:rPr>
        <w:t xml:space="preserve">não possui empregados executando trabalho degradante ou forçado, observando o disposto nos </w:t>
      </w:r>
      <w:hyperlink r:id="rId51" w:history="1">
        <w:r w:rsidRPr="00623415">
          <w:rPr>
            <w:rStyle w:val="Hyperlink"/>
            <w:rFonts w:cs="Arial"/>
            <w:szCs w:val="20"/>
          </w:rPr>
          <w:t>incisos III e IV do art. 1º e no inciso III do art. 5º da Constituição Federal</w:t>
        </w:r>
      </w:hyperlink>
      <w:r w:rsidRPr="00623415">
        <w:rPr>
          <w:rFonts w:cs="Arial"/>
          <w:szCs w:val="20"/>
        </w:rPr>
        <w:t>;</w:t>
      </w:r>
    </w:p>
    <w:p w14:paraId="60C162DA" w14:textId="77777777" w:rsidR="009B6B69" w:rsidRPr="00623415" w:rsidRDefault="009B6B69" w:rsidP="009B6B69">
      <w:pPr>
        <w:pStyle w:val="PargrafodaLista"/>
        <w:numPr>
          <w:ilvl w:val="0"/>
          <w:numId w:val="19"/>
        </w:numPr>
        <w:spacing w:line="360" w:lineRule="auto"/>
        <w:jc w:val="both"/>
        <w:rPr>
          <w:rFonts w:cs="Arial"/>
          <w:szCs w:val="20"/>
        </w:rPr>
      </w:pPr>
      <w:r w:rsidRPr="00623415">
        <w:rPr>
          <w:rFonts w:cs="Arial"/>
          <w:szCs w:val="20"/>
        </w:rPr>
        <w:t>que cumpre as exigências de reserva de cargos para pessoa com deficiência e para reabilitado da Previdência Social, previstas em lei e em outras normas específicas.</w:t>
      </w:r>
    </w:p>
    <w:p w14:paraId="75FA3150" w14:textId="77777777" w:rsidR="009B6B69" w:rsidRPr="00623415" w:rsidRDefault="009B6B69" w:rsidP="009B6B69">
      <w:pPr>
        <w:pStyle w:val="PargrafodaLista"/>
        <w:numPr>
          <w:ilvl w:val="0"/>
          <w:numId w:val="19"/>
        </w:numPr>
        <w:spacing w:line="360" w:lineRule="auto"/>
        <w:ind w:right="-1"/>
        <w:jc w:val="both"/>
        <w:rPr>
          <w:rFonts w:cs="Arial"/>
          <w:szCs w:val="20"/>
        </w:rPr>
      </w:pPr>
      <w:r w:rsidRPr="00623415">
        <w:rPr>
          <w:rFonts w:cs="Arial"/>
          <w:szCs w:val="20"/>
        </w:rPr>
        <w:t>que não se enquadra em nenhuma das vedações contidas no art. 14 da Lei Federal n. 14.133/2021, em especial:</w:t>
      </w:r>
    </w:p>
    <w:p w14:paraId="1A42CE63" w14:textId="77777777" w:rsidR="009B6B69" w:rsidRPr="00623415" w:rsidRDefault="009B6B69" w:rsidP="009B6B69">
      <w:pPr>
        <w:pStyle w:val="PargrafodaLista"/>
        <w:spacing w:line="360" w:lineRule="auto"/>
        <w:ind w:right="-1"/>
        <w:jc w:val="both"/>
        <w:rPr>
          <w:rFonts w:cs="Arial"/>
          <w:szCs w:val="20"/>
        </w:rPr>
      </w:pPr>
      <w:r w:rsidRPr="00623415">
        <w:rPr>
          <w:rFonts w:cs="Arial"/>
          <w:szCs w:val="20"/>
        </w:rPr>
        <w:t>c.1)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318F6B" w14:textId="7757BEDB" w:rsidR="000333B7" w:rsidRPr="00623415" w:rsidRDefault="009B6B69" w:rsidP="009B6B69">
      <w:pPr>
        <w:pStyle w:val="PargrafodaLista"/>
        <w:spacing w:line="360" w:lineRule="auto"/>
        <w:ind w:right="-1"/>
        <w:jc w:val="both"/>
        <w:rPr>
          <w:rFonts w:cs="Arial"/>
          <w:szCs w:val="20"/>
        </w:rPr>
      </w:pPr>
      <w:r w:rsidRPr="00623415">
        <w:rPr>
          <w:rFonts w:cs="Arial"/>
          <w:szCs w:val="20"/>
        </w:rPr>
        <w:t>c.2)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7F7E5DDC" w14:textId="77777777" w:rsidR="009B6B69" w:rsidRDefault="009B6B69" w:rsidP="009B6B69">
      <w:pPr>
        <w:pStyle w:val="PargrafodaLista"/>
        <w:numPr>
          <w:ilvl w:val="0"/>
          <w:numId w:val="19"/>
        </w:numPr>
        <w:spacing w:line="360" w:lineRule="auto"/>
        <w:jc w:val="both"/>
        <w:rPr>
          <w:rStyle w:val="Hyperlink"/>
          <w:rFonts w:cs="Arial"/>
          <w:szCs w:val="20"/>
        </w:rPr>
      </w:pPr>
      <w:r w:rsidRPr="00623415">
        <w:rPr>
          <w:rFonts w:cs="Arial"/>
          <w:szCs w:val="20"/>
        </w:rPr>
        <w:t xml:space="preserve">Se enquadrado como microempresa, empresa de pequeno porte ou sociedade cooperativa, cumprindo os requisitos estabelecidos no </w:t>
      </w:r>
      <w:hyperlink r:id="rId52" w:anchor="art3">
        <w:r w:rsidRPr="00623415">
          <w:rPr>
            <w:rStyle w:val="Hyperlink"/>
            <w:rFonts w:cs="Arial"/>
            <w:szCs w:val="20"/>
          </w:rPr>
          <w:t>artigo 3° da Lei Complementar nº 123, de 2006</w:t>
        </w:r>
      </w:hyperlink>
      <w:r w:rsidRPr="00623415">
        <w:rPr>
          <w:rFonts w:cs="Arial"/>
          <w:szCs w:val="20"/>
        </w:rPr>
        <w:t xml:space="preserve">, estando apto a usufruir do tratamento favorecido estabelecido em seus </w:t>
      </w:r>
      <w:hyperlink r:id="rId53" w:anchor="art42" w:history="1">
        <w:proofErr w:type="spellStart"/>
        <w:r w:rsidRPr="00623415">
          <w:rPr>
            <w:rStyle w:val="Hyperlink"/>
            <w:rFonts w:cs="Arial"/>
            <w:szCs w:val="20"/>
          </w:rPr>
          <w:t>arts</w:t>
        </w:r>
        <w:proofErr w:type="spellEnd"/>
        <w:r w:rsidRPr="00623415">
          <w:rPr>
            <w:rStyle w:val="Hyperlink"/>
            <w:rFonts w:cs="Arial"/>
            <w:szCs w:val="20"/>
          </w:rPr>
          <w:t>. 42 a 49</w:t>
        </w:r>
      </w:hyperlink>
      <w:r w:rsidRPr="00623415">
        <w:rPr>
          <w:rFonts w:cs="Arial"/>
          <w:szCs w:val="20"/>
        </w:rPr>
        <w:t xml:space="preserve">, observado o disposto nos </w:t>
      </w:r>
      <w:hyperlink r:id="rId54" w:anchor="art4§1">
        <w:r w:rsidRPr="00623415">
          <w:rPr>
            <w:rStyle w:val="Hyperlink"/>
            <w:rFonts w:cs="Arial"/>
            <w:szCs w:val="20"/>
          </w:rPr>
          <w:t>§§ 1º ao 3º do art. 4º, da Lei n.º 14.133, de 2021.</w:t>
        </w:r>
      </w:hyperlink>
      <w:r w:rsidRPr="00623415">
        <w:rPr>
          <w:rStyle w:val="Hyperlink"/>
          <w:rFonts w:cs="Arial"/>
          <w:szCs w:val="20"/>
        </w:rPr>
        <w:t>]</w:t>
      </w:r>
    </w:p>
    <w:p w14:paraId="28863BA2" w14:textId="01EEF1E0" w:rsidR="000333B7" w:rsidRPr="000333B7" w:rsidRDefault="000333B7" w:rsidP="000333B7">
      <w:pPr>
        <w:pStyle w:val="Nivel2"/>
        <w:numPr>
          <w:ilvl w:val="0"/>
          <w:numId w:val="19"/>
        </w:numPr>
        <w:suppressAutoHyphens w:val="0"/>
        <w:rPr>
          <w:rFonts w:ascii="Arial" w:hAnsi="Arial" w:cs="Arial"/>
        </w:rPr>
      </w:pPr>
      <w:r w:rsidRPr="000333B7">
        <w:rPr>
          <w:rFonts w:ascii="Arial" w:hAnsi="Arial" w:cs="Arial"/>
        </w:rPr>
        <w:t xml:space="preserve">O licitante organizado em cooperativa deverá declarar, ainda, em campo próprio do sistema eletrônico, que cumpre os requisitos estabelecidos no </w:t>
      </w:r>
      <w:hyperlink r:id="rId55" w:anchor="art16">
        <w:r w:rsidRPr="000333B7">
          <w:rPr>
            <w:rStyle w:val="Hyperlink"/>
            <w:rFonts w:ascii="Arial" w:hAnsi="Arial" w:cs="Arial"/>
          </w:rPr>
          <w:t>artigo 16 da Lei nº 14.133, de 2021</w:t>
        </w:r>
      </w:hyperlink>
    </w:p>
    <w:p w14:paraId="5D0FA5A2" w14:textId="77777777" w:rsidR="00CD4681" w:rsidRPr="000333B7" w:rsidRDefault="00CD4681" w:rsidP="00CD4681">
      <w:pPr>
        <w:pStyle w:val="PargrafodaLista"/>
        <w:numPr>
          <w:ilvl w:val="0"/>
          <w:numId w:val="19"/>
        </w:numPr>
        <w:spacing w:line="360" w:lineRule="auto"/>
        <w:jc w:val="both"/>
        <w:rPr>
          <w:rStyle w:val="Hyperlink"/>
          <w:rFonts w:ascii="Times New Roman" w:hAnsi="Times New Roman" w:cs="Times New Roman"/>
          <w:color w:val="auto"/>
          <w:szCs w:val="20"/>
          <w:u w:val="none"/>
        </w:rPr>
      </w:pPr>
      <w:r w:rsidRPr="000333B7">
        <w:rPr>
          <w:rStyle w:val="Hyperlink"/>
          <w:rFonts w:cs="Arial"/>
          <w:color w:val="auto"/>
          <w:szCs w:val="20"/>
          <w:u w:val="none"/>
        </w:rPr>
        <w:t xml:space="preserve">Declaro ter tomado conhecimento de todas as Informações e das Condições locais para cumprimento das obrigações objeto da contratação. </w:t>
      </w:r>
      <w:r w:rsidRPr="000333B7">
        <w:rPr>
          <w:rStyle w:val="Hyperlink"/>
          <w:rFonts w:cs="Arial"/>
          <w:color w:val="auto"/>
          <w:szCs w:val="20"/>
          <w:highlight w:val="yellow"/>
          <w:u w:val="none"/>
        </w:rPr>
        <w:t>OU</w:t>
      </w:r>
      <w:r w:rsidRPr="000333B7">
        <w:rPr>
          <w:rStyle w:val="Hyperlink"/>
          <w:rFonts w:cs="Arial"/>
          <w:color w:val="auto"/>
          <w:szCs w:val="20"/>
          <w:u w:val="none"/>
        </w:rPr>
        <w:t xml:space="preserve"> Declaro possuir conhecimento </w:t>
      </w:r>
      <w:r w:rsidRPr="000333B7">
        <w:rPr>
          <w:rStyle w:val="Hyperlink"/>
          <w:rFonts w:ascii="Times New Roman" w:hAnsi="Times New Roman" w:cs="Times New Roman"/>
          <w:color w:val="auto"/>
          <w:szCs w:val="20"/>
          <w:u w:val="none"/>
        </w:rPr>
        <w:t>pleno das condições e peculiaridades da contratação.</w:t>
      </w:r>
    </w:p>
    <w:p w14:paraId="12AD3A77" w14:textId="503C3D83" w:rsidR="000333B7" w:rsidRPr="000333B7" w:rsidRDefault="000333B7" w:rsidP="000333B7">
      <w:pPr>
        <w:pStyle w:val="Nivel2"/>
        <w:numPr>
          <w:ilvl w:val="0"/>
          <w:numId w:val="19"/>
        </w:numPr>
        <w:suppressAutoHyphens w:val="0"/>
        <w:rPr>
          <w:rFonts w:ascii="Arial" w:hAnsi="Arial" w:cs="Arial"/>
        </w:rPr>
      </w:pPr>
      <w:bookmarkStart w:id="67" w:name="_Hlk162352299"/>
      <w:r w:rsidRPr="000333B7">
        <w:rPr>
          <w:rFonts w:ascii="Arial" w:hAnsi="Arial" w:cs="Arial"/>
        </w:rPr>
        <w:t xml:space="preserve">Declaração formal da licitante declarando que observará dos critérios de sustentabilidade, </w:t>
      </w:r>
      <w:bookmarkEnd w:id="67"/>
      <w:r w:rsidRPr="000333B7">
        <w:rPr>
          <w:rFonts w:ascii="Arial" w:hAnsi="Arial" w:cs="Arial"/>
        </w:rPr>
        <w:t>descritos no objeto e no termo de referência.</w:t>
      </w:r>
    </w:p>
    <w:p w14:paraId="2D2BA8D1" w14:textId="77777777" w:rsidR="000333B7" w:rsidRPr="005158CD" w:rsidRDefault="000333B7" w:rsidP="000333B7">
      <w:pPr>
        <w:pStyle w:val="PargrafodaLista"/>
        <w:spacing w:line="360" w:lineRule="auto"/>
        <w:jc w:val="both"/>
        <w:rPr>
          <w:rStyle w:val="Hyperlink"/>
          <w:rFonts w:cs="Arial"/>
          <w:color w:val="FF0000"/>
          <w:szCs w:val="20"/>
          <w:u w:val="none"/>
        </w:rPr>
      </w:pPr>
    </w:p>
    <w:p w14:paraId="132D348E" w14:textId="77777777" w:rsidR="009B6B69" w:rsidRPr="00623415" w:rsidRDefault="009B6B69" w:rsidP="009B6B69">
      <w:pPr>
        <w:jc w:val="both"/>
        <w:rPr>
          <w:rStyle w:val="Hyperlink"/>
          <w:rFonts w:cs="Arial"/>
          <w:szCs w:val="20"/>
        </w:rPr>
      </w:pPr>
    </w:p>
    <w:p w14:paraId="4845D732" w14:textId="77777777" w:rsidR="009B6B69" w:rsidRPr="00623415" w:rsidRDefault="009B6B69" w:rsidP="009B6B69">
      <w:pPr>
        <w:jc w:val="both"/>
        <w:rPr>
          <w:rStyle w:val="Hyperlink"/>
          <w:rFonts w:cs="Arial"/>
          <w:szCs w:val="20"/>
        </w:rPr>
      </w:pPr>
    </w:p>
    <w:p w14:paraId="3A5D6810" w14:textId="77777777" w:rsidR="009B6B69" w:rsidRPr="00623415" w:rsidRDefault="009B6B69" w:rsidP="009B6B69">
      <w:pPr>
        <w:pStyle w:val="Corpodetexto"/>
        <w:ind w:right="1412"/>
        <w:rPr>
          <w:rFonts w:cs="Arial"/>
          <w:szCs w:val="20"/>
        </w:rPr>
      </w:pPr>
      <w:r w:rsidRPr="00623415">
        <w:rPr>
          <w:rFonts w:cs="Arial"/>
          <w:szCs w:val="20"/>
        </w:rPr>
        <w:t>Local</w:t>
      </w:r>
      <w:r w:rsidRPr="00623415">
        <w:rPr>
          <w:rFonts w:cs="Arial"/>
          <w:spacing w:val="-4"/>
          <w:szCs w:val="20"/>
        </w:rPr>
        <w:t xml:space="preserve"> </w:t>
      </w:r>
      <w:r w:rsidRPr="00623415">
        <w:rPr>
          <w:rFonts w:cs="Arial"/>
          <w:szCs w:val="20"/>
        </w:rPr>
        <w:t>e</w:t>
      </w:r>
      <w:r w:rsidRPr="00623415">
        <w:rPr>
          <w:rFonts w:cs="Arial"/>
          <w:spacing w:val="19"/>
          <w:szCs w:val="20"/>
        </w:rPr>
        <w:t xml:space="preserve"> </w:t>
      </w:r>
      <w:r w:rsidRPr="00623415">
        <w:rPr>
          <w:rFonts w:cs="Arial"/>
          <w:szCs w:val="20"/>
        </w:rPr>
        <w:t>data:</w:t>
      </w:r>
    </w:p>
    <w:p w14:paraId="2C6E11EB" w14:textId="77777777" w:rsidR="009B6B69" w:rsidRPr="00623415" w:rsidRDefault="009B6B69" w:rsidP="009B6B69">
      <w:pPr>
        <w:rPr>
          <w:rFonts w:cs="Arial"/>
          <w:szCs w:val="20"/>
        </w:rPr>
      </w:pPr>
    </w:p>
    <w:p w14:paraId="15B231A0" w14:textId="77777777" w:rsidR="009B6B69" w:rsidRPr="00623415" w:rsidRDefault="009B6B69" w:rsidP="009B6B69">
      <w:pPr>
        <w:rPr>
          <w:rFonts w:cs="Arial"/>
          <w:szCs w:val="20"/>
        </w:rPr>
      </w:pPr>
    </w:p>
    <w:p w14:paraId="70268503" w14:textId="77777777" w:rsidR="009B6B69" w:rsidRPr="00623415" w:rsidRDefault="009B6B69" w:rsidP="009B6B69">
      <w:pPr>
        <w:rPr>
          <w:rFonts w:cs="Arial"/>
          <w:szCs w:val="20"/>
        </w:rPr>
      </w:pPr>
    </w:p>
    <w:p w14:paraId="10C9C5A5" w14:textId="77777777" w:rsidR="009B6B69" w:rsidRPr="00623415" w:rsidRDefault="009B6B69" w:rsidP="009B6B69">
      <w:pPr>
        <w:pStyle w:val="Corpodetexto"/>
        <w:tabs>
          <w:tab w:val="left" w:pos="6988"/>
        </w:tabs>
        <w:spacing w:before="196" w:line="237" w:lineRule="auto"/>
        <w:ind w:right="2859"/>
        <w:rPr>
          <w:rFonts w:cs="Arial"/>
          <w:szCs w:val="20"/>
        </w:rPr>
      </w:pPr>
      <w:r w:rsidRPr="00623415">
        <w:rPr>
          <w:rFonts w:cs="Arial"/>
          <w:szCs w:val="20"/>
        </w:rPr>
        <w:t>_</w:t>
      </w:r>
      <w:r w:rsidRPr="00623415">
        <w:rPr>
          <w:rFonts w:cs="Arial"/>
          <w:szCs w:val="20"/>
          <w:u w:val="single"/>
        </w:rPr>
        <w:tab/>
      </w:r>
    </w:p>
    <w:p w14:paraId="27B000AB" w14:textId="77777777" w:rsidR="009B6B69" w:rsidRPr="00623415" w:rsidRDefault="009B6B69" w:rsidP="009B6B69">
      <w:pPr>
        <w:pStyle w:val="Corpodetexto"/>
        <w:tabs>
          <w:tab w:val="left" w:pos="6988"/>
        </w:tabs>
        <w:spacing w:before="196" w:line="237" w:lineRule="auto"/>
        <w:ind w:right="2859"/>
        <w:rPr>
          <w:rFonts w:cs="Arial"/>
          <w:szCs w:val="20"/>
        </w:rPr>
      </w:pPr>
      <w:r w:rsidRPr="00623415">
        <w:rPr>
          <w:rFonts w:cs="Arial"/>
          <w:szCs w:val="20"/>
        </w:rPr>
        <w:t>CPF</w:t>
      </w:r>
      <w:r w:rsidRPr="00623415">
        <w:rPr>
          <w:rFonts w:cs="Arial"/>
          <w:spacing w:val="-4"/>
          <w:szCs w:val="20"/>
        </w:rPr>
        <w:t xml:space="preserve"> </w:t>
      </w:r>
      <w:r w:rsidRPr="00623415">
        <w:rPr>
          <w:rFonts w:cs="Arial"/>
          <w:szCs w:val="20"/>
        </w:rPr>
        <w:t>e</w:t>
      </w:r>
      <w:r w:rsidRPr="00623415">
        <w:rPr>
          <w:rFonts w:cs="Arial"/>
          <w:spacing w:val="13"/>
          <w:szCs w:val="20"/>
        </w:rPr>
        <w:t xml:space="preserve"> </w:t>
      </w:r>
      <w:r w:rsidRPr="00623415">
        <w:rPr>
          <w:rFonts w:cs="Arial"/>
          <w:szCs w:val="20"/>
        </w:rPr>
        <w:t>assinatura</w:t>
      </w:r>
      <w:r w:rsidRPr="00623415">
        <w:rPr>
          <w:rFonts w:cs="Arial"/>
          <w:spacing w:val="13"/>
          <w:szCs w:val="20"/>
        </w:rPr>
        <w:t xml:space="preserve"> </w:t>
      </w:r>
      <w:r w:rsidRPr="00623415">
        <w:rPr>
          <w:rFonts w:cs="Arial"/>
          <w:szCs w:val="20"/>
        </w:rPr>
        <w:t>do</w:t>
      </w:r>
      <w:r w:rsidRPr="00623415">
        <w:rPr>
          <w:rFonts w:cs="Arial"/>
          <w:spacing w:val="-2"/>
          <w:szCs w:val="20"/>
        </w:rPr>
        <w:t xml:space="preserve"> </w:t>
      </w:r>
      <w:r w:rsidRPr="00623415">
        <w:rPr>
          <w:rFonts w:cs="Arial"/>
          <w:szCs w:val="20"/>
        </w:rPr>
        <w:t>responsável</w:t>
      </w:r>
    </w:p>
    <w:bookmarkEnd w:id="64"/>
    <w:p w14:paraId="26165CAA" w14:textId="77777777" w:rsidR="009B6B69" w:rsidRPr="00623415" w:rsidRDefault="009B6B69" w:rsidP="009B6B69">
      <w:pPr>
        <w:spacing w:after="160" w:line="259" w:lineRule="auto"/>
        <w:jc w:val="center"/>
        <w:rPr>
          <w:b/>
          <w:bCs/>
        </w:rPr>
      </w:pPr>
    </w:p>
    <w:bookmarkEnd w:id="65"/>
    <w:p w14:paraId="06179722" w14:textId="77777777" w:rsidR="00CE5CE1" w:rsidRDefault="00CE5CE1"/>
    <w:sectPr w:rsidR="00CE5CE1" w:rsidSect="00724197">
      <w:headerReference w:type="default" r:id="rId56"/>
      <w:footerReference w:type="default" r:id="rId57"/>
      <w:headerReference w:type="first" r:id="rId58"/>
      <w:pgSz w:w="11906" w:h="16838"/>
      <w:pgMar w:top="1417" w:right="1701" w:bottom="1417" w:left="1701" w:header="426" w:footer="708" w:gutter="0"/>
      <w:cols w:space="720"/>
      <w:formProt w:val="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Autor" w:initials="A">
    <w:p w14:paraId="1FD821B1" w14:textId="77777777" w:rsidR="00FF26B0" w:rsidRDefault="004D7ACD">
      <w:pPr>
        <w:pStyle w:val="Textodecomentrio"/>
      </w:pPr>
      <w:r>
        <w:rPr>
          <w:rStyle w:val="Refdecomentrio"/>
        </w:rPr>
        <w:annotationRef/>
      </w:r>
      <w:r w:rsidR="00FF26B0">
        <w:rPr>
          <w:b/>
          <w:bCs/>
        </w:rPr>
        <w:t xml:space="preserve">ORIENTAÇÕES PARA USO DO MODELO – </w:t>
      </w:r>
      <w:r w:rsidR="00FF26B0">
        <w:rPr>
          <w:b/>
          <w:bCs/>
          <w:color w:val="FF0000"/>
        </w:rPr>
        <w:t>LEITURA OBRIGATÓRIA</w:t>
      </w:r>
      <w:r w:rsidR="00FF26B0">
        <w:rPr>
          <w:b/>
          <w:bCs/>
          <w:color w:val="FF0000"/>
        </w:rPr>
        <w:br/>
      </w:r>
    </w:p>
    <w:p w14:paraId="41914BAF" w14:textId="591670B4" w:rsidR="00FF26B0" w:rsidRDefault="00FF26B0">
      <w:pPr>
        <w:pStyle w:val="Textodecomentrio"/>
      </w:pPr>
      <w:r>
        <w:t>1)</w:t>
      </w:r>
      <w:r>
        <w:tab/>
        <w:t>O presente modelo de Aviso de Contratação Direta procura fornecer um ponto de partida para a elaboração do documento que dará início à competição feita via Sistema de Dispensa Eletrônica, conforme</w:t>
      </w:r>
      <w:r w:rsidR="00E15B33">
        <w:t xml:space="preserve"> Decreto 294/2023</w:t>
      </w:r>
      <w:r>
        <w:t xml:space="preserve">. As disposições deste modelo se amoldam a todos os objetos contratuais (aquisições, serviços, serviços de engenharia ou com dedicação exclusiva). </w:t>
      </w:r>
    </w:p>
    <w:p w14:paraId="7E113DE1" w14:textId="77777777" w:rsidR="00FF26B0" w:rsidRDefault="00FF26B0">
      <w:pPr>
        <w:pStyle w:val="Textodecomentrio"/>
      </w:pPr>
    </w:p>
    <w:p w14:paraId="767FE19D" w14:textId="77777777" w:rsidR="00FF26B0" w:rsidRDefault="00FF26B0">
      <w:pPr>
        <w:pStyle w:val="Textodecomentrio"/>
      </w:pPr>
      <w:r>
        <w:t>2)</w:t>
      </w:r>
      <w:r>
        <w:tab/>
        <w:t>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r>
        <w:br/>
      </w:r>
    </w:p>
    <w:p w14:paraId="22FF2E10" w14:textId="77777777" w:rsidR="00FF26B0" w:rsidRDefault="00FF26B0">
      <w:pPr>
        <w:pStyle w:val="Textodecomentrio"/>
      </w:pPr>
      <w:r>
        <w:t>3)</w:t>
      </w:r>
      <w:r>
        <w:tab/>
        <w:t xml:space="preserve">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r>
        <w:br/>
      </w:r>
    </w:p>
    <w:p w14:paraId="3296D030" w14:textId="77777777" w:rsidR="00FF26B0" w:rsidRDefault="00FF26B0">
      <w:pPr>
        <w:pStyle w:val="Textodecomentrio"/>
      </w:pPr>
      <w:r>
        <w:t>4)</w:t>
      </w:r>
      <w:r>
        <w:tab/>
        <w:t xml:space="preserve">Alguns itens receberam notas explicativas, destacadas para compreensão do agente ou setor responsável, que deverão ser devidamente suprimidas ao se finalizar o documento na versão original. </w:t>
      </w:r>
      <w:r>
        <w:br/>
      </w:r>
    </w:p>
    <w:p w14:paraId="2AC9E6AA" w14:textId="7760A6C1" w:rsidR="00FF26B0" w:rsidRDefault="00FF26B0">
      <w:pPr>
        <w:pStyle w:val="Textodecomentrio"/>
      </w:pPr>
      <w:r>
        <w:t>5)</w:t>
      </w:r>
      <w:r>
        <w:tab/>
        <w:t>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r>
        <w:br/>
      </w:r>
    </w:p>
    <w:p w14:paraId="1EA2DA7B" w14:textId="77777777" w:rsidR="00FF26B0" w:rsidRDefault="00FF26B0">
      <w:pPr>
        <w:pStyle w:val="Textodecomentrio"/>
      </w:pPr>
      <w:r>
        <w:t>7)</w:t>
      </w:r>
      <w:r>
        <w:tab/>
        <w:t xml:space="preserve">Este modelo </w:t>
      </w:r>
      <w:r>
        <w:rPr>
          <w:b/>
          <w:bCs/>
        </w:rPr>
        <w:t>poderá</w:t>
      </w:r>
      <w:r>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p w14:paraId="68A4688A" w14:textId="77777777" w:rsidR="00FF26B0" w:rsidRDefault="00FF26B0">
      <w:pPr>
        <w:pStyle w:val="Textodecomentrio"/>
      </w:pPr>
    </w:p>
    <w:p w14:paraId="271307A6" w14:textId="77777777" w:rsidR="00FF26B0" w:rsidRDefault="00FF26B0" w:rsidP="00305776">
      <w:pPr>
        <w:pStyle w:val="Textodecomentrio"/>
      </w:pPr>
      <w:r>
        <w:t>8)            Se não for utilizado o sistema de registro de preços, exclua todas as disposições destacadas em</w:t>
      </w:r>
      <w:r>
        <w:rPr>
          <w:highlight w:val="cyan"/>
        </w:rPr>
        <w:t xml:space="preserve"> azul.</w:t>
      </w:r>
      <w:r>
        <w:t xml:space="preserve"> Se for adotado o SRP, mantenha tais cláusulas.</w:t>
      </w:r>
    </w:p>
  </w:comment>
  <w:comment w:id="4" w:author="Autor" w:initials="A">
    <w:p w14:paraId="783CA477" w14:textId="7FFCBBF9" w:rsidR="008024D5" w:rsidRDefault="006E3091">
      <w:pPr>
        <w:pStyle w:val="Textodecomentrio"/>
      </w:pPr>
      <w:r>
        <w:rPr>
          <w:rStyle w:val="Refdecomentrio"/>
        </w:rPr>
        <w:annotationRef/>
      </w:r>
      <w:r w:rsidR="008024D5">
        <w:rPr>
          <w:b/>
          <w:bCs/>
          <w:i/>
          <w:iCs/>
          <w:color w:val="000000"/>
        </w:rPr>
        <w:t xml:space="preserve">Nota explicativa: </w:t>
      </w:r>
      <w:r w:rsidR="008024D5">
        <w:rPr>
          <w:i/>
          <w:iCs/>
          <w:color w:val="000000"/>
        </w:rPr>
        <w:t>Ajustar o Preâmbulo com a hipótese de dispensa.</w:t>
      </w:r>
    </w:p>
  </w:comment>
  <w:comment w:id="7" w:author="Autor" w:initials="A">
    <w:p w14:paraId="7AE016B1" w14:textId="77777777" w:rsidR="00343925" w:rsidRPr="00936ADE" w:rsidRDefault="00934039">
      <w:pPr>
        <w:pStyle w:val="Textodecomentrio"/>
        <w:rPr>
          <w:highlight w:val="yellow"/>
        </w:rPr>
      </w:pPr>
      <w:r>
        <w:rPr>
          <w:rStyle w:val="Refdecomentrio"/>
        </w:rPr>
        <w:annotationRef/>
      </w:r>
      <w:r w:rsidR="00343925">
        <w:rPr>
          <w:b/>
          <w:bCs/>
          <w:i/>
          <w:iCs/>
        </w:rPr>
        <w:t>Nota explicativa</w:t>
      </w:r>
      <w:r w:rsidR="00343925" w:rsidRPr="00936ADE">
        <w:rPr>
          <w:i/>
          <w:iCs/>
          <w:highlight w:val="yellow"/>
        </w:rPr>
        <w:t xml:space="preserve">: Adotar esse item somente se a contratação for para registro de preços. Segundo o art. 82, § 6º, da Lei n.º 14.133, de 2021, o sistema de registro de preços pode ser utilizado nas hipóteses de inexigibilidade e de dispensa de licitação para a aquisição de bens ou para a contratação de serviços por mais de um órgão ou entidade. </w:t>
      </w:r>
    </w:p>
    <w:p w14:paraId="1F06D70C" w14:textId="77777777" w:rsidR="00343925" w:rsidRDefault="00343925" w:rsidP="00376668">
      <w:pPr>
        <w:pStyle w:val="Textodecomentrio"/>
      </w:pPr>
      <w:r w:rsidRPr="00936ADE">
        <w:rPr>
          <w:i/>
          <w:iCs/>
          <w:highlight w:val="yellow"/>
        </w:rPr>
        <w:t xml:space="preserve">O tema foi regulamentado no art. 16 do Decreto n.º 11.462, de 2023, que deverá ser observado nessa hipótese. </w:t>
      </w:r>
    </w:p>
  </w:comment>
  <w:comment w:id="11" w:author="Autor" w:initials="A">
    <w:p w14:paraId="3EE8973D" w14:textId="77777777" w:rsidR="00AF1286" w:rsidRDefault="00AF1286" w:rsidP="00AF1286">
      <w:pPr>
        <w:pStyle w:val="Textodecomentrio"/>
      </w:pPr>
      <w:r>
        <w:rPr>
          <w:rStyle w:val="Refdecomentrio"/>
        </w:rPr>
        <w:annotationRef/>
      </w:r>
      <w:r>
        <w:rPr>
          <w:b/>
          <w:bCs/>
          <w:i/>
          <w:iCs/>
          <w:color w:val="000000"/>
        </w:rPr>
        <w:t>Nota Explicativa:</w:t>
      </w:r>
      <w:r>
        <w:rPr>
          <w:i/>
          <w:iCs/>
          <w:color w:val="000000"/>
        </w:rPr>
        <w:t xml:space="preserve"> Utilizar o </w:t>
      </w:r>
      <w:r>
        <w:rPr>
          <w:i/>
          <w:iCs/>
        </w:rPr>
        <w:t>dispositivo 2.1.1</w:t>
      </w:r>
      <w:r>
        <w:rPr>
          <w:i/>
          <w:iCs/>
          <w:color w:val="000000"/>
        </w:rPr>
        <w:t xml:space="preserve"> apenas se houver itens com participação exclusiva de Microempresas e Empresas de Pequeno Porte em razão do valor, </w:t>
      </w:r>
      <w:hyperlink r:id="rId1" w:anchor="art48" w:history="1">
        <w:r w:rsidRPr="00935A44">
          <w:rPr>
            <w:rStyle w:val="Hyperlink"/>
            <w:i/>
            <w:iCs/>
          </w:rPr>
          <w:t>conforme art. 48 da Lei Complementar nº 123, de 2006.</w:t>
        </w:r>
      </w:hyperlink>
    </w:p>
    <w:p w14:paraId="7BFED0FB" w14:textId="77777777" w:rsidR="00AF1286" w:rsidRDefault="00AF1286" w:rsidP="00AF1286">
      <w:pPr>
        <w:pStyle w:val="Textodecomentrio"/>
      </w:pPr>
      <w:r>
        <w:rPr>
          <w:i/>
          <w:iCs/>
        </w:rPr>
        <w:t xml:space="preserve">Nos termos do </w:t>
      </w:r>
      <w:hyperlink r:id="rId2" w:anchor="art4§1" w:history="1">
        <w:r w:rsidRPr="00935A44">
          <w:rPr>
            <w:rStyle w:val="Hyperlink"/>
            <w:i/>
            <w:iCs/>
          </w:rPr>
          <w:t>art. 4º, §1º, da Lei nº 14.133, de 2021</w:t>
        </w:r>
      </w:hyperlink>
      <w:r>
        <w:rPr>
          <w:i/>
          <w:iCs/>
        </w:rPr>
        <w:t>,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14:paraId="79A41482" w14:textId="77777777" w:rsidR="00AF1286" w:rsidRDefault="00AF1286" w:rsidP="00AF1286">
      <w:pPr>
        <w:pStyle w:val="Textodecomentrio"/>
      </w:pPr>
      <w:r>
        <w:rPr>
          <w:i/>
          <w:iCs/>
        </w:rPr>
        <w:t>Nas contratações com prazo de vigência superior a 1 (um) ano, será considerado o valor anual do contrato na aplicação dos limites acima estabelecidos (</w:t>
      </w:r>
      <w:hyperlink r:id="rId3" w:anchor="art4§3" w:history="1">
        <w:r w:rsidRPr="00935A44">
          <w:rPr>
            <w:rStyle w:val="Hyperlink"/>
            <w:i/>
            <w:iCs/>
          </w:rPr>
          <w:t>art. 4º, §3º, da Lei nº 14.133/2021</w:t>
        </w:r>
      </w:hyperlink>
      <w:r>
        <w:rPr>
          <w:i/>
          <w:iCs/>
        </w:rPr>
        <w:t>).</w:t>
      </w:r>
    </w:p>
  </w:comment>
  <w:comment w:id="14" w:author="Autor" w:initials="A">
    <w:p w14:paraId="5940DBAA" w14:textId="77777777" w:rsidR="00DE51E2" w:rsidRDefault="00DE51E2" w:rsidP="00DE51E2">
      <w:pPr>
        <w:pStyle w:val="Textodecomentrio"/>
      </w:pPr>
      <w:r>
        <w:rPr>
          <w:rStyle w:val="Refdecomentrio"/>
        </w:rPr>
        <w:annotationRef/>
      </w:r>
      <w:r>
        <w:rPr>
          <w:b/>
          <w:bCs/>
          <w:i/>
          <w:iCs/>
          <w:highlight w:val="yellow"/>
        </w:rPr>
        <w:t>Nota Explicativa</w:t>
      </w:r>
      <w:r>
        <w:rPr>
          <w:highlight w:val="yellow"/>
        </w:rPr>
        <w:t>: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14:paraId="2837E299" w14:textId="77777777" w:rsidR="00DE51E2" w:rsidRDefault="00DE51E2" w:rsidP="00DE51E2">
      <w:pPr>
        <w:pStyle w:val="Textodecomentrio"/>
      </w:pPr>
      <w:r>
        <w:rPr>
          <w:highlight w:val="yellow"/>
        </w:rPr>
        <w:t xml:space="preserve">    a) os empregados do contratado fiquem à disposição nas dependências do contratante para a prestação dos serviços;</w:t>
      </w:r>
    </w:p>
    <w:p w14:paraId="02FCD942" w14:textId="77777777" w:rsidR="00DE51E2" w:rsidRDefault="00DE51E2" w:rsidP="00DE51E2">
      <w:pPr>
        <w:pStyle w:val="Textodecomentrio"/>
      </w:pPr>
      <w:r>
        <w:rPr>
          <w:highlight w:val="yellow"/>
        </w:rPr>
        <w:t xml:space="preserve">    b) o contratado não compartilhe os recursos humanos e materiais disponíveis de uma contratação para execução simultânea de outros contratos;</w:t>
      </w:r>
    </w:p>
    <w:p w14:paraId="39276C01" w14:textId="77777777" w:rsidR="00DE51E2" w:rsidRDefault="00DE51E2" w:rsidP="00DE51E2">
      <w:pPr>
        <w:pStyle w:val="Textodecomentrio"/>
      </w:pPr>
      <w:r>
        <w:rPr>
          <w:highlight w:val="yellow"/>
        </w:rPr>
        <w:t xml:space="preserve">    c) o contratado possibilite a fiscalização pelo contratante quanto à distribuição, controle e supervisão dos recursos humanos alocados aos seus contratos.</w:t>
      </w:r>
    </w:p>
    <w:p w14:paraId="38673097" w14:textId="77777777" w:rsidR="00DE51E2" w:rsidRDefault="00DE51E2" w:rsidP="00DE51E2">
      <w:pPr>
        <w:pStyle w:val="Textodecomentrio"/>
      </w:pPr>
      <w:r>
        <w:rPr>
          <w:highlight w:val="yellow"/>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14:paraId="69BFF39C" w14:textId="77777777" w:rsidR="00DE51E2" w:rsidRDefault="00DE51E2" w:rsidP="00DE51E2">
      <w:pPr>
        <w:pStyle w:val="Textodecomentrio"/>
      </w:pPr>
    </w:p>
  </w:comment>
  <w:comment w:id="15" w:author="Autor" w:initials="A">
    <w:p w14:paraId="03F190F3" w14:textId="77777777" w:rsidR="00DE51E2" w:rsidRDefault="00DE51E2" w:rsidP="00DE51E2">
      <w:r w:rsidRPr="13DA1D92">
        <w:rPr>
          <w:b/>
          <w:bCs/>
          <w:i/>
          <w:iCs/>
          <w:color w:val="000000" w:themeColor="text1"/>
        </w:rPr>
        <w:t>Nota explicativa</w:t>
      </w:r>
      <w:r w:rsidRPr="13DA1D92">
        <w:rPr>
          <w:i/>
          <w:iCs/>
          <w:color w:val="000000" w:themeColor="text1"/>
        </w:rPr>
        <w:t>: Utilizar o subitem 3.</w:t>
      </w:r>
      <w:r>
        <w:rPr>
          <w:i/>
          <w:iCs/>
          <w:color w:val="000000" w:themeColor="text1"/>
        </w:rPr>
        <w:t>4</w:t>
      </w:r>
      <w:r w:rsidRPr="13DA1D92">
        <w:rPr>
          <w:i/>
          <w:iCs/>
          <w:color w:val="000000" w:themeColor="text1"/>
        </w:rPr>
        <w:t>.5, se não for possível a contratação de cooperativas. Caso contrário, utilizar os subitens 3.</w:t>
      </w:r>
      <w:r>
        <w:rPr>
          <w:i/>
          <w:iCs/>
          <w:color w:val="000000" w:themeColor="text1"/>
        </w:rPr>
        <w:t>5</w:t>
      </w:r>
      <w:r w:rsidRPr="13DA1D92">
        <w:rPr>
          <w:i/>
          <w:iCs/>
          <w:color w:val="000000" w:themeColor="text1"/>
        </w:rPr>
        <w:t xml:space="preserve"> e 3.</w:t>
      </w:r>
      <w:r>
        <w:rPr>
          <w:i/>
          <w:iCs/>
          <w:color w:val="000000" w:themeColor="text1"/>
        </w:rPr>
        <w:t>5</w:t>
      </w:r>
      <w:r w:rsidRPr="13DA1D92">
        <w:rPr>
          <w:i/>
          <w:iCs/>
          <w:color w:val="000000" w:themeColor="text1"/>
        </w:rPr>
        <w:t xml:space="preserve">.1. </w:t>
      </w:r>
      <w:r>
        <w:annotationRef/>
      </w:r>
    </w:p>
    <w:p w14:paraId="6552759E" w14:textId="77777777" w:rsidR="00DE51E2" w:rsidRDefault="00DE51E2" w:rsidP="00DE51E2">
      <w:r w:rsidRPr="13DA1D92">
        <w:rPr>
          <w:i/>
          <w:iCs/>
          <w:color w:val="000000" w:themeColor="text1"/>
        </w:rPr>
        <w:t>Lembramos que, caso se proíba a participação de cooperativas, as demais disposições do Aviso de Contratação Direta deverão ser adaptadas a esta nova condição.</w:t>
      </w:r>
    </w:p>
  </w:comment>
  <w:comment w:id="18" w:author="Autor" w:initials="A">
    <w:p w14:paraId="1CBB1DDB" w14:textId="77777777" w:rsidR="008A220E" w:rsidRDefault="008A220E" w:rsidP="008A220E">
      <w:pPr>
        <w:pStyle w:val="Textodecomentrio"/>
      </w:pPr>
      <w:r>
        <w:rPr>
          <w:rStyle w:val="Refdecomentrio"/>
        </w:rPr>
        <w:annotationRef/>
      </w:r>
      <w:bookmarkStart w:id="19" w:name="_Hlk154152976"/>
      <w:r>
        <w:rPr>
          <w:rStyle w:val="Refdecomentrio"/>
        </w:rPr>
        <w:annotationRef/>
      </w:r>
      <w:r w:rsidRPr="00782A77">
        <w:rPr>
          <w:b/>
          <w:bCs/>
          <w:i/>
          <w:iCs/>
        </w:rPr>
        <w:t>Nota explicativa</w:t>
      </w:r>
      <w:r w:rsidRPr="00782A77">
        <w:rPr>
          <w:i/>
          <w:iCs/>
        </w:rPr>
        <w:t>:</w:t>
      </w:r>
      <w:r w:rsidRPr="00530B25">
        <w:rPr>
          <w:b/>
          <w:bCs/>
          <w:i/>
          <w:iCs/>
          <w:color w:val="0078D4"/>
          <w:u w:val="single"/>
        </w:rPr>
        <w:t xml:space="preserve"> </w:t>
      </w:r>
      <w:r>
        <w:rPr>
          <w:b/>
          <w:bCs/>
          <w:i/>
          <w:iCs/>
          <w:color w:val="0078D4"/>
          <w:u w:val="single"/>
        </w:rPr>
        <w:t>Art. 2º §3º inciso iv do Decreto nº 303/2023 que regulamenta o sistema de registro de preços.</w:t>
      </w:r>
    </w:p>
    <w:bookmarkEnd w:id="19"/>
    <w:p w14:paraId="51752569" w14:textId="77777777" w:rsidR="008A220E" w:rsidRDefault="008A220E" w:rsidP="008A220E"/>
  </w:comment>
  <w:comment w:id="20" w:author="Autor" w:initials="A">
    <w:p w14:paraId="16291898" w14:textId="77777777" w:rsidR="008A220E" w:rsidRDefault="008A220E" w:rsidP="008A220E">
      <w:r>
        <w:rPr>
          <w:rStyle w:val="Refdecomentrio"/>
        </w:rPr>
        <w:annotationRef/>
      </w:r>
      <w:r w:rsidRPr="00782A77">
        <w:rPr>
          <w:b/>
          <w:bCs/>
          <w:i/>
          <w:iCs/>
        </w:rPr>
        <w:t>Nota explicativa</w:t>
      </w:r>
      <w:r w:rsidRPr="00782A77">
        <w:rPr>
          <w:i/>
          <w:iCs/>
        </w:rPr>
        <w:t>:</w:t>
      </w:r>
      <w:r>
        <w:rPr>
          <w:i/>
          <w:iCs/>
        </w:rPr>
        <w:t xml:space="preserve"> </w:t>
      </w:r>
      <w:r>
        <w:t xml:space="preserve">Conforme art. 2, § 3º inciso III, do Decreto que regulamenta o sistema de registro de preços, especificar se será admitida ou não diferenciação de preço </w:t>
      </w:r>
      <w:r>
        <w:rPr>
          <w:color w:val="000000"/>
        </w:rPr>
        <w:t>a) quando o objeto for realizado ou entregue em locais diferentes; b) em razão da forma e do local de acondicionamento; c) quando admitida cotação variável em razão do tamanho do lote; ou d) por outros motivos justificados no processo;</w:t>
      </w:r>
    </w:p>
  </w:comment>
  <w:comment w:id="21" w:author="Autor" w:initials="A">
    <w:p w14:paraId="2151747E" w14:textId="77777777" w:rsidR="008A220E" w:rsidRDefault="008A220E" w:rsidP="008A220E">
      <w:pPr>
        <w:pStyle w:val="Textodecomentrio"/>
      </w:pPr>
      <w:r>
        <w:rPr>
          <w:rStyle w:val="Refdecomentrio"/>
        </w:rPr>
        <w:annotationRef/>
      </w:r>
      <w:r>
        <w:rPr>
          <w:b/>
          <w:bCs/>
          <w:i/>
          <w:iCs/>
          <w:color w:val="000000"/>
        </w:rPr>
        <w:t xml:space="preserve">Nota Explicativa: </w:t>
      </w:r>
      <w:r>
        <w:rPr>
          <w:i/>
          <w:iCs/>
          <w:color w:val="000000"/>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22" w:author="Autor" w:initials="A">
    <w:p w14:paraId="4CEEDA5E" w14:textId="77777777" w:rsidR="008A220E" w:rsidRDefault="008A220E" w:rsidP="008A220E">
      <w:pPr>
        <w:pStyle w:val="Textodecomentrio"/>
      </w:pPr>
      <w:r>
        <w:rPr>
          <w:rStyle w:val="Refdecomentrio"/>
        </w:rPr>
        <w:annotationRef/>
      </w:r>
      <w:r>
        <w:rPr>
          <w:b/>
          <w:bCs/>
          <w:i/>
          <w:iCs/>
          <w:color w:val="000000"/>
        </w:rPr>
        <w:t xml:space="preserve">Nota Explicativa: </w:t>
      </w:r>
      <w:r>
        <w:rPr>
          <w:i/>
          <w:iCs/>
          <w:color w:val="000000"/>
        </w:rPr>
        <w:t>Preencher com prazo reputado como razoável para a conclusão da contratação. Registre-se que não há prazo mínimo ou máximo de validade previsto em normativo neste caso.</w:t>
      </w:r>
    </w:p>
  </w:comment>
  <w:comment w:id="28" w:author="Autor" w:initials="A">
    <w:p w14:paraId="023C24C4" w14:textId="77777777" w:rsidR="008A220E" w:rsidRDefault="008A220E" w:rsidP="008A220E">
      <w:pPr>
        <w:pStyle w:val="Textodecomentrio"/>
      </w:pPr>
      <w:r>
        <w:rPr>
          <w:rStyle w:val="Refdecomentrio"/>
        </w:rPr>
        <w:annotationRef/>
      </w:r>
      <w:r>
        <w:rPr>
          <w:b/>
          <w:bCs/>
          <w:i/>
          <w:iCs/>
          <w:color w:val="000000"/>
        </w:rPr>
        <w:t>Nota Explicativa:</w:t>
      </w:r>
      <w:r>
        <w:rPr>
          <w:i/>
          <w:iCs/>
          <w:color w:val="000000"/>
        </w:rPr>
        <w:t xml:space="preserve"> Atentar se o sistema já possui essa funcionalidade instalada. Caso não tenha, suprimir o subitem 4.10 e itens subordinados. Se já houver a funcionalidade, a revisão deve ser mantida.</w:t>
      </w:r>
    </w:p>
  </w:comment>
  <w:comment w:id="49" w:author="Autor" w:initials="A">
    <w:p w14:paraId="0F963C6F" w14:textId="77777777" w:rsidR="00BC2D1F" w:rsidRDefault="00BC2D1F" w:rsidP="00BC2D1F">
      <w:pPr>
        <w:pStyle w:val="Textodecomentrio"/>
      </w:pPr>
      <w:r>
        <w:rPr>
          <w:rStyle w:val="Refdecomentrio"/>
        </w:rPr>
        <w:annotationRef/>
      </w:r>
      <w:r>
        <w:rPr>
          <w:b/>
          <w:bCs/>
          <w:color w:val="000000"/>
        </w:rPr>
        <w:t>Nota</w:t>
      </w:r>
      <w:r>
        <w:rPr>
          <w:color w:val="000000"/>
        </w:rPr>
        <w:t xml:space="preserve"> </w:t>
      </w:r>
      <w:r>
        <w:rPr>
          <w:b/>
          <w:bCs/>
          <w:color w:val="000000"/>
        </w:rPr>
        <w:t>explicativa</w:t>
      </w:r>
      <w:r>
        <w:rPr>
          <w:i/>
          <w:iCs/>
          <w:color w:val="000000"/>
        </w:rPr>
        <w:t>: De acordo com o art. 95 da Lei nº 14.133, de 2021, o termo de contrato é facultativo nas contratações fundadas no art. 75, incisos I e II (dispensa por valor) e no caso de compras com entrega imediata.</w:t>
      </w:r>
    </w:p>
    <w:p w14:paraId="11993762" w14:textId="77777777" w:rsidR="00BC2D1F" w:rsidRDefault="00BC2D1F" w:rsidP="00BC2D1F">
      <w:pPr>
        <w:pStyle w:val="Textodecomentrio"/>
      </w:pPr>
      <w:r>
        <w:rPr>
          <w:i/>
          <w:iCs/>
          <w:color w:val="000000"/>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50" w:author="Autor" w:initials="A">
    <w:p w14:paraId="3DEE61E6" w14:textId="77777777" w:rsidR="00BC2D1F" w:rsidRDefault="00BC2D1F" w:rsidP="00BC2D1F">
      <w:pPr>
        <w:pStyle w:val="Textodecomentrio"/>
      </w:pPr>
      <w:r>
        <w:rPr>
          <w:rStyle w:val="Refdecomentrio"/>
        </w:rPr>
        <w:annotationRef/>
      </w:r>
      <w:r>
        <w:rPr>
          <w:b/>
          <w:bCs/>
          <w:i/>
          <w:iCs/>
          <w:color w:val="000000"/>
        </w:rPr>
        <w:t xml:space="preserve">Nota </w:t>
      </w:r>
      <w:r>
        <w:rPr>
          <w:b/>
          <w:bCs/>
          <w:i/>
          <w:iCs/>
        </w:rPr>
        <w:t>Explicativa</w:t>
      </w:r>
      <w:r>
        <w:rPr>
          <w:b/>
          <w:bCs/>
          <w:i/>
          <w:iCs/>
          <w:color w:val="000000"/>
        </w:rPr>
        <w:t>:</w:t>
      </w:r>
      <w:r>
        <w:rPr>
          <w:i/>
          <w:iCs/>
          <w:color w:val="000000"/>
        </w:rPr>
        <w:t xml:space="preserve"> É importante que a Administração se certifique de que o Termo de Contrato, devolvido, em meio físico ou eletrônico, assinado pela Contratada, não sofreu qualquer alteração. </w:t>
      </w:r>
    </w:p>
  </w:comment>
  <w:comment w:id="51" w:author="Autor" w:initials="A">
    <w:p w14:paraId="7D2E9057" w14:textId="77777777" w:rsidR="00BC2D1F" w:rsidRDefault="00BC2D1F" w:rsidP="00BC2D1F">
      <w:pPr>
        <w:pStyle w:val="Textodecomentrio"/>
      </w:pPr>
      <w:r>
        <w:rPr>
          <w:rStyle w:val="Refdecomentrio"/>
        </w:rPr>
        <w:annotationRef/>
      </w:r>
      <w:r>
        <w:rPr>
          <w:b/>
          <w:bCs/>
          <w:i/>
          <w:iCs/>
          <w:color w:val="000000"/>
        </w:rPr>
        <w:t xml:space="preserve">Nota Explicativa: </w:t>
      </w:r>
      <w:r>
        <w:rPr>
          <w:i/>
          <w:iCs/>
          <w:color w:val="000000"/>
        </w:rPr>
        <w:t xml:space="preserve">Utilizar o subitem acima no caso de haver o uso de nota de empenho ou instrumento assemelhado, em substituição ao instrumento contratual, nos termos dos incisos I e II do art. 95 da Lei nº 14.133, de 2021. </w:t>
      </w:r>
    </w:p>
  </w:comment>
  <w:comment w:id="52" w:author="Autor" w:initials="A">
    <w:p w14:paraId="7E6446FF" w14:textId="77777777" w:rsidR="00BC2D1F" w:rsidRDefault="00BC2D1F" w:rsidP="00BC2D1F">
      <w:pPr>
        <w:pStyle w:val="Textodecomentrio"/>
      </w:pPr>
      <w:r>
        <w:rPr>
          <w:rStyle w:val="Refdecomentrio"/>
        </w:rPr>
        <w:annotationRef/>
      </w:r>
      <w:r>
        <w:rPr>
          <w:b/>
          <w:bCs/>
          <w:i/>
          <w:iCs/>
        </w:rPr>
        <w:t>Nota</w:t>
      </w:r>
      <w:r>
        <w:rPr>
          <w:i/>
          <w:iCs/>
          <w:color w:val="000000"/>
        </w:rPr>
        <w:t xml:space="preserve"> </w:t>
      </w:r>
      <w:r>
        <w:rPr>
          <w:b/>
          <w:bCs/>
          <w:i/>
          <w:iCs/>
        </w:rPr>
        <w:t>explicativa</w:t>
      </w:r>
      <w:r>
        <w:rPr>
          <w:i/>
          <w:iCs/>
          <w:color w:val="000000"/>
        </w:rPr>
        <w:t>: Nesse momento, deve haver a checagem da manutenção de todas as condições de habilitação, não se limitando apenas à consulta ao SICAF.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71307A6" w15:done="0"/>
  <w15:commentEx w15:paraId="783CA477" w15:done="0"/>
  <w15:commentEx w15:paraId="1F06D70C" w15:done="0"/>
  <w15:commentEx w15:paraId="79A41482" w15:done="0"/>
  <w15:commentEx w15:paraId="69BFF39C" w15:done="0"/>
  <w15:commentEx w15:paraId="6552759E" w15:done="0"/>
  <w15:commentEx w15:paraId="51752569" w15:done="0"/>
  <w15:commentEx w15:paraId="16291898" w15:done="0"/>
  <w15:commentEx w15:paraId="2151747E" w15:done="0"/>
  <w15:commentEx w15:paraId="4CEEDA5E" w15:done="0"/>
  <w15:commentEx w15:paraId="023C24C4" w15:done="0"/>
  <w15:commentEx w15:paraId="11993762" w15:done="0"/>
  <w15:commentEx w15:paraId="3DEE61E6" w15:done="0"/>
  <w15:commentEx w15:paraId="7D2E9057" w15:done="0"/>
  <w15:commentEx w15:paraId="7E6446F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71307A6" w16cid:durableId="2640AA6D"/>
  <w16cid:commentId w16cid:paraId="783CA477" w16cid:durableId="270BB100"/>
  <w16cid:commentId w16cid:paraId="1F06D70C" w16cid:durableId="27ED14C2"/>
  <w16cid:commentId w16cid:paraId="79A41482" w16cid:durableId="274C7393"/>
  <w16cid:commentId w16cid:paraId="69BFF39C" w16cid:durableId="2892007B"/>
  <w16cid:commentId w16cid:paraId="6552759E" w16cid:durableId="270BB4FC"/>
  <w16cid:commentId w16cid:paraId="51752569" w16cid:durableId="2884D66D"/>
  <w16cid:commentId w16cid:paraId="16291898" w16cid:durableId="2884D933"/>
  <w16cid:commentId w16cid:paraId="2151747E" w16cid:durableId="270E2A06"/>
  <w16cid:commentId w16cid:paraId="4CEEDA5E" w16cid:durableId="2899A544"/>
  <w16cid:commentId w16cid:paraId="023C24C4" w16cid:durableId="270BD056"/>
  <w16cid:commentId w16cid:paraId="11993762" w16cid:durableId="270E31E2"/>
  <w16cid:commentId w16cid:paraId="3DEE61E6" w16cid:durableId="62A3C363"/>
  <w16cid:commentId w16cid:paraId="7D2E9057" w16cid:durableId="339FA5EF"/>
  <w16cid:commentId w16cid:paraId="7E6446FF" w16cid:durableId="7110D19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BDF8AA" w14:textId="77777777" w:rsidR="00A149D5" w:rsidRDefault="00A149D5">
      <w:r>
        <w:separator/>
      </w:r>
    </w:p>
  </w:endnote>
  <w:endnote w:type="continuationSeparator" w:id="0">
    <w:p w14:paraId="65651575" w14:textId="77777777" w:rsidR="00A149D5" w:rsidRDefault="00A149D5">
      <w:r>
        <w:continuationSeparator/>
      </w:r>
    </w:p>
  </w:endnote>
  <w:endnote w:type="continuationNotice" w:id="1">
    <w:p w14:paraId="6381EB1E" w14:textId="77777777" w:rsidR="00A149D5" w:rsidRDefault="00A149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awline">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694F6B9E" w14:textId="2D98491F" w:rsidR="007D4A73" w:rsidRDefault="00E15B33" w:rsidP="007D4A73">
    <w:pPr>
      <w:pStyle w:val="Rodap"/>
      <w:rPr>
        <w:sz w:val="12"/>
        <w:szCs w:val="12"/>
      </w:rPr>
    </w:pPr>
    <w:r>
      <w:rPr>
        <w:sz w:val="12"/>
        <w:szCs w:val="12"/>
      </w:rPr>
      <w:t>Município de Santa Lúcia</w:t>
    </w:r>
  </w:p>
  <w:p w14:paraId="26E07A78" w14:textId="05CC623A" w:rsidR="007D4A73" w:rsidRPr="00805244" w:rsidRDefault="007D4A73" w:rsidP="007D4A73">
    <w:pPr>
      <w:pStyle w:val="Rodap"/>
      <w:rPr>
        <w:sz w:val="12"/>
        <w:szCs w:val="12"/>
      </w:rPr>
    </w:pPr>
    <w:r w:rsidRPr="00805244">
      <w:rPr>
        <w:sz w:val="12"/>
        <w:szCs w:val="12"/>
      </w:rPr>
      <w:t xml:space="preserve">Aviso de </w:t>
    </w:r>
    <w:r>
      <w:rPr>
        <w:sz w:val="12"/>
        <w:szCs w:val="12"/>
      </w:rPr>
      <w:t>Contratação Direta</w:t>
    </w:r>
    <w:r w:rsidRPr="00805244">
      <w:rPr>
        <w:sz w:val="12"/>
        <w:szCs w:val="12"/>
      </w:rPr>
      <w:t xml:space="preserve"> – Lei nº 14.133/21 e </w:t>
    </w:r>
    <w:r w:rsidR="00AF483C">
      <w:rPr>
        <w:sz w:val="12"/>
        <w:szCs w:val="12"/>
      </w:rPr>
      <w:t>Decreto nº 294/2023</w:t>
    </w:r>
  </w:p>
  <w:p w14:paraId="0CC720EB" w14:textId="6A6B9FA6" w:rsidR="007D4A73" w:rsidRDefault="007D4A73" w:rsidP="007D4A73">
    <w:pPr>
      <w:pStyle w:val="Rodap"/>
      <w:rPr>
        <w:sz w:val="12"/>
        <w:szCs w:val="12"/>
      </w:rPr>
    </w:pPr>
    <w:r w:rsidRPr="00805244">
      <w:rPr>
        <w:sz w:val="12"/>
        <w:szCs w:val="12"/>
      </w:rPr>
      <w:t xml:space="preserve">Versão: </w:t>
    </w:r>
    <w:r w:rsidR="00AF483C">
      <w:rPr>
        <w:sz w:val="12"/>
        <w:szCs w:val="12"/>
      </w:rPr>
      <w:t>dez</w:t>
    </w:r>
    <w:r w:rsidR="00A714E3">
      <w:rPr>
        <w:sz w:val="12"/>
        <w:szCs w:val="12"/>
      </w:rPr>
      <w:t>/2023</w:t>
    </w:r>
  </w:p>
  <w:p w14:paraId="0C97D5F0" w14:textId="3951B101" w:rsidR="00CE5CE1" w:rsidRPr="00AF483C" w:rsidRDefault="007D4A73" w:rsidP="0032745E">
    <w:pPr>
      <w:pStyle w:val="Rodap"/>
      <w:rPr>
        <w:sz w:val="12"/>
        <w:szCs w:val="12"/>
      </w:rPr>
    </w:pPr>
    <w:r>
      <w:rPr>
        <w:sz w:val="12"/>
        <w:szCs w:val="12"/>
      </w:rPr>
      <w:t xml:space="preserve">Aprovado pela Secretaria de </w:t>
    </w:r>
    <w:r w:rsidR="00AF483C">
      <w:rPr>
        <w:sz w:val="12"/>
        <w:szCs w:val="12"/>
      </w:rPr>
      <w:t>Administração</w:t>
    </w:r>
    <w:r>
      <w:rPr>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45B644" w14:textId="77777777" w:rsidR="00A149D5" w:rsidRDefault="00A149D5">
      <w:r>
        <w:separator/>
      </w:r>
    </w:p>
  </w:footnote>
  <w:footnote w:type="continuationSeparator" w:id="0">
    <w:p w14:paraId="49E5D2E5" w14:textId="77777777" w:rsidR="00A149D5" w:rsidRDefault="00A149D5">
      <w:r>
        <w:continuationSeparator/>
      </w:r>
    </w:p>
  </w:footnote>
  <w:footnote w:type="continuationNotice" w:id="1">
    <w:p w14:paraId="5DEE6478" w14:textId="77777777" w:rsidR="00A149D5" w:rsidRDefault="00A149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F9FF2" w14:textId="0C88CDBD" w:rsidR="004D7ACD" w:rsidRDefault="00413001" w:rsidP="004D7ACD">
    <w:pPr>
      <w:pStyle w:val="Cabealho"/>
      <w:jc w:val="right"/>
    </w:pPr>
    <w:r>
      <w:rPr>
        <w:noProof/>
      </w:rPr>
      <w:drawing>
        <wp:inline distT="0" distB="0" distL="0" distR="0" wp14:anchorId="110BF3E3" wp14:editId="1298114D">
          <wp:extent cx="5391150" cy="1007138"/>
          <wp:effectExtent l="0" t="0" r="0" b="254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9736" cy="1010610"/>
                  </a:xfrm>
                  <a:prstGeom prst="rect">
                    <a:avLst/>
                  </a:prstGeom>
                  <a:noFill/>
                  <a:ln>
                    <a:noFill/>
                  </a:ln>
                </pic:spPr>
              </pic:pic>
            </a:graphicData>
          </a:graphic>
        </wp:inline>
      </w:drawing>
    </w:r>
  </w:p>
  <w:p w14:paraId="77497086" w14:textId="77777777" w:rsidR="00413001" w:rsidRDefault="00413001"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F0376" w14:textId="5AA08141" w:rsidR="00724197" w:rsidRDefault="00724197">
    <w:pPr>
      <w:pStyle w:val="Cabealho"/>
    </w:pPr>
    <w:r>
      <w:rPr>
        <w:noProof/>
      </w:rPr>
      <w:drawing>
        <wp:inline distT="0" distB="0" distL="0" distR="0" wp14:anchorId="2814B529" wp14:editId="5A391326">
          <wp:extent cx="5391150" cy="1007138"/>
          <wp:effectExtent l="0" t="0" r="0"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9736" cy="1010610"/>
                  </a:xfrm>
                  <a:prstGeom prst="rect">
                    <a:avLst/>
                  </a:prstGeom>
                  <a:noFill/>
                  <a:ln>
                    <a:noFill/>
                  </a:ln>
                </pic:spPr>
              </pic:pic>
            </a:graphicData>
          </a:graphic>
        </wp:inline>
      </w:drawing>
    </w:r>
  </w:p>
  <w:p w14:paraId="5A8B7C65" w14:textId="77777777" w:rsidR="00724197" w:rsidRDefault="0072419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8F1865"/>
    <w:multiLevelType w:val="hybridMultilevel"/>
    <w:tmpl w:val="1958CC10"/>
    <w:lvl w:ilvl="0" w:tplc="343C3270">
      <w:start w:val="1"/>
      <w:numFmt w:val="lowerLetter"/>
      <w:lvlText w:val="%1)"/>
      <w:lvlJc w:val="left"/>
      <w:pPr>
        <w:ind w:left="720" w:hanging="360"/>
      </w:pPr>
      <w:rPr>
        <w:rFonts w:cs="Arial"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33632072"/>
    <w:multiLevelType w:val="multilevel"/>
    <w:tmpl w:val="B8BA35B8"/>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color w:val="auto"/>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AF46049"/>
    <w:multiLevelType w:val="multilevel"/>
    <w:tmpl w:val="57DCF36C"/>
    <w:lvl w:ilvl="0">
      <w:start w:val="7"/>
      <w:numFmt w:val="decimal"/>
      <w:lvlText w:val="%1"/>
      <w:lvlJc w:val="left"/>
      <w:pPr>
        <w:ind w:left="705" w:hanging="705"/>
      </w:pPr>
      <w:rPr>
        <w:rFonts w:hint="default"/>
      </w:rPr>
    </w:lvl>
    <w:lvl w:ilvl="1">
      <w:start w:val="10"/>
      <w:numFmt w:val="decimal"/>
      <w:lvlText w:val="%1.%2"/>
      <w:lvlJc w:val="left"/>
      <w:pPr>
        <w:ind w:left="799" w:hanging="705"/>
      </w:pPr>
      <w:rPr>
        <w:rFonts w:hint="default"/>
      </w:rPr>
    </w:lvl>
    <w:lvl w:ilvl="2">
      <w:start w:val="3"/>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7"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0"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2" w15:restartNumberingAfterBreak="0">
    <w:nsid w:val="6218109A"/>
    <w:multiLevelType w:val="multilevel"/>
    <w:tmpl w:val="DEA29068"/>
    <w:lvl w:ilvl="0">
      <w:start w:val="1"/>
      <w:numFmt w:val="decimal"/>
      <w:pStyle w:val="Nivel2"/>
      <w:lvlText w:val="%1."/>
      <w:lvlJc w:val="left"/>
      <w:pPr>
        <w:tabs>
          <w:tab w:val="num" w:pos="0"/>
        </w:tabs>
        <w:ind w:left="502" w:hanging="360"/>
      </w:p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64642663"/>
    <w:multiLevelType w:val="multilevel"/>
    <w:tmpl w:val="DAE64A2C"/>
    <w:lvl w:ilvl="0">
      <w:start w:val="8"/>
      <w:numFmt w:val="decimal"/>
      <w:lvlText w:val="%1"/>
      <w:lvlJc w:val="left"/>
      <w:pPr>
        <w:ind w:left="435" w:hanging="435"/>
      </w:pPr>
      <w:rPr>
        <w:rFonts w:hint="default"/>
      </w:rPr>
    </w:lvl>
    <w:lvl w:ilvl="1">
      <w:start w:val="8"/>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5411C4"/>
    <w:multiLevelType w:val="multilevel"/>
    <w:tmpl w:val="A4223D3C"/>
    <w:lvl w:ilvl="0">
      <w:start w:val="5"/>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6"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8" w15:restartNumberingAfterBreak="0">
    <w:nsid w:val="6F304FF0"/>
    <w:multiLevelType w:val="multilevel"/>
    <w:tmpl w:val="058C413A"/>
    <w:lvl w:ilvl="0">
      <w:start w:val="16"/>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0"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1" w15:restartNumberingAfterBreak="0">
    <w:nsid w:val="7D1A20D8"/>
    <w:multiLevelType w:val="multilevel"/>
    <w:tmpl w:val="2F6E0584"/>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21711603">
    <w:abstractNumId w:val="5"/>
  </w:num>
  <w:num w:numId="2" w16cid:durableId="2038113674">
    <w:abstractNumId w:val="11"/>
  </w:num>
  <w:num w:numId="3" w16cid:durableId="1121417176">
    <w:abstractNumId w:val="12"/>
  </w:num>
  <w:num w:numId="4" w16cid:durableId="192306789">
    <w:abstractNumId w:val="10"/>
  </w:num>
  <w:num w:numId="5" w16cid:durableId="806628898">
    <w:abstractNumId w:val="8"/>
  </w:num>
  <w:num w:numId="6" w16cid:durableId="1592470556">
    <w:abstractNumId w:val="1"/>
  </w:num>
  <w:num w:numId="7" w16cid:durableId="1072463368">
    <w:abstractNumId w:val="7"/>
  </w:num>
  <w:num w:numId="8" w16cid:durableId="1678196221">
    <w:abstractNumId w:val="4"/>
  </w:num>
  <w:num w:numId="9" w16cid:durableId="880435866">
    <w:abstractNumId w:val="9"/>
  </w:num>
  <w:num w:numId="10" w16cid:durableId="974287430">
    <w:abstractNumId w:val="2"/>
  </w:num>
  <w:num w:numId="11" w16cid:durableId="813136463">
    <w:abstractNumId w:val="14"/>
  </w:num>
  <w:num w:numId="12" w16cid:durableId="667901481">
    <w:abstractNumId w:val="17"/>
  </w:num>
  <w:num w:numId="13" w16cid:durableId="1239948653">
    <w:abstractNumId w:val="0"/>
  </w:num>
  <w:num w:numId="14" w16cid:durableId="1863009707">
    <w:abstractNumId w:val="19"/>
  </w:num>
  <w:num w:numId="15" w16cid:durableId="3873856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06129477">
    <w:abstractNumId w:val="2"/>
    <w:lvlOverride w:ilvl="0">
      <w:startOverride w:val="9"/>
    </w:lvlOverride>
    <w:lvlOverride w:ilvl="1">
      <w:startOverride w:val="2"/>
    </w:lvlOverride>
    <w:lvlOverride w:ilvl="2">
      <w:startOverride w:val="1"/>
    </w:lvlOverride>
  </w:num>
  <w:num w:numId="17" w16cid:durableId="1602251077">
    <w:abstractNumId w:val="20"/>
  </w:num>
  <w:num w:numId="18" w16cid:durableId="210457264">
    <w:abstractNumId w:val="16"/>
  </w:num>
  <w:num w:numId="19" w16cid:durableId="1923635985">
    <w:abstractNumId w:val="3"/>
  </w:num>
  <w:num w:numId="20" w16cid:durableId="272444902">
    <w:abstractNumId w:val="15"/>
  </w:num>
  <w:num w:numId="21" w16cid:durableId="835418394">
    <w:abstractNumId w:val="6"/>
  </w:num>
  <w:num w:numId="22" w16cid:durableId="1223641619">
    <w:abstractNumId w:val="13"/>
  </w:num>
  <w:num w:numId="23" w16cid:durableId="105079575">
    <w:abstractNumId w:val="21"/>
  </w:num>
  <w:num w:numId="24" w16cid:durableId="616643080">
    <w:abstractNumId w:val="18"/>
  </w:num>
  <w:num w:numId="25" w16cid:durableId="9126215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802426">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6510"/>
    <w:rsid w:val="00017D73"/>
    <w:rsid w:val="00021E32"/>
    <w:rsid w:val="000333B7"/>
    <w:rsid w:val="00037AAF"/>
    <w:rsid w:val="00041FC4"/>
    <w:rsid w:val="000432F1"/>
    <w:rsid w:val="00065565"/>
    <w:rsid w:val="000726DE"/>
    <w:rsid w:val="0007324C"/>
    <w:rsid w:val="00082533"/>
    <w:rsid w:val="00087EBD"/>
    <w:rsid w:val="000907E1"/>
    <w:rsid w:val="00092FFD"/>
    <w:rsid w:val="00097A7D"/>
    <w:rsid w:val="000A6E4E"/>
    <w:rsid w:val="000C11DD"/>
    <w:rsid w:val="000C3502"/>
    <w:rsid w:val="000C7D67"/>
    <w:rsid w:val="000D65E9"/>
    <w:rsid w:val="000E1554"/>
    <w:rsid w:val="000E7120"/>
    <w:rsid w:val="000F7B98"/>
    <w:rsid w:val="00100FFD"/>
    <w:rsid w:val="001114AA"/>
    <w:rsid w:val="00127714"/>
    <w:rsid w:val="001307D7"/>
    <w:rsid w:val="00131D02"/>
    <w:rsid w:val="00135301"/>
    <w:rsid w:val="001528C0"/>
    <w:rsid w:val="00152AC9"/>
    <w:rsid w:val="00153720"/>
    <w:rsid w:val="0016421C"/>
    <w:rsid w:val="00174305"/>
    <w:rsid w:val="0018691B"/>
    <w:rsid w:val="00192319"/>
    <w:rsid w:val="00192417"/>
    <w:rsid w:val="001B0A83"/>
    <w:rsid w:val="001B32B2"/>
    <w:rsid w:val="001B3E19"/>
    <w:rsid w:val="001E31B4"/>
    <w:rsid w:val="001E5350"/>
    <w:rsid w:val="001F2768"/>
    <w:rsid w:val="00205543"/>
    <w:rsid w:val="00205DA9"/>
    <w:rsid w:val="00206542"/>
    <w:rsid w:val="0020703B"/>
    <w:rsid w:val="002129E1"/>
    <w:rsid w:val="00217208"/>
    <w:rsid w:val="00226EC1"/>
    <w:rsid w:val="002277E0"/>
    <w:rsid w:val="002300A3"/>
    <w:rsid w:val="002368AD"/>
    <w:rsid w:val="00243835"/>
    <w:rsid w:val="00245F91"/>
    <w:rsid w:val="00256001"/>
    <w:rsid w:val="00263217"/>
    <w:rsid w:val="00272076"/>
    <w:rsid w:val="00275FFE"/>
    <w:rsid w:val="002850E4"/>
    <w:rsid w:val="00287B4B"/>
    <w:rsid w:val="00292503"/>
    <w:rsid w:val="002A0FB2"/>
    <w:rsid w:val="002C0718"/>
    <w:rsid w:val="002C3959"/>
    <w:rsid w:val="002E1BDA"/>
    <w:rsid w:val="002E384A"/>
    <w:rsid w:val="002E4614"/>
    <w:rsid w:val="002F291B"/>
    <w:rsid w:val="002F2ADC"/>
    <w:rsid w:val="00324D2A"/>
    <w:rsid w:val="0032745E"/>
    <w:rsid w:val="00343925"/>
    <w:rsid w:val="0034693D"/>
    <w:rsid w:val="00360C0F"/>
    <w:rsid w:val="003860A3"/>
    <w:rsid w:val="003900B3"/>
    <w:rsid w:val="00390C1C"/>
    <w:rsid w:val="003A24AC"/>
    <w:rsid w:val="003A2726"/>
    <w:rsid w:val="003B51F1"/>
    <w:rsid w:val="003C5A32"/>
    <w:rsid w:val="003F2DC0"/>
    <w:rsid w:val="003F56C2"/>
    <w:rsid w:val="004073B0"/>
    <w:rsid w:val="00413001"/>
    <w:rsid w:val="004170CF"/>
    <w:rsid w:val="00421172"/>
    <w:rsid w:val="00421A3B"/>
    <w:rsid w:val="00430497"/>
    <w:rsid w:val="00430CD5"/>
    <w:rsid w:val="0045313B"/>
    <w:rsid w:val="0045721D"/>
    <w:rsid w:val="00464D1E"/>
    <w:rsid w:val="004727ED"/>
    <w:rsid w:val="00472E67"/>
    <w:rsid w:val="00476BD8"/>
    <w:rsid w:val="004833CD"/>
    <w:rsid w:val="0049086A"/>
    <w:rsid w:val="004A1B74"/>
    <w:rsid w:val="004A27B0"/>
    <w:rsid w:val="004B19FD"/>
    <w:rsid w:val="004B204A"/>
    <w:rsid w:val="004B367C"/>
    <w:rsid w:val="004D3C0A"/>
    <w:rsid w:val="004D7ACD"/>
    <w:rsid w:val="004E1E0A"/>
    <w:rsid w:val="004F1ACA"/>
    <w:rsid w:val="00503937"/>
    <w:rsid w:val="00506B07"/>
    <w:rsid w:val="00512E62"/>
    <w:rsid w:val="00523968"/>
    <w:rsid w:val="005240A6"/>
    <w:rsid w:val="005330E3"/>
    <w:rsid w:val="005345E2"/>
    <w:rsid w:val="00537248"/>
    <w:rsid w:val="005412CC"/>
    <w:rsid w:val="00546C3F"/>
    <w:rsid w:val="005540B2"/>
    <w:rsid w:val="005559B2"/>
    <w:rsid w:val="005634AF"/>
    <w:rsid w:val="005639CC"/>
    <w:rsid w:val="00564389"/>
    <w:rsid w:val="005722E5"/>
    <w:rsid w:val="00590D16"/>
    <w:rsid w:val="00593001"/>
    <w:rsid w:val="005A4A43"/>
    <w:rsid w:val="005B0D1A"/>
    <w:rsid w:val="005C1CA2"/>
    <w:rsid w:val="005C2F01"/>
    <w:rsid w:val="005C6619"/>
    <w:rsid w:val="005C6A23"/>
    <w:rsid w:val="005D1A69"/>
    <w:rsid w:val="005F0BB8"/>
    <w:rsid w:val="005F13DF"/>
    <w:rsid w:val="00620E08"/>
    <w:rsid w:val="00634BE6"/>
    <w:rsid w:val="00644BA4"/>
    <w:rsid w:val="00651FED"/>
    <w:rsid w:val="0065619A"/>
    <w:rsid w:val="0065632E"/>
    <w:rsid w:val="00660757"/>
    <w:rsid w:val="00665FCE"/>
    <w:rsid w:val="00667285"/>
    <w:rsid w:val="00675F72"/>
    <w:rsid w:val="00677521"/>
    <w:rsid w:val="00694A2F"/>
    <w:rsid w:val="00695241"/>
    <w:rsid w:val="006A36F9"/>
    <w:rsid w:val="006B15F7"/>
    <w:rsid w:val="006B1A38"/>
    <w:rsid w:val="006B5101"/>
    <w:rsid w:val="006B6755"/>
    <w:rsid w:val="006C61F4"/>
    <w:rsid w:val="006D1BC0"/>
    <w:rsid w:val="006D1F94"/>
    <w:rsid w:val="006D3242"/>
    <w:rsid w:val="006E2911"/>
    <w:rsid w:val="006E3091"/>
    <w:rsid w:val="006E54E9"/>
    <w:rsid w:val="006F4169"/>
    <w:rsid w:val="006F5EE4"/>
    <w:rsid w:val="007069F4"/>
    <w:rsid w:val="00711387"/>
    <w:rsid w:val="0071152B"/>
    <w:rsid w:val="00724197"/>
    <w:rsid w:val="00740F2F"/>
    <w:rsid w:val="007454BD"/>
    <w:rsid w:val="00767B22"/>
    <w:rsid w:val="007709AE"/>
    <w:rsid w:val="00770F49"/>
    <w:rsid w:val="007817B3"/>
    <w:rsid w:val="00781AFF"/>
    <w:rsid w:val="00784525"/>
    <w:rsid w:val="00785509"/>
    <w:rsid w:val="00785F02"/>
    <w:rsid w:val="007874C6"/>
    <w:rsid w:val="00791A5D"/>
    <w:rsid w:val="007923D0"/>
    <w:rsid w:val="007A0EF7"/>
    <w:rsid w:val="007A32BB"/>
    <w:rsid w:val="007A4FF7"/>
    <w:rsid w:val="007A564C"/>
    <w:rsid w:val="007D4A73"/>
    <w:rsid w:val="007F678A"/>
    <w:rsid w:val="008024D5"/>
    <w:rsid w:val="00836290"/>
    <w:rsid w:val="008421D5"/>
    <w:rsid w:val="00852A52"/>
    <w:rsid w:val="0085324E"/>
    <w:rsid w:val="00855A8A"/>
    <w:rsid w:val="00855FAB"/>
    <w:rsid w:val="00871D18"/>
    <w:rsid w:val="0087679E"/>
    <w:rsid w:val="0088296C"/>
    <w:rsid w:val="0089437D"/>
    <w:rsid w:val="008946DB"/>
    <w:rsid w:val="008A220E"/>
    <w:rsid w:val="008A40EC"/>
    <w:rsid w:val="008A7210"/>
    <w:rsid w:val="008C3E80"/>
    <w:rsid w:val="008C6A48"/>
    <w:rsid w:val="008C7F01"/>
    <w:rsid w:val="008D00C0"/>
    <w:rsid w:val="008D13C5"/>
    <w:rsid w:val="008D5501"/>
    <w:rsid w:val="008E18B3"/>
    <w:rsid w:val="008E7EF6"/>
    <w:rsid w:val="008F1898"/>
    <w:rsid w:val="008F2323"/>
    <w:rsid w:val="008F5AD2"/>
    <w:rsid w:val="00900245"/>
    <w:rsid w:val="00900971"/>
    <w:rsid w:val="00916FB5"/>
    <w:rsid w:val="00917D4F"/>
    <w:rsid w:val="00922D33"/>
    <w:rsid w:val="0092451E"/>
    <w:rsid w:val="009257AD"/>
    <w:rsid w:val="00934039"/>
    <w:rsid w:val="00934E2A"/>
    <w:rsid w:val="00936ADE"/>
    <w:rsid w:val="00937679"/>
    <w:rsid w:val="009502F1"/>
    <w:rsid w:val="00951F10"/>
    <w:rsid w:val="00954A5D"/>
    <w:rsid w:val="00960496"/>
    <w:rsid w:val="00971B69"/>
    <w:rsid w:val="009831C8"/>
    <w:rsid w:val="009A1B5C"/>
    <w:rsid w:val="009B688F"/>
    <w:rsid w:val="009B6B69"/>
    <w:rsid w:val="009E7FBE"/>
    <w:rsid w:val="009F3DC2"/>
    <w:rsid w:val="009F6CE4"/>
    <w:rsid w:val="00A149D5"/>
    <w:rsid w:val="00A1772F"/>
    <w:rsid w:val="00A22159"/>
    <w:rsid w:val="00A431F6"/>
    <w:rsid w:val="00A47C33"/>
    <w:rsid w:val="00A50578"/>
    <w:rsid w:val="00A52D7A"/>
    <w:rsid w:val="00A54E7D"/>
    <w:rsid w:val="00A606DB"/>
    <w:rsid w:val="00A65EB2"/>
    <w:rsid w:val="00A714E3"/>
    <w:rsid w:val="00A80360"/>
    <w:rsid w:val="00A80F2C"/>
    <w:rsid w:val="00A924D9"/>
    <w:rsid w:val="00AA62C6"/>
    <w:rsid w:val="00AB43FD"/>
    <w:rsid w:val="00AE656C"/>
    <w:rsid w:val="00AF1286"/>
    <w:rsid w:val="00AF42C2"/>
    <w:rsid w:val="00AF483C"/>
    <w:rsid w:val="00AF5D11"/>
    <w:rsid w:val="00B14073"/>
    <w:rsid w:val="00B16466"/>
    <w:rsid w:val="00B22993"/>
    <w:rsid w:val="00B24029"/>
    <w:rsid w:val="00B325F2"/>
    <w:rsid w:val="00B337FA"/>
    <w:rsid w:val="00B43AA7"/>
    <w:rsid w:val="00B44A76"/>
    <w:rsid w:val="00B5200F"/>
    <w:rsid w:val="00B57E8D"/>
    <w:rsid w:val="00B77399"/>
    <w:rsid w:val="00B85D5B"/>
    <w:rsid w:val="00B87589"/>
    <w:rsid w:val="00B97D5F"/>
    <w:rsid w:val="00BB7155"/>
    <w:rsid w:val="00BC2D1F"/>
    <w:rsid w:val="00BC4FDE"/>
    <w:rsid w:val="00BD11F6"/>
    <w:rsid w:val="00BD16B6"/>
    <w:rsid w:val="00C024BE"/>
    <w:rsid w:val="00C074DA"/>
    <w:rsid w:val="00C13114"/>
    <w:rsid w:val="00C157E7"/>
    <w:rsid w:val="00C352C3"/>
    <w:rsid w:val="00C40AB4"/>
    <w:rsid w:val="00C46B38"/>
    <w:rsid w:val="00C4768A"/>
    <w:rsid w:val="00C5743C"/>
    <w:rsid w:val="00C607DE"/>
    <w:rsid w:val="00C65850"/>
    <w:rsid w:val="00C7285C"/>
    <w:rsid w:val="00C92A02"/>
    <w:rsid w:val="00C933EC"/>
    <w:rsid w:val="00CB236F"/>
    <w:rsid w:val="00CC0487"/>
    <w:rsid w:val="00CC21DC"/>
    <w:rsid w:val="00CC7F3F"/>
    <w:rsid w:val="00CD4681"/>
    <w:rsid w:val="00CE36D9"/>
    <w:rsid w:val="00CE5CE1"/>
    <w:rsid w:val="00D078A9"/>
    <w:rsid w:val="00D22AA6"/>
    <w:rsid w:val="00D40565"/>
    <w:rsid w:val="00D44954"/>
    <w:rsid w:val="00D46353"/>
    <w:rsid w:val="00D5125B"/>
    <w:rsid w:val="00D52B5C"/>
    <w:rsid w:val="00D629E7"/>
    <w:rsid w:val="00D64F5C"/>
    <w:rsid w:val="00D84CEF"/>
    <w:rsid w:val="00D938E8"/>
    <w:rsid w:val="00D93B2A"/>
    <w:rsid w:val="00D975FC"/>
    <w:rsid w:val="00DA1FB3"/>
    <w:rsid w:val="00DA6A99"/>
    <w:rsid w:val="00DB283B"/>
    <w:rsid w:val="00DC4BC3"/>
    <w:rsid w:val="00DD115F"/>
    <w:rsid w:val="00DD2A4A"/>
    <w:rsid w:val="00DE435B"/>
    <w:rsid w:val="00DE51E2"/>
    <w:rsid w:val="00E02C55"/>
    <w:rsid w:val="00E133D6"/>
    <w:rsid w:val="00E15B33"/>
    <w:rsid w:val="00E17CF4"/>
    <w:rsid w:val="00E27B6A"/>
    <w:rsid w:val="00E3173D"/>
    <w:rsid w:val="00E45F9C"/>
    <w:rsid w:val="00E47295"/>
    <w:rsid w:val="00E47333"/>
    <w:rsid w:val="00E5234F"/>
    <w:rsid w:val="00E552D2"/>
    <w:rsid w:val="00E86A2A"/>
    <w:rsid w:val="00EA468D"/>
    <w:rsid w:val="00EA5430"/>
    <w:rsid w:val="00EA5B2E"/>
    <w:rsid w:val="00EB1AF7"/>
    <w:rsid w:val="00EB540C"/>
    <w:rsid w:val="00EB68AC"/>
    <w:rsid w:val="00ED7D2E"/>
    <w:rsid w:val="00EE5D3C"/>
    <w:rsid w:val="00EF1074"/>
    <w:rsid w:val="00F0615E"/>
    <w:rsid w:val="00F12E6B"/>
    <w:rsid w:val="00F14A99"/>
    <w:rsid w:val="00F20C01"/>
    <w:rsid w:val="00F21934"/>
    <w:rsid w:val="00F21BF9"/>
    <w:rsid w:val="00F31285"/>
    <w:rsid w:val="00F37C6B"/>
    <w:rsid w:val="00F437CF"/>
    <w:rsid w:val="00F54FDC"/>
    <w:rsid w:val="00F67805"/>
    <w:rsid w:val="00F67B43"/>
    <w:rsid w:val="00F70DE7"/>
    <w:rsid w:val="00F86E08"/>
    <w:rsid w:val="00F968E8"/>
    <w:rsid w:val="00F977C7"/>
    <w:rsid w:val="00FA23FD"/>
    <w:rsid w:val="00FA35BE"/>
    <w:rsid w:val="00FB3D71"/>
    <w:rsid w:val="00FC40C7"/>
    <w:rsid w:val="00FC4544"/>
    <w:rsid w:val="00FF1929"/>
    <w:rsid w:val="00FF26B0"/>
    <w:rsid w:val="00FF3E57"/>
    <w:rsid w:val="00FF3EDC"/>
    <w:rsid w:val="00FF430F"/>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6EAE9266-B67F-4072-BAE2-5C1FB741F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1E2"/>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PargrafodaListaChar">
    <w:name w:val="Parágrafo da Lista Char"/>
    <w:link w:val="PargrafodaLista"/>
    <w:uiPriority w:val="34"/>
    <w:rsid w:val="00AF1286"/>
    <w:rPr>
      <w:rFonts w:ascii="Arial" w:eastAsia="Times New Roman" w:hAnsi="Arial" w:cs="Tahoma"/>
      <w:sz w:val="20"/>
      <w:szCs w:val="24"/>
      <w:lang w:eastAsia="pt-BR"/>
    </w:rPr>
  </w:style>
  <w:style w:type="character" w:customStyle="1" w:styleId="Fontepargpadro2">
    <w:name w:val="Fonte parág. padrão2"/>
    <w:rsid w:val="00AF1286"/>
  </w:style>
  <w:style w:type="character" w:customStyle="1" w:styleId="Nivel3Char">
    <w:name w:val="Nivel 3 Char"/>
    <w:basedOn w:val="Fontepargpadro"/>
    <w:link w:val="Nivel3"/>
    <w:rsid w:val="00464D1E"/>
    <w:rPr>
      <w:rFonts w:ascii="Ecofont_Spranq_eco_Sans" w:eastAsia="Arial Unicode MS" w:hAnsi="Ecofont_Spranq_eco_Sans" w:cs="Arial"/>
      <w:color w:val="000000"/>
      <w:sz w:val="20"/>
      <w:szCs w:val="20"/>
      <w:lang w:eastAsia="pt-BR"/>
    </w:rPr>
  </w:style>
  <w:style w:type="paragraph" w:customStyle="1" w:styleId="ParagraphStyle">
    <w:name w:val="Paragraph Style"/>
    <w:rsid w:val="00BC2D1F"/>
    <w:pPr>
      <w:widowControl w:val="0"/>
      <w:autoSpaceDE w:val="0"/>
      <w:autoSpaceDN w:val="0"/>
      <w:adjustRightInd w:val="0"/>
      <w:spacing w:after="0" w:line="240" w:lineRule="auto"/>
    </w:pPr>
    <w:rPr>
      <w:rFonts w:ascii="Arial" w:eastAsiaTheme="minorEastAsia" w:hAnsi="Arial" w:cs="Arial"/>
      <w:sz w:val="24"/>
      <w:szCs w:val="24"/>
      <w:lang w:val="x-none" w:eastAsia="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comments.xml.rels><?xml version="1.0" encoding="UTF-8" standalone="yes"?>
<Relationships xmlns="http://schemas.openxmlformats.org/package/2006/relationships"><Relationship Id="rId3" Type="http://schemas.openxmlformats.org/officeDocument/2006/relationships/hyperlink" Target="http://www.planalto.gov.br/ccivil_03/_ato2019-2022/2021/lei/L14133.htm" TargetMode="External"/><Relationship Id="rId2" Type="http://schemas.openxmlformats.org/officeDocument/2006/relationships/hyperlink" Target="http://www.planalto.gov.br/ccivil_03/_ato2019-2022/2021/lei/L14133.htm" TargetMode="External"/><Relationship Id="rId1" Type="http://schemas.openxmlformats.org/officeDocument/2006/relationships/hyperlink" Target="https://www.planalto.gov.br/ccivil_03/leis/lcp/lcp123.htm" TargetMode="External"/></Relationship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hyperlink" Target="https://bnc.org.br/"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comments" Target="comment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servicos.tce.pr.gov.br/tcepr/municipal/ail/ConsultarImpedidos.aspx"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s://www.planalto.gov.br/ccivil_03/leis/lcp/lcp123.htm" TargetMode="External"/><Relationship Id="rId58"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bnc.org.br/"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LEIS/L6404consol.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microsoft.com/office/2011/relationships/commentsExtended" Target="commentsExtended.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_ato2015-2018/2015/decreto/d8538.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ncp.gov.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_ato2007-2010/2007/lei/l11488.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certidoes-apf.apps.tcu.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cp/lcp123.htm" TargetMode="Externa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9FA4FC-E62A-4344-8DAD-920D65D39A7B}">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23</Pages>
  <Words>8722</Words>
  <Characters>47101</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dc:creator>
  <cp:keywords/>
  <dc:description/>
  <cp:lastModifiedBy>Sandra Dalek</cp:lastModifiedBy>
  <cp:revision>4</cp:revision>
  <cp:lastPrinted>2024-07-15T14:14:00Z</cp:lastPrinted>
  <dcterms:created xsi:type="dcterms:W3CDTF">2023-12-29T13:26:00Z</dcterms:created>
  <dcterms:modified xsi:type="dcterms:W3CDTF">2024-07-15T14:15:00Z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