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324 - 0 . 8002 . 15 . 451 . 1501 . 1.77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R$ 5.553.239,78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R$ 5.553.239,78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CC3/2026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180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de Estrada Rural, em CBUQ, área de 22.578,04 m2, incluindo serviços preliminares, terraplenagem, drenagem, base e sub-base, revestimento, sinalização de trânsito, ensaios tecnológicos e placa de comunicação visual.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R$ 5.553.239,78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cinco milhões e quinhentos e cinquenta e três mil e duzentos e trinta e nove reais e setenta e oito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