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393 - 0 . 8002 . 15 . 451 . 1501 . 1.80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R$ 226.934,74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392 - 0 . 8002 . 15 . 451 . 1501 . 1.80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R$ 1.300.000,00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R$ 1.526.934,74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CC10/2026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806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execução de obra de construção de Barracão Industrial, com área construída de 420,00 m², localizado no prolongamento da Avenida Antônio Pedro Vicente, no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R$ 1.526.934,74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um milhão e quinhentos e vinte e seis mil e novecentos e trinta e quatro reais e setenta e quatro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20 de outubro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