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F101F" w14:textId="77777777" w:rsidR="0013626F" w:rsidRDefault="009A7E33">
      <w:pPr>
        <w:jc w:val="center"/>
        <w:rPr>
          <w:b/>
          <w:sz w:val="24"/>
          <w:szCs w:val="24"/>
        </w:rPr>
      </w:pPr>
      <w:bookmarkStart w:id="0" w:name="_Hlk23315768"/>
      <w:r>
        <w:rPr>
          <w:b/>
          <w:sz w:val="24"/>
          <w:szCs w:val="24"/>
        </w:rPr>
        <w:t>PREFEITURA MUNICIPAL DE DIAMANTE DO SUL</w:t>
      </w:r>
    </w:p>
    <w:p w14:paraId="318A3088" w14:textId="0EC94FF2" w:rsidR="0013626F" w:rsidRDefault="009A7E33">
      <w:pPr>
        <w:jc w:val="center"/>
        <w:rPr>
          <w:sz w:val="24"/>
          <w:szCs w:val="24"/>
        </w:rPr>
      </w:pPr>
      <w:r>
        <w:rPr>
          <w:b/>
          <w:sz w:val="24"/>
          <w:szCs w:val="24"/>
        </w:rPr>
        <w:t xml:space="preserve">EDITAL DE CONCORRÊNCIA ELETRÔNICA Nº </w:t>
      </w:r>
      <w:r>
        <w:fldChar w:fldCharType="begin">
          <w:ffData>
            <w:name w:val="Texto2"/>
            <w:enabled/>
            <w:calcOnExit w:val="0"/>
            <w:textInput/>
          </w:ffData>
        </w:fldChar>
      </w:r>
      <w:r>
        <w:rPr>
          <w:b/>
          <w:sz w:val="24"/>
          <w:szCs w:val="24"/>
        </w:rPr>
        <w:instrText xml:space="preserve"> FORMTEXT </w:instrText>
      </w:r>
      <w:r>
        <w:rPr>
          <w:b/>
          <w:sz w:val="24"/>
          <w:szCs w:val="24"/>
        </w:rPr>
      </w:r>
      <w:r>
        <w:rPr>
          <w:b/>
          <w:sz w:val="24"/>
          <w:szCs w:val="24"/>
        </w:rPr>
        <w:fldChar w:fldCharType="separate"/>
      </w:r>
      <w:r w:rsidR="00B61081">
        <w:rPr>
          <w:b/>
          <w:sz w:val="24"/>
          <w:szCs w:val="24"/>
        </w:rPr>
        <w:t>10</w:t>
      </w:r>
      <w:r>
        <w:rPr>
          <w:b/>
          <w:sz w:val="24"/>
          <w:szCs w:val="24"/>
        </w:rPr>
        <w:t> </w:t>
      </w:r>
      <w:r>
        <w:rPr>
          <w:b/>
          <w:sz w:val="24"/>
          <w:szCs w:val="24"/>
        </w:rPr>
        <w:fldChar w:fldCharType="end"/>
      </w:r>
      <w:r>
        <w:rPr>
          <w:b/>
          <w:sz w:val="24"/>
          <w:szCs w:val="24"/>
        </w:rPr>
        <w:t>/</w:t>
      </w:r>
      <w:r>
        <w:fldChar w:fldCharType="begin">
          <w:ffData>
            <w:name w:val="Texto3"/>
            <w:enabled/>
            <w:calcOnExit w:val="0"/>
            <w:textInput/>
          </w:ffData>
        </w:fldChar>
      </w:r>
      <w:r>
        <w:rPr>
          <w:b/>
          <w:sz w:val="24"/>
          <w:szCs w:val="24"/>
        </w:rPr>
        <w:instrText xml:space="preserve"> FORMTEXT </w:instrText>
      </w:r>
      <w:r>
        <w:rPr>
          <w:b/>
          <w:sz w:val="24"/>
          <w:szCs w:val="24"/>
        </w:rPr>
      </w:r>
      <w:r>
        <w:rPr>
          <w:b/>
          <w:sz w:val="24"/>
          <w:szCs w:val="24"/>
        </w:rPr>
        <w:fldChar w:fldCharType="separate"/>
      </w:r>
      <w:r w:rsidR="00B61081">
        <w:rPr>
          <w:b/>
          <w:sz w:val="24"/>
          <w:szCs w:val="24"/>
        </w:rPr>
        <w:t>2026</w:t>
      </w:r>
      <w:r>
        <w:rPr>
          <w:b/>
          <w:sz w:val="24"/>
          <w:szCs w:val="24"/>
        </w:rPr>
        <w:fldChar w:fldCharType="end"/>
      </w:r>
      <w:bookmarkEnd w:id="0"/>
    </w:p>
    <w:p w14:paraId="1D749EE2" w14:textId="77777777" w:rsidR="0013626F" w:rsidRDefault="009A7E33">
      <w:pPr>
        <w:jc w:val="center"/>
        <w:rPr>
          <w:b/>
          <w:sz w:val="24"/>
          <w:szCs w:val="24"/>
        </w:rPr>
      </w:pPr>
      <w:r>
        <w:rPr>
          <w:b/>
          <w:sz w:val="24"/>
          <w:szCs w:val="24"/>
        </w:rPr>
        <w:t xml:space="preserve">Processo Administrativo nº </w:t>
      </w:r>
      <w:r>
        <w:fldChar w:fldCharType="begin">
          <w:ffData>
            <w:name w:val="Texto3 Copy 1"/>
            <w:enabled/>
            <w:calcOnExit w:val="0"/>
            <w:textInput/>
          </w:ffData>
        </w:fldChar>
      </w:r>
      <w:r>
        <w:rPr>
          <w:b/>
          <w:sz w:val="24"/>
          <w:szCs w:val="24"/>
        </w:rPr>
        <w:instrText xml:space="preserve"> FORMTEXT </w:instrText>
      </w:r>
      <w:r>
        <w:rPr>
          <w:b/>
          <w:sz w:val="24"/>
          <w:szCs w:val="24"/>
        </w:rPr>
      </w:r>
      <w:r>
        <w:rPr>
          <w:b/>
          <w:sz w:val="24"/>
          <w:szCs w:val="24"/>
        </w:rPr>
        <w:fldChar w:fldCharType="separate"/>
      </w:r>
      <w:r>
        <w:rPr>
          <w:b/>
          <w:sz w:val="24"/>
          <w:szCs w:val="24"/>
        </w:rPr>
        <w:t>     </w:t>
      </w:r>
      <w:r>
        <w:rPr>
          <w:b/>
          <w:sz w:val="24"/>
          <w:szCs w:val="24"/>
        </w:rPr>
        <w:fldChar w:fldCharType="end"/>
      </w:r>
    </w:p>
    <w:p w14:paraId="1E0016E6" w14:textId="77777777" w:rsidR="0013626F" w:rsidRDefault="0013626F">
      <w:pPr>
        <w:jc w:val="both"/>
        <w:rPr>
          <w:b/>
          <w:sz w:val="24"/>
          <w:szCs w:val="24"/>
        </w:rPr>
      </w:pPr>
    </w:p>
    <w:p w14:paraId="047B4462" w14:textId="77777777" w:rsidR="0013626F" w:rsidRDefault="0013626F">
      <w:pPr>
        <w:jc w:val="both"/>
        <w:rPr>
          <w:sz w:val="24"/>
          <w:szCs w:val="24"/>
        </w:rPr>
      </w:pPr>
    </w:p>
    <w:p w14:paraId="07FB1A61" w14:textId="043B525F" w:rsidR="0013626F" w:rsidRDefault="009A7E33">
      <w:pPr>
        <w:jc w:val="both"/>
        <w:rPr>
          <w:sz w:val="24"/>
          <w:szCs w:val="24"/>
        </w:rPr>
      </w:pPr>
      <w:r>
        <w:rPr>
          <w:sz w:val="24"/>
          <w:szCs w:val="24"/>
        </w:rPr>
        <w:t xml:space="preserve">O MUNICÍPIO de Diamante do Sul, torna público que, às </w:t>
      </w:r>
      <w:r>
        <w:fldChar w:fldCharType="begin">
          <w:ffData>
            <w:name w:val="Texto5"/>
            <w:enabled/>
            <w:calcOnExit w:val="0"/>
            <w:textInput/>
          </w:ffData>
        </w:fldChar>
      </w:r>
      <w:r>
        <w:rPr>
          <w:sz w:val="24"/>
          <w:szCs w:val="24"/>
        </w:rPr>
        <w:instrText xml:space="preserve"> FORMTEXT </w:instrText>
      </w:r>
      <w:r>
        <w:rPr>
          <w:sz w:val="24"/>
          <w:szCs w:val="24"/>
        </w:rPr>
      </w:r>
      <w:r>
        <w:rPr>
          <w:sz w:val="24"/>
          <w:szCs w:val="24"/>
        </w:rPr>
        <w:fldChar w:fldCharType="separate"/>
      </w:r>
      <w:r w:rsidR="00B61081">
        <w:rPr>
          <w:sz w:val="24"/>
          <w:szCs w:val="24"/>
        </w:rPr>
        <w:t>09:00</w:t>
      </w:r>
      <w:r>
        <w:rPr>
          <w:sz w:val="24"/>
          <w:szCs w:val="24"/>
        </w:rPr>
        <w:fldChar w:fldCharType="end"/>
      </w:r>
      <w:r>
        <w:rPr>
          <w:sz w:val="24"/>
          <w:szCs w:val="24"/>
        </w:rPr>
        <w:t xml:space="preserve"> horas do dia </w:t>
      </w:r>
      <w:r>
        <w:fldChar w:fldCharType="begin">
          <w:ffData>
            <w:name w:val="Texto6"/>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sidR="00B61081">
        <w:rPr>
          <w:sz w:val="24"/>
          <w:szCs w:val="24"/>
        </w:rPr>
        <w:t>23</w:t>
      </w:r>
      <w:r>
        <w:rPr>
          <w:sz w:val="24"/>
          <w:szCs w:val="24"/>
        </w:rPr>
        <w:t> </w:t>
      </w:r>
      <w:r>
        <w:rPr>
          <w:sz w:val="24"/>
          <w:szCs w:val="24"/>
        </w:rPr>
        <w:fldChar w:fldCharType="end"/>
      </w:r>
      <w:r>
        <w:rPr>
          <w:sz w:val="24"/>
          <w:szCs w:val="24"/>
        </w:rPr>
        <w:t xml:space="preserve"> de </w:t>
      </w:r>
      <w:r>
        <w:fldChar w:fldCharType="begin">
          <w:ffData>
            <w:name w:val="Texto7"/>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sidR="00B61081">
        <w:rPr>
          <w:sz w:val="24"/>
          <w:szCs w:val="24"/>
        </w:rPr>
        <w:t>NOVEMBRO</w:t>
      </w:r>
      <w:r>
        <w:rPr>
          <w:sz w:val="24"/>
          <w:szCs w:val="24"/>
        </w:rPr>
        <w:t>  </w:t>
      </w:r>
      <w:r>
        <w:rPr>
          <w:sz w:val="24"/>
          <w:szCs w:val="24"/>
        </w:rPr>
        <w:fldChar w:fldCharType="end"/>
      </w:r>
      <w:r>
        <w:rPr>
          <w:sz w:val="24"/>
          <w:szCs w:val="24"/>
        </w:rPr>
        <w:t xml:space="preserve"> do ano de </w:t>
      </w:r>
      <w:r>
        <w:fldChar w:fldCharType="begin">
          <w:ffData>
            <w:name w:val="Texto8"/>
            <w:enabled/>
            <w:calcOnExit w:val="0"/>
            <w:textInput/>
          </w:ffData>
        </w:fldChar>
      </w:r>
      <w:r>
        <w:rPr>
          <w:sz w:val="24"/>
          <w:szCs w:val="24"/>
        </w:rPr>
        <w:instrText xml:space="preserve"> FORMTEXT </w:instrText>
      </w:r>
      <w:r>
        <w:rPr>
          <w:sz w:val="24"/>
          <w:szCs w:val="24"/>
        </w:rPr>
      </w:r>
      <w:r>
        <w:rPr>
          <w:sz w:val="24"/>
          <w:szCs w:val="24"/>
        </w:rPr>
        <w:fldChar w:fldCharType="separate"/>
      </w:r>
      <w:r w:rsidR="00B61081">
        <w:rPr>
          <w:sz w:val="24"/>
          <w:szCs w:val="24"/>
        </w:rPr>
        <w:t>2026</w:t>
      </w:r>
      <w:r>
        <w:rPr>
          <w:sz w:val="24"/>
          <w:szCs w:val="24"/>
        </w:rPr>
        <w:fldChar w:fldCharType="end"/>
      </w:r>
      <w:r>
        <w:rPr>
          <w:sz w:val="24"/>
          <w:szCs w:val="24"/>
        </w:rPr>
        <w:t xml:space="preserve">, realizará licitação, na modalidade </w:t>
      </w:r>
      <w:r>
        <w:rPr>
          <w:b/>
          <w:bCs/>
          <w:sz w:val="24"/>
          <w:szCs w:val="24"/>
        </w:rPr>
        <w:t>CONCORRÊNCIA</w:t>
      </w:r>
      <w:r>
        <w:rPr>
          <w:bCs/>
          <w:sz w:val="24"/>
          <w:szCs w:val="24"/>
        </w:rPr>
        <w:t xml:space="preserve">, </w:t>
      </w:r>
      <w:r>
        <w:rPr>
          <w:sz w:val="24"/>
          <w:szCs w:val="24"/>
        </w:rPr>
        <w:t>na forma</w:t>
      </w:r>
      <w:r>
        <w:rPr>
          <w:bCs/>
          <w:sz w:val="24"/>
          <w:szCs w:val="24"/>
        </w:rPr>
        <w:t xml:space="preserve"> </w:t>
      </w:r>
      <w:r>
        <w:rPr>
          <w:b/>
          <w:bCs/>
          <w:sz w:val="24"/>
          <w:szCs w:val="24"/>
        </w:rPr>
        <w:t>ELETRÔNICA</w:t>
      </w:r>
      <w:r>
        <w:rPr>
          <w:bCs/>
          <w:sz w:val="24"/>
          <w:szCs w:val="24"/>
        </w:rPr>
        <w:t>,</w:t>
      </w:r>
      <w:r>
        <w:rPr>
          <w:sz w:val="24"/>
          <w:szCs w:val="24"/>
        </w:rPr>
        <w:t xml:space="preserve"> sob regime de </w:t>
      </w:r>
      <w:r>
        <w:rPr>
          <w:b/>
          <w:bCs/>
          <w:sz w:val="24"/>
          <w:szCs w:val="24"/>
        </w:rPr>
        <w:t>EMPREITADA POR PREÇO GLOBAL</w:t>
      </w:r>
      <w:r>
        <w:rPr>
          <w:sz w:val="24"/>
          <w:szCs w:val="24"/>
        </w:rPr>
        <w:t xml:space="preserve">, do tipo </w:t>
      </w:r>
      <w:r>
        <w:rPr>
          <w:b/>
          <w:bCs/>
          <w:sz w:val="24"/>
          <w:szCs w:val="24"/>
        </w:rPr>
        <w:t>MENOR PREÇO</w:t>
      </w:r>
      <w:r>
        <w:rPr>
          <w:sz w:val="24"/>
          <w:szCs w:val="24"/>
        </w:rPr>
        <w:t xml:space="preserve">, modo de disputa </w:t>
      </w:r>
      <w:r>
        <w:rPr>
          <w:b/>
          <w:bCs/>
          <w:sz w:val="24"/>
          <w:szCs w:val="24"/>
        </w:rPr>
        <w:t>ABERTO</w:t>
      </w:r>
      <w:r>
        <w:rPr>
          <w:sz w:val="24"/>
          <w:szCs w:val="24"/>
        </w:rPr>
        <w:t xml:space="preserve">, nos termos do art. 27 da </w:t>
      </w:r>
      <w:r>
        <w:rPr>
          <w:rFonts w:eastAsia="Lucida Sans Unicode"/>
          <w:sz w:val="24"/>
          <w:szCs w:val="24"/>
        </w:rPr>
        <w:t xml:space="preserve">Constituição do Estado do Paraná, da </w:t>
      </w:r>
      <w:r>
        <w:rPr>
          <w:sz w:val="24"/>
          <w:szCs w:val="24"/>
        </w:rPr>
        <w:t>Lei Complementar Federal n. º 123/2006; da Lei F</w:t>
      </w:r>
      <w:r w:rsidR="00EB48CD">
        <w:rPr>
          <w:sz w:val="24"/>
          <w:szCs w:val="24"/>
        </w:rPr>
        <w:t>e</w:t>
      </w:r>
      <w:r>
        <w:rPr>
          <w:sz w:val="24"/>
          <w:szCs w:val="24"/>
        </w:rPr>
        <w:t>deral n. º 14.133/2021, assim como pelas disposições deste Edital e seus anexos.</w:t>
      </w:r>
    </w:p>
    <w:p w14:paraId="472FA63F" w14:textId="77777777" w:rsidR="0013626F" w:rsidRDefault="0013626F">
      <w:pPr>
        <w:jc w:val="both"/>
        <w:rPr>
          <w:sz w:val="24"/>
          <w:szCs w:val="24"/>
        </w:rPr>
      </w:pPr>
    </w:p>
    <w:p w14:paraId="0A09A2C5" w14:textId="3276F400" w:rsidR="0013626F" w:rsidRDefault="009A7E33">
      <w:pPr>
        <w:jc w:val="both"/>
        <w:rPr>
          <w:b/>
          <w:sz w:val="24"/>
          <w:szCs w:val="24"/>
        </w:rPr>
      </w:pPr>
      <w:r>
        <w:rPr>
          <w:b/>
          <w:sz w:val="24"/>
          <w:szCs w:val="24"/>
        </w:rPr>
        <w:t xml:space="preserve">Data da sessão: </w:t>
      </w:r>
      <w:r>
        <w:fldChar w:fldCharType="begin">
          <w:ffData>
            <w:name w:val="Texto3 Copy 2"/>
            <w:enabled/>
            <w:calcOnExit w:val="0"/>
            <w:textInput/>
          </w:ffData>
        </w:fldChar>
      </w:r>
      <w:r>
        <w:rPr>
          <w:b/>
          <w:sz w:val="24"/>
          <w:szCs w:val="24"/>
        </w:rPr>
        <w:instrText xml:space="preserve"> FORMTEXT </w:instrText>
      </w:r>
      <w:r>
        <w:rPr>
          <w:b/>
          <w:sz w:val="24"/>
          <w:szCs w:val="24"/>
        </w:rPr>
      </w:r>
      <w:r>
        <w:rPr>
          <w:b/>
          <w:sz w:val="24"/>
          <w:szCs w:val="24"/>
        </w:rPr>
        <w:fldChar w:fldCharType="separate"/>
      </w:r>
      <w:r w:rsidR="00B61081">
        <w:rPr>
          <w:b/>
          <w:sz w:val="24"/>
          <w:szCs w:val="24"/>
        </w:rPr>
        <w:t>23/11/2026</w:t>
      </w:r>
      <w:r>
        <w:rPr>
          <w:b/>
          <w:sz w:val="24"/>
          <w:szCs w:val="24"/>
        </w:rPr>
        <w:t>     </w:t>
      </w:r>
      <w:r>
        <w:rPr>
          <w:b/>
          <w:sz w:val="24"/>
          <w:szCs w:val="24"/>
        </w:rPr>
        <w:fldChar w:fldCharType="end"/>
      </w:r>
      <w:r>
        <w:rPr>
          <w:b/>
          <w:sz w:val="24"/>
          <w:szCs w:val="24"/>
        </w:rPr>
        <w:t>.</w:t>
      </w:r>
    </w:p>
    <w:p w14:paraId="2EB617EA" w14:textId="3D9760AA" w:rsidR="0013626F" w:rsidRDefault="009A7E33">
      <w:pPr>
        <w:jc w:val="both"/>
        <w:rPr>
          <w:b/>
          <w:sz w:val="24"/>
          <w:szCs w:val="24"/>
        </w:rPr>
      </w:pPr>
      <w:r>
        <w:rPr>
          <w:b/>
          <w:sz w:val="24"/>
          <w:szCs w:val="24"/>
        </w:rPr>
        <w:t xml:space="preserve">Horário: </w:t>
      </w:r>
      <w:r>
        <w:fldChar w:fldCharType="begin">
          <w:ffData>
            <w:name w:val="Bookmark"/>
            <w:enabled/>
            <w:calcOnExit w:val="0"/>
            <w:textInput/>
          </w:ffData>
        </w:fldChar>
      </w:r>
      <w:r>
        <w:rPr>
          <w:b/>
          <w:sz w:val="24"/>
          <w:szCs w:val="24"/>
        </w:rPr>
        <w:instrText xml:space="preserve"> FORMTEXT </w:instrText>
      </w:r>
      <w:r>
        <w:rPr>
          <w:b/>
          <w:sz w:val="24"/>
          <w:szCs w:val="24"/>
        </w:rPr>
      </w:r>
      <w:r>
        <w:rPr>
          <w:b/>
          <w:sz w:val="24"/>
          <w:szCs w:val="24"/>
        </w:rPr>
        <w:fldChar w:fldCharType="separate"/>
      </w:r>
      <w:r w:rsidR="00B61081">
        <w:rPr>
          <w:b/>
          <w:sz w:val="24"/>
          <w:szCs w:val="24"/>
        </w:rPr>
        <w:t>09:00</w:t>
      </w:r>
      <w:r>
        <w:rPr>
          <w:b/>
          <w:sz w:val="24"/>
          <w:szCs w:val="24"/>
        </w:rPr>
        <w:t> </w:t>
      </w:r>
      <w:r>
        <w:rPr>
          <w:b/>
          <w:sz w:val="24"/>
          <w:szCs w:val="24"/>
        </w:rPr>
        <w:fldChar w:fldCharType="end"/>
      </w:r>
      <w:r>
        <w:rPr>
          <w:b/>
          <w:sz w:val="24"/>
          <w:szCs w:val="24"/>
        </w:rPr>
        <w:t xml:space="preserve"> (Todas as referências de tempo no Edital, no aviso e durante a sessão pública observarão o horário de Brasília – DF).</w:t>
      </w:r>
    </w:p>
    <w:p w14:paraId="1AC03644" w14:textId="374849D1" w:rsidR="0013626F" w:rsidRDefault="009A7E33">
      <w:pPr>
        <w:jc w:val="both"/>
        <w:rPr>
          <w:b/>
          <w:sz w:val="24"/>
          <w:szCs w:val="24"/>
        </w:rPr>
      </w:pPr>
      <w:r>
        <w:rPr>
          <w:b/>
          <w:sz w:val="24"/>
          <w:szCs w:val="24"/>
        </w:rPr>
        <w:t xml:space="preserve">Data e horário limite para encaminhar as propostas: </w:t>
      </w:r>
      <w:r>
        <w:rPr>
          <w:bCs/>
          <w:sz w:val="24"/>
          <w:szCs w:val="24"/>
        </w:rPr>
        <w:t xml:space="preserve">As propostas serão encaminhadas exclusivamente por meio do sistema eletrônico até as </w:t>
      </w:r>
      <w:r>
        <w:fldChar w:fldCharType="begin">
          <w:ffData>
            <w:name w:val="Bookmark Copy 1"/>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bCs/>
          <w:sz w:val="24"/>
          <w:szCs w:val="24"/>
        </w:rPr>
        <w:t>  </w:t>
      </w:r>
      <w:r w:rsidR="00B61081">
        <w:rPr>
          <w:bCs/>
          <w:sz w:val="24"/>
          <w:szCs w:val="24"/>
        </w:rPr>
        <w:t>09:00</w:t>
      </w:r>
      <w:r>
        <w:rPr>
          <w:bCs/>
          <w:sz w:val="24"/>
          <w:szCs w:val="24"/>
        </w:rPr>
        <w:t>   </w:t>
      </w:r>
      <w:r>
        <w:rPr>
          <w:bCs/>
          <w:sz w:val="24"/>
          <w:szCs w:val="24"/>
        </w:rPr>
        <w:fldChar w:fldCharType="end"/>
      </w:r>
      <w:r>
        <w:rPr>
          <w:bCs/>
          <w:sz w:val="24"/>
          <w:szCs w:val="24"/>
        </w:rPr>
        <w:t xml:space="preserve">h do dia </w:t>
      </w:r>
      <w:r>
        <w:fldChar w:fldCharType="begin">
          <w:ffData>
            <w:name w:val="Bookmark Copy 2"/>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bCs/>
          <w:sz w:val="24"/>
          <w:szCs w:val="24"/>
        </w:rPr>
        <w:t>  </w:t>
      </w:r>
      <w:r w:rsidR="00B61081">
        <w:rPr>
          <w:bCs/>
          <w:sz w:val="24"/>
          <w:szCs w:val="24"/>
        </w:rPr>
        <w:t>23/11/2023</w:t>
      </w:r>
      <w:r>
        <w:rPr>
          <w:bCs/>
          <w:sz w:val="24"/>
          <w:szCs w:val="24"/>
        </w:rPr>
        <w:t>   </w:t>
      </w:r>
      <w:r>
        <w:rPr>
          <w:bCs/>
          <w:sz w:val="24"/>
          <w:szCs w:val="24"/>
        </w:rPr>
        <w:fldChar w:fldCharType="end"/>
      </w:r>
      <w:r>
        <w:rPr>
          <w:bCs/>
          <w:sz w:val="24"/>
          <w:szCs w:val="24"/>
        </w:rPr>
        <w:t>.</w:t>
      </w:r>
    </w:p>
    <w:p w14:paraId="5AEE8267" w14:textId="6652F413" w:rsidR="0013626F" w:rsidRDefault="009A7E33">
      <w:pPr>
        <w:jc w:val="both"/>
        <w:rPr>
          <w:sz w:val="24"/>
          <w:szCs w:val="24"/>
        </w:rPr>
      </w:pPr>
      <w:r>
        <w:rPr>
          <w:b/>
          <w:sz w:val="24"/>
          <w:szCs w:val="24"/>
        </w:rPr>
        <w:t xml:space="preserve">Plataforma: </w:t>
      </w:r>
      <w:r>
        <w:fldChar w:fldCharType="begin">
          <w:ffData>
            <w:name w:val="Bookmark Copy 3"/>
            <w:enabled/>
            <w:calcOnExit w:val="0"/>
            <w:textInput/>
          </w:ffData>
        </w:fldChar>
      </w:r>
      <w:r>
        <w:rPr>
          <w:b/>
          <w:sz w:val="24"/>
          <w:szCs w:val="24"/>
        </w:rPr>
        <w:instrText xml:space="preserve"> FORMTEXT </w:instrText>
      </w:r>
      <w:r>
        <w:rPr>
          <w:b/>
          <w:sz w:val="24"/>
          <w:szCs w:val="24"/>
        </w:rPr>
      </w:r>
      <w:r>
        <w:rPr>
          <w:b/>
          <w:sz w:val="24"/>
          <w:szCs w:val="24"/>
        </w:rPr>
        <w:fldChar w:fldCharType="separate"/>
      </w:r>
      <w:r>
        <w:rPr>
          <w:b/>
          <w:sz w:val="24"/>
          <w:szCs w:val="24"/>
        </w:rPr>
        <w:t>  </w:t>
      </w:r>
      <w:r w:rsidR="00B61081" w:rsidRPr="00B61081">
        <w:rPr>
          <w:b/>
          <w:sz w:val="24"/>
          <w:szCs w:val="24"/>
        </w:rPr>
        <w:t>https://bllcompras.com</w:t>
      </w:r>
      <w:r>
        <w:rPr>
          <w:b/>
          <w:sz w:val="24"/>
          <w:szCs w:val="24"/>
        </w:rPr>
        <w:t>   </w:t>
      </w:r>
      <w:r>
        <w:rPr>
          <w:b/>
          <w:sz w:val="24"/>
          <w:szCs w:val="24"/>
        </w:rPr>
        <w:fldChar w:fldCharType="end"/>
      </w:r>
      <w:r>
        <w:rPr>
          <w:b/>
          <w:sz w:val="24"/>
          <w:szCs w:val="24"/>
        </w:rPr>
        <w:t>, no qual o edital está disponível para “download”.</w:t>
      </w:r>
    </w:p>
    <w:p w14:paraId="0B0D9000" w14:textId="77777777" w:rsidR="0013626F" w:rsidRDefault="0013626F">
      <w:pPr>
        <w:jc w:val="both"/>
        <w:rPr>
          <w:b/>
          <w:sz w:val="24"/>
          <w:szCs w:val="24"/>
        </w:rPr>
      </w:pPr>
    </w:p>
    <w:p w14:paraId="2259F6AA" w14:textId="77777777" w:rsidR="0013626F" w:rsidRDefault="009A7E33">
      <w:pPr>
        <w:jc w:val="both"/>
        <w:rPr>
          <w:b/>
          <w:sz w:val="24"/>
          <w:szCs w:val="24"/>
        </w:rPr>
      </w:pPr>
      <w:r>
        <w:rPr>
          <w:b/>
          <w:sz w:val="24"/>
          <w:szCs w:val="24"/>
        </w:rPr>
        <w:t>1. DO OBJETO, VALOR MÁXIMO, CRITÉRIO DE JULGAMENTO, DOTAÇÃO ORÇAMENTÁRIA E REGIME DE EXECUÇÃO</w:t>
      </w:r>
    </w:p>
    <w:p w14:paraId="7058A71B" w14:textId="77777777" w:rsidR="0013626F" w:rsidRDefault="0013626F">
      <w:pPr>
        <w:jc w:val="both"/>
        <w:rPr>
          <w:sz w:val="24"/>
          <w:szCs w:val="24"/>
        </w:rPr>
      </w:pPr>
    </w:p>
    <w:p w14:paraId="140F9E5D" w14:textId="77777777" w:rsidR="0013626F" w:rsidRDefault="009A7E33">
      <w:pPr>
        <w:jc w:val="both"/>
        <w:rPr>
          <w:b/>
          <w:bCs/>
          <w:sz w:val="24"/>
          <w:szCs w:val="24"/>
        </w:rPr>
      </w:pPr>
      <w:r>
        <w:rPr>
          <w:b/>
          <w:bCs/>
          <w:sz w:val="24"/>
          <w:szCs w:val="24"/>
        </w:rPr>
        <w:t>DO OBJETO</w:t>
      </w:r>
    </w:p>
    <w:p w14:paraId="363B0A76" w14:textId="77777777" w:rsidR="0013626F" w:rsidRDefault="009A7E33">
      <w:pPr>
        <w:tabs>
          <w:tab w:val="left" w:pos="1276"/>
        </w:tabs>
        <w:jc w:val="both"/>
        <w:rPr>
          <w:sz w:val="24"/>
        </w:rPr>
      </w:pPr>
      <w:r>
        <w:rPr>
          <w:b/>
          <w:bCs/>
        </w:rPr>
        <w:t>1.1.</w:t>
      </w:r>
      <w:r>
        <w:t xml:space="preserve"> </w:t>
      </w:r>
      <w:r>
        <w:rPr>
          <w:sz w:val="24"/>
        </w:rPr>
        <w:t>A presente licitação tem por objeto a execução, sob regime de empreitada por preço global, tipo menor preço, da (s) seguinte (s) obra (s):</w:t>
      </w:r>
    </w:p>
    <w:p w14:paraId="120D1EF2" w14:textId="77777777" w:rsidR="0013626F" w:rsidRDefault="0013626F">
      <w:pPr>
        <w:pStyle w:val="Default"/>
        <w:jc w:val="both"/>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13626F" w14:paraId="3DF0415E" w14:textId="77777777">
        <w:tc>
          <w:tcPr>
            <w:tcW w:w="9072" w:type="dxa"/>
            <w:tcBorders>
              <w:top w:val="single" w:sz="4" w:space="0" w:color="000000"/>
              <w:left w:val="single" w:sz="4" w:space="0" w:color="000000"/>
              <w:bottom w:val="single" w:sz="4" w:space="0" w:color="000000"/>
              <w:right w:val="single" w:sz="4" w:space="0" w:color="000000"/>
            </w:tcBorders>
          </w:tcPr>
          <w:p w14:paraId="1C68E7BB" w14:textId="2E8F813E" w:rsidR="0013626F" w:rsidRPr="00987F10" w:rsidRDefault="009A7E33">
            <w:pPr>
              <w:jc w:val="both"/>
              <w:rPr>
                <w:spacing w:val="-4"/>
                <w:sz w:val="24"/>
                <w:szCs w:val="24"/>
              </w:rPr>
            </w:pPr>
            <w:r w:rsidRPr="00987F10">
              <w:rPr>
                <w:spacing w:val="-4"/>
                <w:sz w:val="24"/>
                <w:szCs w:val="24"/>
              </w:rPr>
              <w:t xml:space="preserve">Local: Prolongamento </w:t>
            </w:r>
            <w:r w:rsidR="00987F10" w:rsidRPr="00987F10">
              <w:rPr>
                <w:spacing w:val="-4"/>
                <w:sz w:val="24"/>
                <w:szCs w:val="24"/>
              </w:rPr>
              <w:t>d</w:t>
            </w:r>
            <w:r w:rsidRPr="00987F10">
              <w:rPr>
                <w:spacing w:val="-4"/>
                <w:sz w:val="24"/>
                <w:szCs w:val="24"/>
              </w:rPr>
              <w:t xml:space="preserve">a Av. Antônio Pedro Vicente No Centro - Lote 67 P </w:t>
            </w:r>
            <w:r w:rsidR="00987F10" w:rsidRPr="00987F10">
              <w:rPr>
                <w:spacing w:val="-4"/>
                <w:sz w:val="24"/>
                <w:szCs w:val="24"/>
              </w:rPr>
              <w:t>d</w:t>
            </w:r>
            <w:r w:rsidRPr="00987F10">
              <w:rPr>
                <w:spacing w:val="-4"/>
                <w:sz w:val="24"/>
                <w:szCs w:val="24"/>
              </w:rPr>
              <w:t xml:space="preserve">a Gb 21 </w:t>
            </w:r>
            <w:r w:rsidR="00987F10" w:rsidRPr="00987F10">
              <w:rPr>
                <w:spacing w:val="-4"/>
                <w:sz w:val="24"/>
                <w:szCs w:val="24"/>
              </w:rPr>
              <w:t>d</w:t>
            </w:r>
            <w:r w:rsidRPr="00987F10">
              <w:rPr>
                <w:spacing w:val="-4"/>
                <w:sz w:val="24"/>
                <w:szCs w:val="24"/>
              </w:rPr>
              <w:t>a Colônia.</w:t>
            </w:r>
          </w:p>
          <w:p w14:paraId="7F8EC526" w14:textId="469536A8" w:rsidR="0013626F" w:rsidRDefault="009A7E33">
            <w:pPr>
              <w:jc w:val="both"/>
              <w:rPr>
                <w:sz w:val="24"/>
                <w:szCs w:val="24"/>
              </w:rPr>
            </w:pPr>
            <w:r>
              <w:rPr>
                <w:sz w:val="24"/>
                <w:szCs w:val="24"/>
              </w:rPr>
              <w:t xml:space="preserve">Objeto: </w:t>
            </w:r>
            <w:r w:rsidR="00987F10">
              <w:rPr>
                <w:sz w:val="24"/>
                <w:szCs w:val="24"/>
              </w:rPr>
              <w:t>C</w:t>
            </w:r>
            <w:r>
              <w:rPr>
                <w:sz w:val="24"/>
                <w:szCs w:val="24"/>
              </w:rPr>
              <w:t>onstrução de Barracão Industrial, contendo: Local para indústria, sanitários masculino e feminino PCD, DML,copa, hall, administração, depósitos de resíduos, calçadas em paver e paisagismo.</w:t>
            </w:r>
          </w:p>
          <w:p w14:paraId="232E494E" w14:textId="77777777" w:rsidR="0013626F" w:rsidRDefault="009A7E33">
            <w:pPr>
              <w:jc w:val="both"/>
              <w:rPr>
                <w:sz w:val="24"/>
              </w:rPr>
            </w:pPr>
            <w:r>
              <w:rPr>
                <w:sz w:val="24"/>
              </w:rPr>
              <w:t>Área Construída: 420,00 m²</w:t>
            </w:r>
            <w:r>
              <w:rPr>
                <w:bCs/>
                <w:sz w:val="24"/>
                <w:szCs w:val="24"/>
              </w:rPr>
              <w:t>.</w:t>
            </w:r>
          </w:p>
          <w:p w14:paraId="41BEEA9C" w14:textId="77777777" w:rsidR="0013626F" w:rsidRDefault="009A7E33">
            <w:pPr>
              <w:ind w:left="1134" w:hanging="1134"/>
              <w:jc w:val="both"/>
              <w:rPr>
                <w:sz w:val="24"/>
              </w:rPr>
            </w:pPr>
            <w:r>
              <w:rPr>
                <w:sz w:val="24"/>
              </w:rPr>
              <w:t>Colocação de placas de comunicação visual.</w:t>
            </w:r>
          </w:p>
          <w:p w14:paraId="543B4221" w14:textId="77777777" w:rsidR="0013626F" w:rsidRDefault="009A7E33">
            <w:pPr>
              <w:jc w:val="both"/>
              <w:rPr>
                <w:sz w:val="24"/>
              </w:rPr>
            </w:pPr>
            <w:r>
              <w:rPr>
                <w:sz w:val="24"/>
              </w:rPr>
              <w:t>Prazo de execução: 300 (trezentos) dias.</w:t>
            </w:r>
          </w:p>
          <w:p w14:paraId="0064D591" w14:textId="77777777" w:rsidR="0013626F" w:rsidRDefault="009A7E33">
            <w:pPr>
              <w:jc w:val="both"/>
              <w:rPr>
                <w:sz w:val="24"/>
              </w:rPr>
            </w:pPr>
            <w:r>
              <w:rPr>
                <w:sz w:val="24"/>
              </w:rPr>
              <w:t>Patrimônio líquido mínimo: R$ 152.693,47 (cento e cinquenta e dois mil, seiscentos e noventa e três reais e quarenta e sete centavos).</w:t>
            </w:r>
          </w:p>
          <w:p w14:paraId="3761CC88" w14:textId="77777777" w:rsidR="0013626F" w:rsidRDefault="009A7E33">
            <w:pPr>
              <w:jc w:val="both"/>
              <w:rPr>
                <w:sz w:val="24"/>
                <w:szCs w:val="24"/>
              </w:rPr>
            </w:pPr>
            <w:r>
              <w:rPr>
                <w:sz w:val="24"/>
              </w:rPr>
              <w:t xml:space="preserve">Preço máximo: </w:t>
            </w:r>
            <w:r>
              <w:rPr>
                <w:bCs/>
                <w:sz w:val="24"/>
                <w:szCs w:val="24"/>
              </w:rPr>
              <w:t>R$ 1.526.934,74</w:t>
            </w:r>
            <w:r>
              <w:rPr>
                <w:sz w:val="24"/>
              </w:rPr>
              <w:t xml:space="preserve"> (um milhão, quinhentos e vinte e seis mil, novecentos e trinta e quatro reais e setenta e quatro centavos).</w:t>
            </w:r>
          </w:p>
        </w:tc>
      </w:tr>
    </w:tbl>
    <w:p w14:paraId="450891B5" w14:textId="77777777" w:rsidR="0013626F" w:rsidRDefault="009A7E33">
      <w:pPr>
        <w:jc w:val="both"/>
        <w:rPr>
          <w:b/>
          <w:sz w:val="24"/>
          <w:szCs w:val="24"/>
        </w:rPr>
      </w:pPr>
      <w:r>
        <w:rPr>
          <w:b/>
          <w:sz w:val="24"/>
          <w:szCs w:val="24"/>
        </w:rPr>
        <w:t>A obra deverá ser executada em conformidade com o projeto, especificações técnicas, memoriais e demais documentos.</w:t>
      </w:r>
    </w:p>
    <w:p w14:paraId="74CAAF6E" w14:textId="77777777" w:rsidR="0013626F" w:rsidRDefault="009A7E33">
      <w:pPr>
        <w:jc w:val="both"/>
        <w:rPr>
          <w:b/>
          <w:sz w:val="24"/>
          <w:szCs w:val="24"/>
        </w:rPr>
      </w:pPr>
      <w:r>
        <w:rPr>
          <w:b/>
          <w:sz w:val="24"/>
          <w:szCs w:val="24"/>
        </w:rPr>
        <w:t>SAM 43</w:t>
      </w:r>
    </w:p>
    <w:p w14:paraId="1EB917A2" w14:textId="77777777" w:rsidR="0013626F" w:rsidRDefault="009A7E33">
      <w:pPr>
        <w:pStyle w:val="Recuodecorpodetexto2"/>
        <w:spacing w:before="240"/>
        <w:ind w:left="0" w:firstLine="0"/>
        <w:rPr>
          <w:color w:val="auto"/>
        </w:rPr>
      </w:pPr>
      <w:r>
        <w:rPr>
          <w:b/>
          <w:szCs w:val="24"/>
        </w:rPr>
        <w:t xml:space="preserve"> 1.2</w:t>
      </w:r>
      <w:r>
        <w:rPr>
          <w:color w:val="auto"/>
        </w:rPr>
        <w:t xml:space="preserve"> Entende-se por obra semelhante a que apresenta complexidade tecnológica e operacional equivalente ou superior a:</w:t>
      </w: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13626F" w14:paraId="64BE347E" w14:textId="77777777">
        <w:tc>
          <w:tcPr>
            <w:tcW w:w="9072" w:type="dxa"/>
            <w:tcBorders>
              <w:top w:val="single" w:sz="4" w:space="0" w:color="000000"/>
              <w:left w:val="single" w:sz="4" w:space="0" w:color="000000"/>
              <w:bottom w:val="single" w:sz="4" w:space="0" w:color="000000"/>
              <w:right w:val="single" w:sz="4" w:space="0" w:color="000000"/>
            </w:tcBorders>
          </w:tcPr>
          <w:p w14:paraId="3DCC6151" w14:textId="77777777" w:rsidR="0013626F" w:rsidRDefault="009A7E33">
            <w:pPr>
              <w:jc w:val="both"/>
              <w:rPr>
                <w:sz w:val="24"/>
              </w:rPr>
            </w:pPr>
            <w:r>
              <w:rPr>
                <w:sz w:val="24"/>
              </w:rPr>
              <w:t>Construção de Edificações em Alvenaria e Concreto Armado com Cobertura em Estrutura Metálica.</w:t>
            </w:r>
          </w:p>
        </w:tc>
      </w:tr>
    </w:tbl>
    <w:p w14:paraId="6FF0BE55" w14:textId="77777777" w:rsidR="0013626F" w:rsidRDefault="0013626F">
      <w:pPr>
        <w:jc w:val="both"/>
        <w:rPr>
          <w:b/>
          <w:sz w:val="24"/>
          <w:szCs w:val="24"/>
        </w:rPr>
      </w:pPr>
    </w:p>
    <w:p w14:paraId="01C2A6B0" w14:textId="77777777" w:rsidR="0013626F" w:rsidRDefault="009A7E33">
      <w:pPr>
        <w:jc w:val="both"/>
        <w:rPr>
          <w:b/>
          <w:bCs/>
          <w:sz w:val="24"/>
          <w:szCs w:val="24"/>
        </w:rPr>
      </w:pPr>
      <w:r>
        <w:rPr>
          <w:b/>
          <w:bCs/>
          <w:sz w:val="24"/>
          <w:szCs w:val="24"/>
        </w:rPr>
        <w:t>VALOR MÁXIMO DA CONCORRÊNCIA</w:t>
      </w:r>
    </w:p>
    <w:p w14:paraId="23815F51" w14:textId="77777777" w:rsidR="0013626F" w:rsidRDefault="009A7E33">
      <w:pPr>
        <w:jc w:val="both"/>
        <w:rPr>
          <w:rFonts w:eastAsia="MS Mincho"/>
          <w:sz w:val="24"/>
          <w:szCs w:val="24"/>
        </w:rPr>
      </w:pPr>
      <w:r>
        <w:rPr>
          <w:b/>
          <w:bCs/>
          <w:sz w:val="24"/>
          <w:szCs w:val="24"/>
        </w:rPr>
        <w:lastRenderedPageBreak/>
        <w:t>1.3</w:t>
      </w:r>
      <w:r>
        <w:rPr>
          <w:sz w:val="24"/>
          <w:szCs w:val="24"/>
        </w:rPr>
        <w:t xml:space="preserve"> </w:t>
      </w:r>
      <w:r>
        <w:rPr>
          <w:rFonts w:eastAsia="MS Mincho"/>
          <w:sz w:val="24"/>
          <w:szCs w:val="24"/>
        </w:rPr>
        <w:t xml:space="preserve">O preço máximo admitido para execução da obra é de </w:t>
      </w:r>
      <w:r>
        <w:rPr>
          <w:bCs/>
          <w:sz w:val="24"/>
          <w:szCs w:val="24"/>
        </w:rPr>
        <w:t>R$ 1.526.934,74</w:t>
      </w:r>
      <w:r>
        <w:rPr>
          <w:rFonts w:eastAsia="MS Mincho"/>
          <w:sz w:val="24"/>
          <w:szCs w:val="24"/>
        </w:rPr>
        <w:t xml:space="preserve"> (</w:t>
      </w:r>
      <w:r>
        <w:rPr>
          <w:bCs/>
          <w:sz w:val="24"/>
          <w:szCs w:val="24"/>
        </w:rPr>
        <w:t>um milhão, quinhentos e vinte e seis mil, novecentos e trinta e quatro reais e setenta e quatro centavos</w:t>
      </w:r>
      <w:r>
        <w:rPr>
          <w:rFonts w:eastAsia="MS Mincho"/>
          <w:sz w:val="24"/>
          <w:szCs w:val="24"/>
        </w:rPr>
        <w:t xml:space="preserve">), sendo </w:t>
      </w:r>
      <w:r>
        <w:rPr>
          <w:bCs/>
          <w:sz w:val="24"/>
          <w:szCs w:val="24"/>
        </w:rPr>
        <w:t>65,92</w:t>
      </w:r>
      <w:r>
        <w:rPr>
          <w:rFonts w:eastAsia="MS Mincho"/>
          <w:sz w:val="24"/>
          <w:szCs w:val="24"/>
        </w:rPr>
        <w:t>% referente aos materiais e 34,08% referente à mão de obra, conforme planilha orçamentária de referência (Anexo XVI).</w:t>
      </w:r>
    </w:p>
    <w:p w14:paraId="353274CE" w14:textId="77777777" w:rsidR="0013626F" w:rsidRDefault="009A7E33">
      <w:pPr>
        <w:jc w:val="both"/>
        <w:rPr>
          <w:rFonts w:eastAsia="MS Mincho"/>
          <w:sz w:val="24"/>
          <w:szCs w:val="24"/>
        </w:rPr>
      </w:pPr>
      <w:r>
        <w:rPr>
          <w:rFonts w:eastAsia="MS Mincho"/>
          <w:b/>
          <w:bCs/>
          <w:sz w:val="24"/>
          <w:szCs w:val="24"/>
        </w:rPr>
        <w:t>1.3.1</w:t>
      </w:r>
      <w:r>
        <w:rPr>
          <w:rFonts w:eastAsia="MS Mincho"/>
          <w:sz w:val="24"/>
          <w:szCs w:val="24"/>
        </w:rPr>
        <w:t xml:space="preserve"> Não serão aceitas propostas com valor superior ao preço máximo admitido para a licitação.</w:t>
      </w:r>
    </w:p>
    <w:p w14:paraId="6BB7CD2A" w14:textId="77777777" w:rsidR="0013626F" w:rsidRDefault="009A7E33">
      <w:pPr>
        <w:jc w:val="both"/>
        <w:rPr>
          <w:sz w:val="24"/>
          <w:szCs w:val="24"/>
        </w:rPr>
      </w:pPr>
      <w:r>
        <w:rPr>
          <w:rFonts w:eastAsia="MS Mincho"/>
          <w:b/>
          <w:bCs/>
          <w:sz w:val="24"/>
          <w:szCs w:val="24"/>
        </w:rPr>
        <w:t>1.3.2</w:t>
      </w:r>
      <w:r>
        <w:rPr>
          <w:rFonts w:eastAsia="MS Mincho"/>
          <w:sz w:val="24"/>
          <w:szCs w:val="24"/>
        </w:rPr>
        <w:t xml:space="preserve"> O BDI, que incidirá sobre o valor global de referência, deverá ser apresentado à parte, com a proposta, sendo ali necessariamente detalhada sua composição, conforme Modelo de Planilha para Cálculo do BDI (Anexo VI).</w:t>
      </w:r>
    </w:p>
    <w:p w14:paraId="0546A54B" w14:textId="77777777" w:rsidR="0013626F" w:rsidRDefault="009A7E33">
      <w:pPr>
        <w:jc w:val="both"/>
        <w:rPr>
          <w:spacing w:val="-4"/>
          <w:sz w:val="24"/>
          <w:szCs w:val="24"/>
        </w:rPr>
      </w:pPr>
      <w:r>
        <w:rPr>
          <w:b/>
          <w:bCs/>
          <w:spacing w:val="-4"/>
          <w:sz w:val="24"/>
          <w:szCs w:val="24"/>
        </w:rPr>
        <w:t>1.3.3</w:t>
      </w:r>
      <w:r>
        <w:rPr>
          <w:spacing w:val="-4"/>
          <w:sz w:val="24"/>
          <w:szCs w:val="24"/>
        </w:rPr>
        <w:t xml:space="preserve"> O BDI Referencial utilizado para estabelecer o preço máximo é dado conforme Anexo VII.</w:t>
      </w:r>
    </w:p>
    <w:p w14:paraId="023FEA6B" w14:textId="77777777" w:rsidR="0013626F" w:rsidRDefault="009A7E33">
      <w:pPr>
        <w:jc w:val="both"/>
        <w:rPr>
          <w:sz w:val="24"/>
          <w:szCs w:val="24"/>
        </w:rPr>
      </w:pPr>
      <w:r>
        <w:rPr>
          <w:b/>
          <w:bCs/>
          <w:sz w:val="24"/>
          <w:szCs w:val="24"/>
        </w:rPr>
        <w:t>1.3.4</w:t>
      </w:r>
      <w:r>
        <w:rPr>
          <w:sz w:val="24"/>
          <w:szCs w:val="24"/>
        </w:rPr>
        <w:t xml:space="preserve"> Caso o licitante não apresente a composição do BDI, conforme itens acima, considerar-se-á que adotou o BDI Referencial constante do Anexo VII deste Edital.</w:t>
      </w:r>
    </w:p>
    <w:p w14:paraId="6910B8E0" w14:textId="77777777" w:rsidR="0013626F" w:rsidRDefault="009A7E33">
      <w:pPr>
        <w:jc w:val="both"/>
        <w:rPr>
          <w:sz w:val="24"/>
          <w:szCs w:val="24"/>
        </w:rPr>
      </w:pPr>
      <w:r>
        <w:rPr>
          <w:b/>
          <w:bCs/>
          <w:sz w:val="24"/>
          <w:szCs w:val="24"/>
        </w:rPr>
        <w:t xml:space="preserve">1.3.5 </w:t>
      </w:r>
      <w:r>
        <w:rPr>
          <w:sz w:val="24"/>
          <w:szCs w:val="24"/>
        </w:rPr>
        <w:t>Os encargos sociais (ES) sobre os custos da mão de obra utilizadas como referência são os constantes da Planilha do Anexo V.</w:t>
      </w:r>
    </w:p>
    <w:p w14:paraId="41915772" w14:textId="77777777" w:rsidR="0013626F" w:rsidRDefault="0013626F">
      <w:pPr>
        <w:jc w:val="both"/>
        <w:rPr>
          <w:sz w:val="24"/>
          <w:szCs w:val="24"/>
        </w:rPr>
      </w:pPr>
    </w:p>
    <w:p w14:paraId="7FD49ABC" w14:textId="77777777" w:rsidR="0013626F" w:rsidRDefault="009A7E33">
      <w:pPr>
        <w:jc w:val="both"/>
        <w:rPr>
          <w:b/>
          <w:bCs/>
          <w:sz w:val="24"/>
          <w:szCs w:val="24"/>
        </w:rPr>
      </w:pPr>
      <w:r>
        <w:rPr>
          <w:b/>
          <w:bCs/>
          <w:sz w:val="24"/>
          <w:szCs w:val="24"/>
        </w:rPr>
        <w:t>CRITÉRIO DE JULGAMENTO</w:t>
      </w:r>
    </w:p>
    <w:p w14:paraId="1A4114D6" w14:textId="77777777" w:rsidR="0013626F" w:rsidRDefault="009A7E33">
      <w:pPr>
        <w:shd w:val="clear" w:color="auto" w:fill="FFFFFF"/>
        <w:suppressAutoHyphens w:val="0"/>
        <w:jc w:val="both"/>
        <w:rPr>
          <w:sz w:val="24"/>
          <w:szCs w:val="24"/>
        </w:rPr>
      </w:pPr>
      <w:r>
        <w:rPr>
          <w:b/>
          <w:bCs/>
          <w:sz w:val="24"/>
          <w:szCs w:val="24"/>
          <w:lang w:eastAsia="pt-BR"/>
        </w:rPr>
        <w:t xml:space="preserve">1.4. </w:t>
      </w:r>
      <w:r>
        <w:rPr>
          <w:sz w:val="24"/>
          <w:szCs w:val="24"/>
        </w:rPr>
        <w:t xml:space="preserve">O critério de julgamento adotado será do tipo </w:t>
      </w:r>
      <w:r>
        <w:rPr>
          <w:b/>
          <w:bCs/>
          <w:sz w:val="24"/>
          <w:szCs w:val="24"/>
        </w:rPr>
        <w:t>MENOR PREÇO</w:t>
      </w:r>
      <w:r>
        <w:rPr>
          <w:sz w:val="24"/>
          <w:szCs w:val="24"/>
        </w:rPr>
        <w:t>, considerado o menor dispêndio para a Administração, nos termos do art. 34 da Lei nº 14.133/2021, e observadas as exigências contidas neste Edital e seus Anexos quanto às especificações do objeto.</w:t>
      </w:r>
    </w:p>
    <w:p w14:paraId="4DC91701" w14:textId="77777777" w:rsidR="0013626F" w:rsidRDefault="0013626F">
      <w:pPr>
        <w:shd w:val="clear" w:color="auto" w:fill="FFFFFF"/>
        <w:suppressAutoHyphens w:val="0"/>
        <w:jc w:val="both"/>
        <w:rPr>
          <w:sz w:val="24"/>
          <w:szCs w:val="24"/>
        </w:rPr>
      </w:pPr>
    </w:p>
    <w:p w14:paraId="36846338" w14:textId="77777777" w:rsidR="0013626F" w:rsidRDefault="009A7E33">
      <w:pPr>
        <w:shd w:val="clear" w:color="auto" w:fill="FFFFFF"/>
        <w:suppressAutoHyphens w:val="0"/>
        <w:jc w:val="both"/>
        <w:rPr>
          <w:b/>
          <w:bCs/>
          <w:sz w:val="24"/>
          <w:szCs w:val="24"/>
        </w:rPr>
      </w:pPr>
      <w:r>
        <w:rPr>
          <w:b/>
          <w:bCs/>
          <w:sz w:val="24"/>
          <w:szCs w:val="24"/>
        </w:rPr>
        <w:t>RECURSOS</w:t>
      </w:r>
    </w:p>
    <w:p w14:paraId="0FDF3DBA" w14:textId="77777777" w:rsidR="0013626F" w:rsidRDefault="009A7E33">
      <w:pPr>
        <w:jc w:val="both"/>
        <w:rPr>
          <w:sz w:val="24"/>
        </w:rPr>
      </w:pPr>
      <w:r>
        <w:rPr>
          <w:b/>
          <w:bCs/>
          <w:sz w:val="24"/>
          <w:szCs w:val="24"/>
        </w:rPr>
        <w:t>1.5</w:t>
      </w:r>
      <w:r>
        <w:rPr>
          <w:sz w:val="24"/>
          <w:szCs w:val="24"/>
        </w:rPr>
        <w:t xml:space="preserve"> </w:t>
      </w:r>
      <w:r>
        <w:rPr>
          <w:sz w:val="24"/>
        </w:rPr>
        <w:t xml:space="preserve">As despesas com a execução do(s) objeto(s) licitado(s) serão financiadas com recursos Tesouro do Estado e adicional financeiro do Município.  </w:t>
      </w:r>
    </w:p>
    <w:p w14:paraId="024FCF02" w14:textId="3C50D60F" w:rsidR="0013626F" w:rsidRDefault="009A7E33">
      <w:pPr>
        <w:shd w:val="clear" w:color="auto" w:fill="FFFFFF"/>
        <w:suppressAutoHyphens w:val="0"/>
        <w:jc w:val="both"/>
        <w:rPr>
          <w:sz w:val="24"/>
          <w:szCs w:val="24"/>
        </w:rPr>
      </w:pPr>
      <w:r>
        <w:rPr>
          <w:b/>
          <w:bCs/>
          <w:sz w:val="24"/>
          <w:szCs w:val="24"/>
          <w:shd w:val="clear" w:color="auto" w:fill="FFFFFF"/>
        </w:rPr>
        <w:t>1.5.1</w:t>
      </w:r>
      <w:r>
        <w:rPr>
          <w:sz w:val="24"/>
          <w:szCs w:val="24"/>
          <w:shd w:val="clear" w:color="auto" w:fill="FFFFFF"/>
        </w:rPr>
        <w:t xml:space="preserve"> Os pagamentos referentes às atividades executadas e certificadas serão efetuados pelo Município </w:t>
      </w:r>
      <w:r>
        <w:fldChar w:fldCharType="begin">
          <w:ffData>
            <w:name w:val="Texto3 Copy 3"/>
            <w:enabled/>
            <w:calcOnExit w:val="0"/>
            <w:textInput/>
          </w:ffData>
        </w:fldChar>
      </w:r>
      <w:r>
        <w:rPr>
          <w:sz w:val="24"/>
          <w:szCs w:val="24"/>
          <w:shd w:val="clear" w:color="auto" w:fill="FFFFFF"/>
        </w:rPr>
        <w:instrText xml:space="preserve"> FORMTEXT </w:instrText>
      </w:r>
      <w:r>
        <w:rPr>
          <w:sz w:val="24"/>
          <w:szCs w:val="24"/>
          <w:shd w:val="clear" w:color="auto" w:fill="FFFFFF"/>
        </w:rPr>
      </w:r>
      <w:r>
        <w:rPr>
          <w:sz w:val="24"/>
          <w:szCs w:val="24"/>
          <w:shd w:val="clear" w:color="auto" w:fill="FFFFFF"/>
        </w:rPr>
        <w:fldChar w:fldCharType="separate"/>
      </w:r>
      <w:r>
        <w:rPr>
          <w:sz w:val="24"/>
          <w:szCs w:val="24"/>
        </w:rPr>
        <w:t>  </w:t>
      </w:r>
      <w:r w:rsidR="00B61081">
        <w:rPr>
          <w:sz w:val="24"/>
          <w:szCs w:val="24"/>
        </w:rPr>
        <w:t>DIAMANTE DO SUL/PR</w:t>
      </w:r>
      <w:r>
        <w:rPr>
          <w:sz w:val="24"/>
          <w:szCs w:val="24"/>
        </w:rPr>
        <w:t>   </w:t>
      </w:r>
      <w:r>
        <w:rPr>
          <w:sz w:val="24"/>
          <w:szCs w:val="24"/>
          <w:shd w:val="clear" w:color="auto" w:fill="FFFFFF"/>
        </w:rPr>
        <w:fldChar w:fldCharType="end"/>
      </w:r>
      <w:r>
        <w:rPr>
          <w:sz w:val="24"/>
          <w:szCs w:val="24"/>
          <w:shd w:val="clear" w:color="auto" w:fill="FFFFFF"/>
        </w:rPr>
        <w:t>, em conformidade com o disposto na Minuta de Contrato</w:t>
      </w:r>
      <w:r>
        <w:rPr>
          <w:sz w:val="24"/>
          <w:szCs w:val="24"/>
        </w:rPr>
        <w:t xml:space="preserve"> (Anexo I).</w:t>
      </w:r>
    </w:p>
    <w:p w14:paraId="4AC52950" w14:textId="70D1ABB0" w:rsidR="0013626F" w:rsidRDefault="009A7E33">
      <w:pPr>
        <w:shd w:val="clear" w:color="auto" w:fill="FFFFFF"/>
        <w:suppressAutoHyphens w:val="0"/>
        <w:jc w:val="both"/>
        <w:rPr>
          <w:sz w:val="24"/>
          <w:szCs w:val="24"/>
          <w:shd w:val="clear" w:color="auto" w:fill="FFFFFF"/>
        </w:rPr>
      </w:pPr>
      <w:r>
        <w:rPr>
          <w:b/>
          <w:bCs/>
          <w:sz w:val="24"/>
          <w:szCs w:val="24"/>
          <w:shd w:val="clear" w:color="auto" w:fill="FFFFFF"/>
        </w:rPr>
        <w:t>1.5.2</w:t>
      </w:r>
      <w:r>
        <w:rPr>
          <w:sz w:val="24"/>
          <w:szCs w:val="24"/>
          <w:shd w:val="clear" w:color="auto" w:fill="FFFFFF"/>
        </w:rPr>
        <w:t xml:space="preserve"> As faturas correspondentes às atividades a serem executadas deverão ser emitidas pelo contratado em nome do Município </w:t>
      </w:r>
      <w:r>
        <w:fldChar w:fldCharType="begin">
          <w:ffData>
            <w:name w:val="Texto3 Copy 4"/>
            <w:enabled/>
            <w:calcOnExit w:val="0"/>
            <w:textInput/>
          </w:ffData>
        </w:fldChar>
      </w:r>
      <w:r>
        <w:rPr>
          <w:sz w:val="24"/>
          <w:szCs w:val="24"/>
          <w:shd w:val="clear" w:color="auto" w:fill="FFFFFF"/>
        </w:rPr>
        <w:instrText xml:space="preserve"> FORMTEXT </w:instrText>
      </w:r>
      <w:r>
        <w:rPr>
          <w:sz w:val="24"/>
          <w:szCs w:val="24"/>
          <w:shd w:val="clear" w:color="auto" w:fill="FFFFFF"/>
        </w:rPr>
      </w:r>
      <w:r>
        <w:rPr>
          <w:sz w:val="24"/>
          <w:szCs w:val="24"/>
          <w:shd w:val="clear" w:color="auto" w:fill="FFFFFF"/>
        </w:rPr>
        <w:fldChar w:fldCharType="separate"/>
      </w:r>
      <w:r>
        <w:rPr>
          <w:sz w:val="24"/>
          <w:szCs w:val="24"/>
        </w:rPr>
        <w:t> </w:t>
      </w:r>
      <w:r w:rsidR="00B61081" w:rsidRPr="00B61081">
        <w:rPr>
          <w:sz w:val="24"/>
          <w:szCs w:val="24"/>
        </w:rPr>
        <w:t>DIAMANTE DO SUL/PR </w:t>
      </w:r>
      <w:r>
        <w:rPr>
          <w:sz w:val="24"/>
          <w:szCs w:val="24"/>
        </w:rPr>
        <w:t> </w:t>
      </w:r>
      <w:r>
        <w:rPr>
          <w:sz w:val="24"/>
          <w:szCs w:val="24"/>
          <w:shd w:val="clear" w:color="auto" w:fill="FFFFFF"/>
        </w:rPr>
        <w:fldChar w:fldCharType="end"/>
      </w:r>
      <w:r>
        <w:rPr>
          <w:sz w:val="24"/>
          <w:szCs w:val="24"/>
          <w:shd w:val="clear" w:color="auto" w:fill="FFFFFF"/>
        </w:rPr>
        <w:t>.</w:t>
      </w:r>
    </w:p>
    <w:p w14:paraId="08CEB4A4" w14:textId="77777777" w:rsidR="0013626F" w:rsidRDefault="0013626F">
      <w:pPr>
        <w:shd w:val="clear" w:color="auto" w:fill="FFFFFF"/>
        <w:suppressAutoHyphens w:val="0"/>
        <w:jc w:val="both"/>
        <w:rPr>
          <w:sz w:val="24"/>
          <w:szCs w:val="24"/>
        </w:rPr>
      </w:pPr>
    </w:p>
    <w:p w14:paraId="7CF4A222" w14:textId="77777777" w:rsidR="0013626F" w:rsidRDefault="009A7E33">
      <w:pPr>
        <w:shd w:val="clear" w:color="auto" w:fill="FFFFFF"/>
        <w:suppressAutoHyphens w:val="0"/>
        <w:jc w:val="both"/>
        <w:rPr>
          <w:b/>
          <w:bCs/>
          <w:sz w:val="24"/>
          <w:szCs w:val="24"/>
        </w:rPr>
      </w:pPr>
      <w:r>
        <w:rPr>
          <w:b/>
          <w:bCs/>
          <w:sz w:val="24"/>
          <w:szCs w:val="24"/>
        </w:rPr>
        <w:t>REGIME DE EXECUÇÃO</w:t>
      </w:r>
    </w:p>
    <w:p w14:paraId="4FFCF926" w14:textId="77777777" w:rsidR="0013626F" w:rsidRDefault="009A7E33">
      <w:pPr>
        <w:suppressAutoHyphens w:val="0"/>
        <w:jc w:val="both"/>
        <w:rPr>
          <w:rFonts w:eastAsia="Aptos"/>
          <w:kern w:val="2"/>
          <w:sz w:val="24"/>
          <w:szCs w:val="24"/>
          <w:lang w:eastAsia="en-US"/>
        </w:rPr>
      </w:pPr>
      <w:r>
        <w:rPr>
          <w:rFonts w:eastAsia="Aptos"/>
          <w:b/>
          <w:bCs/>
          <w:kern w:val="2"/>
          <w:sz w:val="24"/>
          <w:szCs w:val="24"/>
          <w:lang w:eastAsia="en-US"/>
        </w:rPr>
        <w:t xml:space="preserve">1.6 </w:t>
      </w:r>
      <w:r>
        <w:rPr>
          <w:rFonts w:eastAsia="Aptos"/>
          <w:kern w:val="2"/>
          <w:sz w:val="24"/>
          <w:szCs w:val="24"/>
          <w:lang w:eastAsia="en-US"/>
        </w:rPr>
        <w:t xml:space="preserve">Os </w:t>
      </w:r>
      <w:r>
        <w:rPr>
          <w:rFonts w:eastAsia="Aptos"/>
          <w:b/>
          <w:bCs/>
          <w:kern w:val="2"/>
          <w:sz w:val="24"/>
          <w:szCs w:val="24"/>
          <w:lang w:eastAsia="en-US"/>
        </w:rPr>
        <w:t>serviços deverão ser iniciados</w:t>
      </w:r>
      <w:r>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36EEF7F4" w14:textId="77777777" w:rsidR="0013626F" w:rsidRDefault="009A7E33">
      <w:pPr>
        <w:shd w:val="clear" w:color="auto" w:fill="FFFFFF"/>
        <w:suppressAutoHyphens w:val="0"/>
        <w:jc w:val="both"/>
        <w:rPr>
          <w:spacing w:val="-2"/>
          <w:sz w:val="24"/>
          <w:szCs w:val="24"/>
        </w:rPr>
      </w:pPr>
      <w:r>
        <w:rPr>
          <w:b/>
          <w:bCs/>
          <w:spacing w:val="-2"/>
          <w:sz w:val="24"/>
          <w:szCs w:val="24"/>
        </w:rPr>
        <w:t xml:space="preserve">1.6.1 </w:t>
      </w:r>
      <w:r>
        <w:rPr>
          <w:spacing w:val="-2"/>
          <w:sz w:val="24"/>
          <w:szCs w:val="24"/>
        </w:rPr>
        <w:t>A presente contratação adotará como regime de execução a Empreitada por Preço Global.</w:t>
      </w:r>
    </w:p>
    <w:p w14:paraId="08AB1A9E" w14:textId="77777777" w:rsidR="0013626F" w:rsidRDefault="009A7E33">
      <w:pPr>
        <w:shd w:val="clear" w:color="auto" w:fill="FFFFFF"/>
        <w:suppressAutoHyphens w:val="0"/>
        <w:jc w:val="both"/>
        <w:rPr>
          <w:sz w:val="24"/>
          <w:szCs w:val="24"/>
        </w:rPr>
      </w:pPr>
      <w:r>
        <w:rPr>
          <w:b/>
          <w:bCs/>
          <w:sz w:val="24"/>
          <w:szCs w:val="24"/>
        </w:rPr>
        <w:t xml:space="preserve">1.6.2 </w:t>
      </w:r>
      <w:r>
        <w:rPr>
          <w:sz w:val="24"/>
          <w:szCs w:val="24"/>
        </w:rPr>
        <w:t>O prazo de vigência será automaticamente prorrogado quando seu objeto não for concluído no período firmado no contrato, respeitadas as disposições contidas no art. 111 da Lei Federal n.º 14.133/2021.</w:t>
      </w:r>
    </w:p>
    <w:p w14:paraId="2728E41C" w14:textId="77777777" w:rsidR="0013626F" w:rsidRDefault="0013626F">
      <w:pPr>
        <w:shd w:val="clear" w:color="auto" w:fill="FFFFFF"/>
        <w:suppressAutoHyphens w:val="0"/>
        <w:rPr>
          <w:b/>
          <w:bCs/>
          <w:sz w:val="24"/>
          <w:szCs w:val="24"/>
          <w:lang w:eastAsia="pt-BR"/>
        </w:rPr>
      </w:pPr>
    </w:p>
    <w:p w14:paraId="66C3CF4D" w14:textId="77777777" w:rsidR="0013626F" w:rsidRDefault="009A7E33">
      <w:pPr>
        <w:shd w:val="clear" w:color="auto" w:fill="FFFFFF"/>
        <w:suppressAutoHyphens w:val="0"/>
        <w:jc w:val="both"/>
        <w:rPr>
          <w:b/>
          <w:bCs/>
          <w:sz w:val="24"/>
          <w:szCs w:val="24"/>
          <w:lang w:eastAsia="pt-BR"/>
        </w:rPr>
      </w:pPr>
      <w:r>
        <w:rPr>
          <w:b/>
          <w:bCs/>
          <w:sz w:val="24"/>
          <w:szCs w:val="24"/>
          <w:lang w:eastAsia="pt-BR"/>
        </w:rPr>
        <w:t>2. DA REALIZAÇÃO DA CONCORRÊNCIA E DA IMPUGNAÇÃO AO EDITAL E DO PEDIDO DE ESCLARECIMENTOS</w:t>
      </w:r>
    </w:p>
    <w:p w14:paraId="00F4A19B" w14:textId="14B30734" w:rsidR="0013626F" w:rsidRDefault="009A7E33">
      <w:pPr>
        <w:jc w:val="both"/>
        <w:rPr>
          <w:bCs/>
          <w:sz w:val="24"/>
          <w:szCs w:val="24"/>
        </w:rPr>
      </w:pPr>
      <w:r>
        <w:rPr>
          <w:b/>
          <w:bCs/>
          <w:sz w:val="24"/>
          <w:szCs w:val="24"/>
          <w:lang w:eastAsia="pt-BR"/>
        </w:rPr>
        <w:t xml:space="preserve">2.1 </w:t>
      </w:r>
      <w:r>
        <w:rPr>
          <w:bCs/>
          <w:sz w:val="24"/>
          <w:szCs w:val="24"/>
        </w:rPr>
        <w:t xml:space="preserve">O inteiro teor do Edital poderá ser obtido no Portal Nacional de Contratações Públicas – PNCP, no sítio eletrônico da prefeitura </w:t>
      </w:r>
      <w:r>
        <w:fldChar w:fldCharType="begin">
          <w:ffData>
            <w:name w:val="Texto3 Copy 5"/>
            <w:enabled/>
            <w:calcOnExit w:val="0"/>
            <w:textInput/>
          </w:ffData>
        </w:fldChar>
      </w:r>
      <w:r>
        <w:rPr>
          <w:b/>
          <w:bCs/>
          <w:sz w:val="24"/>
          <w:szCs w:val="24"/>
        </w:rPr>
        <w:instrText xml:space="preserve"> FORMTEXT </w:instrText>
      </w:r>
      <w:r>
        <w:rPr>
          <w:b/>
          <w:bCs/>
          <w:sz w:val="24"/>
          <w:szCs w:val="24"/>
        </w:rPr>
      </w:r>
      <w:r>
        <w:rPr>
          <w:b/>
          <w:bCs/>
          <w:sz w:val="24"/>
          <w:szCs w:val="24"/>
        </w:rPr>
        <w:fldChar w:fldCharType="separate"/>
      </w:r>
      <w:r>
        <w:rPr>
          <w:b/>
          <w:sz w:val="24"/>
          <w:szCs w:val="24"/>
        </w:rPr>
        <w:t>    </w:t>
      </w:r>
      <w:r w:rsidR="00B61081">
        <w:rPr>
          <w:b/>
          <w:sz w:val="24"/>
          <w:szCs w:val="24"/>
        </w:rPr>
        <w:t>MUNICIPAL DE DIAMANTE DO SUL/PR</w:t>
      </w:r>
      <w:r>
        <w:rPr>
          <w:b/>
          <w:sz w:val="24"/>
          <w:szCs w:val="24"/>
        </w:rPr>
        <w:t> </w:t>
      </w:r>
      <w:r>
        <w:rPr>
          <w:b/>
          <w:bCs/>
          <w:sz w:val="24"/>
          <w:szCs w:val="24"/>
        </w:rPr>
        <w:fldChar w:fldCharType="end"/>
      </w:r>
      <w:r>
        <w:rPr>
          <w:b/>
          <w:sz w:val="24"/>
          <w:szCs w:val="24"/>
        </w:rPr>
        <w:t xml:space="preserve"> </w:t>
      </w:r>
      <w:r>
        <w:rPr>
          <w:bCs/>
          <w:sz w:val="24"/>
          <w:szCs w:val="24"/>
        </w:rPr>
        <w:t xml:space="preserve">e no Sistema Eletrônico de Licitações </w:t>
      </w:r>
      <w:r>
        <w:fldChar w:fldCharType="begin">
          <w:ffData>
            <w:name w:val="Texto3 Copy 6"/>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B61081" w:rsidRPr="00B61081">
        <w:rPr>
          <w:bCs/>
          <w:sz w:val="24"/>
          <w:szCs w:val="24"/>
        </w:rPr>
        <w:t>https://transparencia.e-publica.net/epublica-portal/#/diamante_sul/portal/compras/licitacaoTable?entidade=2155</w:t>
      </w:r>
      <w:r>
        <w:rPr>
          <w:bCs/>
          <w:sz w:val="24"/>
          <w:szCs w:val="24"/>
        </w:rPr>
        <w:fldChar w:fldCharType="end"/>
      </w:r>
    </w:p>
    <w:p w14:paraId="43E8689D" w14:textId="506CF0EE" w:rsidR="0013626F" w:rsidRDefault="009A7E33">
      <w:pPr>
        <w:shd w:val="clear" w:color="auto" w:fill="FFFFFF"/>
        <w:suppressAutoHyphens w:val="0"/>
        <w:jc w:val="both"/>
        <w:rPr>
          <w:sz w:val="24"/>
          <w:szCs w:val="24"/>
        </w:rPr>
      </w:pPr>
      <w:r>
        <w:rPr>
          <w:rFonts w:eastAsia="MS Mincho"/>
          <w:b/>
          <w:bCs/>
          <w:sz w:val="24"/>
          <w:szCs w:val="24"/>
          <w:shd w:val="clear" w:color="auto" w:fill="FFFFFF"/>
        </w:rPr>
        <w:t xml:space="preserve">2.2 </w:t>
      </w:r>
      <w:r>
        <w:rPr>
          <w:rFonts w:eastAsia="MS Mincho"/>
          <w:sz w:val="24"/>
          <w:szCs w:val="24"/>
          <w:shd w:val="clear" w:color="auto" w:fill="FFFFFF"/>
        </w:rPr>
        <w:t xml:space="preserve">A Concorrência eletrônica será realizada por meio eletrônico, no sistema de compras eletrônicas do </w:t>
      </w:r>
      <w:r>
        <w:fldChar w:fldCharType="begin">
          <w:ffData>
            <w:name w:val="Texto3 Copy 7"/>
            <w:enabled/>
            <w:calcOnExit w:val="0"/>
            <w:textInput/>
          </w:ffData>
        </w:fldChar>
      </w:r>
      <w:r>
        <w:rPr>
          <w:rFonts w:eastAsia="MS Mincho"/>
          <w:bCs/>
          <w:sz w:val="24"/>
          <w:szCs w:val="24"/>
          <w:shd w:val="clear" w:color="auto" w:fill="FFFFFF"/>
        </w:rPr>
        <w:instrText xml:space="preserve"> FORMTEXT </w:instrText>
      </w:r>
      <w:r>
        <w:rPr>
          <w:rFonts w:eastAsia="MS Mincho"/>
          <w:bCs/>
          <w:sz w:val="24"/>
          <w:szCs w:val="24"/>
          <w:shd w:val="clear" w:color="auto" w:fill="FFFFFF"/>
        </w:rPr>
      </w:r>
      <w:r>
        <w:rPr>
          <w:rFonts w:eastAsia="MS Mincho"/>
          <w:bCs/>
          <w:sz w:val="24"/>
          <w:szCs w:val="24"/>
          <w:shd w:val="clear" w:color="auto" w:fill="FFFFFF"/>
        </w:rPr>
        <w:fldChar w:fldCharType="separate"/>
      </w:r>
      <w:r w:rsidR="00B61081" w:rsidRPr="00B61081">
        <w:rPr>
          <w:bCs/>
          <w:sz w:val="24"/>
          <w:szCs w:val="24"/>
        </w:rPr>
        <w:t> https://bllcompras.com </w:t>
      </w:r>
      <w:r>
        <w:rPr>
          <w:rFonts w:eastAsia="MS Mincho"/>
          <w:bCs/>
          <w:sz w:val="24"/>
          <w:szCs w:val="24"/>
          <w:shd w:val="clear" w:color="auto" w:fill="FFFFFF"/>
        </w:rPr>
        <w:fldChar w:fldCharType="end"/>
      </w:r>
    </w:p>
    <w:p w14:paraId="46021671" w14:textId="77777777" w:rsidR="0013626F" w:rsidRDefault="009A7E33">
      <w:pPr>
        <w:pStyle w:val="Standard"/>
        <w:spacing w:after="0" w:line="240" w:lineRule="auto"/>
        <w:jc w:val="both"/>
        <w:rPr>
          <w:rFonts w:ascii="Times New Roman" w:hAnsi="Times New Roman"/>
          <w:sz w:val="24"/>
          <w:szCs w:val="24"/>
        </w:rPr>
      </w:pPr>
      <w:r>
        <w:rPr>
          <w:rFonts w:ascii="Times New Roman" w:eastAsia="MS Mincho" w:hAnsi="Times New Roman"/>
          <w:b/>
          <w:bCs/>
          <w:sz w:val="24"/>
          <w:szCs w:val="24"/>
          <w:shd w:val="clear" w:color="auto" w:fill="FFFFFF"/>
        </w:rPr>
        <w:lastRenderedPageBreak/>
        <w:t xml:space="preserve">2.3 </w:t>
      </w:r>
      <w:r>
        <w:rPr>
          <w:rFonts w:ascii="Times New Roman" w:hAnsi="Times New Roman"/>
          <w:sz w:val="24"/>
          <w:szCs w:val="24"/>
          <w:shd w:val="clear" w:color="auto" w:fill="FFFFFF"/>
        </w:rPr>
        <w:t xml:space="preserve">A Concorrência eletrônica será conduzida por </w:t>
      </w:r>
      <w:r>
        <w:rPr>
          <w:rFonts w:ascii="Times New Roman" w:hAnsi="Times New Roman"/>
          <w:sz w:val="24"/>
          <w:szCs w:val="24"/>
        </w:rPr>
        <w:t>Agente de Contratação</w:t>
      </w:r>
      <w:r>
        <w:rPr>
          <w:rFonts w:ascii="Times New Roman" w:hAnsi="Times New Roman"/>
          <w:sz w:val="24"/>
          <w:szCs w:val="24"/>
          <w:shd w:val="clear" w:color="auto" w:fill="FFFFFF"/>
        </w:rPr>
        <w:t xml:space="preserve">, mediante a inserção e o monitoramento de dados gerados ou transferidos para o </w:t>
      </w:r>
      <w:r>
        <w:rPr>
          <w:rFonts w:ascii="Times New Roman" w:eastAsia="MS Mincho" w:hAnsi="Times New Roman"/>
          <w:sz w:val="24"/>
          <w:szCs w:val="24"/>
          <w:shd w:val="clear" w:color="auto" w:fill="FFFFFF"/>
        </w:rPr>
        <w:t xml:space="preserve">sistema </w:t>
      </w:r>
      <w:r>
        <w:rPr>
          <w:rFonts w:ascii="Times New Roman" w:hAnsi="Times New Roman"/>
          <w:sz w:val="24"/>
          <w:szCs w:val="24"/>
          <w:shd w:val="clear" w:color="auto" w:fill="FFFFFF"/>
        </w:rPr>
        <w:t>de compras eletrônicas adotado para a presente licitação.</w:t>
      </w:r>
    </w:p>
    <w:p w14:paraId="5923D653" w14:textId="283421D0" w:rsidR="0013626F" w:rsidRDefault="009A7E33">
      <w:pPr>
        <w:jc w:val="both"/>
        <w:rPr>
          <w:rFonts w:eastAsia="Lucida Sans Unicode"/>
          <w:sz w:val="24"/>
          <w:szCs w:val="24"/>
        </w:rPr>
      </w:pPr>
      <w:r>
        <w:rPr>
          <w:rFonts w:eastAsia="Lucida Sans Unicode"/>
          <w:b/>
          <w:bCs/>
          <w:sz w:val="24"/>
          <w:szCs w:val="24"/>
        </w:rPr>
        <w:t>2.4</w:t>
      </w:r>
      <w:r>
        <w:rPr>
          <w:rFonts w:eastAsia="Lucida Sans Unicode"/>
          <w:sz w:val="24"/>
          <w:szCs w:val="24"/>
        </w:rPr>
        <w:t xml:space="preserve"> </w:t>
      </w:r>
      <w:bookmarkStart w:id="1" w:name="_Hlk131109123"/>
      <w:r>
        <w:rPr>
          <w:rFonts w:eastAsia="Lucida Sans Unicode"/>
          <w:sz w:val="24"/>
          <w:szCs w:val="24"/>
        </w:rPr>
        <w:t xml:space="preserve">Pedidos de informações, esclarecimentos e impugnações relativos ao edital, seus modelos, adendos e anexos poderão ser apresentados </w:t>
      </w:r>
      <w:bookmarkStart w:id="2" w:name="_Hlk131066286"/>
      <w:r>
        <w:rPr>
          <w:rFonts w:eastAsia="Lucida Sans Unicode"/>
          <w:sz w:val="24"/>
          <w:szCs w:val="24"/>
        </w:rPr>
        <w:t xml:space="preserve">ao Agente de Contratação, pelo próprio </w:t>
      </w:r>
      <w:bookmarkEnd w:id="2"/>
      <w:r>
        <w:rPr>
          <w:rFonts w:eastAsia="Lucida Sans Unicode"/>
          <w:sz w:val="24"/>
          <w:szCs w:val="24"/>
        </w:rPr>
        <w:t xml:space="preserve">Sistema Eletrônico de Licitação </w:t>
      </w:r>
      <w:r>
        <w:fldChar w:fldCharType="begin">
          <w:ffData>
            <w:name w:val="Texto3 Copy 8"/>
            <w:enabled/>
            <w:calcOnExit w:val="0"/>
            <w:textInput/>
          </w:ffData>
        </w:fldChar>
      </w:r>
      <w:r>
        <w:rPr>
          <w:rFonts w:eastAsia="Lucida Sans Unicode"/>
          <w:sz w:val="24"/>
          <w:szCs w:val="24"/>
        </w:rPr>
        <w:instrText xml:space="preserve"> FORMTEXT </w:instrText>
      </w:r>
      <w:r>
        <w:rPr>
          <w:rFonts w:eastAsia="Lucida Sans Unicode"/>
          <w:sz w:val="24"/>
          <w:szCs w:val="24"/>
        </w:rPr>
      </w:r>
      <w:r>
        <w:rPr>
          <w:rFonts w:eastAsia="Lucida Sans Unicode"/>
          <w:sz w:val="24"/>
          <w:szCs w:val="24"/>
        </w:rPr>
        <w:fldChar w:fldCharType="separate"/>
      </w:r>
      <w:r>
        <w:rPr>
          <w:sz w:val="24"/>
          <w:szCs w:val="24"/>
        </w:rPr>
        <w:t> </w:t>
      </w:r>
      <w:r w:rsidR="00B61081" w:rsidRPr="00B61081">
        <w:rPr>
          <w:sz w:val="24"/>
          <w:szCs w:val="24"/>
        </w:rPr>
        <w:t>https://bllcompras.com </w:t>
      </w:r>
      <w:r>
        <w:rPr>
          <w:sz w:val="24"/>
          <w:szCs w:val="24"/>
        </w:rPr>
        <w:t>  </w:t>
      </w:r>
      <w:r>
        <w:rPr>
          <w:rFonts w:eastAsia="Lucida Sans Unicode"/>
          <w:sz w:val="24"/>
          <w:szCs w:val="24"/>
        </w:rPr>
        <w:fldChar w:fldCharType="end"/>
      </w:r>
      <w:r>
        <w:rPr>
          <w:rFonts w:eastAsia="Lucida Sans Unicode"/>
          <w:sz w:val="24"/>
          <w:szCs w:val="24"/>
        </w:rPr>
        <w:t xml:space="preserve">, até 03 (três) dias úteis antes da data de abertura do certame, sendo que as respostas </w:t>
      </w:r>
      <w:r>
        <w:rPr>
          <w:sz w:val="24"/>
          <w:szCs w:val="24"/>
        </w:rPr>
        <w:t>serão divulgadas no sítio eletrônico oficial, no prazo de até 3 (três) dias úteis, limitado ao último dia útil anterior à data da abertura do certame</w:t>
      </w:r>
      <w:r>
        <w:rPr>
          <w:rFonts w:eastAsia="Lucida Sans Unicode"/>
          <w:sz w:val="24"/>
          <w:szCs w:val="24"/>
        </w:rPr>
        <w:t xml:space="preserve">, sem identificar a proponente que deu origem à consulta. </w:t>
      </w:r>
    </w:p>
    <w:p w14:paraId="4EE20FDC" w14:textId="77777777" w:rsidR="0013626F" w:rsidRDefault="009A7E33">
      <w:pPr>
        <w:jc w:val="both"/>
        <w:rPr>
          <w:rFonts w:eastAsia="Lucida Sans Unicode"/>
          <w:sz w:val="24"/>
          <w:szCs w:val="24"/>
        </w:rPr>
      </w:pPr>
      <w:r>
        <w:rPr>
          <w:b/>
          <w:bCs/>
          <w:sz w:val="24"/>
          <w:szCs w:val="24"/>
        </w:rPr>
        <w:t>2.5</w:t>
      </w:r>
      <w:r>
        <w:rPr>
          <w:sz w:val="24"/>
          <w:szCs w:val="24"/>
        </w:rPr>
        <w:t xml:space="preserve"> A concessão de efeito suspensivo à impugnação é medida excepcional e deverá ser motivada pelo Agente de Contratação, nos autos do processo de licitação.</w:t>
      </w:r>
      <w:bookmarkEnd w:id="1"/>
    </w:p>
    <w:p w14:paraId="51873F5E" w14:textId="77777777" w:rsidR="0013626F" w:rsidRDefault="009A7E33">
      <w:pPr>
        <w:jc w:val="both"/>
        <w:rPr>
          <w:rFonts w:eastAsia="Lucida Sans Unicode"/>
          <w:sz w:val="24"/>
          <w:szCs w:val="24"/>
        </w:rPr>
      </w:pPr>
      <w:r>
        <w:rPr>
          <w:rFonts w:eastAsia="Lucida Sans Unicode"/>
          <w:b/>
          <w:bCs/>
          <w:sz w:val="24"/>
          <w:szCs w:val="24"/>
        </w:rPr>
        <w:t>2.6</w:t>
      </w:r>
      <w:r>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Pr>
          <w:sz w:val="24"/>
          <w:szCs w:val="24"/>
        </w:rPr>
        <w:t>com anuência expressa do PARANACIDADE,</w:t>
      </w:r>
      <w:r>
        <w:rPr>
          <w:rFonts w:eastAsia="Lucida Sans Unicode"/>
          <w:sz w:val="24"/>
          <w:szCs w:val="24"/>
        </w:rPr>
        <w:t xml:space="preserve"> mediante a emissão de um adendo.</w:t>
      </w:r>
    </w:p>
    <w:p w14:paraId="4C96C7D3" w14:textId="77777777" w:rsidR="0013626F" w:rsidRDefault="009A7E33">
      <w:pPr>
        <w:jc w:val="both"/>
        <w:rPr>
          <w:rFonts w:eastAsia="Lucida Sans Unicode"/>
          <w:sz w:val="24"/>
          <w:szCs w:val="24"/>
        </w:rPr>
      </w:pPr>
      <w:r>
        <w:rPr>
          <w:rFonts w:eastAsia="Lucida Sans Unicode"/>
          <w:b/>
          <w:bCs/>
          <w:sz w:val="24"/>
          <w:szCs w:val="24"/>
        </w:rPr>
        <w:t>2.7</w:t>
      </w:r>
      <w:r>
        <w:rPr>
          <w:rFonts w:eastAsia="Lucida Sans Unicode"/>
          <w:sz w:val="24"/>
          <w:szCs w:val="24"/>
        </w:rPr>
        <w:t xml:space="preserve"> </w:t>
      </w:r>
      <w:bookmarkStart w:id="3" w:name="_Hlk131109179"/>
      <w:r>
        <w:rPr>
          <w:rFonts w:eastAsia="Lucida Sans Unicode"/>
          <w:sz w:val="24"/>
          <w:szCs w:val="24"/>
        </w:rPr>
        <w:t>Nos casos em que a alteração do Edital importe modificação das propostas, o Município prorrogará o prazo de abertura do certame.</w:t>
      </w:r>
      <w:bookmarkEnd w:id="3"/>
    </w:p>
    <w:p w14:paraId="4F7CB8DA" w14:textId="77777777" w:rsidR="0013626F" w:rsidRDefault="0013626F">
      <w:pPr>
        <w:shd w:val="clear" w:color="auto" w:fill="FFFFFF"/>
        <w:suppressAutoHyphens w:val="0"/>
        <w:rPr>
          <w:sz w:val="24"/>
          <w:szCs w:val="24"/>
          <w:lang w:eastAsia="pt-BR"/>
        </w:rPr>
      </w:pPr>
    </w:p>
    <w:p w14:paraId="7ECC5CCE" w14:textId="77777777" w:rsidR="0013626F" w:rsidRDefault="009A7E33">
      <w:pPr>
        <w:shd w:val="clear" w:color="auto" w:fill="FFFFFF"/>
        <w:suppressAutoHyphens w:val="0"/>
        <w:rPr>
          <w:b/>
          <w:bCs/>
          <w:sz w:val="24"/>
          <w:szCs w:val="24"/>
          <w:lang w:eastAsia="pt-BR"/>
        </w:rPr>
      </w:pPr>
      <w:r>
        <w:rPr>
          <w:b/>
          <w:bCs/>
          <w:sz w:val="24"/>
          <w:szCs w:val="24"/>
          <w:lang w:eastAsia="pt-BR"/>
        </w:rPr>
        <w:t>3. DA PARTICIPAÇÃO NA CONCORRÊNCIA</w:t>
      </w:r>
    </w:p>
    <w:p w14:paraId="01115455" w14:textId="7A4578CA" w:rsidR="0013626F" w:rsidRDefault="009A7E33">
      <w:pPr>
        <w:pStyle w:val="Standard"/>
        <w:spacing w:after="0" w:line="240" w:lineRule="auto"/>
        <w:jc w:val="both"/>
        <w:rPr>
          <w:rFonts w:ascii="Times New Roman" w:hAnsi="Times New Roman"/>
          <w:sz w:val="24"/>
          <w:szCs w:val="24"/>
        </w:rPr>
      </w:pPr>
      <w:bookmarkStart w:id="4" w:name="_Hlk131066753"/>
      <w:r>
        <w:rPr>
          <w:rFonts w:ascii="Times New Roman" w:hAnsi="Times New Roman"/>
          <w:b/>
          <w:bCs/>
          <w:sz w:val="24"/>
          <w:szCs w:val="24"/>
        </w:rPr>
        <w:t>3.1</w:t>
      </w:r>
      <w:r>
        <w:rPr>
          <w:rFonts w:ascii="Times New Roman" w:hAnsi="Times New Roman"/>
          <w:sz w:val="24"/>
          <w:szCs w:val="24"/>
        </w:rPr>
        <w:t xml:space="preserve"> </w:t>
      </w:r>
      <w:bookmarkStart w:id="5" w:name="_Hlk131080868"/>
      <w:r>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Pr>
          <w:rFonts w:ascii="Times New Roman" w:hAnsi="Times New Roman"/>
          <w:sz w:val="24"/>
          <w:szCs w:val="24"/>
        </w:rPr>
        <w:t xml:space="preserve">todas as exigências deste Edital e de seus anexos, e desde que devidamente credenciadas no sistema eletrônico do </w:t>
      </w:r>
      <w:r>
        <w:fldChar w:fldCharType="begin">
          <w:ffData>
            <w:name w:val="Texto3 Copy 9"/>
            <w:enabled/>
            <w:calcOnExit w:val="0"/>
            <w:textInput/>
          </w:ffData>
        </w:fldChar>
      </w:r>
      <w:r>
        <w:rPr>
          <w:rFonts w:ascii="Times New Roman" w:hAnsi="Times New Roman"/>
          <w:bCs/>
          <w:sz w:val="24"/>
          <w:szCs w:val="24"/>
        </w:rPr>
        <w:instrText xml:space="preserve"> FORMTEXT </w:instrText>
      </w:r>
      <w:r>
        <w:rPr>
          <w:rFonts w:ascii="Times New Roman" w:hAnsi="Times New Roman"/>
          <w:bCs/>
          <w:sz w:val="24"/>
          <w:szCs w:val="24"/>
        </w:rPr>
      </w:r>
      <w:r>
        <w:rPr>
          <w:rFonts w:ascii="Times New Roman" w:hAnsi="Times New Roman"/>
          <w:bCs/>
          <w:sz w:val="24"/>
          <w:szCs w:val="24"/>
        </w:rPr>
        <w:fldChar w:fldCharType="separate"/>
      </w:r>
      <w:r w:rsidR="00B61081" w:rsidRPr="00B61081">
        <w:rPr>
          <w:rFonts w:ascii="Times New Roman" w:hAnsi="Times New Roman"/>
          <w:bCs/>
          <w:sz w:val="24"/>
          <w:szCs w:val="24"/>
        </w:rPr>
        <w:t> https://bllcompras.com </w:t>
      </w:r>
      <w:r>
        <w:rPr>
          <w:rFonts w:ascii="Times New Roman" w:hAnsi="Times New Roman"/>
          <w:bCs/>
          <w:sz w:val="24"/>
          <w:szCs w:val="24"/>
        </w:rPr>
        <w:fldChar w:fldCharType="end"/>
      </w:r>
      <w:r>
        <w:rPr>
          <w:rFonts w:ascii="Times New Roman" w:hAnsi="Times New Roman"/>
          <w:sz w:val="24"/>
          <w:szCs w:val="24"/>
        </w:rPr>
        <w:t>.</w:t>
      </w:r>
      <w:bookmarkEnd w:id="5"/>
    </w:p>
    <w:p w14:paraId="10DD0059" w14:textId="77777777" w:rsidR="0013626F" w:rsidRDefault="009A7E33">
      <w:pPr>
        <w:jc w:val="both"/>
        <w:rPr>
          <w:sz w:val="24"/>
          <w:szCs w:val="24"/>
        </w:rPr>
      </w:pPr>
      <w:r>
        <w:rPr>
          <w:b/>
          <w:bCs/>
          <w:sz w:val="24"/>
          <w:szCs w:val="24"/>
        </w:rPr>
        <w:t>3.2 Credenciamento</w:t>
      </w:r>
      <w:r>
        <w:rPr>
          <w:sz w:val="24"/>
          <w:szCs w:val="24"/>
        </w:rPr>
        <w:t>:</w:t>
      </w:r>
    </w:p>
    <w:p w14:paraId="0963040B" w14:textId="6FD7E806" w:rsidR="0013626F" w:rsidRDefault="009A7E33">
      <w:pPr>
        <w:jc w:val="both"/>
        <w:rPr>
          <w:sz w:val="24"/>
          <w:szCs w:val="24"/>
        </w:rPr>
      </w:pPr>
      <w:r>
        <w:rPr>
          <w:b/>
          <w:bCs/>
          <w:sz w:val="24"/>
          <w:szCs w:val="24"/>
        </w:rPr>
        <w:t>3.2.1</w:t>
      </w:r>
      <w:r>
        <w:rPr>
          <w:sz w:val="24"/>
          <w:szCs w:val="24"/>
        </w:rPr>
        <w:t xml:space="preserve"> O Credenciamento é o nível básico do registro cadastral no </w:t>
      </w:r>
      <w:r>
        <w:rPr>
          <w:bCs/>
          <w:sz w:val="24"/>
          <w:szCs w:val="24"/>
        </w:rPr>
        <w:t>Sistema Eletrônico de Licitações</w:t>
      </w:r>
      <w:r>
        <w:rPr>
          <w:b/>
          <w:sz w:val="24"/>
          <w:szCs w:val="24"/>
        </w:rPr>
        <w:t xml:space="preserve"> </w:t>
      </w:r>
      <w:r>
        <w:fldChar w:fldCharType="begin">
          <w:ffData>
            <w:name w:val="Texto3 Copy 10"/>
            <w:enabled/>
            <w:calcOnExit w:val="0"/>
            <w:textInput/>
          </w:ffData>
        </w:fldChar>
      </w:r>
      <w:r>
        <w:rPr>
          <w:b/>
          <w:sz w:val="24"/>
          <w:szCs w:val="24"/>
        </w:rPr>
        <w:instrText xml:space="preserve"> FORMTEXT </w:instrText>
      </w:r>
      <w:r>
        <w:rPr>
          <w:b/>
          <w:sz w:val="24"/>
          <w:szCs w:val="24"/>
        </w:rPr>
      </w:r>
      <w:r>
        <w:rPr>
          <w:b/>
          <w:sz w:val="24"/>
          <w:szCs w:val="24"/>
        </w:rPr>
        <w:fldChar w:fldCharType="separate"/>
      </w:r>
      <w:r w:rsidR="00E27336" w:rsidRPr="00E27336">
        <w:rPr>
          <w:b/>
          <w:sz w:val="24"/>
          <w:szCs w:val="24"/>
        </w:rPr>
        <w:t>https://bllcompras.com </w:t>
      </w:r>
      <w:r>
        <w:rPr>
          <w:b/>
          <w:sz w:val="24"/>
          <w:szCs w:val="24"/>
        </w:rPr>
        <w:t>  </w:t>
      </w:r>
      <w:r>
        <w:rPr>
          <w:b/>
          <w:sz w:val="24"/>
          <w:szCs w:val="24"/>
        </w:rPr>
        <w:fldChar w:fldCharType="end"/>
      </w:r>
      <w:r>
        <w:rPr>
          <w:b/>
          <w:sz w:val="24"/>
          <w:szCs w:val="24"/>
        </w:rPr>
        <w:t xml:space="preserve">, </w:t>
      </w:r>
      <w:r>
        <w:rPr>
          <w:sz w:val="24"/>
          <w:szCs w:val="24"/>
        </w:rPr>
        <w:t>que permite a participação dos interessados na modalidade LICITATÓRIA CONCORRÊNCIA, em sua FORMA ELETRÔNICA.</w:t>
      </w:r>
    </w:p>
    <w:p w14:paraId="369ED155" w14:textId="2CE1DC55" w:rsidR="0013626F" w:rsidRDefault="009A7E33">
      <w:pPr>
        <w:jc w:val="both"/>
        <w:rPr>
          <w:sz w:val="24"/>
          <w:szCs w:val="24"/>
        </w:rPr>
      </w:pPr>
      <w:r>
        <w:rPr>
          <w:b/>
          <w:bCs/>
          <w:sz w:val="24"/>
          <w:szCs w:val="24"/>
        </w:rPr>
        <w:t>3.2.1.1</w:t>
      </w:r>
      <w:r>
        <w:rPr>
          <w:sz w:val="24"/>
          <w:szCs w:val="24"/>
        </w:rPr>
        <w:t xml:space="preserve"> O cadastro dos interessados deverá ser feito no </w:t>
      </w:r>
      <w:r>
        <w:rPr>
          <w:bCs/>
          <w:sz w:val="24"/>
          <w:szCs w:val="24"/>
        </w:rPr>
        <w:t>Sistema Eletrônico de Licitações</w:t>
      </w:r>
      <w:r>
        <w:rPr>
          <w:sz w:val="24"/>
          <w:szCs w:val="24"/>
        </w:rPr>
        <w:t xml:space="preserve"> </w:t>
      </w:r>
      <w:r>
        <w:fldChar w:fldCharType="begin">
          <w:ffData>
            <w:name w:val="Texto3 Copy 11"/>
            <w:enabled/>
            <w:calcOnExit w:val="0"/>
            <w:textInput/>
          </w:ffData>
        </w:fldChar>
      </w:r>
      <w:r>
        <w:rPr>
          <w:b/>
          <w:sz w:val="24"/>
          <w:szCs w:val="24"/>
        </w:rPr>
        <w:instrText xml:space="preserve"> FORMTEXT </w:instrText>
      </w:r>
      <w:r>
        <w:rPr>
          <w:b/>
          <w:sz w:val="24"/>
          <w:szCs w:val="24"/>
        </w:rPr>
      </w:r>
      <w:r>
        <w:rPr>
          <w:b/>
          <w:sz w:val="24"/>
          <w:szCs w:val="24"/>
        </w:rPr>
        <w:fldChar w:fldCharType="separate"/>
      </w:r>
      <w:r>
        <w:rPr>
          <w:b/>
          <w:sz w:val="24"/>
          <w:szCs w:val="24"/>
        </w:rPr>
        <w:t>   </w:t>
      </w:r>
      <w:r w:rsidR="00E27336" w:rsidRPr="00E27336">
        <w:rPr>
          <w:b/>
          <w:sz w:val="24"/>
          <w:szCs w:val="24"/>
        </w:rPr>
        <w:t> https://bllcompras.com </w:t>
      </w:r>
      <w:r>
        <w:rPr>
          <w:b/>
          <w:sz w:val="24"/>
          <w:szCs w:val="24"/>
        </w:rPr>
        <w:t>  </w:t>
      </w:r>
      <w:r>
        <w:rPr>
          <w:b/>
          <w:sz w:val="24"/>
          <w:szCs w:val="24"/>
        </w:rPr>
        <w:fldChar w:fldCharType="end"/>
      </w:r>
      <w:r>
        <w:rPr>
          <w:bCs/>
          <w:sz w:val="24"/>
          <w:szCs w:val="24"/>
        </w:rPr>
        <w:t xml:space="preserve">. </w:t>
      </w:r>
    </w:p>
    <w:p w14:paraId="05D175F9" w14:textId="77777777" w:rsidR="0013626F" w:rsidRDefault="009A7E33">
      <w:pPr>
        <w:jc w:val="both"/>
        <w:rPr>
          <w:sz w:val="24"/>
          <w:szCs w:val="24"/>
        </w:rPr>
      </w:pPr>
      <w:r>
        <w:rPr>
          <w:b/>
          <w:bCs/>
          <w:sz w:val="24"/>
          <w:szCs w:val="24"/>
        </w:rPr>
        <w:t>3.2.2</w:t>
      </w:r>
      <w:r>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4FA78335" w14:textId="77777777" w:rsidR="0013626F" w:rsidRDefault="009A7E33">
      <w:pPr>
        <w:jc w:val="both"/>
        <w:rPr>
          <w:sz w:val="24"/>
          <w:szCs w:val="24"/>
        </w:rPr>
      </w:pPr>
      <w:r>
        <w:rPr>
          <w:b/>
          <w:bCs/>
          <w:sz w:val="24"/>
          <w:szCs w:val="24"/>
        </w:rPr>
        <w:t>3.2.3</w:t>
      </w:r>
      <w:r>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68617978" w14:textId="434A66DC" w:rsidR="0013626F" w:rsidRDefault="009A7E33">
      <w:pPr>
        <w:jc w:val="both"/>
        <w:rPr>
          <w:sz w:val="24"/>
          <w:szCs w:val="24"/>
        </w:rPr>
      </w:pPr>
      <w:r>
        <w:rPr>
          <w:b/>
          <w:bCs/>
          <w:sz w:val="24"/>
          <w:szCs w:val="24"/>
        </w:rPr>
        <w:t>3.2.4</w:t>
      </w:r>
      <w:r>
        <w:rPr>
          <w:sz w:val="24"/>
          <w:szCs w:val="24"/>
        </w:rPr>
        <w:t xml:space="preserve"> É de responsabilidade do cadastrado conferir a exatidão dos seus dados cadastrais no </w:t>
      </w:r>
      <w:r>
        <w:rPr>
          <w:bCs/>
          <w:sz w:val="24"/>
          <w:szCs w:val="24"/>
        </w:rPr>
        <w:t>Sistema Eletrônico de Licitações</w:t>
      </w:r>
      <w:r>
        <w:rPr>
          <w:sz w:val="24"/>
          <w:szCs w:val="24"/>
        </w:rPr>
        <w:t xml:space="preserve"> </w:t>
      </w:r>
      <w:r>
        <w:fldChar w:fldCharType="begin">
          <w:ffData>
            <w:name w:val="Texto3 Copy 12"/>
            <w:enabled/>
            <w:calcOnExit w:val="0"/>
            <w:textInput/>
          </w:ffData>
        </w:fldChar>
      </w:r>
      <w:r>
        <w:rPr>
          <w:b/>
          <w:sz w:val="24"/>
          <w:szCs w:val="24"/>
        </w:rPr>
        <w:instrText xml:space="preserve"> FORMTEXT </w:instrText>
      </w:r>
      <w:r>
        <w:rPr>
          <w:b/>
          <w:sz w:val="24"/>
          <w:szCs w:val="24"/>
        </w:rPr>
      </w:r>
      <w:r>
        <w:rPr>
          <w:b/>
          <w:sz w:val="24"/>
          <w:szCs w:val="24"/>
        </w:rPr>
        <w:fldChar w:fldCharType="separate"/>
      </w:r>
      <w:r>
        <w:rPr>
          <w:b/>
          <w:sz w:val="24"/>
          <w:szCs w:val="24"/>
        </w:rPr>
        <w:t>   </w:t>
      </w:r>
      <w:r w:rsidR="00E27336" w:rsidRPr="00E27336">
        <w:rPr>
          <w:b/>
          <w:sz w:val="24"/>
          <w:szCs w:val="24"/>
        </w:rPr>
        <w:t> https://bllcompras.com </w:t>
      </w:r>
      <w:r>
        <w:rPr>
          <w:b/>
          <w:sz w:val="24"/>
          <w:szCs w:val="24"/>
        </w:rPr>
        <w:t>  </w:t>
      </w:r>
      <w:r>
        <w:rPr>
          <w:b/>
          <w:sz w:val="24"/>
          <w:szCs w:val="24"/>
        </w:rPr>
        <w:fldChar w:fldCharType="end"/>
      </w:r>
      <w:r>
        <w:rPr>
          <w:bCs/>
          <w:sz w:val="24"/>
          <w:szCs w:val="24"/>
        </w:rPr>
        <w:t xml:space="preserve">, </w:t>
      </w:r>
      <w:r>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7E7DDC0A" w14:textId="77777777" w:rsidR="0013626F" w:rsidRDefault="009A7E33">
      <w:pPr>
        <w:jc w:val="both"/>
        <w:rPr>
          <w:sz w:val="24"/>
          <w:szCs w:val="24"/>
        </w:rPr>
      </w:pPr>
      <w:r>
        <w:rPr>
          <w:b/>
          <w:bCs/>
          <w:sz w:val="24"/>
          <w:szCs w:val="24"/>
        </w:rPr>
        <w:t xml:space="preserve">3.2.4.1 </w:t>
      </w:r>
      <w:r>
        <w:rPr>
          <w:sz w:val="24"/>
          <w:szCs w:val="24"/>
        </w:rPr>
        <w:t>A não observância do disposto no subitem anterior poderá ensejar desclassificação no momento da habilitação.</w:t>
      </w:r>
    </w:p>
    <w:p w14:paraId="3D6F579B" w14:textId="36EA263C" w:rsidR="0013626F" w:rsidRDefault="009A7E33">
      <w:pPr>
        <w:jc w:val="both"/>
        <w:rPr>
          <w:bCs/>
          <w:sz w:val="24"/>
          <w:szCs w:val="24"/>
        </w:rPr>
      </w:pPr>
      <w:r>
        <w:rPr>
          <w:rFonts w:eastAsia="Lucida Sans Unicode"/>
          <w:b/>
          <w:bCs/>
          <w:sz w:val="24"/>
          <w:szCs w:val="24"/>
        </w:rPr>
        <w:t>3.3</w:t>
      </w:r>
      <w:r>
        <w:rPr>
          <w:bCs/>
          <w:sz w:val="24"/>
          <w:szCs w:val="24"/>
        </w:rPr>
        <w:t xml:space="preserve"> </w:t>
      </w:r>
      <w:r>
        <w:rPr>
          <w:b/>
          <w:sz w:val="24"/>
          <w:szCs w:val="24"/>
        </w:rPr>
        <w:t>Consórcio:</w:t>
      </w:r>
      <w:r>
        <w:rPr>
          <w:bCs/>
          <w:sz w:val="24"/>
          <w:szCs w:val="24"/>
        </w:rPr>
        <w:t xml:space="preserve"> </w:t>
      </w:r>
      <w:r>
        <w:fldChar w:fldCharType="begin">
          <w:ffData>
            <w:name w:val="Texto3 Copy 13"/>
            <w:enabled/>
            <w:calcOnExit w:val="0"/>
            <w:textInput/>
          </w:ffData>
        </w:fldChar>
      </w:r>
      <w:r>
        <w:rPr>
          <w:bCs/>
          <w:i/>
          <w:iCs/>
          <w:color w:val="FF0000"/>
          <w:sz w:val="24"/>
          <w:szCs w:val="24"/>
          <w:u w:val="single"/>
        </w:rPr>
        <w:instrText xml:space="preserve"> FORMTEXT </w:instrText>
      </w:r>
      <w:r>
        <w:rPr>
          <w:bCs/>
          <w:i/>
          <w:iCs/>
          <w:color w:val="FF0000"/>
          <w:sz w:val="24"/>
          <w:szCs w:val="24"/>
          <w:u w:val="single"/>
        </w:rPr>
      </w:r>
      <w:r>
        <w:rPr>
          <w:bCs/>
          <w:i/>
          <w:iCs/>
          <w:color w:val="FF0000"/>
          <w:sz w:val="24"/>
          <w:szCs w:val="24"/>
          <w:u w:val="single"/>
        </w:rPr>
        <w:fldChar w:fldCharType="separate"/>
      </w:r>
      <w:r w:rsidR="00E27336">
        <w:rPr>
          <w:bCs/>
          <w:i/>
          <w:iCs/>
          <w:color w:val="FF0000"/>
          <w:sz w:val="24"/>
          <w:szCs w:val="24"/>
          <w:u w:val="single"/>
        </w:rPr>
        <w:t> </w:t>
      </w:r>
      <w:r w:rsidR="00E27336">
        <w:rPr>
          <w:bCs/>
          <w:i/>
          <w:iCs/>
          <w:color w:val="FF0000"/>
          <w:sz w:val="24"/>
          <w:szCs w:val="24"/>
          <w:u w:val="single"/>
        </w:rPr>
        <w:t> </w:t>
      </w:r>
      <w:r w:rsidR="00E27336">
        <w:rPr>
          <w:bCs/>
          <w:i/>
          <w:iCs/>
          <w:color w:val="FF0000"/>
          <w:sz w:val="24"/>
          <w:szCs w:val="24"/>
          <w:u w:val="single"/>
        </w:rPr>
        <w:t> </w:t>
      </w:r>
      <w:r w:rsidR="00E27336">
        <w:rPr>
          <w:bCs/>
          <w:i/>
          <w:iCs/>
          <w:color w:val="FF0000"/>
          <w:sz w:val="24"/>
          <w:szCs w:val="24"/>
          <w:u w:val="single"/>
        </w:rPr>
        <w:t> </w:t>
      </w:r>
      <w:r>
        <w:rPr>
          <w:bCs/>
          <w:i/>
          <w:iCs/>
          <w:color w:val="FF0000"/>
          <w:sz w:val="24"/>
          <w:szCs w:val="24"/>
          <w:u w:val="single"/>
        </w:rPr>
        <w:fldChar w:fldCharType="end"/>
      </w:r>
    </w:p>
    <w:p w14:paraId="54C14ECE" w14:textId="6753F3AB" w:rsidR="0013626F" w:rsidRDefault="009A7E33" w:rsidP="00E27336">
      <w:pPr>
        <w:jc w:val="both"/>
        <w:rPr>
          <w:b/>
          <w:sz w:val="24"/>
          <w:szCs w:val="24"/>
        </w:rPr>
      </w:pPr>
      <w:r>
        <w:fldChar w:fldCharType="begin">
          <w:ffData>
            <w:name w:val="Texto3 Copy 14"/>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E27336">
        <w:rPr>
          <w:bCs/>
          <w:sz w:val="24"/>
          <w:szCs w:val="24"/>
        </w:rPr>
        <w:t> </w:t>
      </w:r>
      <w:r w:rsidR="00E27336">
        <w:rPr>
          <w:bCs/>
          <w:sz w:val="24"/>
          <w:szCs w:val="24"/>
        </w:rPr>
        <w:t> </w:t>
      </w:r>
      <w:r w:rsidR="00E27336">
        <w:rPr>
          <w:bCs/>
          <w:sz w:val="24"/>
          <w:szCs w:val="24"/>
        </w:rPr>
        <w:t> </w:t>
      </w:r>
      <w:r w:rsidR="00E27336">
        <w:rPr>
          <w:bCs/>
          <w:sz w:val="24"/>
          <w:szCs w:val="24"/>
        </w:rPr>
        <w:t> </w:t>
      </w:r>
      <w:r w:rsidR="00E27336">
        <w:rPr>
          <w:bCs/>
          <w:sz w:val="24"/>
          <w:szCs w:val="24"/>
        </w:rPr>
        <w:t> </w:t>
      </w:r>
      <w:r>
        <w:rPr>
          <w:bCs/>
          <w:sz w:val="24"/>
          <w:szCs w:val="24"/>
        </w:rPr>
        <w:fldChar w:fldCharType="end"/>
      </w:r>
    </w:p>
    <w:p w14:paraId="16F91054" w14:textId="77777777" w:rsidR="0013626F" w:rsidRDefault="0013626F">
      <w:pPr>
        <w:ind w:firstLine="709"/>
        <w:jc w:val="both"/>
        <w:rPr>
          <w:b/>
          <w:bCs/>
          <w:color w:val="FF0000"/>
          <w:sz w:val="24"/>
          <w:szCs w:val="24"/>
        </w:rPr>
      </w:pPr>
    </w:p>
    <w:p w14:paraId="6BF411AC" w14:textId="77777777" w:rsidR="0013626F" w:rsidRDefault="009A7E33">
      <w:pPr>
        <w:jc w:val="both"/>
        <w:rPr>
          <w:bCs/>
          <w:sz w:val="24"/>
          <w:szCs w:val="24"/>
        </w:rPr>
      </w:pPr>
      <w:r>
        <w:fldChar w:fldCharType="begin">
          <w:ffData>
            <w:name w:val="Texto3 Copy 15"/>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bCs/>
          <w:sz w:val="24"/>
          <w:szCs w:val="24"/>
        </w:rPr>
        <w:t>Não será permitida a participação de Consórcio, conforme justificativa técnica e econômica constante do procedimento administrativo.</w:t>
      </w:r>
      <w:r>
        <w:rPr>
          <w:bCs/>
          <w:sz w:val="24"/>
          <w:szCs w:val="24"/>
        </w:rPr>
        <w:fldChar w:fldCharType="end"/>
      </w:r>
    </w:p>
    <w:p w14:paraId="0D56E54E" w14:textId="77777777" w:rsidR="0013626F" w:rsidRDefault="009A7E33">
      <w:pPr>
        <w:jc w:val="both"/>
        <w:rPr>
          <w:b/>
          <w:sz w:val="24"/>
          <w:szCs w:val="24"/>
        </w:rPr>
      </w:pPr>
      <w:r>
        <w:rPr>
          <w:b/>
          <w:sz w:val="24"/>
          <w:szCs w:val="24"/>
        </w:rPr>
        <w:lastRenderedPageBreak/>
        <w:t>3.4 Das vedações à participação:</w:t>
      </w:r>
    </w:p>
    <w:p w14:paraId="59A79183" w14:textId="77777777" w:rsidR="0013626F" w:rsidRDefault="009A7E33">
      <w:pPr>
        <w:jc w:val="both"/>
        <w:rPr>
          <w:bCs/>
          <w:sz w:val="24"/>
          <w:szCs w:val="24"/>
        </w:rPr>
      </w:pPr>
      <w:r>
        <w:rPr>
          <w:b/>
          <w:sz w:val="24"/>
          <w:szCs w:val="24"/>
        </w:rPr>
        <w:t>3.4.1</w:t>
      </w:r>
      <w:r>
        <w:rPr>
          <w:bCs/>
          <w:sz w:val="24"/>
          <w:szCs w:val="24"/>
        </w:rPr>
        <w:t xml:space="preserve"> Não poderão disputar licitação ou participar da execução de contrato, direta ou indiretamente, empresas que:</w:t>
      </w:r>
    </w:p>
    <w:p w14:paraId="0C8646EE" w14:textId="77777777" w:rsidR="0013626F" w:rsidRDefault="009A7E33">
      <w:pPr>
        <w:jc w:val="both"/>
        <w:rPr>
          <w:bCs/>
          <w:sz w:val="24"/>
          <w:szCs w:val="24"/>
        </w:rPr>
      </w:pPr>
      <w:r>
        <w:rPr>
          <w:b/>
          <w:sz w:val="24"/>
          <w:szCs w:val="24"/>
        </w:rPr>
        <w:t>3.4.1.1</w:t>
      </w:r>
      <w:r>
        <w:rPr>
          <w:bCs/>
          <w:sz w:val="24"/>
          <w:szCs w:val="24"/>
        </w:rPr>
        <w:t xml:space="preserve"> Estejam sob processo de falência;</w:t>
      </w:r>
    </w:p>
    <w:p w14:paraId="165BC100" w14:textId="77777777" w:rsidR="0013626F" w:rsidRDefault="009A7E33">
      <w:pPr>
        <w:jc w:val="both"/>
        <w:rPr>
          <w:bCs/>
          <w:sz w:val="24"/>
          <w:szCs w:val="24"/>
        </w:rPr>
      </w:pPr>
      <w:r>
        <w:rPr>
          <w:b/>
          <w:sz w:val="24"/>
          <w:szCs w:val="24"/>
        </w:rPr>
        <w:t>3.4.1.2</w:t>
      </w:r>
      <w:r>
        <w:rPr>
          <w:bCs/>
          <w:sz w:val="24"/>
          <w:szCs w:val="24"/>
        </w:rPr>
        <w:t xml:space="preserve"> Será admitida participação de empresas em recuperação judicial, desde que apresentada certidão emitida pela instância judicial competente demonstrando estar a empresa apta econômica e financeiramente a participar de procedimento licitatório;</w:t>
      </w:r>
    </w:p>
    <w:p w14:paraId="5907DABD" w14:textId="77777777" w:rsidR="0013626F" w:rsidRDefault="009A7E33">
      <w:pPr>
        <w:jc w:val="both"/>
        <w:rPr>
          <w:bCs/>
          <w:sz w:val="24"/>
          <w:szCs w:val="24"/>
        </w:rPr>
      </w:pPr>
      <w:r>
        <w:rPr>
          <w:b/>
          <w:sz w:val="24"/>
          <w:szCs w:val="24"/>
        </w:rPr>
        <w:t>3.4.1.3</w:t>
      </w:r>
      <w:r>
        <w:rPr>
          <w:bCs/>
          <w:sz w:val="24"/>
          <w:szCs w:val="24"/>
        </w:rPr>
        <w:t xml:space="preserve"> Tenham sido declaradas inidôneas para licitar e contratar com a Administração Pública direta e indireta de todos os entes federativos;</w:t>
      </w:r>
    </w:p>
    <w:p w14:paraId="1D5F7847" w14:textId="77777777" w:rsidR="0013626F" w:rsidRDefault="009A7E33">
      <w:pPr>
        <w:jc w:val="both"/>
        <w:rPr>
          <w:bCs/>
          <w:sz w:val="24"/>
          <w:szCs w:val="24"/>
        </w:rPr>
      </w:pPr>
      <w:r>
        <w:rPr>
          <w:b/>
          <w:sz w:val="24"/>
          <w:szCs w:val="24"/>
        </w:rPr>
        <w:t>3.4.1.4</w:t>
      </w:r>
      <w:r>
        <w:rPr>
          <w:bCs/>
          <w:sz w:val="24"/>
          <w:szCs w:val="24"/>
        </w:rPr>
        <w:t xml:space="preserve"> Estejam impedidas de licitar e contratar com a Administração Pública direta e indireta do ente federativo que tiver aplicado a sanção;</w:t>
      </w:r>
    </w:p>
    <w:p w14:paraId="7295F9AE" w14:textId="77777777" w:rsidR="0013626F" w:rsidRDefault="009A7E33">
      <w:pPr>
        <w:jc w:val="both"/>
        <w:rPr>
          <w:bCs/>
          <w:sz w:val="24"/>
          <w:szCs w:val="24"/>
        </w:rPr>
      </w:pPr>
      <w:r>
        <w:rPr>
          <w:b/>
          <w:sz w:val="24"/>
          <w:szCs w:val="24"/>
        </w:rPr>
        <w:t>3.4.1.5</w:t>
      </w:r>
      <w:r>
        <w:rPr>
          <w:bCs/>
          <w:sz w:val="24"/>
          <w:szCs w:val="24"/>
        </w:rPr>
        <w:t xml:space="preserve"> Se enquadrem nas seguintes vedações de participação (art. 9º e 14 da Lei 14.133/2021):</w:t>
      </w:r>
    </w:p>
    <w:p w14:paraId="7E9889C2" w14:textId="77777777" w:rsidR="0013626F" w:rsidRDefault="009A7E33">
      <w:pPr>
        <w:jc w:val="both"/>
        <w:rPr>
          <w:bCs/>
          <w:sz w:val="24"/>
          <w:szCs w:val="24"/>
        </w:rPr>
      </w:pPr>
      <w:r>
        <w:rPr>
          <w:bCs/>
          <w:sz w:val="24"/>
          <w:szCs w:val="24"/>
        </w:rPr>
        <w:t>a)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3CE9D9ED" w14:textId="77777777" w:rsidR="0013626F" w:rsidRDefault="009A7E33">
      <w:pPr>
        <w:jc w:val="both"/>
        <w:rPr>
          <w:bCs/>
          <w:sz w:val="24"/>
          <w:szCs w:val="24"/>
        </w:rPr>
      </w:pPr>
      <w:r>
        <w:rPr>
          <w:bCs/>
          <w:sz w:val="24"/>
          <w:szCs w:val="24"/>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25A3C13" w14:textId="77777777" w:rsidR="0013626F" w:rsidRDefault="009A7E33">
      <w:pPr>
        <w:jc w:val="both"/>
        <w:rPr>
          <w:bCs/>
          <w:sz w:val="24"/>
          <w:szCs w:val="24"/>
        </w:rPr>
      </w:pPr>
      <w:r>
        <w:rPr>
          <w:bCs/>
          <w:sz w:val="24"/>
          <w:szCs w:val="24"/>
        </w:rPr>
        <w:t>c)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ABFA316" w14:textId="77777777" w:rsidR="0013626F" w:rsidRDefault="009A7E33">
      <w:pPr>
        <w:jc w:val="both"/>
        <w:rPr>
          <w:bCs/>
          <w:sz w:val="24"/>
          <w:szCs w:val="24"/>
        </w:rPr>
      </w:pPr>
      <w:r>
        <w:rPr>
          <w:bCs/>
          <w:sz w:val="24"/>
          <w:szCs w:val="24"/>
        </w:rPr>
        <w:t>d)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4E031F8" w14:textId="77777777" w:rsidR="0013626F" w:rsidRDefault="009A7E33">
      <w:pPr>
        <w:jc w:val="both"/>
        <w:rPr>
          <w:bCs/>
          <w:sz w:val="24"/>
          <w:szCs w:val="24"/>
        </w:rPr>
      </w:pPr>
      <w:r>
        <w:rPr>
          <w:b/>
          <w:sz w:val="24"/>
          <w:szCs w:val="24"/>
        </w:rPr>
        <w:t>3.4.1.5.1</w:t>
      </w:r>
      <w:r>
        <w:rPr>
          <w:bCs/>
          <w:sz w:val="24"/>
          <w:szCs w:val="24"/>
        </w:rPr>
        <w:t xml:space="preserve"> As vedações estendem-se a terceiro que auxilie a condução da contratação na qualidade de integrante de equipe de apoio, profissional especializado ou funcionário ou representante de empresa que preste assessoria técnica.</w:t>
      </w:r>
    </w:p>
    <w:p w14:paraId="57E9F306" w14:textId="77777777" w:rsidR="0013626F" w:rsidRDefault="009A7E33">
      <w:pPr>
        <w:jc w:val="both"/>
        <w:rPr>
          <w:bCs/>
          <w:sz w:val="24"/>
          <w:szCs w:val="24"/>
        </w:rPr>
      </w:pPr>
      <w:r>
        <w:rPr>
          <w:b/>
          <w:sz w:val="24"/>
          <w:szCs w:val="24"/>
        </w:rPr>
        <w:t>3.4.2</w:t>
      </w:r>
      <w:r>
        <w:rPr>
          <w:bCs/>
          <w:sz w:val="24"/>
          <w:szCs w:val="24"/>
        </w:rPr>
        <w:t xml:space="preserve"> Não poderão participar da licitação OSCIP’s atuando nessa condição;</w:t>
      </w:r>
    </w:p>
    <w:p w14:paraId="451D17CD" w14:textId="77777777" w:rsidR="0013626F" w:rsidRDefault="009A7E33">
      <w:pPr>
        <w:jc w:val="both"/>
        <w:rPr>
          <w:bCs/>
          <w:sz w:val="24"/>
          <w:szCs w:val="24"/>
        </w:rPr>
      </w:pPr>
      <w:r>
        <w:rPr>
          <w:b/>
          <w:sz w:val="24"/>
          <w:szCs w:val="24"/>
        </w:rPr>
        <w:t>3.4.3</w:t>
      </w:r>
      <w:r>
        <w:rPr>
          <w:bCs/>
          <w:sz w:val="24"/>
          <w:szCs w:val="24"/>
        </w:rPr>
        <w:t xml:space="preserve"> Aquele que não atenda às condições deste Edital e seu(s) anexo(s);</w:t>
      </w:r>
    </w:p>
    <w:p w14:paraId="0826FF86" w14:textId="77777777" w:rsidR="0013626F" w:rsidRDefault="009A7E33">
      <w:pPr>
        <w:jc w:val="both"/>
        <w:rPr>
          <w:bCs/>
          <w:sz w:val="24"/>
          <w:szCs w:val="24"/>
        </w:rPr>
      </w:pPr>
      <w:r>
        <w:rPr>
          <w:b/>
          <w:sz w:val="24"/>
          <w:szCs w:val="24"/>
        </w:rPr>
        <w:t>3.4.4</w:t>
      </w:r>
      <w:r>
        <w:rPr>
          <w:bCs/>
          <w:sz w:val="24"/>
          <w:szCs w:val="24"/>
        </w:rPr>
        <w:t xml:space="preserve"> Autor do anteprojeto, do projeto básico ou do projeto executivo, pessoa física ou jurídica;</w:t>
      </w:r>
    </w:p>
    <w:p w14:paraId="5B25684F" w14:textId="77777777" w:rsidR="0013626F" w:rsidRDefault="009A7E33">
      <w:pPr>
        <w:jc w:val="both"/>
        <w:rPr>
          <w:b/>
          <w:bCs/>
          <w:sz w:val="24"/>
          <w:szCs w:val="24"/>
        </w:rPr>
      </w:pPr>
      <w:r>
        <w:rPr>
          <w:b/>
          <w:sz w:val="24"/>
          <w:szCs w:val="24"/>
        </w:rPr>
        <w:t>3.4.5</w:t>
      </w:r>
      <w:r>
        <w:rPr>
          <w:bCs/>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451F741E" w14:textId="77777777" w:rsidR="0013626F" w:rsidRDefault="009A7E33">
      <w:pPr>
        <w:jc w:val="both"/>
        <w:rPr>
          <w:sz w:val="24"/>
          <w:szCs w:val="24"/>
        </w:rPr>
      </w:pPr>
      <w:bookmarkStart w:id="6" w:name="_Hlk131081251"/>
      <w:r>
        <w:rPr>
          <w:b/>
          <w:bCs/>
          <w:sz w:val="24"/>
          <w:szCs w:val="24"/>
        </w:rPr>
        <w:t>3.5</w:t>
      </w:r>
      <w:r>
        <w:rPr>
          <w:sz w:val="24"/>
          <w:szCs w:val="24"/>
        </w:rPr>
        <w:t xml:space="preserve"> </w:t>
      </w:r>
      <w:r>
        <w:rPr>
          <w:b/>
          <w:bCs/>
          <w:sz w:val="24"/>
          <w:szCs w:val="24"/>
        </w:rPr>
        <w:t>ME e EPP</w:t>
      </w:r>
      <w:r>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62B67F6F" w14:textId="77777777" w:rsidR="0013626F" w:rsidRDefault="009A7E33">
      <w:pPr>
        <w:jc w:val="both"/>
        <w:rPr>
          <w:sz w:val="24"/>
          <w:szCs w:val="24"/>
        </w:rPr>
      </w:pPr>
      <w:r>
        <w:rPr>
          <w:b/>
          <w:bCs/>
          <w:sz w:val="24"/>
          <w:szCs w:val="24"/>
        </w:rPr>
        <w:t>3.5.1</w:t>
      </w:r>
      <w:r>
        <w:rPr>
          <w:bCs/>
          <w:sz w:val="24"/>
          <w:szCs w:val="24"/>
        </w:rPr>
        <w:tab/>
        <w:t>Não serão aplicáveis tais benefícios</w:t>
      </w:r>
      <w:r>
        <w:rPr>
          <w:b/>
          <w:sz w:val="24"/>
          <w:szCs w:val="24"/>
        </w:rPr>
        <w:t xml:space="preserve"> </w:t>
      </w:r>
      <w:r>
        <w:rPr>
          <w:rFonts w:eastAsia="Arial"/>
          <w:sz w:val="24"/>
          <w:szCs w:val="24"/>
        </w:rPr>
        <w:t>em se tratando de contratação de obras e serviços de engenharia, cujo valor estimado for superior à receita bruta máxima admitida para fins de enquadramento como empresa de pequeno porte.</w:t>
      </w:r>
    </w:p>
    <w:p w14:paraId="0E43ABAE" w14:textId="77777777" w:rsidR="0013626F" w:rsidRDefault="009A7E33">
      <w:pPr>
        <w:jc w:val="both"/>
        <w:rPr>
          <w:sz w:val="24"/>
          <w:szCs w:val="24"/>
        </w:rPr>
      </w:pPr>
      <w:r>
        <w:rPr>
          <w:b/>
          <w:bCs/>
          <w:sz w:val="24"/>
          <w:szCs w:val="24"/>
        </w:rPr>
        <w:lastRenderedPageBreak/>
        <w:t>3.5.</w:t>
      </w:r>
      <w:r>
        <w:rPr>
          <w:rFonts w:eastAsia="Arial"/>
          <w:b/>
          <w:bCs/>
          <w:sz w:val="24"/>
          <w:szCs w:val="24"/>
        </w:rPr>
        <w:t>1.1</w:t>
      </w:r>
      <w:r>
        <w:rPr>
          <w:rFonts w:eastAsia="Arial"/>
          <w:b/>
          <w:bCs/>
          <w:sz w:val="24"/>
          <w:szCs w:val="24"/>
        </w:rPr>
        <w:tab/>
      </w:r>
      <w:r>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51DEA55" w14:textId="77777777" w:rsidR="0013626F" w:rsidRDefault="009A7E33">
      <w:pPr>
        <w:jc w:val="both"/>
        <w:rPr>
          <w:bCs/>
          <w:sz w:val="24"/>
          <w:szCs w:val="24"/>
        </w:rPr>
      </w:pPr>
      <w:r>
        <w:rPr>
          <w:b/>
          <w:bCs/>
          <w:sz w:val="24"/>
          <w:szCs w:val="24"/>
        </w:rPr>
        <w:t>3.6</w:t>
      </w:r>
      <w:r>
        <w:rPr>
          <w:bCs/>
          <w:sz w:val="24"/>
          <w:szCs w:val="24"/>
        </w:rPr>
        <w:t xml:space="preserve"> Como requisito para a participação na CONCORRÊNCIA, a licitante deverá declarar, em campo próprio do sistema eletrônico ou mediante apresentação de declaração, que está ciente e concorda com as condições do edital e anexos, especialmente:</w:t>
      </w:r>
    </w:p>
    <w:p w14:paraId="77B39A97" w14:textId="77777777" w:rsidR="0013626F" w:rsidRDefault="009A7E33">
      <w:pPr>
        <w:jc w:val="both"/>
        <w:rPr>
          <w:bCs/>
          <w:sz w:val="24"/>
          <w:szCs w:val="24"/>
        </w:rPr>
      </w:pPr>
      <w:r>
        <w:rPr>
          <w:rFonts w:eastAsia="Arial"/>
          <w:b/>
          <w:bCs/>
          <w:sz w:val="24"/>
          <w:szCs w:val="24"/>
        </w:rPr>
        <w:t xml:space="preserve">3.6.1 </w:t>
      </w:r>
      <w:r>
        <w:rPr>
          <w:rFonts w:eastAsia="Arial"/>
          <w:sz w:val="24"/>
          <w:szCs w:val="24"/>
        </w:rPr>
        <w:t>O</w:t>
      </w:r>
      <w:r>
        <w:rPr>
          <w:rFonts w:eastAsia="Arial"/>
          <w:b/>
          <w:bCs/>
          <w:sz w:val="24"/>
          <w:szCs w:val="24"/>
        </w:rPr>
        <w:t xml:space="preserve"> </w:t>
      </w:r>
      <w:r>
        <w:rPr>
          <w:rFonts w:eastAsia="MS Mincho"/>
          <w:color w:val="000000"/>
          <w:sz w:val="24"/>
          <w:szCs w:val="24"/>
        </w:rPr>
        <w:t>pleno conhecimento e atendimento aos critérios legais e constitucionais e às exigências de habilitação e demais condições previstas no edital;</w:t>
      </w:r>
    </w:p>
    <w:p w14:paraId="403E7948" w14:textId="77777777" w:rsidR="0013626F" w:rsidRDefault="009A7E33">
      <w:pPr>
        <w:pStyle w:val="Standard"/>
        <w:spacing w:after="0" w:line="240" w:lineRule="auto"/>
        <w:jc w:val="both"/>
        <w:rPr>
          <w:rFonts w:ascii="Times New Roman" w:eastAsia="Arial" w:hAnsi="Times New Roman"/>
          <w:b/>
          <w:bCs/>
          <w:sz w:val="24"/>
          <w:szCs w:val="24"/>
        </w:rPr>
      </w:pPr>
      <w:r>
        <w:rPr>
          <w:rFonts w:ascii="Times New Roman" w:eastAsia="Arial" w:hAnsi="Times New Roman"/>
          <w:b/>
          <w:bCs/>
          <w:sz w:val="24"/>
          <w:szCs w:val="24"/>
        </w:rPr>
        <w:t xml:space="preserve">3.6.2 </w:t>
      </w:r>
      <w:r>
        <w:rPr>
          <w:rFonts w:ascii="Times New Roman" w:eastAsia="Arial" w:hAnsi="Times New Roman"/>
          <w:sz w:val="24"/>
          <w:szCs w:val="24"/>
        </w:rPr>
        <w:t>A</w:t>
      </w:r>
      <w:r>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37BFA4AF" w14:textId="77777777" w:rsidR="0013626F" w:rsidRDefault="009A7E33">
      <w:pPr>
        <w:pStyle w:val="Standard"/>
        <w:spacing w:after="0" w:line="240" w:lineRule="auto"/>
        <w:jc w:val="both"/>
        <w:rPr>
          <w:rFonts w:ascii="Times New Roman" w:eastAsia="MS Mincho" w:hAnsi="Times New Roman"/>
          <w:color w:val="000000"/>
          <w:sz w:val="24"/>
          <w:szCs w:val="24"/>
        </w:rPr>
      </w:pPr>
      <w:r>
        <w:rPr>
          <w:rFonts w:ascii="Times New Roman" w:eastAsia="MS Mincho" w:hAnsi="Times New Roman"/>
          <w:b/>
          <w:bCs/>
          <w:color w:val="000000"/>
          <w:sz w:val="24"/>
          <w:szCs w:val="24"/>
        </w:rPr>
        <w:t>3.6.2.1</w:t>
      </w:r>
      <w:r>
        <w:rPr>
          <w:rFonts w:ascii="Times New Roman" w:eastAsia="MS Mincho" w:hAnsi="Times New Roman"/>
          <w:color w:val="000000"/>
          <w:sz w:val="24"/>
          <w:szCs w:val="24"/>
        </w:rPr>
        <w:t xml:space="preserve"> A comprovação da condição acima deverá ocorrer mediante apresentação de:</w:t>
      </w:r>
    </w:p>
    <w:p w14:paraId="4E1DAC22" w14:textId="77777777" w:rsidR="0013626F" w:rsidRDefault="009A7E33">
      <w:pPr>
        <w:pStyle w:val="Standard"/>
        <w:spacing w:after="0" w:line="240" w:lineRule="auto"/>
        <w:jc w:val="both"/>
        <w:rPr>
          <w:rFonts w:ascii="Times New Roman" w:eastAsia="Myriad Pro" w:hAnsi="Times New Roman"/>
          <w:sz w:val="24"/>
          <w:szCs w:val="24"/>
          <w:shd w:val="clear" w:color="auto" w:fill="FFFFFF"/>
        </w:rPr>
      </w:pPr>
      <w:r>
        <w:rPr>
          <w:rFonts w:ascii="Times New Roman" w:eastAsia="MS Mincho" w:hAnsi="Times New Roman"/>
          <w:sz w:val="24"/>
          <w:szCs w:val="24"/>
        </w:rPr>
        <w:t xml:space="preserve">a) </w:t>
      </w:r>
      <w:r>
        <w:rPr>
          <w:rFonts w:ascii="Times New Roman" w:eastAsia="Myriad Pro" w:hAnsi="Times New Roman"/>
          <w:sz w:val="24"/>
          <w:szCs w:val="24"/>
          <w:shd w:val="clear" w:color="auto" w:fill="FFFFFF"/>
        </w:rPr>
        <w:t>Certidão Simplificada original da Junta Comercial da sede do licitante ou documento equivalente;</w:t>
      </w:r>
    </w:p>
    <w:p w14:paraId="63617708" w14:textId="77777777" w:rsidR="0013626F" w:rsidRDefault="009A7E33">
      <w:pPr>
        <w:pStyle w:val="Standard"/>
        <w:spacing w:after="0" w:line="240" w:lineRule="auto"/>
        <w:jc w:val="both"/>
        <w:rPr>
          <w:rFonts w:ascii="Times New Roman" w:eastAsia="Myriad Pro" w:hAnsi="Times New Roman"/>
          <w:sz w:val="24"/>
          <w:szCs w:val="24"/>
          <w:shd w:val="clear" w:color="auto" w:fill="FFFFFF"/>
        </w:rPr>
      </w:pPr>
      <w:r>
        <w:rPr>
          <w:rFonts w:ascii="Times New Roman" w:eastAsia="Myriad Pro" w:hAnsi="Times New Roman"/>
          <w:sz w:val="24"/>
          <w:szCs w:val="24"/>
          <w:shd w:val="clear" w:color="auto" w:fill="FFFFFF"/>
        </w:rPr>
        <w:t>b) Declaração escrit</w:t>
      </w:r>
      <w:r>
        <w:rPr>
          <w:rFonts w:ascii="Times New Roman" w:eastAsia="Myriad Pro" w:hAnsi="Times New Roman"/>
          <w:sz w:val="24"/>
          <w:szCs w:val="24"/>
        </w:rPr>
        <w:t>a (ANEXO XII), sob as penas da lei, de que cumpre os requisitos legais de qualificação da condição d</w:t>
      </w:r>
      <w:r>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2D205037" w14:textId="77777777" w:rsidR="0013626F" w:rsidRDefault="009A7E33">
      <w:pPr>
        <w:pStyle w:val="Standard"/>
        <w:spacing w:after="0" w:line="240" w:lineRule="auto"/>
        <w:jc w:val="both"/>
        <w:rPr>
          <w:rFonts w:ascii="Times New Roman" w:eastAsia="MS Mincho" w:hAnsi="Times New Roman"/>
          <w:sz w:val="24"/>
          <w:szCs w:val="24"/>
        </w:rPr>
      </w:pPr>
      <w:r>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p>
    <w:p w14:paraId="4BB20D72" w14:textId="77777777" w:rsidR="0013626F" w:rsidRDefault="009A7E33">
      <w:pPr>
        <w:jc w:val="both"/>
        <w:rPr>
          <w:sz w:val="24"/>
          <w:szCs w:val="24"/>
        </w:rPr>
      </w:pPr>
      <w:r>
        <w:rPr>
          <w:b/>
          <w:bCs/>
          <w:sz w:val="24"/>
          <w:szCs w:val="24"/>
        </w:rPr>
        <w:t>3.7</w:t>
      </w:r>
      <w:r>
        <w:rPr>
          <w:sz w:val="24"/>
          <w:szCs w:val="24"/>
        </w:rPr>
        <w:t xml:space="preserve"> A declaração falsa relativa ao cumprimento de qualquer condição sujeitará o licitante às sanções previstas em lei e neste Edital.</w:t>
      </w:r>
    </w:p>
    <w:p w14:paraId="08BAA27D" w14:textId="77777777" w:rsidR="0013626F" w:rsidRDefault="009A7E33">
      <w:pPr>
        <w:jc w:val="both"/>
        <w:rPr>
          <w:b/>
          <w:sz w:val="24"/>
          <w:szCs w:val="24"/>
        </w:rPr>
      </w:pPr>
      <w:r>
        <w:rPr>
          <w:b/>
          <w:bCs/>
          <w:sz w:val="24"/>
          <w:szCs w:val="24"/>
        </w:rPr>
        <w:t>3.7.1</w:t>
      </w:r>
      <w:r>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7AF8413D" w14:textId="77777777" w:rsidR="0013626F" w:rsidRDefault="009A7E33">
      <w:pPr>
        <w:jc w:val="both"/>
        <w:rPr>
          <w:sz w:val="22"/>
          <w:szCs w:val="22"/>
        </w:rPr>
      </w:pPr>
      <w:r>
        <w:rPr>
          <w:b/>
          <w:sz w:val="24"/>
          <w:szCs w:val="24"/>
        </w:rPr>
        <w:t>3.8</w:t>
      </w:r>
      <w:r>
        <w:rPr>
          <w:sz w:val="24"/>
          <w:szCs w:val="24"/>
        </w:rPr>
        <w:t xml:space="preserve"> A participação nesta CONCORRÊNCIA implica o reconhecimento pela Licitante de que conhece, atende e se submete a todas as cláusulas e condições do presente edital </w:t>
      </w:r>
      <w:r>
        <w:rPr>
          <w:sz w:val="22"/>
          <w:szCs w:val="22"/>
        </w:rPr>
        <w:t>(ANEXO XI).</w:t>
      </w:r>
      <w:bookmarkEnd w:id="4"/>
      <w:bookmarkEnd w:id="6"/>
    </w:p>
    <w:p w14:paraId="20EBCB55" w14:textId="77777777" w:rsidR="0013626F" w:rsidRDefault="0013626F">
      <w:pPr>
        <w:shd w:val="clear" w:color="auto" w:fill="FFFFFF"/>
        <w:suppressAutoHyphens w:val="0"/>
        <w:ind w:left="1068" w:hanging="708"/>
        <w:rPr>
          <w:sz w:val="24"/>
          <w:szCs w:val="24"/>
          <w:shd w:val="clear" w:color="auto" w:fill="FFFF00"/>
          <w:lang w:eastAsia="pt-BR"/>
        </w:rPr>
      </w:pPr>
    </w:p>
    <w:p w14:paraId="10E42D43" w14:textId="77777777" w:rsidR="0013626F" w:rsidRDefault="009A7E33">
      <w:pPr>
        <w:shd w:val="clear" w:color="auto" w:fill="FFFFFF"/>
        <w:jc w:val="both"/>
        <w:rPr>
          <w:b/>
          <w:bCs/>
          <w:sz w:val="23"/>
          <w:szCs w:val="23"/>
          <w:lang w:eastAsia="pt-BR"/>
        </w:rPr>
      </w:pPr>
      <w:r>
        <w:rPr>
          <w:b/>
          <w:bCs/>
          <w:color w:val="000000"/>
          <w:sz w:val="23"/>
          <w:szCs w:val="23"/>
          <w:lang w:eastAsia="pt-BR"/>
        </w:rPr>
        <w:t>4. DA APRESENTAÇÃO DA PROPOSTA E DOS DOCUMENTOS DE HABILITAÇÃO</w:t>
      </w:r>
    </w:p>
    <w:p w14:paraId="1CA90B5B" w14:textId="77777777" w:rsidR="0013626F" w:rsidRDefault="009A7E33">
      <w:pPr>
        <w:jc w:val="both"/>
        <w:rPr>
          <w:sz w:val="24"/>
          <w:szCs w:val="24"/>
          <w:lang w:eastAsia="en-US"/>
        </w:rPr>
      </w:pPr>
      <w:r>
        <w:rPr>
          <w:b/>
          <w:bCs/>
          <w:sz w:val="24"/>
          <w:szCs w:val="24"/>
        </w:rPr>
        <w:t xml:space="preserve">4.1 </w:t>
      </w:r>
      <w:r>
        <w:rPr>
          <w:sz w:val="24"/>
          <w:szCs w:val="24"/>
        </w:rPr>
        <w:t xml:space="preserve">Na presente licitação, a fase de habilitação sucederá as fases de apresentação das propostas e lances e de julgamento. </w:t>
      </w:r>
    </w:p>
    <w:p w14:paraId="1C255563" w14:textId="77777777" w:rsidR="0013626F" w:rsidRDefault="009A7E33">
      <w:pPr>
        <w:jc w:val="both"/>
        <w:rPr>
          <w:sz w:val="24"/>
          <w:szCs w:val="24"/>
        </w:rPr>
      </w:pPr>
      <w:r>
        <w:rPr>
          <w:b/>
          <w:bCs/>
          <w:sz w:val="24"/>
          <w:szCs w:val="24"/>
        </w:rPr>
        <w:t xml:space="preserve">4.2 </w:t>
      </w:r>
      <w:r>
        <w:rPr>
          <w:sz w:val="24"/>
          <w:szCs w:val="24"/>
        </w:rPr>
        <w:t>O encaminhamento da proposta de preços será feito exclusivamente por meio do sistema eletrônico, observados datas e horários limites estabelecidos.</w:t>
      </w:r>
    </w:p>
    <w:p w14:paraId="5F497AB3" w14:textId="77777777" w:rsidR="0013626F" w:rsidRDefault="009A7E33">
      <w:pPr>
        <w:jc w:val="both"/>
        <w:rPr>
          <w:sz w:val="24"/>
          <w:szCs w:val="24"/>
        </w:rPr>
      </w:pPr>
      <w:r>
        <w:rPr>
          <w:b/>
          <w:sz w:val="24"/>
          <w:szCs w:val="24"/>
        </w:rPr>
        <w:t>4.3</w:t>
      </w:r>
      <w:r>
        <w:rPr>
          <w:bCs/>
          <w:sz w:val="24"/>
          <w:szCs w:val="24"/>
        </w:rPr>
        <w:t xml:space="preserve"> Empresa que faz parte de um mesmo grupo econômico ou financeiro pode apresentar somente uma única proposta, sob pena de rejeição de todas.</w:t>
      </w:r>
      <w:r>
        <w:rPr>
          <w:sz w:val="24"/>
          <w:szCs w:val="24"/>
        </w:rPr>
        <w:t xml:space="preserve"> </w:t>
      </w:r>
    </w:p>
    <w:p w14:paraId="20F506A9" w14:textId="77777777" w:rsidR="0013626F" w:rsidRDefault="009A7E33">
      <w:pPr>
        <w:shd w:val="clear" w:color="auto" w:fill="FFFFFF"/>
        <w:jc w:val="both"/>
        <w:rPr>
          <w:sz w:val="24"/>
          <w:szCs w:val="24"/>
        </w:rPr>
      </w:pPr>
      <w:r>
        <w:rPr>
          <w:b/>
          <w:bCs/>
          <w:color w:val="000000"/>
          <w:sz w:val="24"/>
          <w:szCs w:val="24"/>
        </w:rPr>
        <w:t>4.4</w:t>
      </w:r>
      <w:r>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730D4EDE" w14:textId="77777777" w:rsidR="0013626F" w:rsidRDefault="009A7E33">
      <w:pPr>
        <w:shd w:val="clear" w:color="auto" w:fill="FFFFFF"/>
        <w:jc w:val="both"/>
        <w:rPr>
          <w:sz w:val="24"/>
          <w:szCs w:val="24"/>
        </w:rPr>
      </w:pPr>
      <w:bookmarkStart w:id="7" w:name="_Hlk167106575"/>
      <w:r>
        <w:rPr>
          <w:b/>
          <w:bCs/>
          <w:color w:val="000000"/>
          <w:sz w:val="24"/>
          <w:szCs w:val="24"/>
        </w:rPr>
        <w:t>4.5</w:t>
      </w:r>
      <w:r>
        <w:rPr>
          <w:color w:val="000000"/>
          <w:sz w:val="24"/>
          <w:szCs w:val="24"/>
        </w:rPr>
        <w:t xml:space="preserve"> Até a abertura da sessão pública, os licitantes poderão retirar ou substituir a proposta anteriormente inserida no sistema.</w:t>
      </w:r>
      <w:bookmarkEnd w:id="7"/>
    </w:p>
    <w:p w14:paraId="609793CE" w14:textId="77777777" w:rsidR="0013626F" w:rsidRDefault="0013626F">
      <w:pPr>
        <w:shd w:val="clear" w:color="auto" w:fill="FFFFFF"/>
        <w:suppressAutoHyphens w:val="0"/>
        <w:rPr>
          <w:b/>
          <w:bCs/>
          <w:sz w:val="24"/>
          <w:szCs w:val="24"/>
          <w:lang w:eastAsia="pt-BR"/>
        </w:rPr>
      </w:pPr>
    </w:p>
    <w:p w14:paraId="320E3B1A" w14:textId="77777777" w:rsidR="0013626F" w:rsidRDefault="009A7E33">
      <w:pPr>
        <w:shd w:val="clear" w:color="auto" w:fill="FFFFFF"/>
        <w:suppressAutoHyphens w:val="0"/>
        <w:rPr>
          <w:b/>
          <w:bCs/>
          <w:sz w:val="24"/>
          <w:szCs w:val="24"/>
          <w:lang w:eastAsia="pt-BR"/>
        </w:rPr>
      </w:pPr>
      <w:r>
        <w:rPr>
          <w:b/>
          <w:bCs/>
          <w:sz w:val="24"/>
          <w:szCs w:val="24"/>
          <w:lang w:eastAsia="pt-BR"/>
        </w:rPr>
        <w:t>5.  DO PREENCHIMENTO DA PROPOSTA E DOCUMENTOS ANEXOS</w:t>
      </w:r>
    </w:p>
    <w:p w14:paraId="66FE122F" w14:textId="77777777" w:rsidR="0013626F" w:rsidRDefault="009A7E33">
      <w:pPr>
        <w:shd w:val="clear" w:color="auto" w:fill="FFFFFF"/>
        <w:suppressAutoHyphens w:val="0"/>
        <w:jc w:val="both"/>
        <w:rPr>
          <w:sz w:val="24"/>
          <w:szCs w:val="24"/>
        </w:rPr>
      </w:pPr>
      <w:r>
        <w:rPr>
          <w:b/>
          <w:bCs/>
          <w:sz w:val="24"/>
          <w:szCs w:val="24"/>
        </w:rPr>
        <w:t>5.1.</w:t>
      </w:r>
      <w:r>
        <w:rPr>
          <w:sz w:val="24"/>
          <w:szCs w:val="24"/>
        </w:rPr>
        <w:t xml:space="preserve"> O licitante enviará sua proposta mediante o preenchimento, no sistema eletrônico, do valor global, em moeda corrente nacional.</w:t>
      </w:r>
    </w:p>
    <w:p w14:paraId="3C0C88B0" w14:textId="77777777" w:rsidR="0013626F" w:rsidRDefault="009A7E33">
      <w:pPr>
        <w:shd w:val="clear" w:color="auto" w:fill="FFFFFF"/>
        <w:suppressAutoHyphens w:val="0"/>
        <w:jc w:val="both"/>
        <w:rPr>
          <w:spacing w:val="-4"/>
          <w:sz w:val="24"/>
          <w:szCs w:val="24"/>
        </w:rPr>
      </w:pPr>
      <w:r>
        <w:rPr>
          <w:b/>
          <w:bCs/>
          <w:spacing w:val="-4"/>
          <w:sz w:val="24"/>
          <w:szCs w:val="24"/>
        </w:rPr>
        <w:t>5.2.</w:t>
      </w:r>
      <w:r>
        <w:rPr>
          <w:spacing w:val="-4"/>
          <w:sz w:val="24"/>
          <w:szCs w:val="24"/>
        </w:rPr>
        <w:t xml:space="preserve"> A Proposta de Preços, anexada com os demais documentos exigidos no Edital, deverá conter: </w:t>
      </w:r>
    </w:p>
    <w:p w14:paraId="47E4AC31" w14:textId="77777777" w:rsidR="0013626F" w:rsidRDefault="009A7E33">
      <w:pPr>
        <w:shd w:val="clear" w:color="auto" w:fill="FFFFFF"/>
        <w:suppressAutoHyphens w:val="0"/>
        <w:jc w:val="both"/>
        <w:rPr>
          <w:sz w:val="24"/>
          <w:szCs w:val="24"/>
        </w:rPr>
      </w:pPr>
      <w:r>
        <w:rPr>
          <w:b/>
          <w:bCs/>
          <w:sz w:val="24"/>
          <w:szCs w:val="24"/>
        </w:rPr>
        <w:lastRenderedPageBreak/>
        <w:t>5.2.1.</w:t>
      </w:r>
      <w:r>
        <w:rPr>
          <w:sz w:val="24"/>
          <w:szCs w:val="24"/>
        </w:rPr>
        <w:t xml:space="preserve"> Proposta endereçada ao Município, em papel timbrado da empresa, conforme modelo do ANEXO II, relacionando ainda os seguintes itens: </w:t>
      </w:r>
    </w:p>
    <w:p w14:paraId="2AAEAEFD" w14:textId="77777777" w:rsidR="0013626F" w:rsidRDefault="009A7E33">
      <w:pPr>
        <w:shd w:val="clear" w:color="auto" w:fill="FFFFFF"/>
        <w:suppressAutoHyphens w:val="0"/>
        <w:jc w:val="both"/>
        <w:rPr>
          <w:sz w:val="24"/>
          <w:szCs w:val="24"/>
        </w:rPr>
      </w:pPr>
      <w:r>
        <w:rPr>
          <w:sz w:val="24"/>
          <w:szCs w:val="24"/>
        </w:rPr>
        <w:t xml:space="preserve">a) Preço global em valor numérico e por extenso, cotado em reais; </w:t>
      </w:r>
    </w:p>
    <w:p w14:paraId="0A7BFBED" w14:textId="77777777" w:rsidR="0013626F" w:rsidRDefault="009A7E33">
      <w:pPr>
        <w:shd w:val="clear" w:color="auto" w:fill="FFFFFF"/>
        <w:suppressAutoHyphens w:val="0"/>
        <w:jc w:val="both"/>
        <w:rPr>
          <w:sz w:val="24"/>
          <w:szCs w:val="24"/>
        </w:rPr>
      </w:pPr>
      <w:r>
        <w:rPr>
          <w:sz w:val="24"/>
          <w:szCs w:val="24"/>
        </w:rPr>
        <w:t>b) Prazo de validade da Proposta de</w:t>
      </w:r>
      <w:r>
        <w:rPr>
          <w:color w:val="000000"/>
          <w:sz w:val="24"/>
          <w:szCs w:val="24"/>
        </w:rPr>
        <w:t xml:space="preserve"> 60</w:t>
      </w:r>
      <w:r>
        <w:rPr>
          <w:sz w:val="24"/>
          <w:szCs w:val="24"/>
          <w:lang w:eastAsia="pt-BR"/>
        </w:rPr>
        <w:t xml:space="preserve"> dias</w:t>
      </w:r>
      <w:r>
        <w:rPr>
          <w:sz w:val="24"/>
          <w:szCs w:val="24"/>
        </w:rPr>
        <w:t xml:space="preserve"> (sessenta)</w:t>
      </w:r>
      <w:r>
        <w:rPr>
          <w:color w:val="000000"/>
          <w:sz w:val="24"/>
          <w:szCs w:val="24"/>
        </w:rPr>
        <w:t xml:space="preserve"> dias, contados a partir da data de abertura da licitação</w:t>
      </w:r>
      <w:r>
        <w:rPr>
          <w:sz w:val="24"/>
          <w:szCs w:val="24"/>
        </w:rPr>
        <w:t xml:space="preserve">; </w:t>
      </w:r>
    </w:p>
    <w:p w14:paraId="517C68AC" w14:textId="77777777" w:rsidR="0013626F" w:rsidRDefault="009A7E33">
      <w:pPr>
        <w:shd w:val="clear" w:color="auto" w:fill="FFFFFF"/>
        <w:suppressAutoHyphens w:val="0"/>
        <w:jc w:val="both"/>
        <w:rPr>
          <w:sz w:val="24"/>
          <w:szCs w:val="24"/>
        </w:rPr>
      </w:pPr>
      <w:r>
        <w:rPr>
          <w:sz w:val="24"/>
          <w:szCs w:val="24"/>
        </w:rPr>
        <w:t xml:space="preserve">c) Assinatura </w:t>
      </w:r>
      <w:r>
        <w:rPr>
          <w:color w:val="000000"/>
          <w:sz w:val="24"/>
          <w:szCs w:val="24"/>
        </w:rPr>
        <w:t>do representante legal, identificando-o com o nome e o CPF;</w:t>
      </w:r>
    </w:p>
    <w:p w14:paraId="2CC86374" w14:textId="77777777" w:rsidR="0013626F" w:rsidRDefault="009A7E33">
      <w:pPr>
        <w:shd w:val="clear" w:color="auto" w:fill="FFFFFF"/>
        <w:suppressAutoHyphens w:val="0"/>
        <w:jc w:val="both"/>
        <w:rPr>
          <w:b/>
          <w:bCs/>
          <w:sz w:val="24"/>
          <w:szCs w:val="24"/>
        </w:rPr>
      </w:pPr>
      <w:r>
        <w:rPr>
          <w:b/>
          <w:bCs/>
          <w:sz w:val="24"/>
          <w:szCs w:val="24"/>
        </w:rPr>
        <w:t xml:space="preserve">5.2.2 </w:t>
      </w:r>
      <w:r>
        <w:rPr>
          <w:sz w:val="24"/>
          <w:szCs w:val="24"/>
        </w:rPr>
        <w:t>Cronograma físico-financeiro (anexo IV).</w:t>
      </w:r>
    </w:p>
    <w:p w14:paraId="1E9C323C" w14:textId="77777777" w:rsidR="0013626F" w:rsidRDefault="009A7E33">
      <w:pPr>
        <w:shd w:val="clear" w:color="auto" w:fill="FFFFFF"/>
        <w:suppressAutoHyphens w:val="0"/>
        <w:jc w:val="both"/>
        <w:rPr>
          <w:sz w:val="24"/>
          <w:szCs w:val="24"/>
        </w:rPr>
      </w:pPr>
      <w:r>
        <w:rPr>
          <w:b/>
          <w:bCs/>
          <w:sz w:val="24"/>
          <w:szCs w:val="24"/>
        </w:rPr>
        <w:t xml:space="preserve">5.2.3 </w:t>
      </w:r>
      <w:r>
        <w:rPr>
          <w:sz w:val="24"/>
          <w:szCs w:val="24"/>
        </w:rPr>
        <w:t>Planilha de Serviços (anexo III), Planilha de Cálculo do BDI (anexo VI) e ES (anexo V).</w:t>
      </w:r>
    </w:p>
    <w:p w14:paraId="693FDA26" w14:textId="77777777" w:rsidR="0013626F" w:rsidRDefault="009A7E33">
      <w:pPr>
        <w:shd w:val="clear" w:color="auto" w:fill="FFFFFF"/>
        <w:suppressAutoHyphens w:val="0"/>
        <w:jc w:val="both"/>
        <w:rPr>
          <w:sz w:val="24"/>
          <w:szCs w:val="24"/>
        </w:rPr>
      </w:pPr>
      <w:r>
        <w:rPr>
          <w:b/>
          <w:bCs/>
          <w:sz w:val="24"/>
          <w:szCs w:val="24"/>
        </w:rPr>
        <w:t>5.3.</w:t>
      </w:r>
      <w:r>
        <w:rPr>
          <w:sz w:val="24"/>
          <w:szCs w:val="24"/>
        </w:rPr>
        <w:t xml:space="preserve"> Todas as especificações do objeto contidas na proposta vinculam a Licitante.</w:t>
      </w:r>
    </w:p>
    <w:p w14:paraId="51A0C00A" w14:textId="77777777" w:rsidR="0013626F" w:rsidRDefault="009A7E33">
      <w:pPr>
        <w:shd w:val="clear" w:color="auto" w:fill="FFFFFF"/>
        <w:suppressAutoHyphens w:val="0"/>
        <w:jc w:val="both"/>
        <w:rPr>
          <w:sz w:val="24"/>
          <w:szCs w:val="24"/>
        </w:rPr>
      </w:pPr>
      <w:r>
        <w:rPr>
          <w:b/>
          <w:bCs/>
          <w:sz w:val="24"/>
          <w:szCs w:val="24"/>
        </w:rPr>
        <w:t>5.4.</w:t>
      </w:r>
      <w:r>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14:paraId="1EF4307A" w14:textId="77777777" w:rsidR="0013626F" w:rsidRDefault="009A7E33">
      <w:pPr>
        <w:shd w:val="clear" w:color="auto" w:fill="FFFFFF"/>
        <w:suppressAutoHyphens w:val="0"/>
        <w:jc w:val="both"/>
        <w:rPr>
          <w:sz w:val="24"/>
          <w:szCs w:val="24"/>
        </w:rPr>
      </w:pPr>
      <w:r>
        <w:rPr>
          <w:b/>
          <w:bCs/>
          <w:sz w:val="24"/>
          <w:szCs w:val="24"/>
        </w:rPr>
        <w:t>5.5.</w:t>
      </w:r>
      <w:r>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18F480EE" w14:textId="77777777" w:rsidR="0013626F" w:rsidRDefault="009A7E33">
      <w:pPr>
        <w:shd w:val="clear" w:color="auto" w:fill="FFFFFF"/>
        <w:suppressAutoHyphens w:val="0"/>
        <w:jc w:val="both"/>
        <w:rPr>
          <w:sz w:val="24"/>
          <w:szCs w:val="24"/>
        </w:rPr>
      </w:pPr>
      <w:r>
        <w:rPr>
          <w:b/>
          <w:bCs/>
          <w:sz w:val="24"/>
          <w:szCs w:val="24"/>
        </w:rPr>
        <w:t>5.6.</w:t>
      </w:r>
      <w:r>
        <w:rPr>
          <w:sz w:val="24"/>
          <w:szCs w:val="24"/>
        </w:rPr>
        <w:t xml:space="preserve"> Os licitantes devem respeitar os preços máximos estabelecidos nas normas de regência de contratações públicas, quando participarem de licitações públicas. </w:t>
      </w:r>
    </w:p>
    <w:p w14:paraId="7702DE4F" w14:textId="77777777" w:rsidR="0013626F" w:rsidRDefault="009A7E33">
      <w:pPr>
        <w:jc w:val="both"/>
        <w:rPr>
          <w:sz w:val="24"/>
          <w:szCs w:val="24"/>
        </w:rPr>
      </w:pPr>
      <w:r>
        <w:rPr>
          <w:b/>
          <w:bCs/>
          <w:sz w:val="24"/>
          <w:szCs w:val="24"/>
        </w:rPr>
        <w:t>5.7</w:t>
      </w:r>
      <w:r>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44177136" w14:textId="77777777" w:rsidR="0013626F" w:rsidRDefault="009A7E33">
      <w:pPr>
        <w:jc w:val="both"/>
        <w:rPr>
          <w:sz w:val="24"/>
          <w:szCs w:val="24"/>
        </w:rPr>
      </w:pPr>
      <w:r>
        <w:rPr>
          <w:b/>
          <w:bCs/>
          <w:sz w:val="24"/>
          <w:szCs w:val="24"/>
        </w:rPr>
        <w:t>5.7.1</w:t>
      </w:r>
      <w:r>
        <w:rPr>
          <w:sz w:val="24"/>
          <w:szCs w:val="24"/>
        </w:rPr>
        <w:t xml:space="preserve"> O Cronograma Físico-Financeiro deverá prever parcelas a cada 30 (trinta) dias.</w:t>
      </w:r>
    </w:p>
    <w:p w14:paraId="525F0FD7" w14:textId="77777777" w:rsidR="0013626F" w:rsidRDefault="009A7E33">
      <w:pPr>
        <w:jc w:val="both"/>
        <w:rPr>
          <w:sz w:val="24"/>
          <w:szCs w:val="24"/>
        </w:rPr>
      </w:pPr>
      <w:bookmarkStart w:id="8" w:name="_Hlk203661781"/>
      <w:r>
        <w:rPr>
          <w:b/>
          <w:bCs/>
          <w:sz w:val="24"/>
          <w:szCs w:val="24"/>
        </w:rPr>
        <w:t>5.7.2</w:t>
      </w:r>
      <w:r>
        <w:rPr>
          <w:sz w:val="24"/>
          <w:szCs w:val="24"/>
        </w:rPr>
        <w:t xml:space="preserve"> O Cronograma Físico-Financeiro deverá apresentar, na última parcela, valor não inferior ao percentual previsto no cronograma do edital, constante no Anexo III, referente ao valor global proposto;</w:t>
      </w:r>
      <w:bookmarkEnd w:id="8"/>
    </w:p>
    <w:p w14:paraId="23EF822D" w14:textId="77777777" w:rsidR="0013626F" w:rsidRDefault="009A7E33">
      <w:pPr>
        <w:jc w:val="both"/>
        <w:rPr>
          <w:sz w:val="24"/>
          <w:szCs w:val="24"/>
        </w:rPr>
      </w:pPr>
      <w:r>
        <w:rPr>
          <w:b/>
          <w:bCs/>
          <w:sz w:val="24"/>
          <w:szCs w:val="24"/>
        </w:rPr>
        <w:t>5.7.3</w:t>
      </w:r>
      <w:r>
        <w:rPr>
          <w:sz w:val="24"/>
          <w:szCs w:val="24"/>
        </w:rPr>
        <w:t xml:space="preserve"> O Cronograma Físico-Financeiro apresentado pela empresa vencedora do certame deverá ser aprovado pelo Órgão Licitante antes da assinatura do contrato;</w:t>
      </w:r>
    </w:p>
    <w:p w14:paraId="3661AE5F" w14:textId="77777777" w:rsidR="0013626F" w:rsidRDefault="009A7E33">
      <w:pPr>
        <w:jc w:val="both"/>
        <w:rPr>
          <w:sz w:val="24"/>
          <w:szCs w:val="24"/>
        </w:rPr>
      </w:pPr>
      <w:r>
        <w:rPr>
          <w:b/>
          <w:bCs/>
          <w:sz w:val="24"/>
          <w:szCs w:val="24"/>
        </w:rPr>
        <w:t>5.7.4</w:t>
      </w:r>
      <w:r>
        <w:rPr>
          <w:sz w:val="24"/>
          <w:szCs w:val="24"/>
        </w:rPr>
        <w:t xml:space="preserve"> O Cronograma Físico-Financeiro deverá ser assinado pelo Responsável Técnico do licitante, com menção do seu título profissional e número da Carteira Profissional;</w:t>
      </w:r>
    </w:p>
    <w:p w14:paraId="5C6B4AED" w14:textId="77777777" w:rsidR="0013626F" w:rsidRDefault="009A7E33">
      <w:pPr>
        <w:jc w:val="both"/>
        <w:rPr>
          <w:spacing w:val="-2"/>
          <w:sz w:val="24"/>
          <w:szCs w:val="24"/>
        </w:rPr>
      </w:pPr>
      <w:r>
        <w:rPr>
          <w:b/>
          <w:bCs/>
          <w:sz w:val="24"/>
          <w:szCs w:val="24"/>
        </w:rPr>
        <w:t>5.7.5</w:t>
      </w:r>
      <w:r>
        <w:rPr>
          <w:sz w:val="24"/>
          <w:szCs w:val="24"/>
        </w:rPr>
        <w:t xml:space="preserve"> A não apresentação de Cronograma Físico-Financeiro ou com prazo diverso ao exigido </w:t>
      </w:r>
      <w:r>
        <w:rPr>
          <w:spacing w:val="-2"/>
          <w:sz w:val="24"/>
          <w:szCs w:val="24"/>
        </w:rPr>
        <w:t>no Edital são motivos de desclassificação da proposta do licitante, porém, inconformidades meramente formais do cronograma deverão ser saneadas no momento da assinatura do contrato.</w:t>
      </w:r>
    </w:p>
    <w:p w14:paraId="1B264CD4" w14:textId="77777777" w:rsidR="0013626F" w:rsidRDefault="0013626F">
      <w:pPr>
        <w:shd w:val="clear" w:color="auto" w:fill="FFFFFF"/>
        <w:suppressAutoHyphens w:val="0"/>
        <w:rPr>
          <w:sz w:val="24"/>
          <w:szCs w:val="24"/>
          <w:lang w:eastAsia="pt-BR"/>
        </w:rPr>
      </w:pPr>
    </w:p>
    <w:p w14:paraId="275E159E" w14:textId="77777777" w:rsidR="0013626F" w:rsidRDefault="009A7E33">
      <w:pPr>
        <w:shd w:val="clear" w:color="auto" w:fill="FFFFFF"/>
        <w:suppressAutoHyphens w:val="0"/>
        <w:jc w:val="both"/>
        <w:rPr>
          <w:sz w:val="24"/>
          <w:szCs w:val="24"/>
          <w:lang w:eastAsia="pt-BR"/>
        </w:rPr>
      </w:pPr>
      <w:r>
        <w:rPr>
          <w:b/>
          <w:bCs/>
          <w:sz w:val="24"/>
          <w:szCs w:val="24"/>
          <w:lang w:eastAsia="pt-BR"/>
        </w:rPr>
        <w:t>6.</w:t>
      </w:r>
      <w:r>
        <w:rPr>
          <w:sz w:val="24"/>
          <w:szCs w:val="24"/>
          <w:lang w:eastAsia="pt-BR"/>
        </w:rPr>
        <w:t xml:space="preserve"> </w:t>
      </w:r>
      <w:r>
        <w:rPr>
          <w:b/>
          <w:bCs/>
          <w:sz w:val="24"/>
          <w:szCs w:val="24"/>
          <w:lang w:eastAsia="pt-BR"/>
        </w:rPr>
        <w:t>DA ABERTURA DA SESSÃO, CLASSIFICAÇÃO DAS PROPOSTAS, FASE DE LANCES E JULGAMENTO DAS PROPOSTAS</w:t>
      </w:r>
    </w:p>
    <w:p w14:paraId="5F701581" w14:textId="77777777" w:rsidR="0013626F" w:rsidRDefault="0013626F">
      <w:pPr>
        <w:jc w:val="both"/>
        <w:rPr>
          <w:b/>
          <w:sz w:val="24"/>
          <w:szCs w:val="24"/>
        </w:rPr>
      </w:pPr>
      <w:bookmarkStart w:id="9" w:name="_Hlk131081874"/>
    </w:p>
    <w:p w14:paraId="69F5DE29" w14:textId="77777777" w:rsidR="0013626F" w:rsidRDefault="009A7E33">
      <w:pPr>
        <w:jc w:val="both"/>
        <w:rPr>
          <w:b/>
          <w:sz w:val="24"/>
          <w:szCs w:val="24"/>
        </w:rPr>
      </w:pPr>
      <w:r>
        <w:rPr>
          <w:b/>
          <w:sz w:val="24"/>
          <w:szCs w:val="24"/>
        </w:rPr>
        <w:t>DA ABERTURA DA SESSÃO E CLASSIFICAÇÃO DAS PROPOSTAS</w:t>
      </w:r>
    </w:p>
    <w:p w14:paraId="1858C51B" w14:textId="77777777" w:rsidR="0013626F" w:rsidRDefault="009A7E33">
      <w:pPr>
        <w:jc w:val="both"/>
        <w:rPr>
          <w:sz w:val="24"/>
          <w:szCs w:val="24"/>
        </w:rPr>
      </w:pPr>
      <w:r>
        <w:rPr>
          <w:b/>
          <w:sz w:val="24"/>
          <w:szCs w:val="24"/>
        </w:rPr>
        <w:t>6.1.</w:t>
      </w:r>
      <w:r>
        <w:rPr>
          <w:sz w:val="24"/>
          <w:szCs w:val="24"/>
        </w:rPr>
        <w:t xml:space="preserve"> A partir do horário previsto no Edital e no sistema, terá início a sessão pública de CONCORRÊNCIA, na forma eletrônica, com a divulgação das propostas de preços recebidas, ocasião em que o Agente de Contratação verificará as propostas apresentadas, desclassificando aquelas que não estejam em conformidade com os requisitos estabelecidos neste Edital, contenham vícios insanáveis ou não apresentem as especificações técnicas exigidas nos elementos técnicos instrutores.</w:t>
      </w:r>
    </w:p>
    <w:p w14:paraId="208E5A1A" w14:textId="77777777" w:rsidR="0013626F" w:rsidRDefault="009A7E33">
      <w:pPr>
        <w:jc w:val="both"/>
        <w:rPr>
          <w:sz w:val="24"/>
          <w:szCs w:val="24"/>
        </w:rPr>
      </w:pPr>
      <w:r>
        <w:rPr>
          <w:b/>
          <w:bCs/>
          <w:sz w:val="24"/>
          <w:szCs w:val="24"/>
        </w:rPr>
        <w:t>6.2.</w:t>
      </w:r>
      <w:r>
        <w:rPr>
          <w:sz w:val="24"/>
          <w:szCs w:val="24"/>
        </w:rPr>
        <w:t xml:space="preserve">  Também será desclassificada a proposta que identifique o licitante. </w:t>
      </w:r>
    </w:p>
    <w:p w14:paraId="10236141" w14:textId="77777777" w:rsidR="0013626F" w:rsidRDefault="009A7E33">
      <w:pPr>
        <w:jc w:val="both"/>
        <w:rPr>
          <w:sz w:val="24"/>
          <w:szCs w:val="24"/>
        </w:rPr>
      </w:pPr>
      <w:r>
        <w:rPr>
          <w:b/>
          <w:bCs/>
          <w:sz w:val="24"/>
          <w:szCs w:val="24"/>
        </w:rPr>
        <w:t>6.3</w:t>
      </w:r>
      <w:r>
        <w:rPr>
          <w:sz w:val="24"/>
          <w:szCs w:val="24"/>
        </w:rPr>
        <w:t xml:space="preserve"> A desclassificação será sempre fundamentada e registrada no sistema, com acompanhamento em tempo real por todos os participantes. </w:t>
      </w:r>
    </w:p>
    <w:p w14:paraId="3856AADE" w14:textId="77777777" w:rsidR="0013626F" w:rsidRDefault="009A7E33">
      <w:pPr>
        <w:jc w:val="both"/>
        <w:rPr>
          <w:sz w:val="24"/>
          <w:szCs w:val="24"/>
        </w:rPr>
      </w:pPr>
      <w:r>
        <w:rPr>
          <w:b/>
          <w:bCs/>
          <w:sz w:val="24"/>
          <w:szCs w:val="24"/>
        </w:rPr>
        <w:t>6.4</w:t>
      </w:r>
      <w:r>
        <w:rPr>
          <w:sz w:val="24"/>
          <w:szCs w:val="24"/>
        </w:rPr>
        <w:t xml:space="preserve"> A não desclassificação da proposta neste momento, pelo Agente de Contratação, não impede o seu julgamento definitivo em sentido contrário, levado a efeito na fase de julgamento.</w:t>
      </w:r>
    </w:p>
    <w:p w14:paraId="6FE5DF96" w14:textId="77777777" w:rsidR="0013626F" w:rsidRDefault="009A7E33">
      <w:pPr>
        <w:tabs>
          <w:tab w:val="left" w:pos="851"/>
        </w:tabs>
        <w:jc w:val="both"/>
        <w:rPr>
          <w:sz w:val="24"/>
          <w:szCs w:val="24"/>
          <w:shd w:val="clear" w:color="auto" w:fill="FFFFFF"/>
        </w:rPr>
      </w:pPr>
      <w:r>
        <w:rPr>
          <w:b/>
          <w:bCs/>
          <w:sz w:val="24"/>
          <w:szCs w:val="24"/>
          <w:shd w:val="clear" w:color="auto" w:fill="FFFFFF"/>
        </w:rPr>
        <w:lastRenderedPageBreak/>
        <w:t>6.5</w:t>
      </w:r>
      <w:r>
        <w:rPr>
          <w:sz w:val="24"/>
          <w:szCs w:val="24"/>
          <w:shd w:val="clear" w:color="auto" w:fill="FFFFFF"/>
        </w:rPr>
        <w:t xml:space="preserve"> O Agente de Contratação </w:t>
      </w:r>
      <w:r>
        <w:rPr>
          <w:sz w:val="24"/>
          <w:szCs w:val="24"/>
        </w:rPr>
        <w:t>verificará, também, eventual descumprimento das vedações de participação na licitação, mediante consulta aos</w:t>
      </w:r>
      <w:r>
        <w:rPr>
          <w:sz w:val="24"/>
          <w:szCs w:val="24"/>
          <w:shd w:val="clear" w:color="auto" w:fill="FFFFFF"/>
        </w:rPr>
        <w:t xml:space="preserve"> cadastros em nome da empresa licitante </w:t>
      </w:r>
      <w:r>
        <w:rPr>
          <w:bCs/>
          <w:sz w:val="24"/>
          <w:szCs w:val="24"/>
        </w:rPr>
        <w:t xml:space="preserve">e, também, </w:t>
      </w:r>
      <w:r>
        <w:rPr>
          <w:sz w:val="24"/>
          <w:szCs w:val="24"/>
        </w:rPr>
        <w:t>d</w:t>
      </w:r>
      <w:r>
        <w:rPr>
          <w:bCs/>
          <w:sz w:val="24"/>
          <w:szCs w:val="24"/>
        </w:rPr>
        <w:t>e eventual matriz ou filial e de seus sócios majoritários</w:t>
      </w:r>
      <w:r>
        <w:rPr>
          <w:sz w:val="24"/>
          <w:szCs w:val="24"/>
          <w:shd w:val="clear" w:color="auto" w:fill="FFFFFF"/>
        </w:rPr>
        <w:t>, de forma a verificar a existência de sanção que impeça a participação no certame e futura contratação</w:t>
      </w:r>
      <w:r>
        <w:rPr>
          <w:b/>
          <w:bCs/>
          <w:sz w:val="24"/>
          <w:szCs w:val="24"/>
          <w:shd w:val="clear" w:color="auto" w:fill="FFFFFF"/>
        </w:rPr>
        <w:t xml:space="preserve">, </w:t>
      </w:r>
      <w:r>
        <w:rPr>
          <w:sz w:val="24"/>
          <w:szCs w:val="24"/>
          <w:shd w:val="clear" w:color="auto" w:fill="FFFFFF"/>
        </w:rPr>
        <w:t xml:space="preserve">garantida a manifestação do licitante previamente a eventual desclassificação, conforme previsto no artigo 14 da Lei 14.133/2021, </w:t>
      </w:r>
      <w:r>
        <w:rPr>
          <w:sz w:val="24"/>
          <w:szCs w:val="24"/>
        </w:rPr>
        <w:t>especialmente:</w:t>
      </w:r>
    </w:p>
    <w:p w14:paraId="60BF6EA2" w14:textId="77777777" w:rsidR="0013626F" w:rsidRDefault="009A7E33">
      <w:pPr>
        <w:jc w:val="both"/>
        <w:rPr>
          <w:sz w:val="24"/>
          <w:szCs w:val="24"/>
        </w:rPr>
      </w:pPr>
      <w:r>
        <w:rPr>
          <w:sz w:val="24"/>
          <w:szCs w:val="24"/>
        </w:rPr>
        <w:t xml:space="preserve">a) SICAF;  </w:t>
      </w:r>
    </w:p>
    <w:p w14:paraId="2B04217B" w14:textId="77777777" w:rsidR="0013626F" w:rsidRDefault="009A7E33">
      <w:pPr>
        <w:jc w:val="both"/>
        <w:rPr>
          <w:sz w:val="24"/>
          <w:szCs w:val="24"/>
        </w:rPr>
      </w:pPr>
      <w:r>
        <w:rPr>
          <w:sz w:val="24"/>
          <w:szCs w:val="24"/>
        </w:rPr>
        <w:t xml:space="preserve">b) </w:t>
      </w:r>
      <w:r>
        <w:rPr>
          <w:spacing w:val="-2"/>
          <w:sz w:val="24"/>
          <w:szCs w:val="24"/>
        </w:rPr>
        <w:t>Cadastro Nacional de Empresas Inidôneas e Suspensas - CEIS, mantido pela Controladoria-Geral</w:t>
      </w:r>
      <w:r>
        <w:rPr>
          <w:sz w:val="24"/>
          <w:szCs w:val="24"/>
        </w:rPr>
        <w:t xml:space="preserve"> da União (</w:t>
      </w:r>
      <w:hyperlink r:id="rId11">
        <w:r w:rsidR="0013626F">
          <w:rPr>
            <w:rStyle w:val="Hyperlink"/>
            <w:color w:val="auto"/>
            <w:sz w:val="24"/>
            <w:szCs w:val="24"/>
          </w:rPr>
          <w:t>https://www.portaltransparencia.gov.br/sancoes/ceis</w:t>
        </w:r>
      </w:hyperlink>
      <w:r>
        <w:rPr>
          <w:sz w:val="24"/>
          <w:szCs w:val="24"/>
        </w:rPr>
        <w:t xml:space="preserve">); </w:t>
      </w:r>
    </w:p>
    <w:p w14:paraId="58854359" w14:textId="77777777" w:rsidR="0013626F" w:rsidRDefault="009A7E33">
      <w:pPr>
        <w:jc w:val="both"/>
        <w:rPr>
          <w:sz w:val="24"/>
          <w:szCs w:val="24"/>
        </w:rPr>
      </w:pPr>
      <w:r>
        <w:rPr>
          <w:sz w:val="24"/>
          <w:szCs w:val="24"/>
        </w:rPr>
        <w:t>c) Cadastro Nacional de Empresas Punidas – CNEP, mantido pela Controladoria-Geral da União (</w:t>
      </w:r>
      <w:hyperlink r:id="rId12">
        <w:r w:rsidR="0013626F">
          <w:rPr>
            <w:rStyle w:val="Hyperlink"/>
            <w:color w:val="auto"/>
            <w:sz w:val="24"/>
            <w:szCs w:val="24"/>
          </w:rPr>
          <w:t>https://www.portaltransparencia.gov.br/sancoes/cnep</w:t>
        </w:r>
      </w:hyperlink>
      <w:r>
        <w:rPr>
          <w:sz w:val="24"/>
          <w:szCs w:val="24"/>
        </w:rPr>
        <w:t>); e</w:t>
      </w:r>
    </w:p>
    <w:p w14:paraId="0B759B1B" w14:textId="77777777" w:rsidR="0013626F" w:rsidRDefault="009A7E33">
      <w:pPr>
        <w:jc w:val="both"/>
        <w:rPr>
          <w:sz w:val="24"/>
          <w:szCs w:val="24"/>
        </w:rPr>
      </w:pPr>
      <w:r>
        <w:rPr>
          <w:bCs/>
          <w:sz w:val="24"/>
          <w:szCs w:val="24"/>
        </w:rPr>
        <w:t>d)</w:t>
      </w:r>
      <w:r>
        <w:rPr>
          <w:sz w:val="24"/>
          <w:szCs w:val="24"/>
        </w:rPr>
        <w:t xml:space="preserve">Cadastro Nacional de Condenações Cíveis por Atos de Improbidade Administrativa, mantido pelo Conselho Nacional de Justiça – CNJ, no endereço eletrônico </w:t>
      </w:r>
      <w:hyperlink r:id="rId13">
        <w:r w:rsidR="0013626F">
          <w:rPr>
            <w:rStyle w:val="Hyperlink"/>
            <w:color w:val="auto"/>
            <w:sz w:val="24"/>
            <w:szCs w:val="24"/>
          </w:rPr>
          <w:t>www.cnj.jus.br/improbidade_adm/consultar_requerido.php</w:t>
        </w:r>
      </w:hyperlink>
      <w:r>
        <w:rPr>
          <w:sz w:val="24"/>
          <w:szCs w:val="24"/>
        </w:rPr>
        <w:t>.</w:t>
      </w:r>
    </w:p>
    <w:p w14:paraId="39CC1242" w14:textId="77777777" w:rsidR="0013626F" w:rsidRDefault="009A7E33">
      <w:pPr>
        <w:jc w:val="both"/>
        <w:rPr>
          <w:sz w:val="24"/>
          <w:szCs w:val="24"/>
        </w:rPr>
      </w:pPr>
      <w:r>
        <w:rPr>
          <w:b/>
          <w:bCs/>
          <w:sz w:val="24"/>
          <w:szCs w:val="24"/>
        </w:rPr>
        <w:t>6.6.</w:t>
      </w:r>
      <w:r>
        <w:rPr>
          <w:sz w:val="24"/>
          <w:szCs w:val="24"/>
        </w:rPr>
        <w:t xml:space="preserve"> O sistema ordenará automaticamente as propostas classificadas, sendo que somente estas participarão da fase de lances. </w:t>
      </w:r>
    </w:p>
    <w:p w14:paraId="64E53156" w14:textId="77777777" w:rsidR="0013626F" w:rsidRDefault="009A7E33">
      <w:pPr>
        <w:jc w:val="both"/>
        <w:rPr>
          <w:b/>
          <w:sz w:val="24"/>
          <w:szCs w:val="24"/>
        </w:rPr>
      </w:pPr>
      <w:r>
        <w:rPr>
          <w:b/>
          <w:bCs/>
          <w:sz w:val="24"/>
          <w:szCs w:val="24"/>
        </w:rPr>
        <w:t>6.7.</w:t>
      </w:r>
      <w:r>
        <w:rPr>
          <w:sz w:val="24"/>
          <w:szCs w:val="24"/>
        </w:rPr>
        <w:t xml:space="preserve"> O sistema disponibilizará campo próprio para troca de mensagens entre o Agente de Contratação e os licitantes.</w:t>
      </w:r>
    </w:p>
    <w:p w14:paraId="47A29565" w14:textId="77777777" w:rsidR="0013626F" w:rsidRDefault="0013626F">
      <w:pPr>
        <w:jc w:val="both"/>
        <w:rPr>
          <w:b/>
          <w:sz w:val="24"/>
          <w:szCs w:val="24"/>
        </w:rPr>
      </w:pPr>
    </w:p>
    <w:p w14:paraId="434A25C6" w14:textId="77777777" w:rsidR="0013626F" w:rsidRDefault="009A7E33">
      <w:pPr>
        <w:jc w:val="both"/>
        <w:rPr>
          <w:b/>
          <w:sz w:val="24"/>
          <w:szCs w:val="24"/>
        </w:rPr>
      </w:pPr>
      <w:r>
        <w:rPr>
          <w:b/>
          <w:sz w:val="24"/>
          <w:szCs w:val="24"/>
        </w:rPr>
        <w:t>FASE DE LANCES E MODO DE DISPUTA</w:t>
      </w:r>
    </w:p>
    <w:p w14:paraId="0E97EDDB" w14:textId="77777777" w:rsidR="0013626F" w:rsidRDefault="009A7E33">
      <w:pPr>
        <w:jc w:val="both"/>
        <w:rPr>
          <w:sz w:val="24"/>
          <w:szCs w:val="24"/>
        </w:rPr>
      </w:pPr>
      <w:r>
        <w:rPr>
          <w:b/>
          <w:sz w:val="24"/>
          <w:szCs w:val="24"/>
        </w:rPr>
        <w:t xml:space="preserve">6.8 </w:t>
      </w:r>
      <w:r>
        <w:rPr>
          <w:sz w:val="24"/>
          <w:szCs w:val="24"/>
        </w:rPr>
        <w:t>Iniciada a etapa competitiva, as licitantes poderão encaminhar lances exclusivamente por meio do sistema eletrônico, sendo imediatamente informadas do seu recebimento, registro e valor.</w:t>
      </w:r>
    </w:p>
    <w:p w14:paraId="758CA4A0" w14:textId="77777777" w:rsidR="0013626F" w:rsidRDefault="009A7E33">
      <w:pPr>
        <w:jc w:val="both"/>
        <w:rPr>
          <w:sz w:val="24"/>
          <w:szCs w:val="24"/>
        </w:rPr>
      </w:pPr>
      <w:r>
        <w:rPr>
          <w:b/>
          <w:sz w:val="24"/>
          <w:szCs w:val="24"/>
        </w:rPr>
        <w:t xml:space="preserve">6.9 </w:t>
      </w:r>
      <w:r>
        <w:rPr>
          <w:sz w:val="24"/>
          <w:szCs w:val="24"/>
        </w:rPr>
        <w:t>Os licitantes poderão oferecer lances públicos e sucessivos, com prorrogações, observado o horário fixado e as regras para sua aceitação, conforme MODO DE DISPUTA ABERTO.</w:t>
      </w:r>
    </w:p>
    <w:p w14:paraId="2F948590" w14:textId="49867396" w:rsidR="0013626F" w:rsidRDefault="009A7E33">
      <w:pPr>
        <w:jc w:val="both"/>
        <w:rPr>
          <w:bCs/>
          <w:sz w:val="24"/>
          <w:szCs w:val="24"/>
        </w:rPr>
      </w:pPr>
      <w:bookmarkStart w:id="10" w:name="_Hlk165379590"/>
      <w:r>
        <w:rPr>
          <w:b/>
          <w:bCs/>
          <w:sz w:val="24"/>
          <w:szCs w:val="24"/>
        </w:rPr>
        <w:t>6.9.1</w:t>
      </w:r>
      <w:r>
        <w:rPr>
          <w:sz w:val="24"/>
          <w:szCs w:val="24"/>
        </w:rPr>
        <w:t xml:space="preserve"> A Licitante somente poderá oferecer lance inferior ao último por ela ofertado e registrado pelo sistema</w:t>
      </w:r>
      <w:r>
        <w:rPr>
          <w:bCs/>
          <w:sz w:val="24"/>
          <w:szCs w:val="24"/>
        </w:rPr>
        <w:t>,</w:t>
      </w:r>
      <w:r>
        <w:rPr>
          <w:b/>
          <w:sz w:val="24"/>
          <w:szCs w:val="24"/>
        </w:rPr>
        <w:t xml:space="preserve"> </w:t>
      </w:r>
      <w:r>
        <w:rPr>
          <w:bCs/>
          <w:sz w:val="24"/>
          <w:szCs w:val="24"/>
        </w:rPr>
        <w:t xml:space="preserve">observado o intervalo mínimo </w:t>
      </w:r>
      <w:r>
        <w:fldChar w:fldCharType="begin">
          <w:ffData>
            <w:name w:val="Texto5 Copy 1"/>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sz w:val="24"/>
          <w:szCs w:val="24"/>
        </w:rPr>
        <w:t xml:space="preserve"> R$</w:t>
      </w:r>
      <w:r w:rsidR="00E27336">
        <w:rPr>
          <w:sz w:val="24"/>
          <w:szCs w:val="24"/>
        </w:rPr>
        <w:t xml:space="preserve"> 100,00</w:t>
      </w:r>
      <w:r>
        <w:rPr>
          <w:i/>
          <w:iCs/>
          <w:sz w:val="24"/>
          <w:szCs w:val="24"/>
        </w:rPr>
        <w:t>(</w:t>
      </w:r>
      <w:r w:rsidR="00E27336">
        <w:rPr>
          <w:i/>
          <w:iCs/>
          <w:sz w:val="24"/>
          <w:szCs w:val="24"/>
        </w:rPr>
        <w:t>CEM REIAS</w:t>
      </w:r>
      <w:r>
        <w:rPr>
          <w:i/>
          <w:iCs/>
          <w:sz w:val="24"/>
          <w:szCs w:val="24"/>
        </w:rPr>
        <w:t>)</w:t>
      </w:r>
      <w:r>
        <w:rPr>
          <w:bCs/>
          <w:sz w:val="24"/>
          <w:szCs w:val="24"/>
        </w:rPr>
        <w:fldChar w:fldCharType="end"/>
      </w:r>
      <w:r>
        <w:rPr>
          <w:bCs/>
          <w:sz w:val="24"/>
          <w:szCs w:val="24"/>
        </w:rPr>
        <w:t xml:space="preserve"> em relação aos lances intermediários e em relação ao lance que cobrir a melhor oferta.</w:t>
      </w:r>
      <w:bookmarkEnd w:id="10"/>
    </w:p>
    <w:p w14:paraId="6FD4AD77" w14:textId="77777777" w:rsidR="0013626F" w:rsidRDefault="009A7E33">
      <w:pPr>
        <w:jc w:val="both"/>
        <w:rPr>
          <w:sz w:val="24"/>
          <w:szCs w:val="24"/>
        </w:rPr>
      </w:pPr>
      <w:r>
        <w:rPr>
          <w:b/>
          <w:bCs/>
          <w:sz w:val="24"/>
          <w:szCs w:val="24"/>
        </w:rPr>
        <w:t xml:space="preserve">6.9.2 </w:t>
      </w:r>
      <w:r>
        <w:rPr>
          <w:sz w:val="24"/>
          <w:szCs w:val="24"/>
        </w:rPr>
        <w:t>O licitante somente poderá oferecer lance de valor inferior ao último por ele ofertado e registrado pelo sistema.</w:t>
      </w:r>
    </w:p>
    <w:p w14:paraId="4D0FAB5C" w14:textId="77777777" w:rsidR="0013626F" w:rsidRDefault="009A7E33">
      <w:pPr>
        <w:jc w:val="both"/>
        <w:rPr>
          <w:sz w:val="24"/>
          <w:szCs w:val="24"/>
        </w:rPr>
      </w:pPr>
      <w:r>
        <w:rPr>
          <w:b/>
          <w:bCs/>
          <w:sz w:val="24"/>
          <w:szCs w:val="24"/>
        </w:rPr>
        <w:t xml:space="preserve">6.9.3 </w:t>
      </w:r>
      <w:r>
        <w:rPr>
          <w:sz w:val="24"/>
          <w:szCs w:val="24"/>
        </w:rPr>
        <w:t>Não serão aceitos dois ou mais lances de mesmo valor, prevalecendo aquele que for recebido e registrado em primeiro lugar.</w:t>
      </w:r>
    </w:p>
    <w:p w14:paraId="6D2DCF72" w14:textId="77777777" w:rsidR="0013626F" w:rsidRDefault="009A7E33">
      <w:pPr>
        <w:jc w:val="both"/>
        <w:rPr>
          <w:sz w:val="24"/>
          <w:szCs w:val="24"/>
        </w:rPr>
      </w:pPr>
      <w:r>
        <w:rPr>
          <w:b/>
          <w:bCs/>
          <w:sz w:val="24"/>
          <w:szCs w:val="24"/>
        </w:rPr>
        <w:t xml:space="preserve">6.9.4. </w:t>
      </w:r>
      <w:r>
        <w:rPr>
          <w:sz w:val="24"/>
          <w:szCs w:val="24"/>
        </w:rPr>
        <w:t>Durante o transcurso da sessão pública, os licitantes serão informados, em tempo real, do valor do menor lance registrado, vedada a identificação do licitante.</w:t>
      </w:r>
    </w:p>
    <w:p w14:paraId="117C3F41" w14:textId="44700027" w:rsidR="0013626F" w:rsidRDefault="009A7E33">
      <w:pPr>
        <w:jc w:val="both"/>
        <w:rPr>
          <w:sz w:val="24"/>
          <w:szCs w:val="24"/>
        </w:rPr>
      </w:pPr>
      <w:r>
        <w:rPr>
          <w:b/>
          <w:sz w:val="24"/>
          <w:szCs w:val="24"/>
        </w:rPr>
        <w:t>6.9.5</w:t>
      </w:r>
      <w:r>
        <w:rPr>
          <w:bCs/>
          <w:sz w:val="24"/>
          <w:szCs w:val="24"/>
        </w:rPr>
        <w:t xml:space="preserve"> </w:t>
      </w:r>
      <w:r>
        <w:rPr>
          <w:sz w:val="24"/>
          <w:szCs w:val="24"/>
          <w:shd w:val="clear" w:color="auto" w:fill="FFFFFF"/>
        </w:rPr>
        <w:t xml:space="preserve">A etapa de envio de lances terá duração de </w:t>
      </w:r>
      <w:r>
        <w:fldChar w:fldCharType="begin">
          <w:ffData>
            <w:name w:val="Texto374"/>
            <w:enabled/>
            <w:calcOnExit w:val="0"/>
            <w:textInput/>
          </w:ffData>
        </w:fldChar>
      </w:r>
      <w:r>
        <w:rPr>
          <w:sz w:val="24"/>
          <w:szCs w:val="24"/>
          <w:shd w:val="clear" w:color="auto" w:fill="FFFFFF"/>
          <w:lang w:eastAsia="pt-BR"/>
        </w:rPr>
        <w:instrText xml:space="preserve"> FORMTEXT </w:instrText>
      </w:r>
      <w:r>
        <w:rPr>
          <w:sz w:val="24"/>
          <w:szCs w:val="24"/>
          <w:shd w:val="clear" w:color="auto" w:fill="FFFFFF"/>
          <w:lang w:eastAsia="pt-BR"/>
        </w:rPr>
      </w:r>
      <w:r>
        <w:rPr>
          <w:sz w:val="24"/>
          <w:szCs w:val="24"/>
          <w:shd w:val="clear" w:color="auto" w:fill="FFFFFF"/>
          <w:lang w:eastAsia="pt-BR"/>
        </w:rPr>
        <w:fldChar w:fldCharType="separate"/>
      </w:r>
      <w:r>
        <w:rPr>
          <w:sz w:val="24"/>
          <w:szCs w:val="24"/>
          <w:lang w:eastAsia="pt-BR"/>
        </w:rPr>
        <w:t>   </w:t>
      </w:r>
      <w:r w:rsidR="00E27336">
        <w:rPr>
          <w:sz w:val="24"/>
          <w:szCs w:val="24"/>
          <w:lang w:eastAsia="pt-BR"/>
        </w:rPr>
        <w:t>10 (DEZ)</w:t>
      </w:r>
      <w:r>
        <w:rPr>
          <w:sz w:val="24"/>
          <w:szCs w:val="24"/>
          <w:lang w:eastAsia="pt-BR"/>
        </w:rPr>
        <w:t>  </w:t>
      </w:r>
      <w:r>
        <w:rPr>
          <w:sz w:val="24"/>
          <w:szCs w:val="24"/>
          <w:shd w:val="clear" w:color="auto" w:fill="FFFFFF"/>
          <w:lang w:eastAsia="pt-BR"/>
        </w:rPr>
        <w:fldChar w:fldCharType="end"/>
      </w:r>
      <w:r>
        <w:rPr>
          <w:sz w:val="24"/>
          <w:szCs w:val="24"/>
          <w:shd w:val="clear" w:color="auto" w:fill="FFFFFF"/>
        </w:rPr>
        <w:t xml:space="preserve"> minutos, </w:t>
      </w:r>
      <w:r>
        <w:rPr>
          <w:sz w:val="24"/>
          <w:szCs w:val="24"/>
        </w:rPr>
        <w:t xml:space="preserve">e, após isso, será prorrogada automaticamente pelo sistema quando houver lance ofertado nos últimos dois minutos do período de duração da sessão pública. </w:t>
      </w:r>
    </w:p>
    <w:p w14:paraId="66935762" w14:textId="4EF3213A" w:rsidR="0013626F" w:rsidRDefault="009A7E33">
      <w:pPr>
        <w:jc w:val="both"/>
        <w:rPr>
          <w:sz w:val="24"/>
          <w:szCs w:val="24"/>
        </w:rPr>
      </w:pPr>
      <w:r>
        <w:rPr>
          <w:b/>
          <w:bCs/>
          <w:sz w:val="24"/>
          <w:szCs w:val="24"/>
        </w:rPr>
        <w:t>6.9.6</w:t>
      </w:r>
      <w:r>
        <w:rPr>
          <w:sz w:val="24"/>
          <w:szCs w:val="24"/>
        </w:rPr>
        <w:t xml:space="preserve"> A prorrogação automática da etapa de lances, de que trata o item anterior, será de </w:t>
      </w:r>
      <w:r>
        <w:fldChar w:fldCharType="begin">
          <w:ffData>
            <w:name w:val="Texto374 Copy 1"/>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sidR="00234491">
        <w:rPr>
          <w:sz w:val="24"/>
          <w:szCs w:val="24"/>
          <w:lang w:eastAsia="pt-BR"/>
        </w:rPr>
        <w:t>2 (DOIS)</w:t>
      </w:r>
      <w:r>
        <w:rPr>
          <w:sz w:val="24"/>
          <w:szCs w:val="24"/>
          <w:lang w:eastAsia="pt-BR"/>
        </w:rPr>
        <w:t>  </w:t>
      </w:r>
      <w:r>
        <w:rPr>
          <w:sz w:val="24"/>
          <w:szCs w:val="24"/>
          <w:lang w:eastAsia="pt-BR"/>
        </w:rPr>
        <w:fldChar w:fldCharType="end"/>
      </w:r>
      <w:r>
        <w:rPr>
          <w:sz w:val="24"/>
          <w:szCs w:val="24"/>
        </w:rPr>
        <w:t xml:space="preserve"> minutos e ocorrerá sucessivamente sempre que houver lances enviados nesse período de prorrogação. </w:t>
      </w:r>
    </w:p>
    <w:p w14:paraId="3D8C4256" w14:textId="77777777" w:rsidR="0013626F" w:rsidRDefault="009A7E33">
      <w:pPr>
        <w:jc w:val="both"/>
        <w:rPr>
          <w:bCs/>
          <w:sz w:val="24"/>
          <w:szCs w:val="24"/>
        </w:rPr>
      </w:pPr>
      <w:r>
        <w:rPr>
          <w:b/>
          <w:bCs/>
          <w:sz w:val="24"/>
          <w:szCs w:val="24"/>
        </w:rPr>
        <w:t>6.9.7</w:t>
      </w:r>
      <w:r>
        <w:rPr>
          <w:sz w:val="24"/>
          <w:szCs w:val="24"/>
        </w:rPr>
        <w:t xml:space="preserve"> Não havendo novos lances na forma estabelecida nos itens anteriores, a sessão pública encerrar-se-á automaticamente.</w:t>
      </w:r>
    </w:p>
    <w:p w14:paraId="48D9C11F" w14:textId="77777777" w:rsidR="0013626F" w:rsidRDefault="009A7E33">
      <w:pPr>
        <w:jc w:val="both"/>
        <w:rPr>
          <w:sz w:val="24"/>
          <w:szCs w:val="24"/>
        </w:rPr>
      </w:pPr>
      <w:r>
        <w:rPr>
          <w:b/>
          <w:bCs/>
          <w:sz w:val="24"/>
          <w:szCs w:val="24"/>
        </w:rPr>
        <w:t xml:space="preserve">6.9.8 </w:t>
      </w:r>
      <w:r>
        <w:rPr>
          <w:sz w:val="24"/>
          <w:szCs w:val="24"/>
        </w:rPr>
        <w:t>Encerrada a fase competitiva sem que haja a prorrogação automática pelo sistema, poderá o Agente de Contratação, justificadamente, admitir o reinício da sessão pública de lances, em prol da consecução do melhor preço.</w:t>
      </w:r>
    </w:p>
    <w:p w14:paraId="64D2A0F8" w14:textId="77777777" w:rsidR="0013626F" w:rsidRDefault="009A7E33">
      <w:pPr>
        <w:jc w:val="both"/>
        <w:rPr>
          <w:sz w:val="24"/>
          <w:szCs w:val="24"/>
        </w:rPr>
      </w:pPr>
      <w:r>
        <w:rPr>
          <w:b/>
          <w:sz w:val="24"/>
          <w:szCs w:val="24"/>
        </w:rPr>
        <w:t xml:space="preserve">6.9.9 </w:t>
      </w:r>
      <w:r>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7F763AB5" w14:textId="77777777" w:rsidR="0013626F" w:rsidRDefault="009A7E33">
      <w:pPr>
        <w:jc w:val="both"/>
        <w:rPr>
          <w:sz w:val="24"/>
          <w:szCs w:val="24"/>
        </w:rPr>
      </w:pPr>
      <w:r>
        <w:rPr>
          <w:b/>
          <w:bCs/>
          <w:sz w:val="24"/>
          <w:szCs w:val="24"/>
        </w:rPr>
        <w:lastRenderedPageBreak/>
        <w:t>6.10</w:t>
      </w:r>
      <w:r>
        <w:rPr>
          <w:sz w:val="24"/>
          <w:szCs w:val="24"/>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5B7322E" w14:textId="77777777" w:rsidR="0013626F" w:rsidRDefault="009A7E33">
      <w:pPr>
        <w:jc w:val="both"/>
        <w:rPr>
          <w:b/>
          <w:sz w:val="24"/>
          <w:szCs w:val="24"/>
        </w:rPr>
      </w:pPr>
      <w:r>
        <w:rPr>
          <w:b/>
          <w:sz w:val="24"/>
          <w:szCs w:val="24"/>
        </w:rPr>
        <w:t xml:space="preserve">6.11 </w:t>
      </w:r>
      <w:r>
        <w:rPr>
          <w:sz w:val="24"/>
          <w:szCs w:val="24"/>
        </w:rPr>
        <w:t>Caso o licitante não apresente lances, concorrerá com o valor de sua proposta.</w:t>
      </w:r>
    </w:p>
    <w:p w14:paraId="100CF571" w14:textId="77777777" w:rsidR="0013626F" w:rsidRDefault="009A7E33">
      <w:pPr>
        <w:jc w:val="both"/>
        <w:rPr>
          <w:sz w:val="24"/>
          <w:szCs w:val="24"/>
          <w:lang w:eastAsia="pt-BR"/>
        </w:rPr>
      </w:pPr>
      <w:r>
        <w:rPr>
          <w:b/>
          <w:bCs/>
          <w:sz w:val="24"/>
          <w:szCs w:val="24"/>
        </w:rPr>
        <w:t xml:space="preserve">6.12 </w:t>
      </w:r>
      <w:r>
        <w:rPr>
          <w:sz w:val="24"/>
          <w:szCs w:val="24"/>
        </w:rPr>
        <w:t xml:space="preserve">No caso de haver a participação de microempresas e empresas de pequeno porte no certame licitatório, </w:t>
      </w:r>
      <w:r>
        <w:rPr>
          <w:b/>
          <w:bCs/>
          <w:sz w:val="24"/>
          <w:szCs w:val="24"/>
        </w:rPr>
        <w:t>ressalvado o previsto no item 3.5.1</w:t>
      </w:r>
      <w:r>
        <w:rPr>
          <w:sz w:val="24"/>
          <w:szCs w:val="24"/>
        </w:rPr>
        <w:t>, os procedimentos obedecerão aos subitens a seguir:</w:t>
      </w:r>
    </w:p>
    <w:p w14:paraId="5C30A4B9" w14:textId="77777777" w:rsidR="0013626F" w:rsidRDefault="009A7E33">
      <w:pPr>
        <w:tabs>
          <w:tab w:val="left" w:pos="1985"/>
        </w:tabs>
        <w:jc w:val="both"/>
        <w:rPr>
          <w:sz w:val="24"/>
          <w:szCs w:val="24"/>
        </w:rPr>
      </w:pPr>
      <w:r>
        <w:rPr>
          <w:b/>
          <w:sz w:val="24"/>
          <w:szCs w:val="24"/>
        </w:rPr>
        <w:t xml:space="preserve">6.12.1 </w:t>
      </w:r>
      <w:r>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512C41A5" w14:textId="77777777" w:rsidR="0013626F" w:rsidRDefault="009A7E33">
      <w:pPr>
        <w:tabs>
          <w:tab w:val="left" w:pos="1985"/>
        </w:tabs>
        <w:jc w:val="both"/>
        <w:rPr>
          <w:b/>
          <w:sz w:val="24"/>
          <w:szCs w:val="24"/>
        </w:rPr>
      </w:pPr>
      <w:r>
        <w:rPr>
          <w:b/>
          <w:sz w:val="24"/>
          <w:szCs w:val="24"/>
        </w:rPr>
        <w:t xml:space="preserve">6.12.2 </w:t>
      </w:r>
      <w:r>
        <w:rPr>
          <w:sz w:val="24"/>
          <w:szCs w:val="24"/>
        </w:rPr>
        <w:t>Em caso positivo, a microempresa ou empresa de pequeno porte convocada poderá apresentar proposta de preço inferior à primeira classificada no prazo de 5 (cinco) minutos, sob pena de preclusão.</w:t>
      </w:r>
    </w:p>
    <w:p w14:paraId="29DF3B1F" w14:textId="77777777" w:rsidR="0013626F" w:rsidRDefault="009A7E33">
      <w:pPr>
        <w:tabs>
          <w:tab w:val="left" w:pos="1985"/>
        </w:tabs>
        <w:jc w:val="both"/>
        <w:rPr>
          <w:sz w:val="24"/>
          <w:szCs w:val="24"/>
        </w:rPr>
      </w:pPr>
      <w:r>
        <w:rPr>
          <w:b/>
          <w:sz w:val="24"/>
          <w:szCs w:val="24"/>
        </w:rPr>
        <w:t xml:space="preserve">6.12.3 </w:t>
      </w:r>
      <w:r>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73EBE87A" w14:textId="77777777" w:rsidR="0013626F" w:rsidRDefault="009A7E33">
      <w:pPr>
        <w:tabs>
          <w:tab w:val="left" w:pos="1985"/>
        </w:tabs>
        <w:jc w:val="both"/>
        <w:rPr>
          <w:sz w:val="24"/>
          <w:szCs w:val="24"/>
        </w:rPr>
      </w:pPr>
      <w:r>
        <w:rPr>
          <w:b/>
          <w:sz w:val="24"/>
          <w:szCs w:val="24"/>
        </w:rPr>
        <w:t xml:space="preserve">6.12.4 </w:t>
      </w:r>
      <w:r>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3C4296D1" w14:textId="77777777" w:rsidR="0013626F" w:rsidRDefault="009A7E33">
      <w:pPr>
        <w:tabs>
          <w:tab w:val="left" w:pos="142"/>
        </w:tabs>
        <w:jc w:val="both"/>
        <w:rPr>
          <w:bCs/>
          <w:sz w:val="24"/>
          <w:szCs w:val="24"/>
        </w:rPr>
      </w:pPr>
      <w:r>
        <w:rPr>
          <w:b/>
          <w:sz w:val="24"/>
          <w:szCs w:val="24"/>
        </w:rPr>
        <w:t xml:space="preserve">6.13 </w:t>
      </w:r>
      <w:r>
        <w:rPr>
          <w:bCs/>
          <w:sz w:val="24"/>
          <w:szCs w:val="24"/>
        </w:rPr>
        <w:t>Em caso de eventual empate entre propostas ou lances, serão adotados os critérios previstos no art. 60 da Lei 14.133/21, de acordo com a ordem legalmente estabelecida.</w:t>
      </w:r>
    </w:p>
    <w:p w14:paraId="61A0AB90" w14:textId="77777777" w:rsidR="0013626F" w:rsidRDefault="009A7E33">
      <w:pPr>
        <w:tabs>
          <w:tab w:val="left" w:pos="142"/>
        </w:tabs>
        <w:jc w:val="both"/>
        <w:rPr>
          <w:bCs/>
          <w:sz w:val="24"/>
          <w:szCs w:val="24"/>
        </w:rPr>
      </w:pPr>
      <w:r>
        <w:rPr>
          <w:b/>
          <w:sz w:val="24"/>
          <w:szCs w:val="24"/>
        </w:rPr>
        <w:t>6.14</w:t>
      </w:r>
      <w:r>
        <w:rPr>
          <w:bCs/>
          <w:sz w:val="24"/>
          <w:szCs w:val="24"/>
        </w:rPr>
        <w:t xml:space="preserve"> Persistindo o empate, a proposta vencedora será sorteada pelo sistema eletrônico dentre as propostas ou os lances empatados.</w:t>
      </w:r>
    </w:p>
    <w:p w14:paraId="6BE292C5" w14:textId="77777777" w:rsidR="0013626F" w:rsidRDefault="009A7E33">
      <w:pPr>
        <w:tabs>
          <w:tab w:val="left" w:pos="142"/>
        </w:tabs>
        <w:jc w:val="both"/>
        <w:rPr>
          <w:bCs/>
          <w:sz w:val="24"/>
          <w:szCs w:val="24"/>
        </w:rPr>
      </w:pPr>
      <w:r>
        <w:rPr>
          <w:b/>
          <w:sz w:val="24"/>
          <w:szCs w:val="24"/>
        </w:rPr>
        <w:t xml:space="preserve">6.15 </w:t>
      </w:r>
      <w:r>
        <w:rPr>
          <w:bCs/>
          <w:sz w:val="24"/>
          <w:szCs w:val="24"/>
        </w:rPr>
        <w:t>Encerrada a etapa de lances, o Agente de Contratação</w:t>
      </w:r>
      <w:r>
        <w:rPr>
          <w:b/>
          <w:sz w:val="24"/>
          <w:szCs w:val="24"/>
        </w:rPr>
        <w:t xml:space="preserve"> </w:t>
      </w:r>
      <w:r>
        <w:rPr>
          <w:bCs/>
          <w:sz w:val="24"/>
          <w:szCs w:val="24"/>
        </w:rPr>
        <w:t xml:space="preserve">poderá negociar melhores condições, encaminhando, </w:t>
      </w:r>
      <w:r>
        <w:rPr>
          <w:sz w:val="24"/>
          <w:szCs w:val="24"/>
        </w:rPr>
        <w:t>pelo sistema eletrônico, contraproposta ao licitante que tenha apresentado o melhor preço, para que seja obtida melhor proposta, vedada a negociação em condições diferentes das previstas neste Edital.</w:t>
      </w:r>
    </w:p>
    <w:p w14:paraId="6E257923" w14:textId="77777777" w:rsidR="0013626F" w:rsidRDefault="009A7E33">
      <w:pPr>
        <w:tabs>
          <w:tab w:val="left" w:pos="142"/>
        </w:tabs>
        <w:jc w:val="both"/>
        <w:rPr>
          <w:bCs/>
          <w:sz w:val="24"/>
          <w:szCs w:val="24"/>
        </w:rPr>
      </w:pPr>
      <w:r>
        <w:rPr>
          <w:b/>
          <w:sz w:val="24"/>
          <w:szCs w:val="24"/>
        </w:rPr>
        <w:t>6.15.1</w:t>
      </w:r>
      <w:r>
        <w:rPr>
          <w:bCs/>
          <w:sz w:val="24"/>
          <w:szCs w:val="24"/>
        </w:rPr>
        <w:t xml:space="preserve"> A negociação será realizada por meio do sistema, com acompanhamento dos demais licitantes e divulgação do resultado, bem como anexação aos autos do processo.</w:t>
      </w:r>
    </w:p>
    <w:p w14:paraId="2EA5315F" w14:textId="7D51EA13" w:rsidR="0013626F" w:rsidRDefault="009A7E33">
      <w:pPr>
        <w:tabs>
          <w:tab w:val="left" w:pos="142"/>
        </w:tabs>
        <w:jc w:val="both"/>
        <w:rPr>
          <w:sz w:val="24"/>
          <w:szCs w:val="24"/>
        </w:rPr>
      </w:pPr>
      <w:r>
        <w:rPr>
          <w:b/>
          <w:sz w:val="24"/>
          <w:szCs w:val="24"/>
        </w:rPr>
        <w:t xml:space="preserve">6.16 </w:t>
      </w:r>
      <w:r>
        <w:rPr>
          <w:bCs/>
          <w:sz w:val="24"/>
          <w:szCs w:val="24"/>
        </w:rPr>
        <w:t>O Agente de Contratação</w:t>
      </w:r>
      <w:r>
        <w:rPr>
          <w:sz w:val="24"/>
          <w:szCs w:val="24"/>
          <w:shd w:val="clear" w:color="auto" w:fill="FFFFFF"/>
        </w:rPr>
        <w:t xml:space="preserve"> </w:t>
      </w:r>
      <w:r>
        <w:rPr>
          <w:sz w:val="24"/>
          <w:szCs w:val="24"/>
        </w:rPr>
        <w:t xml:space="preserve">solicitará ao licitante mais bem classificado que, no prazo de </w:t>
      </w:r>
      <w:r>
        <w:rPr>
          <w:color w:val="FF0000"/>
          <w:sz w:val="24"/>
          <w:szCs w:val="24"/>
        </w:rPr>
        <w:t xml:space="preserve"> </w:t>
      </w:r>
      <w:r>
        <w:fldChar w:fldCharType="begin">
          <w:ffData>
            <w:name w:val="Texto374 Copy 2"/>
            <w:enabled/>
            <w:calcOnExit w:val="0"/>
            <w:textInput/>
          </w:ffData>
        </w:fldChar>
      </w:r>
      <w:r>
        <w:rPr>
          <w:color w:val="FF0000"/>
          <w:sz w:val="24"/>
          <w:szCs w:val="24"/>
          <w:lang w:eastAsia="pt-BR"/>
        </w:rPr>
        <w:instrText xml:space="preserve"> FORMTEXT </w:instrText>
      </w:r>
      <w:r>
        <w:rPr>
          <w:color w:val="FF0000"/>
          <w:sz w:val="24"/>
          <w:szCs w:val="24"/>
          <w:lang w:eastAsia="pt-BR"/>
        </w:rPr>
      </w:r>
      <w:r>
        <w:rPr>
          <w:color w:val="FF0000"/>
          <w:sz w:val="24"/>
          <w:szCs w:val="24"/>
          <w:lang w:eastAsia="pt-BR"/>
        </w:rPr>
        <w:fldChar w:fldCharType="separate"/>
      </w:r>
      <w:r>
        <w:rPr>
          <w:sz w:val="24"/>
          <w:szCs w:val="24"/>
          <w:lang w:eastAsia="pt-BR"/>
        </w:rPr>
        <w:t>   </w:t>
      </w:r>
      <w:r w:rsidR="00234491">
        <w:rPr>
          <w:sz w:val="24"/>
          <w:szCs w:val="24"/>
          <w:lang w:eastAsia="pt-BR"/>
        </w:rPr>
        <w:t>2</w:t>
      </w:r>
      <w:r>
        <w:rPr>
          <w:sz w:val="24"/>
          <w:szCs w:val="24"/>
          <w:lang w:eastAsia="pt-BR"/>
        </w:rPr>
        <w:t>  </w:t>
      </w:r>
      <w:r>
        <w:rPr>
          <w:color w:val="FF0000"/>
          <w:sz w:val="24"/>
          <w:szCs w:val="24"/>
          <w:lang w:eastAsia="pt-BR"/>
        </w:rPr>
        <w:fldChar w:fldCharType="end"/>
      </w:r>
      <w:r>
        <w:rPr>
          <w:sz w:val="24"/>
          <w:szCs w:val="24"/>
        </w:rPr>
        <w:t xml:space="preserve"> (</w:t>
      </w:r>
      <w:r>
        <w:fldChar w:fldCharType="begin">
          <w:ffData>
            <w:name w:val="Texto374 Copy 3"/>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234491">
        <w:rPr>
          <w:sz w:val="24"/>
          <w:szCs w:val="24"/>
          <w:lang w:eastAsia="pt-BR"/>
        </w:rPr>
        <w:t>DUAS</w:t>
      </w:r>
      <w:r>
        <w:rPr>
          <w:sz w:val="24"/>
          <w:szCs w:val="24"/>
          <w:lang w:eastAsia="pt-BR"/>
        </w:rPr>
        <w:t> </w:t>
      </w:r>
      <w:r>
        <w:rPr>
          <w:sz w:val="24"/>
          <w:szCs w:val="24"/>
          <w:lang w:eastAsia="pt-BR"/>
        </w:rPr>
        <w:fldChar w:fldCharType="end"/>
      </w:r>
      <w:r>
        <w:rPr>
          <w:sz w:val="24"/>
          <w:szCs w:val="24"/>
        </w:rPr>
        <w:t>) horas, envie a proposta adequada ao último lance ofertado após a negociação realizada, acompanhada, se for o caso, de documentos complementares, quando necessários à confirmação daqueles exigidos neste Edital e já apresentados.</w:t>
      </w:r>
    </w:p>
    <w:p w14:paraId="1263D485" w14:textId="77777777" w:rsidR="0013626F" w:rsidRDefault="009A7E33">
      <w:pPr>
        <w:tabs>
          <w:tab w:val="left" w:pos="142"/>
        </w:tabs>
        <w:jc w:val="both"/>
        <w:rPr>
          <w:bCs/>
          <w:sz w:val="24"/>
          <w:szCs w:val="24"/>
        </w:rPr>
      </w:pPr>
      <w:r>
        <w:rPr>
          <w:b/>
          <w:bCs/>
          <w:sz w:val="24"/>
          <w:szCs w:val="24"/>
        </w:rPr>
        <w:t>6.17</w:t>
      </w:r>
      <w:r>
        <w:rPr>
          <w:sz w:val="24"/>
          <w:szCs w:val="24"/>
        </w:rPr>
        <w:t xml:space="preserve"> </w:t>
      </w:r>
      <w:r>
        <w:rPr>
          <w:bCs/>
          <w:sz w:val="24"/>
          <w:szCs w:val="24"/>
        </w:rPr>
        <w:t>Encerrada a negociação, o Agente de Contratação</w:t>
      </w:r>
      <w:r>
        <w:rPr>
          <w:b/>
          <w:sz w:val="24"/>
          <w:szCs w:val="24"/>
        </w:rPr>
        <w:t xml:space="preserve"> </w:t>
      </w:r>
      <w:r>
        <w:rPr>
          <w:bCs/>
          <w:sz w:val="24"/>
          <w:szCs w:val="24"/>
        </w:rPr>
        <w:t>iniciará a fase de julgamento da proposta.</w:t>
      </w:r>
    </w:p>
    <w:p w14:paraId="1ADC9EFA" w14:textId="77777777" w:rsidR="0013626F" w:rsidRDefault="0013626F">
      <w:pPr>
        <w:jc w:val="both"/>
        <w:rPr>
          <w:b/>
          <w:bCs/>
          <w:sz w:val="24"/>
          <w:szCs w:val="24"/>
        </w:rPr>
      </w:pPr>
    </w:p>
    <w:p w14:paraId="1CCB9A30" w14:textId="77777777" w:rsidR="0013626F" w:rsidRDefault="009A7E33">
      <w:pPr>
        <w:tabs>
          <w:tab w:val="left" w:pos="142"/>
        </w:tabs>
        <w:jc w:val="both"/>
        <w:rPr>
          <w:b/>
          <w:bCs/>
          <w:sz w:val="24"/>
          <w:szCs w:val="24"/>
        </w:rPr>
      </w:pPr>
      <w:r>
        <w:rPr>
          <w:b/>
          <w:bCs/>
          <w:sz w:val="24"/>
          <w:szCs w:val="24"/>
        </w:rPr>
        <w:t>FASE DE JULGAMENTO</w:t>
      </w:r>
    </w:p>
    <w:p w14:paraId="49E6F436" w14:textId="77777777" w:rsidR="0013626F" w:rsidRDefault="009A7E33">
      <w:pPr>
        <w:tabs>
          <w:tab w:val="left" w:pos="851"/>
        </w:tabs>
        <w:jc w:val="both"/>
        <w:rPr>
          <w:sz w:val="24"/>
          <w:szCs w:val="24"/>
          <w:shd w:val="clear" w:color="auto" w:fill="FFFFFF"/>
        </w:rPr>
      </w:pPr>
      <w:r>
        <w:rPr>
          <w:b/>
          <w:bCs/>
          <w:sz w:val="24"/>
          <w:szCs w:val="24"/>
          <w:shd w:val="clear" w:color="auto" w:fill="FFFFFF"/>
        </w:rPr>
        <w:t>6.18</w:t>
      </w:r>
      <w:r>
        <w:rPr>
          <w:sz w:val="24"/>
          <w:szCs w:val="24"/>
          <w:shd w:val="clear" w:color="auto" w:fill="FFFFFF"/>
        </w:rPr>
        <w:t xml:space="preserve"> 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14:paraId="3C338E1D" w14:textId="77777777" w:rsidR="0013626F" w:rsidRDefault="009A7E33">
      <w:pPr>
        <w:tabs>
          <w:tab w:val="left" w:pos="851"/>
        </w:tabs>
        <w:jc w:val="both"/>
        <w:rPr>
          <w:sz w:val="24"/>
          <w:szCs w:val="24"/>
        </w:rPr>
      </w:pPr>
      <w:r>
        <w:rPr>
          <w:b/>
          <w:bCs/>
          <w:sz w:val="24"/>
          <w:szCs w:val="24"/>
        </w:rPr>
        <w:lastRenderedPageBreak/>
        <w:t>6.19</w:t>
      </w:r>
      <w:r>
        <w:rPr>
          <w:sz w:val="24"/>
          <w:szCs w:val="24"/>
        </w:rPr>
        <w:t xml:space="preserve"> </w:t>
      </w:r>
      <w:r>
        <w:rPr>
          <w:bCs/>
          <w:sz w:val="24"/>
          <w:szCs w:val="24"/>
        </w:rPr>
        <w:t>Caso o licitante provisoriamente classificado em primeiro lugar tenha se utilizado de algum benefício direcionado às ME/EPP’s, o Agente de Contratação</w:t>
      </w:r>
      <w:r>
        <w:rPr>
          <w:sz w:val="24"/>
          <w:szCs w:val="24"/>
          <w:shd w:val="clear" w:color="auto" w:fill="FFFFFF"/>
        </w:rPr>
        <w:t xml:space="preserve"> </w:t>
      </w:r>
      <w:r>
        <w:rPr>
          <w:bCs/>
          <w:sz w:val="24"/>
          <w:szCs w:val="24"/>
        </w:rPr>
        <w:t>diligenciará para verificar o enquadramento.</w:t>
      </w:r>
    </w:p>
    <w:p w14:paraId="20DFC7DA" w14:textId="77777777" w:rsidR="0013626F" w:rsidRDefault="009A7E33">
      <w:pPr>
        <w:jc w:val="both"/>
        <w:rPr>
          <w:sz w:val="24"/>
          <w:szCs w:val="24"/>
        </w:rPr>
      </w:pPr>
      <w:r>
        <w:rPr>
          <w:b/>
          <w:bCs/>
          <w:sz w:val="24"/>
          <w:szCs w:val="24"/>
        </w:rPr>
        <w:t>6.20</w:t>
      </w:r>
      <w:r>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w:t>
      </w:r>
    </w:p>
    <w:p w14:paraId="4402BD74" w14:textId="77777777" w:rsidR="0013626F" w:rsidRDefault="009A7E33">
      <w:pPr>
        <w:jc w:val="both"/>
        <w:rPr>
          <w:sz w:val="24"/>
          <w:szCs w:val="24"/>
          <w:shd w:val="clear" w:color="auto" w:fill="FFFFFF"/>
        </w:rPr>
      </w:pPr>
      <w:r>
        <w:rPr>
          <w:b/>
          <w:bCs/>
          <w:sz w:val="24"/>
          <w:szCs w:val="24"/>
        </w:rPr>
        <w:t>6.20.1</w:t>
      </w:r>
      <w:r>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382ADB04" w14:textId="77777777" w:rsidR="0013626F" w:rsidRDefault="009A7E33">
      <w:pPr>
        <w:jc w:val="both"/>
        <w:rPr>
          <w:rFonts w:eastAsia="Lucida Sans Unicode"/>
          <w:sz w:val="24"/>
          <w:szCs w:val="24"/>
        </w:rPr>
      </w:pPr>
      <w:r>
        <w:rPr>
          <w:rFonts w:eastAsia="Lucida Sans Unicode"/>
          <w:b/>
          <w:bCs/>
          <w:sz w:val="24"/>
          <w:szCs w:val="24"/>
        </w:rPr>
        <w:t>6.21</w:t>
      </w:r>
      <w:r>
        <w:rPr>
          <w:sz w:val="24"/>
          <w:szCs w:val="24"/>
        </w:rPr>
        <w:t xml:space="preserve"> O Agente de Contratação </w:t>
      </w:r>
      <w:r>
        <w:rPr>
          <w:rFonts w:eastAsia="Lucida Sans Unicode"/>
          <w:sz w:val="24"/>
          <w:szCs w:val="24"/>
        </w:rPr>
        <w:t>fará a conferência da proposta de preços, planilhas, cronograma físico-financeiro e demais documentos que se fizerem necessários para aceitação da proposta.</w:t>
      </w:r>
    </w:p>
    <w:p w14:paraId="5F20F40E" w14:textId="77777777" w:rsidR="0013626F" w:rsidRDefault="009A7E33">
      <w:pPr>
        <w:jc w:val="both"/>
        <w:rPr>
          <w:rFonts w:eastAsia="Lucida Sans Unicode"/>
          <w:sz w:val="24"/>
          <w:szCs w:val="24"/>
        </w:rPr>
      </w:pPr>
      <w:r>
        <w:rPr>
          <w:rFonts w:eastAsia="Lucida Sans Unicode"/>
          <w:b/>
          <w:bCs/>
          <w:sz w:val="24"/>
          <w:szCs w:val="24"/>
        </w:rPr>
        <w:t>6.21.1</w:t>
      </w:r>
      <w:r>
        <w:rPr>
          <w:rFonts w:eastAsia="Lucida Sans Unicode"/>
          <w:sz w:val="24"/>
          <w:szCs w:val="24"/>
        </w:rPr>
        <w:t xml:space="preserve"> </w:t>
      </w:r>
      <w:r>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E3FA17E" w14:textId="77777777" w:rsidR="0013626F" w:rsidRDefault="009A7E33">
      <w:pPr>
        <w:jc w:val="both"/>
        <w:rPr>
          <w:rFonts w:eastAsia="Lucida Sans Unicode"/>
          <w:sz w:val="24"/>
          <w:szCs w:val="24"/>
        </w:rPr>
      </w:pPr>
      <w:r>
        <w:rPr>
          <w:rFonts w:eastAsia="Lucida Sans Unicode"/>
          <w:b/>
          <w:bCs/>
          <w:sz w:val="24"/>
          <w:szCs w:val="24"/>
        </w:rPr>
        <w:t>6.21.2</w:t>
      </w:r>
      <w:r>
        <w:rPr>
          <w:rFonts w:eastAsia="Lucida Sans Unicode"/>
          <w:sz w:val="24"/>
          <w:szCs w:val="24"/>
        </w:rPr>
        <w:t xml:space="preserve"> </w:t>
      </w:r>
      <w:r>
        <w:rPr>
          <w:sz w:val="24"/>
          <w:szCs w:val="24"/>
        </w:rPr>
        <w:t>O ajuste de que trata este dispositivo se limita a sanar erros ou falhas que não alterem a substância das propostas;</w:t>
      </w:r>
    </w:p>
    <w:p w14:paraId="3A232189" w14:textId="77777777" w:rsidR="0013626F" w:rsidRDefault="009A7E33">
      <w:pPr>
        <w:tabs>
          <w:tab w:val="left" w:pos="851"/>
        </w:tabs>
        <w:jc w:val="both"/>
        <w:rPr>
          <w:bCs/>
          <w:sz w:val="24"/>
          <w:szCs w:val="24"/>
        </w:rPr>
      </w:pPr>
      <w:r>
        <w:rPr>
          <w:b/>
          <w:sz w:val="24"/>
          <w:szCs w:val="24"/>
        </w:rPr>
        <w:t xml:space="preserve">6.22 </w:t>
      </w:r>
      <w:r>
        <w:rPr>
          <w:bCs/>
          <w:sz w:val="24"/>
          <w:szCs w:val="24"/>
        </w:rPr>
        <w:t>Será desclassificada a proposta vencedora que não atender aos requisitos de apresentação da proposta, especialmente:</w:t>
      </w:r>
    </w:p>
    <w:p w14:paraId="70CA5889" w14:textId="77777777" w:rsidR="0013626F" w:rsidRDefault="009A7E33">
      <w:pPr>
        <w:jc w:val="both"/>
        <w:rPr>
          <w:sz w:val="24"/>
          <w:szCs w:val="24"/>
        </w:rPr>
      </w:pPr>
      <w:r>
        <w:rPr>
          <w:b/>
          <w:sz w:val="24"/>
          <w:szCs w:val="24"/>
        </w:rPr>
        <w:t>6.22.1</w:t>
      </w:r>
      <w:r>
        <w:rPr>
          <w:sz w:val="24"/>
          <w:szCs w:val="24"/>
        </w:rPr>
        <w:t xml:space="preserve"> Contiverem vícios insanáveis ou ilegalidade;</w:t>
      </w:r>
    </w:p>
    <w:p w14:paraId="1DB382D2" w14:textId="77777777" w:rsidR="0013626F" w:rsidRDefault="009A7E33">
      <w:pPr>
        <w:jc w:val="both"/>
        <w:rPr>
          <w:sz w:val="24"/>
          <w:szCs w:val="24"/>
        </w:rPr>
      </w:pPr>
      <w:bookmarkStart w:id="11" w:name="art59ii"/>
      <w:bookmarkEnd w:id="11"/>
      <w:r>
        <w:rPr>
          <w:b/>
          <w:sz w:val="24"/>
          <w:szCs w:val="24"/>
        </w:rPr>
        <w:t>6.22.2</w:t>
      </w:r>
      <w:r>
        <w:rPr>
          <w:sz w:val="24"/>
          <w:szCs w:val="24"/>
        </w:rPr>
        <w:t xml:space="preserve"> Não obedecerem às especificações técnicas exigidas nos elementos técnicos instrutores deste edital;</w:t>
      </w:r>
    </w:p>
    <w:p w14:paraId="0AAE804B" w14:textId="77777777" w:rsidR="0013626F" w:rsidRDefault="009A7E33">
      <w:pPr>
        <w:jc w:val="both"/>
        <w:rPr>
          <w:sz w:val="24"/>
          <w:szCs w:val="24"/>
        </w:rPr>
      </w:pPr>
      <w:bookmarkStart w:id="12" w:name="art59iii"/>
      <w:bookmarkEnd w:id="12"/>
      <w:r>
        <w:rPr>
          <w:b/>
          <w:sz w:val="24"/>
          <w:szCs w:val="24"/>
        </w:rPr>
        <w:t>6.22.3</w:t>
      </w:r>
      <w:r>
        <w:rPr>
          <w:sz w:val="24"/>
          <w:szCs w:val="24"/>
        </w:rPr>
        <w:t xml:space="preserve"> Apresentarem preços inexequíveis ou acima do orçamento estimado para a contratação;</w:t>
      </w:r>
    </w:p>
    <w:p w14:paraId="637C7417" w14:textId="77777777" w:rsidR="0013626F" w:rsidRDefault="009A7E33">
      <w:pPr>
        <w:jc w:val="both"/>
        <w:rPr>
          <w:sz w:val="24"/>
          <w:szCs w:val="24"/>
        </w:rPr>
      </w:pPr>
      <w:bookmarkStart w:id="13" w:name="art59iv"/>
      <w:bookmarkEnd w:id="13"/>
      <w:r>
        <w:rPr>
          <w:b/>
          <w:sz w:val="24"/>
          <w:szCs w:val="24"/>
        </w:rPr>
        <w:t>6.22.4</w:t>
      </w:r>
      <w:r>
        <w:rPr>
          <w:sz w:val="24"/>
          <w:szCs w:val="24"/>
        </w:rPr>
        <w:t xml:space="preserve"> Não tiverem sua exequibilidade demonstrada, quando exigido pela Administração;</w:t>
      </w:r>
    </w:p>
    <w:p w14:paraId="387E950F" w14:textId="77777777" w:rsidR="0013626F" w:rsidRDefault="009A7E33">
      <w:pPr>
        <w:jc w:val="both"/>
        <w:rPr>
          <w:sz w:val="24"/>
          <w:szCs w:val="24"/>
        </w:rPr>
      </w:pPr>
      <w:bookmarkStart w:id="14" w:name="art59v"/>
      <w:bookmarkEnd w:id="14"/>
      <w:r>
        <w:rPr>
          <w:b/>
          <w:sz w:val="24"/>
          <w:szCs w:val="24"/>
        </w:rPr>
        <w:t>6.22.5</w:t>
      </w:r>
      <w:r>
        <w:rPr>
          <w:sz w:val="24"/>
          <w:szCs w:val="24"/>
        </w:rPr>
        <w:t xml:space="preserve"> Apresentarem desconformidade com quaisquer outras exigências do edital, desde que insanável.</w:t>
      </w:r>
    </w:p>
    <w:p w14:paraId="6B294035" w14:textId="77777777" w:rsidR="0013626F" w:rsidRDefault="009A7E33">
      <w:pPr>
        <w:tabs>
          <w:tab w:val="left" w:pos="851"/>
        </w:tabs>
        <w:jc w:val="both"/>
        <w:rPr>
          <w:bCs/>
          <w:sz w:val="24"/>
          <w:szCs w:val="24"/>
        </w:rPr>
      </w:pPr>
      <w:r>
        <w:rPr>
          <w:b/>
          <w:sz w:val="24"/>
          <w:szCs w:val="24"/>
        </w:rPr>
        <w:t xml:space="preserve">6.23 </w:t>
      </w:r>
      <w:r>
        <w:rPr>
          <w:bCs/>
          <w:sz w:val="24"/>
          <w:szCs w:val="24"/>
        </w:rPr>
        <w:t xml:space="preserve">Para </w:t>
      </w:r>
      <w:r>
        <w:rPr>
          <w:sz w:val="24"/>
          <w:szCs w:val="24"/>
        </w:rPr>
        <w:t>contratação de obras e serviços de engenharia, serão consideradas inexequíveis as propostas cujos valores forem inferiores a 75% (setenta e cinco por cento) do valor orçado pela Administração</w:t>
      </w:r>
      <w:r>
        <w:rPr>
          <w:bCs/>
          <w:sz w:val="24"/>
          <w:szCs w:val="24"/>
        </w:rPr>
        <w:t>, a qual só será declarada após diligência que comprove que o custo ultrapassa o valor da proposta e que inexistem custos de oportunidade capazes de justificar o vulto da oferta, garantida manifestação do licitante.</w:t>
      </w:r>
    </w:p>
    <w:p w14:paraId="28911057" w14:textId="77777777" w:rsidR="0013626F" w:rsidRDefault="009A7E33">
      <w:pPr>
        <w:tabs>
          <w:tab w:val="left" w:pos="851"/>
        </w:tabs>
        <w:jc w:val="both"/>
        <w:rPr>
          <w:sz w:val="24"/>
          <w:szCs w:val="24"/>
        </w:rPr>
      </w:pPr>
      <w:r>
        <w:rPr>
          <w:b/>
          <w:sz w:val="24"/>
          <w:szCs w:val="24"/>
        </w:rPr>
        <w:t>6.23.1</w:t>
      </w:r>
      <w:r>
        <w:rPr>
          <w:bCs/>
          <w:sz w:val="24"/>
          <w:szCs w:val="24"/>
        </w:rPr>
        <w:t xml:space="preserve"> </w:t>
      </w:r>
      <w:r>
        <w:rPr>
          <w:sz w:val="24"/>
          <w:szCs w:val="24"/>
        </w:rPr>
        <w:t>Se houver indícios de inexequibilidade da proposta de preço, ou em caso da necessidade de esclarecimentos complementares, poderão ser efetuadas diligências, na forma do previsto no art. 59, § 2º, da Lei 14.133/2021, para que a empresa comprove a exequibilidade da proposta.</w:t>
      </w:r>
    </w:p>
    <w:p w14:paraId="602CA069" w14:textId="77777777" w:rsidR="0013626F" w:rsidRDefault="009A7E33">
      <w:pPr>
        <w:tabs>
          <w:tab w:val="left" w:pos="851"/>
        </w:tabs>
        <w:jc w:val="both"/>
        <w:rPr>
          <w:color w:val="000000"/>
          <w:sz w:val="24"/>
          <w:szCs w:val="24"/>
          <w:lang w:eastAsia="en-US"/>
        </w:rPr>
      </w:pPr>
      <w:r>
        <w:rPr>
          <w:b/>
          <w:bCs/>
          <w:sz w:val="24"/>
          <w:szCs w:val="24"/>
        </w:rPr>
        <w:t>6.23.2</w:t>
      </w:r>
      <w:r>
        <w:rPr>
          <w:sz w:val="24"/>
          <w:szCs w:val="24"/>
        </w:rPr>
        <w:t xml:space="preserve"> </w:t>
      </w:r>
      <w:r>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B12CEF0" w14:textId="77777777" w:rsidR="0013626F" w:rsidRDefault="009A7E33">
      <w:pPr>
        <w:tabs>
          <w:tab w:val="left" w:pos="851"/>
        </w:tabs>
        <w:jc w:val="both"/>
        <w:rPr>
          <w:bCs/>
          <w:sz w:val="24"/>
          <w:szCs w:val="24"/>
        </w:rPr>
      </w:pPr>
      <w:r>
        <w:rPr>
          <w:b/>
          <w:bCs/>
          <w:color w:val="000000"/>
          <w:sz w:val="24"/>
          <w:szCs w:val="24"/>
          <w:lang w:eastAsia="en-US"/>
        </w:rPr>
        <w:t>6.23.3</w:t>
      </w:r>
      <w:r>
        <w:rPr>
          <w:color w:val="000000"/>
          <w:sz w:val="24"/>
          <w:szCs w:val="24"/>
          <w:lang w:eastAsia="en-US"/>
        </w:rPr>
        <w:t xml:space="preserve"> </w:t>
      </w:r>
      <w:r>
        <w:rPr>
          <w:color w:val="000000"/>
          <w:sz w:val="24"/>
          <w:szCs w:val="24"/>
        </w:rPr>
        <w:t xml:space="preserve">É facultado </w:t>
      </w:r>
      <w:bookmarkStart w:id="15" w:name="_Hlk136265348"/>
      <w:r>
        <w:rPr>
          <w:color w:val="000000"/>
          <w:sz w:val="24"/>
          <w:szCs w:val="24"/>
        </w:rPr>
        <w:t xml:space="preserve">ao Agente </w:t>
      </w:r>
      <w:bookmarkEnd w:id="15"/>
      <w:r>
        <w:rPr>
          <w:color w:val="000000"/>
          <w:sz w:val="24"/>
          <w:szCs w:val="24"/>
        </w:rPr>
        <w:t>de Contratação prorrogar o prazo estabelecido, a partir de solicitação fundamentada feita no chat pelo licitante, antes de findo o prazo.</w:t>
      </w:r>
    </w:p>
    <w:p w14:paraId="0B998B28" w14:textId="77777777" w:rsidR="0013626F" w:rsidRDefault="009A7E33">
      <w:pPr>
        <w:tabs>
          <w:tab w:val="left" w:pos="1069"/>
          <w:tab w:val="left" w:pos="1276"/>
        </w:tabs>
        <w:jc w:val="both"/>
        <w:rPr>
          <w:sz w:val="24"/>
          <w:szCs w:val="24"/>
        </w:rPr>
      </w:pPr>
      <w:r>
        <w:rPr>
          <w:b/>
          <w:bCs/>
          <w:sz w:val="24"/>
          <w:szCs w:val="24"/>
        </w:rPr>
        <w:t>6.24</w:t>
      </w:r>
      <w:r>
        <w:rPr>
          <w:sz w:val="24"/>
          <w:szCs w:val="24"/>
        </w:rPr>
        <w:t xml:space="preserve"> A proponente deverá estar apta, quando solicitada pel</w:t>
      </w:r>
      <w:r>
        <w:rPr>
          <w:color w:val="000000"/>
          <w:sz w:val="24"/>
          <w:szCs w:val="24"/>
        </w:rPr>
        <w:t xml:space="preserve">o Agente </w:t>
      </w:r>
      <w:r>
        <w:rPr>
          <w:bCs/>
          <w:sz w:val="24"/>
          <w:szCs w:val="24"/>
        </w:rPr>
        <w:t>de Contratação</w:t>
      </w:r>
      <w:r>
        <w:rPr>
          <w:sz w:val="24"/>
          <w:szCs w:val="24"/>
        </w:rPr>
        <w:t xml:space="preserve">, a apresentar uma detalhada composição de preços unitários que demonstrem a viabilidade técnica e econômica do preço global proposto para o objeto. </w:t>
      </w:r>
    </w:p>
    <w:p w14:paraId="1C7C3954" w14:textId="77777777" w:rsidR="0013626F" w:rsidRDefault="009A7E33">
      <w:pPr>
        <w:tabs>
          <w:tab w:val="left" w:pos="851"/>
          <w:tab w:val="left" w:pos="1276"/>
        </w:tabs>
        <w:jc w:val="both"/>
        <w:rPr>
          <w:sz w:val="24"/>
          <w:szCs w:val="24"/>
        </w:rPr>
      </w:pPr>
      <w:r>
        <w:rPr>
          <w:b/>
          <w:bCs/>
          <w:sz w:val="24"/>
          <w:szCs w:val="24"/>
        </w:rPr>
        <w:t>6.24.1</w:t>
      </w:r>
      <w:r>
        <w:rPr>
          <w:sz w:val="24"/>
          <w:szCs w:val="24"/>
        </w:rPr>
        <w:t xml:space="preserve"> A composição de preço deverá ser entregue via campo próprio do sistema ao </w:t>
      </w:r>
      <w:r>
        <w:rPr>
          <w:color w:val="000000"/>
          <w:sz w:val="24"/>
          <w:szCs w:val="24"/>
        </w:rPr>
        <w:t>Agente</w:t>
      </w:r>
      <w:r>
        <w:rPr>
          <w:bCs/>
          <w:sz w:val="24"/>
          <w:szCs w:val="24"/>
        </w:rPr>
        <w:t xml:space="preserve"> Contratação</w:t>
      </w:r>
      <w:r>
        <w:rPr>
          <w:sz w:val="24"/>
          <w:szCs w:val="24"/>
        </w:rPr>
        <w:t>, no prazo a ser fixado no sistema, após o recebimento da solicitação. A não apresentação da composição detalhada dos preços será considerada como prova da inexequibilidade da proposta de preço.</w:t>
      </w:r>
      <w:r>
        <w:rPr>
          <w:sz w:val="24"/>
          <w:szCs w:val="24"/>
        </w:rPr>
        <w:tab/>
        <w:t xml:space="preserve"> </w:t>
      </w:r>
    </w:p>
    <w:p w14:paraId="64AFFD0B" w14:textId="77777777" w:rsidR="0013626F" w:rsidRDefault="009A7E33">
      <w:pPr>
        <w:pStyle w:val="Recuodecorpodetexto3"/>
        <w:tabs>
          <w:tab w:val="left" w:pos="0"/>
        </w:tabs>
        <w:ind w:left="0" w:firstLine="0"/>
        <w:rPr>
          <w:color w:val="auto"/>
          <w:szCs w:val="24"/>
        </w:rPr>
      </w:pPr>
      <w:r>
        <w:rPr>
          <w:b/>
          <w:bCs/>
          <w:color w:val="auto"/>
          <w:szCs w:val="24"/>
        </w:rPr>
        <w:lastRenderedPageBreak/>
        <w:t>6.25</w:t>
      </w:r>
      <w:r>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14.133/2021.</w:t>
      </w:r>
    </w:p>
    <w:p w14:paraId="4E8B6B4F" w14:textId="77777777" w:rsidR="0013626F" w:rsidRDefault="009A7E33">
      <w:pPr>
        <w:tabs>
          <w:tab w:val="left" w:pos="851"/>
        </w:tabs>
        <w:jc w:val="both"/>
        <w:rPr>
          <w:bCs/>
          <w:sz w:val="24"/>
          <w:szCs w:val="24"/>
        </w:rPr>
      </w:pPr>
      <w:r>
        <w:rPr>
          <w:b/>
          <w:sz w:val="24"/>
          <w:szCs w:val="24"/>
        </w:rPr>
        <w:t xml:space="preserve">6.26 </w:t>
      </w:r>
      <w:r>
        <w:rPr>
          <w:bCs/>
          <w:sz w:val="24"/>
          <w:szCs w:val="24"/>
        </w:rPr>
        <w:t>Os resultados serão divulgados por meio de mensagem no sistema e, caso a proposta seja recusada, seguirá a análise do segundo classificado em relação à aceitabilidade de sua proposta e assim sucessivamente.</w:t>
      </w:r>
      <w:bookmarkEnd w:id="9"/>
    </w:p>
    <w:p w14:paraId="55A08725" w14:textId="77777777" w:rsidR="0013626F" w:rsidRDefault="0013626F">
      <w:pPr>
        <w:jc w:val="both"/>
        <w:rPr>
          <w:sz w:val="24"/>
          <w:szCs w:val="24"/>
        </w:rPr>
      </w:pPr>
    </w:p>
    <w:p w14:paraId="0A6D814B" w14:textId="77777777" w:rsidR="0013626F" w:rsidRDefault="009A7E33">
      <w:pPr>
        <w:jc w:val="both"/>
        <w:rPr>
          <w:b/>
          <w:sz w:val="24"/>
          <w:szCs w:val="24"/>
        </w:rPr>
      </w:pPr>
      <w:r>
        <w:rPr>
          <w:b/>
          <w:sz w:val="24"/>
          <w:szCs w:val="24"/>
        </w:rPr>
        <w:t xml:space="preserve">7.  DA FASE DE HABILITAÇÃO </w:t>
      </w:r>
      <w:bookmarkStart w:id="16" w:name="_Hlk131082566"/>
    </w:p>
    <w:p w14:paraId="2605CE79" w14:textId="77777777" w:rsidR="0013626F" w:rsidRDefault="009A7E33">
      <w:pPr>
        <w:tabs>
          <w:tab w:val="left" w:pos="851"/>
        </w:tabs>
        <w:jc w:val="both"/>
        <w:rPr>
          <w:sz w:val="24"/>
          <w:szCs w:val="24"/>
        </w:rPr>
      </w:pPr>
      <w:r>
        <w:rPr>
          <w:b/>
          <w:sz w:val="24"/>
          <w:szCs w:val="24"/>
        </w:rPr>
        <w:t xml:space="preserve">7.1 </w:t>
      </w:r>
      <w:r>
        <w:rPr>
          <w:sz w:val="24"/>
          <w:szCs w:val="24"/>
        </w:rPr>
        <w:t>Divulgado o julgamento das propostas de preços na forma prescrita neste Edital, passar-se-á à fase de habilitação.</w:t>
      </w:r>
    </w:p>
    <w:p w14:paraId="47CEC296" w14:textId="77777777" w:rsidR="0013626F" w:rsidRDefault="009A7E33">
      <w:pPr>
        <w:tabs>
          <w:tab w:val="left" w:pos="851"/>
        </w:tabs>
        <w:jc w:val="both"/>
        <w:rPr>
          <w:sz w:val="24"/>
          <w:szCs w:val="24"/>
        </w:rPr>
      </w:pPr>
      <w:r>
        <w:rPr>
          <w:b/>
          <w:bCs/>
          <w:sz w:val="24"/>
          <w:szCs w:val="24"/>
        </w:rPr>
        <w:t>7.1.1</w:t>
      </w:r>
      <w:r>
        <w:rPr>
          <w:sz w:val="24"/>
          <w:szCs w:val="24"/>
        </w:rPr>
        <w:t xml:space="preserve"> Os licitantes poderão deixar de apresentar os documentos de habilitação que constem no sistema de registro cadastral unificado disponível no Portal Nacional de Contratações Públicas (PNCP).</w:t>
      </w:r>
    </w:p>
    <w:p w14:paraId="620BCB08" w14:textId="77777777" w:rsidR="0013626F" w:rsidRDefault="009A7E33">
      <w:pPr>
        <w:jc w:val="both"/>
        <w:rPr>
          <w:sz w:val="24"/>
          <w:szCs w:val="24"/>
        </w:rPr>
      </w:pPr>
      <w:r>
        <w:rPr>
          <w:b/>
          <w:bCs/>
          <w:sz w:val="24"/>
          <w:szCs w:val="24"/>
        </w:rPr>
        <w:t>7.1.2</w:t>
      </w:r>
      <w:r>
        <w:rPr>
          <w:sz w:val="24"/>
          <w:szCs w:val="24"/>
        </w:rPr>
        <w:t xml:space="preserve"> Os documentos relativos à regularidade fiscal, em qualquer caso, somente serão exigidos em momento posterior ao julgamento das propostas, e apenas do licitante mais bem classificado.</w:t>
      </w:r>
    </w:p>
    <w:p w14:paraId="7978EA3D" w14:textId="4A311B82" w:rsidR="0013626F" w:rsidRDefault="009A7E33">
      <w:pPr>
        <w:jc w:val="both"/>
        <w:rPr>
          <w:sz w:val="24"/>
          <w:szCs w:val="24"/>
        </w:rPr>
      </w:pPr>
      <w:r>
        <w:rPr>
          <w:b/>
          <w:bCs/>
          <w:sz w:val="24"/>
          <w:szCs w:val="24"/>
        </w:rPr>
        <w:t>7.1.3</w:t>
      </w:r>
      <w:r>
        <w:rPr>
          <w:sz w:val="24"/>
          <w:szCs w:val="24"/>
        </w:rPr>
        <w:t xml:space="preserve"> Iniciada a fase de habilitação, o Agente de contratação, mediante aviso veiculado na plataforma, abrirá o prazo de </w:t>
      </w:r>
      <w:r>
        <w:fldChar w:fldCharType="begin">
          <w:ffData>
            <w:name w:val="Texto5 Copy 2"/>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sidR="00234491">
        <w:rPr>
          <w:sz w:val="24"/>
          <w:szCs w:val="24"/>
        </w:rPr>
        <w:t>2 (DUAS) HORAS</w:t>
      </w:r>
      <w:r>
        <w:rPr>
          <w:sz w:val="24"/>
          <w:szCs w:val="24"/>
        </w:rPr>
        <w:t>   </w:t>
      </w:r>
      <w:r>
        <w:rPr>
          <w:sz w:val="24"/>
          <w:szCs w:val="24"/>
        </w:rPr>
        <w:fldChar w:fldCharType="end"/>
      </w:r>
      <w:r>
        <w:rPr>
          <w:sz w:val="24"/>
          <w:szCs w:val="24"/>
        </w:rPr>
        <w:t>, para que a licitante melhor classificada apresente os documentos de habilitação.</w:t>
      </w:r>
    </w:p>
    <w:p w14:paraId="2EBF1B6D" w14:textId="77777777" w:rsidR="0013626F" w:rsidRDefault="009A7E33">
      <w:pPr>
        <w:tabs>
          <w:tab w:val="left" w:pos="851"/>
        </w:tabs>
        <w:jc w:val="both"/>
        <w:rPr>
          <w:b/>
          <w:sz w:val="24"/>
          <w:szCs w:val="24"/>
        </w:rPr>
      </w:pPr>
      <w:r>
        <w:rPr>
          <w:b/>
          <w:sz w:val="24"/>
          <w:szCs w:val="24"/>
        </w:rPr>
        <w:t>7.2</w:t>
      </w:r>
      <w:r>
        <w:rPr>
          <w:sz w:val="24"/>
          <w:szCs w:val="24"/>
        </w:rPr>
        <w:t xml:space="preserve"> A habilitação da licitante vencedora poderá ser substituída por meio de registro regular no </w:t>
      </w:r>
      <w:r>
        <w:rPr>
          <w:b/>
          <w:sz w:val="24"/>
          <w:szCs w:val="24"/>
        </w:rPr>
        <w:t>SICAF.</w:t>
      </w:r>
    </w:p>
    <w:p w14:paraId="748BE269" w14:textId="77777777" w:rsidR="0013626F" w:rsidRDefault="009A7E33">
      <w:pPr>
        <w:tabs>
          <w:tab w:val="left" w:pos="851"/>
        </w:tabs>
        <w:jc w:val="both"/>
        <w:rPr>
          <w:sz w:val="24"/>
          <w:szCs w:val="24"/>
        </w:rPr>
      </w:pPr>
      <w:r>
        <w:rPr>
          <w:b/>
          <w:sz w:val="24"/>
          <w:szCs w:val="24"/>
        </w:rPr>
        <w:t xml:space="preserve">7.2.1 </w:t>
      </w:r>
      <w:r>
        <w:rPr>
          <w:sz w:val="24"/>
          <w:szCs w:val="24"/>
        </w:rPr>
        <w:t xml:space="preserve">Caso os dados e informações constantes do </w:t>
      </w:r>
      <w:r>
        <w:rPr>
          <w:b/>
          <w:sz w:val="24"/>
          <w:szCs w:val="24"/>
        </w:rPr>
        <w:t xml:space="preserve">SICAF </w:t>
      </w:r>
      <w:r>
        <w:rPr>
          <w:sz w:val="24"/>
          <w:szCs w:val="24"/>
        </w:rPr>
        <w:t xml:space="preserve">não atendam aos requisitos exigidos deste Edital, </w:t>
      </w:r>
      <w:r>
        <w:rPr>
          <w:color w:val="000000"/>
          <w:sz w:val="24"/>
          <w:szCs w:val="24"/>
        </w:rPr>
        <w:t>o Agente</w:t>
      </w:r>
      <w:r>
        <w:rPr>
          <w:bCs/>
          <w:sz w:val="24"/>
          <w:szCs w:val="24"/>
        </w:rPr>
        <w:t xml:space="preserve"> de Contratação</w:t>
      </w:r>
      <w:r>
        <w:rPr>
          <w:b/>
          <w:sz w:val="24"/>
          <w:szCs w:val="24"/>
        </w:rPr>
        <w:t xml:space="preserve"> </w:t>
      </w:r>
      <w:r>
        <w:rPr>
          <w:sz w:val="24"/>
          <w:szCs w:val="24"/>
        </w:rPr>
        <w:t xml:space="preserve">verificará a possibilidade de acessar os documentos por meio eletrônico ou outros meios hábeis, juntando-os ao processo administrativo pertinente à licitação. </w:t>
      </w:r>
    </w:p>
    <w:p w14:paraId="3579D0BA" w14:textId="77777777" w:rsidR="0013626F" w:rsidRDefault="009A7E33">
      <w:pPr>
        <w:tabs>
          <w:tab w:val="left" w:pos="851"/>
        </w:tabs>
        <w:jc w:val="both"/>
        <w:rPr>
          <w:sz w:val="24"/>
          <w:szCs w:val="24"/>
        </w:rPr>
      </w:pPr>
      <w:r>
        <w:rPr>
          <w:b/>
          <w:sz w:val="24"/>
          <w:szCs w:val="24"/>
        </w:rPr>
        <w:t xml:space="preserve">7.2.2. </w:t>
      </w:r>
      <w:r>
        <w:rPr>
          <w:bCs/>
          <w:sz w:val="24"/>
          <w:szCs w:val="24"/>
        </w:rPr>
        <w:t>O</w:t>
      </w:r>
      <w:r>
        <w:rPr>
          <w:bCs/>
          <w:color w:val="000000"/>
          <w:sz w:val="24"/>
          <w:szCs w:val="24"/>
        </w:rPr>
        <w:t xml:space="preserve"> </w:t>
      </w:r>
      <w:r>
        <w:rPr>
          <w:color w:val="000000"/>
          <w:sz w:val="24"/>
          <w:szCs w:val="24"/>
        </w:rPr>
        <w:t>Agente</w:t>
      </w:r>
      <w:r>
        <w:rPr>
          <w:bCs/>
          <w:sz w:val="24"/>
          <w:szCs w:val="24"/>
        </w:rPr>
        <w:t xml:space="preserve"> de Contratação</w:t>
      </w:r>
      <w:r>
        <w:rPr>
          <w:b/>
          <w:sz w:val="24"/>
          <w:szCs w:val="24"/>
        </w:rPr>
        <w:t xml:space="preserve"> </w:t>
      </w:r>
      <w:r>
        <w:rPr>
          <w:sz w:val="24"/>
          <w:szCs w:val="24"/>
        </w:rPr>
        <w:t>avaliará os documentos exigidos no subitem 7.5 deste Edital, por meio eletrônico, devendo a licitante encaminhar pelo sistema os demais documentos não emitidos via Internet.</w:t>
      </w:r>
    </w:p>
    <w:p w14:paraId="1D494FB5" w14:textId="77777777" w:rsidR="0013626F" w:rsidRDefault="009A7E33">
      <w:pPr>
        <w:tabs>
          <w:tab w:val="left" w:pos="851"/>
        </w:tabs>
        <w:jc w:val="both"/>
        <w:rPr>
          <w:sz w:val="24"/>
          <w:szCs w:val="24"/>
        </w:rPr>
      </w:pPr>
      <w:r>
        <w:rPr>
          <w:b/>
          <w:sz w:val="24"/>
          <w:szCs w:val="24"/>
        </w:rPr>
        <w:t xml:space="preserve">7.2.3 </w:t>
      </w:r>
      <w:r>
        <w:rPr>
          <w:sz w:val="24"/>
          <w:szCs w:val="24"/>
        </w:rPr>
        <w:t xml:space="preserve">Na impossibilidade de obtenção/emissão de documentos por meio eletrônico, </w:t>
      </w:r>
      <w:r>
        <w:rPr>
          <w:color w:val="000000"/>
          <w:sz w:val="24"/>
          <w:szCs w:val="24"/>
        </w:rPr>
        <w:t>o Agente</w:t>
      </w:r>
      <w:r>
        <w:rPr>
          <w:bCs/>
          <w:sz w:val="24"/>
          <w:szCs w:val="24"/>
        </w:rPr>
        <w:t xml:space="preserve"> de Contratação</w:t>
      </w:r>
      <w:r>
        <w:rPr>
          <w:b/>
          <w:sz w:val="24"/>
          <w:szCs w:val="24"/>
        </w:rPr>
        <w:t xml:space="preserve"> </w:t>
      </w:r>
      <w:r>
        <w:rPr>
          <w:sz w:val="24"/>
          <w:szCs w:val="24"/>
        </w:rPr>
        <w:t>solicitará sua apresentação pela licitante, juntamente com os demais documentos.</w:t>
      </w:r>
    </w:p>
    <w:p w14:paraId="208387F5" w14:textId="77777777" w:rsidR="0013626F" w:rsidRDefault="009A7E33">
      <w:pPr>
        <w:tabs>
          <w:tab w:val="left" w:pos="851"/>
        </w:tabs>
        <w:jc w:val="both"/>
        <w:rPr>
          <w:sz w:val="24"/>
          <w:szCs w:val="24"/>
        </w:rPr>
      </w:pPr>
      <w:r>
        <w:rPr>
          <w:b/>
          <w:sz w:val="24"/>
          <w:szCs w:val="24"/>
        </w:rPr>
        <w:t>7.3</w:t>
      </w:r>
      <w:r>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71037421" w14:textId="77777777" w:rsidR="0013626F" w:rsidRDefault="009A7E33">
      <w:pPr>
        <w:tabs>
          <w:tab w:val="left" w:pos="851"/>
        </w:tabs>
        <w:jc w:val="both"/>
        <w:rPr>
          <w:sz w:val="24"/>
          <w:szCs w:val="24"/>
        </w:rPr>
      </w:pPr>
      <w:r>
        <w:rPr>
          <w:b/>
          <w:sz w:val="24"/>
          <w:szCs w:val="24"/>
        </w:rPr>
        <w:t xml:space="preserve">7.4 </w:t>
      </w:r>
      <w:r>
        <w:rPr>
          <w:sz w:val="24"/>
          <w:szCs w:val="24"/>
        </w:rPr>
        <w:t xml:space="preserve">Por meio de aviso lançado no sistema, </w:t>
      </w:r>
      <w:r>
        <w:rPr>
          <w:color w:val="000000"/>
          <w:sz w:val="24"/>
          <w:szCs w:val="24"/>
        </w:rPr>
        <w:t>o Agente</w:t>
      </w:r>
      <w:r>
        <w:rPr>
          <w:bCs/>
          <w:sz w:val="24"/>
          <w:szCs w:val="24"/>
        </w:rPr>
        <w:t xml:space="preserve"> de Contratação</w:t>
      </w:r>
      <w:r>
        <w:rPr>
          <w:b/>
          <w:sz w:val="24"/>
          <w:szCs w:val="24"/>
        </w:rPr>
        <w:t xml:space="preserve"> </w:t>
      </w:r>
      <w:r>
        <w:rPr>
          <w:sz w:val="24"/>
          <w:szCs w:val="24"/>
        </w:rPr>
        <w:t>informará às demais licitantes a empresa habilitada por atendimento às condições estabelecidas neste Edital.</w:t>
      </w:r>
    </w:p>
    <w:p w14:paraId="2C8B03AF" w14:textId="77777777" w:rsidR="0013626F" w:rsidRDefault="009A7E33">
      <w:pPr>
        <w:tabs>
          <w:tab w:val="left" w:pos="851"/>
        </w:tabs>
        <w:jc w:val="both"/>
        <w:rPr>
          <w:sz w:val="24"/>
          <w:szCs w:val="24"/>
        </w:rPr>
      </w:pPr>
      <w:r>
        <w:rPr>
          <w:b/>
          <w:sz w:val="24"/>
          <w:szCs w:val="24"/>
        </w:rPr>
        <w:t xml:space="preserve">7.5 </w:t>
      </w:r>
      <w:r>
        <w:rPr>
          <w:sz w:val="24"/>
          <w:szCs w:val="24"/>
        </w:rPr>
        <w:t>A habilitação se dará mediante o exame dos documentos a seguir relacionados, relativos a:</w:t>
      </w:r>
      <w:bookmarkEnd w:id="16"/>
    </w:p>
    <w:p w14:paraId="6C19276A" w14:textId="77777777" w:rsidR="0013626F" w:rsidRDefault="009A7E33">
      <w:pPr>
        <w:numPr>
          <w:ilvl w:val="2"/>
          <w:numId w:val="11"/>
        </w:numPr>
        <w:ind w:left="567" w:hanging="567"/>
        <w:jc w:val="both"/>
        <w:rPr>
          <w:sz w:val="24"/>
          <w:szCs w:val="24"/>
        </w:rPr>
      </w:pPr>
      <w:bookmarkStart w:id="17" w:name="_Hlk131067453"/>
      <w:bookmarkStart w:id="18" w:name="_Hlk131082653"/>
      <w:r>
        <w:rPr>
          <w:sz w:val="24"/>
          <w:szCs w:val="24"/>
        </w:rPr>
        <w:t>Quanto à Habilitação Jurídica:</w:t>
      </w:r>
      <w:bookmarkStart w:id="19" w:name="_Hlk131067494"/>
      <w:bookmarkEnd w:id="17"/>
      <w:bookmarkEnd w:id="18"/>
    </w:p>
    <w:p w14:paraId="1C09FB5B" w14:textId="77777777" w:rsidR="0013626F" w:rsidRDefault="009A7E33">
      <w:pPr>
        <w:tabs>
          <w:tab w:val="left" w:pos="0"/>
        </w:tabs>
        <w:jc w:val="both"/>
        <w:rPr>
          <w:sz w:val="24"/>
          <w:szCs w:val="24"/>
        </w:rPr>
      </w:pPr>
      <w:r>
        <w:rPr>
          <w:sz w:val="24"/>
          <w:szCs w:val="24"/>
        </w:rPr>
        <w:t>a) Comprovação de existência jurídica da pessoa:</w:t>
      </w:r>
    </w:p>
    <w:p w14:paraId="45FC90A0" w14:textId="77777777" w:rsidR="0013626F" w:rsidRDefault="009A7E33">
      <w:pPr>
        <w:tabs>
          <w:tab w:val="left" w:pos="0"/>
        </w:tabs>
        <w:jc w:val="both"/>
        <w:rPr>
          <w:sz w:val="24"/>
          <w:szCs w:val="24"/>
        </w:rPr>
      </w:pPr>
      <w:r>
        <w:rPr>
          <w:sz w:val="24"/>
          <w:szCs w:val="24"/>
        </w:rPr>
        <w:t xml:space="preserve">  a.1) Cédula de Identidade, no caso de pessoa física. </w:t>
      </w:r>
    </w:p>
    <w:p w14:paraId="0545174E" w14:textId="77777777" w:rsidR="0013626F" w:rsidRDefault="009A7E33">
      <w:pPr>
        <w:tabs>
          <w:tab w:val="left" w:pos="0"/>
        </w:tabs>
        <w:jc w:val="both"/>
        <w:rPr>
          <w:sz w:val="24"/>
          <w:szCs w:val="24"/>
        </w:rPr>
      </w:pPr>
      <w:r>
        <w:rPr>
          <w:sz w:val="24"/>
          <w:szCs w:val="24"/>
        </w:rPr>
        <w:t xml:space="preserve">  a.2) Registro comercial, no caso de empresa individual. </w:t>
      </w:r>
    </w:p>
    <w:p w14:paraId="469BC242" w14:textId="77777777" w:rsidR="0013626F" w:rsidRDefault="009A7E33">
      <w:pPr>
        <w:tabs>
          <w:tab w:val="left" w:pos="0"/>
        </w:tabs>
        <w:jc w:val="both"/>
        <w:rPr>
          <w:sz w:val="24"/>
          <w:szCs w:val="24"/>
        </w:rPr>
      </w:pPr>
      <w:r>
        <w:rPr>
          <w:sz w:val="24"/>
          <w:szCs w:val="24"/>
        </w:rPr>
        <w:lastRenderedPageBreak/>
        <w:t xml:space="preserve">  a.3) Ato constitutivo, estatuto ou contrato social em vigor, devidamente registrado, em se tratando de sociedades comerciais e, no caso de sociedades por ações, acompanhado de documentos de eleição de seus administradores. </w:t>
      </w:r>
    </w:p>
    <w:p w14:paraId="60783D49" w14:textId="77777777" w:rsidR="0013626F" w:rsidRDefault="009A7E33">
      <w:pPr>
        <w:tabs>
          <w:tab w:val="left" w:pos="0"/>
        </w:tabs>
        <w:jc w:val="both"/>
        <w:rPr>
          <w:sz w:val="24"/>
          <w:szCs w:val="24"/>
        </w:rPr>
      </w:pPr>
      <w:r>
        <w:rPr>
          <w:sz w:val="24"/>
          <w:szCs w:val="24"/>
        </w:rPr>
        <w:t xml:space="preserve">  a.4) Inscrição do ato constitutivo, no caso de sociedades civis, acompanhada de ato formal de designação de diretoria em exercício. </w:t>
      </w:r>
    </w:p>
    <w:p w14:paraId="7FD3F527" w14:textId="77777777" w:rsidR="0013626F" w:rsidRDefault="009A7E33">
      <w:pPr>
        <w:tabs>
          <w:tab w:val="left" w:pos="0"/>
        </w:tabs>
        <w:jc w:val="both"/>
        <w:rPr>
          <w:sz w:val="24"/>
          <w:szCs w:val="24"/>
        </w:rPr>
      </w:pPr>
      <w:r>
        <w:rPr>
          <w:sz w:val="24"/>
          <w:szCs w:val="24"/>
        </w:rPr>
        <w:t xml:space="preserve">  a.5) </w:t>
      </w:r>
      <w:r>
        <w:rPr>
          <w:color w:val="000000"/>
          <w:sz w:val="24"/>
          <w:szCs w:val="24"/>
        </w:rPr>
        <w:t>Decreto de autorização, em se tratando de empresa ou sociedade estrangeira em funcionamento no País</w:t>
      </w:r>
      <w:r>
        <w:rPr>
          <w:color w:val="000000"/>
          <w:sz w:val="24"/>
          <w:szCs w:val="24"/>
          <w:shd w:val="clear" w:color="auto" w:fill="FFFFFF"/>
        </w:rPr>
        <w:t>.</w:t>
      </w:r>
    </w:p>
    <w:p w14:paraId="0170DEFE" w14:textId="77777777" w:rsidR="0013626F" w:rsidRDefault="009A7E33">
      <w:pPr>
        <w:tabs>
          <w:tab w:val="left" w:pos="0"/>
        </w:tabs>
        <w:jc w:val="both"/>
        <w:rPr>
          <w:sz w:val="24"/>
          <w:szCs w:val="24"/>
        </w:rPr>
      </w:pPr>
      <w:r>
        <w:rPr>
          <w:sz w:val="24"/>
          <w:szCs w:val="24"/>
        </w:rPr>
        <w:t>b) Ato de registro ou autorização para funcionamento expedido pelo órgão competente.</w:t>
      </w:r>
    </w:p>
    <w:p w14:paraId="622779A2" w14:textId="77777777" w:rsidR="0013626F" w:rsidRDefault="009A7E33">
      <w:pPr>
        <w:tabs>
          <w:tab w:val="left" w:pos="0"/>
        </w:tabs>
        <w:jc w:val="both"/>
        <w:rPr>
          <w:sz w:val="24"/>
          <w:szCs w:val="24"/>
        </w:rPr>
      </w:pPr>
      <w:r>
        <w:rPr>
          <w:sz w:val="24"/>
          <w:szCs w:val="24"/>
        </w:rPr>
        <w:t xml:space="preserve">c) Declaração unificada, conforme documento “Declaração de Conhecimento e Atendimento Critérios Legais e Constitucionais”, Anexo XI. </w:t>
      </w:r>
    </w:p>
    <w:p w14:paraId="1F722102" w14:textId="77777777" w:rsidR="0013626F" w:rsidRDefault="009A7E33">
      <w:pPr>
        <w:tabs>
          <w:tab w:val="left" w:pos="0"/>
        </w:tabs>
        <w:jc w:val="both"/>
        <w:rPr>
          <w:sz w:val="24"/>
          <w:szCs w:val="24"/>
        </w:rPr>
      </w:pPr>
      <w:r>
        <w:rPr>
          <w:sz w:val="24"/>
          <w:szCs w:val="24"/>
        </w:rPr>
        <w:t>d) Procuração do representante do licitante para participar da concorrência, se for o caso.</w:t>
      </w:r>
    </w:p>
    <w:p w14:paraId="786910E8" w14:textId="77777777" w:rsidR="0013626F" w:rsidRDefault="009A7E33">
      <w:pPr>
        <w:tabs>
          <w:tab w:val="left" w:pos="0"/>
        </w:tabs>
        <w:ind w:left="1068"/>
        <w:jc w:val="both"/>
        <w:rPr>
          <w:sz w:val="24"/>
          <w:szCs w:val="24"/>
        </w:rPr>
      </w:pPr>
      <w:r>
        <w:rPr>
          <w:sz w:val="24"/>
          <w:szCs w:val="24"/>
        </w:rPr>
        <w:t xml:space="preserve"> </w:t>
      </w:r>
    </w:p>
    <w:p w14:paraId="71BA838C" w14:textId="77777777" w:rsidR="0013626F" w:rsidRDefault="009A7E33">
      <w:pPr>
        <w:tabs>
          <w:tab w:val="left" w:pos="0"/>
        </w:tabs>
        <w:jc w:val="both"/>
        <w:rPr>
          <w:sz w:val="24"/>
          <w:szCs w:val="24"/>
        </w:rPr>
      </w:pPr>
      <w:r>
        <w:rPr>
          <w:b/>
          <w:bCs/>
          <w:sz w:val="24"/>
          <w:szCs w:val="24"/>
        </w:rPr>
        <w:t>7.5.2</w:t>
      </w:r>
      <w:r>
        <w:rPr>
          <w:sz w:val="24"/>
          <w:szCs w:val="24"/>
        </w:rPr>
        <w:t xml:space="preserve"> Quanto à Regularidade Fiscal, Social e Trabalhista:</w:t>
      </w:r>
      <w:bookmarkEnd w:id="19"/>
    </w:p>
    <w:p w14:paraId="1B558806" w14:textId="77777777" w:rsidR="0013626F" w:rsidRDefault="009A7E33">
      <w:pPr>
        <w:pStyle w:val="NormalWeb"/>
        <w:numPr>
          <w:ilvl w:val="0"/>
          <w:numId w:val="5"/>
        </w:numPr>
        <w:tabs>
          <w:tab w:val="left" w:pos="993"/>
        </w:tabs>
        <w:spacing w:before="0" w:after="0"/>
        <w:ind w:left="709" w:firstLine="0"/>
        <w:jc w:val="both"/>
        <w:rPr>
          <w:lang w:eastAsia="pt-BR"/>
        </w:rPr>
      </w:pPr>
      <w:r>
        <w:t>Prova de inscrição no Cadastro de Pessoas Físicas (CPF) ou no Cadastro Nacional da Pessoa Jurídica (CNPJ);</w:t>
      </w:r>
      <w:bookmarkStart w:id="20" w:name="art68ii"/>
      <w:bookmarkEnd w:id="20"/>
    </w:p>
    <w:p w14:paraId="3B5012E4" w14:textId="77777777" w:rsidR="0013626F" w:rsidRDefault="009A7E33">
      <w:pPr>
        <w:pStyle w:val="NormalWeb"/>
        <w:numPr>
          <w:ilvl w:val="0"/>
          <w:numId w:val="5"/>
        </w:numPr>
        <w:tabs>
          <w:tab w:val="left" w:pos="993"/>
        </w:tabs>
        <w:spacing w:before="0" w:after="0"/>
        <w:ind w:left="709" w:firstLine="0"/>
        <w:jc w:val="both"/>
        <w:rPr>
          <w:lang w:eastAsia="pt-BR"/>
        </w:rPr>
      </w:pPr>
      <w:r>
        <w:t>Prova de inscrição no cadastro de contribuintes estadual e/ou municipal, se houver, relativo ao domicílio ou sede do licitante, pertinente ao seu ramo de atividade e compatível com o objeto contratual;</w:t>
      </w:r>
      <w:bookmarkStart w:id="21" w:name="art68iii"/>
      <w:bookmarkEnd w:id="21"/>
    </w:p>
    <w:p w14:paraId="09F17DF6" w14:textId="77777777" w:rsidR="0013626F" w:rsidRDefault="009A7E33">
      <w:pPr>
        <w:pStyle w:val="NormalWeb"/>
        <w:numPr>
          <w:ilvl w:val="0"/>
          <w:numId w:val="5"/>
        </w:numPr>
        <w:tabs>
          <w:tab w:val="left" w:pos="993"/>
        </w:tabs>
        <w:spacing w:before="0" w:after="0"/>
        <w:ind w:left="709" w:firstLine="0"/>
        <w:jc w:val="both"/>
        <w:rPr>
          <w:lang w:eastAsia="pt-BR"/>
        </w:rPr>
      </w:pPr>
      <w:r>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2" w:name="art68iv"/>
      <w:bookmarkEnd w:id="22"/>
    </w:p>
    <w:p w14:paraId="107A04A3" w14:textId="65100243" w:rsidR="0013626F" w:rsidRDefault="009A7E33">
      <w:pPr>
        <w:pStyle w:val="NormalWeb"/>
        <w:tabs>
          <w:tab w:val="left" w:pos="993"/>
        </w:tabs>
        <w:spacing w:before="0" w:after="0"/>
        <w:ind w:left="709"/>
        <w:jc w:val="both"/>
      </w:pPr>
      <w:r>
        <w:fldChar w:fldCharType="begin">
          <w:ffData>
            <w:name w:val="Texto3 Copy 16"/>
            <w:enabled/>
            <w:calcOnExit w:val="0"/>
            <w:textInput/>
          </w:ffData>
        </w:fldChar>
      </w:r>
      <w:r>
        <w:instrText xml:space="preserve"> FORMTEXT </w:instrText>
      </w:r>
      <w:bookmarkStart w:id="23" w:name="_Hlk220676456"/>
      <w:r>
        <w:fldChar w:fldCharType="separate"/>
      </w:r>
      <w:r w:rsidR="00234491">
        <w:t> </w:t>
      </w:r>
      <w:r w:rsidR="00234491">
        <w:t> </w:t>
      </w:r>
      <w:r w:rsidR="00234491">
        <w:t> </w:t>
      </w:r>
      <w:r w:rsidR="00234491">
        <w:t> </w:t>
      </w:r>
      <w:r w:rsidR="00234491">
        <w:t> </w:t>
      </w:r>
      <w:r>
        <w:fldChar w:fldCharType="end"/>
      </w:r>
    </w:p>
    <w:p w14:paraId="34109285" w14:textId="7E5F2F81" w:rsidR="0013626F" w:rsidRDefault="009A7E33">
      <w:pPr>
        <w:pStyle w:val="NormalWeb"/>
        <w:tabs>
          <w:tab w:val="left" w:pos="993"/>
        </w:tabs>
        <w:spacing w:before="0" w:after="0"/>
        <w:ind w:left="709"/>
        <w:jc w:val="both"/>
      </w:pPr>
      <w:r>
        <w:fldChar w:fldCharType="begin">
          <w:ffData>
            <w:name w:val="Texto5 Copy 3"/>
            <w:enabled/>
            <w:calcOnExit w:val="0"/>
            <w:textInput/>
          </w:ffData>
        </w:fldChar>
      </w:r>
      <w:r>
        <w:instrText xml:space="preserve"> FORMTEXT </w:instrText>
      </w:r>
      <w:r>
        <w:fldChar w:fldCharType="separate"/>
      </w:r>
      <w:r w:rsidR="00234491">
        <w:t> </w:t>
      </w:r>
      <w:r>
        <w:fldChar w:fldCharType="end"/>
      </w:r>
      <w:bookmarkEnd w:id="23"/>
    </w:p>
    <w:p w14:paraId="7AD1BFB8" w14:textId="77777777" w:rsidR="0013626F" w:rsidRDefault="009A7E33">
      <w:pPr>
        <w:pStyle w:val="NormalWeb"/>
        <w:numPr>
          <w:ilvl w:val="0"/>
          <w:numId w:val="5"/>
        </w:numPr>
        <w:tabs>
          <w:tab w:val="left" w:pos="993"/>
        </w:tabs>
        <w:spacing w:before="0" w:after="0"/>
        <w:ind w:left="709" w:firstLine="0"/>
        <w:jc w:val="both"/>
        <w:rPr>
          <w:lang w:eastAsia="pt-BR"/>
        </w:rPr>
      </w:pPr>
      <w:r>
        <w:t>Certificado de regularidade relativa à Seguridade Social e ao FGTS, que demonstre cumprimento dos encargos sociais instituídos por lei;</w:t>
      </w:r>
      <w:bookmarkStart w:id="24" w:name="art68v"/>
      <w:bookmarkEnd w:id="24"/>
    </w:p>
    <w:p w14:paraId="5BB4FA04" w14:textId="77777777" w:rsidR="0013626F" w:rsidRDefault="009A7E33">
      <w:pPr>
        <w:pStyle w:val="NormalWeb"/>
        <w:numPr>
          <w:ilvl w:val="0"/>
          <w:numId w:val="5"/>
        </w:numPr>
        <w:tabs>
          <w:tab w:val="left" w:pos="993"/>
        </w:tabs>
        <w:spacing w:before="0" w:after="0"/>
        <w:ind w:left="709" w:firstLine="0"/>
        <w:jc w:val="both"/>
        <w:rPr>
          <w:lang w:eastAsia="pt-BR"/>
        </w:rPr>
      </w:pPr>
      <w:r>
        <w:t>Certidão Negativa de Débitos Trabalhistas (CNDT), comprovando a regularidade perante a Justiça do Trabalho;</w:t>
      </w:r>
      <w:bookmarkStart w:id="25" w:name="art68vi"/>
      <w:bookmarkEnd w:id="25"/>
    </w:p>
    <w:p w14:paraId="48E8552D" w14:textId="77777777" w:rsidR="0013626F" w:rsidRDefault="009A7E33">
      <w:pPr>
        <w:pStyle w:val="NormalWeb"/>
        <w:spacing w:before="0" w:after="0"/>
        <w:ind w:left="709"/>
        <w:jc w:val="both"/>
        <w:rPr>
          <w:lang w:eastAsia="pt-BR"/>
        </w:rPr>
      </w:pPr>
      <w:bookmarkStart w:id="26" w:name="_Hlk131067529"/>
      <w:r>
        <w:t>f) Declaração do cumprimento no disposto no inciso XXXIII do art. 7º, da CF/1988, conforme documento “Declaração de Conhecimento e Atendimento Critérios Legais e Constitucionais”, Anexo XI.</w:t>
      </w:r>
      <w:bookmarkEnd w:id="26"/>
    </w:p>
    <w:p w14:paraId="14188481" w14:textId="77777777" w:rsidR="0013626F" w:rsidRDefault="009A7E33">
      <w:pPr>
        <w:tabs>
          <w:tab w:val="left" w:pos="-1134"/>
        </w:tabs>
        <w:jc w:val="both"/>
        <w:rPr>
          <w:sz w:val="24"/>
          <w:szCs w:val="24"/>
        </w:rPr>
      </w:pPr>
      <w:r>
        <w:rPr>
          <w:b/>
          <w:bCs/>
          <w:sz w:val="24"/>
          <w:szCs w:val="24"/>
        </w:rPr>
        <w:t>7.5.2.1.</w:t>
      </w:r>
      <w:r>
        <w:rPr>
          <w:sz w:val="24"/>
          <w:szCs w:val="24"/>
        </w:rPr>
        <w:t xml:space="preserve"> Serão aceitas, como prova de regularidade, certidões positivas com efeito de negativas.</w:t>
      </w:r>
    </w:p>
    <w:p w14:paraId="0BA00496" w14:textId="77777777" w:rsidR="0013626F" w:rsidRDefault="009A7E33">
      <w:pPr>
        <w:jc w:val="both"/>
        <w:rPr>
          <w:sz w:val="24"/>
          <w:szCs w:val="24"/>
        </w:rPr>
      </w:pPr>
      <w:bookmarkStart w:id="27" w:name="_Hlk131067556"/>
      <w:r>
        <w:rPr>
          <w:b/>
          <w:bCs/>
          <w:sz w:val="24"/>
          <w:szCs w:val="24"/>
        </w:rPr>
        <w:t>7.5.3</w:t>
      </w:r>
      <w:r>
        <w:rPr>
          <w:sz w:val="24"/>
          <w:szCs w:val="24"/>
        </w:rPr>
        <w:t xml:space="preserve"> Quanto à Qualificação Técnica:</w:t>
      </w:r>
      <w:bookmarkEnd w:id="27"/>
    </w:p>
    <w:p w14:paraId="14DC990E" w14:textId="77777777" w:rsidR="0013626F" w:rsidRDefault="009A7E33">
      <w:pPr>
        <w:jc w:val="both"/>
        <w:rPr>
          <w:sz w:val="24"/>
          <w:szCs w:val="24"/>
        </w:rPr>
      </w:pPr>
      <w:bookmarkStart w:id="28" w:name="_Hlk131067585"/>
      <w:r>
        <w:rPr>
          <w:b/>
          <w:bCs/>
          <w:sz w:val="24"/>
          <w:szCs w:val="24"/>
        </w:rPr>
        <w:t>7.5.3.1</w:t>
      </w:r>
      <w:r>
        <w:rPr>
          <w:sz w:val="24"/>
          <w:szCs w:val="24"/>
        </w:rPr>
        <w:t xml:space="preserve"> Capacidade Técnica Operacional:</w:t>
      </w:r>
    </w:p>
    <w:p w14:paraId="6DE86827" w14:textId="77777777" w:rsidR="0013626F" w:rsidRDefault="009A7E33">
      <w:pPr>
        <w:jc w:val="both"/>
        <w:rPr>
          <w:sz w:val="24"/>
          <w:szCs w:val="24"/>
          <w:shd w:val="clear" w:color="auto" w:fill="FFFFFF"/>
        </w:rPr>
      </w:pPr>
      <w:r>
        <w:rPr>
          <w:sz w:val="24"/>
          <w:szCs w:val="24"/>
        </w:rPr>
        <w:t xml:space="preserve">a) </w:t>
      </w:r>
      <w:r>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07F0979C" w14:textId="77777777" w:rsidR="0013626F" w:rsidRDefault="009A7E33">
      <w:pPr>
        <w:ind w:left="284"/>
        <w:jc w:val="both"/>
        <w:rPr>
          <w:sz w:val="24"/>
          <w:szCs w:val="24"/>
        </w:rPr>
      </w:pPr>
      <w:r>
        <w:rPr>
          <w:sz w:val="24"/>
          <w:szCs w:val="24"/>
        </w:rPr>
        <w:t xml:space="preserve">a.1) </w:t>
      </w:r>
      <w:r>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33F4DD77" w14:textId="77777777" w:rsidR="0013626F" w:rsidRDefault="009A7E33">
      <w:pPr>
        <w:jc w:val="both"/>
        <w:rPr>
          <w:sz w:val="24"/>
          <w:szCs w:val="24"/>
          <w:shd w:val="clear" w:color="auto" w:fill="FFFFFF"/>
        </w:rPr>
      </w:pPr>
      <w:r>
        <w:rPr>
          <w:sz w:val="24"/>
          <w:szCs w:val="24"/>
        </w:rPr>
        <w:t xml:space="preserve">b) </w:t>
      </w:r>
      <w:bookmarkStart w:id="29" w:name="_Hlk131083026"/>
      <w:r>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28"/>
    </w:p>
    <w:p w14:paraId="53E0F4FF" w14:textId="77777777" w:rsidR="0013626F" w:rsidRDefault="0013626F">
      <w:pPr>
        <w:ind w:left="851" w:firstLine="567"/>
        <w:jc w:val="both"/>
        <w:rPr>
          <w:sz w:val="24"/>
          <w:szCs w:val="24"/>
          <w:shd w:val="clear" w:color="auto" w:fill="FFFFFF"/>
        </w:rPr>
      </w:pPr>
    </w:p>
    <w:tbl>
      <w:tblPr>
        <w:tblW w:w="9072" w:type="dxa"/>
        <w:tblInd w:w="70" w:type="dxa"/>
        <w:tblLayout w:type="fixed"/>
        <w:tblCellMar>
          <w:left w:w="70" w:type="dxa"/>
          <w:right w:w="70" w:type="dxa"/>
        </w:tblCellMar>
        <w:tblLook w:val="0000" w:firstRow="0" w:lastRow="0" w:firstColumn="0" w:lastColumn="0" w:noHBand="0" w:noVBand="0"/>
      </w:tblPr>
      <w:tblGrid>
        <w:gridCol w:w="6097"/>
        <w:gridCol w:w="2975"/>
      </w:tblGrid>
      <w:tr w:rsidR="0013626F" w14:paraId="02FD4BA4" w14:textId="77777777">
        <w:tc>
          <w:tcPr>
            <w:tcW w:w="6096" w:type="dxa"/>
            <w:tcBorders>
              <w:top w:val="single" w:sz="4" w:space="0" w:color="000000"/>
              <w:left w:val="single" w:sz="4" w:space="0" w:color="000000"/>
              <w:bottom w:val="single" w:sz="4" w:space="0" w:color="000000"/>
              <w:right w:val="single" w:sz="4" w:space="0" w:color="000000"/>
            </w:tcBorders>
          </w:tcPr>
          <w:p w14:paraId="7823C183" w14:textId="77777777" w:rsidR="0013626F" w:rsidRDefault="009A7E33">
            <w:pPr>
              <w:tabs>
                <w:tab w:val="left" w:pos="0"/>
              </w:tabs>
              <w:jc w:val="center"/>
              <w:rPr>
                <w:b/>
                <w:bCs/>
                <w:sz w:val="24"/>
                <w:szCs w:val="24"/>
              </w:rPr>
            </w:pPr>
            <w:r>
              <w:rPr>
                <w:b/>
                <w:bCs/>
                <w:sz w:val="24"/>
                <w:szCs w:val="24"/>
              </w:rPr>
              <w:t>DESCRIÇÃO OBJETO</w:t>
            </w:r>
          </w:p>
        </w:tc>
        <w:tc>
          <w:tcPr>
            <w:tcW w:w="2975" w:type="dxa"/>
            <w:tcBorders>
              <w:top w:val="single" w:sz="4" w:space="0" w:color="000000"/>
              <w:left w:val="single" w:sz="4" w:space="0" w:color="000000"/>
              <w:bottom w:val="single" w:sz="4" w:space="0" w:color="000000"/>
              <w:right w:val="single" w:sz="4" w:space="0" w:color="000000"/>
            </w:tcBorders>
          </w:tcPr>
          <w:p w14:paraId="0EC3A77E" w14:textId="77777777" w:rsidR="0013626F" w:rsidRDefault="009A7E33">
            <w:pPr>
              <w:tabs>
                <w:tab w:val="left" w:pos="0"/>
              </w:tabs>
              <w:jc w:val="center"/>
              <w:rPr>
                <w:b/>
                <w:bCs/>
                <w:sz w:val="24"/>
                <w:szCs w:val="24"/>
              </w:rPr>
            </w:pPr>
            <w:r>
              <w:rPr>
                <w:b/>
                <w:bCs/>
                <w:sz w:val="24"/>
                <w:szCs w:val="24"/>
              </w:rPr>
              <w:t>QUANTIDADE MÍNIMA</w:t>
            </w:r>
          </w:p>
        </w:tc>
      </w:tr>
      <w:tr w:rsidR="0013626F" w14:paraId="296132AD" w14:textId="77777777" w:rsidTr="00987F10">
        <w:tc>
          <w:tcPr>
            <w:tcW w:w="6096" w:type="dxa"/>
            <w:tcBorders>
              <w:top w:val="single" w:sz="4" w:space="0" w:color="000000"/>
              <w:left w:val="single" w:sz="4" w:space="0" w:color="000000"/>
              <w:bottom w:val="single" w:sz="4" w:space="0" w:color="000000"/>
              <w:right w:val="single" w:sz="4" w:space="0" w:color="000000"/>
            </w:tcBorders>
          </w:tcPr>
          <w:p w14:paraId="4A4B9544" w14:textId="77777777" w:rsidR="0013626F" w:rsidRDefault="009A7E33">
            <w:pPr>
              <w:suppressAutoHyphens w:val="0"/>
              <w:jc w:val="center"/>
              <w:rPr>
                <w:sz w:val="24"/>
                <w:szCs w:val="24"/>
              </w:rPr>
            </w:pPr>
            <w:r>
              <w:rPr>
                <w:sz w:val="24"/>
                <w:szCs w:val="24"/>
              </w:rPr>
              <w:lastRenderedPageBreak/>
              <w:t>Construção de Edificações em Alvenaria e Concreto Armado com Cobertura em Estrutura Metálica.</w:t>
            </w:r>
          </w:p>
        </w:tc>
        <w:tc>
          <w:tcPr>
            <w:tcW w:w="2975" w:type="dxa"/>
            <w:tcBorders>
              <w:top w:val="single" w:sz="4" w:space="0" w:color="000000"/>
              <w:left w:val="single" w:sz="4" w:space="0" w:color="000000"/>
              <w:bottom w:val="single" w:sz="4" w:space="0" w:color="000000"/>
              <w:right w:val="single" w:sz="4" w:space="0" w:color="000000"/>
            </w:tcBorders>
            <w:vAlign w:val="center"/>
          </w:tcPr>
          <w:p w14:paraId="50AA1E82" w14:textId="77777777" w:rsidR="0013626F" w:rsidRDefault="009A7E33" w:rsidP="00987F10">
            <w:pPr>
              <w:suppressAutoHyphens w:val="0"/>
              <w:jc w:val="center"/>
              <w:rPr>
                <w:sz w:val="24"/>
                <w:szCs w:val="24"/>
              </w:rPr>
            </w:pPr>
            <w:r>
              <w:rPr>
                <w:sz w:val="24"/>
                <w:szCs w:val="24"/>
              </w:rPr>
              <w:t>210,00 m²</w:t>
            </w:r>
          </w:p>
        </w:tc>
      </w:tr>
    </w:tbl>
    <w:p w14:paraId="10E1DB56" w14:textId="77777777" w:rsidR="00516107" w:rsidRDefault="00516107"/>
    <w:bookmarkEnd w:id="29"/>
    <w:p w14:paraId="43A82678" w14:textId="77777777" w:rsidR="0013626F" w:rsidRDefault="009A7E33">
      <w:pPr>
        <w:tabs>
          <w:tab w:val="left" w:pos="142"/>
        </w:tabs>
        <w:ind w:left="709"/>
        <w:jc w:val="both"/>
        <w:rPr>
          <w:sz w:val="24"/>
          <w:szCs w:val="24"/>
        </w:rPr>
      </w:pPr>
      <w:r>
        <w:rPr>
          <w:sz w:val="24"/>
          <w:szCs w:val="24"/>
        </w:rPr>
        <w:t>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24D89439" w14:textId="77777777" w:rsidR="0013626F" w:rsidRDefault="009A7E33">
      <w:pPr>
        <w:tabs>
          <w:tab w:val="left" w:pos="142"/>
        </w:tabs>
        <w:jc w:val="both"/>
        <w:rPr>
          <w:sz w:val="24"/>
          <w:szCs w:val="24"/>
        </w:rPr>
      </w:pPr>
      <w:r>
        <w:rPr>
          <w:sz w:val="24"/>
          <w:szCs w:val="24"/>
        </w:rPr>
        <w:t xml:space="preserve">c) </w:t>
      </w:r>
      <w:r>
        <w:rPr>
          <w:sz w:val="24"/>
          <w:szCs w:val="24"/>
          <w:shd w:val="clear" w:color="auto" w:fill="FFFFFF"/>
        </w:rPr>
        <w:t>Declaração formal da empresa, assinada pelo responsável técnico do licitante, acerca do conhecimento pleno das condições e peculiaridades da contratação</w:t>
      </w:r>
      <w:r>
        <w:rPr>
          <w:sz w:val="24"/>
          <w:szCs w:val="24"/>
        </w:rPr>
        <w:t>.</w:t>
      </w:r>
    </w:p>
    <w:p w14:paraId="23BB2540" w14:textId="77777777" w:rsidR="0013626F" w:rsidRDefault="0013626F">
      <w:pPr>
        <w:tabs>
          <w:tab w:val="left" w:pos="142"/>
        </w:tabs>
        <w:jc w:val="both"/>
        <w:rPr>
          <w:sz w:val="24"/>
          <w:szCs w:val="24"/>
        </w:rPr>
      </w:pPr>
    </w:p>
    <w:p w14:paraId="5D90DA38" w14:textId="77777777" w:rsidR="0013626F" w:rsidRDefault="009A7E33">
      <w:pPr>
        <w:jc w:val="both"/>
        <w:rPr>
          <w:sz w:val="24"/>
          <w:szCs w:val="24"/>
        </w:rPr>
      </w:pPr>
      <w:r>
        <w:rPr>
          <w:b/>
          <w:bCs/>
          <w:sz w:val="24"/>
          <w:szCs w:val="24"/>
        </w:rPr>
        <w:t>7.5.3.2</w:t>
      </w:r>
      <w:r>
        <w:rPr>
          <w:sz w:val="24"/>
          <w:szCs w:val="24"/>
        </w:rPr>
        <w:t xml:space="preserve"> Capacidade Técnica Profissional:</w:t>
      </w:r>
    </w:p>
    <w:p w14:paraId="19108B9C" w14:textId="77777777" w:rsidR="0013626F" w:rsidRDefault="009A7E33">
      <w:pPr>
        <w:tabs>
          <w:tab w:val="left" w:pos="142"/>
        </w:tabs>
        <w:jc w:val="both"/>
        <w:rPr>
          <w:sz w:val="24"/>
          <w:szCs w:val="24"/>
        </w:rPr>
      </w:pPr>
      <w:r>
        <w:rPr>
          <w:sz w:val="24"/>
          <w:szCs w:val="24"/>
        </w:rPr>
        <w:t>a) declaração de responsabilidade técnica, indicando o responsável técnico pela execução da obra (</w:t>
      </w:r>
      <w:r>
        <w:rPr>
          <w:iCs/>
          <w:sz w:val="24"/>
          <w:szCs w:val="24"/>
        </w:rPr>
        <w:t>Anexo IX</w:t>
      </w:r>
      <w:r>
        <w:rPr>
          <w:sz w:val="24"/>
          <w:szCs w:val="24"/>
        </w:rPr>
        <w:t>) até o seu recebimento definitivo pelo licitador;</w:t>
      </w:r>
    </w:p>
    <w:p w14:paraId="2AC89D6A" w14:textId="77777777" w:rsidR="0013626F" w:rsidRDefault="009A7E33">
      <w:pPr>
        <w:tabs>
          <w:tab w:val="left" w:pos="142"/>
        </w:tabs>
        <w:ind w:left="142"/>
        <w:jc w:val="both"/>
        <w:rPr>
          <w:sz w:val="24"/>
          <w:szCs w:val="24"/>
        </w:rPr>
      </w:pPr>
      <w:r>
        <w:rPr>
          <w:sz w:val="24"/>
          <w:szCs w:val="24"/>
        </w:rPr>
        <w:t>a.1) O responsável indicado, para fins de comprovação da capacitação, deverá participar da obra objeto da licitação.</w:t>
      </w:r>
    </w:p>
    <w:p w14:paraId="6D4BB8C2" w14:textId="77777777" w:rsidR="0013626F" w:rsidRDefault="009A7E33">
      <w:pPr>
        <w:tabs>
          <w:tab w:val="left" w:pos="142"/>
        </w:tabs>
        <w:jc w:val="both"/>
        <w:rPr>
          <w:sz w:val="24"/>
          <w:szCs w:val="24"/>
        </w:rPr>
      </w:pPr>
      <w:r>
        <w:rPr>
          <w:sz w:val="24"/>
          <w:szCs w:val="24"/>
        </w:rPr>
        <w:t>b) a declaração de responsabilidade técnica deverá ser acompanhada de “Certificado de Acervo Técnico Profissional – CAT” do</w:t>
      </w:r>
      <w:r>
        <w:rPr>
          <w:i/>
          <w:iCs/>
          <w:sz w:val="24"/>
          <w:szCs w:val="24"/>
        </w:rPr>
        <w:t>(s</w:t>
      </w:r>
      <w:r>
        <w:rPr>
          <w:sz w:val="24"/>
          <w:szCs w:val="24"/>
        </w:rPr>
        <w:t>) responsável (</w:t>
      </w:r>
      <w:r>
        <w:rPr>
          <w:i/>
          <w:sz w:val="24"/>
          <w:szCs w:val="24"/>
        </w:rPr>
        <w:t>ei</w:t>
      </w:r>
      <w:r>
        <w:rPr>
          <w:sz w:val="24"/>
          <w:szCs w:val="24"/>
        </w:rPr>
        <w:t>s) técnico (</w:t>
      </w:r>
      <w:r>
        <w:rPr>
          <w:i/>
          <w:sz w:val="24"/>
          <w:szCs w:val="24"/>
        </w:rPr>
        <w:t>s</w:t>
      </w:r>
      <w:r>
        <w:rPr>
          <w:sz w:val="24"/>
          <w:szCs w:val="24"/>
        </w:rPr>
        <w:t>) indicado (</w:t>
      </w:r>
      <w:r>
        <w:rPr>
          <w:i/>
          <w:sz w:val="24"/>
          <w:szCs w:val="24"/>
        </w:rPr>
        <w:t>s</w:t>
      </w:r>
      <w:r>
        <w:rPr>
          <w:sz w:val="24"/>
          <w:szCs w:val="24"/>
        </w:rPr>
        <w:t>), emitido (</w:t>
      </w:r>
      <w:r>
        <w:rPr>
          <w:i/>
          <w:sz w:val="24"/>
          <w:szCs w:val="24"/>
        </w:rPr>
        <w:t>s</w:t>
      </w:r>
      <w:r>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0CFBCEBC" w14:textId="77777777" w:rsidR="0013626F" w:rsidRDefault="009A7E33">
      <w:pPr>
        <w:tabs>
          <w:tab w:val="left" w:pos="142"/>
        </w:tabs>
        <w:jc w:val="both"/>
        <w:rPr>
          <w:sz w:val="24"/>
          <w:szCs w:val="24"/>
          <w:shd w:val="clear" w:color="auto" w:fill="FFFFFF"/>
        </w:rPr>
      </w:pPr>
      <w:r>
        <w:rPr>
          <w:sz w:val="24"/>
          <w:szCs w:val="24"/>
        </w:rPr>
        <w:t>c) A</w:t>
      </w:r>
      <w:r>
        <w:rPr>
          <w:sz w:val="24"/>
          <w:szCs w:val="24"/>
          <w:shd w:val="clear" w:color="auto" w:fill="FFFFFF"/>
        </w:rPr>
        <w:t xml:space="preserve"> comprovação de pertencer ao quadro permanente da empresa deverá ser feita mediante uma das seguintes formas:</w:t>
      </w:r>
    </w:p>
    <w:p w14:paraId="3336B746" w14:textId="77777777" w:rsidR="0013626F" w:rsidRDefault="009A7E33">
      <w:pPr>
        <w:tabs>
          <w:tab w:val="left" w:pos="142"/>
        </w:tabs>
        <w:ind w:left="851" w:hanging="567"/>
        <w:jc w:val="both"/>
        <w:rPr>
          <w:sz w:val="24"/>
          <w:szCs w:val="24"/>
          <w:shd w:val="clear" w:color="auto" w:fill="FFFFFF"/>
        </w:rPr>
      </w:pPr>
      <w:r>
        <w:rPr>
          <w:sz w:val="24"/>
          <w:szCs w:val="24"/>
        </w:rPr>
        <w:t xml:space="preserve">c.1) </w:t>
      </w:r>
      <w:r>
        <w:rPr>
          <w:sz w:val="24"/>
          <w:szCs w:val="24"/>
          <w:shd w:val="clear" w:color="auto" w:fill="FFFFFF"/>
        </w:rPr>
        <w:t>Carteira de Trabalho;</w:t>
      </w:r>
    </w:p>
    <w:p w14:paraId="5521BC04" w14:textId="77777777" w:rsidR="0013626F" w:rsidRDefault="009A7E33">
      <w:pPr>
        <w:tabs>
          <w:tab w:val="left" w:pos="142"/>
        </w:tabs>
        <w:ind w:left="851" w:hanging="567"/>
        <w:jc w:val="both"/>
        <w:rPr>
          <w:sz w:val="24"/>
          <w:szCs w:val="24"/>
          <w:shd w:val="clear" w:color="auto" w:fill="FFFFFF"/>
        </w:rPr>
      </w:pPr>
      <w:r>
        <w:rPr>
          <w:sz w:val="24"/>
          <w:szCs w:val="24"/>
        </w:rPr>
        <w:t xml:space="preserve">c.2) </w:t>
      </w:r>
      <w:r>
        <w:rPr>
          <w:sz w:val="24"/>
          <w:szCs w:val="24"/>
          <w:shd w:val="clear" w:color="auto" w:fill="FFFFFF"/>
        </w:rPr>
        <w:t>Certidão do CREA;</w:t>
      </w:r>
    </w:p>
    <w:p w14:paraId="0A36B927" w14:textId="77777777" w:rsidR="0013626F" w:rsidRDefault="009A7E33">
      <w:pPr>
        <w:tabs>
          <w:tab w:val="left" w:pos="142"/>
        </w:tabs>
        <w:ind w:left="851" w:hanging="567"/>
        <w:jc w:val="both"/>
        <w:rPr>
          <w:sz w:val="24"/>
          <w:szCs w:val="24"/>
          <w:shd w:val="clear" w:color="auto" w:fill="FFFFFF"/>
        </w:rPr>
      </w:pPr>
      <w:r>
        <w:rPr>
          <w:sz w:val="24"/>
          <w:szCs w:val="24"/>
        </w:rPr>
        <w:t xml:space="preserve">c.3) </w:t>
      </w:r>
      <w:r>
        <w:rPr>
          <w:sz w:val="24"/>
          <w:szCs w:val="24"/>
          <w:shd w:val="clear" w:color="auto" w:fill="FFFFFF"/>
        </w:rPr>
        <w:t>Certidão do CAU;</w:t>
      </w:r>
    </w:p>
    <w:p w14:paraId="7069BC85" w14:textId="77777777" w:rsidR="0013626F" w:rsidRDefault="009A7E33">
      <w:pPr>
        <w:tabs>
          <w:tab w:val="left" w:pos="142"/>
        </w:tabs>
        <w:ind w:left="851" w:hanging="567"/>
        <w:jc w:val="both"/>
        <w:rPr>
          <w:sz w:val="24"/>
          <w:szCs w:val="24"/>
          <w:shd w:val="clear" w:color="auto" w:fill="FFFFFF"/>
        </w:rPr>
      </w:pPr>
      <w:r>
        <w:rPr>
          <w:sz w:val="24"/>
          <w:szCs w:val="24"/>
        </w:rPr>
        <w:t xml:space="preserve">c.4) </w:t>
      </w:r>
      <w:r>
        <w:rPr>
          <w:sz w:val="24"/>
          <w:szCs w:val="24"/>
          <w:shd w:val="clear" w:color="auto" w:fill="FFFFFF"/>
        </w:rPr>
        <w:t>Contrato Social;</w:t>
      </w:r>
    </w:p>
    <w:p w14:paraId="237232BA" w14:textId="77777777" w:rsidR="0013626F" w:rsidRDefault="009A7E33">
      <w:pPr>
        <w:tabs>
          <w:tab w:val="left" w:pos="142"/>
        </w:tabs>
        <w:ind w:left="851" w:hanging="567"/>
        <w:jc w:val="both"/>
        <w:rPr>
          <w:sz w:val="24"/>
          <w:szCs w:val="24"/>
          <w:shd w:val="clear" w:color="auto" w:fill="FFFFFF"/>
        </w:rPr>
      </w:pPr>
      <w:r>
        <w:rPr>
          <w:sz w:val="24"/>
          <w:szCs w:val="24"/>
        </w:rPr>
        <w:t xml:space="preserve">c.5) </w:t>
      </w:r>
      <w:r>
        <w:rPr>
          <w:sz w:val="24"/>
          <w:szCs w:val="24"/>
          <w:shd w:val="clear" w:color="auto" w:fill="FFFFFF"/>
        </w:rPr>
        <w:t>Contrato de prestação de serviços;</w:t>
      </w:r>
    </w:p>
    <w:p w14:paraId="6F10DF83" w14:textId="77777777" w:rsidR="0013626F" w:rsidRDefault="009A7E33">
      <w:pPr>
        <w:tabs>
          <w:tab w:val="left" w:pos="142"/>
        </w:tabs>
        <w:ind w:left="851" w:hanging="567"/>
        <w:jc w:val="both"/>
        <w:rPr>
          <w:sz w:val="24"/>
          <w:szCs w:val="24"/>
          <w:shd w:val="clear" w:color="auto" w:fill="FFFFFF"/>
        </w:rPr>
      </w:pPr>
      <w:r>
        <w:rPr>
          <w:sz w:val="24"/>
          <w:szCs w:val="24"/>
        </w:rPr>
        <w:t xml:space="preserve">c.6) </w:t>
      </w:r>
      <w:r>
        <w:rPr>
          <w:sz w:val="24"/>
          <w:szCs w:val="24"/>
          <w:shd w:val="clear" w:color="auto" w:fill="FFFFFF"/>
        </w:rPr>
        <w:t>Contrato de Trabalho registrado na DRT;</w:t>
      </w:r>
    </w:p>
    <w:p w14:paraId="755B8B8A" w14:textId="77777777" w:rsidR="0013626F" w:rsidRDefault="009A7E33">
      <w:pPr>
        <w:tabs>
          <w:tab w:val="left" w:pos="142"/>
          <w:tab w:val="left" w:pos="5103"/>
        </w:tabs>
        <w:jc w:val="both"/>
        <w:rPr>
          <w:sz w:val="24"/>
          <w:szCs w:val="24"/>
        </w:rPr>
      </w:pPr>
      <w:r>
        <w:rPr>
          <w:sz w:val="24"/>
          <w:szCs w:val="24"/>
        </w:rPr>
        <w:t>d) relação de disponibilidade de veículos, máquinas e equipamentos a serem disponibilizados para a execução da (</w:t>
      </w:r>
      <w:r>
        <w:rPr>
          <w:i/>
          <w:sz w:val="24"/>
          <w:szCs w:val="24"/>
        </w:rPr>
        <w:t>s</w:t>
      </w:r>
      <w:r>
        <w:rPr>
          <w:sz w:val="24"/>
          <w:szCs w:val="24"/>
        </w:rPr>
        <w:t>)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(ANEXO XIV);</w:t>
      </w:r>
    </w:p>
    <w:p w14:paraId="54051D26" w14:textId="77777777" w:rsidR="0013626F" w:rsidRDefault="009A7E33">
      <w:pPr>
        <w:tabs>
          <w:tab w:val="left" w:pos="142"/>
        </w:tabs>
        <w:jc w:val="both"/>
        <w:rPr>
          <w:sz w:val="24"/>
          <w:szCs w:val="24"/>
        </w:rPr>
      </w:pPr>
      <w:r>
        <w:rPr>
          <w:sz w:val="24"/>
          <w:szCs w:val="24"/>
        </w:rPr>
        <w:t>e) cronograma de utilização de veículos, máquinas e equipamentos (ANEXO XV), devidamente preenchido, com base na relação de disponibilidade do item anterior, constando nome, n. º RG e assinatura do responsável legal pela empresa; e nome, número do registro no CREA/CAU e assinatura do responsável técnico indicado;</w:t>
      </w:r>
    </w:p>
    <w:p w14:paraId="633C29EC" w14:textId="77777777" w:rsidR="0013626F" w:rsidRDefault="009A7E33">
      <w:pPr>
        <w:jc w:val="both"/>
        <w:rPr>
          <w:sz w:val="24"/>
          <w:szCs w:val="24"/>
        </w:rPr>
      </w:pPr>
      <w:r>
        <w:rPr>
          <w:b/>
          <w:bCs/>
          <w:sz w:val="24"/>
          <w:szCs w:val="24"/>
        </w:rPr>
        <w:t>7.5.3.2.1</w:t>
      </w:r>
      <w:r>
        <w:rPr>
          <w:sz w:val="24"/>
          <w:szCs w:val="24"/>
        </w:rPr>
        <w:t xml:space="preserve"> É vedada, sob pena de inabilitação, a indicação de um mesmo responsável técnico, ou utilização de seu acervo técnico, por mais de uma proponente. </w:t>
      </w:r>
    </w:p>
    <w:p w14:paraId="16212AE3" w14:textId="77777777" w:rsidR="0013626F" w:rsidRDefault="009A7E33">
      <w:pPr>
        <w:jc w:val="both"/>
        <w:rPr>
          <w:sz w:val="24"/>
          <w:szCs w:val="24"/>
        </w:rPr>
      </w:pPr>
      <w:r>
        <w:rPr>
          <w:b/>
          <w:bCs/>
          <w:sz w:val="24"/>
          <w:szCs w:val="24"/>
        </w:rPr>
        <w:t xml:space="preserve">7.5.3.2.2 </w:t>
      </w:r>
      <w:r>
        <w:rPr>
          <w:sz w:val="24"/>
          <w:szCs w:val="24"/>
        </w:rPr>
        <w:t>O responsável técnico só poderá ser substituído, se atendidos os critérios exigidos nesse Edital, e desde que com expressa autorização do Município, e conhecimento do Paranacidade.</w:t>
      </w:r>
    </w:p>
    <w:p w14:paraId="11770C60" w14:textId="77777777" w:rsidR="0013626F" w:rsidRDefault="009A7E33">
      <w:pPr>
        <w:jc w:val="both"/>
        <w:rPr>
          <w:sz w:val="24"/>
          <w:szCs w:val="24"/>
        </w:rPr>
      </w:pPr>
      <w:r>
        <w:rPr>
          <w:b/>
          <w:bCs/>
          <w:sz w:val="24"/>
          <w:szCs w:val="24"/>
        </w:rPr>
        <w:t>7.5.3.3</w:t>
      </w:r>
      <w:r>
        <w:rPr>
          <w:sz w:val="24"/>
          <w:szCs w:val="24"/>
        </w:rPr>
        <w:t xml:space="preserve"> Da Vistoria</w:t>
      </w:r>
    </w:p>
    <w:p w14:paraId="1F228469" w14:textId="77777777" w:rsidR="0013626F" w:rsidRDefault="009A7E33">
      <w:pPr>
        <w:tabs>
          <w:tab w:val="left" w:pos="142"/>
        </w:tabs>
        <w:jc w:val="both"/>
        <w:rPr>
          <w:sz w:val="24"/>
          <w:szCs w:val="24"/>
        </w:rPr>
      </w:pPr>
      <w:r>
        <w:rPr>
          <w:b/>
          <w:bCs/>
          <w:sz w:val="24"/>
          <w:szCs w:val="24"/>
        </w:rPr>
        <w:t>7.5.3.3.1</w:t>
      </w:r>
      <w:r>
        <w:rPr>
          <w:sz w:val="24"/>
          <w:szCs w:val="24"/>
        </w:rPr>
        <w:t xml:space="preserve"> </w:t>
      </w:r>
      <w:r>
        <w:rPr>
          <w:color w:val="000000"/>
          <w:sz w:val="24"/>
          <w:szCs w:val="24"/>
        </w:rPr>
        <w:t xml:space="preserve">Os licitantes poderão vistoriar o local onde será executada a obra até o último dia útil anterior à data fixada para a abertura da sessão pública, com o objetivo de inteirar-se das </w:t>
      </w:r>
      <w:r>
        <w:rPr>
          <w:color w:val="000000"/>
          <w:sz w:val="24"/>
          <w:szCs w:val="24"/>
        </w:rPr>
        <w:lastRenderedPageBreak/>
        <w:t xml:space="preserve">condições e grau de dificuldade existentes, </w:t>
      </w:r>
      <w:r>
        <w:rPr>
          <w:sz w:val="24"/>
          <w:szCs w:val="24"/>
        </w:rPr>
        <w:t>por meio de representante devidamente habilitado junto ao CREA/CAU.</w:t>
      </w:r>
    </w:p>
    <w:p w14:paraId="0A3E7934" w14:textId="5CFF86E3" w:rsidR="0013626F" w:rsidRDefault="009A7E33">
      <w:pPr>
        <w:tabs>
          <w:tab w:val="left" w:pos="142"/>
        </w:tabs>
        <w:jc w:val="both"/>
        <w:rPr>
          <w:sz w:val="24"/>
          <w:szCs w:val="24"/>
        </w:rPr>
      </w:pPr>
      <w:r>
        <w:rPr>
          <w:b/>
          <w:bCs/>
          <w:sz w:val="24"/>
          <w:szCs w:val="24"/>
        </w:rPr>
        <w:t>7.5.3.3.2</w:t>
      </w:r>
      <w:r>
        <w:rPr>
          <w:sz w:val="24"/>
          <w:szCs w:val="24"/>
        </w:rPr>
        <w:t xml:space="preserve"> Quando da visita ao local da obra, deve obter, por sua exclusiva responsabilidade, toda a informação necessária para o preparo de sua proposta. A visita ao local deverá ser agendada pelo telefone (</w:t>
      </w:r>
      <w:r>
        <w:fldChar w:fldCharType="begin">
          <w:ffData>
            <w:name w:val="Texto374 Copy 4"/>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sidR="00234491">
        <w:rPr>
          <w:sz w:val="24"/>
          <w:szCs w:val="24"/>
        </w:rPr>
        <w:t>045</w:t>
      </w:r>
      <w:r>
        <w:rPr>
          <w:sz w:val="24"/>
          <w:szCs w:val="24"/>
        </w:rPr>
        <w:t>    </w:t>
      </w:r>
      <w:r>
        <w:rPr>
          <w:sz w:val="24"/>
          <w:szCs w:val="24"/>
        </w:rPr>
        <w:fldChar w:fldCharType="end"/>
      </w:r>
      <w:r>
        <w:rPr>
          <w:sz w:val="24"/>
          <w:szCs w:val="24"/>
        </w:rPr>
        <w:t>)</w:t>
      </w:r>
      <w:r>
        <w:fldChar w:fldCharType="begin">
          <w:ffData>
            <w:name w:val="Texto374 Copy 5"/>
            <w:enabled/>
            <w:calcOnExit w:val="0"/>
            <w:textInput/>
          </w:ffData>
        </w:fldChar>
      </w:r>
      <w:r>
        <w:rPr>
          <w:sz w:val="24"/>
          <w:szCs w:val="24"/>
        </w:rPr>
        <w:instrText xml:space="preserve"> FORMTEXT </w:instrText>
      </w:r>
      <w:r>
        <w:rPr>
          <w:sz w:val="24"/>
          <w:szCs w:val="24"/>
        </w:rPr>
      </w:r>
      <w:r>
        <w:rPr>
          <w:sz w:val="24"/>
          <w:szCs w:val="24"/>
        </w:rPr>
        <w:fldChar w:fldCharType="separate"/>
      </w:r>
      <w:r w:rsidR="00234491">
        <w:rPr>
          <w:sz w:val="24"/>
          <w:szCs w:val="24"/>
        </w:rPr>
        <w:t>3230-1239</w:t>
      </w:r>
      <w:r>
        <w:rPr>
          <w:sz w:val="24"/>
          <w:szCs w:val="24"/>
        </w:rPr>
        <w:fldChar w:fldCharType="end"/>
      </w:r>
      <w:r>
        <w:rPr>
          <w:sz w:val="24"/>
          <w:szCs w:val="24"/>
        </w:rPr>
        <w:t xml:space="preserve"> até o dia  </w:t>
      </w:r>
      <w:r>
        <w:fldChar w:fldCharType="begin">
          <w:ffData>
            <w:name w:val="Texto374 Copy 6"/>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sidR="00234491">
        <w:rPr>
          <w:sz w:val="24"/>
          <w:szCs w:val="24"/>
        </w:rPr>
        <w:t>19</w:t>
      </w:r>
      <w:r>
        <w:rPr>
          <w:sz w:val="24"/>
          <w:szCs w:val="24"/>
        </w:rPr>
        <w:t>   </w:t>
      </w:r>
      <w:r>
        <w:rPr>
          <w:sz w:val="24"/>
          <w:szCs w:val="24"/>
        </w:rPr>
        <w:fldChar w:fldCharType="end"/>
      </w:r>
      <w:r>
        <w:rPr>
          <w:sz w:val="24"/>
          <w:szCs w:val="24"/>
        </w:rPr>
        <w:t>/</w:t>
      </w:r>
      <w:r>
        <w:fldChar w:fldCharType="begin">
          <w:ffData>
            <w:name w:val="Texto374 Copy 7"/>
            <w:enabled/>
            <w:calcOnExit w:val="0"/>
            <w:textInput/>
          </w:ffData>
        </w:fldChar>
      </w:r>
      <w:r>
        <w:rPr>
          <w:sz w:val="24"/>
          <w:szCs w:val="24"/>
        </w:rPr>
        <w:instrText xml:space="preserve"> FORMTEXT </w:instrText>
      </w:r>
      <w:r>
        <w:rPr>
          <w:sz w:val="24"/>
          <w:szCs w:val="24"/>
        </w:rPr>
      </w:r>
      <w:r>
        <w:rPr>
          <w:sz w:val="24"/>
          <w:szCs w:val="24"/>
        </w:rPr>
        <w:fldChar w:fldCharType="separate"/>
      </w:r>
      <w:r w:rsidR="00234491">
        <w:rPr>
          <w:sz w:val="24"/>
          <w:szCs w:val="24"/>
        </w:rPr>
        <w:t>11</w:t>
      </w:r>
      <w:r>
        <w:rPr>
          <w:sz w:val="24"/>
          <w:szCs w:val="24"/>
        </w:rPr>
        <w:fldChar w:fldCharType="end"/>
      </w:r>
      <w:r>
        <w:rPr>
          <w:sz w:val="24"/>
          <w:szCs w:val="24"/>
        </w:rPr>
        <w:t>/</w:t>
      </w:r>
      <w:r>
        <w:fldChar w:fldCharType="begin">
          <w:ffData>
            <w:name w:val="Texto374 Copy 8"/>
            <w:enabled/>
            <w:calcOnExit w:val="0"/>
            <w:textInput/>
          </w:ffData>
        </w:fldChar>
      </w:r>
      <w:r>
        <w:rPr>
          <w:sz w:val="24"/>
          <w:szCs w:val="24"/>
        </w:rPr>
        <w:instrText xml:space="preserve"> FORMTEXT </w:instrText>
      </w:r>
      <w:r>
        <w:rPr>
          <w:sz w:val="24"/>
          <w:szCs w:val="24"/>
        </w:rPr>
      </w:r>
      <w:r>
        <w:rPr>
          <w:sz w:val="24"/>
          <w:szCs w:val="24"/>
        </w:rPr>
        <w:fldChar w:fldCharType="separate"/>
      </w:r>
      <w:r w:rsidR="00234491">
        <w:rPr>
          <w:sz w:val="24"/>
          <w:szCs w:val="24"/>
        </w:rPr>
        <w:t>2026</w:t>
      </w:r>
      <w:r>
        <w:rPr>
          <w:sz w:val="24"/>
          <w:szCs w:val="24"/>
        </w:rPr>
        <w:fldChar w:fldCharType="end"/>
      </w:r>
      <w:r>
        <w:rPr>
          <w:sz w:val="24"/>
          <w:szCs w:val="24"/>
        </w:rPr>
        <w:t>.</w:t>
      </w:r>
    </w:p>
    <w:p w14:paraId="19BC7731" w14:textId="77777777" w:rsidR="0013626F" w:rsidRDefault="009A7E33">
      <w:pPr>
        <w:tabs>
          <w:tab w:val="left" w:pos="142"/>
        </w:tabs>
        <w:jc w:val="both"/>
        <w:rPr>
          <w:sz w:val="24"/>
          <w:szCs w:val="24"/>
        </w:rPr>
      </w:pPr>
      <w:r>
        <w:rPr>
          <w:b/>
          <w:bCs/>
          <w:sz w:val="24"/>
          <w:szCs w:val="24"/>
        </w:rPr>
        <w:t xml:space="preserve">7.5.3.3.2.1 </w:t>
      </w:r>
      <w:r>
        <w:rPr>
          <w:sz w:val="24"/>
          <w:szCs w:val="24"/>
        </w:rPr>
        <w:t>Após a visita, será emitido</w:t>
      </w:r>
      <w:r>
        <w:rPr>
          <w:b/>
          <w:bCs/>
          <w:sz w:val="24"/>
          <w:szCs w:val="24"/>
        </w:rPr>
        <w:t xml:space="preserve"> </w:t>
      </w:r>
      <w:r>
        <w:rPr>
          <w:sz w:val="24"/>
          <w:szCs w:val="24"/>
        </w:rPr>
        <w:t>atestado de visita (ANEXO VIII) pelo Município.</w:t>
      </w:r>
    </w:p>
    <w:p w14:paraId="6E354839" w14:textId="77777777" w:rsidR="0013626F" w:rsidRDefault="009A7E33">
      <w:pPr>
        <w:tabs>
          <w:tab w:val="left" w:pos="142"/>
        </w:tabs>
        <w:jc w:val="both"/>
        <w:rPr>
          <w:sz w:val="24"/>
          <w:szCs w:val="24"/>
        </w:rPr>
      </w:pPr>
      <w:r>
        <w:rPr>
          <w:b/>
          <w:bCs/>
          <w:sz w:val="24"/>
          <w:szCs w:val="24"/>
        </w:rPr>
        <w:t xml:space="preserve">7.5.3.3.3 </w:t>
      </w:r>
      <w:r>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0D20A01B" w14:textId="77777777" w:rsidR="0013626F" w:rsidRDefault="0013626F">
      <w:pPr>
        <w:tabs>
          <w:tab w:val="left" w:pos="142"/>
        </w:tabs>
        <w:ind w:left="851" w:firstLine="567"/>
        <w:jc w:val="both"/>
        <w:rPr>
          <w:b/>
          <w:bCs/>
          <w:sz w:val="24"/>
          <w:szCs w:val="24"/>
        </w:rPr>
      </w:pPr>
    </w:p>
    <w:p w14:paraId="37AAE6C7" w14:textId="77777777" w:rsidR="0013626F" w:rsidRDefault="009A7E33">
      <w:pPr>
        <w:tabs>
          <w:tab w:val="left" w:pos="142"/>
        </w:tabs>
        <w:jc w:val="both"/>
        <w:rPr>
          <w:b/>
          <w:bCs/>
          <w:sz w:val="24"/>
          <w:szCs w:val="24"/>
        </w:rPr>
      </w:pPr>
      <w:r>
        <w:rPr>
          <w:b/>
          <w:bCs/>
          <w:sz w:val="24"/>
          <w:szCs w:val="24"/>
        </w:rPr>
        <w:t xml:space="preserve">7.5.3.4 </w:t>
      </w:r>
      <w:r>
        <w:rPr>
          <w:sz w:val="24"/>
          <w:szCs w:val="24"/>
        </w:rPr>
        <w:t>Declarações</w:t>
      </w:r>
    </w:p>
    <w:p w14:paraId="32643843" w14:textId="77777777" w:rsidR="0013626F" w:rsidRDefault="009A7E33">
      <w:pPr>
        <w:tabs>
          <w:tab w:val="left" w:pos="142"/>
        </w:tabs>
        <w:jc w:val="both"/>
        <w:rPr>
          <w:sz w:val="24"/>
          <w:szCs w:val="24"/>
        </w:rPr>
      </w:pPr>
      <w:r>
        <w:rPr>
          <w:b/>
          <w:bCs/>
          <w:sz w:val="24"/>
          <w:szCs w:val="24"/>
          <w:shd w:val="clear" w:color="auto" w:fill="FFFFFF"/>
        </w:rPr>
        <w:t>7.5.3.4.1</w:t>
      </w:r>
      <w:r>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Pr>
          <w:sz w:val="24"/>
          <w:szCs w:val="24"/>
        </w:rPr>
        <w:t xml:space="preserve">o, </w:t>
      </w:r>
      <w:r>
        <w:rPr>
          <w:iCs/>
          <w:sz w:val="24"/>
          <w:szCs w:val="24"/>
        </w:rPr>
        <w:t>Anexo IX</w:t>
      </w:r>
      <w:r>
        <w:rPr>
          <w:sz w:val="24"/>
          <w:szCs w:val="24"/>
        </w:rPr>
        <w:t>.</w:t>
      </w:r>
    </w:p>
    <w:p w14:paraId="49CF1F42" w14:textId="77777777" w:rsidR="0013626F" w:rsidRDefault="009A7E33">
      <w:pPr>
        <w:tabs>
          <w:tab w:val="left" w:pos="142"/>
        </w:tabs>
        <w:jc w:val="both"/>
        <w:rPr>
          <w:sz w:val="24"/>
          <w:szCs w:val="24"/>
        </w:rPr>
      </w:pPr>
      <w:r>
        <w:rPr>
          <w:b/>
          <w:bCs/>
          <w:sz w:val="24"/>
          <w:szCs w:val="24"/>
          <w:shd w:val="clear" w:color="auto" w:fill="FFFFFF"/>
        </w:rPr>
        <w:t>7.5.3.4.2</w:t>
      </w:r>
      <w:r>
        <w:rPr>
          <w:sz w:val="24"/>
          <w:szCs w:val="24"/>
          <w:shd w:val="clear" w:color="auto" w:fill="FFFFFF"/>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w:t>
      </w:r>
      <w:r>
        <w:rPr>
          <w:sz w:val="24"/>
          <w:szCs w:val="24"/>
        </w:rPr>
        <w:t>conforme documento “Declaração de Conhecimento e Atendimento Critérios Legais e Constitucionais”, Anexo XI.</w:t>
      </w:r>
    </w:p>
    <w:p w14:paraId="29EEF44E" w14:textId="77777777" w:rsidR="0013626F" w:rsidRDefault="009A7E33">
      <w:pPr>
        <w:tabs>
          <w:tab w:val="left" w:pos="142"/>
        </w:tabs>
        <w:jc w:val="both"/>
        <w:rPr>
          <w:sz w:val="24"/>
          <w:szCs w:val="24"/>
        </w:rPr>
      </w:pPr>
      <w:r>
        <w:rPr>
          <w:b/>
          <w:bCs/>
          <w:sz w:val="24"/>
          <w:szCs w:val="24"/>
        </w:rPr>
        <w:t>7.5.3.4.3</w:t>
      </w:r>
      <w:r>
        <w:rPr>
          <w:sz w:val="24"/>
          <w:szCs w:val="24"/>
        </w:rPr>
        <w:t xml:space="preserve"> </w:t>
      </w:r>
      <w:r>
        <w:rPr>
          <w:sz w:val="24"/>
          <w:szCs w:val="24"/>
          <w:shd w:val="clear" w:color="auto" w:fill="FFFFFF"/>
        </w:rPr>
        <w:t xml:space="preserve">Declaração de Compromisso de Utilização de Produtos e Subprodutos de Madeira e de Gerenciamento de Resíduos da Construção </w:t>
      </w:r>
      <w:r>
        <w:rPr>
          <w:sz w:val="24"/>
          <w:szCs w:val="24"/>
        </w:rPr>
        <w:t>Civil (Anexo XIII).</w:t>
      </w:r>
    </w:p>
    <w:p w14:paraId="4F1F1932" w14:textId="77777777" w:rsidR="0013626F" w:rsidRDefault="009A7E33">
      <w:pPr>
        <w:tabs>
          <w:tab w:val="left" w:pos="142"/>
        </w:tabs>
        <w:jc w:val="both"/>
        <w:rPr>
          <w:sz w:val="24"/>
          <w:szCs w:val="24"/>
          <w:shd w:val="clear" w:color="auto" w:fill="FFFFFF"/>
        </w:rPr>
      </w:pPr>
      <w:r>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77166A3A" w14:textId="77777777" w:rsidR="0013626F" w:rsidRDefault="009A7E33">
      <w:pPr>
        <w:tabs>
          <w:tab w:val="left" w:pos="142"/>
        </w:tabs>
        <w:jc w:val="both"/>
        <w:rPr>
          <w:sz w:val="24"/>
          <w:szCs w:val="24"/>
        </w:rPr>
      </w:pPr>
      <w:r>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31F635D2" w14:textId="77777777" w:rsidR="0013626F" w:rsidRDefault="0013626F">
      <w:pPr>
        <w:jc w:val="both"/>
        <w:rPr>
          <w:sz w:val="24"/>
          <w:szCs w:val="24"/>
        </w:rPr>
      </w:pPr>
    </w:p>
    <w:p w14:paraId="4D7B91C7" w14:textId="77777777" w:rsidR="0013626F" w:rsidRDefault="009A7E33">
      <w:pPr>
        <w:jc w:val="both"/>
        <w:rPr>
          <w:sz w:val="24"/>
          <w:szCs w:val="24"/>
        </w:rPr>
      </w:pPr>
      <w:bookmarkStart w:id="30" w:name="_Hlk131067628"/>
      <w:r>
        <w:rPr>
          <w:b/>
          <w:bCs/>
          <w:sz w:val="24"/>
          <w:szCs w:val="24"/>
        </w:rPr>
        <w:t>7.5.4</w:t>
      </w:r>
      <w:r>
        <w:rPr>
          <w:sz w:val="24"/>
          <w:szCs w:val="24"/>
        </w:rPr>
        <w:t xml:space="preserve"> Quanto à Qualificação Econômico-Financeira:</w:t>
      </w:r>
      <w:bookmarkEnd w:id="30"/>
    </w:p>
    <w:p w14:paraId="18946CFE" w14:textId="77777777" w:rsidR="0013626F" w:rsidRDefault="009A7E33">
      <w:pPr>
        <w:numPr>
          <w:ilvl w:val="0"/>
          <w:numId w:val="6"/>
        </w:numPr>
        <w:tabs>
          <w:tab w:val="left" w:pos="-709"/>
        </w:tabs>
        <w:ind w:left="426" w:hanging="284"/>
        <w:jc w:val="both"/>
        <w:rPr>
          <w:sz w:val="24"/>
          <w:szCs w:val="24"/>
        </w:rPr>
      </w:pPr>
      <w:bookmarkStart w:id="31" w:name="_Hlk131067651"/>
      <w:r>
        <w:rPr>
          <w:sz w:val="24"/>
          <w:szCs w:val="24"/>
        </w:rPr>
        <w:t xml:space="preserve">Prova de capacidade financeira, apresentando as demonstrações contábeis dos últimos dois exercícios sociais.  </w:t>
      </w:r>
      <w:bookmarkEnd w:id="31"/>
    </w:p>
    <w:p w14:paraId="1125FCC1" w14:textId="77777777" w:rsidR="0013626F" w:rsidRDefault="009A7E33">
      <w:pPr>
        <w:pStyle w:val="Standard"/>
        <w:numPr>
          <w:ilvl w:val="0"/>
          <w:numId w:val="6"/>
        </w:numPr>
        <w:spacing w:after="0" w:line="240" w:lineRule="auto"/>
        <w:ind w:left="426" w:hanging="284"/>
        <w:jc w:val="both"/>
        <w:rPr>
          <w:rFonts w:ascii="Times New Roman" w:hAnsi="Times New Roman"/>
          <w:sz w:val="24"/>
          <w:szCs w:val="24"/>
        </w:rPr>
      </w:pPr>
      <w:r>
        <w:rPr>
          <w:rFonts w:ascii="Times New Roman" w:hAnsi="Times New Roman"/>
          <w:sz w:val="24"/>
          <w:szCs w:val="24"/>
        </w:rPr>
        <w:t>A comprovação da situação financeira da empresa, conforme Declaração de Capacidade Operacional Financeira (ANEXO X), será</w:t>
      </w:r>
      <w:r>
        <w:rPr>
          <w:rFonts w:ascii="Times New Roman" w:hAnsi="Times New Roman"/>
          <w:sz w:val="24"/>
          <w:szCs w:val="24"/>
          <w:shd w:val="clear" w:color="auto" w:fill="FFFFFF"/>
        </w:rPr>
        <w:t xml:space="preserve"> avaliada pelos Índices de Liquidez Corrente (ILC), Liquidez Geral (ILG) e Solvência Geral (ISG): </w:t>
      </w:r>
    </w:p>
    <w:p w14:paraId="795E3F97" w14:textId="77777777" w:rsidR="0013626F" w:rsidRDefault="0013626F">
      <w:pPr>
        <w:ind w:left="1092"/>
        <w:jc w:val="both"/>
        <w:rPr>
          <w:sz w:val="24"/>
          <w:szCs w:val="24"/>
        </w:rPr>
      </w:pPr>
    </w:p>
    <w:tbl>
      <w:tblPr>
        <w:tblW w:w="8930" w:type="dxa"/>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13626F" w14:paraId="6A5CF72A" w14:textId="77777777">
        <w:tc>
          <w:tcPr>
            <w:tcW w:w="3437" w:type="dxa"/>
            <w:tcBorders>
              <w:top w:val="single" w:sz="4" w:space="0" w:color="000000"/>
              <w:left w:val="single" w:sz="4" w:space="0" w:color="000000"/>
              <w:bottom w:val="single" w:sz="4" w:space="0" w:color="000000"/>
            </w:tcBorders>
          </w:tcPr>
          <w:p w14:paraId="2FBA8F00" w14:textId="77777777" w:rsidR="0013626F" w:rsidRDefault="009A7E33">
            <w:pPr>
              <w:snapToGrid w:val="0"/>
              <w:jc w:val="center"/>
              <w:rPr>
                <w:sz w:val="24"/>
                <w:szCs w:val="24"/>
              </w:rPr>
            </w:pPr>
            <w:r>
              <w:rPr>
                <w:sz w:val="24"/>
                <w:szCs w:val="24"/>
              </w:rPr>
              <w:t>(ILG)</w:t>
            </w:r>
          </w:p>
          <w:p w14:paraId="230CB251" w14:textId="77777777" w:rsidR="0013626F" w:rsidRDefault="009A7E33">
            <w:pPr>
              <w:jc w:val="center"/>
              <w:rPr>
                <w:sz w:val="24"/>
                <w:szCs w:val="24"/>
              </w:rPr>
            </w:pPr>
            <w:r>
              <w:rPr>
                <w:sz w:val="24"/>
                <w:szCs w:val="24"/>
              </w:rPr>
              <w:t>(valor maior que)</w:t>
            </w:r>
          </w:p>
        </w:tc>
        <w:tc>
          <w:tcPr>
            <w:tcW w:w="2410" w:type="dxa"/>
            <w:tcBorders>
              <w:top w:val="single" w:sz="4" w:space="0" w:color="000000"/>
              <w:left w:val="single" w:sz="4" w:space="0" w:color="000000"/>
              <w:bottom w:val="single" w:sz="4" w:space="0" w:color="000000"/>
            </w:tcBorders>
          </w:tcPr>
          <w:p w14:paraId="3921938F" w14:textId="77777777" w:rsidR="0013626F" w:rsidRDefault="009A7E33">
            <w:pPr>
              <w:snapToGrid w:val="0"/>
              <w:jc w:val="center"/>
              <w:rPr>
                <w:sz w:val="24"/>
                <w:szCs w:val="24"/>
              </w:rPr>
            </w:pPr>
            <w:r>
              <w:rPr>
                <w:sz w:val="24"/>
                <w:szCs w:val="24"/>
              </w:rPr>
              <w:t>(ILC)</w:t>
            </w:r>
          </w:p>
          <w:p w14:paraId="5826AF63" w14:textId="77777777" w:rsidR="0013626F" w:rsidRDefault="009A7E33">
            <w:pPr>
              <w:jc w:val="center"/>
              <w:rPr>
                <w:sz w:val="24"/>
                <w:szCs w:val="24"/>
              </w:rPr>
            </w:pPr>
            <w:r>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5F234C05" w14:textId="77777777" w:rsidR="0013626F" w:rsidRDefault="009A7E33">
            <w:pPr>
              <w:snapToGrid w:val="0"/>
              <w:jc w:val="center"/>
              <w:rPr>
                <w:sz w:val="24"/>
                <w:szCs w:val="24"/>
              </w:rPr>
            </w:pPr>
            <w:r>
              <w:rPr>
                <w:sz w:val="24"/>
                <w:szCs w:val="24"/>
              </w:rPr>
              <w:t>(ISG)</w:t>
            </w:r>
          </w:p>
          <w:p w14:paraId="68283A99" w14:textId="77777777" w:rsidR="0013626F" w:rsidRDefault="009A7E33">
            <w:pPr>
              <w:jc w:val="center"/>
              <w:rPr>
                <w:sz w:val="24"/>
                <w:szCs w:val="24"/>
              </w:rPr>
            </w:pPr>
            <w:r>
              <w:rPr>
                <w:sz w:val="24"/>
                <w:szCs w:val="24"/>
              </w:rPr>
              <w:t>(valor maior que)</w:t>
            </w:r>
          </w:p>
        </w:tc>
      </w:tr>
      <w:tr w:rsidR="0013626F" w14:paraId="1C8A415D" w14:textId="77777777">
        <w:tc>
          <w:tcPr>
            <w:tcW w:w="3437" w:type="dxa"/>
            <w:tcBorders>
              <w:left w:val="single" w:sz="4" w:space="0" w:color="000000"/>
              <w:bottom w:val="single" w:sz="4" w:space="0" w:color="000000"/>
            </w:tcBorders>
          </w:tcPr>
          <w:p w14:paraId="0B830291" w14:textId="77777777" w:rsidR="0013626F" w:rsidRDefault="009A7E33">
            <w:pPr>
              <w:snapToGrid w:val="0"/>
              <w:jc w:val="center"/>
              <w:rPr>
                <w:b/>
                <w:sz w:val="24"/>
                <w:szCs w:val="24"/>
              </w:rPr>
            </w:pPr>
            <w:r>
              <w:rPr>
                <w:b/>
                <w:sz w:val="24"/>
                <w:szCs w:val="24"/>
              </w:rPr>
              <w:t>1</w:t>
            </w:r>
          </w:p>
        </w:tc>
        <w:tc>
          <w:tcPr>
            <w:tcW w:w="2410" w:type="dxa"/>
            <w:tcBorders>
              <w:left w:val="single" w:sz="4" w:space="0" w:color="000000"/>
              <w:bottom w:val="single" w:sz="4" w:space="0" w:color="000000"/>
            </w:tcBorders>
          </w:tcPr>
          <w:p w14:paraId="3C063544" w14:textId="77777777" w:rsidR="0013626F" w:rsidRDefault="009A7E33">
            <w:pPr>
              <w:snapToGrid w:val="0"/>
              <w:jc w:val="center"/>
              <w:rPr>
                <w:b/>
                <w:sz w:val="24"/>
                <w:szCs w:val="24"/>
              </w:rPr>
            </w:pPr>
            <w:r>
              <w:rPr>
                <w:b/>
                <w:sz w:val="24"/>
                <w:szCs w:val="24"/>
              </w:rPr>
              <w:t>1</w:t>
            </w:r>
          </w:p>
        </w:tc>
        <w:tc>
          <w:tcPr>
            <w:tcW w:w="3083" w:type="dxa"/>
            <w:tcBorders>
              <w:left w:val="single" w:sz="4" w:space="0" w:color="000000"/>
              <w:bottom w:val="single" w:sz="4" w:space="0" w:color="000000"/>
              <w:right w:val="single" w:sz="4" w:space="0" w:color="000000"/>
            </w:tcBorders>
          </w:tcPr>
          <w:p w14:paraId="55363B35" w14:textId="77777777" w:rsidR="0013626F" w:rsidRDefault="009A7E33">
            <w:pPr>
              <w:snapToGrid w:val="0"/>
              <w:jc w:val="center"/>
              <w:rPr>
                <w:b/>
                <w:sz w:val="24"/>
                <w:szCs w:val="24"/>
              </w:rPr>
            </w:pPr>
            <w:r>
              <w:rPr>
                <w:b/>
                <w:sz w:val="24"/>
                <w:szCs w:val="24"/>
              </w:rPr>
              <w:t>1</w:t>
            </w:r>
          </w:p>
        </w:tc>
      </w:tr>
    </w:tbl>
    <w:p w14:paraId="7EFA4FD8" w14:textId="77777777" w:rsidR="0013626F" w:rsidRDefault="0013626F">
      <w:pPr>
        <w:pStyle w:val="Standard"/>
        <w:spacing w:after="0" w:line="240" w:lineRule="auto"/>
        <w:jc w:val="both"/>
        <w:rPr>
          <w:rFonts w:ascii="Times New Roman" w:hAnsi="Times New Roman"/>
          <w:sz w:val="24"/>
          <w:szCs w:val="24"/>
        </w:rPr>
      </w:pPr>
    </w:p>
    <w:p w14:paraId="63D6011C" w14:textId="77777777" w:rsidR="0013626F" w:rsidRDefault="009A7E33">
      <w:pPr>
        <w:pStyle w:val="Standard"/>
        <w:spacing w:after="0" w:line="240" w:lineRule="auto"/>
        <w:jc w:val="both"/>
        <w:rPr>
          <w:rFonts w:ascii="Times New Roman" w:hAnsi="Times New Roman"/>
          <w:sz w:val="24"/>
          <w:szCs w:val="24"/>
        </w:rPr>
      </w:pPr>
      <w:r>
        <w:rPr>
          <w:rFonts w:ascii="Times New Roman" w:hAnsi="Times New Roman"/>
          <w:sz w:val="24"/>
          <w:szCs w:val="24"/>
          <w:shd w:val="clear" w:color="auto" w:fill="FFFFFF"/>
        </w:rPr>
        <w:t>b.1) Os índices acima determinados são resultantes da aplicação das seguintes fórmulas:</w:t>
      </w:r>
    </w:p>
    <w:p w14:paraId="23F581E4" w14:textId="77777777" w:rsidR="0013626F" w:rsidRDefault="0013626F">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1C84BED4" w14:textId="77777777" w:rsidR="0013626F" w:rsidRDefault="009A7E33">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Corrente (ILC):</w:t>
      </w:r>
    </w:p>
    <w:tbl>
      <w:tblPr>
        <w:tblW w:w="2970" w:type="dxa"/>
        <w:tblInd w:w="912" w:type="dxa"/>
        <w:tblLayout w:type="fixed"/>
        <w:tblCellMar>
          <w:left w:w="70" w:type="dxa"/>
          <w:right w:w="70" w:type="dxa"/>
        </w:tblCellMar>
        <w:tblLook w:val="04A0" w:firstRow="1" w:lastRow="0" w:firstColumn="1" w:lastColumn="0" w:noHBand="0" w:noVBand="1"/>
      </w:tblPr>
      <w:tblGrid>
        <w:gridCol w:w="847"/>
        <w:gridCol w:w="2123"/>
      </w:tblGrid>
      <w:tr w:rsidR="0013626F" w14:paraId="3B668DA7" w14:textId="77777777">
        <w:trPr>
          <w:cantSplit/>
        </w:trPr>
        <w:tc>
          <w:tcPr>
            <w:tcW w:w="847" w:type="dxa"/>
            <w:vMerge w:val="restart"/>
            <w:vAlign w:val="center"/>
          </w:tcPr>
          <w:p w14:paraId="2B998AEE" w14:textId="77777777" w:rsidR="0013626F" w:rsidRDefault="009A7E33">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ILC =</w:t>
            </w:r>
          </w:p>
        </w:tc>
        <w:tc>
          <w:tcPr>
            <w:tcW w:w="2122" w:type="dxa"/>
            <w:tcBorders>
              <w:bottom w:val="single" w:sz="4" w:space="0" w:color="000080"/>
            </w:tcBorders>
          </w:tcPr>
          <w:p w14:paraId="3C73A3FA" w14:textId="77777777" w:rsidR="0013626F" w:rsidRDefault="009A7E33">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w:t>
            </w:r>
          </w:p>
        </w:tc>
      </w:tr>
      <w:tr w:rsidR="0013626F" w14:paraId="5D4DFA1F" w14:textId="77777777">
        <w:trPr>
          <w:cantSplit/>
        </w:trPr>
        <w:tc>
          <w:tcPr>
            <w:tcW w:w="847" w:type="dxa"/>
            <w:vMerge/>
            <w:tcMar>
              <w:left w:w="10" w:type="dxa"/>
              <w:right w:w="10" w:type="dxa"/>
            </w:tcMar>
            <w:vAlign w:val="center"/>
          </w:tcPr>
          <w:p w14:paraId="685525B8" w14:textId="77777777" w:rsidR="0013626F" w:rsidRDefault="0013626F">
            <w:pPr>
              <w:suppressAutoHyphens w:val="0"/>
              <w:rPr>
                <w:rFonts w:eastAsia="Calibri"/>
                <w:kern w:val="2"/>
                <w:sz w:val="24"/>
                <w:szCs w:val="24"/>
                <w:shd w:val="clear" w:color="auto" w:fill="FFFFFF"/>
                <w:lang w:eastAsia="zh-CN" w:bidi="hi-IN"/>
              </w:rPr>
            </w:pPr>
          </w:p>
        </w:tc>
        <w:tc>
          <w:tcPr>
            <w:tcW w:w="2122" w:type="dxa"/>
          </w:tcPr>
          <w:p w14:paraId="2594ECD2" w14:textId="77777777" w:rsidR="0013626F" w:rsidRDefault="009A7E33">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w:t>
            </w:r>
          </w:p>
        </w:tc>
      </w:tr>
      <w:tr w:rsidR="0013626F" w14:paraId="64BA90FA" w14:textId="77777777">
        <w:trPr>
          <w:cantSplit/>
        </w:trPr>
        <w:tc>
          <w:tcPr>
            <w:tcW w:w="2969" w:type="dxa"/>
            <w:gridSpan w:val="2"/>
            <w:vAlign w:val="center"/>
          </w:tcPr>
          <w:p w14:paraId="13815C31" w14:textId="77777777" w:rsidR="0013626F" w:rsidRDefault="0013626F">
            <w:pPr>
              <w:pStyle w:val="Standard"/>
              <w:snapToGrid w:val="0"/>
              <w:spacing w:after="0" w:line="240" w:lineRule="auto"/>
              <w:rPr>
                <w:rFonts w:ascii="Times New Roman" w:hAnsi="Times New Roman"/>
                <w:sz w:val="24"/>
                <w:szCs w:val="24"/>
                <w:shd w:val="clear" w:color="auto" w:fill="FFFFFF"/>
                <w:lang w:bidi="hi-IN"/>
              </w:rPr>
            </w:pPr>
          </w:p>
        </w:tc>
      </w:tr>
    </w:tbl>
    <w:p w14:paraId="6458A41B" w14:textId="77777777" w:rsidR="0013626F" w:rsidRDefault="009A7E33">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lastRenderedPageBreak/>
        <w:t>Índice de Liquidez Geral (ILG):</w:t>
      </w:r>
    </w:p>
    <w:p w14:paraId="379C7F1E" w14:textId="77777777" w:rsidR="0013626F" w:rsidRDefault="0013626F">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9"/>
        <w:gridCol w:w="4401"/>
      </w:tblGrid>
      <w:tr w:rsidR="0013626F" w14:paraId="27DA2AA5" w14:textId="77777777">
        <w:trPr>
          <w:cantSplit/>
        </w:trPr>
        <w:tc>
          <w:tcPr>
            <w:tcW w:w="849" w:type="dxa"/>
            <w:vMerge w:val="restart"/>
            <w:vAlign w:val="center"/>
          </w:tcPr>
          <w:p w14:paraId="09C57D8A" w14:textId="77777777" w:rsidR="0013626F" w:rsidRDefault="009A7E33">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ILG =</w:t>
            </w:r>
          </w:p>
        </w:tc>
        <w:tc>
          <w:tcPr>
            <w:tcW w:w="4400" w:type="dxa"/>
            <w:tcBorders>
              <w:bottom w:val="single" w:sz="4" w:space="0" w:color="000080"/>
            </w:tcBorders>
          </w:tcPr>
          <w:p w14:paraId="786DD03A" w14:textId="77777777" w:rsidR="0013626F" w:rsidRDefault="009A7E33">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Realizável a Longo Prazo</w:t>
            </w:r>
          </w:p>
        </w:tc>
      </w:tr>
      <w:tr w:rsidR="0013626F" w14:paraId="3F60FE9F" w14:textId="77777777">
        <w:trPr>
          <w:cantSplit/>
        </w:trPr>
        <w:tc>
          <w:tcPr>
            <w:tcW w:w="849" w:type="dxa"/>
            <w:vMerge/>
            <w:tcMar>
              <w:left w:w="10" w:type="dxa"/>
              <w:right w:w="10" w:type="dxa"/>
            </w:tcMar>
            <w:vAlign w:val="center"/>
          </w:tcPr>
          <w:p w14:paraId="77A2D33B" w14:textId="77777777" w:rsidR="0013626F" w:rsidRDefault="0013626F">
            <w:pPr>
              <w:suppressAutoHyphens w:val="0"/>
              <w:rPr>
                <w:rFonts w:eastAsia="Calibri"/>
                <w:kern w:val="2"/>
                <w:sz w:val="24"/>
                <w:szCs w:val="24"/>
                <w:shd w:val="clear" w:color="auto" w:fill="FFFFFF"/>
                <w:lang w:eastAsia="zh-CN" w:bidi="hi-IN"/>
              </w:rPr>
            </w:pPr>
          </w:p>
        </w:tc>
        <w:tc>
          <w:tcPr>
            <w:tcW w:w="4400" w:type="dxa"/>
          </w:tcPr>
          <w:p w14:paraId="3C8E6FBA" w14:textId="77777777" w:rsidR="0013626F" w:rsidRDefault="009A7E33">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à Longo Prazo</w:t>
            </w:r>
          </w:p>
        </w:tc>
      </w:tr>
      <w:tr w:rsidR="0013626F" w14:paraId="4BEBB46F" w14:textId="77777777">
        <w:trPr>
          <w:cantSplit/>
        </w:trPr>
        <w:tc>
          <w:tcPr>
            <w:tcW w:w="5249" w:type="dxa"/>
            <w:gridSpan w:val="2"/>
            <w:vAlign w:val="center"/>
          </w:tcPr>
          <w:p w14:paraId="0715019E" w14:textId="77777777" w:rsidR="0013626F" w:rsidRDefault="0013626F">
            <w:pPr>
              <w:pStyle w:val="Standard"/>
              <w:snapToGrid w:val="0"/>
              <w:spacing w:after="0" w:line="240" w:lineRule="auto"/>
              <w:rPr>
                <w:rFonts w:ascii="Times New Roman" w:hAnsi="Times New Roman"/>
                <w:sz w:val="24"/>
                <w:szCs w:val="24"/>
                <w:shd w:val="clear" w:color="auto" w:fill="FFFFFF"/>
                <w:lang w:bidi="hi-IN"/>
              </w:rPr>
            </w:pPr>
          </w:p>
        </w:tc>
      </w:tr>
    </w:tbl>
    <w:p w14:paraId="2C75DC58" w14:textId="77777777" w:rsidR="0013626F" w:rsidRDefault="009A7E33">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Solvência Geral (ISG):</w:t>
      </w:r>
    </w:p>
    <w:p w14:paraId="4092E387" w14:textId="77777777" w:rsidR="0013626F" w:rsidRDefault="0013626F">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9"/>
        <w:gridCol w:w="4401"/>
      </w:tblGrid>
      <w:tr w:rsidR="0013626F" w14:paraId="11F64F2C" w14:textId="77777777">
        <w:trPr>
          <w:cantSplit/>
        </w:trPr>
        <w:tc>
          <w:tcPr>
            <w:tcW w:w="849" w:type="dxa"/>
            <w:vMerge w:val="restart"/>
            <w:vAlign w:val="center"/>
          </w:tcPr>
          <w:p w14:paraId="5E2F776D" w14:textId="77777777" w:rsidR="0013626F" w:rsidRDefault="009A7E33">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ISG =</w:t>
            </w:r>
          </w:p>
        </w:tc>
        <w:tc>
          <w:tcPr>
            <w:tcW w:w="4400" w:type="dxa"/>
            <w:tcBorders>
              <w:bottom w:val="single" w:sz="4" w:space="0" w:color="000080"/>
            </w:tcBorders>
          </w:tcPr>
          <w:p w14:paraId="5E057214" w14:textId="77777777" w:rsidR="0013626F" w:rsidRDefault="009A7E33">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Ativo Permanente + Realizável a Longo Prazo</w:t>
            </w:r>
          </w:p>
        </w:tc>
      </w:tr>
      <w:tr w:rsidR="0013626F" w14:paraId="3AA913C6" w14:textId="77777777">
        <w:trPr>
          <w:cantSplit/>
        </w:trPr>
        <w:tc>
          <w:tcPr>
            <w:tcW w:w="849" w:type="dxa"/>
            <w:vMerge/>
            <w:tcMar>
              <w:left w:w="10" w:type="dxa"/>
              <w:right w:w="10" w:type="dxa"/>
            </w:tcMar>
            <w:vAlign w:val="center"/>
          </w:tcPr>
          <w:p w14:paraId="3147FFA9" w14:textId="77777777" w:rsidR="0013626F" w:rsidRDefault="0013626F">
            <w:pPr>
              <w:suppressAutoHyphens w:val="0"/>
              <w:rPr>
                <w:rFonts w:eastAsia="Calibri"/>
                <w:kern w:val="2"/>
                <w:sz w:val="24"/>
                <w:szCs w:val="24"/>
                <w:shd w:val="clear" w:color="auto" w:fill="FFFFFF"/>
                <w:lang w:eastAsia="zh-CN" w:bidi="hi-IN"/>
              </w:rPr>
            </w:pPr>
          </w:p>
        </w:tc>
        <w:tc>
          <w:tcPr>
            <w:tcW w:w="4400" w:type="dxa"/>
          </w:tcPr>
          <w:p w14:paraId="3227C479" w14:textId="77777777" w:rsidR="0013626F" w:rsidRDefault="009A7E33">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a longo prazo</w:t>
            </w:r>
          </w:p>
        </w:tc>
      </w:tr>
      <w:tr w:rsidR="0013626F" w14:paraId="5749FCF0" w14:textId="77777777">
        <w:trPr>
          <w:cantSplit/>
        </w:trPr>
        <w:tc>
          <w:tcPr>
            <w:tcW w:w="5249" w:type="dxa"/>
            <w:gridSpan w:val="2"/>
            <w:vAlign w:val="center"/>
          </w:tcPr>
          <w:p w14:paraId="03686727" w14:textId="77777777" w:rsidR="0013626F" w:rsidRDefault="0013626F">
            <w:pPr>
              <w:pStyle w:val="Standard"/>
              <w:snapToGrid w:val="0"/>
              <w:spacing w:after="0" w:line="240" w:lineRule="auto"/>
              <w:rPr>
                <w:rFonts w:ascii="Times New Roman" w:hAnsi="Times New Roman"/>
                <w:sz w:val="24"/>
                <w:szCs w:val="24"/>
                <w:shd w:val="clear" w:color="auto" w:fill="FFFFFF"/>
                <w:lang w:bidi="hi-IN"/>
              </w:rPr>
            </w:pPr>
          </w:p>
        </w:tc>
      </w:tr>
    </w:tbl>
    <w:p w14:paraId="4C795EC0" w14:textId="77777777" w:rsidR="0013626F" w:rsidRDefault="009A7E33">
      <w:pPr>
        <w:tabs>
          <w:tab w:val="left" w:pos="-709"/>
        </w:tabs>
        <w:jc w:val="both"/>
        <w:rPr>
          <w:sz w:val="24"/>
          <w:szCs w:val="24"/>
        </w:rPr>
      </w:pPr>
      <w:r>
        <w:rPr>
          <w:sz w:val="24"/>
          <w:szCs w:val="24"/>
        </w:rPr>
        <w:t>sendo:</w:t>
      </w:r>
    </w:p>
    <w:p w14:paraId="6734C43D" w14:textId="77777777" w:rsidR="0013626F" w:rsidRDefault="0013626F">
      <w:pPr>
        <w:tabs>
          <w:tab w:val="left" w:pos="-709"/>
        </w:tabs>
        <w:jc w:val="both"/>
        <w:rPr>
          <w:sz w:val="24"/>
          <w:szCs w:val="24"/>
        </w:rPr>
      </w:pPr>
    </w:p>
    <w:p w14:paraId="6E5945DA" w14:textId="77777777" w:rsidR="0013626F" w:rsidRDefault="009A7E33">
      <w:pPr>
        <w:tabs>
          <w:tab w:val="left" w:pos="-709"/>
        </w:tabs>
        <w:jc w:val="both"/>
        <w:rPr>
          <w:sz w:val="24"/>
          <w:szCs w:val="24"/>
        </w:rPr>
      </w:pPr>
      <w:r>
        <w:rPr>
          <w:sz w:val="24"/>
          <w:szCs w:val="24"/>
        </w:rPr>
        <w:t xml:space="preserve">AC - ativo circulante                       PC - passivo circulante                    AP - ativo permanente    </w:t>
      </w:r>
    </w:p>
    <w:p w14:paraId="71D9B966" w14:textId="77777777" w:rsidR="0013626F" w:rsidRDefault="009A7E33">
      <w:pPr>
        <w:tabs>
          <w:tab w:val="left" w:pos="-709"/>
        </w:tabs>
        <w:jc w:val="both"/>
        <w:rPr>
          <w:sz w:val="24"/>
          <w:szCs w:val="24"/>
        </w:rPr>
      </w:pPr>
      <w:r>
        <w:rPr>
          <w:sz w:val="24"/>
          <w:szCs w:val="24"/>
        </w:rPr>
        <w:t>RLP - realizável a longo prazo        ELP    - exigível a longo prazo</w:t>
      </w:r>
    </w:p>
    <w:p w14:paraId="48AA6BF9" w14:textId="77777777" w:rsidR="0013626F" w:rsidRDefault="0013626F">
      <w:pPr>
        <w:tabs>
          <w:tab w:val="left" w:pos="-709"/>
        </w:tabs>
        <w:jc w:val="both"/>
        <w:rPr>
          <w:b/>
          <w:sz w:val="24"/>
          <w:szCs w:val="24"/>
        </w:rPr>
      </w:pPr>
    </w:p>
    <w:p w14:paraId="4CFD1B47" w14:textId="77777777" w:rsidR="0013626F" w:rsidRDefault="009A7E33">
      <w:pPr>
        <w:tabs>
          <w:tab w:val="left" w:pos="-709"/>
        </w:tabs>
        <w:jc w:val="both"/>
        <w:rPr>
          <w:bCs/>
          <w:sz w:val="24"/>
          <w:szCs w:val="24"/>
        </w:rPr>
      </w:pPr>
      <w:r>
        <w:rPr>
          <w:bCs/>
          <w:sz w:val="24"/>
          <w:szCs w:val="24"/>
        </w:rPr>
        <w:t>b.2) Os índices deverão ser apresentados com 2 (duas) casas decimais, desprezando-se as demais.</w:t>
      </w:r>
    </w:p>
    <w:p w14:paraId="250C5B3F" w14:textId="77777777" w:rsidR="0013626F" w:rsidRDefault="009A7E33">
      <w:pPr>
        <w:tabs>
          <w:tab w:val="left" w:pos="-709"/>
        </w:tabs>
        <w:jc w:val="both"/>
        <w:rPr>
          <w:b/>
          <w:sz w:val="24"/>
          <w:szCs w:val="24"/>
        </w:rPr>
      </w:pPr>
      <w:r>
        <w:rPr>
          <w:sz w:val="24"/>
          <w:szCs w:val="24"/>
        </w:rPr>
        <w:t>b. 3) A critério da Administração, poderá ser exigida declaração, assinada por profissional habilitado da área contábil, que ateste o atendimento pelo licitante dos índices econômicos previstos no Edital.</w:t>
      </w:r>
      <w:r>
        <w:rPr>
          <w:b/>
          <w:sz w:val="24"/>
          <w:szCs w:val="24"/>
        </w:rPr>
        <w:t xml:space="preserve"> </w:t>
      </w:r>
    </w:p>
    <w:p w14:paraId="66153B4E" w14:textId="77777777" w:rsidR="0013626F" w:rsidRDefault="009A7E33">
      <w:pPr>
        <w:tabs>
          <w:tab w:val="left" w:pos="-709"/>
        </w:tabs>
        <w:jc w:val="both"/>
        <w:rPr>
          <w:sz w:val="24"/>
          <w:szCs w:val="24"/>
          <w:lang w:eastAsia="pt-BR"/>
        </w:rPr>
      </w:pPr>
      <w:r>
        <w:rPr>
          <w:bCs/>
          <w:sz w:val="24"/>
          <w:szCs w:val="24"/>
        </w:rPr>
        <w:t xml:space="preserve">b.4) </w:t>
      </w:r>
      <w:r>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Pr>
          <w:sz w:val="24"/>
          <w:szCs w:val="24"/>
          <w:lang w:eastAsia="pt-BR"/>
        </w:rPr>
        <w:t>.</w:t>
      </w:r>
    </w:p>
    <w:p w14:paraId="5790FABF" w14:textId="77777777" w:rsidR="0013626F" w:rsidRDefault="009A7E33">
      <w:pPr>
        <w:tabs>
          <w:tab w:val="left" w:pos="-709"/>
        </w:tabs>
        <w:jc w:val="both"/>
        <w:rPr>
          <w:sz w:val="24"/>
          <w:szCs w:val="24"/>
          <w:lang w:eastAsia="pt-BR"/>
        </w:rPr>
      </w:pPr>
      <w:r>
        <w:rPr>
          <w:sz w:val="24"/>
          <w:szCs w:val="24"/>
          <w:lang w:eastAsia="pt-BR"/>
        </w:rPr>
        <w:t xml:space="preserve">b.5) A Declaração de Capacidade Operacional Financeira demonstrará </w:t>
      </w:r>
      <w:r>
        <w:rPr>
          <w:sz w:val="24"/>
          <w:szCs w:val="24"/>
        </w:rPr>
        <w:t xml:space="preserve">a </w:t>
      </w:r>
      <w:r>
        <w:rPr>
          <w:color w:val="000000"/>
          <w:sz w:val="24"/>
          <w:szCs w:val="24"/>
        </w:rPr>
        <w:t>relação dos compromissos assumidos pelo licitante que importem em diminuição de sua capacidade econômico-financeira, excluídas parcelas já executadas de contratos firmados.</w:t>
      </w:r>
    </w:p>
    <w:p w14:paraId="6FF0624D" w14:textId="77777777" w:rsidR="0013626F" w:rsidRDefault="009A7E33">
      <w:pPr>
        <w:tabs>
          <w:tab w:val="left" w:pos="0"/>
        </w:tabs>
        <w:jc w:val="both"/>
        <w:rPr>
          <w:sz w:val="24"/>
          <w:szCs w:val="24"/>
        </w:rPr>
      </w:pPr>
      <w:r>
        <w:rPr>
          <w:sz w:val="24"/>
          <w:szCs w:val="24"/>
        </w:rPr>
        <w:t>c) balanço patrimonial, demonstração de resultado de exercício e demais demonstrações contábeis dos 2 (dois) últimos exercícios sociais.</w:t>
      </w:r>
    </w:p>
    <w:p w14:paraId="73F819E8" w14:textId="77777777" w:rsidR="0013626F" w:rsidRDefault="009A7E33">
      <w:pPr>
        <w:tabs>
          <w:tab w:val="left" w:pos="0"/>
        </w:tabs>
        <w:jc w:val="both"/>
        <w:rPr>
          <w:sz w:val="24"/>
          <w:szCs w:val="24"/>
        </w:rPr>
      </w:pPr>
      <w:r>
        <w:rPr>
          <w:sz w:val="24"/>
          <w:szCs w:val="24"/>
        </w:rPr>
        <w:tab/>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1006D5E4" w14:textId="77777777" w:rsidR="0013626F" w:rsidRDefault="009A7E33">
      <w:pPr>
        <w:tabs>
          <w:tab w:val="left" w:pos="0"/>
        </w:tabs>
        <w:jc w:val="both"/>
        <w:rPr>
          <w:sz w:val="24"/>
          <w:szCs w:val="24"/>
        </w:rPr>
      </w:pPr>
      <w:r>
        <w:rPr>
          <w:sz w:val="24"/>
          <w:szCs w:val="24"/>
        </w:rPr>
        <w:tab/>
        <w:t>c.2) O balanço das sociedades anônimas ou por ações deverá ser apresentado em publicação no Diário Oficial. O(</w:t>
      </w:r>
      <w:r>
        <w:rPr>
          <w:i/>
          <w:sz w:val="24"/>
          <w:szCs w:val="24"/>
        </w:rPr>
        <w:t>s</w:t>
      </w:r>
      <w:r>
        <w:rPr>
          <w:sz w:val="24"/>
          <w:szCs w:val="24"/>
        </w:rPr>
        <w:t>) mesmo(</w:t>
      </w:r>
      <w:r>
        <w:rPr>
          <w:i/>
          <w:sz w:val="24"/>
          <w:szCs w:val="24"/>
        </w:rPr>
        <w:t>s</w:t>
      </w:r>
      <w:r>
        <w:rPr>
          <w:sz w:val="24"/>
          <w:szCs w:val="24"/>
        </w:rPr>
        <w:t>) deverá(</w:t>
      </w:r>
      <w:r>
        <w:rPr>
          <w:i/>
          <w:sz w:val="24"/>
          <w:szCs w:val="24"/>
        </w:rPr>
        <w:t>ão</w:t>
      </w:r>
      <w:r>
        <w:rPr>
          <w:sz w:val="24"/>
          <w:szCs w:val="24"/>
        </w:rPr>
        <w:t>) ser assinado(</w:t>
      </w:r>
      <w:r>
        <w:rPr>
          <w:i/>
          <w:sz w:val="24"/>
          <w:szCs w:val="24"/>
        </w:rPr>
        <w:t>s</w:t>
      </w:r>
      <w:r>
        <w:rPr>
          <w:sz w:val="24"/>
          <w:szCs w:val="24"/>
        </w:rPr>
        <w:t>) por profissional da contabilidade registrado no Conselho Regional de Contabilidade.</w:t>
      </w:r>
    </w:p>
    <w:p w14:paraId="71484200" w14:textId="77777777" w:rsidR="0013626F" w:rsidRDefault="009A7E33">
      <w:pPr>
        <w:tabs>
          <w:tab w:val="left" w:pos="426"/>
        </w:tabs>
        <w:jc w:val="both"/>
        <w:rPr>
          <w:sz w:val="24"/>
          <w:szCs w:val="24"/>
        </w:rPr>
      </w:pPr>
      <w:r>
        <w:rPr>
          <w:sz w:val="24"/>
          <w:szCs w:val="24"/>
        </w:rPr>
        <w:tab/>
      </w:r>
      <w:r>
        <w:rPr>
          <w:sz w:val="24"/>
          <w:szCs w:val="24"/>
        </w:rPr>
        <w:tab/>
        <w:t xml:space="preserve">c.3) </w:t>
      </w:r>
      <w:r w:rsidR="00F920C2" w:rsidRPr="002E34F7">
        <w:rPr>
          <w:sz w:val="24"/>
          <w:szCs w:val="24"/>
        </w:rPr>
        <w:t>Quando a data da abertura do certame for superior à data limite para apresentação da Escrituração Contábil Fiscal (ECF), prevista na Instrução Normativa RFB nº 2.004/2021 (ou outro ato normativo que a substitua), somente serão aceitos os balanços dos dois anos imediatamente anteriores.</w:t>
      </w:r>
    </w:p>
    <w:p w14:paraId="7C18E059" w14:textId="77777777" w:rsidR="0013626F" w:rsidRDefault="009A7E33">
      <w:pPr>
        <w:tabs>
          <w:tab w:val="left" w:pos="426"/>
        </w:tabs>
        <w:jc w:val="both"/>
        <w:rPr>
          <w:sz w:val="24"/>
          <w:szCs w:val="24"/>
        </w:rPr>
      </w:pPr>
      <w:r>
        <w:rPr>
          <w:sz w:val="24"/>
          <w:szCs w:val="24"/>
        </w:rPr>
        <w:tab/>
      </w:r>
      <w:r>
        <w:rPr>
          <w:sz w:val="24"/>
          <w:szCs w:val="24"/>
        </w:rPr>
        <w:tab/>
        <w:t>c.4) Os documentos exigidos no item “b” limitar-se-ão ao último exercício no caso de a pessoa jurídica ter sido constituída há menos de 2 (dois) anos.</w:t>
      </w:r>
    </w:p>
    <w:p w14:paraId="6163BB54" w14:textId="77777777" w:rsidR="0013626F" w:rsidRDefault="009A7E33">
      <w:pPr>
        <w:tabs>
          <w:tab w:val="left" w:pos="426"/>
        </w:tabs>
        <w:jc w:val="both"/>
        <w:rPr>
          <w:sz w:val="24"/>
          <w:szCs w:val="24"/>
        </w:rPr>
      </w:pPr>
      <w:r>
        <w:rPr>
          <w:sz w:val="24"/>
          <w:szCs w:val="24"/>
        </w:rPr>
        <w:tab/>
      </w:r>
      <w:r>
        <w:rPr>
          <w:sz w:val="24"/>
          <w:szCs w:val="24"/>
        </w:rPr>
        <w:tab/>
        <w:t xml:space="preserve">c.5) Em caso de empresa que ainda não possua balanço patrimonial e demonstrações contábeis já exigíveis, por serem recém-constituídas, apresentação de cópia do Balanço de Abertura, devidamente registrado na Junta Comercial ou cópia do Livro Diário contendo o </w:t>
      </w:r>
      <w:r>
        <w:rPr>
          <w:sz w:val="24"/>
          <w:szCs w:val="24"/>
        </w:rPr>
        <w:lastRenderedPageBreak/>
        <w:t>Balanço de Abertura, inclusive com os termos de Abertura e de Encerramento, devidamente registrados na Junta Comercial da sede ou domicílio da Licitante.</w:t>
      </w:r>
    </w:p>
    <w:p w14:paraId="4A166F3D" w14:textId="77777777" w:rsidR="0013626F" w:rsidRDefault="009A7E33">
      <w:pPr>
        <w:tabs>
          <w:tab w:val="left" w:pos="0"/>
        </w:tabs>
        <w:jc w:val="both"/>
        <w:rPr>
          <w:sz w:val="24"/>
          <w:szCs w:val="24"/>
        </w:rPr>
      </w:pPr>
      <w:bookmarkStart w:id="32" w:name="_Hlk131067692"/>
      <w:bookmarkStart w:id="33" w:name="_Hlk131083201"/>
      <w:r>
        <w:rPr>
          <w:sz w:val="24"/>
          <w:szCs w:val="24"/>
        </w:rPr>
        <w:t>d) certidão negativa de Falência expedida pelo distribuidor da sede da pessoa jurídica ou negativa de execução patrimonial expedida no domicílio da pessoa física, dentro do prazo de validade;</w:t>
      </w:r>
      <w:bookmarkEnd w:id="32"/>
      <w:bookmarkEnd w:id="33"/>
    </w:p>
    <w:p w14:paraId="59B65C50" w14:textId="77777777" w:rsidR="0013626F" w:rsidRDefault="009A7E33">
      <w:pPr>
        <w:jc w:val="both"/>
        <w:rPr>
          <w:sz w:val="24"/>
          <w:szCs w:val="24"/>
        </w:rPr>
      </w:pPr>
      <w:r>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44004B25" w14:textId="77777777" w:rsidR="0013626F" w:rsidRDefault="0013626F">
      <w:pPr>
        <w:tabs>
          <w:tab w:val="left" w:pos="851"/>
        </w:tabs>
        <w:jc w:val="both"/>
        <w:rPr>
          <w:b/>
          <w:bCs/>
          <w:sz w:val="24"/>
          <w:szCs w:val="24"/>
        </w:rPr>
      </w:pPr>
      <w:bookmarkStart w:id="34" w:name="_Hlk131083295"/>
      <w:bookmarkStart w:id="35" w:name="_Hlk131067812"/>
    </w:p>
    <w:p w14:paraId="5A4F9B5D" w14:textId="77777777" w:rsidR="0013626F" w:rsidRDefault="009A7E33">
      <w:pPr>
        <w:tabs>
          <w:tab w:val="left" w:pos="851"/>
        </w:tabs>
        <w:ind w:left="851" w:hanging="851"/>
        <w:jc w:val="both"/>
        <w:rPr>
          <w:sz w:val="24"/>
          <w:szCs w:val="24"/>
        </w:rPr>
      </w:pPr>
      <w:r>
        <w:rPr>
          <w:b/>
          <w:bCs/>
          <w:sz w:val="24"/>
          <w:szCs w:val="24"/>
        </w:rPr>
        <w:t>7.6</w:t>
      </w:r>
      <w:r>
        <w:rPr>
          <w:sz w:val="24"/>
          <w:szCs w:val="24"/>
        </w:rPr>
        <w:t xml:space="preserve"> A licitante para fins de habilitação deverá observar as disposições Gerais que seguem: </w:t>
      </w:r>
    </w:p>
    <w:p w14:paraId="3B081F38" w14:textId="41005368" w:rsidR="0013626F" w:rsidRDefault="009A7E33">
      <w:pPr>
        <w:tabs>
          <w:tab w:val="left" w:pos="851"/>
        </w:tabs>
        <w:jc w:val="both"/>
        <w:rPr>
          <w:sz w:val="24"/>
          <w:szCs w:val="24"/>
        </w:rPr>
      </w:pPr>
      <w:r>
        <w:rPr>
          <w:b/>
          <w:sz w:val="24"/>
          <w:szCs w:val="24"/>
        </w:rPr>
        <w:t xml:space="preserve">7.6.1 </w:t>
      </w:r>
      <w:r>
        <w:rPr>
          <w:sz w:val="24"/>
          <w:szCs w:val="24"/>
        </w:rPr>
        <w:t xml:space="preserve">Todos os documentos devem estar com seu prazo de validade em vigor. Se este prazo não constar de cláusula específica deste Edital, do próprio documento ou de lei específica, será considerado o prazo de validade de </w:t>
      </w:r>
      <w:r>
        <w:fldChar w:fldCharType="begin">
          <w:ffData>
            <w:name w:val="Texto374 Copy 9"/>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234491">
        <w:rPr>
          <w:sz w:val="24"/>
          <w:szCs w:val="24"/>
          <w:lang w:eastAsia="pt-BR"/>
        </w:rPr>
        <w:t>90 (NOVENTA)</w:t>
      </w:r>
      <w:r>
        <w:rPr>
          <w:sz w:val="24"/>
          <w:szCs w:val="24"/>
          <w:lang w:eastAsia="pt-BR"/>
        </w:rPr>
        <w:fldChar w:fldCharType="end"/>
      </w:r>
      <w:r>
        <w:rPr>
          <w:sz w:val="24"/>
          <w:szCs w:val="24"/>
          <w:lang w:eastAsia="pt-BR"/>
        </w:rPr>
        <w:t xml:space="preserve"> dias,</w:t>
      </w:r>
      <w:r>
        <w:rPr>
          <w:sz w:val="24"/>
          <w:szCs w:val="24"/>
        </w:rPr>
        <w:t xml:space="preserve"> a contar da data de sua expedição, salvo os atestados/certidões de qualificação técnica, para os quais não se exige validade. </w:t>
      </w:r>
    </w:p>
    <w:p w14:paraId="41A2786B" w14:textId="77777777" w:rsidR="0013626F" w:rsidRDefault="009A7E33">
      <w:pPr>
        <w:tabs>
          <w:tab w:val="left" w:pos="851"/>
        </w:tabs>
        <w:jc w:val="both"/>
        <w:rPr>
          <w:sz w:val="24"/>
          <w:szCs w:val="24"/>
        </w:rPr>
      </w:pPr>
      <w:r>
        <w:rPr>
          <w:b/>
          <w:sz w:val="24"/>
          <w:szCs w:val="24"/>
        </w:rPr>
        <w:t xml:space="preserve">7.6.2 </w:t>
      </w:r>
      <w:r>
        <w:rPr>
          <w:sz w:val="24"/>
          <w:szCs w:val="24"/>
        </w:rPr>
        <w:t>Todos os documentos expedidos pela empresa deverão estar subscritos por seu representante legal ou procurador, com identificação clara do subscritor.</w:t>
      </w:r>
    </w:p>
    <w:p w14:paraId="10F268E1" w14:textId="77777777" w:rsidR="0013626F" w:rsidRDefault="009A7E33">
      <w:pPr>
        <w:tabs>
          <w:tab w:val="left" w:pos="851"/>
        </w:tabs>
        <w:jc w:val="both"/>
        <w:rPr>
          <w:sz w:val="24"/>
          <w:szCs w:val="24"/>
        </w:rPr>
      </w:pPr>
      <w:r>
        <w:rPr>
          <w:b/>
          <w:sz w:val="24"/>
          <w:szCs w:val="24"/>
        </w:rPr>
        <w:t>7.6.3</w:t>
      </w:r>
      <w:r>
        <w:rPr>
          <w:sz w:val="24"/>
          <w:szCs w:val="24"/>
        </w:rPr>
        <w:t xml:space="preserve"> Os documentos emitidos via Internet serão conferidos pelo Agente</w:t>
      </w:r>
      <w:r>
        <w:rPr>
          <w:bCs/>
          <w:sz w:val="24"/>
          <w:szCs w:val="24"/>
        </w:rPr>
        <w:t xml:space="preserve"> de Contratação</w:t>
      </w:r>
      <w:r>
        <w:rPr>
          <w:sz w:val="24"/>
          <w:szCs w:val="24"/>
        </w:rPr>
        <w:t>.</w:t>
      </w:r>
    </w:p>
    <w:p w14:paraId="3EAE4892" w14:textId="77777777" w:rsidR="0013626F" w:rsidRDefault="009A7E33">
      <w:pPr>
        <w:tabs>
          <w:tab w:val="left" w:pos="851"/>
        </w:tabs>
        <w:jc w:val="both"/>
        <w:rPr>
          <w:sz w:val="24"/>
          <w:szCs w:val="24"/>
        </w:rPr>
      </w:pPr>
      <w:r>
        <w:rPr>
          <w:b/>
          <w:sz w:val="24"/>
          <w:szCs w:val="24"/>
        </w:rPr>
        <w:t xml:space="preserve">7.6.4 </w:t>
      </w:r>
      <w:r>
        <w:rPr>
          <w:sz w:val="24"/>
          <w:szCs w:val="24"/>
        </w:rPr>
        <w:t xml:space="preserve">Se a licitante for a </w:t>
      </w:r>
      <w:r>
        <w:rPr>
          <w:b/>
          <w:sz w:val="24"/>
          <w:szCs w:val="24"/>
        </w:rPr>
        <w:t>matriz</w:t>
      </w:r>
      <w:r>
        <w:rPr>
          <w:sz w:val="24"/>
          <w:szCs w:val="24"/>
        </w:rPr>
        <w:t xml:space="preserve">, todos os documentos deverão estar em nome da matriz, e se for a </w:t>
      </w:r>
      <w:r>
        <w:rPr>
          <w:b/>
          <w:sz w:val="24"/>
          <w:szCs w:val="24"/>
        </w:rPr>
        <w:t>filial</w:t>
      </w:r>
      <w:r>
        <w:rPr>
          <w:sz w:val="24"/>
          <w:szCs w:val="24"/>
        </w:rPr>
        <w:t>, todos os documentos deverão estar em nome da filial, exceto aqueles documentos que, pela própria natureza, comprovadamente, forem emitidos somente em nome da matriz.</w:t>
      </w:r>
    </w:p>
    <w:p w14:paraId="3F22D1CB" w14:textId="77777777" w:rsidR="0013626F" w:rsidRDefault="009A7E33">
      <w:pPr>
        <w:tabs>
          <w:tab w:val="left" w:pos="851"/>
        </w:tabs>
        <w:jc w:val="both"/>
        <w:rPr>
          <w:sz w:val="24"/>
          <w:szCs w:val="24"/>
        </w:rPr>
      </w:pPr>
      <w:r>
        <w:rPr>
          <w:b/>
          <w:sz w:val="24"/>
          <w:szCs w:val="24"/>
        </w:rPr>
        <w:t xml:space="preserve">7.6.4.1 </w:t>
      </w:r>
      <w:r>
        <w:rPr>
          <w:rStyle w:val="nfase"/>
          <w:bCs/>
          <w:i w:val="0"/>
          <w:sz w:val="24"/>
          <w:szCs w:val="24"/>
        </w:rPr>
        <w:t>Atestados de capacidade técnica ou de responsabilidade técnica podem ser apresentados em nome e com o número do CNPJ (MF) da matriz ou da filial da empresa licitante.</w:t>
      </w:r>
    </w:p>
    <w:p w14:paraId="35D740E6" w14:textId="77777777" w:rsidR="0013626F" w:rsidRDefault="009A7E33">
      <w:pPr>
        <w:jc w:val="both"/>
        <w:rPr>
          <w:sz w:val="24"/>
          <w:szCs w:val="24"/>
        </w:rPr>
      </w:pPr>
      <w:r>
        <w:rPr>
          <w:b/>
          <w:sz w:val="24"/>
          <w:szCs w:val="24"/>
        </w:rPr>
        <w:t xml:space="preserve">7.6.5 </w:t>
      </w:r>
      <w:r>
        <w:rPr>
          <w:sz w:val="24"/>
          <w:szCs w:val="24"/>
        </w:rPr>
        <w:t>Todo e qualquer documento apresentado em língua estrangeira deverá estar acompanhado da respectiva tradução para o idioma pátrio, feita por tradutor público juramentado.</w:t>
      </w:r>
    </w:p>
    <w:p w14:paraId="1DE17D77" w14:textId="77777777" w:rsidR="0013626F" w:rsidRDefault="009A7E33">
      <w:pPr>
        <w:jc w:val="both"/>
        <w:rPr>
          <w:sz w:val="24"/>
          <w:szCs w:val="24"/>
        </w:rPr>
      </w:pPr>
      <w:r>
        <w:rPr>
          <w:b/>
          <w:sz w:val="24"/>
          <w:szCs w:val="24"/>
        </w:rPr>
        <w:t xml:space="preserve">7.6.6 </w:t>
      </w:r>
      <w:r>
        <w:rPr>
          <w:sz w:val="24"/>
          <w:szCs w:val="24"/>
        </w:rPr>
        <w:t>Não serão aceitos documentos cujas datas e caracteres estejam ilegíveis ou rasurados de tal forma que não possam ser entendidos.</w:t>
      </w:r>
    </w:p>
    <w:p w14:paraId="6E9703C3" w14:textId="77777777" w:rsidR="0013626F" w:rsidRDefault="009A7E33">
      <w:pPr>
        <w:jc w:val="both"/>
        <w:rPr>
          <w:sz w:val="24"/>
          <w:szCs w:val="24"/>
        </w:rPr>
      </w:pPr>
      <w:r>
        <w:rPr>
          <w:b/>
          <w:sz w:val="24"/>
          <w:szCs w:val="24"/>
        </w:rPr>
        <w:t xml:space="preserve">7.6.7 </w:t>
      </w:r>
      <w:r>
        <w:rPr>
          <w:sz w:val="24"/>
          <w:szCs w:val="24"/>
        </w:rPr>
        <w:t>Os documentos exigidos para habilitação não poderão, em hipótese alguma, ser substituídos por protocolos, que apenas configurem o seu requerimento, não podendo, ainda, ser remetidos posteriormente ao prazo fixado.</w:t>
      </w:r>
    </w:p>
    <w:p w14:paraId="32783F42" w14:textId="77777777" w:rsidR="0013626F" w:rsidRDefault="009A7E33">
      <w:pPr>
        <w:tabs>
          <w:tab w:val="left" w:pos="851"/>
        </w:tabs>
        <w:jc w:val="both"/>
        <w:rPr>
          <w:sz w:val="24"/>
          <w:szCs w:val="24"/>
        </w:rPr>
      </w:pPr>
      <w:r>
        <w:rPr>
          <w:b/>
          <w:sz w:val="24"/>
          <w:szCs w:val="24"/>
        </w:rPr>
        <w:t>7.</w:t>
      </w:r>
      <w:r w:rsidR="00B655B6">
        <w:rPr>
          <w:b/>
          <w:sz w:val="24"/>
          <w:szCs w:val="24"/>
        </w:rPr>
        <w:t>7</w:t>
      </w:r>
      <w:r>
        <w:rPr>
          <w:b/>
          <w:sz w:val="24"/>
          <w:szCs w:val="24"/>
        </w:rPr>
        <w:t xml:space="preserve"> </w:t>
      </w:r>
      <w:r>
        <w:rPr>
          <w:sz w:val="24"/>
          <w:szCs w:val="24"/>
        </w:rPr>
        <w:t xml:space="preserve">Os documentos serão analisados pelo Agente </w:t>
      </w:r>
      <w:r>
        <w:rPr>
          <w:bCs/>
          <w:sz w:val="24"/>
          <w:szCs w:val="24"/>
        </w:rPr>
        <w:t>de Contratação</w:t>
      </w:r>
      <w:r>
        <w:rPr>
          <w:b/>
          <w:sz w:val="24"/>
          <w:szCs w:val="24"/>
        </w:rPr>
        <w:t xml:space="preserve"> </w:t>
      </w:r>
      <w:r>
        <w:rPr>
          <w:sz w:val="24"/>
          <w:szCs w:val="24"/>
        </w:rPr>
        <w:t xml:space="preserve">quanto a sua conformidade com os solicitados e serão anexados ao processo administrativo pertinente a esta licitação. </w:t>
      </w:r>
    </w:p>
    <w:p w14:paraId="4A1FA4B6" w14:textId="77777777" w:rsidR="0013626F" w:rsidRDefault="009A7E33">
      <w:pPr>
        <w:tabs>
          <w:tab w:val="left" w:pos="851"/>
        </w:tabs>
        <w:jc w:val="both"/>
        <w:rPr>
          <w:sz w:val="24"/>
          <w:szCs w:val="24"/>
        </w:rPr>
      </w:pPr>
      <w:r>
        <w:rPr>
          <w:b/>
          <w:sz w:val="24"/>
          <w:szCs w:val="24"/>
        </w:rPr>
        <w:t>7.</w:t>
      </w:r>
      <w:r w:rsidR="00B655B6">
        <w:rPr>
          <w:b/>
          <w:sz w:val="24"/>
          <w:szCs w:val="24"/>
        </w:rPr>
        <w:t>7</w:t>
      </w:r>
      <w:r>
        <w:rPr>
          <w:b/>
          <w:sz w:val="24"/>
          <w:szCs w:val="24"/>
        </w:rPr>
        <w:t>.1</w:t>
      </w:r>
      <w:r>
        <w:rPr>
          <w:sz w:val="24"/>
          <w:szCs w:val="24"/>
        </w:rPr>
        <w:t xml:space="preserve"> Estando a documentação de habilitação da licitante vencedora em desacordo com as exigências do Edital, ela será inabilitada.</w:t>
      </w:r>
    </w:p>
    <w:p w14:paraId="3AFEBCE0" w14:textId="77777777" w:rsidR="0013626F" w:rsidRDefault="009A7E33">
      <w:pPr>
        <w:tabs>
          <w:tab w:val="left" w:pos="851"/>
        </w:tabs>
        <w:jc w:val="both"/>
        <w:rPr>
          <w:sz w:val="24"/>
          <w:szCs w:val="24"/>
        </w:rPr>
      </w:pPr>
      <w:r>
        <w:rPr>
          <w:b/>
          <w:sz w:val="24"/>
          <w:szCs w:val="24"/>
        </w:rPr>
        <w:t>7.</w:t>
      </w:r>
      <w:r w:rsidR="00B655B6">
        <w:rPr>
          <w:b/>
          <w:sz w:val="24"/>
          <w:szCs w:val="24"/>
        </w:rPr>
        <w:t>7</w:t>
      </w:r>
      <w:r>
        <w:rPr>
          <w:b/>
          <w:sz w:val="24"/>
          <w:szCs w:val="24"/>
        </w:rPr>
        <w:t xml:space="preserve">.1.1 </w:t>
      </w:r>
      <w:r>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59A0A049" w14:textId="77777777" w:rsidR="0013626F" w:rsidRDefault="009A7E33">
      <w:pPr>
        <w:tabs>
          <w:tab w:val="left" w:pos="851"/>
        </w:tabs>
        <w:jc w:val="both"/>
        <w:rPr>
          <w:sz w:val="24"/>
          <w:szCs w:val="24"/>
        </w:rPr>
      </w:pPr>
      <w:r>
        <w:rPr>
          <w:b/>
          <w:sz w:val="24"/>
          <w:szCs w:val="24"/>
        </w:rPr>
        <w:t>7.</w:t>
      </w:r>
      <w:r w:rsidR="00B655B6">
        <w:rPr>
          <w:b/>
          <w:sz w:val="24"/>
          <w:szCs w:val="24"/>
        </w:rPr>
        <w:t>7</w:t>
      </w:r>
      <w:r>
        <w:rPr>
          <w:b/>
          <w:sz w:val="24"/>
          <w:szCs w:val="24"/>
        </w:rPr>
        <w:t>.2</w:t>
      </w:r>
      <w:r>
        <w:rPr>
          <w:sz w:val="24"/>
          <w:szCs w:val="24"/>
        </w:rPr>
        <w:t xml:space="preserve"> Sendo inabilitada a proponente cuja proposta tenha sido classificada em primeiro lugar, o Agente</w:t>
      </w:r>
      <w:r>
        <w:rPr>
          <w:bCs/>
          <w:sz w:val="24"/>
          <w:szCs w:val="24"/>
        </w:rPr>
        <w:t xml:space="preserve"> de Contratação</w:t>
      </w:r>
      <w:r>
        <w:rPr>
          <w:b/>
          <w:sz w:val="24"/>
          <w:szCs w:val="24"/>
        </w:rPr>
        <w:t xml:space="preserve"> </w:t>
      </w:r>
      <w:r>
        <w:rPr>
          <w:sz w:val="24"/>
          <w:szCs w:val="24"/>
        </w:rPr>
        <w:t xml:space="preserve">examinará a proposta ou lance subsequente, e, assim sucessivamente, verificando sua aceitabilidade e procedendo à habilitação da licitante, na ordem de classificação. </w:t>
      </w:r>
    </w:p>
    <w:p w14:paraId="0231F23B" w14:textId="77777777" w:rsidR="0013626F" w:rsidRDefault="009A7E33">
      <w:pPr>
        <w:tabs>
          <w:tab w:val="left" w:pos="851"/>
        </w:tabs>
        <w:jc w:val="both"/>
        <w:rPr>
          <w:sz w:val="24"/>
          <w:szCs w:val="24"/>
        </w:rPr>
      </w:pPr>
      <w:r>
        <w:rPr>
          <w:b/>
          <w:sz w:val="24"/>
          <w:szCs w:val="24"/>
        </w:rPr>
        <w:t>7.</w:t>
      </w:r>
      <w:r w:rsidR="00B655B6">
        <w:rPr>
          <w:b/>
          <w:sz w:val="24"/>
          <w:szCs w:val="24"/>
        </w:rPr>
        <w:t>7</w:t>
      </w:r>
      <w:r>
        <w:rPr>
          <w:b/>
          <w:sz w:val="24"/>
          <w:szCs w:val="24"/>
        </w:rPr>
        <w:t xml:space="preserve">.3 </w:t>
      </w:r>
      <w:r>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51266F84" w14:textId="77777777" w:rsidR="0013626F" w:rsidRDefault="009A7E33">
      <w:pPr>
        <w:tabs>
          <w:tab w:val="left" w:pos="851"/>
        </w:tabs>
        <w:jc w:val="both"/>
        <w:rPr>
          <w:sz w:val="24"/>
          <w:szCs w:val="24"/>
        </w:rPr>
      </w:pPr>
      <w:r>
        <w:rPr>
          <w:b/>
          <w:sz w:val="24"/>
          <w:szCs w:val="24"/>
        </w:rPr>
        <w:lastRenderedPageBreak/>
        <w:t>7.</w:t>
      </w:r>
      <w:r w:rsidR="00B655B6">
        <w:rPr>
          <w:b/>
          <w:sz w:val="24"/>
          <w:szCs w:val="24"/>
        </w:rPr>
        <w:t>7</w:t>
      </w:r>
      <w:r>
        <w:rPr>
          <w:b/>
          <w:sz w:val="24"/>
          <w:szCs w:val="24"/>
        </w:rPr>
        <w:t>.4</w:t>
      </w:r>
      <w:r>
        <w:rPr>
          <w:sz w:val="24"/>
          <w:szCs w:val="24"/>
        </w:rPr>
        <w:t xml:space="preserve"> Estando a documentação de habilitação da licitante completa, correta, com observância de todos os dispositivos deste Edital e seus Anexos, o Agente</w:t>
      </w:r>
      <w:r>
        <w:rPr>
          <w:bCs/>
          <w:sz w:val="24"/>
          <w:szCs w:val="24"/>
        </w:rPr>
        <w:t xml:space="preserve"> de Contratação</w:t>
      </w:r>
      <w:r>
        <w:rPr>
          <w:b/>
          <w:sz w:val="24"/>
          <w:szCs w:val="24"/>
        </w:rPr>
        <w:t xml:space="preserve"> </w:t>
      </w:r>
      <w:r>
        <w:rPr>
          <w:sz w:val="24"/>
          <w:szCs w:val="24"/>
        </w:rPr>
        <w:t>considerará a proponente habilitada e vencedora do certame.</w:t>
      </w:r>
      <w:bookmarkEnd w:id="34"/>
      <w:bookmarkEnd w:id="35"/>
    </w:p>
    <w:p w14:paraId="4A90E9A1" w14:textId="77777777" w:rsidR="0013626F" w:rsidRDefault="0013626F">
      <w:pPr>
        <w:ind w:left="2552" w:hanging="851"/>
        <w:jc w:val="both"/>
        <w:rPr>
          <w:sz w:val="24"/>
          <w:szCs w:val="24"/>
        </w:rPr>
      </w:pPr>
    </w:p>
    <w:p w14:paraId="345FABB1" w14:textId="77777777" w:rsidR="0013626F" w:rsidRDefault="009A7E33">
      <w:pPr>
        <w:ind w:left="851" w:hanging="851"/>
        <w:jc w:val="both"/>
        <w:rPr>
          <w:b/>
          <w:sz w:val="24"/>
          <w:szCs w:val="24"/>
        </w:rPr>
      </w:pPr>
      <w:bookmarkStart w:id="36" w:name="_Hlk131067891"/>
      <w:r>
        <w:rPr>
          <w:b/>
          <w:sz w:val="24"/>
          <w:szCs w:val="24"/>
        </w:rPr>
        <w:t>8. FASE RECURSAL</w:t>
      </w:r>
    </w:p>
    <w:p w14:paraId="554A75D9" w14:textId="77777777" w:rsidR="0013626F" w:rsidRDefault="009A7E33">
      <w:pPr>
        <w:shd w:val="clear" w:color="auto" w:fill="FFFFFF"/>
        <w:tabs>
          <w:tab w:val="left" w:pos="1985"/>
        </w:tabs>
        <w:jc w:val="both"/>
        <w:textAlignment w:val="baseline"/>
        <w:rPr>
          <w:sz w:val="24"/>
          <w:szCs w:val="24"/>
        </w:rPr>
      </w:pPr>
      <w:bookmarkStart w:id="37" w:name="_Hlk131083515"/>
      <w:bookmarkStart w:id="38" w:name="_Hlk134782668"/>
      <w:r>
        <w:rPr>
          <w:b/>
          <w:bCs/>
          <w:sz w:val="24"/>
          <w:szCs w:val="24"/>
        </w:rPr>
        <w:t>8.1</w:t>
      </w:r>
      <w:bookmarkStart w:id="39" w:name="_Hlk131083412"/>
      <w:r>
        <w:rPr>
          <w:sz w:val="24"/>
          <w:szCs w:val="24"/>
        </w:rPr>
        <w:t xml:space="preserve"> Qualquer licitante poderá, durante o prazo concedido na sessão pública, de forma imediata após o término do ato de habilitação ou inabilitação, manifestar sua intenção de recorrer, a qual deverá ser devidamente registrada em ata, sob pena de preclusão.</w:t>
      </w:r>
    </w:p>
    <w:p w14:paraId="2497E9CA" w14:textId="77777777" w:rsidR="0013626F" w:rsidRDefault="009A7E33">
      <w:pPr>
        <w:shd w:val="clear" w:color="auto" w:fill="FFFFFF"/>
        <w:tabs>
          <w:tab w:val="left" w:pos="1985"/>
        </w:tabs>
        <w:jc w:val="both"/>
        <w:textAlignment w:val="baseline"/>
        <w:rPr>
          <w:sz w:val="24"/>
          <w:szCs w:val="24"/>
        </w:rPr>
      </w:pPr>
      <w:r>
        <w:rPr>
          <w:b/>
          <w:bCs/>
          <w:sz w:val="24"/>
          <w:szCs w:val="24"/>
        </w:rPr>
        <w:t xml:space="preserve">8.2 </w:t>
      </w:r>
      <w:r>
        <w:rPr>
          <w:sz w:val="24"/>
          <w:szCs w:val="24"/>
        </w:rPr>
        <w:t>Havendo preclusão do prazo de manifestação de intenção de recurso, fica a autoridade superior autorizada a adjudicar o objeto ao licitante declarado vencedor.</w:t>
      </w:r>
      <w:bookmarkStart w:id="40" w:name="_Hlk131083445"/>
      <w:bookmarkEnd w:id="39"/>
    </w:p>
    <w:p w14:paraId="72F0A9B2" w14:textId="77777777" w:rsidR="0013626F" w:rsidRDefault="009A7E33">
      <w:pPr>
        <w:shd w:val="clear" w:color="auto" w:fill="FFFFFF"/>
        <w:tabs>
          <w:tab w:val="left" w:pos="1985"/>
        </w:tabs>
        <w:jc w:val="both"/>
        <w:textAlignment w:val="baseline"/>
        <w:rPr>
          <w:sz w:val="24"/>
          <w:szCs w:val="24"/>
        </w:rPr>
      </w:pPr>
      <w:r>
        <w:rPr>
          <w:b/>
          <w:bCs/>
          <w:sz w:val="24"/>
          <w:szCs w:val="24"/>
        </w:rPr>
        <w:t>8.3</w:t>
      </w:r>
      <w:r>
        <w:rPr>
          <w:sz w:val="24"/>
          <w:szCs w:val="24"/>
        </w:rPr>
        <w:t xml:space="preserve"> As razões do recurso deverão ser apresentadas em momento único, em campo próprio no sistema, no prazo de três dias úteis, contados a partir da data de intimação ou de lavratura da ata de habilitação ou inabilitação. </w:t>
      </w:r>
      <w:bookmarkEnd w:id="40"/>
    </w:p>
    <w:p w14:paraId="15AAFE2A" w14:textId="77777777" w:rsidR="0013626F" w:rsidRDefault="009A7E33">
      <w:pPr>
        <w:shd w:val="clear" w:color="auto" w:fill="FFFFFF"/>
        <w:tabs>
          <w:tab w:val="left" w:pos="1985"/>
        </w:tabs>
        <w:jc w:val="both"/>
        <w:textAlignment w:val="baseline"/>
        <w:rPr>
          <w:sz w:val="24"/>
          <w:szCs w:val="24"/>
        </w:rPr>
      </w:pPr>
      <w:r>
        <w:rPr>
          <w:b/>
          <w:bCs/>
          <w:sz w:val="24"/>
          <w:szCs w:val="24"/>
        </w:rPr>
        <w:t xml:space="preserve">8.4 </w:t>
      </w:r>
      <w:r>
        <w:rPr>
          <w:sz w:val="24"/>
          <w:szCs w:val="24"/>
        </w:rPr>
        <w:t>Os demais licitantes ficarão intimados para, desejando, apresentarem suas contrarrazões, no prazo de três dias úteis, contado da data de intimação pessoal ou de divulgação da interposição do recurso.</w:t>
      </w:r>
    </w:p>
    <w:p w14:paraId="5BE54555" w14:textId="77777777" w:rsidR="0013626F" w:rsidRDefault="009A7E33">
      <w:pPr>
        <w:shd w:val="clear" w:color="auto" w:fill="FFFFFF"/>
        <w:jc w:val="both"/>
        <w:textAlignment w:val="baseline"/>
        <w:rPr>
          <w:sz w:val="24"/>
          <w:szCs w:val="24"/>
        </w:rPr>
      </w:pPr>
      <w:r>
        <w:rPr>
          <w:b/>
          <w:bCs/>
          <w:sz w:val="24"/>
          <w:szCs w:val="24"/>
        </w:rPr>
        <w:t xml:space="preserve">8.5 </w:t>
      </w:r>
      <w:r>
        <w:rPr>
          <w:sz w:val="24"/>
          <w:szCs w:val="24"/>
        </w:rPr>
        <w:t>Será assegurado ao licitante vista dos elementos indispensáveis à defesa de seus interesses.</w:t>
      </w:r>
    </w:p>
    <w:p w14:paraId="05A1B0F0" w14:textId="77777777" w:rsidR="0013626F" w:rsidRDefault="009A7E33">
      <w:pPr>
        <w:shd w:val="clear" w:color="auto" w:fill="FFFFFF"/>
        <w:textAlignment w:val="baseline"/>
        <w:rPr>
          <w:sz w:val="24"/>
          <w:szCs w:val="24"/>
        </w:rPr>
      </w:pPr>
      <w:r>
        <w:rPr>
          <w:b/>
          <w:bCs/>
          <w:sz w:val="24"/>
          <w:szCs w:val="24"/>
        </w:rPr>
        <w:t xml:space="preserve">8.6 </w:t>
      </w:r>
      <w:r>
        <w:rPr>
          <w:sz w:val="24"/>
          <w:szCs w:val="24"/>
        </w:rPr>
        <w:t>O acolhimento do recurso importará na invalidação apenas dos atos que não possam ser aproveitados.</w:t>
      </w:r>
    </w:p>
    <w:p w14:paraId="270D9F9C" w14:textId="77777777" w:rsidR="0013626F" w:rsidRDefault="009A7E33">
      <w:pPr>
        <w:shd w:val="clear" w:color="auto" w:fill="FFFFFF"/>
        <w:jc w:val="both"/>
        <w:textAlignment w:val="baseline"/>
        <w:rPr>
          <w:sz w:val="24"/>
          <w:szCs w:val="24"/>
        </w:rPr>
      </w:pPr>
      <w:r>
        <w:rPr>
          <w:b/>
          <w:bCs/>
          <w:sz w:val="24"/>
          <w:szCs w:val="24"/>
        </w:rPr>
        <w:t xml:space="preserve">8.7 </w:t>
      </w:r>
      <w:r>
        <w:rPr>
          <w:sz w:val="24"/>
          <w:szCs w:val="24"/>
        </w:rPr>
        <w:t>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14:paraId="50B0F4E5" w14:textId="77777777" w:rsidR="0013626F" w:rsidRDefault="009A7E33">
      <w:pPr>
        <w:shd w:val="clear" w:color="auto" w:fill="FFFFFF"/>
        <w:jc w:val="both"/>
        <w:textAlignment w:val="baseline"/>
        <w:rPr>
          <w:sz w:val="24"/>
          <w:szCs w:val="24"/>
        </w:rPr>
      </w:pPr>
      <w:r>
        <w:rPr>
          <w:b/>
          <w:bCs/>
          <w:sz w:val="24"/>
          <w:szCs w:val="24"/>
        </w:rPr>
        <w:t xml:space="preserve">8.8 </w:t>
      </w:r>
      <w:r>
        <w:rPr>
          <w:sz w:val="24"/>
          <w:szCs w:val="24"/>
        </w:rPr>
        <w:t>O recurso e pedido de reconsideração terão efeito suspensivo até a decisão final pela autoridade competente.</w:t>
      </w:r>
      <w:bookmarkEnd w:id="37"/>
      <w:bookmarkEnd w:id="38"/>
    </w:p>
    <w:p w14:paraId="2FAFCB23" w14:textId="77777777" w:rsidR="0013626F" w:rsidRDefault="0013626F">
      <w:pPr>
        <w:shd w:val="clear" w:color="auto" w:fill="FFFFFF"/>
        <w:ind w:left="851" w:hanging="851"/>
        <w:textAlignment w:val="baseline"/>
        <w:rPr>
          <w:sz w:val="24"/>
          <w:szCs w:val="24"/>
        </w:rPr>
      </w:pPr>
    </w:p>
    <w:p w14:paraId="0610BE4F" w14:textId="77777777" w:rsidR="0013626F" w:rsidRDefault="009A7E33">
      <w:pPr>
        <w:tabs>
          <w:tab w:val="left" w:pos="1134"/>
        </w:tabs>
        <w:ind w:left="851" w:hanging="851"/>
        <w:jc w:val="both"/>
        <w:rPr>
          <w:b/>
          <w:sz w:val="24"/>
          <w:szCs w:val="24"/>
        </w:rPr>
      </w:pPr>
      <w:bookmarkStart w:id="41" w:name="art4xviii"/>
      <w:bookmarkEnd w:id="41"/>
      <w:r>
        <w:rPr>
          <w:b/>
          <w:sz w:val="24"/>
          <w:szCs w:val="24"/>
        </w:rPr>
        <w:t>9 ADJUDICAÇÃO E HOMOLOGAÇÃO</w:t>
      </w:r>
    </w:p>
    <w:p w14:paraId="4B617FD7" w14:textId="77777777" w:rsidR="0013626F" w:rsidRDefault="009A7E33">
      <w:pPr>
        <w:tabs>
          <w:tab w:val="left" w:pos="1134"/>
        </w:tabs>
        <w:jc w:val="both"/>
        <w:rPr>
          <w:sz w:val="24"/>
          <w:szCs w:val="24"/>
          <w:shd w:val="clear" w:color="auto" w:fill="FFFFFF"/>
        </w:rPr>
      </w:pPr>
      <w:r>
        <w:rPr>
          <w:b/>
          <w:sz w:val="24"/>
          <w:szCs w:val="24"/>
        </w:rPr>
        <w:t>9.1</w:t>
      </w:r>
      <w:bookmarkStart w:id="42" w:name="_Hlk131083554"/>
      <w:r>
        <w:rPr>
          <w:b/>
          <w:sz w:val="24"/>
          <w:szCs w:val="24"/>
        </w:rPr>
        <w:t xml:space="preserve"> </w:t>
      </w:r>
      <w:r>
        <w:rPr>
          <w:bCs/>
          <w:sz w:val="24"/>
          <w:szCs w:val="24"/>
        </w:rPr>
        <w:t>E</w:t>
      </w:r>
      <w:r>
        <w:rPr>
          <w:sz w:val="24"/>
          <w:szCs w:val="24"/>
          <w:shd w:val="clear" w:color="auto" w:fill="FFFFFF"/>
        </w:rPr>
        <w:t>ncerradas as fases de julgamento e habilitação, e exauridos os recursos administrativos, o processo licitatório será encaminhado à autoridade superior para adjudicar o objeto e, após submeter o processo licitatório ao Paranacidade para análise e emissão de autorização de homologação, homologar o procedimento, observado o disposto no art. 71 da Lei nº 14.133, de 2021.</w:t>
      </w:r>
      <w:bookmarkEnd w:id="36"/>
      <w:bookmarkEnd w:id="42"/>
    </w:p>
    <w:p w14:paraId="76723C36" w14:textId="77777777" w:rsidR="0013626F" w:rsidRDefault="0013626F">
      <w:pPr>
        <w:shd w:val="clear" w:color="auto" w:fill="FFFFFF"/>
        <w:suppressAutoHyphens w:val="0"/>
        <w:ind w:left="1068" w:hanging="708"/>
        <w:rPr>
          <w:sz w:val="24"/>
          <w:szCs w:val="24"/>
          <w:lang w:eastAsia="pt-BR"/>
        </w:rPr>
      </w:pPr>
    </w:p>
    <w:p w14:paraId="177CCD0B" w14:textId="77777777" w:rsidR="0013626F" w:rsidRDefault="009A7E33">
      <w:pPr>
        <w:shd w:val="clear" w:color="auto" w:fill="FFFFFF"/>
        <w:suppressAutoHyphens w:val="0"/>
        <w:rPr>
          <w:sz w:val="24"/>
          <w:szCs w:val="24"/>
          <w:lang w:eastAsia="pt-BR"/>
        </w:rPr>
      </w:pPr>
      <w:r>
        <w:rPr>
          <w:b/>
          <w:bCs/>
          <w:sz w:val="24"/>
          <w:szCs w:val="24"/>
          <w:lang w:eastAsia="pt-BR"/>
        </w:rPr>
        <w:t>10.</w:t>
      </w:r>
      <w:r>
        <w:rPr>
          <w:sz w:val="24"/>
          <w:szCs w:val="24"/>
          <w:lang w:eastAsia="pt-BR"/>
        </w:rPr>
        <w:t> </w:t>
      </w:r>
      <w:r>
        <w:rPr>
          <w:b/>
          <w:bCs/>
          <w:sz w:val="24"/>
          <w:szCs w:val="24"/>
          <w:lang w:eastAsia="pt-BR"/>
        </w:rPr>
        <w:t>DAS INFRAÇÕES E SANÇÕES ADMINISTRATIVAS</w:t>
      </w:r>
      <w:r>
        <w:rPr>
          <w:sz w:val="24"/>
          <w:szCs w:val="24"/>
          <w:lang w:eastAsia="pt-BR"/>
        </w:rPr>
        <w:t xml:space="preserve"> </w:t>
      </w:r>
    </w:p>
    <w:p w14:paraId="29D2E85A" w14:textId="77777777" w:rsidR="0013626F" w:rsidRDefault="009A7E33">
      <w:pPr>
        <w:jc w:val="both"/>
        <w:rPr>
          <w:sz w:val="24"/>
          <w:szCs w:val="24"/>
        </w:rPr>
      </w:pPr>
      <w:r>
        <w:rPr>
          <w:b/>
          <w:bCs/>
          <w:sz w:val="24"/>
          <w:szCs w:val="24"/>
        </w:rPr>
        <w:t>10.1</w:t>
      </w:r>
      <w:r>
        <w:rPr>
          <w:sz w:val="24"/>
          <w:szCs w:val="24"/>
        </w:rPr>
        <w:t xml:space="preserve"> Comete infração administrativa, nos termos da lei, o licitante que, com dolo ou culpa grave: </w:t>
      </w:r>
    </w:p>
    <w:p w14:paraId="1B2897DE" w14:textId="77777777" w:rsidR="0013626F" w:rsidRDefault="009A7E33">
      <w:pPr>
        <w:jc w:val="both"/>
        <w:rPr>
          <w:sz w:val="24"/>
          <w:szCs w:val="24"/>
        </w:rPr>
      </w:pPr>
      <w:bookmarkStart w:id="43" w:name="_Ref114668085"/>
      <w:bookmarkStart w:id="44" w:name="_Hlk114652595"/>
      <w:r>
        <w:rPr>
          <w:sz w:val="24"/>
          <w:szCs w:val="24"/>
        </w:rPr>
        <w:t>a) deixar de entregar a documentação exigida para o certame ou não entregar qualquer documento que tenha sido solicitado pelo Agente</w:t>
      </w:r>
      <w:r>
        <w:rPr>
          <w:bCs/>
          <w:sz w:val="24"/>
          <w:szCs w:val="24"/>
        </w:rPr>
        <w:t xml:space="preserve"> de Contratação</w:t>
      </w:r>
      <w:r>
        <w:rPr>
          <w:b/>
          <w:sz w:val="24"/>
          <w:szCs w:val="24"/>
        </w:rPr>
        <w:t xml:space="preserve"> </w:t>
      </w:r>
      <w:r>
        <w:rPr>
          <w:sz w:val="24"/>
          <w:szCs w:val="24"/>
        </w:rPr>
        <w:t>durante o certame;</w:t>
      </w:r>
      <w:bookmarkStart w:id="45" w:name="_Ref114668108"/>
      <w:bookmarkEnd w:id="43"/>
    </w:p>
    <w:p w14:paraId="7F56EAF3" w14:textId="77777777" w:rsidR="0013626F" w:rsidRDefault="009A7E33">
      <w:pPr>
        <w:jc w:val="both"/>
        <w:rPr>
          <w:sz w:val="24"/>
          <w:szCs w:val="24"/>
        </w:rPr>
      </w:pPr>
      <w:r>
        <w:rPr>
          <w:b/>
          <w:bCs/>
          <w:sz w:val="24"/>
          <w:szCs w:val="24"/>
        </w:rPr>
        <w:t>10.2</w:t>
      </w:r>
      <w:r>
        <w:rPr>
          <w:sz w:val="24"/>
          <w:szCs w:val="24"/>
        </w:rPr>
        <w:t xml:space="preserve"> Salvo em decorrência de fato superveniente devidamente justificado, não mantiver a proposta em especial quando:</w:t>
      </w:r>
      <w:bookmarkEnd w:id="45"/>
    </w:p>
    <w:p w14:paraId="44805B2C" w14:textId="77777777" w:rsidR="0013626F" w:rsidRDefault="009A7E33">
      <w:pPr>
        <w:jc w:val="both"/>
        <w:rPr>
          <w:sz w:val="24"/>
          <w:szCs w:val="24"/>
        </w:rPr>
      </w:pPr>
      <w:r>
        <w:rPr>
          <w:sz w:val="24"/>
          <w:szCs w:val="24"/>
        </w:rPr>
        <w:t xml:space="preserve">a) não enviar a proposta adequada ao último lance ofertado ou após a negociação; </w:t>
      </w:r>
    </w:p>
    <w:p w14:paraId="0B367A3C" w14:textId="77777777" w:rsidR="0013626F" w:rsidRDefault="009A7E33">
      <w:pPr>
        <w:jc w:val="both"/>
        <w:rPr>
          <w:sz w:val="24"/>
          <w:szCs w:val="24"/>
        </w:rPr>
      </w:pPr>
      <w:r>
        <w:rPr>
          <w:sz w:val="24"/>
          <w:szCs w:val="24"/>
        </w:rPr>
        <w:t xml:space="preserve">b) recusar-se a enviar o detalhamento da proposta quando exigível; </w:t>
      </w:r>
    </w:p>
    <w:p w14:paraId="43FBFBB4" w14:textId="77777777" w:rsidR="0013626F" w:rsidRDefault="009A7E33">
      <w:pPr>
        <w:jc w:val="both"/>
        <w:rPr>
          <w:sz w:val="24"/>
          <w:szCs w:val="24"/>
        </w:rPr>
      </w:pPr>
      <w:r>
        <w:rPr>
          <w:sz w:val="24"/>
          <w:szCs w:val="24"/>
        </w:rPr>
        <w:t xml:space="preserve">c) pedir para ser desclassificado quando encerrada a etapa competitiva; </w:t>
      </w:r>
    </w:p>
    <w:p w14:paraId="34F4132A" w14:textId="77777777" w:rsidR="0013626F" w:rsidRDefault="009A7E33">
      <w:pPr>
        <w:jc w:val="both"/>
        <w:rPr>
          <w:sz w:val="24"/>
          <w:szCs w:val="24"/>
        </w:rPr>
      </w:pPr>
      <w:r>
        <w:rPr>
          <w:sz w:val="24"/>
          <w:szCs w:val="24"/>
        </w:rPr>
        <w:t xml:space="preserve">d) apresentar proposta em desacordo com as especificações do Edital; </w:t>
      </w:r>
      <w:bookmarkStart w:id="46" w:name="_Ref114668139"/>
    </w:p>
    <w:p w14:paraId="129005E2" w14:textId="77777777" w:rsidR="0013626F" w:rsidRDefault="009A7E33">
      <w:pPr>
        <w:jc w:val="both"/>
        <w:rPr>
          <w:sz w:val="24"/>
          <w:szCs w:val="24"/>
        </w:rPr>
      </w:pPr>
      <w:r>
        <w:rPr>
          <w:b/>
          <w:bCs/>
          <w:sz w:val="24"/>
          <w:szCs w:val="24"/>
        </w:rPr>
        <w:t>10.3</w:t>
      </w:r>
      <w:r>
        <w:rPr>
          <w:sz w:val="24"/>
          <w:szCs w:val="24"/>
        </w:rPr>
        <w:t xml:space="preserve"> Não celebrar o contrato ou não entregar a documentação exigida para a contratação, quando convocado dentro do prazo de validade de sua proposta;</w:t>
      </w:r>
      <w:bookmarkEnd w:id="46"/>
    </w:p>
    <w:p w14:paraId="3A3E577D" w14:textId="77777777" w:rsidR="0013626F" w:rsidRDefault="009A7E33">
      <w:pPr>
        <w:jc w:val="both"/>
        <w:rPr>
          <w:sz w:val="24"/>
          <w:szCs w:val="24"/>
        </w:rPr>
      </w:pPr>
      <w:r>
        <w:rPr>
          <w:b/>
          <w:bCs/>
          <w:sz w:val="24"/>
          <w:szCs w:val="24"/>
        </w:rPr>
        <w:t>10.4</w:t>
      </w:r>
      <w:r>
        <w:rPr>
          <w:sz w:val="24"/>
          <w:szCs w:val="24"/>
        </w:rPr>
        <w:t xml:space="preserve"> Recusar-se, sem justificativa, a assinar o contrato, ou a aceitar ou retirar o instrumento equivalente no prazo estabelecido pela Administração;</w:t>
      </w:r>
      <w:bookmarkStart w:id="47" w:name="_Ref114668249"/>
    </w:p>
    <w:p w14:paraId="04AF2C95" w14:textId="77777777" w:rsidR="0013626F" w:rsidRDefault="009A7E33">
      <w:pPr>
        <w:jc w:val="both"/>
        <w:rPr>
          <w:sz w:val="24"/>
          <w:szCs w:val="24"/>
        </w:rPr>
      </w:pPr>
      <w:r>
        <w:rPr>
          <w:b/>
          <w:bCs/>
          <w:sz w:val="24"/>
          <w:szCs w:val="24"/>
        </w:rPr>
        <w:lastRenderedPageBreak/>
        <w:t>10.5</w:t>
      </w:r>
      <w:r>
        <w:rPr>
          <w:sz w:val="24"/>
          <w:szCs w:val="24"/>
        </w:rPr>
        <w:t xml:space="preserve"> Apresentar declaração ou documentação falsa exigida para o certame ou prestar declaração falsa durante a licitação</w:t>
      </w:r>
      <w:bookmarkEnd w:id="47"/>
      <w:r>
        <w:rPr>
          <w:sz w:val="24"/>
          <w:szCs w:val="24"/>
        </w:rPr>
        <w:t>;</w:t>
      </w:r>
      <w:bookmarkStart w:id="48" w:name="_Ref114668245"/>
    </w:p>
    <w:p w14:paraId="4F4DFF42" w14:textId="77777777" w:rsidR="0013626F" w:rsidRDefault="009A7E33">
      <w:pPr>
        <w:jc w:val="both"/>
        <w:rPr>
          <w:sz w:val="24"/>
          <w:szCs w:val="24"/>
        </w:rPr>
      </w:pPr>
      <w:r>
        <w:rPr>
          <w:b/>
          <w:bCs/>
          <w:sz w:val="24"/>
          <w:szCs w:val="24"/>
        </w:rPr>
        <w:t>10.6</w:t>
      </w:r>
      <w:r>
        <w:rPr>
          <w:sz w:val="24"/>
          <w:szCs w:val="24"/>
        </w:rPr>
        <w:t xml:space="preserve"> Fraudar a licitação</w:t>
      </w:r>
      <w:bookmarkEnd w:id="48"/>
      <w:r>
        <w:rPr>
          <w:sz w:val="24"/>
          <w:szCs w:val="24"/>
        </w:rPr>
        <w:t>;</w:t>
      </w:r>
      <w:bookmarkStart w:id="49" w:name="_Ref114668247"/>
    </w:p>
    <w:p w14:paraId="7E466A7A" w14:textId="77777777" w:rsidR="0013626F" w:rsidRDefault="009A7E33">
      <w:pPr>
        <w:jc w:val="both"/>
        <w:rPr>
          <w:sz w:val="24"/>
          <w:szCs w:val="24"/>
        </w:rPr>
      </w:pPr>
      <w:r>
        <w:rPr>
          <w:b/>
          <w:bCs/>
          <w:sz w:val="24"/>
          <w:szCs w:val="24"/>
        </w:rPr>
        <w:t>10.7</w:t>
      </w:r>
      <w:r>
        <w:rPr>
          <w:sz w:val="24"/>
          <w:szCs w:val="24"/>
        </w:rPr>
        <w:t xml:space="preserve"> Comportar-se de modo inidôneo ou cometer fraude de qualquer natureza, em especial quando:</w:t>
      </w:r>
      <w:bookmarkEnd w:id="49"/>
    </w:p>
    <w:p w14:paraId="6E6FD2E9" w14:textId="77777777" w:rsidR="0013626F" w:rsidRDefault="009A7E33">
      <w:pPr>
        <w:jc w:val="both"/>
        <w:rPr>
          <w:sz w:val="24"/>
          <w:szCs w:val="24"/>
        </w:rPr>
      </w:pPr>
      <w:bookmarkStart w:id="50" w:name="_Hlk194680947"/>
      <w:r>
        <w:rPr>
          <w:sz w:val="24"/>
          <w:szCs w:val="24"/>
        </w:rPr>
        <w:t xml:space="preserve">a) agir em conluio ou em desconformidade com a lei; </w:t>
      </w:r>
    </w:p>
    <w:p w14:paraId="52FB39F1" w14:textId="77777777" w:rsidR="0013626F" w:rsidRDefault="009A7E33">
      <w:pPr>
        <w:jc w:val="both"/>
        <w:rPr>
          <w:sz w:val="24"/>
          <w:szCs w:val="24"/>
        </w:rPr>
      </w:pPr>
      <w:r>
        <w:rPr>
          <w:sz w:val="24"/>
          <w:szCs w:val="24"/>
        </w:rPr>
        <w:t xml:space="preserve">b) induzir deliberadamente a erro no julgamento; </w:t>
      </w:r>
    </w:p>
    <w:p w14:paraId="0AEAB1CA" w14:textId="77777777" w:rsidR="0013626F" w:rsidRDefault="009A7E33">
      <w:pPr>
        <w:jc w:val="both"/>
        <w:rPr>
          <w:sz w:val="24"/>
          <w:szCs w:val="24"/>
        </w:rPr>
      </w:pPr>
      <w:bookmarkStart w:id="51" w:name="_Ref114668251"/>
      <w:r>
        <w:rPr>
          <w:sz w:val="24"/>
          <w:szCs w:val="24"/>
        </w:rPr>
        <w:t>c) praticar atos ilícitos com vistas a frustrar os objetivos da licitação</w:t>
      </w:r>
      <w:bookmarkEnd w:id="51"/>
      <w:r>
        <w:rPr>
          <w:sz w:val="24"/>
          <w:szCs w:val="24"/>
        </w:rPr>
        <w:t>;</w:t>
      </w:r>
    </w:p>
    <w:p w14:paraId="68B340B0" w14:textId="77777777" w:rsidR="0013626F" w:rsidRDefault="009A7E33">
      <w:pPr>
        <w:jc w:val="both"/>
        <w:rPr>
          <w:sz w:val="24"/>
          <w:szCs w:val="24"/>
        </w:rPr>
      </w:pPr>
      <w:bookmarkStart w:id="52" w:name="_Ref114668252"/>
      <w:r>
        <w:rPr>
          <w:sz w:val="24"/>
          <w:szCs w:val="24"/>
        </w:rPr>
        <w:t xml:space="preserve">d) praticar ato lesivo previsto no </w:t>
      </w:r>
      <w:hyperlink r:id="rId14" w:anchor="art5" w:history="1">
        <w:r w:rsidR="0013626F">
          <w:rPr>
            <w:rStyle w:val="Hyperlink"/>
            <w:color w:val="auto"/>
            <w:sz w:val="24"/>
            <w:szCs w:val="24"/>
          </w:rPr>
          <w:t>art. 5º da Lei n.º 12.846, de 2013</w:t>
        </w:r>
      </w:hyperlink>
      <w:r>
        <w:rPr>
          <w:sz w:val="24"/>
          <w:szCs w:val="24"/>
        </w:rPr>
        <w:t>.</w:t>
      </w:r>
      <w:bookmarkEnd w:id="44"/>
      <w:bookmarkEnd w:id="52"/>
    </w:p>
    <w:p w14:paraId="3FC58384" w14:textId="77777777" w:rsidR="0013626F" w:rsidRDefault="009A7E33">
      <w:pPr>
        <w:jc w:val="both"/>
        <w:rPr>
          <w:sz w:val="24"/>
          <w:szCs w:val="24"/>
        </w:rPr>
      </w:pPr>
      <w:r>
        <w:rPr>
          <w:b/>
          <w:bCs/>
          <w:sz w:val="24"/>
          <w:szCs w:val="24"/>
        </w:rPr>
        <w:t>10.8</w:t>
      </w:r>
      <w:r>
        <w:rPr>
          <w:sz w:val="24"/>
          <w:szCs w:val="24"/>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17534828" w14:textId="77777777" w:rsidR="0013626F" w:rsidRDefault="009A7E33">
      <w:pPr>
        <w:jc w:val="both"/>
        <w:rPr>
          <w:sz w:val="24"/>
          <w:szCs w:val="24"/>
        </w:rPr>
      </w:pPr>
      <w:r>
        <w:rPr>
          <w:sz w:val="24"/>
          <w:szCs w:val="24"/>
        </w:rPr>
        <w:t xml:space="preserve">a) advertência; </w:t>
      </w:r>
    </w:p>
    <w:p w14:paraId="7103DAE7" w14:textId="77777777" w:rsidR="0013626F" w:rsidRDefault="009A7E33">
      <w:pPr>
        <w:jc w:val="both"/>
        <w:rPr>
          <w:sz w:val="24"/>
          <w:szCs w:val="24"/>
        </w:rPr>
      </w:pPr>
      <w:r>
        <w:rPr>
          <w:sz w:val="24"/>
          <w:szCs w:val="24"/>
        </w:rPr>
        <w:t>b) multa;</w:t>
      </w:r>
    </w:p>
    <w:p w14:paraId="3BF1CED9" w14:textId="77777777" w:rsidR="0013626F" w:rsidRDefault="009A7E33">
      <w:pPr>
        <w:jc w:val="both"/>
        <w:rPr>
          <w:sz w:val="24"/>
          <w:szCs w:val="24"/>
        </w:rPr>
      </w:pPr>
      <w:r>
        <w:rPr>
          <w:sz w:val="24"/>
          <w:szCs w:val="24"/>
        </w:rPr>
        <w:t>c) impedimento de licitar e contratar e</w:t>
      </w:r>
    </w:p>
    <w:p w14:paraId="46992948" w14:textId="77777777" w:rsidR="0013626F" w:rsidRDefault="009A7E33">
      <w:pPr>
        <w:jc w:val="both"/>
        <w:rPr>
          <w:sz w:val="24"/>
          <w:szCs w:val="24"/>
        </w:rPr>
      </w:pPr>
      <w:r>
        <w:rPr>
          <w:sz w:val="24"/>
          <w:szCs w:val="24"/>
        </w:rPr>
        <w:t>d) declaração de inidoneidade para licitar ou contratar, enquanto perdurarem os motivos determinantes da punição ou até que seja promovida sua reabilitação perante a própria autoridade que aplicou a penalidade.</w:t>
      </w:r>
    </w:p>
    <w:p w14:paraId="7CD18FCF" w14:textId="77777777" w:rsidR="0013626F" w:rsidRDefault="009A7E33">
      <w:pPr>
        <w:jc w:val="both"/>
        <w:rPr>
          <w:sz w:val="24"/>
          <w:szCs w:val="24"/>
        </w:rPr>
      </w:pPr>
      <w:r>
        <w:rPr>
          <w:b/>
          <w:bCs/>
          <w:sz w:val="24"/>
          <w:szCs w:val="24"/>
        </w:rPr>
        <w:t>10.9</w:t>
      </w:r>
      <w:r>
        <w:rPr>
          <w:sz w:val="24"/>
          <w:szCs w:val="24"/>
        </w:rPr>
        <w:t xml:space="preserve"> Na aplicação das sanções serão considerados:</w:t>
      </w:r>
      <w:bookmarkEnd w:id="50"/>
    </w:p>
    <w:p w14:paraId="0E87048B" w14:textId="77777777" w:rsidR="0013626F" w:rsidRDefault="009A7E33">
      <w:pPr>
        <w:jc w:val="both"/>
        <w:rPr>
          <w:sz w:val="24"/>
          <w:szCs w:val="24"/>
        </w:rPr>
      </w:pPr>
      <w:r>
        <w:rPr>
          <w:sz w:val="24"/>
          <w:szCs w:val="24"/>
        </w:rPr>
        <w:t>a) a natureza e a gravidade da infração cometida;</w:t>
      </w:r>
    </w:p>
    <w:p w14:paraId="6CC60436" w14:textId="77777777" w:rsidR="0013626F" w:rsidRDefault="009A7E33">
      <w:pPr>
        <w:jc w:val="both"/>
        <w:rPr>
          <w:sz w:val="24"/>
          <w:szCs w:val="24"/>
        </w:rPr>
      </w:pPr>
      <w:r>
        <w:rPr>
          <w:sz w:val="24"/>
          <w:szCs w:val="24"/>
        </w:rPr>
        <w:t>b) as peculiaridades do caso concreto;</w:t>
      </w:r>
    </w:p>
    <w:p w14:paraId="039C82E8" w14:textId="77777777" w:rsidR="0013626F" w:rsidRDefault="009A7E33">
      <w:pPr>
        <w:jc w:val="both"/>
        <w:rPr>
          <w:sz w:val="24"/>
          <w:szCs w:val="24"/>
        </w:rPr>
      </w:pPr>
      <w:r>
        <w:rPr>
          <w:sz w:val="24"/>
          <w:szCs w:val="24"/>
        </w:rPr>
        <w:t>c) as circunstâncias agravantes ou atenuantes;</w:t>
      </w:r>
    </w:p>
    <w:p w14:paraId="2656B85A" w14:textId="77777777" w:rsidR="0013626F" w:rsidRDefault="009A7E33">
      <w:pPr>
        <w:jc w:val="both"/>
        <w:rPr>
          <w:sz w:val="24"/>
          <w:szCs w:val="24"/>
        </w:rPr>
      </w:pPr>
      <w:r>
        <w:rPr>
          <w:sz w:val="24"/>
          <w:szCs w:val="24"/>
        </w:rPr>
        <w:t>d) os danos que dela provierem para a Administração Pública;</w:t>
      </w:r>
    </w:p>
    <w:p w14:paraId="67EB25C4" w14:textId="77777777" w:rsidR="0013626F" w:rsidRDefault="009A7E33">
      <w:pPr>
        <w:jc w:val="both"/>
        <w:rPr>
          <w:sz w:val="24"/>
          <w:szCs w:val="24"/>
        </w:rPr>
      </w:pPr>
      <w:r>
        <w:rPr>
          <w:sz w:val="24"/>
          <w:szCs w:val="24"/>
        </w:rPr>
        <w:t>e) a implantação ou o aperfeiçoamento de programa de integridade, conforme normas e orientações dos órgãos de controle;</w:t>
      </w:r>
    </w:p>
    <w:p w14:paraId="4314BE93" w14:textId="7FC1AE5D" w:rsidR="0013626F" w:rsidRDefault="009A7E33">
      <w:pPr>
        <w:jc w:val="both"/>
        <w:rPr>
          <w:sz w:val="24"/>
          <w:szCs w:val="24"/>
        </w:rPr>
      </w:pPr>
      <w:r>
        <w:rPr>
          <w:b/>
          <w:bCs/>
          <w:sz w:val="24"/>
          <w:szCs w:val="24"/>
        </w:rPr>
        <w:t>10.10</w:t>
      </w:r>
      <w:r>
        <w:rPr>
          <w:sz w:val="24"/>
          <w:szCs w:val="24"/>
        </w:rPr>
        <w:t xml:space="preserve"> A multa será recolhida em percentual de 0,5% a 30% incidente sobre o valor do contrato licitado, recolhida no prazo máximo de </w:t>
      </w:r>
      <w:r>
        <w:fldChar w:fldCharType="begin">
          <w:ffData>
            <w:name w:val="Texto374 Copy 10"/>
            <w:enabled/>
            <w:calcOnExit w:val="0"/>
            <w:textInput/>
          </w:ffData>
        </w:fldChar>
      </w:r>
      <w:r>
        <w:rPr>
          <w:sz w:val="24"/>
          <w:szCs w:val="24"/>
          <w:lang w:eastAsia="pt-BR"/>
        </w:rPr>
        <w:instrText xml:space="preserve"> FORMTEXT </w:instrText>
      </w:r>
      <w:bookmarkStart w:id="53" w:name="_Hlk162269806"/>
      <w:r>
        <w:rPr>
          <w:sz w:val="24"/>
          <w:szCs w:val="24"/>
          <w:lang w:eastAsia="pt-BR"/>
        </w:rPr>
      </w:r>
      <w:r>
        <w:rPr>
          <w:sz w:val="24"/>
          <w:szCs w:val="24"/>
          <w:lang w:eastAsia="pt-BR"/>
        </w:rPr>
        <w:fldChar w:fldCharType="separate"/>
      </w:r>
      <w:r>
        <w:rPr>
          <w:sz w:val="24"/>
          <w:szCs w:val="24"/>
          <w:lang w:eastAsia="pt-BR"/>
        </w:rPr>
        <w:t>  </w:t>
      </w:r>
      <w:r w:rsidR="00234491">
        <w:rPr>
          <w:sz w:val="24"/>
          <w:szCs w:val="24"/>
          <w:lang w:eastAsia="pt-BR"/>
        </w:rPr>
        <w:t>30</w:t>
      </w:r>
      <w:r>
        <w:rPr>
          <w:sz w:val="24"/>
          <w:szCs w:val="24"/>
          <w:lang w:eastAsia="pt-BR"/>
        </w:rPr>
        <w:t>   </w:t>
      </w:r>
      <w:r>
        <w:rPr>
          <w:sz w:val="24"/>
          <w:szCs w:val="24"/>
          <w:lang w:eastAsia="pt-BR"/>
        </w:rPr>
        <w:fldChar w:fldCharType="end"/>
      </w:r>
      <w:r>
        <w:rPr>
          <w:sz w:val="24"/>
          <w:szCs w:val="24"/>
          <w:lang w:eastAsia="pt-BR"/>
        </w:rPr>
        <w:t xml:space="preserve"> (</w:t>
      </w:r>
      <w:r>
        <w:fldChar w:fldCharType="begin">
          <w:ffData>
            <w:name w:val="Texto374 Copy 11"/>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sidR="00234491">
        <w:rPr>
          <w:sz w:val="24"/>
          <w:szCs w:val="24"/>
          <w:lang w:eastAsia="pt-BR"/>
        </w:rPr>
        <w:t>TRINTA</w:t>
      </w:r>
      <w:r>
        <w:rPr>
          <w:sz w:val="24"/>
          <w:szCs w:val="24"/>
          <w:lang w:eastAsia="pt-BR"/>
        </w:rPr>
        <w:t>   </w:t>
      </w:r>
      <w:r>
        <w:rPr>
          <w:sz w:val="24"/>
          <w:szCs w:val="24"/>
          <w:lang w:eastAsia="pt-BR"/>
        </w:rPr>
        <w:fldChar w:fldCharType="end"/>
      </w:r>
      <w:r>
        <w:rPr>
          <w:sz w:val="24"/>
          <w:szCs w:val="24"/>
          <w:lang w:eastAsia="pt-BR"/>
        </w:rPr>
        <w:t>)</w:t>
      </w:r>
      <w:bookmarkEnd w:id="53"/>
      <w:r>
        <w:rPr>
          <w:sz w:val="24"/>
          <w:szCs w:val="24"/>
          <w:lang w:eastAsia="pt-BR"/>
        </w:rPr>
        <w:t xml:space="preserve"> dias úteis</w:t>
      </w:r>
      <w:r>
        <w:rPr>
          <w:sz w:val="24"/>
          <w:szCs w:val="24"/>
        </w:rPr>
        <w:t xml:space="preserve">, a contar da comunicação oficial. </w:t>
      </w:r>
    </w:p>
    <w:p w14:paraId="0DDFD63C" w14:textId="77777777" w:rsidR="0013626F" w:rsidRDefault="009A7E33">
      <w:pPr>
        <w:jc w:val="both"/>
        <w:rPr>
          <w:sz w:val="24"/>
          <w:szCs w:val="24"/>
        </w:rPr>
      </w:pPr>
      <w:bookmarkStart w:id="54" w:name="_Hlk113876035"/>
      <w:r>
        <w:rPr>
          <w:b/>
          <w:bCs/>
          <w:sz w:val="24"/>
          <w:szCs w:val="24"/>
        </w:rPr>
        <w:t>10.10.1</w:t>
      </w:r>
      <w:r>
        <w:rPr>
          <w:sz w:val="24"/>
          <w:szCs w:val="24"/>
        </w:rPr>
        <w:t xml:space="preserve"> Para as infrações previstas nos itens 10.1 a 10.4, a multa será de 0,5% a 15% do valor do contrato licitado.</w:t>
      </w:r>
      <w:bookmarkEnd w:id="54"/>
    </w:p>
    <w:p w14:paraId="5F2A848D" w14:textId="77777777" w:rsidR="0013626F" w:rsidRDefault="009A7E33">
      <w:pPr>
        <w:jc w:val="both"/>
        <w:rPr>
          <w:sz w:val="24"/>
          <w:szCs w:val="24"/>
        </w:rPr>
      </w:pPr>
      <w:r>
        <w:rPr>
          <w:b/>
          <w:bCs/>
          <w:sz w:val="24"/>
          <w:szCs w:val="24"/>
        </w:rPr>
        <w:t>10.10.2</w:t>
      </w:r>
      <w:r>
        <w:rPr>
          <w:sz w:val="24"/>
          <w:szCs w:val="24"/>
        </w:rPr>
        <w:t xml:space="preserve"> Para as infrações previstas nos itens 10.5 a 10.7, a multa será de 15% a 30% do valor do contrato licitado.</w:t>
      </w:r>
    </w:p>
    <w:p w14:paraId="7D2BFD5F" w14:textId="77777777" w:rsidR="0013626F" w:rsidRDefault="009A7E33">
      <w:pPr>
        <w:jc w:val="both"/>
        <w:rPr>
          <w:sz w:val="24"/>
          <w:szCs w:val="24"/>
        </w:rPr>
      </w:pPr>
      <w:r>
        <w:rPr>
          <w:b/>
          <w:bCs/>
          <w:sz w:val="24"/>
          <w:szCs w:val="24"/>
        </w:rPr>
        <w:t>10.11</w:t>
      </w:r>
      <w:r>
        <w:rPr>
          <w:sz w:val="24"/>
          <w:szCs w:val="24"/>
        </w:rPr>
        <w:t xml:space="preserve"> As sanções de advertência, impedimento de licitar e contratar e declaração de inidoneidade para licitar ou contratar poderão ser aplicadas, cumulativamente ou não, à penalidade de multa.</w:t>
      </w:r>
    </w:p>
    <w:p w14:paraId="1BA411C9" w14:textId="77777777" w:rsidR="0013626F" w:rsidRDefault="009A7E33">
      <w:pPr>
        <w:jc w:val="both"/>
        <w:rPr>
          <w:sz w:val="24"/>
          <w:szCs w:val="24"/>
        </w:rPr>
      </w:pPr>
      <w:r>
        <w:rPr>
          <w:b/>
          <w:bCs/>
          <w:sz w:val="24"/>
          <w:szCs w:val="24"/>
        </w:rPr>
        <w:t>10.12</w:t>
      </w:r>
      <w:r>
        <w:rPr>
          <w:sz w:val="24"/>
          <w:szCs w:val="24"/>
        </w:rPr>
        <w:t xml:space="preserve"> Na aplicação da sanção de multa será facultada a defesa do interessado no prazo de 15 (quinze) dias úteis, contado da data de sua intimação, nos termos do artigo 157 da Lei 14.133/2021.</w:t>
      </w:r>
    </w:p>
    <w:p w14:paraId="004B11A2" w14:textId="77777777" w:rsidR="0013626F" w:rsidRDefault="009A7E33">
      <w:pPr>
        <w:jc w:val="both"/>
        <w:rPr>
          <w:sz w:val="24"/>
          <w:szCs w:val="24"/>
        </w:rPr>
      </w:pPr>
      <w:r>
        <w:rPr>
          <w:b/>
          <w:bCs/>
          <w:sz w:val="24"/>
          <w:szCs w:val="24"/>
        </w:rPr>
        <w:t>10.13</w:t>
      </w:r>
      <w:r>
        <w:rPr>
          <w:sz w:val="24"/>
          <w:szCs w:val="24"/>
        </w:rPr>
        <w:t xml:space="preserve">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AF01D83" w14:textId="77777777" w:rsidR="0013626F" w:rsidRDefault="009A7E33">
      <w:pPr>
        <w:jc w:val="both"/>
        <w:rPr>
          <w:sz w:val="24"/>
          <w:szCs w:val="24"/>
        </w:rPr>
      </w:pPr>
      <w:r>
        <w:rPr>
          <w:b/>
          <w:bCs/>
          <w:sz w:val="24"/>
          <w:szCs w:val="24"/>
        </w:rPr>
        <w:t>10.14</w:t>
      </w:r>
      <w:r>
        <w:rPr>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w:t>
      </w:r>
      <w:r>
        <w:rPr>
          <w:sz w:val="24"/>
          <w:szCs w:val="24"/>
        </w:rPr>
        <w:lastRenderedPageBreak/>
        <w:t>prazo de 5 (cinco) dias úteis, encaminhará o recurso com sua motivação à autoridade superior, que deverá proferir sua decisão no prazo máximo de 20 (vinte) dias úteis, contado do recebimento dos autos.</w:t>
      </w:r>
    </w:p>
    <w:p w14:paraId="48A90421" w14:textId="77777777" w:rsidR="0013626F" w:rsidRDefault="009A7E33">
      <w:pPr>
        <w:jc w:val="both"/>
        <w:rPr>
          <w:sz w:val="24"/>
          <w:szCs w:val="24"/>
        </w:rPr>
      </w:pPr>
      <w:r>
        <w:rPr>
          <w:b/>
          <w:bCs/>
          <w:sz w:val="24"/>
          <w:szCs w:val="24"/>
        </w:rPr>
        <w:t>10.15</w:t>
      </w:r>
      <w:r>
        <w:rPr>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10508A" w14:textId="77777777" w:rsidR="0013626F" w:rsidRDefault="009A7E33">
      <w:pPr>
        <w:jc w:val="both"/>
        <w:rPr>
          <w:sz w:val="24"/>
          <w:szCs w:val="24"/>
        </w:rPr>
      </w:pPr>
      <w:r>
        <w:rPr>
          <w:b/>
          <w:bCs/>
          <w:sz w:val="24"/>
          <w:szCs w:val="24"/>
        </w:rPr>
        <w:t>10.16</w:t>
      </w:r>
      <w:r>
        <w:rPr>
          <w:sz w:val="24"/>
          <w:szCs w:val="24"/>
        </w:rPr>
        <w:t xml:space="preserve"> O recurso e o pedido de reconsideração terão efeito suspensivo do ato ou da decisão recorrida até que sobrevenha decisão final da autoridade competente.</w:t>
      </w:r>
    </w:p>
    <w:p w14:paraId="67EE7CD8" w14:textId="77777777" w:rsidR="0013626F" w:rsidRDefault="009A7E33">
      <w:pPr>
        <w:jc w:val="both"/>
        <w:rPr>
          <w:sz w:val="24"/>
          <w:szCs w:val="24"/>
        </w:rPr>
      </w:pPr>
      <w:r>
        <w:rPr>
          <w:b/>
          <w:bCs/>
          <w:sz w:val="24"/>
          <w:szCs w:val="24"/>
        </w:rPr>
        <w:t>10.17</w:t>
      </w:r>
      <w:r>
        <w:rPr>
          <w:sz w:val="24"/>
          <w:szCs w:val="24"/>
        </w:rPr>
        <w:t xml:space="preserve"> A aplicação das sanções previstas neste Edital não exclui, em hipótese alguma, a obrigação de reparação integral dos danos causados.</w:t>
      </w:r>
    </w:p>
    <w:p w14:paraId="43386BF2" w14:textId="77777777" w:rsidR="0013626F" w:rsidRDefault="009A7E33">
      <w:pPr>
        <w:jc w:val="both"/>
        <w:rPr>
          <w:sz w:val="24"/>
          <w:szCs w:val="24"/>
        </w:rPr>
      </w:pPr>
      <w:r>
        <w:rPr>
          <w:b/>
          <w:bCs/>
          <w:sz w:val="24"/>
          <w:szCs w:val="24"/>
        </w:rPr>
        <w:t>10.18</w:t>
      </w:r>
      <w:r>
        <w:rPr>
          <w:sz w:val="24"/>
          <w:szCs w:val="24"/>
        </w:rPr>
        <w:t xml:space="preserve"> As penalidades aplicadas serão publicadas no Portal Nacional de Contratações Públicas – PNCP.</w:t>
      </w:r>
    </w:p>
    <w:p w14:paraId="6691F7F5" w14:textId="77777777" w:rsidR="0013626F" w:rsidRDefault="0013626F">
      <w:pPr>
        <w:jc w:val="both"/>
        <w:rPr>
          <w:b/>
          <w:bCs/>
          <w:sz w:val="24"/>
          <w:szCs w:val="24"/>
        </w:rPr>
      </w:pPr>
      <w:bookmarkStart w:id="55" w:name="_Hlk131067924"/>
    </w:p>
    <w:p w14:paraId="08E25211" w14:textId="77777777" w:rsidR="0013626F" w:rsidRDefault="009A7E33">
      <w:pPr>
        <w:jc w:val="both"/>
        <w:rPr>
          <w:sz w:val="24"/>
          <w:szCs w:val="24"/>
        </w:rPr>
      </w:pPr>
      <w:r>
        <w:rPr>
          <w:b/>
          <w:bCs/>
          <w:sz w:val="24"/>
          <w:szCs w:val="24"/>
        </w:rPr>
        <w:t>11</w:t>
      </w:r>
      <w:r>
        <w:rPr>
          <w:sz w:val="24"/>
          <w:szCs w:val="24"/>
        </w:rPr>
        <w:t xml:space="preserve"> </w:t>
      </w:r>
      <w:r>
        <w:rPr>
          <w:b/>
          <w:sz w:val="24"/>
          <w:szCs w:val="24"/>
        </w:rPr>
        <w:t>CONDIÇÕES DO AJUSTE</w:t>
      </w:r>
    </w:p>
    <w:p w14:paraId="6D730467" w14:textId="77777777" w:rsidR="0013626F" w:rsidRDefault="009A7E33">
      <w:pPr>
        <w:jc w:val="both"/>
        <w:rPr>
          <w:sz w:val="24"/>
          <w:szCs w:val="24"/>
        </w:rPr>
      </w:pPr>
      <w:r>
        <w:rPr>
          <w:b/>
          <w:bCs/>
          <w:sz w:val="24"/>
          <w:szCs w:val="24"/>
        </w:rPr>
        <w:t>11.1</w:t>
      </w:r>
      <w:r>
        <w:rPr>
          <w:sz w:val="24"/>
          <w:szCs w:val="24"/>
        </w:rPr>
        <w:t xml:space="preserve"> A execução da obra dar-se-á mediante termo de Contrato de Empreitada, a ser firmado entre o licitador e a proponente vencedora da licitação, após análise desta licitação pelo PARANACIDADE.</w:t>
      </w:r>
    </w:p>
    <w:p w14:paraId="707CE664" w14:textId="77777777" w:rsidR="0013626F" w:rsidRDefault="009A7E33">
      <w:pPr>
        <w:tabs>
          <w:tab w:val="left" w:pos="1069"/>
          <w:tab w:val="left" w:pos="1418"/>
        </w:tabs>
        <w:jc w:val="both"/>
        <w:rPr>
          <w:sz w:val="24"/>
          <w:szCs w:val="24"/>
        </w:rPr>
      </w:pPr>
      <w:r>
        <w:rPr>
          <w:b/>
          <w:bCs/>
          <w:sz w:val="24"/>
          <w:szCs w:val="24"/>
        </w:rPr>
        <w:t>11.2</w:t>
      </w:r>
      <w:r>
        <w:rPr>
          <w:sz w:val="24"/>
          <w:szCs w:val="24"/>
        </w:rPr>
        <w:t xml:space="preserve"> A proponente vencedora será convocada para assinar o termo de Contrato de Empreitada (Anexo I), dentro do prazo máximo de 15 (</w:t>
      </w:r>
      <w:r>
        <w:rPr>
          <w:iCs/>
          <w:sz w:val="24"/>
          <w:szCs w:val="24"/>
        </w:rPr>
        <w:t>quinze</w:t>
      </w:r>
      <w:r>
        <w:rPr>
          <w:sz w:val="24"/>
          <w:szCs w:val="24"/>
        </w:rPr>
        <w:t xml:space="preserve">) dias úteis, podendo ser prorrogado uma vez, por igual período, sob pena de decair do direito de contratação e sujeitando-se às penalidades previstas em lei. </w:t>
      </w:r>
    </w:p>
    <w:p w14:paraId="029F77A7" w14:textId="77777777" w:rsidR="0013626F" w:rsidRDefault="009A7E33">
      <w:pPr>
        <w:tabs>
          <w:tab w:val="left" w:pos="4111"/>
        </w:tabs>
        <w:jc w:val="both"/>
        <w:rPr>
          <w:sz w:val="24"/>
          <w:szCs w:val="24"/>
        </w:rPr>
      </w:pPr>
      <w:r>
        <w:rPr>
          <w:b/>
          <w:bCs/>
          <w:sz w:val="24"/>
          <w:szCs w:val="24"/>
        </w:rPr>
        <w:t>11.3</w:t>
      </w:r>
      <w:r>
        <w:rPr>
          <w:sz w:val="24"/>
          <w:szCs w:val="24"/>
        </w:rPr>
        <w:t xml:space="preserve"> </w:t>
      </w:r>
      <w:r>
        <w:rPr>
          <w:sz w:val="24"/>
          <w:szCs w:val="24"/>
          <w:lang w:eastAsia="pt-BR"/>
        </w:rPr>
        <w:t>No ato da assinatura, a contratada fica obrigada a apresentar:</w:t>
      </w:r>
    </w:p>
    <w:p w14:paraId="3ABDF5BE" w14:textId="77777777" w:rsidR="0013626F" w:rsidRDefault="009A7E33">
      <w:pPr>
        <w:suppressAutoHyphens w:val="0"/>
        <w:jc w:val="both"/>
        <w:rPr>
          <w:sz w:val="24"/>
          <w:szCs w:val="24"/>
          <w:lang w:eastAsia="pt-BR"/>
        </w:rPr>
      </w:pPr>
      <w:r>
        <w:rPr>
          <w:b/>
          <w:bCs/>
          <w:sz w:val="24"/>
          <w:szCs w:val="24"/>
          <w:lang w:eastAsia="pt-BR"/>
        </w:rPr>
        <w:t>11.3.1</w:t>
      </w:r>
      <w:r>
        <w:rPr>
          <w:sz w:val="24"/>
          <w:szCs w:val="24"/>
          <w:lang w:eastAsia="pt-BR"/>
        </w:rPr>
        <w:t xml:space="preserve"> Comprovação das condições de habilitação do Edital, as quais deverão ser mantidas durante a vigência do contrato.</w:t>
      </w:r>
    </w:p>
    <w:p w14:paraId="24895D15" w14:textId="77777777" w:rsidR="0013626F" w:rsidRDefault="009A7E33">
      <w:pPr>
        <w:suppressAutoHyphens w:val="0"/>
        <w:jc w:val="both"/>
        <w:rPr>
          <w:sz w:val="24"/>
          <w:szCs w:val="24"/>
          <w:lang w:eastAsia="pt-BR"/>
        </w:rPr>
      </w:pPr>
      <w:r>
        <w:rPr>
          <w:b/>
          <w:bCs/>
          <w:sz w:val="24"/>
          <w:szCs w:val="24"/>
          <w:lang w:eastAsia="pt-BR"/>
        </w:rPr>
        <w:t>11.3.2</w:t>
      </w:r>
      <w:r>
        <w:rPr>
          <w:sz w:val="24"/>
          <w:szCs w:val="24"/>
          <w:lang w:eastAsia="pt-BR"/>
        </w:rPr>
        <w:t xml:space="preserve"> A certidão de registro com visto do CREA-PR e/ou CAU-PR, de acordo com o regulamento do respectivo conselho de classe, da Lei Federal n.º 5.194/1966, da Lei Federal n.º 12.378/2010.</w:t>
      </w:r>
    </w:p>
    <w:p w14:paraId="44C4BE0E" w14:textId="77777777" w:rsidR="0013626F" w:rsidRDefault="009A7E33">
      <w:pPr>
        <w:tabs>
          <w:tab w:val="left" w:pos="4111"/>
        </w:tabs>
        <w:jc w:val="both"/>
        <w:rPr>
          <w:sz w:val="24"/>
          <w:szCs w:val="24"/>
        </w:rPr>
      </w:pPr>
      <w:r>
        <w:rPr>
          <w:b/>
          <w:bCs/>
          <w:sz w:val="24"/>
          <w:szCs w:val="24"/>
        </w:rPr>
        <w:t>11.4</w:t>
      </w:r>
      <w:r>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6" w:name="_Hlk131083607"/>
      <w:r>
        <w:rPr>
          <w:sz w:val="24"/>
          <w:szCs w:val="24"/>
        </w:rPr>
        <w:t>,</w:t>
      </w:r>
      <w:r>
        <w:rPr>
          <w:rStyle w:val="WW8Num2z0"/>
          <w:sz w:val="24"/>
          <w:szCs w:val="24"/>
        </w:rPr>
        <w:t xml:space="preserve"> </w:t>
      </w:r>
      <w:r>
        <w:rPr>
          <w:sz w:val="24"/>
          <w:szCs w:val="24"/>
        </w:rPr>
        <w:t>convocar os licitantes remanescentes, na ordem de classificação, para a celebração do contrato nas condições propostas pelo licitante vencedor.</w:t>
      </w:r>
    </w:p>
    <w:p w14:paraId="4ABBE73E" w14:textId="77777777" w:rsidR="0013626F" w:rsidRDefault="009A7E33">
      <w:pPr>
        <w:tabs>
          <w:tab w:val="left" w:pos="1701"/>
        </w:tabs>
        <w:jc w:val="both"/>
        <w:rPr>
          <w:sz w:val="24"/>
          <w:szCs w:val="24"/>
        </w:rPr>
      </w:pPr>
      <w:r>
        <w:rPr>
          <w:b/>
          <w:sz w:val="24"/>
          <w:szCs w:val="24"/>
        </w:rPr>
        <w:t xml:space="preserve">11.4.1 </w:t>
      </w:r>
      <w:r>
        <w:rPr>
          <w:sz w:val="24"/>
          <w:szCs w:val="24"/>
        </w:rPr>
        <w:t>Na sessão de reabertura do certame, o Agente</w:t>
      </w:r>
      <w:r>
        <w:rPr>
          <w:bCs/>
          <w:sz w:val="24"/>
          <w:szCs w:val="24"/>
        </w:rPr>
        <w:t xml:space="preserve"> de Contratação </w:t>
      </w:r>
      <w:r>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bookmarkEnd w:id="55"/>
      <w:bookmarkEnd w:id="56"/>
    </w:p>
    <w:p w14:paraId="25A30C4B" w14:textId="77777777" w:rsidR="0013626F" w:rsidRDefault="0013626F">
      <w:pPr>
        <w:tabs>
          <w:tab w:val="left" w:pos="1069"/>
          <w:tab w:val="left" w:pos="1418"/>
        </w:tabs>
        <w:jc w:val="both"/>
        <w:rPr>
          <w:sz w:val="24"/>
          <w:szCs w:val="24"/>
        </w:rPr>
      </w:pPr>
    </w:p>
    <w:p w14:paraId="7B1B59C2" w14:textId="77777777" w:rsidR="0013626F" w:rsidRDefault="009A7E33">
      <w:pPr>
        <w:ind w:left="540" w:hanging="547"/>
        <w:jc w:val="both"/>
        <w:rPr>
          <w:b/>
          <w:bCs/>
          <w:sz w:val="24"/>
          <w:szCs w:val="24"/>
        </w:rPr>
      </w:pPr>
      <w:r>
        <w:rPr>
          <w:b/>
          <w:bCs/>
          <w:sz w:val="24"/>
          <w:szCs w:val="24"/>
        </w:rPr>
        <w:t xml:space="preserve">12.   GARANTIA DE EXECUÇÃO E GARANTIA ADICIONAL </w:t>
      </w:r>
    </w:p>
    <w:p w14:paraId="634F5060" w14:textId="77777777" w:rsidR="0013626F" w:rsidRDefault="009A7E33">
      <w:pPr>
        <w:jc w:val="both"/>
        <w:rPr>
          <w:sz w:val="24"/>
          <w:szCs w:val="24"/>
        </w:rPr>
      </w:pPr>
      <w:r>
        <w:rPr>
          <w:b/>
          <w:bCs/>
          <w:sz w:val="24"/>
          <w:szCs w:val="24"/>
        </w:rPr>
        <w:t>12.1</w:t>
      </w:r>
      <w:r>
        <w:rPr>
          <w:sz w:val="24"/>
          <w:szCs w:val="24"/>
        </w:rPr>
        <w:t xml:space="preserve"> Será exigida garantia da execução do contrato, na forma da CLÁUSULA DÉCIMA da Minuta de Contrato.</w:t>
      </w:r>
    </w:p>
    <w:p w14:paraId="74CB581A" w14:textId="77777777" w:rsidR="0013626F" w:rsidRDefault="009A7E33">
      <w:pPr>
        <w:jc w:val="both"/>
        <w:rPr>
          <w:sz w:val="24"/>
          <w:szCs w:val="24"/>
        </w:rPr>
      </w:pPr>
      <w:r>
        <w:rPr>
          <w:b/>
          <w:bCs/>
          <w:sz w:val="24"/>
          <w:szCs w:val="24"/>
        </w:rPr>
        <w:t>12.2</w:t>
      </w:r>
      <w:r>
        <w:rPr>
          <w:sz w:val="24"/>
          <w:szCs w:val="24"/>
        </w:rPr>
        <w:t xml:space="preserve"> O recolhimento da garantia de execução e da garantia adicional, se houver, deverá ser efetuada nos termos dos artigos 96, 97, 98 e 59, §5º, da Lei 14.133/2021.</w:t>
      </w:r>
    </w:p>
    <w:p w14:paraId="37FFC67F" w14:textId="77777777" w:rsidR="0013626F" w:rsidRDefault="0013626F">
      <w:pPr>
        <w:jc w:val="both"/>
        <w:rPr>
          <w:sz w:val="24"/>
          <w:szCs w:val="24"/>
        </w:rPr>
      </w:pPr>
    </w:p>
    <w:p w14:paraId="6A6EC316" w14:textId="77777777" w:rsidR="0013626F" w:rsidRDefault="009A7E33">
      <w:pPr>
        <w:jc w:val="both"/>
        <w:rPr>
          <w:b/>
          <w:bCs/>
          <w:sz w:val="24"/>
          <w:szCs w:val="24"/>
        </w:rPr>
      </w:pPr>
      <w:bookmarkStart w:id="57" w:name="_Hlk131067976"/>
      <w:bookmarkStart w:id="58" w:name="_Hlk131068002"/>
      <w:bookmarkStart w:id="59" w:name="_Hlk94260831"/>
      <w:bookmarkEnd w:id="57"/>
      <w:r>
        <w:rPr>
          <w:b/>
          <w:bCs/>
          <w:sz w:val="24"/>
          <w:szCs w:val="24"/>
        </w:rPr>
        <w:t>13.  PRAZOS, RECEBIMENTO DO OBJETO E PAGAMENTO</w:t>
      </w:r>
    </w:p>
    <w:p w14:paraId="363F11BD" w14:textId="77777777" w:rsidR="0013626F" w:rsidRDefault="009A7E33">
      <w:pPr>
        <w:tabs>
          <w:tab w:val="left" w:pos="1249"/>
          <w:tab w:val="left" w:pos="1276"/>
        </w:tabs>
        <w:jc w:val="both"/>
        <w:rPr>
          <w:rFonts w:eastAsia="Lucida Sans Unicode"/>
          <w:sz w:val="24"/>
          <w:szCs w:val="24"/>
        </w:rPr>
      </w:pPr>
      <w:r>
        <w:rPr>
          <w:b/>
          <w:bCs/>
          <w:sz w:val="24"/>
          <w:szCs w:val="24"/>
        </w:rPr>
        <w:t>13.1</w:t>
      </w:r>
      <w:r>
        <w:rPr>
          <w:sz w:val="24"/>
          <w:szCs w:val="24"/>
        </w:rPr>
        <w:t xml:space="preserve"> </w:t>
      </w:r>
      <w:r>
        <w:rPr>
          <w:rFonts w:eastAsia="Lucida Sans Unicode"/>
          <w:sz w:val="24"/>
          <w:szCs w:val="24"/>
        </w:rPr>
        <w:t xml:space="preserve">Na contagem dos prazos previstos neste </w:t>
      </w:r>
      <w:r>
        <w:rPr>
          <w:sz w:val="24"/>
          <w:szCs w:val="24"/>
        </w:rPr>
        <w:t>Edital</w:t>
      </w:r>
      <w:r>
        <w:rPr>
          <w:rFonts w:eastAsia="Lucida Sans Unicode"/>
          <w:sz w:val="24"/>
          <w:szCs w:val="24"/>
        </w:rPr>
        <w:t xml:space="preserve">, excluir-se-á o dia da publicação/notificação/convocação e incluir-se-á o dia do vencimento. </w:t>
      </w:r>
    </w:p>
    <w:p w14:paraId="2C9844F8" w14:textId="77777777" w:rsidR="0013626F" w:rsidRDefault="009A7E33">
      <w:pPr>
        <w:tabs>
          <w:tab w:val="left" w:pos="1249"/>
          <w:tab w:val="left" w:pos="1276"/>
        </w:tabs>
        <w:jc w:val="both"/>
        <w:rPr>
          <w:sz w:val="24"/>
          <w:szCs w:val="24"/>
        </w:rPr>
      </w:pPr>
      <w:r>
        <w:rPr>
          <w:rFonts w:eastAsia="Lucida Sans Unicode"/>
          <w:b/>
          <w:bCs/>
          <w:sz w:val="24"/>
          <w:szCs w:val="24"/>
        </w:rPr>
        <w:lastRenderedPageBreak/>
        <w:t>13.2</w:t>
      </w:r>
      <w:r>
        <w:rPr>
          <w:rFonts w:eastAsia="Lucida Sans Unicode"/>
          <w:sz w:val="24"/>
          <w:szCs w:val="24"/>
        </w:rPr>
        <w:t xml:space="preserve"> Só se iniciam ou vencem os prazos referidos neste </w:t>
      </w:r>
      <w:r>
        <w:rPr>
          <w:sz w:val="24"/>
          <w:szCs w:val="24"/>
        </w:rPr>
        <w:t>Edital</w:t>
      </w:r>
      <w:r>
        <w:rPr>
          <w:rFonts w:eastAsia="Lucida Sans Unicode"/>
          <w:sz w:val="24"/>
          <w:szCs w:val="24"/>
        </w:rPr>
        <w:t xml:space="preserve"> em dia de expediente no licitador, </w:t>
      </w:r>
      <w:bookmarkStart w:id="60" w:name="_Hlk131024054"/>
      <w:r>
        <w:rPr>
          <w:sz w:val="24"/>
          <w:szCs w:val="24"/>
        </w:rPr>
        <w:t>observado o art. 183 da Lei Federal 14.133/21.</w:t>
      </w:r>
      <w:bookmarkStart w:id="61" w:name="_Hlk94260804"/>
      <w:bookmarkEnd w:id="60"/>
    </w:p>
    <w:p w14:paraId="689AB89B" w14:textId="77777777" w:rsidR="0013626F" w:rsidRDefault="009A7E33">
      <w:pPr>
        <w:jc w:val="both"/>
        <w:rPr>
          <w:sz w:val="24"/>
          <w:szCs w:val="24"/>
        </w:rPr>
      </w:pPr>
      <w:r>
        <w:rPr>
          <w:b/>
          <w:bCs/>
          <w:sz w:val="24"/>
          <w:szCs w:val="24"/>
        </w:rPr>
        <w:t>13.3</w:t>
      </w:r>
      <w:r>
        <w:rPr>
          <w:sz w:val="24"/>
          <w:szCs w:val="24"/>
        </w:rPr>
        <w:t xml:space="preserve"> O objeto será recebido, provisória e definitivamente, na forma prescrita na CLÁUSULA DÉCIMA SÉTIMA da Minuta de Contrato.</w:t>
      </w:r>
    </w:p>
    <w:p w14:paraId="12A8FC56" w14:textId="77777777" w:rsidR="0013626F" w:rsidRDefault="009A7E33">
      <w:pPr>
        <w:jc w:val="both"/>
        <w:rPr>
          <w:sz w:val="24"/>
          <w:szCs w:val="24"/>
        </w:rPr>
      </w:pPr>
      <w:r>
        <w:rPr>
          <w:b/>
          <w:bCs/>
          <w:sz w:val="24"/>
          <w:szCs w:val="24"/>
        </w:rPr>
        <w:t>13.4</w:t>
      </w:r>
      <w:r>
        <w:rPr>
          <w:sz w:val="24"/>
          <w:szCs w:val="24"/>
        </w:rPr>
        <w:t xml:space="preserve"> O pagamento para fins de execução contratual ocorrerá na forma prevista na CLÁUSULA OITAVA da Minuta de Contrato.</w:t>
      </w:r>
      <w:bookmarkEnd w:id="58"/>
      <w:bookmarkEnd w:id="59"/>
      <w:bookmarkEnd w:id="61"/>
    </w:p>
    <w:p w14:paraId="77E5238A" w14:textId="77777777" w:rsidR="0013626F" w:rsidRDefault="0013626F">
      <w:pPr>
        <w:tabs>
          <w:tab w:val="left" w:pos="0"/>
        </w:tabs>
        <w:jc w:val="both"/>
        <w:rPr>
          <w:sz w:val="24"/>
          <w:szCs w:val="24"/>
        </w:rPr>
      </w:pPr>
    </w:p>
    <w:p w14:paraId="2C915D18" w14:textId="77777777" w:rsidR="0013626F" w:rsidRDefault="009A7E33">
      <w:pPr>
        <w:tabs>
          <w:tab w:val="left" w:pos="547"/>
        </w:tabs>
        <w:ind w:left="547" w:hanging="512"/>
        <w:jc w:val="both"/>
        <w:rPr>
          <w:b/>
          <w:bCs/>
          <w:sz w:val="24"/>
          <w:szCs w:val="24"/>
        </w:rPr>
      </w:pPr>
      <w:bookmarkStart w:id="62" w:name="_Hlk131068056"/>
      <w:r>
        <w:rPr>
          <w:b/>
          <w:bCs/>
          <w:sz w:val="24"/>
          <w:szCs w:val="24"/>
        </w:rPr>
        <w:t>14. DO CONTROLE DE EXECUÇÃO</w:t>
      </w:r>
    </w:p>
    <w:p w14:paraId="5FAD3437" w14:textId="77777777" w:rsidR="0013626F" w:rsidRDefault="009A7E33">
      <w:pPr>
        <w:jc w:val="both"/>
        <w:rPr>
          <w:sz w:val="24"/>
          <w:szCs w:val="24"/>
        </w:rPr>
      </w:pPr>
      <w:r>
        <w:rPr>
          <w:b/>
          <w:bCs/>
          <w:sz w:val="24"/>
          <w:szCs w:val="24"/>
        </w:rPr>
        <w:t>14.1</w:t>
      </w:r>
      <w:r>
        <w:rPr>
          <w:sz w:val="24"/>
          <w:szCs w:val="24"/>
        </w:rPr>
        <w:t xml:space="preserve"> A proponente deve respeitar rigorosamente as normas estabelecidas </w:t>
      </w:r>
      <w:bookmarkStart w:id="63" w:name="_Hlk27386711"/>
      <w:bookmarkEnd w:id="62"/>
      <w:r>
        <w:rPr>
          <w:sz w:val="24"/>
          <w:szCs w:val="24"/>
        </w:rPr>
        <w:t>na CLÁUSULA DÉCIMA SEGUNDA da Minuta de Contrato.</w:t>
      </w:r>
    </w:p>
    <w:p w14:paraId="12B8FB4C" w14:textId="77777777" w:rsidR="0013626F" w:rsidRDefault="0013626F">
      <w:pPr>
        <w:jc w:val="both"/>
        <w:rPr>
          <w:sz w:val="24"/>
          <w:szCs w:val="24"/>
        </w:rPr>
      </w:pPr>
    </w:p>
    <w:bookmarkEnd w:id="63"/>
    <w:p w14:paraId="5D8D59DD" w14:textId="77777777" w:rsidR="0013626F" w:rsidRDefault="009A7E33">
      <w:pPr>
        <w:jc w:val="both"/>
        <w:rPr>
          <w:b/>
          <w:bCs/>
          <w:sz w:val="24"/>
          <w:szCs w:val="24"/>
        </w:rPr>
      </w:pPr>
      <w:r>
        <w:rPr>
          <w:b/>
          <w:bCs/>
          <w:sz w:val="24"/>
          <w:szCs w:val="24"/>
        </w:rPr>
        <w:t>15. DO REAJUSTE</w:t>
      </w:r>
    </w:p>
    <w:p w14:paraId="12BD6986" w14:textId="77777777" w:rsidR="0013626F" w:rsidRDefault="009A7E33">
      <w:pPr>
        <w:rPr>
          <w:spacing w:val="-6"/>
          <w:sz w:val="24"/>
          <w:szCs w:val="24"/>
          <w:lang w:eastAsia="en-US"/>
        </w:rPr>
      </w:pPr>
      <w:r>
        <w:rPr>
          <w:b/>
          <w:bCs/>
          <w:sz w:val="24"/>
          <w:szCs w:val="24"/>
        </w:rPr>
        <w:t>15.1</w:t>
      </w:r>
      <w:r>
        <w:rPr>
          <w:sz w:val="24"/>
          <w:szCs w:val="24"/>
        </w:rPr>
        <w:t xml:space="preserve"> Os preços contratuais do objeto licitado poderão ser reajustados, em reais, de acordo com </w:t>
      </w:r>
      <w:r>
        <w:rPr>
          <w:spacing w:val="-6"/>
          <w:sz w:val="24"/>
          <w:szCs w:val="24"/>
        </w:rPr>
        <w:t>o inciso LVIII do art. 6º da Lei Federal nº 14.133, de 2021 e com a Lei Federal n.º 10.192, de 2001.</w:t>
      </w:r>
    </w:p>
    <w:p w14:paraId="07860549" w14:textId="77777777" w:rsidR="0013626F" w:rsidRDefault="009A7E33">
      <w:pPr>
        <w:rPr>
          <w:sz w:val="24"/>
          <w:szCs w:val="24"/>
        </w:rPr>
      </w:pPr>
      <w:r>
        <w:rPr>
          <w:b/>
          <w:bCs/>
          <w:sz w:val="24"/>
          <w:szCs w:val="24"/>
        </w:rPr>
        <w:t>15.1.1</w:t>
      </w:r>
      <w:r>
        <w:rPr>
          <w:sz w:val="24"/>
          <w:szCs w:val="24"/>
        </w:rPr>
        <w:t xml:space="preserve"> A variação do valor contratual para fazer face ao reajuste de preços pode ser registrada por simples apostila, dispensando a celebração de termo aditivo.</w:t>
      </w:r>
    </w:p>
    <w:p w14:paraId="3B857F90" w14:textId="77777777" w:rsidR="0013626F" w:rsidRDefault="009A7E33">
      <w:pPr>
        <w:rPr>
          <w:sz w:val="24"/>
          <w:szCs w:val="24"/>
        </w:rPr>
      </w:pPr>
      <w:r>
        <w:rPr>
          <w:b/>
          <w:bCs/>
          <w:sz w:val="24"/>
          <w:szCs w:val="24"/>
        </w:rPr>
        <w:t>15.1.2</w:t>
      </w:r>
      <w:r>
        <w:rPr>
          <w:sz w:val="24"/>
          <w:szCs w:val="24"/>
        </w:rPr>
        <w:t xml:space="preserve"> Em nenhuma hipótese será concedido o reajuste de preços sobre itens já executados pelo Contratado.</w:t>
      </w:r>
    </w:p>
    <w:p w14:paraId="0B7B7A14" w14:textId="77777777" w:rsidR="0013626F" w:rsidRDefault="009A7E33">
      <w:pPr>
        <w:rPr>
          <w:sz w:val="24"/>
          <w:szCs w:val="24"/>
        </w:rPr>
      </w:pPr>
      <w:r>
        <w:rPr>
          <w:b/>
          <w:bCs/>
          <w:sz w:val="24"/>
          <w:szCs w:val="24"/>
        </w:rPr>
        <w:t>15.1.3</w:t>
      </w:r>
      <w:r>
        <w:rPr>
          <w:sz w:val="24"/>
          <w:szCs w:val="24"/>
        </w:rPr>
        <w:t xml:space="preserve"> Os preços contratuais serão reajustados para mais ou para menos, de acordo com a variação dos índices indicados, vedada a periodicidade de reajuste inferior a um ano, contados da data do orçamento estimado.</w:t>
      </w:r>
    </w:p>
    <w:p w14:paraId="1B06FEAD" w14:textId="77777777" w:rsidR="0013626F" w:rsidRDefault="009A7E33">
      <w:pPr>
        <w:pStyle w:val="BodyText21"/>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15.1.4</w:t>
      </w:r>
      <w:r>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7664E92B" w14:textId="77777777" w:rsidR="0013626F" w:rsidRDefault="009A7E33">
      <w:pPr>
        <w:rPr>
          <w:sz w:val="24"/>
          <w:szCs w:val="24"/>
        </w:rPr>
      </w:pPr>
      <w:r>
        <w:rPr>
          <w:b/>
          <w:bCs/>
          <w:sz w:val="24"/>
          <w:szCs w:val="24"/>
        </w:rPr>
        <w:t>15.1.5</w:t>
      </w:r>
      <w:r>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18520AEA" w14:textId="77777777" w:rsidR="0013626F" w:rsidRDefault="009A7E33">
      <w:pPr>
        <w:jc w:val="both"/>
        <w:rPr>
          <w:sz w:val="24"/>
          <w:szCs w:val="24"/>
        </w:rPr>
      </w:pPr>
      <w:r>
        <w:rPr>
          <w:b/>
          <w:bCs/>
          <w:sz w:val="24"/>
          <w:szCs w:val="24"/>
        </w:rPr>
        <w:t>15.1.6</w:t>
      </w:r>
      <w:r>
        <w:rPr>
          <w:sz w:val="24"/>
          <w:szCs w:val="24"/>
        </w:rPr>
        <w:t xml:space="preserve"> Se a contratada antecipar cronograma, o reajustamento somente será aplicado com índice correspondente ao período de execução efetiva, conforme planilha de medição.</w:t>
      </w:r>
    </w:p>
    <w:p w14:paraId="1E7962E4" w14:textId="77777777" w:rsidR="0013626F" w:rsidRDefault="009A7E33">
      <w:pPr>
        <w:spacing w:after="160" w:line="259" w:lineRule="auto"/>
        <w:jc w:val="both"/>
        <w:rPr>
          <w:sz w:val="24"/>
          <w:szCs w:val="24"/>
        </w:rPr>
      </w:pPr>
      <w:r>
        <w:rPr>
          <w:b/>
          <w:bCs/>
          <w:sz w:val="24"/>
          <w:szCs w:val="24"/>
        </w:rPr>
        <w:t>15.2</w:t>
      </w:r>
      <w:r>
        <w:rPr>
          <w:sz w:val="24"/>
          <w:szCs w:val="24"/>
        </w:rPr>
        <w:t> O reajustamento dos preços será concedido, quando cabível, dentro do prazo de vigência do contrato, quando transcorrer o prazo de 12 (doze) meses da data da aprovação do orçamento estimado pelo Paranacidade até a data do efetivo adimplemento da obrigação, mediante a aplicação do índice INCC-DI/FGV sobre o saldo remanescente dos serviços, devendo ser aplicada a fórmula a seguir:</w:t>
      </w:r>
    </w:p>
    <w:p w14:paraId="31D37AED" w14:textId="77777777" w:rsidR="0013626F" w:rsidRDefault="0013626F">
      <w:pPr>
        <w:rPr>
          <w:sz w:val="24"/>
          <w:szCs w:val="24"/>
        </w:rPr>
      </w:pPr>
    </w:p>
    <w:p w14:paraId="191FB57C" w14:textId="77777777" w:rsidR="0013626F" w:rsidRDefault="009A7E33">
      <w:pPr>
        <w:rPr>
          <w:sz w:val="24"/>
          <w:szCs w:val="24"/>
        </w:rPr>
      </w:pPr>
      <w:r>
        <w:rPr>
          <w:sz w:val="24"/>
          <w:szCs w:val="24"/>
        </w:rPr>
        <w:t>SR = S (I12/I0)</w:t>
      </w:r>
    </w:p>
    <w:p w14:paraId="70821249" w14:textId="77777777" w:rsidR="0013626F" w:rsidRDefault="0013626F">
      <w:pPr>
        <w:rPr>
          <w:sz w:val="24"/>
          <w:szCs w:val="24"/>
        </w:rPr>
      </w:pPr>
    </w:p>
    <w:p w14:paraId="49047C38" w14:textId="77777777" w:rsidR="0013626F" w:rsidRDefault="009A7E33">
      <w:pPr>
        <w:rPr>
          <w:sz w:val="24"/>
          <w:szCs w:val="24"/>
        </w:rPr>
      </w:pPr>
      <w:r>
        <w:rPr>
          <w:sz w:val="24"/>
          <w:szCs w:val="24"/>
        </w:rPr>
        <w:t>R = SR – S</w:t>
      </w:r>
    </w:p>
    <w:p w14:paraId="4C1E5A5E" w14:textId="77777777" w:rsidR="0013626F" w:rsidRDefault="0013626F">
      <w:pPr>
        <w:rPr>
          <w:sz w:val="24"/>
          <w:szCs w:val="24"/>
        </w:rPr>
      </w:pPr>
    </w:p>
    <w:p w14:paraId="437DA2D0" w14:textId="77777777" w:rsidR="0013626F" w:rsidRDefault="009A7E33">
      <w:pPr>
        <w:rPr>
          <w:sz w:val="24"/>
          <w:szCs w:val="24"/>
        </w:rPr>
      </w:pPr>
      <w:r>
        <w:rPr>
          <w:sz w:val="24"/>
          <w:szCs w:val="24"/>
        </w:rPr>
        <w:t>I12 = índice INCC-DI/FGV do 12º mês do orçamento</w:t>
      </w:r>
    </w:p>
    <w:p w14:paraId="45DBD729" w14:textId="77777777" w:rsidR="0013626F" w:rsidRDefault="0013626F">
      <w:pPr>
        <w:rPr>
          <w:sz w:val="24"/>
          <w:szCs w:val="24"/>
        </w:rPr>
      </w:pPr>
    </w:p>
    <w:p w14:paraId="1DDA1251" w14:textId="77777777" w:rsidR="0013626F" w:rsidRDefault="009A7E33">
      <w:pPr>
        <w:rPr>
          <w:sz w:val="24"/>
          <w:szCs w:val="24"/>
        </w:rPr>
      </w:pPr>
      <w:r>
        <w:rPr>
          <w:sz w:val="24"/>
          <w:szCs w:val="24"/>
        </w:rPr>
        <w:t>I0 = índice INCC-DI/FGV do mês do orçamento</w:t>
      </w:r>
    </w:p>
    <w:p w14:paraId="51FD7FC5" w14:textId="77777777" w:rsidR="0013626F" w:rsidRDefault="0013626F">
      <w:pPr>
        <w:rPr>
          <w:sz w:val="24"/>
          <w:szCs w:val="24"/>
        </w:rPr>
      </w:pPr>
    </w:p>
    <w:p w14:paraId="051B9A50" w14:textId="77777777" w:rsidR="0013626F" w:rsidRDefault="009A7E33">
      <w:pPr>
        <w:rPr>
          <w:sz w:val="24"/>
          <w:szCs w:val="24"/>
        </w:rPr>
      </w:pPr>
      <w:r>
        <w:rPr>
          <w:sz w:val="24"/>
          <w:szCs w:val="24"/>
        </w:rPr>
        <w:t>S = saldo de contrato após medição referente ao 12º mês do orçamento</w:t>
      </w:r>
    </w:p>
    <w:p w14:paraId="0EFB9834" w14:textId="77777777" w:rsidR="0013626F" w:rsidRDefault="0013626F">
      <w:pPr>
        <w:rPr>
          <w:sz w:val="24"/>
          <w:szCs w:val="24"/>
        </w:rPr>
      </w:pPr>
    </w:p>
    <w:p w14:paraId="650AABA6" w14:textId="77777777" w:rsidR="0013626F" w:rsidRDefault="009A7E33">
      <w:pPr>
        <w:rPr>
          <w:sz w:val="24"/>
          <w:szCs w:val="24"/>
        </w:rPr>
      </w:pPr>
      <w:r>
        <w:rPr>
          <w:sz w:val="24"/>
          <w:szCs w:val="24"/>
        </w:rPr>
        <w:t>SR = saldo reajustado</w:t>
      </w:r>
    </w:p>
    <w:p w14:paraId="6567F850" w14:textId="77777777" w:rsidR="0013626F" w:rsidRDefault="0013626F">
      <w:pPr>
        <w:rPr>
          <w:sz w:val="24"/>
          <w:szCs w:val="24"/>
        </w:rPr>
      </w:pPr>
    </w:p>
    <w:p w14:paraId="60ADFC50" w14:textId="77777777" w:rsidR="0013626F" w:rsidRDefault="009A7E33">
      <w:pPr>
        <w:rPr>
          <w:sz w:val="24"/>
          <w:szCs w:val="24"/>
        </w:rPr>
      </w:pPr>
      <w:r>
        <w:rPr>
          <w:sz w:val="24"/>
          <w:szCs w:val="24"/>
        </w:rPr>
        <w:t>R = valor do reajuste</w:t>
      </w:r>
    </w:p>
    <w:p w14:paraId="0DB56E72" w14:textId="77777777" w:rsidR="0013626F" w:rsidRDefault="0013626F">
      <w:pPr>
        <w:rPr>
          <w:color w:val="000000"/>
          <w:sz w:val="24"/>
          <w:szCs w:val="24"/>
        </w:rPr>
      </w:pPr>
    </w:p>
    <w:p w14:paraId="045AB5AD" w14:textId="77777777" w:rsidR="0013626F" w:rsidRDefault="009A7E33">
      <w:pPr>
        <w:pStyle w:val="NormalWeb"/>
        <w:spacing w:before="0" w:after="0"/>
      </w:pPr>
      <w:r>
        <w:rPr>
          <w:b/>
          <w:bCs/>
          <w:color w:val="000000"/>
        </w:rPr>
        <w:t>16.</w:t>
      </w:r>
      <w:r>
        <w:rPr>
          <w:color w:val="000000"/>
        </w:rPr>
        <w:t xml:space="preserve"> </w:t>
      </w:r>
      <w:r>
        <w:rPr>
          <w:b/>
          <w:bCs/>
          <w:color w:val="000000"/>
        </w:rPr>
        <w:t>SUBCONTRATAÇÃO</w:t>
      </w:r>
    </w:p>
    <w:p w14:paraId="26F87269" w14:textId="77777777" w:rsidR="0013626F" w:rsidRDefault="009A7E33">
      <w:pPr>
        <w:pStyle w:val="NormalWeb"/>
        <w:spacing w:before="0" w:after="0"/>
        <w:jc w:val="both"/>
      </w:pPr>
      <w:r>
        <w:rPr>
          <w:b/>
          <w:bCs/>
          <w:color w:val="000000"/>
        </w:rPr>
        <w:t>16.1</w:t>
      </w:r>
      <w:r>
        <w:rPr>
          <w:color w:val="000000"/>
        </w:rPr>
        <w:t> A contratada não poderá subcontratar o Contrato, a nenhuma pessoa física ou jurídica, salvo autorização prévia, por escrito, do contratante, nos termos da CLÁUSULA DÉCIMA OITAVA da Minuta de Contrato.</w:t>
      </w:r>
    </w:p>
    <w:p w14:paraId="2449E157" w14:textId="68E086EE" w:rsidR="0013626F" w:rsidRDefault="009A7E33">
      <w:pPr>
        <w:pStyle w:val="NormalWeb"/>
        <w:spacing w:before="0" w:after="0"/>
        <w:jc w:val="both"/>
      </w:pPr>
      <w:r>
        <w:rPr>
          <w:b/>
          <w:bCs/>
          <w:color w:val="000000"/>
        </w:rPr>
        <w:t>16.1.1</w:t>
      </w:r>
      <w:r>
        <w:rPr>
          <w:color w:val="000000"/>
        </w:rPr>
        <w:t xml:space="preserve"> A subcontratação parcial do objeto, será permitida até o limite de </w:t>
      </w:r>
      <w:r>
        <w:fldChar w:fldCharType="begin">
          <w:ffData>
            <w:name w:val="Texto1"/>
            <w:enabled/>
            <w:calcOnExit w:val="0"/>
            <w:textInput/>
          </w:ffData>
        </w:fldChar>
      </w:r>
      <w:r>
        <w:rPr>
          <w:color w:val="000000"/>
        </w:rPr>
        <w:instrText xml:space="preserve"> FORMTEXT </w:instrText>
      </w:r>
      <w:r>
        <w:rPr>
          <w:color w:val="000000"/>
        </w:rPr>
      </w:r>
      <w:r>
        <w:rPr>
          <w:color w:val="000000"/>
        </w:rPr>
        <w:fldChar w:fldCharType="separate"/>
      </w:r>
      <w:r>
        <w:t>   </w:t>
      </w:r>
      <w:r w:rsidR="00234491">
        <w:t>30</w:t>
      </w:r>
      <w:r>
        <w:t>  </w:t>
      </w:r>
      <w:r>
        <w:rPr>
          <w:color w:val="000000"/>
        </w:rPr>
        <w:fldChar w:fldCharType="end"/>
      </w:r>
      <w:r>
        <w:rPr>
          <w:color w:val="000000"/>
        </w:rPr>
        <w:t>% (</w:t>
      </w:r>
      <w:r>
        <w:fldChar w:fldCharType="begin">
          <w:ffData>
            <w:name w:val="Texto1 Copy 1"/>
            <w:enabled/>
            <w:calcOnExit w:val="0"/>
            <w:textInput/>
          </w:ffData>
        </w:fldChar>
      </w:r>
      <w:r>
        <w:rPr>
          <w:color w:val="000000"/>
        </w:rPr>
        <w:instrText xml:space="preserve"> FORMTEXT </w:instrText>
      </w:r>
      <w:r>
        <w:rPr>
          <w:color w:val="000000"/>
        </w:rPr>
      </w:r>
      <w:r>
        <w:rPr>
          <w:color w:val="000000"/>
        </w:rPr>
        <w:fldChar w:fldCharType="separate"/>
      </w:r>
      <w:r>
        <w:t>   </w:t>
      </w:r>
      <w:r w:rsidR="00234491">
        <w:t>TRINTA</w:t>
      </w:r>
      <w:r>
        <w:t>  </w:t>
      </w:r>
      <w:r>
        <w:rPr>
          <w:color w:val="000000"/>
        </w:rPr>
        <w:fldChar w:fldCharType="end"/>
      </w:r>
      <w:r>
        <w:rPr>
          <w:color w:val="000000"/>
        </w:rPr>
        <w:t>) do valor total do contrato, nas seguintes condições:</w:t>
      </w:r>
    </w:p>
    <w:p w14:paraId="41568D1D" w14:textId="77777777" w:rsidR="0013626F" w:rsidRDefault="009A7E33">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30706874" w14:textId="77777777" w:rsidR="0013626F" w:rsidRDefault="009A7E33">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6363F897" w14:textId="77777777" w:rsidR="0013626F" w:rsidRDefault="009A7E33">
      <w:pPr>
        <w:pStyle w:val="elementtoproof"/>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bCs/>
          <w:color w:val="000000"/>
          <w:sz w:val="24"/>
          <w:szCs w:val="24"/>
          <w:lang w:eastAsia="ar-SA"/>
        </w:rPr>
        <w:t>16.1.3</w:t>
      </w:r>
      <w:r>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0D449984" w14:textId="77777777" w:rsidR="0013626F" w:rsidRDefault="009A7E33">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1BC21C92" w14:textId="77777777" w:rsidR="0013626F" w:rsidRDefault="009A7E33">
      <w:pPr>
        <w:pStyle w:val="NormalWeb"/>
        <w:spacing w:before="0" w:after="0"/>
        <w:jc w:val="both"/>
      </w:pPr>
      <w:r>
        <w:rPr>
          <w:b/>
          <w:bCs/>
          <w:color w:val="000000"/>
        </w:rPr>
        <w:t>16.1.5</w:t>
      </w:r>
      <w:r>
        <w:rPr>
          <w:color w:val="000000"/>
        </w:rPr>
        <w:t xml:space="preserve"> É vedada a subcontratação total do objeto licitado.</w:t>
      </w:r>
    </w:p>
    <w:p w14:paraId="00CEC8B0" w14:textId="77777777" w:rsidR="0013626F" w:rsidRDefault="009A7E33">
      <w:pPr>
        <w:pStyle w:val="elementtoproof"/>
        <w:jc w:val="both"/>
        <w:rPr>
          <w:rFonts w:ascii="Aptos" w:hAnsi="Aptos"/>
          <w:color w:val="000000"/>
          <w:sz w:val="24"/>
          <w:szCs w:val="24"/>
        </w:rPr>
      </w:pPr>
      <w:r>
        <w:rPr>
          <w:rFonts w:ascii="Aptos" w:hAnsi="Aptos"/>
          <w:color w:val="000000"/>
          <w:sz w:val="24"/>
          <w:szCs w:val="24"/>
        </w:rPr>
        <w:t> </w:t>
      </w:r>
    </w:p>
    <w:p w14:paraId="17F5AB88" w14:textId="77777777" w:rsidR="0013626F" w:rsidRDefault="009A7E33">
      <w:pPr>
        <w:tabs>
          <w:tab w:val="left" w:pos="720"/>
        </w:tabs>
        <w:jc w:val="both"/>
        <w:rPr>
          <w:b/>
          <w:bCs/>
          <w:sz w:val="24"/>
          <w:szCs w:val="24"/>
        </w:rPr>
      </w:pPr>
      <w:bookmarkStart w:id="64" w:name="_Hlk131024088"/>
      <w:bookmarkEnd w:id="64"/>
      <w:r>
        <w:rPr>
          <w:b/>
          <w:bCs/>
          <w:sz w:val="24"/>
          <w:szCs w:val="24"/>
        </w:rPr>
        <w:t>17.  DISPOSIÇÕES GERAIS</w:t>
      </w:r>
    </w:p>
    <w:p w14:paraId="46C23E99" w14:textId="77777777" w:rsidR="0013626F" w:rsidRDefault="009A7E33">
      <w:pPr>
        <w:jc w:val="both"/>
        <w:rPr>
          <w:rFonts w:eastAsia="Lucida Sans Unicode"/>
          <w:sz w:val="24"/>
          <w:szCs w:val="24"/>
        </w:rPr>
      </w:pPr>
      <w:r>
        <w:rPr>
          <w:rFonts w:eastAsia="Lucida Sans Unicode"/>
          <w:b/>
          <w:bCs/>
          <w:sz w:val="24"/>
          <w:szCs w:val="24"/>
        </w:rPr>
        <w:t>17.1</w:t>
      </w:r>
      <w:r>
        <w:rPr>
          <w:rFonts w:eastAsia="Lucida Sans Unicode"/>
          <w:sz w:val="24"/>
          <w:szCs w:val="24"/>
        </w:rPr>
        <w:t xml:space="preserve"> O Município se reserva o direito de revogar ou anular esta licitação, parcial ou totalmente. </w:t>
      </w:r>
    </w:p>
    <w:p w14:paraId="24E84FC9" w14:textId="77777777" w:rsidR="0013626F" w:rsidRDefault="009A7E33">
      <w:pPr>
        <w:jc w:val="both"/>
        <w:rPr>
          <w:rFonts w:eastAsia="Lucida Sans Unicode"/>
          <w:sz w:val="24"/>
          <w:szCs w:val="24"/>
        </w:rPr>
      </w:pPr>
      <w:r>
        <w:rPr>
          <w:rFonts w:eastAsia="Lucida Sans Unicode"/>
          <w:b/>
          <w:bCs/>
          <w:sz w:val="24"/>
          <w:szCs w:val="24"/>
        </w:rPr>
        <w:t>17.1.1</w:t>
      </w:r>
      <w:r>
        <w:rPr>
          <w:rFonts w:eastAsia="Lucida Sans Unicode"/>
          <w:sz w:val="24"/>
          <w:szCs w:val="24"/>
        </w:rPr>
        <w:t xml:space="preserve"> </w:t>
      </w:r>
      <w:r>
        <w:rPr>
          <w:bCs/>
          <w:sz w:val="24"/>
          <w:szCs w:val="24"/>
        </w:rPr>
        <w:t>A revogação ou anulação da licitação observará os procedimentos e normas previstas no art. 71 da Lei Federal nº 14.133/21.</w:t>
      </w:r>
    </w:p>
    <w:p w14:paraId="7F4985DE" w14:textId="77777777" w:rsidR="0013626F" w:rsidRDefault="009A7E33">
      <w:pPr>
        <w:jc w:val="both"/>
        <w:rPr>
          <w:bCs/>
          <w:sz w:val="24"/>
          <w:szCs w:val="24"/>
        </w:rPr>
      </w:pPr>
      <w:r>
        <w:rPr>
          <w:b/>
          <w:sz w:val="24"/>
          <w:szCs w:val="24"/>
        </w:rPr>
        <w:t>17.2</w:t>
      </w:r>
      <w:r>
        <w:rPr>
          <w:bCs/>
          <w:sz w:val="24"/>
          <w:szCs w:val="24"/>
        </w:rPr>
        <w:t xml:space="preserve"> O licitador poderá declarar a licitação deserta ou fracassada, quando, respectivamente, não acudirem proponentes à licitação ou nenhuma das propostas de preços satisfizer o objeto.</w:t>
      </w:r>
    </w:p>
    <w:p w14:paraId="42A18A29" w14:textId="77777777" w:rsidR="0013626F" w:rsidRDefault="009A7E33">
      <w:pPr>
        <w:jc w:val="both"/>
        <w:rPr>
          <w:bCs/>
          <w:sz w:val="24"/>
          <w:szCs w:val="24"/>
        </w:rPr>
      </w:pPr>
      <w:r>
        <w:rPr>
          <w:b/>
          <w:sz w:val="24"/>
          <w:szCs w:val="24"/>
        </w:rPr>
        <w:t>17.3</w:t>
      </w:r>
      <w:r>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4A3E321E" w14:textId="77777777" w:rsidR="0013626F" w:rsidRDefault="009A7E33">
      <w:pPr>
        <w:jc w:val="both"/>
        <w:rPr>
          <w:rFonts w:eastAsia="Lucida Sans Unicode"/>
          <w:sz w:val="24"/>
          <w:szCs w:val="24"/>
        </w:rPr>
      </w:pPr>
      <w:r>
        <w:rPr>
          <w:b/>
          <w:sz w:val="24"/>
          <w:szCs w:val="24"/>
        </w:rPr>
        <w:t>17.4</w:t>
      </w:r>
      <w:r>
        <w:rPr>
          <w:bCs/>
          <w:sz w:val="24"/>
          <w:szCs w:val="24"/>
        </w:rPr>
        <w:t xml:space="preserve"> Fica estabelecido que toda e qualquer informação, esclarecimento ou dado fornecidos</w:t>
      </w:r>
      <w:r>
        <w:rPr>
          <w:rFonts w:eastAsia="Lucida Sans Unicode"/>
          <w:sz w:val="24"/>
          <w:szCs w:val="24"/>
        </w:rPr>
        <w:t xml:space="preserve"> verbalmente por servidores/empregados do licitador não serão considerados como argumento para impugnações, reclamações ou reivindicações por parte das proponentes. </w:t>
      </w:r>
    </w:p>
    <w:p w14:paraId="4F157FF7" w14:textId="77777777" w:rsidR="0013626F" w:rsidRDefault="009A7E33">
      <w:pPr>
        <w:jc w:val="both"/>
        <w:rPr>
          <w:sz w:val="24"/>
          <w:szCs w:val="24"/>
        </w:rPr>
      </w:pPr>
      <w:r>
        <w:rPr>
          <w:b/>
          <w:bCs/>
          <w:sz w:val="24"/>
          <w:szCs w:val="24"/>
        </w:rPr>
        <w:t>17.5</w:t>
      </w:r>
      <w:r>
        <w:rPr>
          <w:sz w:val="24"/>
          <w:szCs w:val="24"/>
        </w:rPr>
        <w:t xml:space="preserve">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06DB031F" w14:textId="77777777" w:rsidR="0013626F" w:rsidRDefault="009A7E33">
      <w:pPr>
        <w:jc w:val="both"/>
        <w:rPr>
          <w:rFonts w:eastAsia="Lucida Sans Unicode"/>
          <w:sz w:val="24"/>
          <w:szCs w:val="24"/>
        </w:rPr>
      </w:pPr>
      <w:r>
        <w:rPr>
          <w:rFonts w:eastAsia="Lucida Sans Unicode"/>
          <w:b/>
          <w:bCs/>
          <w:sz w:val="24"/>
          <w:szCs w:val="24"/>
        </w:rPr>
        <w:t>17.6</w:t>
      </w:r>
      <w:r>
        <w:rPr>
          <w:rFonts w:eastAsia="Lucida Sans Unicode"/>
          <w:sz w:val="24"/>
          <w:szCs w:val="24"/>
        </w:rPr>
        <w:t xml:space="preserve"> Caso as datas previstas para a realização de sessões na presente licitação sejam declaradas feriado ou ponto facultativo, serão realizadas no primeiro dia útil subsequente.</w:t>
      </w:r>
    </w:p>
    <w:p w14:paraId="1B136E51" w14:textId="77777777" w:rsidR="0013626F" w:rsidRDefault="009A7E33">
      <w:pPr>
        <w:jc w:val="both"/>
        <w:rPr>
          <w:sz w:val="24"/>
          <w:szCs w:val="24"/>
        </w:rPr>
      </w:pPr>
      <w:r>
        <w:rPr>
          <w:rFonts w:eastAsia="Lucida Sans Unicode"/>
          <w:b/>
          <w:bCs/>
          <w:sz w:val="24"/>
          <w:szCs w:val="24"/>
        </w:rPr>
        <w:t>17.7</w:t>
      </w:r>
      <w:r>
        <w:rPr>
          <w:rFonts w:eastAsia="Lucida Sans Unicode"/>
          <w:sz w:val="24"/>
          <w:szCs w:val="24"/>
        </w:rPr>
        <w:t xml:space="preserve"> </w:t>
      </w:r>
      <w:r>
        <w:rPr>
          <w:sz w:val="24"/>
          <w:szCs w:val="24"/>
        </w:rPr>
        <w:t>No julgamento da habilitação e das propostas, o Agente</w:t>
      </w:r>
      <w:r>
        <w:rPr>
          <w:bCs/>
          <w:sz w:val="24"/>
          <w:szCs w:val="24"/>
        </w:rPr>
        <w:t xml:space="preserve"> de Contratação</w:t>
      </w:r>
      <w:r>
        <w:rPr>
          <w:b/>
          <w:sz w:val="24"/>
          <w:szCs w:val="24"/>
        </w:rPr>
        <w:t xml:space="preserve"> </w:t>
      </w:r>
      <w:r>
        <w:rPr>
          <w:sz w:val="24"/>
          <w:szCs w:val="24"/>
        </w:rPr>
        <w:t xml:space="preserve">poderá sanar erros ou falhas que não alterem a substância das propostas, dos documentos e sua validade jurídica, </w:t>
      </w:r>
      <w:r>
        <w:rPr>
          <w:sz w:val="24"/>
          <w:szCs w:val="24"/>
        </w:rPr>
        <w:lastRenderedPageBreak/>
        <w:t>mediante despacho fundamentado, registrado em ata e acessível a todos, atribuindo-lhes validade e eficácia para fins de habilitação e classificação.</w:t>
      </w:r>
    </w:p>
    <w:p w14:paraId="537BD9CA" w14:textId="77777777" w:rsidR="0013626F" w:rsidRDefault="009A7E33">
      <w:pPr>
        <w:jc w:val="both"/>
        <w:rPr>
          <w:rFonts w:eastAsia="Lucida Sans Unicode"/>
          <w:sz w:val="24"/>
          <w:szCs w:val="24"/>
        </w:rPr>
      </w:pPr>
      <w:r>
        <w:rPr>
          <w:b/>
          <w:bCs/>
          <w:sz w:val="24"/>
          <w:szCs w:val="24"/>
        </w:rPr>
        <w:t>17.7.1</w:t>
      </w:r>
      <w:r>
        <w:rPr>
          <w:sz w:val="24"/>
          <w:szCs w:val="24"/>
        </w:rPr>
        <w:t xml:space="preserve"> O</w:t>
      </w:r>
      <w:r>
        <w:rPr>
          <w:bCs/>
          <w:sz w:val="24"/>
          <w:szCs w:val="24"/>
        </w:rPr>
        <w:t xml:space="preserve"> Agente de Contratação</w:t>
      </w:r>
      <w:r>
        <w:rPr>
          <w:b/>
          <w:sz w:val="24"/>
          <w:szCs w:val="24"/>
        </w:rPr>
        <w:t xml:space="preserve"> </w:t>
      </w:r>
      <w:r>
        <w:rPr>
          <w:bCs/>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Pr>
          <w:b/>
          <w:sz w:val="24"/>
          <w:szCs w:val="24"/>
        </w:rPr>
        <w:t xml:space="preserve"> </w:t>
      </w:r>
      <w:r>
        <w:rPr>
          <w:bCs/>
          <w:sz w:val="24"/>
          <w:szCs w:val="24"/>
        </w:rPr>
        <w:t>recebimento das propostas, nos termos do art. 64 da Lei Federal nº 14.133/21.</w:t>
      </w:r>
    </w:p>
    <w:p w14:paraId="515EF558" w14:textId="77777777" w:rsidR="0013626F" w:rsidRDefault="009A7E33">
      <w:pPr>
        <w:jc w:val="both"/>
        <w:rPr>
          <w:sz w:val="24"/>
          <w:szCs w:val="24"/>
        </w:rPr>
      </w:pPr>
      <w:r>
        <w:rPr>
          <w:rFonts w:eastAsia="Lucida Sans Unicode"/>
          <w:b/>
          <w:bCs/>
          <w:sz w:val="24"/>
          <w:szCs w:val="24"/>
        </w:rPr>
        <w:t>17.8</w:t>
      </w:r>
      <w:r>
        <w:rPr>
          <w:sz w:val="24"/>
          <w:szCs w:val="24"/>
        </w:rPr>
        <w:t xml:space="preserve">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42F71E70" w14:textId="77777777" w:rsidR="0013626F" w:rsidRDefault="009A7E33">
      <w:pPr>
        <w:jc w:val="both"/>
        <w:rPr>
          <w:sz w:val="24"/>
          <w:szCs w:val="24"/>
        </w:rPr>
      </w:pPr>
      <w:r>
        <w:rPr>
          <w:b/>
          <w:bCs/>
          <w:sz w:val="24"/>
          <w:szCs w:val="24"/>
        </w:rPr>
        <w:t>17.9</w:t>
      </w:r>
      <w:r>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1D5796FD" w14:textId="77777777" w:rsidR="0013626F" w:rsidRDefault="009A7E33">
      <w:pPr>
        <w:jc w:val="both"/>
        <w:rPr>
          <w:sz w:val="24"/>
          <w:szCs w:val="24"/>
        </w:rPr>
      </w:pPr>
      <w:r>
        <w:rPr>
          <w:b/>
          <w:bCs/>
          <w:sz w:val="24"/>
          <w:szCs w:val="24"/>
        </w:rPr>
        <w:t xml:space="preserve">17.10 </w:t>
      </w:r>
      <w:r>
        <w:rPr>
          <w:sz w:val="24"/>
          <w:szCs w:val="24"/>
        </w:rPr>
        <w:t>O reconhecimento de firma, inclusive reconhecimento de firma digital, somente será exigido quando houver dúvida de autenticidade, salvo imposição legal.</w:t>
      </w:r>
    </w:p>
    <w:p w14:paraId="44483BC1" w14:textId="77777777" w:rsidR="0013626F" w:rsidRDefault="009A7E33">
      <w:pPr>
        <w:tabs>
          <w:tab w:val="left" w:pos="851"/>
        </w:tabs>
        <w:jc w:val="both"/>
        <w:rPr>
          <w:sz w:val="24"/>
          <w:szCs w:val="24"/>
        </w:rPr>
      </w:pPr>
      <w:r>
        <w:rPr>
          <w:rFonts w:eastAsia="Lucida Sans Unicode"/>
          <w:b/>
          <w:bCs/>
          <w:sz w:val="24"/>
          <w:szCs w:val="24"/>
        </w:rPr>
        <w:t>17.11</w:t>
      </w:r>
      <w:r>
        <w:rPr>
          <w:b/>
          <w:sz w:val="24"/>
          <w:szCs w:val="24"/>
        </w:rPr>
        <w:t xml:space="preserve"> </w:t>
      </w:r>
      <w:r>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22293EC5" w14:textId="77777777" w:rsidR="0013626F" w:rsidRDefault="009A7E33">
      <w:pPr>
        <w:tabs>
          <w:tab w:val="left" w:pos="851"/>
        </w:tabs>
        <w:jc w:val="both"/>
        <w:rPr>
          <w:bCs/>
          <w:sz w:val="24"/>
          <w:szCs w:val="24"/>
        </w:rPr>
      </w:pPr>
      <w:r>
        <w:rPr>
          <w:rFonts w:eastAsia="Lucida Sans Unicode"/>
          <w:b/>
          <w:bCs/>
          <w:sz w:val="24"/>
          <w:szCs w:val="24"/>
        </w:rPr>
        <w:t>17.12</w:t>
      </w:r>
      <w:r>
        <w:rPr>
          <w:sz w:val="24"/>
          <w:szCs w:val="24"/>
        </w:rPr>
        <w:t xml:space="preserve"> Os casos omissos e as dúvidas surgidas serão resolvidos pelo Agente de Contratação</w:t>
      </w:r>
      <w:r>
        <w:rPr>
          <w:bCs/>
          <w:sz w:val="24"/>
          <w:szCs w:val="24"/>
        </w:rPr>
        <w:t>,</w:t>
      </w:r>
      <w:r>
        <w:rPr>
          <w:sz w:val="24"/>
          <w:szCs w:val="24"/>
        </w:rPr>
        <w:t xml:space="preserve"> ouvidas, se for o caso, as Unidades competentes.</w:t>
      </w:r>
    </w:p>
    <w:p w14:paraId="2359D55F" w14:textId="77777777" w:rsidR="0013626F" w:rsidRDefault="009A7E33">
      <w:pPr>
        <w:tabs>
          <w:tab w:val="left" w:pos="851"/>
        </w:tabs>
        <w:jc w:val="both"/>
        <w:rPr>
          <w:sz w:val="24"/>
          <w:szCs w:val="24"/>
        </w:rPr>
      </w:pPr>
      <w:r>
        <w:rPr>
          <w:rFonts w:eastAsia="Lucida Sans Unicode"/>
          <w:b/>
          <w:bCs/>
          <w:sz w:val="24"/>
          <w:szCs w:val="24"/>
        </w:rPr>
        <w:t>17.13</w:t>
      </w:r>
      <w:r>
        <w:rPr>
          <w:b/>
          <w:sz w:val="24"/>
          <w:szCs w:val="24"/>
        </w:rPr>
        <w:tab/>
      </w:r>
      <w:r>
        <w:rPr>
          <w:sz w:val="24"/>
          <w:szCs w:val="24"/>
        </w:rPr>
        <w:t>Fica ressalvada a possibilidade de alteração das condições contratuais em face da superveniência de normas federais e municipais disciplinando a matéria.</w:t>
      </w:r>
    </w:p>
    <w:p w14:paraId="485B7421" w14:textId="77777777" w:rsidR="0013626F" w:rsidRDefault="009A7E33">
      <w:pPr>
        <w:tabs>
          <w:tab w:val="left" w:pos="851"/>
        </w:tabs>
        <w:jc w:val="both"/>
        <w:rPr>
          <w:sz w:val="24"/>
          <w:szCs w:val="24"/>
        </w:rPr>
      </w:pPr>
      <w:r>
        <w:rPr>
          <w:rFonts w:eastAsia="Lucida Sans Unicode"/>
          <w:b/>
          <w:bCs/>
          <w:sz w:val="24"/>
          <w:szCs w:val="24"/>
        </w:rPr>
        <w:t>17.14</w:t>
      </w:r>
      <w:r>
        <w:rPr>
          <w:b/>
          <w:sz w:val="24"/>
          <w:szCs w:val="24"/>
        </w:rPr>
        <w:t xml:space="preserve"> </w:t>
      </w:r>
      <w:r>
        <w:rPr>
          <w:sz w:val="24"/>
          <w:szCs w:val="24"/>
        </w:rPr>
        <w:t>Os atos relativos à licitação efetuados por meio do sistema serão formalizados e registrados em processo administrativo pertinente ao certame.</w:t>
      </w:r>
    </w:p>
    <w:p w14:paraId="7782EEED" w14:textId="77777777" w:rsidR="0013626F" w:rsidRDefault="009A7E33">
      <w:pPr>
        <w:tabs>
          <w:tab w:val="left" w:pos="851"/>
        </w:tabs>
        <w:jc w:val="both"/>
        <w:rPr>
          <w:sz w:val="24"/>
          <w:szCs w:val="24"/>
        </w:rPr>
      </w:pPr>
      <w:r>
        <w:rPr>
          <w:rFonts w:eastAsia="Lucida Sans Unicode"/>
          <w:b/>
          <w:bCs/>
          <w:sz w:val="24"/>
          <w:szCs w:val="24"/>
        </w:rPr>
        <w:t>17.15</w:t>
      </w:r>
      <w:r>
        <w:rPr>
          <w:b/>
          <w:sz w:val="24"/>
          <w:szCs w:val="24"/>
        </w:rPr>
        <w:t xml:space="preserve"> </w:t>
      </w:r>
      <w:r>
        <w:rPr>
          <w:sz w:val="24"/>
          <w:szCs w:val="24"/>
        </w:rPr>
        <w:t>O resultado deste certame e os demais atos pertinentes a esta licitação sujeitos a publicação serão divulgados no Portal Nacional de Contratações Públicas.</w:t>
      </w:r>
    </w:p>
    <w:p w14:paraId="7514EB3D" w14:textId="77777777" w:rsidR="0013626F" w:rsidRDefault="009A7E33">
      <w:pPr>
        <w:jc w:val="both"/>
        <w:rPr>
          <w:sz w:val="24"/>
          <w:szCs w:val="24"/>
        </w:rPr>
      </w:pPr>
      <w:r>
        <w:rPr>
          <w:b/>
          <w:bCs/>
          <w:sz w:val="24"/>
          <w:szCs w:val="24"/>
        </w:rPr>
        <w:t>17.16</w:t>
      </w:r>
      <w:r>
        <w:rPr>
          <w:sz w:val="24"/>
          <w:szCs w:val="24"/>
        </w:rPr>
        <w:t xml:space="preserve">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E9167CA" w14:textId="7F939BF2" w:rsidR="0013626F" w:rsidRDefault="009A7E33">
      <w:pPr>
        <w:tabs>
          <w:tab w:val="left" w:pos="851"/>
        </w:tabs>
        <w:jc w:val="both"/>
        <w:rPr>
          <w:sz w:val="24"/>
          <w:szCs w:val="24"/>
        </w:rPr>
      </w:pPr>
      <w:r>
        <w:rPr>
          <w:rFonts w:eastAsia="Lucida Sans Unicode"/>
          <w:b/>
          <w:bCs/>
          <w:sz w:val="24"/>
          <w:szCs w:val="24"/>
        </w:rPr>
        <w:t xml:space="preserve">17.17 </w:t>
      </w:r>
      <w:r>
        <w:rPr>
          <w:sz w:val="24"/>
          <w:szCs w:val="24"/>
        </w:rPr>
        <w:t xml:space="preserve">Fica desde logo eleito o Foro da Comarca  </w:t>
      </w:r>
      <w:r>
        <w:fldChar w:fldCharType="begin">
          <w:ffData>
            <w:name w:val="Texto374 Copy 12"/>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sidR="00234491">
        <w:rPr>
          <w:sz w:val="24"/>
          <w:szCs w:val="24"/>
          <w:lang w:eastAsia="pt-BR"/>
        </w:rPr>
        <w:t>GUARANIAÇU/PR</w:t>
      </w:r>
      <w:r>
        <w:rPr>
          <w:sz w:val="24"/>
          <w:szCs w:val="24"/>
          <w:lang w:eastAsia="pt-BR"/>
        </w:rPr>
        <w:t>  </w:t>
      </w:r>
      <w:r>
        <w:rPr>
          <w:sz w:val="24"/>
          <w:szCs w:val="24"/>
          <w:lang w:eastAsia="pt-BR"/>
        </w:rPr>
        <w:fldChar w:fldCharType="end"/>
      </w:r>
      <w:r>
        <w:rPr>
          <w:sz w:val="24"/>
          <w:szCs w:val="24"/>
        </w:rPr>
        <w:t xml:space="preserve"> - para dirimir quaisquer controvérsias decorrentes do presente certame ou de ajuste dele decorrente.</w:t>
      </w:r>
    </w:p>
    <w:p w14:paraId="6B47881F" w14:textId="77777777" w:rsidR="0013626F" w:rsidRDefault="0013626F">
      <w:pPr>
        <w:shd w:val="clear" w:color="auto" w:fill="FFFFFF"/>
        <w:suppressAutoHyphens w:val="0"/>
        <w:rPr>
          <w:b/>
          <w:bCs/>
          <w:sz w:val="24"/>
          <w:szCs w:val="24"/>
          <w:lang w:eastAsia="pt-BR"/>
        </w:rPr>
      </w:pPr>
    </w:p>
    <w:p w14:paraId="323E0200" w14:textId="77777777" w:rsidR="0013626F" w:rsidRDefault="009A7E33">
      <w:pPr>
        <w:shd w:val="clear" w:color="auto" w:fill="FFFFFF"/>
        <w:suppressAutoHyphens w:val="0"/>
        <w:rPr>
          <w:b/>
          <w:bCs/>
          <w:sz w:val="24"/>
          <w:szCs w:val="24"/>
          <w:lang w:eastAsia="pt-BR"/>
        </w:rPr>
      </w:pPr>
      <w:bookmarkStart w:id="65" w:name="_Hlk178088616"/>
      <w:bookmarkEnd w:id="65"/>
      <w:r>
        <w:rPr>
          <w:b/>
          <w:bCs/>
          <w:sz w:val="24"/>
          <w:szCs w:val="24"/>
          <w:lang w:eastAsia="pt-BR"/>
        </w:rPr>
        <w:t>18. LISTA DE DOCUMENTOS ANEXOS</w:t>
      </w:r>
    </w:p>
    <w:p w14:paraId="0FDF93D8" w14:textId="77777777" w:rsidR="0013626F" w:rsidRDefault="009A7E33">
      <w:pPr>
        <w:shd w:val="clear" w:color="auto" w:fill="FFFFFF"/>
        <w:suppressAutoHyphens w:val="0"/>
        <w:jc w:val="both"/>
        <w:rPr>
          <w:sz w:val="24"/>
          <w:szCs w:val="24"/>
        </w:rPr>
      </w:pPr>
      <w:r>
        <w:rPr>
          <w:b/>
          <w:bCs/>
          <w:sz w:val="24"/>
          <w:szCs w:val="24"/>
          <w:lang w:eastAsia="pt-BR"/>
        </w:rPr>
        <w:t>18.1</w:t>
      </w:r>
      <w:r>
        <w:rPr>
          <w:sz w:val="24"/>
          <w:szCs w:val="24"/>
          <w:lang w:eastAsia="pt-BR"/>
        </w:rPr>
        <w:t xml:space="preserve"> </w:t>
      </w:r>
      <w:r>
        <w:rPr>
          <w:sz w:val="24"/>
          <w:szCs w:val="24"/>
        </w:rPr>
        <w:t>Integram este Edital, para todos os fins e efeitos, os seguintes anexos:</w:t>
      </w:r>
    </w:p>
    <w:p w14:paraId="0F3770C8" w14:textId="77777777" w:rsidR="0013626F" w:rsidRDefault="009A7E33">
      <w:pPr>
        <w:jc w:val="both"/>
        <w:rPr>
          <w:sz w:val="24"/>
          <w:szCs w:val="24"/>
        </w:rPr>
      </w:pPr>
      <w:bookmarkStart w:id="66" w:name="_Hlk153358755"/>
      <w:r>
        <w:rPr>
          <w:sz w:val="24"/>
          <w:szCs w:val="24"/>
        </w:rPr>
        <w:t xml:space="preserve">ANEXO I – Minuta de Contrato de Empreitada </w:t>
      </w:r>
      <w:bookmarkEnd w:id="66"/>
    </w:p>
    <w:p w14:paraId="5CEE5BAE" w14:textId="77777777" w:rsidR="0013626F" w:rsidRDefault="009A7E33">
      <w:pPr>
        <w:jc w:val="both"/>
        <w:rPr>
          <w:sz w:val="24"/>
          <w:szCs w:val="24"/>
        </w:rPr>
      </w:pPr>
      <w:r>
        <w:rPr>
          <w:sz w:val="24"/>
          <w:szCs w:val="24"/>
        </w:rPr>
        <w:t xml:space="preserve">ANEXO II – Modelo de Proposta de Preços </w:t>
      </w:r>
    </w:p>
    <w:p w14:paraId="3F4016CD" w14:textId="77777777" w:rsidR="0013626F" w:rsidRDefault="009A7E33">
      <w:pPr>
        <w:jc w:val="both"/>
        <w:rPr>
          <w:sz w:val="24"/>
          <w:szCs w:val="24"/>
        </w:rPr>
      </w:pPr>
      <w:r>
        <w:rPr>
          <w:sz w:val="24"/>
          <w:szCs w:val="24"/>
        </w:rPr>
        <w:t xml:space="preserve">ANEXO III – Planilha de Serviços - Cartilha Global - </w:t>
      </w:r>
      <w:r>
        <w:rPr>
          <w:sz w:val="22"/>
          <w:szCs w:val="22"/>
        </w:rPr>
        <w:t>ARQUIVO DIGITAL</w:t>
      </w:r>
    </w:p>
    <w:p w14:paraId="18B7823A" w14:textId="77777777" w:rsidR="0013626F" w:rsidRDefault="009A7E33">
      <w:pPr>
        <w:jc w:val="both"/>
        <w:rPr>
          <w:sz w:val="21"/>
          <w:szCs w:val="21"/>
        </w:rPr>
      </w:pPr>
      <w:r>
        <w:rPr>
          <w:sz w:val="24"/>
          <w:szCs w:val="24"/>
        </w:rPr>
        <w:t xml:space="preserve">ANEXO IV - Cronograma Físico-Financeiro - </w:t>
      </w:r>
      <w:r>
        <w:rPr>
          <w:sz w:val="21"/>
          <w:szCs w:val="21"/>
        </w:rPr>
        <w:t>ARQUIVO DIGITAL</w:t>
      </w:r>
    </w:p>
    <w:p w14:paraId="530BB70C" w14:textId="77777777" w:rsidR="0013626F" w:rsidRDefault="009A7E33">
      <w:pPr>
        <w:jc w:val="both"/>
        <w:rPr>
          <w:sz w:val="24"/>
          <w:szCs w:val="24"/>
          <w:shd w:val="clear" w:color="auto" w:fill="FFFFFF"/>
        </w:rPr>
      </w:pPr>
      <w:r>
        <w:rPr>
          <w:sz w:val="24"/>
          <w:szCs w:val="24"/>
        </w:rPr>
        <w:t xml:space="preserve">ANEXO V – </w:t>
      </w:r>
      <w:r>
        <w:rPr>
          <w:sz w:val="24"/>
          <w:szCs w:val="24"/>
          <w:shd w:val="clear" w:color="auto" w:fill="FFFFFF"/>
        </w:rPr>
        <w:t xml:space="preserve">Planilha de Encargos Sociais (ES) Sobre Custos da Mão de Obra </w:t>
      </w:r>
    </w:p>
    <w:p w14:paraId="037A283F" w14:textId="77777777" w:rsidR="0013626F" w:rsidRDefault="009A7E33">
      <w:pPr>
        <w:jc w:val="both"/>
        <w:rPr>
          <w:sz w:val="24"/>
          <w:szCs w:val="24"/>
          <w:shd w:val="clear" w:color="auto" w:fill="FFFFFF"/>
        </w:rPr>
      </w:pPr>
      <w:r>
        <w:rPr>
          <w:sz w:val="24"/>
          <w:szCs w:val="24"/>
        </w:rPr>
        <w:t>ANEXO VI -</w:t>
      </w:r>
      <w:r>
        <w:rPr>
          <w:sz w:val="24"/>
          <w:szCs w:val="24"/>
          <w:shd w:val="clear" w:color="auto" w:fill="FFFFFF"/>
        </w:rPr>
        <w:t xml:space="preserve"> Modelo de Planilha para Cálculo do BDI – ARQUIVO DIGITAL</w:t>
      </w:r>
    </w:p>
    <w:p w14:paraId="0066A70C" w14:textId="77777777" w:rsidR="0013626F" w:rsidRDefault="009A7E33">
      <w:pPr>
        <w:jc w:val="both"/>
        <w:rPr>
          <w:sz w:val="24"/>
          <w:szCs w:val="24"/>
          <w:shd w:val="clear" w:color="auto" w:fill="FFFFFF"/>
        </w:rPr>
      </w:pPr>
      <w:r>
        <w:rPr>
          <w:sz w:val="24"/>
          <w:szCs w:val="24"/>
        </w:rPr>
        <w:t>ANEXO VII -</w:t>
      </w:r>
      <w:r>
        <w:rPr>
          <w:sz w:val="24"/>
          <w:szCs w:val="24"/>
          <w:shd w:val="clear" w:color="auto" w:fill="FFFFFF"/>
        </w:rPr>
        <w:t xml:space="preserve"> Planilha do BDI Referencial – ARQUIVO DIGITAL</w:t>
      </w:r>
    </w:p>
    <w:p w14:paraId="7D2326A3" w14:textId="77777777" w:rsidR="0013626F" w:rsidRDefault="009A7E33">
      <w:pPr>
        <w:jc w:val="both"/>
        <w:rPr>
          <w:sz w:val="24"/>
          <w:szCs w:val="24"/>
        </w:rPr>
      </w:pPr>
      <w:r>
        <w:rPr>
          <w:sz w:val="24"/>
          <w:szCs w:val="24"/>
        </w:rPr>
        <w:t>ANEXO VIII – Atestado de Visita Técnica</w:t>
      </w:r>
    </w:p>
    <w:p w14:paraId="488E2CA8" w14:textId="77777777" w:rsidR="0013626F" w:rsidRDefault="009A7E33">
      <w:pPr>
        <w:jc w:val="both"/>
        <w:rPr>
          <w:sz w:val="24"/>
          <w:szCs w:val="24"/>
        </w:rPr>
      </w:pPr>
      <w:r>
        <w:rPr>
          <w:sz w:val="24"/>
          <w:szCs w:val="24"/>
        </w:rPr>
        <w:t>ANEXO VIII.1 – Declaração Formal de Dispensa de Visita Técnica</w:t>
      </w:r>
    </w:p>
    <w:p w14:paraId="11541169" w14:textId="77777777" w:rsidR="0013626F" w:rsidRDefault="009A7E33">
      <w:pPr>
        <w:jc w:val="both"/>
        <w:rPr>
          <w:sz w:val="24"/>
          <w:szCs w:val="24"/>
        </w:rPr>
      </w:pPr>
      <w:r>
        <w:rPr>
          <w:sz w:val="24"/>
          <w:szCs w:val="24"/>
        </w:rPr>
        <w:t>ANEXO IX – Modelo de Declaração de Responsabilidade Técnica</w:t>
      </w:r>
    </w:p>
    <w:p w14:paraId="612C9D98" w14:textId="77777777" w:rsidR="0013626F" w:rsidRDefault="009A7E33">
      <w:pPr>
        <w:jc w:val="both"/>
        <w:rPr>
          <w:sz w:val="24"/>
          <w:szCs w:val="24"/>
        </w:rPr>
      </w:pPr>
      <w:r>
        <w:rPr>
          <w:sz w:val="24"/>
          <w:szCs w:val="24"/>
        </w:rPr>
        <w:lastRenderedPageBreak/>
        <w:t>ANEXO X – Modelo de Declaração de Capacidade Operacional Financeira</w:t>
      </w:r>
    </w:p>
    <w:p w14:paraId="07A6AFC2" w14:textId="77777777" w:rsidR="0013626F" w:rsidRDefault="009A7E33">
      <w:pPr>
        <w:jc w:val="both"/>
        <w:rPr>
          <w:sz w:val="24"/>
          <w:szCs w:val="24"/>
        </w:rPr>
      </w:pPr>
      <w:r>
        <w:rPr>
          <w:sz w:val="24"/>
          <w:szCs w:val="24"/>
        </w:rPr>
        <w:t xml:space="preserve">ANEXO XI – Modelo de Declaração de Conhecimento e Atendimento Critérios Legais e Constitucionais </w:t>
      </w:r>
    </w:p>
    <w:p w14:paraId="20B1494B" w14:textId="77777777" w:rsidR="0013626F" w:rsidRDefault="009A7E33">
      <w:pPr>
        <w:jc w:val="both"/>
        <w:rPr>
          <w:sz w:val="24"/>
          <w:szCs w:val="24"/>
        </w:rPr>
      </w:pPr>
      <w:r>
        <w:rPr>
          <w:sz w:val="24"/>
          <w:szCs w:val="24"/>
        </w:rPr>
        <w:t>ANEXO XII – Modelo Declaração de Microempresa ou Empresa de Pequeno Porte</w:t>
      </w:r>
    </w:p>
    <w:p w14:paraId="4C559557" w14:textId="77777777" w:rsidR="0013626F" w:rsidRDefault="009A7E33">
      <w:pPr>
        <w:jc w:val="both"/>
        <w:rPr>
          <w:sz w:val="24"/>
          <w:szCs w:val="24"/>
        </w:rPr>
      </w:pPr>
      <w:r>
        <w:rPr>
          <w:sz w:val="24"/>
          <w:szCs w:val="24"/>
        </w:rPr>
        <w:t xml:space="preserve">ANEXO XIII – Modelo de </w:t>
      </w:r>
      <w:r>
        <w:rPr>
          <w:sz w:val="24"/>
          <w:szCs w:val="24"/>
          <w:shd w:val="clear" w:color="auto" w:fill="FFFFFF"/>
        </w:rPr>
        <w:t>Declaração de Compromisso de Utilização de Produtos e Subprodutos de Madeira e de Gerenciamento de Resíduos da Construção Civil</w:t>
      </w:r>
    </w:p>
    <w:p w14:paraId="0A4F154F" w14:textId="77777777" w:rsidR="0013626F" w:rsidRDefault="009A7E33">
      <w:pPr>
        <w:jc w:val="both"/>
        <w:rPr>
          <w:sz w:val="24"/>
          <w:szCs w:val="24"/>
        </w:rPr>
      </w:pPr>
      <w:r>
        <w:rPr>
          <w:sz w:val="24"/>
          <w:szCs w:val="24"/>
        </w:rPr>
        <w:t xml:space="preserve">ANEXO XIV – </w:t>
      </w:r>
      <w:r>
        <w:rPr>
          <w:color w:val="000000"/>
          <w:sz w:val="24"/>
          <w:szCs w:val="24"/>
        </w:rPr>
        <w:t>Relação de Disponibilidade de Veículos, Máquinas e Equipamentos</w:t>
      </w:r>
    </w:p>
    <w:p w14:paraId="16F11DFE" w14:textId="77777777" w:rsidR="0013626F" w:rsidRDefault="009A7E33">
      <w:pPr>
        <w:jc w:val="both"/>
        <w:rPr>
          <w:color w:val="000000"/>
          <w:sz w:val="24"/>
          <w:szCs w:val="24"/>
        </w:rPr>
      </w:pPr>
      <w:r>
        <w:rPr>
          <w:sz w:val="24"/>
          <w:szCs w:val="24"/>
        </w:rPr>
        <w:t xml:space="preserve">ANEXO XV – </w:t>
      </w:r>
      <w:r>
        <w:rPr>
          <w:color w:val="000000"/>
          <w:sz w:val="24"/>
          <w:szCs w:val="24"/>
        </w:rPr>
        <w:t>Cronograma de Utilização de Veículos, Máquinas e Equipamentos</w:t>
      </w:r>
    </w:p>
    <w:p w14:paraId="3B1845C8" w14:textId="77777777" w:rsidR="0013626F" w:rsidRDefault="009A7E33">
      <w:pPr>
        <w:jc w:val="both"/>
        <w:rPr>
          <w:sz w:val="24"/>
          <w:szCs w:val="24"/>
        </w:rPr>
      </w:pPr>
      <w:bookmarkStart w:id="67" w:name="_Hlk131024325"/>
      <w:bookmarkStart w:id="68" w:name="_Hlk153358784"/>
      <w:bookmarkStart w:id="69" w:name="_Hlk134609774"/>
      <w:r>
        <w:rPr>
          <w:sz w:val="24"/>
          <w:szCs w:val="24"/>
        </w:rPr>
        <w:t>ANEXO XVI – Elementos Técnicos Instrutores:</w:t>
      </w:r>
      <w:bookmarkEnd w:id="67"/>
      <w:bookmarkEnd w:id="68"/>
      <w:bookmarkEnd w:id="69"/>
    </w:p>
    <w:p w14:paraId="2D39DF73" w14:textId="77777777" w:rsidR="0013626F" w:rsidRDefault="009A7E33">
      <w:pPr>
        <w:numPr>
          <w:ilvl w:val="0"/>
          <w:numId w:val="2"/>
        </w:numPr>
        <w:ind w:left="0" w:firstLine="426"/>
        <w:jc w:val="both"/>
        <w:rPr>
          <w:color w:val="000000"/>
          <w:sz w:val="24"/>
          <w:szCs w:val="24"/>
        </w:rPr>
      </w:pPr>
      <w:r>
        <w:rPr>
          <w:color w:val="000000"/>
          <w:sz w:val="24"/>
          <w:szCs w:val="24"/>
        </w:rPr>
        <w:t>Elementos gráficos (plantas e documentos gráficos);</w:t>
      </w:r>
    </w:p>
    <w:p w14:paraId="203E17CB" w14:textId="77777777" w:rsidR="0013626F" w:rsidRDefault="009A7E33">
      <w:pPr>
        <w:numPr>
          <w:ilvl w:val="0"/>
          <w:numId w:val="2"/>
        </w:numPr>
        <w:ind w:left="0" w:firstLine="426"/>
        <w:jc w:val="both"/>
        <w:rPr>
          <w:color w:val="000000"/>
          <w:sz w:val="24"/>
          <w:szCs w:val="24"/>
        </w:rPr>
      </w:pPr>
      <w:r>
        <w:rPr>
          <w:color w:val="000000"/>
          <w:sz w:val="24"/>
          <w:szCs w:val="24"/>
        </w:rPr>
        <w:t>Especificações técnicas e memoriais;</w:t>
      </w:r>
    </w:p>
    <w:p w14:paraId="0923987F" w14:textId="77777777" w:rsidR="0013626F" w:rsidRDefault="009A7E33">
      <w:pPr>
        <w:numPr>
          <w:ilvl w:val="0"/>
          <w:numId w:val="2"/>
        </w:numPr>
        <w:ind w:left="0" w:firstLine="426"/>
        <w:jc w:val="both"/>
        <w:rPr>
          <w:color w:val="000000"/>
          <w:sz w:val="24"/>
          <w:szCs w:val="24"/>
        </w:rPr>
      </w:pPr>
      <w:r>
        <w:rPr>
          <w:color w:val="000000"/>
          <w:sz w:val="24"/>
          <w:szCs w:val="24"/>
        </w:rPr>
        <w:t>Relação de serviços e quantidades e Planilha Orçamentária</w:t>
      </w:r>
    </w:p>
    <w:p w14:paraId="359DFA22" w14:textId="77777777" w:rsidR="0013626F" w:rsidRDefault="009A7E33">
      <w:pPr>
        <w:numPr>
          <w:ilvl w:val="0"/>
          <w:numId w:val="2"/>
        </w:numPr>
        <w:ind w:left="0" w:firstLine="426"/>
        <w:jc w:val="both"/>
        <w:rPr>
          <w:color w:val="000000"/>
          <w:sz w:val="24"/>
          <w:szCs w:val="24"/>
        </w:rPr>
      </w:pPr>
      <w:r>
        <w:rPr>
          <w:color w:val="000000"/>
          <w:sz w:val="24"/>
          <w:szCs w:val="24"/>
        </w:rPr>
        <w:t>Modelo de placa.</w:t>
      </w:r>
    </w:p>
    <w:p w14:paraId="0891B476" w14:textId="77777777" w:rsidR="0013626F" w:rsidRDefault="0013626F">
      <w:pPr>
        <w:jc w:val="both"/>
        <w:rPr>
          <w:rFonts w:eastAsia="Lucida Sans Unicode"/>
          <w:sz w:val="24"/>
          <w:szCs w:val="24"/>
        </w:rPr>
      </w:pPr>
    </w:p>
    <w:p w14:paraId="58C4B8A1" w14:textId="77777777" w:rsidR="0013626F" w:rsidRDefault="0013626F">
      <w:pPr>
        <w:jc w:val="both"/>
        <w:rPr>
          <w:rFonts w:eastAsia="Lucida Sans Unicode"/>
          <w:sz w:val="24"/>
          <w:szCs w:val="24"/>
        </w:rPr>
      </w:pPr>
    </w:p>
    <w:p w14:paraId="0DEBE750" w14:textId="6C85C9C7" w:rsidR="0013626F" w:rsidRDefault="009A7E33">
      <w:pPr>
        <w:jc w:val="center"/>
      </w:pPr>
      <w:r>
        <w:fldChar w:fldCharType="begin">
          <w:ffData>
            <w:name w:val="Texto106"/>
            <w:enabled/>
            <w:calcOnExit w:val="0"/>
            <w:textInput/>
          </w:ffData>
        </w:fldChar>
      </w:r>
      <w:r>
        <w:instrText xml:space="preserve"> FORMTEXT </w:instrText>
      </w:r>
      <w:bookmarkStart w:id="70" w:name="Texto106_Copy_1"/>
      <w:r>
        <w:fldChar w:fldCharType="separate"/>
      </w:r>
      <w:r>
        <w:t>  </w:t>
      </w:r>
      <w:r w:rsidR="00234491">
        <w:t>DIAMANTE DO SUL/PR</w:t>
      </w:r>
      <w:r>
        <w:fldChar w:fldCharType="end"/>
      </w:r>
      <w:bookmarkEnd w:id="70"/>
      <w:r>
        <w:t xml:space="preserve"> , </w:t>
      </w:r>
      <w:r>
        <w:fldChar w:fldCharType="begin">
          <w:ffData>
            <w:name w:val="Texto66"/>
            <w:enabled/>
            <w:calcOnExit w:val="0"/>
            <w:textInput/>
          </w:ffData>
        </w:fldChar>
      </w:r>
      <w:r>
        <w:instrText xml:space="preserve"> FORMTEXT </w:instrText>
      </w:r>
      <w:bookmarkStart w:id="71" w:name="Texto66_Copy_1"/>
      <w:r>
        <w:fldChar w:fldCharType="separate"/>
      </w:r>
      <w:r w:rsidR="00234491">
        <w:t>21</w:t>
      </w:r>
      <w:r>
        <w:fldChar w:fldCharType="end"/>
      </w:r>
      <w:bookmarkEnd w:id="71"/>
      <w:r>
        <w:t xml:space="preserve"> de </w:t>
      </w:r>
      <w:r>
        <w:fldChar w:fldCharType="begin">
          <w:ffData>
            <w:name w:val="Texto67"/>
            <w:enabled/>
            <w:calcOnExit w:val="0"/>
            <w:textInput/>
          </w:ffData>
        </w:fldChar>
      </w:r>
      <w:r>
        <w:instrText xml:space="preserve"> FORMTEXT </w:instrText>
      </w:r>
      <w:bookmarkStart w:id="72" w:name="Texto67_Copy_1"/>
      <w:r>
        <w:fldChar w:fldCharType="separate"/>
      </w:r>
      <w:r w:rsidR="00234491">
        <w:t>OUTUBRO</w:t>
      </w:r>
      <w:r>
        <w:fldChar w:fldCharType="end"/>
      </w:r>
      <w:bookmarkEnd w:id="72"/>
      <w:r>
        <w:t xml:space="preserve"> de 20</w:t>
      </w:r>
      <w:r>
        <w:fldChar w:fldCharType="begin">
          <w:ffData>
            <w:name w:val="Texto116"/>
            <w:enabled/>
            <w:calcOnExit w:val="0"/>
            <w:textInput/>
          </w:ffData>
        </w:fldChar>
      </w:r>
      <w:r>
        <w:instrText xml:space="preserve"> FORMTEXT </w:instrText>
      </w:r>
      <w:bookmarkStart w:id="73" w:name="Texto116_Copy_1"/>
      <w:r>
        <w:fldChar w:fldCharType="separate"/>
      </w:r>
      <w:r w:rsidR="00234491">
        <w:t>26</w:t>
      </w:r>
      <w:r>
        <w:fldChar w:fldCharType="end"/>
      </w:r>
      <w:bookmarkEnd w:id="73"/>
      <w:r>
        <w:t>.</w:t>
      </w:r>
    </w:p>
    <w:p w14:paraId="2EEB8C1C" w14:textId="77777777" w:rsidR="00234491" w:rsidRDefault="009A7E33">
      <w:pPr>
        <w:jc w:val="center"/>
      </w:pPr>
      <w:r>
        <w:fldChar w:fldCharType="begin">
          <w:ffData>
            <w:name w:val="Texto111"/>
            <w:enabled/>
            <w:calcOnExit w:val="0"/>
            <w:textInput/>
          </w:ffData>
        </w:fldChar>
      </w:r>
      <w:r>
        <w:instrText xml:space="preserve"> FORMTEXT </w:instrText>
      </w:r>
      <w:r>
        <w:fldChar w:fldCharType="separate"/>
      </w:r>
      <w:r>
        <w:t>    </w:t>
      </w:r>
    </w:p>
    <w:p w14:paraId="25515AEF" w14:textId="77777777" w:rsidR="00234491" w:rsidRDefault="00234491">
      <w:pPr>
        <w:jc w:val="center"/>
      </w:pPr>
    </w:p>
    <w:p w14:paraId="33934346" w14:textId="77777777" w:rsidR="00234491" w:rsidRDefault="00234491">
      <w:pPr>
        <w:jc w:val="center"/>
      </w:pPr>
    </w:p>
    <w:p w14:paraId="1A25A62F" w14:textId="77777777" w:rsidR="00234491" w:rsidRDefault="00234491">
      <w:pPr>
        <w:jc w:val="center"/>
      </w:pPr>
    </w:p>
    <w:p w14:paraId="10F1FD1B" w14:textId="77777777" w:rsidR="00234491" w:rsidRDefault="00234491">
      <w:pPr>
        <w:jc w:val="center"/>
      </w:pPr>
    </w:p>
    <w:p w14:paraId="131AB031" w14:textId="77777777" w:rsidR="00234491" w:rsidRDefault="00234491">
      <w:pPr>
        <w:jc w:val="center"/>
      </w:pPr>
      <w:r>
        <w:t>DARCI TIRELLI</w:t>
      </w:r>
    </w:p>
    <w:p w14:paraId="2E158DFA" w14:textId="1FB448F2" w:rsidR="0013626F" w:rsidRDefault="00234491">
      <w:pPr>
        <w:jc w:val="center"/>
      </w:pPr>
      <w:r>
        <w:t xml:space="preserve">                                            AUTORIDADE COMPETENTE</w:t>
      </w:r>
      <w:r w:rsidR="009A7E33">
        <w:t> </w:t>
      </w:r>
      <w:r w:rsidR="009A7E33">
        <w:fldChar w:fldCharType="end"/>
      </w:r>
      <w:r w:rsidR="009A7E33">
        <w:fldChar w:fldCharType="begin">
          <w:ffData>
            <w:name w:val="Texto111 Copy 1"/>
            <w:enabled/>
            <w:calcOnExit w:val="0"/>
            <w:textInput/>
          </w:ffData>
        </w:fldChar>
      </w:r>
      <w:r w:rsidR="009A7E33">
        <w:instrText xml:space="preserve"> FORMTEXT </w:instrText>
      </w:r>
      <w:r w:rsidR="009A7E33">
        <w:fldChar w:fldCharType="separate"/>
      </w:r>
      <w:r w:rsidR="009A7E33">
        <w:t>     </w:t>
      </w:r>
      <w:r w:rsidR="009A7E33">
        <w:fldChar w:fldCharType="end"/>
      </w:r>
      <w:r w:rsidR="009A7E33">
        <w:fldChar w:fldCharType="begin">
          <w:ffData>
            <w:name w:val="Texto111 Copy 2"/>
            <w:enabled/>
            <w:calcOnExit w:val="0"/>
            <w:textInput/>
          </w:ffData>
        </w:fldChar>
      </w:r>
      <w:r w:rsidR="009A7E33">
        <w:instrText xml:space="preserve"> FORMTEXT </w:instrText>
      </w:r>
      <w:bookmarkStart w:id="74" w:name="Texto111_Copy_3"/>
      <w:r w:rsidR="009A7E33">
        <w:fldChar w:fldCharType="separate"/>
      </w:r>
      <w:r w:rsidR="009A7E33">
        <w:t>     </w:t>
      </w:r>
      <w:r w:rsidR="009A7E33">
        <w:fldChar w:fldCharType="end"/>
      </w:r>
      <w:r w:rsidR="009A7E33">
        <w:fldChar w:fldCharType="begin">
          <w:ffData>
            <w:name w:val="Texto111 Copy 4"/>
            <w:enabled/>
            <w:calcOnExit w:val="0"/>
            <w:textInput/>
          </w:ffData>
        </w:fldChar>
      </w:r>
      <w:r w:rsidR="009A7E33">
        <w:instrText xml:space="preserve"> FORMTEXT </w:instrText>
      </w:r>
      <w:r w:rsidR="009A7E33">
        <w:fldChar w:fldCharType="separate"/>
      </w:r>
      <w:bookmarkEnd w:id="74"/>
      <w:r w:rsidR="009A7E33">
        <w:t>     </w:t>
      </w:r>
      <w:r w:rsidR="009A7E33">
        <w:fldChar w:fldCharType="end"/>
      </w:r>
      <w:r w:rsidR="009A7E33">
        <w:fldChar w:fldCharType="begin">
          <w:ffData>
            <w:name w:val="Texto111 Copy 5"/>
            <w:enabled/>
            <w:calcOnExit w:val="0"/>
            <w:textInput/>
          </w:ffData>
        </w:fldChar>
      </w:r>
      <w:r w:rsidR="009A7E33">
        <w:instrText xml:space="preserve"> FORMTEXT </w:instrText>
      </w:r>
      <w:r w:rsidR="009A7E33">
        <w:fldChar w:fldCharType="separate"/>
      </w:r>
      <w:r w:rsidR="009A7E33">
        <w:t>     </w:t>
      </w:r>
      <w:r w:rsidR="009A7E33">
        <w:fldChar w:fldCharType="end"/>
      </w:r>
    </w:p>
    <w:p w14:paraId="0BF48637" w14:textId="77777777" w:rsidR="0013626F" w:rsidRDefault="009A7E33">
      <w:pPr>
        <w:jc w:val="center"/>
        <w:sectPr w:rsidR="0013626F">
          <w:headerReference w:type="even" r:id="rId15"/>
          <w:headerReference w:type="default" r:id="rId16"/>
          <w:footerReference w:type="even" r:id="rId17"/>
          <w:footerReference w:type="default" r:id="rId18"/>
          <w:headerReference w:type="first" r:id="rId19"/>
          <w:footerReference w:type="first" r:id="rId20"/>
          <w:pgSz w:w="11906" w:h="16838"/>
          <w:pgMar w:top="1701" w:right="1134" w:bottom="1701" w:left="1701" w:header="720" w:footer="720" w:gutter="0"/>
          <w:cols w:space="720"/>
          <w:docGrid w:linePitch="360" w:charSpace="8192"/>
        </w:sectPr>
      </w:pPr>
      <w:r>
        <w:rPr>
          <w:rFonts w:eastAsia="Arial"/>
        </w:rPr>
        <w:t>SERVIDOR(A) ÓRGÃO/ENTIDADE / SETOR</w:t>
      </w:r>
    </w:p>
    <w:p w14:paraId="3ECDB004" w14:textId="77777777" w:rsidR="0013626F" w:rsidRDefault="009A7E33">
      <w:pPr>
        <w:pStyle w:val="Rodap"/>
        <w:tabs>
          <w:tab w:val="clear" w:pos="4419"/>
          <w:tab w:val="clear" w:pos="8838"/>
        </w:tabs>
        <w:rPr>
          <w:b/>
          <w:sz w:val="24"/>
          <w:szCs w:val="24"/>
        </w:rPr>
      </w:pPr>
      <w:r>
        <w:rPr>
          <w:b/>
          <w:sz w:val="24"/>
          <w:szCs w:val="24"/>
        </w:rPr>
        <w:lastRenderedPageBreak/>
        <w:t xml:space="preserve">                                                                                                                  </w:t>
      </w:r>
    </w:p>
    <w:p w14:paraId="73E66098" w14:textId="77777777" w:rsidR="0013626F" w:rsidRDefault="009A7E33">
      <w:pPr>
        <w:pStyle w:val="Rodap"/>
        <w:tabs>
          <w:tab w:val="clear" w:pos="4419"/>
          <w:tab w:val="clear" w:pos="8838"/>
        </w:tabs>
        <w:jc w:val="center"/>
        <w:rPr>
          <w:b/>
          <w:sz w:val="24"/>
          <w:szCs w:val="24"/>
        </w:rPr>
      </w:pPr>
      <w:r>
        <w:rPr>
          <w:b/>
          <w:sz w:val="24"/>
          <w:szCs w:val="24"/>
        </w:rPr>
        <w:t xml:space="preserve">  ANEXO I</w:t>
      </w:r>
    </w:p>
    <w:p w14:paraId="68148A92" w14:textId="77777777" w:rsidR="0013626F" w:rsidRDefault="0013626F">
      <w:pPr>
        <w:pStyle w:val="Rodap"/>
        <w:tabs>
          <w:tab w:val="clear" w:pos="4419"/>
          <w:tab w:val="clear" w:pos="8838"/>
        </w:tabs>
        <w:ind w:firstLine="4111"/>
        <w:rPr>
          <w:b/>
          <w:sz w:val="24"/>
          <w:szCs w:val="24"/>
        </w:rPr>
      </w:pPr>
    </w:p>
    <w:p w14:paraId="7714FDD8" w14:textId="77777777" w:rsidR="0013626F" w:rsidRDefault="009A7E33">
      <w:pPr>
        <w:pStyle w:val="Rodap"/>
        <w:tabs>
          <w:tab w:val="clear" w:pos="4419"/>
          <w:tab w:val="clear" w:pos="8838"/>
        </w:tabs>
        <w:ind w:firstLine="4111"/>
        <w:rPr>
          <w:sz w:val="24"/>
          <w:szCs w:val="24"/>
        </w:rPr>
      </w:pPr>
      <w:r>
        <w:rPr>
          <w:b/>
          <w:sz w:val="24"/>
          <w:szCs w:val="24"/>
        </w:rPr>
        <w:t xml:space="preserve">CONTRATO Nº </w:t>
      </w:r>
      <w:r>
        <w:fldChar w:fldCharType="begin">
          <w:ffData>
            <w:name w:val="Texto1 Copy 2"/>
            <w:enabled/>
            <w:calcOnExit w:val="0"/>
            <w:textInput/>
          </w:ffData>
        </w:fldChar>
      </w:r>
      <w:r>
        <w:rPr>
          <w:b/>
          <w:sz w:val="24"/>
          <w:szCs w:val="24"/>
        </w:rPr>
        <w:instrText xml:space="preserve"> FORMTEXT </w:instrText>
      </w:r>
      <w:r>
        <w:rPr>
          <w:b/>
          <w:sz w:val="24"/>
          <w:szCs w:val="24"/>
        </w:rPr>
      </w:r>
      <w:r>
        <w:rPr>
          <w:b/>
          <w:sz w:val="24"/>
          <w:szCs w:val="24"/>
        </w:rPr>
        <w:fldChar w:fldCharType="separate"/>
      </w:r>
      <w:r>
        <w:rPr>
          <w:sz w:val="24"/>
          <w:szCs w:val="24"/>
        </w:rPr>
        <w:t>     </w:t>
      </w:r>
      <w:r>
        <w:rPr>
          <w:b/>
          <w:sz w:val="24"/>
          <w:szCs w:val="24"/>
        </w:rPr>
        <w:fldChar w:fldCharType="end"/>
      </w:r>
      <w:r>
        <w:rPr>
          <w:b/>
          <w:sz w:val="24"/>
          <w:szCs w:val="24"/>
        </w:rPr>
        <w:t>/20</w:t>
      </w:r>
      <w:r>
        <w:fldChar w:fldCharType="begin">
          <w:ffData>
            <w:name w:val="Texto1 Copy 3"/>
            <w:enabled/>
            <w:calcOnExit w:val="0"/>
            <w:textInput/>
          </w:ffData>
        </w:fldChar>
      </w:r>
      <w:r>
        <w:rPr>
          <w:b/>
          <w:sz w:val="24"/>
          <w:szCs w:val="24"/>
        </w:rPr>
        <w:instrText xml:space="preserve"> FORMTEXT </w:instrText>
      </w:r>
      <w:r>
        <w:rPr>
          <w:b/>
          <w:sz w:val="24"/>
          <w:szCs w:val="24"/>
        </w:rPr>
      </w:r>
      <w:r>
        <w:rPr>
          <w:b/>
          <w:sz w:val="24"/>
          <w:szCs w:val="24"/>
        </w:rPr>
        <w:fldChar w:fldCharType="separate"/>
      </w:r>
      <w:r>
        <w:rPr>
          <w:sz w:val="24"/>
          <w:szCs w:val="24"/>
        </w:rPr>
        <w:t>     </w:t>
      </w:r>
      <w:r>
        <w:rPr>
          <w:b/>
          <w:sz w:val="24"/>
          <w:szCs w:val="24"/>
        </w:rPr>
        <w:fldChar w:fldCharType="end"/>
      </w:r>
    </w:p>
    <w:p w14:paraId="7B5B3C81" w14:textId="77777777" w:rsidR="0013626F" w:rsidRDefault="0013626F">
      <w:pPr>
        <w:pStyle w:val="Rodap"/>
        <w:tabs>
          <w:tab w:val="clear" w:pos="4419"/>
          <w:tab w:val="clear" w:pos="8838"/>
        </w:tabs>
        <w:ind w:firstLine="4111"/>
        <w:rPr>
          <w:sz w:val="24"/>
          <w:szCs w:val="24"/>
        </w:rPr>
      </w:pPr>
    </w:p>
    <w:p w14:paraId="762D1693" w14:textId="77777777" w:rsidR="0013626F" w:rsidRDefault="009A7E33">
      <w:pPr>
        <w:ind w:left="4111"/>
        <w:jc w:val="both"/>
        <w:rPr>
          <w:sz w:val="24"/>
          <w:szCs w:val="24"/>
        </w:rPr>
      </w:pPr>
      <w:r>
        <w:rPr>
          <w:sz w:val="24"/>
          <w:szCs w:val="24"/>
        </w:rPr>
        <w:t xml:space="preserve">CONTRATO DE EMPREITADA DE OBRA POR PREÇO GLOBAL, QUE ENTRE SI CELEBRAM O MUNICÍPIO DE </w:t>
      </w:r>
      <w:r>
        <w:fldChar w:fldCharType="begin">
          <w:ffData>
            <w:name w:val="Texto1 Copy 4"/>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E A </w:t>
      </w:r>
      <w:r>
        <w:fldChar w:fldCharType="begin">
          <w:ffData>
            <w:name w:val="Texto1 Copy 5"/>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NA FORMA ABAIXO:</w:t>
      </w:r>
    </w:p>
    <w:p w14:paraId="3AC7ED07" w14:textId="77777777" w:rsidR="0013626F" w:rsidRDefault="0013626F">
      <w:pPr>
        <w:ind w:left="3544"/>
        <w:jc w:val="both"/>
        <w:rPr>
          <w:sz w:val="24"/>
          <w:szCs w:val="24"/>
        </w:rPr>
      </w:pPr>
    </w:p>
    <w:p w14:paraId="22DD077A" w14:textId="77777777" w:rsidR="0013626F" w:rsidRDefault="0013626F">
      <w:pPr>
        <w:ind w:left="3544"/>
        <w:jc w:val="both"/>
        <w:rPr>
          <w:sz w:val="24"/>
          <w:szCs w:val="24"/>
        </w:rPr>
      </w:pPr>
    </w:p>
    <w:p w14:paraId="1474964F" w14:textId="77777777" w:rsidR="0013626F" w:rsidRDefault="009A7E33">
      <w:pPr>
        <w:jc w:val="both"/>
        <w:rPr>
          <w:sz w:val="24"/>
          <w:szCs w:val="24"/>
        </w:rPr>
      </w:pPr>
      <w:bookmarkStart w:id="75" w:name="_Hlk135659349"/>
      <w:r>
        <w:rPr>
          <w:sz w:val="24"/>
          <w:szCs w:val="24"/>
        </w:rPr>
        <w:t xml:space="preserve">O </w:t>
      </w:r>
      <w:r>
        <w:rPr>
          <w:i/>
          <w:iCs/>
          <w:sz w:val="24"/>
          <w:szCs w:val="24"/>
          <w:u w:val="single"/>
        </w:rPr>
        <w:t>(inserir nome do contratante)</w:t>
      </w:r>
      <w:r>
        <w:rPr>
          <w:sz w:val="24"/>
          <w:szCs w:val="24"/>
        </w:rPr>
        <w:t>, situado na</w:t>
      </w:r>
      <w:r>
        <w:rPr>
          <w:i/>
          <w:iCs/>
          <w:sz w:val="24"/>
          <w:szCs w:val="24"/>
          <w:u w:val="single"/>
        </w:rPr>
        <w:t xml:space="preserve"> (inserir endereço)</w:t>
      </w:r>
      <w:r>
        <w:rPr>
          <w:sz w:val="24"/>
          <w:szCs w:val="24"/>
        </w:rPr>
        <w:t>, PR, CNPJ</w:t>
      </w:r>
      <w:r>
        <w:rPr>
          <w:i/>
          <w:iCs/>
          <w:sz w:val="24"/>
          <w:szCs w:val="24"/>
        </w:rPr>
        <w:t xml:space="preserve"> </w:t>
      </w:r>
      <w:r>
        <w:rPr>
          <w:i/>
          <w:iCs/>
          <w:sz w:val="24"/>
          <w:szCs w:val="24"/>
          <w:u w:val="single"/>
        </w:rPr>
        <w:t>(inserir nº)</w:t>
      </w:r>
      <w:r>
        <w:rPr>
          <w:sz w:val="24"/>
          <w:szCs w:val="24"/>
        </w:rPr>
        <w:t xml:space="preserve">, a seguir denominado </w:t>
      </w:r>
      <w:r>
        <w:rPr>
          <w:b/>
          <w:bCs/>
          <w:sz w:val="24"/>
          <w:szCs w:val="24"/>
        </w:rPr>
        <w:t>CONTRATANTE</w:t>
      </w:r>
      <w:r>
        <w:rPr>
          <w:sz w:val="24"/>
          <w:szCs w:val="24"/>
        </w:rPr>
        <w:t xml:space="preserve">, neste ato representado por seu </w:t>
      </w:r>
      <w:r>
        <w:rPr>
          <w:bCs/>
          <w:i/>
          <w:iCs/>
          <w:sz w:val="24"/>
          <w:szCs w:val="24"/>
          <w:u w:val="single"/>
        </w:rPr>
        <w:t>(inserir nome do representante legal)</w:t>
      </w:r>
      <w:r>
        <w:rPr>
          <w:rFonts w:eastAsia="Tahoma"/>
          <w:b/>
          <w:sz w:val="24"/>
          <w:szCs w:val="24"/>
        </w:rPr>
        <w:t xml:space="preserve">, </w:t>
      </w:r>
      <w:r>
        <w:rPr>
          <w:rFonts w:eastAsia="Tahoma"/>
          <w:sz w:val="24"/>
          <w:szCs w:val="24"/>
        </w:rPr>
        <w:t xml:space="preserve"> portador da cédula de identidade R.G. n. º </w:t>
      </w:r>
      <w:r>
        <w:rPr>
          <w:i/>
          <w:iCs/>
          <w:sz w:val="24"/>
          <w:szCs w:val="24"/>
          <w:u w:val="single"/>
        </w:rPr>
        <w:t>(inserir nº)</w:t>
      </w:r>
      <w:r>
        <w:rPr>
          <w:rFonts w:eastAsia="Tahoma"/>
          <w:sz w:val="24"/>
          <w:szCs w:val="24"/>
        </w:rPr>
        <w:t xml:space="preserve">, inscrito no CPF sob n. º </w:t>
      </w:r>
      <w:r>
        <w:rPr>
          <w:i/>
          <w:iCs/>
          <w:sz w:val="24"/>
          <w:szCs w:val="24"/>
          <w:u w:val="single"/>
        </w:rPr>
        <w:t>(inserir nº)</w:t>
      </w:r>
      <w:r>
        <w:rPr>
          <w:sz w:val="24"/>
          <w:szCs w:val="24"/>
        </w:rPr>
        <w:t xml:space="preserve">, e a empresa </w:t>
      </w:r>
      <w:r>
        <w:rPr>
          <w:i/>
          <w:iCs/>
          <w:sz w:val="24"/>
          <w:szCs w:val="24"/>
          <w:u w:val="single"/>
        </w:rPr>
        <w:t>(inserir nome da empresa)</w:t>
      </w:r>
      <w:r>
        <w:rPr>
          <w:sz w:val="24"/>
          <w:szCs w:val="24"/>
        </w:rPr>
        <w:t xml:space="preserve">, CNPJ </w:t>
      </w:r>
      <w:r>
        <w:rPr>
          <w:i/>
          <w:iCs/>
          <w:sz w:val="24"/>
          <w:szCs w:val="24"/>
          <w:u w:val="single"/>
        </w:rPr>
        <w:t>(inserir nº</w:t>
      </w:r>
      <w:r>
        <w:rPr>
          <w:sz w:val="24"/>
          <w:szCs w:val="24"/>
        </w:rPr>
        <w:t xml:space="preserve">, localizada na </w:t>
      </w:r>
      <w:r>
        <w:rPr>
          <w:i/>
          <w:iCs/>
          <w:sz w:val="24"/>
          <w:szCs w:val="24"/>
          <w:u w:val="single"/>
        </w:rPr>
        <w:t>(inserir endereço)</w:t>
      </w:r>
      <w:r>
        <w:rPr>
          <w:sz w:val="24"/>
          <w:szCs w:val="24"/>
        </w:rPr>
        <w:t xml:space="preserve">, a seguir denominada </w:t>
      </w:r>
      <w:r>
        <w:rPr>
          <w:b/>
          <w:bCs/>
          <w:sz w:val="24"/>
          <w:szCs w:val="24"/>
        </w:rPr>
        <w:t>CONTRATADA,</w:t>
      </w:r>
      <w:r>
        <w:rPr>
          <w:sz w:val="24"/>
          <w:szCs w:val="24"/>
        </w:rPr>
        <w:t xml:space="preserve"> representada por </w:t>
      </w:r>
      <w:r>
        <w:rPr>
          <w:bCs/>
          <w:i/>
          <w:iCs/>
          <w:sz w:val="24"/>
          <w:szCs w:val="24"/>
          <w:u w:val="single"/>
        </w:rPr>
        <w:t xml:space="preserve">(inserir nome do representante legal) </w:t>
      </w:r>
      <w:r>
        <w:rPr>
          <w:sz w:val="24"/>
          <w:szCs w:val="24"/>
        </w:rPr>
        <w:t xml:space="preserve">portador da cédula de identidade R.G. n. º </w:t>
      </w:r>
      <w:r>
        <w:rPr>
          <w:i/>
          <w:iCs/>
          <w:sz w:val="24"/>
          <w:szCs w:val="24"/>
          <w:u w:val="single"/>
        </w:rPr>
        <w:t>(inserir nº)</w:t>
      </w:r>
      <w:r>
        <w:rPr>
          <w:sz w:val="24"/>
          <w:szCs w:val="24"/>
        </w:rPr>
        <w:t xml:space="preserve"> , inscrito no CPF sob n. º </w:t>
      </w:r>
      <w:r>
        <w:rPr>
          <w:i/>
          <w:iCs/>
          <w:sz w:val="24"/>
          <w:szCs w:val="24"/>
          <w:u w:val="single"/>
        </w:rPr>
        <w:t>(inserir nº)</w:t>
      </w:r>
      <w:r>
        <w:rPr>
          <w:sz w:val="24"/>
          <w:szCs w:val="24"/>
        </w:rPr>
        <w:t xml:space="preserve">, residente na </w:t>
      </w:r>
      <w:r>
        <w:rPr>
          <w:i/>
          <w:iCs/>
          <w:sz w:val="24"/>
          <w:szCs w:val="24"/>
          <w:u w:val="single"/>
        </w:rPr>
        <w:t>(inserir endereço)</w:t>
      </w:r>
      <w:r>
        <w:rPr>
          <w:sz w:val="24"/>
          <w:szCs w:val="24"/>
        </w:rPr>
        <w:t>, firmam o presente Contrato de Empreitada com fundamento na Lei Federal n. º 14.133/2021, na proposta da CONTRATADA datada de (</w:t>
      </w:r>
      <w:r>
        <w:rPr>
          <w:i/>
          <w:iCs/>
          <w:sz w:val="24"/>
          <w:szCs w:val="24"/>
          <w:u w:val="single"/>
        </w:rPr>
        <w:t>inserir data)</w:t>
      </w:r>
      <w:r>
        <w:rPr>
          <w:sz w:val="24"/>
          <w:szCs w:val="24"/>
        </w:rPr>
        <w:t xml:space="preserve">, protocolo n. º </w:t>
      </w:r>
      <w:r>
        <w:rPr>
          <w:i/>
          <w:iCs/>
          <w:sz w:val="24"/>
          <w:szCs w:val="24"/>
          <w:u w:val="single"/>
        </w:rPr>
        <w:t xml:space="preserve">(inserir nº), </w:t>
      </w:r>
      <w:r>
        <w:rPr>
          <w:sz w:val="24"/>
          <w:szCs w:val="24"/>
        </w:rPr>
        <w:t>conforme condições que estipulam a seguir:</w:t>
      </w:r>
      <w:bookmarkStart w:id="76" w:name="_Hlk131068657"/>
      <w:bookmarkEnd w:id="75"/>
      <w:bookmarkEnd w:id="76"/>
    </w:p>
    <w:p w14:paraId="57B71702" w14:textId="77777777" w:rsidR="0013626F" w:rsidRDefault="0013626F">
      <w:pPr>
        <w:jc w:val="both"/>
        <w:rPr>
          <w:sz w:val="24"/>
          <w:szCs w:val="24"/>
        </w:rPr>
      </w:pPr>
    </w:p>
    <w:p w14:paraId="25FA9E6A" w14:textId="77777777" w:rsidR="0013626F" w:rsidRDefault="009A7E33">
      <w:pPr>
        <w:jc w:val="both"/>
        <w:rPr>
          <w:b/>
          <w:sz w:val="24"/>
          <w:szCs w:val="24"/>
        </w:rPr>
      </w:pPr>
      <w:r>
        <w:rPr>
          <w:b/>
          <w:sz w:val="24"/>
          <w:szCs w:val="24"/>
        </w:rPr>
        <w:t>CLÁUSULA PRIMEIRA - DO OBJETO</w:t>
      </w:r>
    </w:p>
    <w:p w14:paraId="1A9C178F" w14:textId="77777777" w:rsidR="0013626F" w:rsidRDefault="0013626F">
      <w:pPr>
        <w:jc w:val="both"/>
        <w:rPr>
          <w:b/>
          <w:sz w:val="24"/>
          <w:szCs w:val="24"/>
        </w:rPr>
      </w:pPr>
    </w:p>
    <w:p w14:paraId="714094A0" w14:textId="77777777" w:rsidR="0013626F" w:rsidRDefault="009A7E33">
      <w:pPr>
        <w:numPr>
          <w:ilvl w:val="1"/>
          <w:numId w:val="7"/>
        </w:numPr>
        <w:tabs>
          <w:tab w:val="left" w:pos="426"/>
        </w:tabs>
        <w:ind w:left="11" w:hanging="11"/>
        <w:jc w:val="both"/>
        <w:rPr>
          <w:sz w:val="24"/>
          <w:szCs w:val="24"/>
        </w:rPr>
      </w:pPr>
      <w:r>
        <w:rPr>
          <w:sz w:val="24"/>
          <w:szCs w:val="24"/>
        </w:rPr>
        <w:t xml:space="preserve">O objeto do presente Contrato é </w:t>
      </w:r>
      <w:r>
        <w:fldChar w:fldCharType="begin">
          <w:ffData>
            <w:name w:val="Texto1 Copy 6"/>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bCs/>
          <w:sz w:val="24"/>
          <w:szCs w:val="24"/>
        </w:rPr>
        <w:t>,</w:t>
      </w:r>
      <w:r>
        <w:rPr>
          <w:sz w:val="24"/>
          <w:szCs w:val="24"/>
        </w:rPr>
        <w:t xml:space="preserve"> sob regime de empreitada por preço global, tipo menor preço, em consonância com o cronograma físico-financeiro, os projetos, especificações técnicas e demais peças e documentos da</w:t>
      </w:r>
      <w:r>
        <w:rPr>
          <w:iCs/>
          <w:sz w:val="24"/>
          <w:szCs w:val="24"/>
        </w:rPr>
        <w:t xml:space="preserve"> CONCORRÊNCIA</w:t>
      </w:r>
      <w:r>
        <w:rPr>
          <w:sz w:val="24"/>
          <w:szCs w:val="24"/>
        </w:rPr>
        <w:t xml:space="preserve"> ELETRÔNICA n. º </w:t>
      </w:r>
      <w:r>
        <w:fldChar w:fldCharType="begin">
          <w:ffData>
            <w:name w:val="Texto1 Copy 7"/>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w:t>
      </w:r>
    </w:p>
    <w:p w14:paraId="5592A97F" w14:textId="77777777" w:rsidR="0013626F" w:rsidRDefault="009A7E33">
      <w:pPr>
        <w:pStyle w:val="Standard1"/>
        <w:shd w:val="clear" w:color="auto" w:fill="FFFFFF"/>
        <w:jc w:val="both"/>
        <w:rPr>
          <w:rFonts w:ascii="Times New Roman" w:hAnsi="Times New Roman" w:cs="Times New Roman"/>
          <w:color w:val="auto"/>
          <w:sz w:val="24"/>
          <w:szCs w:val="24"/>
        </w:rPr>
      </w:pPr>
      <w:r>
        <w:rPr>
          <w:rFonts w:ascii="Times New Roman" w:eastAsia="Arial Unicode MS" w:hAnsi="Times New Roman" w:cs="Times New Roman"/>
          <w:b/>
          <w:bCs/>
          <w:sz w:val="24"/>
          <w:szCs w:val="24"/>
        </w:rPr>
        <w:t>1.2.</w:t>
      </w:r>
      <w:r>
        <w:rPr>
          <w:rFonts w:ascii="Times New Roman" w:eastAsia="Arial Unicode MS" w:hAnsi="Times New Roman" w:cs="Times New Roman"/>
          <w:sz w:val="24"/>
          <w:szCs w:val="24"/>
        </w:rPr>
        <w:t xml:space="preserve"> </w:t>
      </w:r>
      <w:r>
        <w:rPr>
          <w:rFonts w:ascii="Times New Roman" w:hAnsi="Times New Roman" w:cs="Times New Roman"/>
          <w:color w:val="auto"/>
          <w:sz w:val="24"/>
          <w:szCs w:val="24"/>
        </w:rPr>
        <w:t xml:space="preserve">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 </w:t>
      </w:r>
    </w:p>
    <w:p w14:paraId="767D5236" w14:textId="77777777" w:rsidR="0013626F" w:rsidRDefault="009A7E33">
      <w:pPr>
        <w:pStyle w:val="Standard1"/>
        <w:shd w:val="clear" w:color="auto" w:fill="FFFFFF"/>
        <w:jc w:val="both"/>
        <w:rPr>
          <w:rFonts w:ascii="Times New Roman" w:hAnsi="Times New Roman" w:cs="Times New Roman"/>
          <w:color w:val="auto"/>
          <w:sz w:val="24"/>
          <w:szCs w:val="24"/>
        </w:rPr>
      </w:pPr>
      <w:r>
        <w:rPr>
          <w:rFonts w:ascii="Times New Roman" w:hAnsi="Times New Roman" w:cs="Times New Roman"/>
          <w:b/>
          <w:bCs/>
          <w:color w:val="auto"/>
          <w:sz w:val="24"/>
          <w:szCs w:val="24"/>
        </w:rPr>
        <w:t>1.3.1</w:t>
      </w:r>
      <w:r>
        <w:rPr>
          <w:rFonts w:ascii="Times New Roman" w:hAnsi="Times New Roman" w:cs="Times New Roman"/>
          <w:color w:val="auto"/>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Ademais, ressaltar-se-ão as normas relativas às medições, condições de pagamento e obrigações da CONTRATADA.</w:t>
      </w:r>
    </w:p>
    <w:p w14:paraId="40C7E318" w14:textId="77777777" w:rsidR="0013626F" w:rsidRDefault="0013626F">
      <w:pPr>
        <w:jc w:val="both"/>
        <w:rPr>
          <w:sz w:val="24"/>
          <w:szCs w:val="24"/>
        </w:rPr>
      </w:pPr>
    </w:p>
    <w:p w14:paraId="4F5FE4C3" w14:textId="77777777" w:rsidR="0013626F" w:rsidRDefault="009A7E33">
      <w:pPr>
        <w:jc w:val="both"/>
        <w:rPr>
          <w:b/>
          <w:sz w:val="24"/>
          <w:szCs w:val="24"/>
        </w:rPr>
      </w:pPr>
      <w:r>
        <w:rPr>
          <w:b/>
          <w:sz w:val="24"/>
          <w:szCs w:val="24"/>
        </w:rPr>
        <w:t>CLÁUSULA SEGUNDA - DO VALOR</w:t>
      </w:r>
    </w:p>
    <w:p w14:paraId="2CD7ECE6" w14:textId="77777777" w:rsidR="0013626F" w:rsidRDefault="009A7E33">
      <w:pPr>
        <w:jc w:val="both"/>
        <w:rPr>
          <w:sz w:val="24"/>
          <w:szCs w:val="24"/>
        </w:rPr>
      </w:pPr>
      <w:r>
        <w:rPr>
          <w:b/>
          <w:bCs/>
          <w:sz w:val="24"/>
          <w:szCs w:val="24"/>
        </w:rPr>
        <w:t>2.1</w:t>
      </w:r>
      <w:r>
        <w:rPr>
          <w:sz w:val="24"/>
          <w:szCs w:val="24"/>
        </w:rPr>
        <w:t xml:space="preserve"> O preço global para a execução do objeto deste Contrato é de R$ </w:t>
      </w:r>
      <w:r>
        <w:fldChar w:fldCharType="begin">
          <w:ffData>
            <w:name w:val="Texto1 Copy 8"/>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w:t>
      </w:r>
      <w:r>
        <w:rPr>
          <w:i/>
          <w:iCs/>
          <w:sz w:val="24"/>
          <w:szCs w:val="24"/>
        </w:rPr>
        <w:t>(</w:t>
      </w:r>
      <w:r>
        <w:fldChar w:fldCharType="begin">
          <w:ffData>
            <w:name w:val="Texto1 Copy 9"/>
            <w:enabled/>
            <w:calcOnExit w:val="0"/>
            <w:textInput/>
          </w:ffData>
        </w:fldChar>
      </w:r>
      <w:r>
        <w:rPr>
          <w:i/>
          <w:iCs/>
          <w:sz w:val="24"/>
          <w:szCs w:val="24"/>
        </w:rPr>
        <w:instrText xml:space="preserve"> FORMTEXT </w:instrText>
      </w:r>
      <w:r>
        <w:rPr>
          <w:i/>
          <w:iCs/>
          <w:sz w:val="24"/>
          <w:szCs w:val="24"/>
        </w:rPr>
      </w:r>
      <w:r>
        <w:rPr>
          <w:i/>
          <w:iCs/>
          <w:sz w:val="24"/>
          <w:szCs w:val="24"/>
        </w:rPr>
        <w:fldChar w:fldCharType="separate"/>
      </w:r>
      <w:r>
        <w:rPr>
          <w:sz w:val="24"/>
          <w:szCs w:val="24"/>
        </w:rPr>
        <w:t>     </w:t>
      </w:r>
      <w:r>
        <w:rPr>
          <w:i/>
          <w:iCs/>
          <w:sz w:val="24"/>
          <w:szCs w:val="24"/>
        </w:rPr>
        <w:fldChar w:fldCharType="end"/>
      </w:r>
      <w:r>
        <w:rPr>
          <w:i/>
          <w:iCs/>
          <w:sz w:val="24"/>
          <w:szCs w:val="24"/>
        </w:rPr>
        <w:t>)</w:t>
      </w:r>
      <w:r>
        <w:rPr>
          <w:sz w:val="24"/>
          <w:szCs w:val="24"/>
        </w:rPr>
        <w:t>, daqui por diante denominado “VALOR CONTRATUAL”.</w:t>
      </w:r>
    </w:p>
    <w:p w14:paraId="72A80825" w14:textId="77777777" w:rsidR="0013626F" w:rsidRDefault="0013626F">
      <w:pPr>
        <w:jc w:val="both"/>
        <w:rPr>
          <w:sz w:val="24"/>
          <w:szCs w:val="24"/>
        </w:rPr>
      </w:pPr>
    </w:p>
    <w:p w14:paraId="334D766B" w14:textId="77777777" w:rsidR="0013626F" w:rsidRDefault="009A7E33">
      <w:pPr>
        <w:jc w:val="both"/>
        <w:rPr>
          <w:b/>
          <w:sz w:val="24"/>
          <w:szCs w:val="24"/>
        </w:rPr>
      </w:pPr>
      <w:r>
        <w:rPr>
          <w:b/>
          <w:sz w:val="24"/>
          <w:szCs w:val="24"/>
        </w:rPr>
        <w:t>CLÁUSULA TERCEIRA - DOS RECURSOS</w:t>
      </w:r>
    </w:p>
    <w:p w14:paraId="3DC4ADD4" w14:textId="77777777" w:rsidR="0013626F" w:rsidRDefault="009A7E33">
      <w:pPr>
        <w:jc w:val="both"/>
        <w:rPr>
          <w:sz w:val="24"/>
          <w:szCs w:val="24"/>
        </w:rPr>
      </w:pPr>
      <w:r>
        <w:rPr>
          <w:b/>
          <w:bCs/>
          <w:sz w:val="24"/>
          <w:szCs w:val="24"/>
        </w:rPr>
        <w:t>3.1</w:t>
      </w:r>
      <w:r>
        <w:rPr>
          <w:sz w:val="24"/>
          <w:szCs w:val="24"/>
        </w:rPr>
        <w:t xml:space="preserve"> As despesas com a execução do objeto deste contrato correrão à conta dos recursos advindos da </w:t>
      </w:r>
      <w:r>
        <w:fldChar w:fldCharType="begin">
          <w:ffData>
            <w:name w:val="Texto93"/>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w:t>
      </w:r>
    </w:p>
    <w:p w14:paraId="3D4D7861" w14:textId="77777777" w:rsidR="0013626F" w:rsidRDefault="0013626F">
      <w:pPr>
        <w:jc w:val="both"/>
        <w:rPr>
          <w:sz w:val="24"/>
          <w:szCs w:val="24"/>
        </w:rPr>
      </w:pPr>
    </w:p>
    <w:p w14:paraId="600FFD53" w14:textId="77777777" w:rsidR="0013626F" w:rsidRDefault="009A7E33">
      <w:pPr>
        <w:jc w:val="both"/>
        <w:rPr>
          <w:b/>
          <w:sz w:val="24"/>
          <w:szCs w:val="24"/>
        </w:rPr>
      </w:pPr>
      <w:r>
        <w:rPr>
          <w:b/>
          <w:sz w:val="24"/>
          <w:szCs w:val="24"/>
        </w:rPr>
        <w:t>CLÁUSULA QUARTA – DO PRAZO DE EXECUÇÃO, DO INÍCIO DOS SERVIÇOS E PRORROGAÇÃO</w:t>
      </w:r>
    </w:p>
    <w:p w14:paraId="60763C0E" w14:textId="77777777" w:rsidR="0013626F" w:rsidRDefault="009A7E33">
      <w:pPr>
        <w:jc w:val="both"/>
        <w:rPr>
          <w:sz w:val="24"/>
          <w:szCs w:val="24"/>
        </w:rPr>
      </w:pPr>
      <w:bookmarkStart w:id="77" w:name="_Hlk111531511"/>
      <w:r>
        <w:rPr>
          <w:b/>
          <w:bCs/>
          <w:sz w:val="24"/>
          <w:szCs w:val="24"/>
        </w:rPr>
        <w:t>4.1</w:t>
      </w:r>
      <w:r>
        <w:rPr>
          <w:sz w:val="24"/>
          <w:szCs w:val="24"/>
        </w:rPr>
        <w:t xml:space="preserve"> A CONTRATADA obriga-se a entregar ao CONTRATANTE o objeto deste Contrato, inteiramente concluído, em condições de aceitação e de utilização, em até 300 (trezentos) dias </w:t>
      </w:r>
      <w:r>
        <w:rPr>
          <w:sz w:val="24"/>
          <w:szCs w:val="24"/>
        </w:rPr>
        <w:lastRenderedPageBreak/>
        <w:t>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32EADC4C" w14:textId="77777777" w:rsidR="0013626F" w:rsidRDefault="009A7E33">
      <w:pPr>
        <w:jc w:val="both"/>
        <w:rPr>
          <w:sz w:val="24"/>
          <w:szCs w:val="24"/>
        </w:rPr>
      </w:pPr>
      <w:r>
        <w:rPr>
          <w:b/>
          <w:bCs/>
          <w:sz w:val="24"/>
          <w:szCs w:val="24"/>
        </w:rPr>
        <w:t>4.1.1</w:t>
      </w:r>
      <w:r>
        <w:rPr>
          <w:sz w:val="24"/>
          <w:szCs w:val="24"/>
        </w:rPr>
        <w:t xml:space="preserve"> O início da execução do objeto, sem prejuízo do estabelecido no item anterior, deverá ocorrer em, no máximo 21 (vinte e um) dias </w:t>
      </w:r>
      <w:bookmarkEnd w:id="77"/>
      <w:r>
        <w:rPr>
          <w:sz w:val="24"/>
          <w:szCs w:val="24"/>
        </w:rPr>
        <w:t>da data da assinatura citada no extrato do contrato publicado no PNCP ou no Diário Oficial para aqueles municípios com até 20.000 habitantes que assim optarem, em conformidade com o prazo estabelecido no parágrafo único do art. 176 da Lei Federal 14.133/21.</w:t>
      </w:r>
    </w:p>
    <w:p w14:paraId="77122912" w14:textId="77777777" w:rsidR="0013626F" w:rsidRDefault="009A7E33">
      <w:pPr>
        <w:jc w:val="both"/>
        <w:rPr>
          <w:sz w:val="24"/>
          <w:szCs w:val="24"/>
        </w:rPr>
      </w:pPr>
      <w:r>
        <w:rPr>
          <w:b/>
          <w:bCs/>
          <w:sz w:val="24"/>
          <w:szCs w:val="24"/>
        </w:rPr>
        <w:t>4.2</w:t>
      </w:r>
      <w:r>
        <w:rPr>
          <w:sz w:val="24"/>
          <w:szCs w:val="24"/>
        </w:rPr>
        <w:t xml:space="preserve"> Somente será admitida a alteração do prazo de execução diante: </w:t>
      </w:r>
    </w:p>
    <w:p w14:paraId="0EBE9319" w14:textId="77777777" w:rsidR="0013626F" w:rsidRDefault="009A7E33">
      <w:pPr>
        <w:tabs>
          <w:tab w:val="left" w:pos="-1843"/>
        </w:tabs>
        <w:jc w:val="both"/>
        <w:rPr>
          <w:sz w:val="24"/>
          <w:szCs w:val="24"/>
        </w:rPr>
      </w:pPr>
      <w:r>
        <w:rPr>
          <w:sz w:val="24"/>
          <w:szCs w:val="24"/>
        </w:rPr>
        <w:t>a) da alteração do projeto e/ou de especificações técnicas pelo CONTRATANTE;</w:t>
      </w:r>
    </w:p>
    <w:p w14:paraId="401DEDCA" w14:textId="77777777" w:rsidR="0013626F" w:rsidRDefault="009A7E33">
      <w:pPr>
        <w:jc w:val="both"/>
        <w:rPr>
          <w:sz w:val="24"/>
          <w:szCs w:val="24"/>
        </w:rPr>
      </w:pPr>
      <w:r>
        <w:rPr>
          <w:sz w:val="24"/>
          <w:szCs w:val="24"/>
        </w:rPr>
        <w:t>b)  do aumento, por ato do CONTRATANTE, das quantidades inicialmente previstas, obedecidos os limites fixados na lei;</w:t>
      </w:r>
    </w:p>
    <w:p w14:paraId="573831B4" w14:textId="77777777" w:rsidR="0013626F" w:rsidRDefault="009A7E33">
      <w:pPr>
        <w:jc w:val="both"/>
        <w:rPr>
          <w:sz w:val="24"/>
          <w:szCs w:val="24"/>
        </w:rPr>
      </w:pPr>
      <w:r>
        <w:rPr>
          <w:sz w:val="24"/>
          <w:szCs w:val="24"/>
        </w:rPr>
        <w:t>c) do atraso no fornecimento de dados informativos, materiais e qualquer subsídio concernente ao objeto contratado, que estejam sob responsabilidade expressa do CONTRATANTE;</w:t>
      </w:r>
    </w:p>
    <w:p w14:paraId="21D79FA2" w14:textId="77777777" w:rsidR="0013626F" w:rsidRDefault="009A7E33">
      <w:pPr>
        <w:jc w:val="both"/>
        <w:rPr>
          <w:sz w:val="24"/>
          <w:szCs w:val="24"/>
        </w:rPr>
      </w:pPr>
      <w:r>
        <w:rPr>
          <w:sz w:val="24"/>
          <w:szCs w:val="24"/>
        </w:rPr>
        <w:t>d) da interrupção da execução do contrato ou diminuição do ritmo de trabalho por ordem e no interesse do CONTRATANTE;</w:t>
      </w:r>
    </w:p>
    <w:p w14:paraId="6813CA23" w14:textId="77777777" w:rsidR="0013626F" w:rsidRDefault="009A7E33">
      <w:pPr>
        <w:jc w:val="both"/>
        <w:rPr>
          <w:sz w:val="24"/>
          <w:szCs w:val="24"/>
        </w:rPr>
      </w:pPr>
      <w:r>
        <w:rPr>
          <w:sz w:val="24"/>
          <w:szCs w:val="24"/>
        </w:rPr>
        <w:t>e) de impedimento de execução do contrato por fato ou ato de terceiro reconhecido pelo CONTRATANTE em documento contemporâneo à sua ocorrência;</w:t>
      </w:r>
    </w:p>
    <w:p w14:paraId="5A3E9B12" w14:textId="77777777" w:rsidR="0013626F" w:rsidRDefault="009A7E33">
      <w:pPr>
        <w:jc w:val="both"/>
        <w:rPr>
          <w:sz w:val="24"/>
          <w:szCs w:val="24"/>
        </w:rPr>
      </w:pPr>
      <w:r>
        <w:rPr>
          <w:sz w:val="24"/>
          <w:szCs w:val="24"/>
        </w:rPr>
        <w:t>f) da superveniência de fato excepcional ou imprevisível, estranho à vontade das partes, que altere fundamentalmente as condições de execução do contrato;</w:t>
      </w:r>
    </w:p>
    <w:p w14:paraId="2ECFF322" w14:textId="77777777" w:rsidR="0013626F" w:rsidRDefault="009A7E33">
      <w:pPr>
        <w:jc w:val="both"/>
        <w:rPr>
          <w:sz w:val="24"/>
          <w:szCs w:val="24"/>
        </w:rPr>
      </w:pPr>
      <w:r>
        <w:rPr>
          <w:sz w:val="24"/>
          <w:szCs w:val="24"/>
        </w:rPr>
        <w:t>g) de outros casos previstos em lei.</w:t>
      </w:r>
    </w:p>
    <w:p w14:paraId="7AAF20E9" w14:textId="77777777" w:rsidR="0013626F" w:rsidRDefault="009A7E33">
      <w:pPr>
        <w:jc w:val="both"/>
        <w:rPr>
          <w:sz w:val="24"/>
          <w:szCs w:val="24"/>
        </w:rPr>
      </w:pPr>
      <w:r>
        <w:rPr>
          <w:b/>
          <w:bCs/>
          <w:sz w:val="24"/>
          <w:szCs w:val="24"/>
        </w:rPr>
        <w:t>4.3</w:t>
      </w:r>
      <w:r>
        <w:rPr>
          <w:sz w:val="24"/>
          <w:szCs w:val="24"/>
        </w:rPr>
        <w:t xml:space="preserve"> Salvo exceções legais, as paralisações da execução do contrato somente podem ser determinadas pelo CONTRATANTE no seu interesse, e os documentos que as formalizam servirão como fundamento para a readequação/alteração dos prazos pactuados. </w:t>
      </w:r>
    </w:p>
    <w:p w14:paraId="2B8E8860" w14:textId="77777777" w:rsidR="0013626F" w:rsidRDefault="009A7E33">
      <w:pPr>
        <w:jc w:val="both"/>
        <w:rPr>
          <w:sz w:val="24"/>
          <w:szCs w:val="24"/>
        </w:rPr>
      </w:pPr>
      <w:r>
        <w:rPr>
          <w:b/>
          <w:bCs/>
          <w:sz w:val="24"/>
          <w:szCs w:val="24"/>
        </w:rPr>
        <w:t>4.4</w:t>
      </w:r>
      <w:r>
        <w:rPr>
          <w:sz w:val="24"/>
          <w:szCs w:val="24"/>
        </w:rPr>
        <w:t xml:space="preserve"> Havendo </w:t>
      </w:r>
      <w:r>
        <w:rPr>
          <w:color w:val="000000"/>
          <w:sz w:val="24"/>
          <w:szCs w:val="24"/>
          <w:lang w:eastAsia="pt-BR"/>
        </w:rPr>
        <w:t>impedimento, ordem de paralisação ou suspensão do contrato, o cronograma de execução será prorrogado automaticamente pelo tempo correspondente, anotadas tais circunstâncias mediante simples apostila, submetendo-se toda documentação ao Paranacidade.</w:t>
      </w:r>
      <w:bookmarkStart w:id="78" w:name="art115§6"/>
      <w:bookmarkEnd w:id="78"/>
    </w:p>
    <w:p w14:paraId="16129CED" w14:textId="77777777" w:rsidR="0013626F" w:rsidRDefault="009A7E33">
      <w:pPr>
        <w:jc w:val="both"/>
        <w:rPr>
          <w:sz w:val="24"/>
          <w:szCs w:val="24"/>
        </w:rPr>
      </w:pPr>
      <w:r>
        <w:rPr>
          <w:b/>
          <w:bCs/>
          <w:sz w:val="24"/>
          <w:szCs w:val="24"/>
        </w:rPr>
        <w:t>4.4.1</w:t>
      </w:r>
      <w:r>
        <w:rPr>
          <w:sz w:val="24"/>
          <w:szCs w:val="24"/>
        </w:rPr>
        <w:t xml:space="preserve"> </w:t>
      </w:r>
      <w:r>
        <w:rPr>
          <w:color w:val="000000"/>
          <w:sz w:val="24"/>
          <w:szCs w:val="24"/>
          <w:lang w:eastAsia="pt-BR"/>
        </w:rPr>
        <w:t>verificada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631ADF9A" w14:textId="77777777" w:rsidR="0013626F" w:rsidRDefault="009A7E33">
      <w:pPr>
        <w:pStyle w:val="BodyText21"/>
        <w:widowControl w:val="0"/>
        <w:tabs>
          <w:tab w:val="left" w:pos="-7200"/>
        </w:tabs>
        <w:spacing w:after="0" w:line="240" w:lineRule="auto"/>
        <w:rPr>
          <w:rFonts w:ascii="Times New Roman" w:hAnsi="Times New Roman" w:cs="Times New Roman"/>
          <w:b/>
          <w:bCs/>
          <w:sz w:val="24"/>
          <w:szCs w:val="24"/>
          <w:u w:val="single"/>
        </w:rPr>
      </w:pPr>
      <w:r>
        <w:rPr>
          <w:rFonts w:ascii="Times New Roman" w:eastAsia="Arial Unicode MS" w:hAnsi="Times New Roman" w:cs="Times New Roman"/>
          <w:b/>
          <w:bCs/>
          <w:sz w:val="24"/>
          <w:szCs w:val="24"/>
        </w:rPr>
        <w:t>4.5</w:t>
      </w:r>
      <w:r>
        <w:rPr>
          <w:rFonts w:ascii="Times New Roman" w:eastAsia="Arial Unicode MS" w:hAnsi="Times New Roman" w:cs="Times New Roman"/>
          <w:sz w:val="24"/>
          <w:szCs w:val="24"/>
        </w:rPr>
        <w:t xml:space="preserve"> A solicitação de aditivo de prazo de execução, suspensão do contrato, assim como de acréscimos ou supressões do objeto deverá ser realizada no prazo de vigência do contrato. </w:t>
      </w:r>
    </w:p>
    <w:p w14:paraId="1900F6EE" w14:textId="77777777" w:rsidR="0013626F" w:rsidRDefault="009A7E33">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4.5.1</w:t>
      </w:r>
      <w:r>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do CONTRATANTE.</w:t>
      </w:r>
    </w:p>
    <w:p w14:paraId="550DD616" w14:textId="77777777" w:rsidR="0013626F" w:rsidRDefault="009A7E33">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4.5.2</w:t>
      </w:r>
      <w:r>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0EDAEABA" w14:textId="77777777" w:rsidR="0013626F" w:rsidRDefault="009A7E33">
      <w:pPr>
        <w:jc w:val="both"/>
        <w:rPr>
          <w:sz w:val="24"/>
          <w:szCs w:val="24"/>
        </w:rPr>
      </w:pPr>
      <w:r>
        <w:rPr>
          <w:b/>
          <w:bCs/>
          <w:sz w:val="24"/>
          <w:szCs w:val="24"/>
        </w:rPr>
        <w:t>4.6</w:t>
      </w:r>
      <w:r>
        <w:rPr>
          <w:sz w:val="24"/>
          <w:szCs w:val="24"/>
        </w:rP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 </w:t>
      </w:r>
      <w:r>
        <w:rPr>
          <w:sz w:val="24"/>
          <w:szCs w:val="24"/>
        </w:rPr>
        <w:tab/>
      </w:r>
    </w:p>
    <w:p w14:paraId="7F6BA826" w14:textId="77777777" w:rsidR="0013626F" w:rsidRDefault="009A7E33">
      <w:pPr>
        <w:jc w:val="both"/>
        <w:rPr>
          <w:sz w:val="24"/>
          <w:szCs w:val="24"/>
        </w:rPr>
      </w:pPr>
      <w:r>
        <w:rPr>
          <w:b/>
          <w:bCs/>
          <w:sz w:val="24"/>
          <w:szCs w:val="24"/>
        </w:rPr>
        <w:lastRenderedPageBreak/>
        <w:t>4.7</w:t>
      </w:r>
      <w:r>
        <w:rPr>
          <w:sz w:val="24"/>
          <w:szCs w:val="24"/>
        </w:rP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601EBE0D" w14:textId="77777777" w:rsidR="0013626F" w:rsidRDefault="0013626F">
      <w:pPr>
        <w:jc w:val="both"/>
        <w:rPr>
          <w:b/>
          <w:sz w:val="24"/>
          <w:szCs w:val="24"/>
        </w:rPr>
      </w:pPr>
    </w:p>
    <w:p w14:paraId="166DE97E" w14:textId="77777777" w:rsidR="0013626F" w:rsidRDefault="009A7E33">
      <w:pPr>
        <w:jc w:val="both"/>
        <w:rPr>
          <w:b/>
          <w:sz w:val="24"/>
          <w:szCs w:val="24"/>
        </w:rPr>
      </w:pPr>
      <w:r>
        <w:rPr>
          <w:b/>
          <w:sz w:val="24"/>
          <w:szCs w:val="24"/>
        </w:rPr>
        <w:t xml:space="preserve">CLÁUSULA QUINTA - DA VIGÊNCIA </w:t>
      </w:r>
    </w:p>
    <w:p w14:paraId="11A3486A" w14:textId="77777777" w:rsidR="0013626F" w:rsidRDefault="009A7E33">
      <w:pPr>
        <w:jc w:val="both"/>
        <w:rPr>
          <w:sz w:val="24"/>
          <w:szCs w:val="24"/>
        </w:rPr>
      </w:pPr>
      <w:r>
        <w:rPr>
          <w:b/>
          <w:bCs/>
          <w:sz w:val="24"/>
          <w:szCs w:val="24"/>
        </w:rPr>
        <w:t>5.1</w:t>
      </w:r>
      <w:r>
        <w:rPr>
          <w:sz w:val="24"/>
          <w:szCs w:val="24"/>
        </w:rPr>
        <w:t xml:space="preserve"> O prazo de vigência do presente Contrato é de 600 (seiscentos) dias, </w:t>
      </w:r>
      <w:r>
        <w:rPr>
          <w:color w:val="000000"/>
          <w:sz w:val="24"/>
          <w:szCs w:val="24"/>
        </w:rPr>
        <w:t xml:space="preserve">contados a partir da </w:t>
      </w:r>
      <w:r>
        <w:rPr>
          <w:b/>
          <w:bCs/>
          <w:color w:val="000000"/>
          <w:sz w:val="24"/>
          <w:szCs w:val="24"/>
        </w:rPr>
        <w:t>data da assinatura citada no extrato</w:t>
      </w:r>
      <w:r>
        <w:rPr>
          <w:color w:val="000000"/>
          <w:sz w:val="24"/>
          <w:szCs w:val="24"/>
        </w:rPr>
        <w:t xml:space="preserve"> do contrato publicado </w:t>
      </w:r>
      <w:r>
        <w:rPr>
          <w:sz w:val="24"/>
          <w:szCs w:val="24"/>
        </w:rPr>
        <w:t>no PNCP ou no Diário Oficial para aqueles municípios com até 20.000 habitantes que assim optarem, em conformidade com o prazo estabelecido no parágrafo único do art. 176 da Lei Federal 14.133/21.</w:t>
      </w:r>
    </w:p>
    <w:p w14:paraId="401DC27B" w14:textId="77777777" w:rsidR="0013626F" w:rsidRDefault="009A7E33">
      <w:pPr>
        <w:shd w:val="clear" w:color="auto" w:fill="FFFFFF"/>
        <w:jc w:val="both"/>
        <w:rPr>
          <w:sz w:val="24"/>
          <w:szCs w:val="24"/>
        </w:rPr>
      </w:pPr>
      <w:r>
        <w:rPr>
          <w:b/>
          <w:bCs/>
          <w:sz w:val="24"/>
          <w:szCs w:val="24"/>
        </w:rPr>
        <w:t>5.2.</w:t>
      </w:r>
      <w:r>
        <w:rPr>
          <w:sz w:val="24"/>
          <w:szCs w:val="24"/>
        </w:rPr>
        <w:t xml:space="preserve"> </w:t>
      </w:r>
      <w:r>
        <w:rPr>
          <w:color w:val="000000"/>
          <w:sz w:val="24"/>
          <w:szCs w:val="24"/>
        </w:rPr>
        <w:t>O prazo de vigência será automaticamente prorrogado quando seu objeto não for concluído no prazo firmado no contrato.</w:t>
      </w:r>
    </w:p>
    <w:p w14:paraId="50BAB675" w14:textId="77777777" w:rsidR="0013626F" w:rsidRDefault="009A7E33">
      <w:pPr>
        <w:pStyle w:val="Standard1"/>
        <w:widowControl w:val="0"/>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rPr>
        <w:t>5.3</w:t>
      </w:r>
      <w:r>
        <w:rPr>
          <w:rFonts w:ascii="Times New Roman" w:hAnsi="Times New Roman" w:cs="Times New Roman"/>
          <w:color w:val="000000"/>
          <w:sz w:val="24"/>
          <w:szCs w:val="24"/>
        </w:rPr>
        <w:t xml:space="preserve"> Quando a não conclusão decorrer de culpa do contratado:</w:t>
      </w:r>
    </w:p>
    <w:p w14:paraId="25F6952D" w14:textId="77777777" w:rsidR="0013626F" w:rsidRDefault="009A7E33">
      <w:pPr>
        <w:pStyle w:val="Standard"/>
        <w:spacing w:after="0" w:line="240" w:lineRule="auto"/>
        <w:jc w:val="both"/>
        <w:rPr>
          <w:rFonts w:ascii="Times New Roman" w:hAnsi="Times New Roman"/>
          <w:sz w:val="24"/>
          <w:szCs w:val="24"/>
        </w:rPr>
      </w:pPr>
      <w:r>
        <w:rPr>
          <w:rFonts w:ascii="Times New Roman" w:eastAsia="Times New Roman" w:hAnsi="Times New Roman"/>
          <w:color w:val="000000"/>
          <w:sz w:val="24"/>
          <w:szCs w:val="24"/>
        </w:rPr>
        <w:t>a) o contratado será constituído em mora, aplicáveis a ele as respectivas sanções administrativas;</w:t>
      </w:r>
    </w:p>
    <w:p w14:paraId="7FC59DAF" w14:textId="77777777" w:rsidR="0013626F" w:rsidRDefault="009A7E33">
      <w:pPr>
        <w:pStyle w:val="Textbody"/>
        <w:spacing w:after="0" w:line="240" w:lineRule="auto"/>
        <w:jc w:val="both"/>
        <w:rPr>
          <w:rFonts w:ascii="Times New Roman" w:hAnsi="Times New Roman"/>
          <w:sz w:val="24"/>
          <w:szCs w:val="24"/>
        </w:rPr>
      </w:pPr>
      <w:bookmarkStart w:id="79" w:name="art111pii11"/>
      <w:bookmarkEnd w:id="79"/>
      <w:r>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5B3F4792" w14:textId="77777777" w:rsidR="0013626F" w:rsidRDefault="0013626F">
      <w:pPr>
        <w:jc w:val="both"/>
        <w:rPr>
          <w:b/>
          <w:sz w:val="24"/>
          <w:szCs w:val="24"/>
        </w:rPr>
      </w:pPr>
    </w:p>
    <w:p w14:paraId="25A995C4" w14:textId="77777777" w:rsidR="0013626F" w:rsidRDefault="009A7E33">
      <w:pPr>
        <w:jc w:val="both"/>
        <w:rPr>
          <w:b/>
          <w:sz w:val="24"/>
          <w:szCs w:val="24"/>
        </w:rPr>
      </w:pPr>
      <w:r>
        <w:rPr>
          <w:b/>
          <w:sz w:val="24"/>
          <w:szCs w:val="24"/>
        </w:rPr>
        <w:t>CLÁUSULA SEXTA - DAS OBRIGAÇÕES DA CONTRATADA</w:t>
      </w:r>
    </w:p>
    <w:p w14:paraId="75E33EFD" w14:textId="77777777" w:rsidR="0013626F" w:rsidRDefault="009A7E33">
      <w:pPr>
        <w:jc w:val="both"/>
        <w:rPr>
          <w:sz w:val="24"/>
          <w:szCs w:val="24"/>
        </w:rPr>
      </w:pPr>
      <w:r>
        <w:rPr>
          <w:b/>
          <w:bCs/>
          <w:sz w:val="24"/>
          <w:szCs w:val="24"/>
        </w:rPr>
        <w:t>6.1</w:t>
      </w:r>
      <w:r>
        <w:rPr>
          <w:sz w:val="24"/>
          <w:szCs w:val="24"/>
        </w:rPr>
        <w:t xml:space="preserve"> A CONTRATADA se obriga a: </w:t>
      </w:r>
    </w:p>
    <w:p w14:paraId="29F4785B" w14:textId="77777777" w:rsidR="0013626F" w:rsidRDefault="009A7E33">
      <w:pPr>
        <w:numPr>
          <w:ilvl w:val="0"/>
          <w:numId w:val="3"/>
        </w:numPr>
        <w:ind w:left="0" w:firstLine="0"/>
        <w:jc w:val="both"/>
        <w:rPr>
          <w:sz w:val="24"/>
          <w:szCs w:val="24"/>
        </w:rPr>
      </w:pPr>
      <w:r>
        <w:rPr>
          <w:sz w:val="24"/>
          <w:szCs w:val="24"/>
        </w:rPr>
        <w:t xml:space="preserve"> confecção e colocação de placas de obra, conforme modelo disponibilizado;</w:t>
      </w:r>
    </w:p>
    <w:p w14:paraId="22BA0C0F" w14:textId="77777777" w:rsidR="0013626F" w:rsidRDefault="009A7E33">
      <w:pPr>
        <w:numPr>
          <w:ilvl w:val="0"/>
          <w:numId w:val="3"/>
        </w:numPr>
        <w:ind w:left="0" w:firstLine="0"/>
        <w:jc w:val="both"/>
        <w:rPr>
          <w:sz w:val="24"/>
          <w:szCs w:val="24"/>
        </w:rPr>
      </w:pPr>
      <w:bookmarkStart w:id="80" w:name="_Hlk12624185"/>
      <w:r>
        <w:rPr>
          <w:sz w:val="24"/>
          <w:szCs w:val="24"/>
        </w:rPr>
        <w:t xml:space="preserve"> </w:t>
      </w:r>
      <w:bookmarkStart w:id="81" w:name="_Hlk12889813"/>
      <w:r>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1"/>
      <w:r>
        <w:rPr>
          <w:sz w:val="24"/>
          <w:szCs w:val="24"/>
        </w:rPr>
        <w:t>;</w:t>
      </w:r>
      <w:bookmarkEnd w:id="80"/>
    </w:p>
    <w:p w14:paraId="566D5C7C" w14:textId="77777777" w:rsidR="0013626F" w:rsidRDefault="009A7E33">
      <w:pPr>
        <w:numPr>
          <w:ilvl w:val="0"/>
          <w:numId w:val="3"/>
        </w:numPr>
        <w:ind w:left="0" w:firstLine="0"/>
        <w:jc w:val="both"/>
        <w:rPr>
          <w:sz w:val="24"/>
          <w:szCs w:val="24"/>
        </w:rPr>
      </w:pPr>
      <w:r>
        <w:rPr>
          <w:sz w:val="24"/>
          <w:szCs w:val="24"/>
        </w:rPr>
        <w:t xml:space="preserve"> assegurar a execução do objeto deste Contrato, a proteção e a conservação dos serviços executados bem como, respeitar rigorosamente as recomendações da ABNT;</w:t>
      </w:r>
    </w:p>
    <w:p w14:paraId="3C81F45D" w14:textId="77777777" w:rsidR="0013626F" w:rsidRDefault="009A7E33">
      <w:pPr>
        <w:numPr>
          <w:ilvl w:val="0"/>
          <w:numId w:val="3"/>
        </w:numPr>
        <w:ind w:left="0" w:firstLine="0"/>
        <w:jc w:val="both"/>
        <w:rPr>
          <w:sz w:val="24"/>
          <w:szCs w:val="24"/>
        </w:rPr>
      </w:pPr>
      <w:r>
        <w:rPr>
          <w:sz w:val="24"/>
          <w:szCs w:val="24"/>
        </w:rPr>
        <w:t xml:space="preserve"> notificar a fiscalização, no mínimo, com 48 (</w:t>
      </w:r>
      <w:r>
        <w:rPr>
          <w:i/>
          <w:sz w:val="24"/>
          <w:szCs w:val="24"/>
        </w:rPr>
        <w:t>quarenta e oito</w:t>
      </w:r>
      <w:r>
        <w:rPr>
          <w:sz w:val="24"/>
          <w:szCs w:val="24"/>
        </w:rPr>
        <w:t>) horas de antecedência, da concretagem dos elementos armados da estrutura, da remoção de qualquer forma de concreto e, quando for o caso, do início dos testes de operação das instalações elétricas e hidráulicas;</w:t>
      </w:r>
    </w:p>
    <w:p w14:paraId="60885C2A" w14:textId="77777777" w:rsidR="0013626F" w:rsidRDefault="009A7E33">
      <w:pPr>
        <w:numPr>
          <w:ilvl w:val="0"/>
          <w:numId w:val="3"/>
        </w:numPr>
        <w:ind w:left="0" w:firstLine="0"/>
        <w:jc w:val="both"/>
        <w:rPr>
          <w:sz w:val="24"/>
          <w:szCs w:val="24"/>
        </w:rPr>
      </w:pPr>
      <w:r>
        <w:rPr>
          <w:sz w:val="24"/>
          <w:szCs w:val="24"/>
        </w:rPr>
        <w:t xml:space="preserve"> manter, em todos os locais de serviços, um seguro sistema de sinalização e segurança, principalmente em vias públicas, de acordo com as normas de segurança do trabalho;</w:t>
      </w:r>
    </w:p>
    <w:p w14:paraId="6A44A2ED" w14:textId="77777777" w:rsidR="0013626F" w:rsidRDefault="009A7E33">
      <w:pPr>
        <w:numPr>
          <w:ilvl w:val="0"/>
          <w:numId w:val="3"/>
        </w:numPr>
        <w:ind w:left="0" w:firstLine="0"/>
        <w:jc w:val="both"/>
        <w:rPr>
          <w:sz w:val="24"/>
          <w:szCs w:val="24"/>
        </w:rPr>
      </w:pPr>
      <w:r>
        <w:rPr>
          <w:sz w:val="24"/>
          <w:szCs w:val="24"/>
        </w:rPr>
        <w:t xml:space="preserve"> dar ciência à fiscalização da ocorrência de qualquer fato ou condição que possa atrasar ou impedir a conclusão do objeto deste Contrato;</w:t>
      </w:r>
    </w:p>
    <w:p w14:paraId="662B5EF9" w14:textId="77777777" w:rsidR="0013626F" w:rsidRDefault="009A7E33">
      <w:pPr>
        <w:numPr>
          <w:ilvl w:val="0"/>
          <w:numId w:val="3"/>
        </w:numPr>
        <w:ind w:left="0" w:firstLine="0"/>
        <w:jc w:val="both"/>
        <w:rPr>
          <w:sz w:val="24"/>
          <w:szCs w:val="24"/>
        </w:rPr>
      </w:pPr>
      <w:r>
        <w:rPr>
          <w:sz w:val="24"/>
          <w:szCs w:val="24"/>
        </w:rPr>
        <w:t xml:space="preserve"> manter no local da execução do objeto deste Contrato, devidamente atualizado, Livro Diário de Ocorrência;</w:t>
      </w:r>
    </w:p>
    <w:p w14:paraId="28E7607B" w14:textId="77777777" w:rsidR="0013626F" w:rsidRDefault="009A7E33">
      <w:pPr>
        <w:numPr>
          <w:ilvl w:val="0"/>
          <w:numId w:val="3"/>
        </w:numPr>
        <w:ind w:left="0" w:firstLine="0"/>
        <w:jc w:val="both"/>
        <w:rPr>
          <w:sz w:val="24"/>
          <w:szCs w:val="24"/>
        </w:rPr>
      </w:pPr>
      <w:r>
        <w:rPr>
          <w:sz w:val="24"/>
          <w:szCs w:val="24"/>
        </w:rPr>
        <w:t xml:space="preserve"> providenciar a matrícula do objeto deste Contrato no INSS;</w:t>
      </w:r>
    </w:p>
    <w:p w14:paraId="4F6D2959" w14:textId="77777777" w:rsidR="0013626F" w:rsidRDefault="009A7E33">
      <w:pPr>
        <w:numPr>
          <w:ilvl w:val="0"/>
          <w:numId w:val="3"/>
        </w:numPr>
        <w:ind w:left="0" w:firstLine="0"/>
        <w:jc w:val="both"/>
        <w:rPr>
          <w:sz w:val="24"/>
          <w:szCs w:val="24"/>
        </w:rPr>
      </w:pPr>
      <w:r>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29D80CEE" w14:textId="77777777" w:rsidR="0013626F" w:rsidRDefault="009A7E33">
      <w:pPr>
        <w:numPr>
          <w:ilvl w:val="0"/>
          <w:numId w:val="3"/>
        </w:numPr>
        <w:ind w:left="0" w:firstLine="0"/>
        <w:jc w:val="both"/>
        <w:rPr>
          <w:sz w:val="24"/>
          <w:szCs w:val="24"/>
        </w:rPr>
      </w:pPr>
      <w:r>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6074D8E1" w14:textId="77777777" w:rsidR="0013626F" w:rsidRDefault="009A7E33">
      <w:pPr>
        <w:numPr>
          <w:ilvl w:val="0"/>
          <w:numId w:val="3"/>
        </w:numPr>
        <w:ind w:left="0" w:firstLine="0"/>
        <w:jc w:val="both"/>
        <w:rPr>
          <w:sz w:val="24"/>
          <w:szCs w:val="24"/>
        </w:rPr>
      </w:pPr>
      <w:r>
        <w:rPr>
          <w:sz w:val="24"/>
          <w:szCs w:val="24"/>
        </w:rPr>
        <w:t xml:space="preserve"> fornecer em tempo hábil os materiais, veículos, máquinas e equipamentos;</w:t>
      </w:r>
    </w:p>
    <w:p w14:paraId="7DB12872" w14:textId="77777777" w:rsidR="0013626F" w:rsidRDefault="009A7E33">
      <w:pPr>
        <w:numPr>
          <w:ilvl w:val="0"/>
          <w:numId w:val="3"/>
        </w:numPr>
        <w:ind w:left="0" w:firstLine="0"/>
        <w:jc w:val="both"/>
        <w:rPr>
          <w:sz w:val="24"/>
          <w:szCs w:val="24"/>
        </w:rPr>
      </w:pPr>
      <w:r>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10698F29" w14:textId="77777777" w:rsidR="0013626F" w:rsidRDefault="009A7E33">
      <w:pPr>
        <w:jc w:val="both"/>
        <w:rPr>
          <w:sz w:val="24"/>
          <w:szCs w:val="24"/>
        </w:rPr>
      </w:pPr>
      <w:r>
        <w:rPr>
          <w:sz w:val="24"/>
          <w:szCs w:val="24"/>
        </w:rPr>
        <w:lastRenderedPageBreak/>
        <w:t>m) participar e firmar a ata da reunião de partida, conforme estabelece o item 1.2 da Cláusula Primeira;</w:t>
      </w:r>
    </w:p>
    <w:p w14:paraId="3CA5C12E" w14:textId="77777777" w:rsidR="0013626F" w:rsidRDefault="009A7E33">
      <w:pPr>
        <w:jc w:val="both"/>
        <w:rPr>
          <w:sz w:val="24"/>
          <w:szCs w:val="24"/>
        </w:rPr>
      </w:pPr>
      <w:r>
        <w:rPr>
          <w:sz w:val="24"/>
          <w:szCs w:val="24"/>
        </w:rPr>
        <w:t>n) elaborar, para apresentação e aprovação na reunião de partida, o cronograma físico de execução.</w:t>
      </w:r>
    </w:p>
    <w:p w14:paraId="3DF0DEC6" w14:textId="77777777" w:rsidR="0013626F" w:rsidRDefault="009A7E33">
      <w:pPr>
        <w:jc w:val="both"/>
        <w:rPr>
          <w:sz w:val="24"/>
          <w:szCs w:val="24"/>
        </w:rPr>
      </w:pPr>
      <w:r>
        <w:rPr>
          <w:sz w:val="24"/>
          <w:szCs w:val="24"/>
        </w:rPr>
        <w:t>o) providenciar a imediata baixa da ART ou RRT, em caso de extinção contratual;</w:t>
      </w:r>
    </w:p>
    <w:p w14:paraId="5C9F1C55" w14:textId="77777777" w:rsidR="0013626F" w:rsidRDefault="009A7E33">
      <w:pPr>
        <w:jc w:val="both"/>
        <w:rPr>
          <w:sz w:val="24"/>
          <w:szCs w:val="24"/>
        </w:rPr>
      </w:pPr>
      <w:r>
        <w:rPr>
          <w:sz w:val="24"/>
          <w:szCs w:val="24"/>
        </w:rPr>
        <w:t xml:space="preserve">q) </w:t>
      </w:r>
      <w:r>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5F0ED0E1" w14:textId="77777777" w:rsidR="0013626F" w:rsidRDefault="009A7E33">
      <w:pPr>
        <w:jc w:val="both"/>
        <w:rPr>
          <w:sz w:val="24"/>
          <w:szCs w:val="24"/>
        </w:rPr>
      </w:pPr>
      <w:r>
        <w:rPr>
          <w:b/>
          <w:bCs/>
          <w:sz w:val="24"/>
          <w:szCs w:val="24"/>
        </w:rPr>
        <w:t>6.2</w:t>
      </w:r>
      <w:r>
        <w:rPr>
          <w:sz w:val="24"/>
          <w:szCs w:val="24"/>
        </w:rPr>
        <w:t xml:space="preserve"> O cronograma físico de execução deverá ser elaborado na modalidade GANTT e respectiva rede de precedências na modalidade PERT-CPM. </w:t>
      </w:r>
    </w:p>
    <w:p w14:paraId="56702612" w14:textId="77777777" w:rsidR="0013626F" w:rsidRDefault="009A7E33">
      <w:pPr>
        <w:jc w:val="both"/>
        <w:rPr>
          <w:sz w:val="24"/>
          <w:szCs w:val="24"/>
        </w:rPr>
      </w:pPr>
      <w:r>
        <w:rPr>
          <w:b/>
          <w:bCs/>
          <w:sz w:val="24"/>
          <w:szCs w:val="24"/>
        </w:rPr>
        <w:t>6.2.1</w:t>
      </w:r>
      <w:r>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277174AE" w14:textId="77777777" w:rsidR="0013626F" w:rsidRDefault="009A7E33">
      <w:pPr>
        <w:jc w:val="both"/>
        <w:rPr>
          <w:sz w:val="24"/>
          <w:szCs w:val="24"/>
        </w:rPr>
      </w:pPr>
      <w:r>
        <w:rPr>
          <w:b/>
          <w:bCs/>
          <w:sz w:val="24"/>
          <w:szCs w:val="24"/>
        </w:rPr>
        <w:t>6.3</w:t>
      </w:r>
      <w:r>
        <w:rPr>
          <w:sz w:val="24"/>
          <w:szCs w:val="24"/>
        </w:rPr>
        <w:t xml:space="preserve"> A CONTRATADA é responsável pelos encargos trabalhistas, previdenciários, fiscais e comerciais resultantes da execução do contrato. </w:t>
      </w:r>
    </w:p>
    <w:p w14:paraId="4695FF84" w14:textId="77777777" w:rsidR="0013626F" w:rsidRDefault="009A7E33">
      <w:pPr>
        <w:jc w:val="both"/>
        <w:rPr>
          <w:i/>
          <w:sz w:val="24"/>
          <w:szCs w:val="24"/>
        </w:rPr>
      </w:pPr>
      <w:r>
        <w:rPr>
          <w:b/>
          <w:bCs/>
          <w:sz w:val="24"/>
          <w:szCs w:val="24"/>
        </w:rPr>
        <w:t>6.3.1</w:t>
      </w:r>
      <w:r>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Pr>
          <w:i/>
          <w:sz w:val="24"/>
          <w:szCs w:val="24"/>
        </w:rPr>
        <w:t>.</w:t>
      </w:r>
    </w:p>
    <w:p w14:paraId="03784FA9" w14:textId="77777777" w:rsidR="0013626F" w:rsidRDefault="009A7E33">
      <w:pPr>
        <w:jc w:val="both"/>
        <w:rPr>
          <w:sz w:val="24"/>
          <w:szCs w:val="24"/>
        </w:rPr>
      </w:pPr>
      <w:r>
        <w:rPr>
          <w:b/>
          <w:bCs/>
          <w:sz w:val="24"/>
          <w:szCs w:val="24"/>
        </w:rPr>
        <w:t>6.4</w:t>
      </w:r>
      <w:r>
        <w:rPr>
          <w:sz w:val="24"/>
          <w:szCs w:val="24"/>
        </w:rPr>
        <w:t xml:space="preserve"> As notificações referidas nesta cláusula deverão ser realizadas por escrito e direcionadas ao gestor, fiscal e supervisor (PARANACIDADE) do contrato. </w:t>
      </w:r>
    </w:p>
    <w:p w14:paraId="3994BEAB" w14:textId="77777777" w:rsidR="0013626F" w:rsidRDefault="009A7E33">
      <w:pPr>
        <w:jc w:val="both"/>
        <w:rPr>
          <w:sz w:val="24"/>
          <w:szCs w:val="24"/>
        </w:rPr>
      </w:pPr>
      <w:r>
        <w:rPr>
          <w:b/>
          <w:bCs/>
          <w:sz w:val="24"/>
          <w:szCs w:val="24"/>
        </w:rPr>
        <w:t>6.5</w:t>
      </w:r>
      <w:r>
        <w:rPr>
          <w:sz w:val="24"/>
          <w:szCs w:val="24"/>
        </w:rPr>
        <w:t xml:space="preserve"> As despesas referentes ao consumo de água e energia, durante a execução do objeto, são de inteira responsabilidade da contratada.</w:t>
      </w:r>
    </w:p>
    <w:p w14:paraId="1A636969" w14:textId="77777777" w:rsidR="0013626F" w:rsidRDefault="009A7E33">
      <w:pPr>
        <w:jc w:val="both"/>
        <w:rPr>
          <w:sz w:val="24"/>
          <w:szCs w:val="24"/>
        </w:rPr>
      </w:pPr>
      <w:r>
        <w:rPr>
          <w:b/>
          <w:bCs/>
          <w:sz w:val="24"/>
          <w:szCs w:val="24"/>
        </w:rPr>
        <w:t>6.6</w:t>
      </w:r>
      <w:r>
        <w:rPr>
          <w:sz w:val="24"/>
          <w:szCs w:val="24"/>
        </w:rPr>
        <w:t xml:space="preserve"> A CONTRATADA é obrigada a efetuar e entregar no prazo o resultado dos testes solicitados pelo CONTRATANTE. As despesas com a execução dos testes são de inteira responsabilidade da CONTRATADA.</w:t>
      </w:r>
    </w:p>
    <w:p w14:paraId="72CF98F7" w14:textId="77777777" w:rsidR="0013626F" w:rsidRDefault="0013626F">
      <w:pPr>
        <w:jc w:val="both"/>
        <w:rPr>
          <w:b/>
          <w:sz w:val="24"/>
          <w:szCs w:val="24"/>
        </w:rPr>
      </w:pPr>
    </w:p>
    <w:p w14:paraId="212C21EF" w14:textId="77777777" w:rsidR="0013626F" w:rsidRDefault="009A7E33">
      <w:pPr>
        <w:jc w:val="both"/>
        <w:rPr>
          <w:b/>
          <w:sz w:val="24"/>
          <w:szCs w:val="24"/>
        </w:rPr>
      </w:pPr>
      <w:r>
        <w:rPr>
          <w:b/>
          <w:sz w:val="24"/>
          <w:szCs w:val="24"/>
        </w:rPr>
        <w:t>CLÁUSULA SÉTIMA - DAS OBRIGAÇÕES DO CONTRATANTE</w:t>
      </w:r>
    </w:p>
    <w:p w14:paraId="351E9E60" w14:textId="77777777" w:rsidR="0013626F" w:rsidRDefault="009A7E33">
      <w:pPr>
        <w:jc w:val="both"/>
        <w:rPr>
          <w:sz w:val="24"/>
          <w:szCs w:val="24"/>
        </w:rPr>
      </w:pPr>
      <w:r>
        <w:rPr>
          <w:b/>
          <w:bCs/>
          <w:sz w:val="24"/>
          <w:szCs w:val="24"/>
        </w:rPr>
        <w:t>7.1</w:t>
      </w:r>
      <w:r>
        <w:rPr>
          <w:sz w:val="24"/>
          <w:szCs w:val="24"/>
        </w:rPr>
        <w:t xml:space="preserve"> O CONTRATANTE se obriga a:</w:t>
      </w:r>
    </w:p>
    <w:p w14:paraId="72AE8677" w14:textId="77777777" w:rsidR="0013626F" w:rsidRDefault="009A7E33">
      <w:pPr>
        <w:jc w:val="both"/>
        <w:rPr>
          <w:sz w:val="24"/>
          <w:szCs w:val="24"/>
        </w:rPr>
      </w:pPr>
      <w:r>
        <w:rPr>
          <w:sz w:val="24"/>
          <w:szCs w:val="24"/>
        </w:rPr>
        <w:t>a) fornecer todos os documentos e informações necessárias para a total e completa execução do objeto do presente Contrato;</w:t>
      </w:r>
    </w:p>
    <w:p w14:paraId="2C6968E9" w14:textId="77777777" w:rsidR="0013626F" w:rsidRDefault="009A7E33">
      <w:pPr>
        <w:jc w:val="both"/>
        <w:rPr>
          <w:sz w:val="24"/>
          <w:szCs w:val="24"/>
        </w:rPr>
      </w:pPr>
      <w:r>
        <w:rPr>
          <w:sz w:val="24"/>
          <w:szCs w:val="24"/>
        </w:rPr>
        <w:t xml:space="preserve">b) efetuar a previsão orçamentária dos recursos e encaminhar ao PARANACIDADE a Nota Fiscal emitida pela CONTRATADA, devidamente empenhada; </w:t>
      </w:r>
    </w:p>
    <w:p w14:paraId="62EA78DA" w14:textId="77777777" w:rsidR="0013626F" w:rsidRDefault="009A7E33">
      <w:pPr>
        <w:jc w:val="both"/>
        <w:rPr>
          <w:sz w:val="24"/>
          <w:szCs w:val="24"/>
        </w:rPr>
      </w:pPr>
      <w:r>
        <w:rPr>
          <w:sz w:val="24"/>
          <w:szCs w:val="24"/>
        </w:rPr>
        <w:t>d) efetuar os pagamentos devidos à CONTRATADA, na forma estabelecida neste Contrato;</w:t>
      </w:r>
    </w:p>
    <w:p w14:paraId="582B249A" w14:textId="77777777" w:rsidR="0013626F" w:rsidRDefault="009A7E33">
      <w:pPr>
        <w:jc w:val="both"/>
        <w:rPr>
          <w:sz w:val="24"/>
          <w:szCs w:val="24"/>
        </w:rPr>
      </w:pPr>
      <w:r>
        <w:rPr>
          <w:sz w:val="24"/>
          <w:szCs w:val="24"/>
        </w:rPr>
        <w:t xml:space="preserve">e) garantir à CONTRATADA o acesso à documentação técnica necessária para a execução do objeto do presente Contrato; </w:t>
      </w:r>
    </w:p>
    <w:p w14:paraId="0A2806E2" w14:textId="77777777" w:rsidR="0013626F" w:rsidRDefault="009A7E33">
      <w:pPr>
        <w:jc w:val="both"/>
        <w:rPr>
          <w:sz w:val="24"/>
          <w:szCs w:val="24"/>
        </w:rPr>
      </w:pPr>
      <w:r>
        <w:rPr>
          <w:sz w:val="24"/>
          <w:szCs w:val="24"/>
        </w:rPr>
        <w:t xml:space="preserve">f) garantir à CONTRATADA o acesso às suas instalações; </w:t>
      </w:r>
    </w:p>
    <w:p w14:paraId="3C9CC4E6" w14:textId="77777777" w:rsidR="0013626F" w:rsidRDefault="009A7E33">
      <w:pPr>
        <w:jc w:val="both"/>
        <w:rPr>
          <w:sz w:val="24"/>
          <w:szCs w:val="24"/>
        </w:rPr>
      </w:pPr>
      <w:r>
        <w:rPr>
          <w:sz w:val="24"/>
          <w:szCs w:val="24"/>
        </w:rPr>
        <w:t>g) organizar e participar de reunião de partida, firmando a respectiva ata;</w:t>
      </w:r>
    </w:p>
    <w:p w14:paraId="653A7941" w14:textId="77777777" w:rsidR="0013626F" w:rsidRDefault="009A7E33">
      <w:pPr>
        <w:jc w:val="both"/>
        <w:rPr>
          <w:sz w:val="24"/>
          <w:szCs w:val="24"/>
        </w:rPr>
      </w:pPr>
      <w:r>
        <w:rPr>
          <w:sz w:val="24"/>
          <w:szCs w:val="24"/>
        </w:rPr>
        <w:t>h) providenciar, no caso de extinção do contrato, o termo de compatibilidade físico financeiro;</w:t>
      </w:r>
    </w:p>
    <w:p w14:paraId="0F4A9A51" w14:textId="77777777" w:rsidR="0013626F" w:rsidRDefault="009A7E33">
      <w:pPr>
        <w:jc w:val="both"/>
        <w:rPr>
          <w:sz w:val="24"/>
          <w:szCs w:val="24"/>
        </w:rPr>
      </w:pPr>
      <w:r>
        <w:rPr>
          <w:sz w:val="24"/>
          <w:szCs w:val="24"/>
        </w:rPr>
        <w:t xml:space="preserve">i) </w:t>
      </w:r>
      <w:r>
        <w:rPr>
          <w:sz w:val="24"/>
          <w:szCs w:val="24"/>
          <w:lang w:eastAsia="pt-BR"/>
        </w:rPr>
        <w:t xml:space="preserve">verificar minuciosamente, no prazo fixado, a conformidade do objeto recebido provisoriamente com as especificações constantes no </w:t>
      </w:r>
      <w:r>
        <w:rPr>
          <w:sz w:val="24"/>
          <w:szCs w:val="24"/>
        </w:rPr>
        <w:t>Edital</w:t>
      </w:r>
      <w:r>
        <w:rPr>
          <w:sz w:val="24"/>
          <w:szCs w:val="24"/>
          <w:lang w:eastAsia="pt-BR"/>
        </w:rPr>
        <w:t xml:space="preserve"> de licitação e seus anexos, bem como com a proposta, para fins de aceitação e, após, para o recebimento definitivo;</w:t>
      </w:r>
    </w:p>
    <w:p w14:paraId="3C0ED7E3" w14:textId="77777777" w:rsidR="0013626F" w:rsidRDefault="009A7E33">
      <w:pPr>
        <w:jc w:val="both"/>
        <w:rPr>
          <w:sz w:val="24"/>
          <w:szCs w:val="24"/>
        </w:rPr>
      </w:pPr>
      <w:r>
        <w:rPr>
          <w:sz w:val="24"/>
          <w:szCs w:val="24"/>
        </w:rPr>
        <w:t xml:space="preserve">j) </w:t>
      </w:r>
      <w:r>
        <w:rPr>
          <w:sz w:val="24"/>
          <w:szCs w:val="24"/>
          <w:lang w:eastAsia="pt-BR"/>
        </w:rPr>
        <w:t>comunicar ao contratado, por escrito, as imperfeições, falhas ou irregularidades verificadas, fixando prazo para a sua correção;</w:t>
      </w:r>
    </w:p>
    <w:p w14:paraId="207CFDBA" w14:textId="77777777" w:rsidR="0013626F" w:rsidRDefault="009A7E33">
      <w:pPr>
        <w:jc w:val="both"/>
        <w:rPr>
          <w:sz w:val="24"/>
          <w:szCs w:val="24"/>
        </w:rPr>
      </w:pPr>
      <w:r>
        <w:rPr>
          <w:sz w:val="24"/>
          <w:szCs w:val="24"/>
        </w:rPr>
        <w:t xml:space="preserve">k) </w:t>
      </w:r>
      <w:r>
        <w:rPr>
          <w:sz w:val="24"/>
          <w:szCs w:val="24"/>
          <w:lang w:eastAsia="pt-BR"/>
        </w:rPr>
        <w:t>efetuar as retenções tributárias devidas sobre o valor da nota fiscal e fatura fornecidas pelo contratado, no que couber;</w:t>
      </w:r>
    </w:p>
    <w:p w14:paraId="761E8F60" w14:textId="77777777" w:rsidR="0013626F" w:rsidRDefault="009A7E33">
      <w:pPr>
        <w:jc w:val="both"/>
        <w:rPr>
          <w:sz w:val="24"/>
          <w:szCs w:val="24"/>
        </w:rPr>
      </w:pPr>
      <w:r>
        <w:rPr>
          <w:sz w:val="24"/>
          <w:szCs w:val="24"/>
        </w:rPr>
        <w:lastRenderedPageBreak/>
        <w:t xml:space="preserve">l) </w:t>
      </w:r>
      <w:r>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0D6F48AB" w14:textId="77777777" w:rsidR="0013626F" w:rsidRDefault="009A7E33">
      <w:pPr>
        <w:jc w:val="both"/>
        <w:rPr>
          <w:sz w:val="24"/>
          <w:szCs w:val="24"/>
        </w:rPr>
      </w:pPr>
      <w:r>
        <w:rPr>
          <w:sz w:val="24"/>
          <w:szCs w:val="24"/>
        </w:rPr>
        <w:t xml:space="preserve">m) </w:t>
      </w:r>
      <w:r>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1438617" w14:textId="77777777" w:rsidR="0013626F" w:rsidRDefault="009A7E33">
      <w:pPr>
        <w:jc w:val="both"/>
        <w:rPr>
          <w:sz w:val="24"/>
          <w:szCs w:val="24"/>
          <w:lang w:eastAsia="pt-BR"/>
        </w:rPr>
      </w:pPr>
      <w:r>
        <w:rPr>
          <w:sz w:val="24"/>
          <w:szCs w:val="24"/>
        </w:rPr>
        <w:t xml:space="preserve">n) </w:t>
      </w:r>
      <w:r>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167BDC27" w14:textId="77777777" w:rsidR="0013626F" w:rsidRDefault="0013626F">
      <w:pPr>
        <w:ind w:left="851"/>
        <w:jc w:val="both"/>
        <w:rPr>
          <w:sz w:val="24"/>
          <w:szCs w:val="24"/>
          <w:lang w:eastAsia="pt-BR"/>
        </w:rPr>
      </w:pPr>
    </w:p>
    <w:p w14:paraId="28B975B3" w14:textId="77777777" w:rsidR="0013626F" w:rsidRDefault="009A7E33">
      <w:pPr>
        <w:jc w:val="both"/>
        <w:rPr>
          <w:b/>
          <w:sz w:val="24"/>
          <w:szCs w:val="24"/>
        </w:rPr>
      </w:pPr>
      <w:r>
        <w:rPr>
          <w:b/>
          <w:sz w:val="24"/>
          <w:szCs w:val="24"/>
        </w:rPr>
        <w:t>Parágrafo Único</w:t>
      </w:r>
    </w:p>
    <w:p w14:paraId="6DE5157A" w14:textId="77777777" w:rsidR="0013626F" w:rsidRDefault="009A7E33">
      <w:pPr>
        <w:jc w:val="both"/>
        <w:rPr>
          <w:sz w:val="24"/>
          <w:szCs w:val="24"/>
        </w:rPr>
      </w:pPr>
      <w:r>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0875C96B" w14:textId="77777777" w:rsidR="0013626F" w:rsidRDefault="0013626F">
      <w:pPr>
        <w:ind w:left="851"/>
        <w:jc w:val="both"/>
        <w:rPr>
          <w:sz w:val="24"/>
          <w:szCs w:val="24"/>
        </w:rPr>
      </w:pPr>
    </w:p>
    <w:p w14:paraId="29BCD2E2" w14:textId="77777777" w:rsidR="0013626F" w:rsidRDefault="009A7E33">
      <w:pPr>
        <w:jc w:val="both"/>
        <w:rPr>
          <w:b/>
          <w:sz w:val="24"/>
          <w:szCs w:val="24"/>
        </w:rPr>
      </w:pPr>
      <w:r>
        <w:rPr>
          <w:b/>
          <w:sz w:val="24"/>
          <w:szCs w:val="24"/>
        </w:rPr>
        <w:t>CLÁUSULA OITAVA - DO PAGAMENTO</w:t>
      </w:r>
    </w:p>
    <w:p w14:paraId="4BF2E6BE" w14:textId="77777777" w:rsidR="0013626F" w:rsidRDefault="009A7E33">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2" w:name="_Hlk135228187"/>
      <w:r>
        <w:rPr>
          <w:rFonts w:ascii="Times New Roman" w:hAnsi="Times New Roman" w:cs="Times New Roman"/>
          <w:b/>
          <w:bCs/>
          <w:sz w:val="24"/>
          <w:szCs w:val="24"/>
          <w:shd w:val="clear" w:color="auto" w:fill="FFFFFF"/>
        </w:rPr>
        <w:t>8.1</w:t>
      </w:r>
      <w:r>
        <w:rPr>
          <w:rFonts w:ascii="Times New Roman" w:hAnsi="Times New Roman" w:cs="Times New Roman"/>
          <w:sz w:val="24"/>
          <w:szCs w:val="24"/>
          <w:shd w:val="clear" w:color="auto" w:fill="FFFFFF"/>
        </w:rPr>
        <w:t xml:space="preserve"> </w:t>
      </w:r>
      <w:bookmarkStart w:id="83" w:name="_Hlk136955113"/>
      <w:r>
        <w:rPr>
          <w:rFonts w:ascii="Times New Roman" w:hAnsi="Times New Roman" w:cs="Times New Roman"/>
          <w:sz w:val="24"/>
          <w:szCs w:val="24"/>
        </w:rPr>
        <w:t>O pagamento dos serviços será efetuado em moeda brasileira corrente, até 05 (</w:t>
      </w:r>
      <w:r>
        <w:rPr>
          <w:rFonts w:ascii="Times New Roman" w:hAnsi="Times New Roman" w:cs="Times New Roman"/>
          <w:i/>
          <w:sz w:val="24"/>
          <w:szCs w:val="24"/>
        </w:rPr>
        <w:t>cinco)</w:t>
      </w:r>
      <w:r>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2"/>
      <w:bookmarkEnd w:id="83"/>
    </w:p>
    <w:p w14:paraId="408ADB2B" w14:textId="77777777" w:rsidR="0013626F" w:rsidRDefault="009A7E33">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8.2</w:t>
      </w:r>
      <w:r>
        <w:rPr>
          <w:rFonts w:ascii="Times New Roman" w:hAnsi="Times New Roman" w:cs="Times New Roman"/>
          <w:sz w:val="24"/>
          <w:szCs w:val="24"/>
        </w:rPr>
        <w:t xml:space="preserve"> </w:t>
      </w:r>
      <w:bookmarkStart w:id="84" w:name="_Hlk136955153"/>
      <w:r>
        <w:rPr>
          <w:rFonts w:ascii="Times New Roman" w:hAnsi="Times New Roman" w:cs="Times New Roman"/>
          <w:sz w:val="24"/>
          <w:szCs w:val="24"/>
        </w:rPr>
        <w:t>O faturamento deverá ser protocolado, em 01 (</w:t>
      </w:r>
      <w:r>
        <w:rPr>
          <w:rFonts w:ascii="Times New Roman" w:hAnsi="Times New Roman" w:cs="Times New Roman"/>
          <w:i/>
          <w:sz w:val="24"/>
          <w:szCs w:val="24"/>
        </w:rPr>
        <w:t>uma</w:t>
      </w:r>
      <w:r>
        <w:rPr>
          <w:rFonts w:ascii="Times New Roman" w:hAnsi="Times New Roman" w:cs="Times New Roman"/>
          <w:sz w:val="24"/>
          <w:szCs w:val="24"/>
        </w:rPr>
        <w:t>) via, no protocolo geral na sede do licitador e deverá ser apresentado, conforme segue, de modo a padronizar condições e forma de apresentação:</w:t>
      </w:r>
      <w:bookmarkEnd w:id="84"/>
    </w:p>
    <w:p w14:paraId="2A06D9CA" w14:textId="77777777" w:rsidR="0013626F" w:rsidRDefault="009A7E33">
      <w:pPr>
        <w:pStyle w:val="Standard"/>
        <w:spacing w:after="0" w:line="240" w:lineRule="auto"/>
        <w:jc w:val="both"/>
        <w:rPr>
          <w:rFonts w:ascii="Times New Roman" w:hAnsi="Times New Roman"/>
          <w:sz w:val="24"/>
          <w:szCs w:val="24"/>
        </w:rPr>
      </w:pPr>
      <w:r>
        <w:rPr>
          <w:rFonts w:ascii="Times New Roman" w:hAnsi="Times New Roman"/>
          <w:b/>
          <w:bCs/>
          <w:sz w:val="24"/>
          <w:szCs w:val="24"/>
        </w:rPr>
        <w:t>a)</w:t>
      </w:r>
      <w:r>
        <w:rPr>
          <w:rFonts w:ascii="Times New Roman" w:hAnsi="Times New Roman"/>
          <w:sz w:val="24"/>
          <w:szCs w:val="24"/>
        </w:rPr>
        <w:t xml:space="preserve">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63DDD3B3" w14:textId="77777777" w:rsidR="0013626F" w:rsidRDefault="009A7E33">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500F7881" w14:textId="77777777" w:rsidR="0013626F" w:rsidRDefault="009A7E33">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7C8EDE14" w14:textId="77777777" w:rsidR="0013626F" w:rsidRDefault="009A7E33">
      <w:pPr>
        <w:pStyle w:val="Standard"/>
        <w:spacing w:after="0" w:line="240" w:lineRule="auto"/>
        <w:jc w:val="both"/>
        <w:rPr>
          <w:rFonts w:ascii="Times New Roman" w:hAnsi="Times New Roman"/>
          <w:color w:val="000000"/>
          <w:sz w:val="24"/>
          <w:szCs w:val="24"/>
        </w:rPr>
      </w:pPr>
      <w:bookmarkStart w:id="85"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85"/>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0FEA90B7" w14:textId="77777777" w:rsidR="0013626F" w:rsidRDefault="009A7E33">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lastRenderedPageBreak/>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34BE823D" w14:textId="77777777" w:rsidR="0013626F" w:rsidRDefault="009A7E33">
      <w:pPr>
        <w:tabs>
          <w:tab w:val="left" w:pos="0"/>
        </w:tabs>
        <w:jc w:val="both"/>
        <w:rPr>
          <w:sz w:val="24"/>
          <w:szCs w:val="24"/>
        </w:rPr>
      </w:pPr>
      <w:r>
        <w:rPr>
          <w:b/>
          <w:bCs/>
          <w:sz w:val="24"/>
          <w:szCs w:val="24"/>
        </w:rPr>
        <w:t>c)</w:t>
      </w:r>
      <w:r>
        <w:rPr>
          <w:sz w:val="24"/>
          <w:szCs w:val="24"/>
        </w:rPr>
        <w:t xml:space="preserve"> prova de inexistência de débitos inadimplidos perante a Justiça do Trabalho – Certidão Negativa de Débitos Trabalhistas – CNDT;</w:t>
      </w:r>
    </w:p>
    <w:p w14:paraId="0B973C20" w14:textId="77777777" w:rsidR="0013626F" w:rsidRDefault="009A7E33">
      <w:pPr>
        <w:jc w:val="both"/>
        <w:rPr>
          <w:rFonts w:eastAsia="Arial Unicode MS"/>
          <w:sz w:val="24"/>
          <w:szCs w:val="24"/>
        </w:rPr>
      </w:pPr>
      <w:r>
        <w:rPr>
          <w:b/>
          <w:bCs/>
          <w:sz w:val="24"/>
          <w:szCs w:val="24"/>
        </w:rPr>
        <w:t>d)</w:t>
      </w:r>
      <w:r>
        <w:rPr>
          <w:sz w:val="24"/>
          <w:szCs w:val="24"/>
        </w:rPr>
        <w:t xml:space="preserve"> </w:t>
      </w:r>
      <w:bookmarkStart w:id="86" w:name="_Hlk136955869"/>
      <w:r>
        <w:rPr>
          <w:sz w:val="24"/>
          <w:szCs w:val="24"/>
        </w:rPr>
        <w:t>cópia da folha de pagamento dos empregados da obra contratada</w:t>
      </w:r>
      <w:bookmarkEnd w:id="86"/>
      <w:r>
        <w:rPr>
          <w:sz w:val="24"/>
          <w:szCs w:val="24"/>
        </w:rPr>
        <w:t>;</w:t>
      </w:r>
    </w:p>
    <w:p w14:paraId="43EA428F" w14:textId="77777777" w:rsidR="0013626F" w:rsidRDefault="009A7E33">
      <w:pPr>
        <w:pStyle w:val="Standard"/>
        <w:spacing w:after="0" w:line="240" w:lineRule="auto"/>
        <w:jc w:val="both"/>
        <w:rPr>
          <w:rFonts w:ascii="Times New Roman" w:hAnsi="Times New Roman"/>
          <w:sz w:val="24"/>
          <w:szCs w:val="24"/>
        </w:rPr>
      </w:pPr>
      <w:r>
        <w:rPr>
          <w:rFonts w:ascii="Times New Roman" w:hAnsi="Times New Roman"/>
          <w:b/>
          <w:bCs/>
          <w:sz w:val="24"/>
          <w:szCs w:val="24"/>
        </w:rPr>
        <w:t>e)</w:t>
      </w:r>
      <w:r>
        <w:rPr>
          <w:rFonts w:ascii="Times New Roman" w:hAnsi="Times New Roman"/>
          <w:sz w:val="24"/>
          <w:szCs w:val="24"/>
        </w:rPr>
        <w:t xml:space="preserve"> Planilha de Medição – </w:t>
      </w:r>
      <w:r>
        <w:rPr>
          <w:rFonts w:ascii="Times New Roman" w:eastAsia="SimSun" w:hAnsi="Times New Roman"/>
          <w:sz w:val="24"/>
          <w:szCs w:val="24"/>
          <w:lang w:bidi="hi-IN"/>
        </w:rPr>
        <w:t>Elaborada</w:t>
      </w:r>
      <w:r>
        <w:rPr>
          <w:rFonts w:ascii="Times New Roman" w:hAnsi="Times New Roman"/>
          <w:sz w:val="24"/>
          <w:szCs w:val="24"/>
        </w:rPr>
        <w:t xml:space="preserve">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0D0844DD" w14:textId="77777777" w:rsidR="0013626F" w:rsidRDefault="009A7E33">
      <w:pPr>
        <w:pStyle w:val="BodyText21"/>
        <w:widowControl w:val="0"/>
        <w:tabs>
          <w:tab w:val="left" w:pos="-10517"/>
          <w:tab w:val="left" w:pos="851"/>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r>
    </w:p>
    <w:p w14:paraId="11468EC1" w14:textId="77777777" w:rsidR="0013626F" w:rsidRDefault="009A7E33">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8.2.1.</w:t>
      </w:r>
      <w:r>
        <w:rPr>
          <w:rFonts w:ascii="Times New Roman" w:hAnsi="Times New Roman" w:cs="Times New Roman"/>
          <w:sz w:val="24"/>
          <w:szCs w:val="24"/>
        </w:rPr>
        <w:t xml:space="preserve"> A liberação da primeira parcela fica condicionada à apresentação de:</w:t>
      </w:r>
    </w:p>
    <w:p w14:paraId="5ADF4BFE" w14:textId="77777777" w:rsidR="0013626F" w:rsidRDefault="009A7E33">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eastAsia="Arial Unicode MS" w:hAnsi="Times New Roman"/>
          <w:sz w:val="24"/>
          <w:szCs w:val="24"/>
        </w:rPr>
        <w:t xml:space="preserve"> Anotação de Responsabilidade Técnica – ART pela contratada;</w:t>
      </w:r>
    </w:p>
    <w:p w14:paraId="43732CDC" w14:textId="77777777" w:rsidR="0013626F" w:rsidRDefault="009A7E33">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eastAsia="Arial Unicode MS" w:hAnsi="Times New Roman"/>
          <w:sz w:val="24"/>
          <w:szCs w:val="24"/>
        </w:rPr>
        <w:t xml:space="preserve"> </w:t>
      </w:r>
      <w:r>
        <w:rPr>
          <w:rFonts w:ascii="Times New Roman" w:hAnsi="Times New Roman"/>
          <w:sz w:val="24"/>
          <w:szCs w:val="24"/>
        </w:rPr>
        <w:t>comprovação de abertura da matrícula CEI/CNO junto à Receita Federal, com os dados conforme contrato</w:t>
      </w:r>
      <w:r>
        <w:rPr>
          <w:rFonts w:ascii="Times New Roman" w:eastAsia="Arial Unicode MS" w:hAnsi="Times New Roman"/>
          <w:sz w:val="24"/>
          <w:szCs w:val="24"/>
        </w:rPr>
        <w:t>;</w:t>
      </w:r>
    </w:p>
    <w:p w14:paraId="348CC8BE" w14:textId="77777777" w:rsidR="0013626F" w:rsidRDefault="009A7E33">
      <w:pPr>
        <w:pStyle w:val="Standard"/>
        <w:spacing w:after="0" w:line="240" w:lineRule="auto"/>
        <w:jc w:val="both"/>
        <w:rPr>
          <w:rFonts w:ascii="Times New Roman" w:hAnsi="Times New Roman"/>
          <w:sz w:val="24"/>
          <w:szCs w:val="24"/>
        </w:rPr>
      </w:pPr>
      <w:r>
        <w:rPr>
          <w:rFonts w:ascii="Times New Roman" w:eastAsia="Arial Unicode MS" w:hAnsi="Times New Roman"/>
          <w:b/>
          <w:bCs/>
          <w:sz w:val="24"/>
          <w:szCs w:val="24"/>
        </w:rPr>
        <w:t>c)</w:t>
      </w:r>
      <w:r>
        <w:rPr>
          <w:rFonts w:ascii="Times New Roman" w:eastAsia="Arial Unicode MS" w:hAnsi="Times New Roman"/>
          <w:sz w:val="24"/>
          <w:szCs w:val="24"/>
        </w:rPr>
        <w:t xml:space="preserve"> </w:t>
      </w:r>
      <w:r>
        <w:rPr>
          <w:rFonts w:ascii="Times New Roman" w:hAnsi="Times New Roman"/>
          <w:sz w:val="24"/>
          <w:szCs w:val="24"/>
        </w:rPr>
        <w:t>da quitação junto ao FGTS/CEF, por meio do CRS.</w:t>
      </w:r>
    </w:p>
    <w:p w14:paraId="17FDEC2E" w14:textId="77777777" w:rsidR="0013626F" w:rsidRDefault="009A7E33">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8.2.2.</w:t>
      </w:r>
      <w:r>
        <w:rPr>
          <w:rFonts w:ascii="Times New Roman" w:hAnsi="Times New Roman" w:cs="Times New Roman"/>
          <w:sz w:val="24"/>
          <w:szCs w:val="24"/>
        </w:rPr>
        <w:t xml:space="preserve"> A liberação da última parcela fica condicionada à apresentação de:</w:t>
      </w:r>
    </w:p>
    <w:p w14:paraId="035A5B4F" w14:textId="77777777" w:rsidR="0013626F" w:rsidRDefault="009A7E33">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eastAsia="Arial Unicode MS" w:hAnsi="Times New Roman"/>
          <w:sz w:val="24"/>
          <w:szCs w:val="24"/>
        </w:rPr>
        <w:t xml:space="preserve"> </w:t>
      </w:r>
      <w:r>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p>
    <w:p w14:paraId="3C6D9AD3" w14:textId="77777777" w:rsidR="0013626F" w:rsidRDefault="009A7E33">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eastAsia="Arial Unicode MS" w:hAnsi="Times New Roman"/>
          <w:sz w:val="24"/>
          <w:szCs w:val="24"/>
        </w:rPr>
        <w:t xml:space="preserve"> Termo de Recebimento Provisório;</w:t>
      </w:r>
    </w:p>
    <w:p w14:paraId="53D9622C" w14:textId="77777777" w:rsidR="0013626F" w:rsidRDefault="009A7E33">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c)</w:t>
      </w:r>
      <w:r>
        <w:rPr>
          <w:rFonts w:ascii="Times New Roman" w:eastAsia="Arial Unicode MS" w:hAnsi="Times New Roman"/>
          <w:sz w:val="24"/>
          <w:szCs w:val="24"/>
        </w:rPr>
        <w:t xml:space="preserve"> C</w:t>
      </w:r>
      <w:r>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Pr>
          <w:rFonts w:ascii="Times New Roman" w:eastAsia="Arial Unicode MS" w:hAnsi="Times New Roman"/>
          <w:sz w:val="24"/>
          <w:szCs w:val="24"/>
        </w:rPr>
        <w:t>;</w:t>
      </w:r>
    </w:p>
    <w:p w14:paraId="559823CD" w14:textId="77777777" w:rsidR="0013626F" w:rsidRDefault="009A7E33">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d)</w:t>
      </w:r>
      <w:r>
        <w:rPr>
          <w:rFonts w:ascii="Times New Roman" w:eastAsia="Arial Unicode MS" w:hAnsi="Times New Roman"/>
          <w:sz w:val="24"/>
          <w:szCs w:val="24"/>
        </w:rPr>
        <w:t xml:space="preserve"> </w:t>
      </w:r>
      <w:r>
        <w:rPr>
          <w:rFonts w:ascii="Times New Roman" w:hAnsi="Times New Roman"/>
          <w:sz w:val="24"/>
          <w:szCs w:val="24"/>
        </w:rPr>
        <w:t>quando necessário, do AS BUILT da obra.</w:t>
      </w:r>
    </w:p>
    <w:p w14:paraId="48A245F1" w14:textId="77777777" w:rsidR="0013626F" w:rsidRDefault="009A7E33">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8.2.3 </w:t>
      </w:r>
      <w:r>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1461F98F" w14:textId="77777777" w:rsidR="0013626F" w:rsidRDefault="009A7E33">
      <w:pPr>
        <w:jc w:val="both"/>
        <w:rPr>
          <w:sz w:val="24"/>
          <w:szCs w:val="24"/>
        </w:rPr>
      </w:pPr>
      <w:r>
        <w:rPr>
          <w:b/>
          <w:bCs/>
          <w:sz w:val="24"/>
          <w:szCs w:val="24"/>
          <w:shd w:val="clear" w:color="auto" w:fill="FFFFFF"/>
        </w:rPr>
        <w:t>8.3</w:t>
      </w:r>
      <w:r>
        <w:rPr>
          <w:b/>
          <w:bCs/>
          <w:color w:val="FF0000"/>
          <w:sz w:val="24"/>
          <w:szCs w:val="24"/>
          <w:shd w:val="clear" w:color="auto" w:fill="FFFFFF"/>
        </w:rPr>
        <w:t xml:space="preserve"> </w:t>
      </w:r>
      <w:bookmarkStart w:id="87" w:name="_Hlk68877889"/>
      <w:r>
        <w:rPr>
          <w:sz w:val="24"/>
          <w:szCs w:val="24"/>
        </w:rPr>
        <w:t xml:space="preserve">O faturamento deverá ser efetuado em nome do Município de </w:t>
      </w:r>
      <w:r>
        <w:fldChar w:fldCharType="begin">
          <w:ffData>
            <w:name w:val="Texto1 Copy 10"/>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 CNPJ n. º </w:t>
      </w:r>
      <w:r>
        <w:fldChar w:fldCharType="begin">
          <w:ffData>
            <w:name w:val="Texto1 Copy 11"/>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bookmarkEnd w:id="87"/>
    </w:p>
    <w:p w14:paraId="0DAF8F9C" w14:textId="77777777" w:rsidR="0013626F" w:rsidRDefault="009A7E33">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8.3.1.</w:t>
      </w:r>
      <w:r>
        <w:rPr>
          <w:rFonts w:ascii="Times New Roman" w:hAnsi="Times New Roman" w:cs="Times New Roman"/>
          <w:sz w:val="24"/>
          <w:szCs w:val="24"/>
          <w:shd w:val="clear" w:color="auto" w:fill="FFFFFF"/>
        </w:rPr>
        <w:t xml:space="preserve"> No prazo de 30 (trinta) dias após a recepção do recurso pelo MUNICÍPIO, caso não ocorra o pagamento ao CONTRATADO, incidirá sobre o valor faturado, atualização monetária, conforme índice estipulado no presente contrato, proporcional aos </w:t>
      </w:r>
      <w:r>
        <w:rPr>
          <w:rFonts w:ascii="Times New Roman" w:hAnsi="Times New Roman" w:cs="Times New Roman"/>
          <w:b/>
          <w:bCs/>
          <w:sz w:val="24"/>
          <w:szCs w:val="24"/>
          <w:shd w:val="clear" w:color="auto" w:fill="FFFFFF"/>
        </w:rPr>
        <w:t>dias em atraso.</w:t>
      </w:r>
    </w:p>
    <w:p w14:paraId="2325110A" w14:textId="77777777" w:rsidR="0013626F" w:rsidRDefault="009A7E33">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8.3.1.1. </w:t>
      </w:r>
      <w:r>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600B7D67" w14:textId="77777777" w:rsidR="0013626F" w:rsidRDefault="009A7E33">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8.4</w:t>
      </w:r>
      <w:r>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3D6D147" w14:textId="77777777" w:rsidR="0013626F" w:rsidRDefault="009A7E33">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8.5</w:t>
      </w:r>
      <w:r>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53276A1B" w14:textId="77777777" w:rsidR="0013626F" w:rsidRDefault="009A7E33">
      <w:pPr>
        <w:jc w:val="both"/>
        <w:rPr>
          <w:sz w:val="24"/>
          <w:szCs w:val="24"/>
        </w:rPr>
      </w:pPr>
      <w:r>
        <w:rPr>
          <w:b/>
          <w:bCs/>
          <w:sz w:val="24"/>
          <w:szCs w:val="24"/>
        </w:rPr>
        <w:t>8.6</w:t>
      </w:r>
      <w:r>
        <w:rPr>
          <w:sz w:val="24"/>
          <w:szCs w:val="24"/>
        </w:rPr>
        <w:t xml:space="preserve"> No mês em que ocorrer entrega de produtos ou subprodutos de madeira, sob pena de não serem medidos e pagos os serviços realizados, e sem prejuízo das penalidades previstas no contrato, deverão ser entregues os seguintes documentos:</w:t>
      </w:r>
    </w:p>
    <w:p w14:paraId="2A1E7B6E" w14:textId="77777777" w:rsidR="0013626F" w:rsidRDefault="009A7E33">
      <w:pPr>
        <w:jc w:val="both"/>
        <w:rPr>
          <w:sz w:val="24"/>
          <w:szCs w:val="24"/>
        </w:rPr>
      </w:pPr>
      <w:r>
        <w:rPr>
          <w:b/>
          <w:bCs/>
          <w:sz w:val="24"/>
          <w:szCs w:val="24"/>
        </w:rPr>
        <w:t>8.6.1</w:t>
      </w:r>
      <w:r>
        <w:rPr>
          <w:sz w:val="24"/>
          <w:szCs w:val="24"/>
        </w:rPr>
        <w:t>) original(</w:t>
      </w:r>
      <w:r>
        <w:rPr>
          <w:i/>
          <w:sz w:val="24"/>
          <w:szCs w:val="24"/>
        </w:rPr>
        <w:t>is</w:t>
      </w:r>
      <w:r>
        <w:rPr>
          <w:sz w:val="24"/>
          <w:szCs w:val="24"/>
        </w:rPr>
        <w:t>) ou cópia(</w:t>
      </w:r>
      <w:r>
        <w:rPr>
          <w:i/>
          <w:sz w:val="24"/>
          <w:szCs w:val="24"/>
        </w:rPr>
        <w:t>s</w:t>
      </w:r>
      <w:r>
        <w:rPr>
          <w:sz w:val="24"/>
          <w:szCs w:val="24"/>
        </w:rPr>
        <w:t>) autêntica(</w:t>
      </w:r>
      <w:r>
        <w:rPr>
          <w:i/>
          <w:sz w:val="24"/>
          <w:szCs w:val="24"/>
        </w:rPr>
        <w:t>s</w:t>
      </w:r>
      <w:r>
        <w:rPr>
          <w:sz w:val="24"/>
          <w:szCs w:val="24"/>
        </w:rPr>
        <w:t>) da(</w:t>
      </w:r>
      <w:r>
        <w:rPr>
          <w:i/>
          <w:sz w:val="24"/>
          <w:szCs w:val="24"/>
        </w:rPr>
        <w:t>s</w:t>
      </w:r>
      <w:r>
        <w:rPr>
          <w:sz w:val="24"/>
          <w:szCs w:val="24"/>
        </w:rPr>
        <w:t>) Nota(</w:t>
      </w:r>
      <w:r>
        <w:rPr>
          <w:i/>
          <w:sz w:val="24"/>
          <w:szCs w:val="24"/>
        </w:rPr>
        <w:t>s</w:t>
      </w:r>
      <w:r>
        <w:rPr>
          <w:sz w:val="24"/>
          <w:szCs w:val="24"/>
        </w:rPr>
        <w:t>) Fiscal(</w:t>
      </w:r>
      <w:r>
        <w:rPr>
          <w:i/>
          <w:sz w:val="24"/>
          <w:szCs w:val="24"/>
        </w:rPr>
        <w:t>is</w:t>
      </w:r>
      <w:r>
        <w:rPr>
          <w:sz w:val="24"/>
          <w:szCs w:val="24"/>
        </w:rPr>
        <w:t>) de aquisição dos referidos materiais;</w:t>
      </w:r>
    </w:p>
    <w:p w14:paraId="6E71FAD5" w14:textId="77777777" w:rsidR="0013626F" w:rsidRDefault="009A7E33">
      <w:pPr>
        <w:jc w:val="both"/>
        <w:rPr>
          <w:sz w:val="24"/>
          <w:szCs w:val="24"/>
        </w:rPr>
      </w:pPr>
      <w:r>
        <w:rPr>
          <w:b/>
          <w:bCs/>
          <w:sz w:val="24"/>
          <w:szCs w:val="24"/>
        </w:rPr>
        <w:t>8.6.2</w:t>
      </w:r>
      <w:r>
        <w:rPr>
          <w:sz w:val="24"/>
          <w:szCs w:val="24"/>
        </w:rPr>
        <w:t>) declaração de fornecimento de produtos e subprodutos de madeira de origem exótica ou de origem nativa de procedência legal em anexo;</w:t>
      </w:r>
    </w:p>
    <w:p w14:paraId="25B0AF59" w14:textId="77777777" w:rsidR="0013626F" w:rsidRDefault="009A7E33">
      <w:pPr>
        <w:jc w:val="both"/>
        <w:rPr>
          <w:sz w:val="24"/>
          <w:szCs w:val="24"/>
        </w:rPr>
      </w:pPr>
      <w:r>
        <w:rPr>
          <w:b/>
          <w:bCs/>
          <w:sz w:val="24"/>
          <w:szCs w:val="24"/>
        </w:rPr>
        <w:lastRenderedPageBreak/>
        <w:t>8.6.3</w:t>
      </w:r>
      <w:r>
        <w:rPr>
          <w:sz w:val="24"/>
          <w:szCs w:val="24"/>
        </w:rPr>
        <w:t>) original da primeira via da ATPF – Autorização de Transporte de Produtos Florestais, expedida pelo Instituto Brasileiro de Meio Ambiente e dos Recursos Naturais Renováveis – IBAMA;</w:t>
      </w:r>
    </w:p>
    <w:p w14:paraId="0643A774" w14:textId="77777777" w:rsidR="0013626F" w:rsidRDefault="009A7E33">
      <w:pPr>
        <w:jc w:val="both"/>
        <w:rPr>
          <w:sz w:val="24"/>
          <w:szCs w:val="24"/>
        </w:rPr>
      </w:pPr>
      <w:r>
        <w:rPr>
          <w:b/>
          <w:bCs/>
          <w:sz w:val="24"/>
          <w:szCs w:val="24"/>
        </w:rPr>
        <w:t>8.6.4</w:t>
      </w:r>
      <w:r>
        <w:rPr>
          <w:sz w:val="24"/>
          <w:szCs w:val="24"/>
        </w:rPr>
        <w:t xml:space="preserve">) comprovante do Cadastro Técnico Federal do Instituto Brasileiro de Meio Ambiente e dos Recursos Naturais Renováveis – IBAMA, do fornecedor de produtos ou subprodutos de madeira de origem nativa. </w:t>
      </w:r>
    </w:p>
    <w:p w14:paraId="6C7BB081" w14:textId="77777777" w:rsidR="0013626F" w:rsidRDefault="0013626F">
      <w:pPr>
        <w:jc w:val="both"/>
        <w:rPr>
          <w:b/>
          <w:bCs/>
          <w:sz w:val="24"/>
          <w:szCs w:val="24"/>
        </w:rPr>
      </w:pPr>
    </w:p>
    <w:p w14:paraId="602F3AE0" w14:textId="77777777" w:rsidR="0013626F" w:rsidRDefault="009A7E33">
      <w:pPr>
        <w:jc w:val="both"/>
        <w:rPr>
          <w:b/>
          <w:sz w:val="24"/>
          <w:szCs w:val="24"/>
        </w:rPr>
      </w:pPr>
      <w:r>
        <w:rPr>
          <w:b/>
          <w:sz w:val="24"/>
          <w:szCs w:val="24"/>
        </w:rPr>
        <w:t>CLÁUSULA NONA – DO REAJUSTAMENTO DE PREÇOS</w:t>
      </w:r>
    </w:p>
    <w:p w14:paraId="0EF28084" w14:textId="77777777" w:rsidR="0013626F" w:rsidRDefault="009A7E33">
      <w:pPr>
        <w:shd w:val="clear" w:color="auto" w:fill="FFFFFF"/>
        <w:jc w:val="both"/>
        <w:rPr>
          <w:color w:val="00000A"/>
          <w:sz w:val="24"/>
          <w:szCs w:val="24"/>
          <w:lang w:eastAsia="zh-CN"/>
        </w:rPr>
      </w:pPr>
      <w:r>
        <w:rPr>
          <w:b/>
          <w:bCs/>
          <w:color w:val="00000A"/>
          <w:spacing w:val="-4"/>
          <w:sz w:val="24"/>
          <w:szCs w:val="24"/>
          <w:shd w:val="clear" w:color="auto" w:fill="FFFFFF"/>
          <w:lang w:eastAsia="zh-CN"/>
        </w:rPr>
        <w:t>9.1</w:t>
      </w:r>
      <w:r>
        <w:rPr>
          <w:color w:val="00000A"/>
          <w:spacing w:val="-4"/>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w:t>
      </w:r>
      <w:r>
        <w:rPr>
          <w:color w:val="00000A"/>
          <w:sz w:val="24"/>
          <w:szCs w:val="24"/>
          <w:shd w:val="clear" w:color="auto" w:fill="FFFFFF"/>
          <w:lang w:eastAsia="zh-CN"/>
        </w:rPr>
        <w:t xml:space="preserve">. </w:t>
      </w:r>
    </w:p>
    <w:p w14:paraId="0838F2F7" w14:textId="77777777" w:rsidR="0013626F" w:rsidRDefault="009A7E33">
      <w:pPr>
        <w:shd w:val="clear" w:color="auto" w:fill="FFFFFF"/>
        <w:jc w:val="both"/>
        <w:rPr>
          <w:sz w:val="24"/>
          <w:szCs w:val="24"/>
          <w:lang w:eastAsia="zh-CN"/>
        </w:rPr>
      </w:pPr>
      <w:r>
        <w:rPr>
          <w:b/>
          <w:bCs/>
          <w:color w:val="00000A"/>
          <w:sz w:val="24"/>
          <w:szCs w:val="24"/>
          <w:shd w:val="clear" w:color="auto" w:fill="FFFFFF"/>
          <w:lang w:eastAsia="zh-CN"/>
        </w:rPr>
        <w:t>9.2</w:t>
      </w:r>
      <w:r>
        <w:rPr>
          <w:color w:val="00000A"/>
          <w:sz w:val="24"/>
          <w:szCs w:val="24"/>
          <w:shd w:val="clear" w:color="auto" w:fill="FFFFFF"/>
          <w:lang w:eastAsia="zh-CN"/>
        </w:rPr>
        <w:t xml:space="preserve"> O reajustamento dos preços será concedido, quando cabível, durante o prazo de vigência do contrato, após o decurso de 12 (doze) meses contados da data base da aprovação do orçamento estimado pelo Paranacidade, até a data do efetivo adimplemento da obrigação, sendo calculado com base no índice definido neste Contrato;</w:t>
      </w:r>
    </w:p>
    <w:p w14:paraId="0BCDAB40" w14:textId="77777777" w:rsidR="0013626F" w:rsidRDefault="009A7E33">
      <w:pPr>
        <w:shd w:val="clear" w:color="auto" w:fill="FFFFFF"/>
        <w:jc w:val="both"/>
        <w:rPr>
          <w:sz w:val="24"/>
          <w:szCs w:val="24"/>
          <w:lang w:eastAsia="zh-CN"/>
        </w:rPr>
      </w:pPr>
      <w:r>
        <w:rPr>
          <w:b/>
          <w:bCs/>
          <w:color w:val="000000"/>
          <w:sz w:val="24"/>
          <w:szCs w:val="24"/>
          <w:lang w:eastAsia="zh-CN"/>
        </w:rPr>
        <w:t>9.2.1</w:t>
      </w:r>
      <w:r>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6C2F6E98" w14:textId="77777777" w:rsidR="0013626F" w:rsidRDefault="009A7E33">
      <w:pPr>
        <w:pStyle w:val="BodyText21"/>
        <w:spacing w:after="0" w:line="240" w:lineRule="auto"/>
        <w:rPr>
          <w:rFonts w:ascii="Times New Roman" w:hAnsi="Times New Roman" w:cs="Times New Roman"/>
          <w:spacing w:val="-4"/>
          <w:sz w:val="24"/>
          <w:szCs w:val="24"/>
        </w:rPr>
      </w:pPr>
      <w:r>
        <w:rPr>
          <w:rFonts w:ascii="Times New Roman" w:hAnsi="Times New Roman" w:cs="Times New Roman"/>
          <w:b/>
          <w:bCs/>
          <w:color w:val="000000"/>
          <w:sz w:val="24"/>
          <w:szCs w:val="24"/>
        </w:rPr>
        <w:t>9.2.2</w:t>
      </w:r>
      <w:r>
        <w:rPr>
          <w:rFonts w:ascii="Times New Roman" w:hAnsi="Times New Roman" w:cs="Times New Roman"/>
          <w:color w:val="000000"/>
          <w:sz w:val="24"/>
          <w:szCs w:val="24"/>
        </w:rPr>
        <w:t xml:space="preserve"> Ocorrendo atraso na execução dos serviços atribuíveis ao contratado, não será concedido </w:t>
      </w:r>
      <w:r>
        <w:rPr>
          <w:rFonts w:ascii="Times New Roman" w:hAnsi="Times New Roman" w:cs="Times New Roman"/>
          <w:color w:val="000000"/>
          <w:spacing w:val="-4"/>
          <w:sz w:val="24"/>
          <w:szCs w:val="24"/>
        </w:rPr>
        <w:t>o reajustamento de preços, salvo o correspondente ao respectivo período de execução previsto no cronograma físico-financeiro, sem prejuízo da aplicação das penalidades pertinentes ao atraso;</w:t>
      </w:r>
    </w:p>
    <w:p w14:paraId="72B2ADD5" w14:textId="77777777" w:rsidR="0013626F" w:rsidRDefault="009A7E33">
      <w:pPr>
        <w:shd w:val="clear" w:color="auto" w:fill="FFFFFF"/>
        <w:jc w:val="both"/>
        <w:rPr>
          <w:sz w:val="24"/>
          <w:szCs w:val="24"/>
          <w:lang w:eastAsia="zh-CN"/>
        </w:rPr>
      </w:pPr>
      <w:r>
        <w:rPr>
          <w:b/>
          <w:bCs/>
          <w:color w:val="000000"/>
          <w:sz w:val="24"/>
          <w:szCs w:val="24"/>
          <w:lang w:eastAsia="zh-CN"/>
        </w:rPr>
        <w:t>9.2.3</w:t>
      </w:r>
      <w:r>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4BC3C4E1" w14:textId="77777777" w:rsidR="0013626F" w:rsidRDefault="009A7E33">
      <w:pPr>
        <w:rPr>
          <w:sz w:val="24"/>
          <w:szCs w:val="24"/>
          <w:lang w:eastAsia="en-US"/>
        </w:rPr>
      </w:pPr>
      <w:r>
        <w:rPr>
          <w:b/>
          <w:bCs/>
          <w:color w:val="000000"/>
          <w:sz w:val="24"/>
          <w:szCs w:val="24"/>
          <w:lang w:eastAsia="zh-CN"/>
        </w:rPr>
        <w:t>9.2.4</w:t>
      </w:r>
      <w:r>
        <w:rPr>
          <w:color w:val="000000"/>
          <w:sz w:val="24"/>
          <w:szCs w:val="24"/>
          <w:lang w:eastAsia="zh-CN"/>
        </w:rPr>
        <w:t xml:space="preserve"> A variação do valor contratual para fazer face ao reajuste de preços previsto neste Contrato pode ser registrada por simples apostila, dispensando a celebração de termo, </w:t>
      </w:r>
      <w:r>
        <w:rPr>
          <w:sz w:val="24"/>
          <w:szCs w:val="24"/>
        </w:rPr>
        <w:t>conforme disposto no art. 136, I, da Lei Federal n</w:t>
      </w:r>
      <w:r>
        <w:rPr>
          <w:sz w:val="24"/>
          <w:szCs w:val="24"/>
          <w:u w:val="single"/>
          <w:vertAlign w:val="superscript"/>
        </w:rPr>
        <w:t>o</w:t>
      </w:r>
      <w:r>
        <w:rPr>
          <w:sz w:val="24"/>
          <w:szCs w:val="24"/>
        </w:rPr>
        <w:t xml:space="preserve"> 14.133/2021;</w:t>
      </w:r>
    </w:p>
    <w:p w14:paraId="3064D95C" w14:textId="77777777" w:rsidR="0013626F" w:rsidRDefault="009A7E33">
      <w:pPr>
        <w:shd w:val="clear" w:color="auto" w:fill="FFFFFF"/>
        <w:jc w:val="both"/>
        <w:rPr>
          <w:sz w:val="24"/>
          <w:szCs w:val="24"/>
          <w:lang w:eastAsia="zh-CN"/>
        </w:rPr>
      </w:pPr>
      <w:r>
        <w:rPr>
          <w:b/>
          <w:bCs/>
          <w:color w:val="000000"/>
          <w:sz w:val="24"/>
          <w:szCs w:val="24"/>
          <w:lang w:eastAsia="zh-CN"/>
        </w:rPr>
        <w:t>9.2.5</w:t>
      </w:r>
      <w:r>
        <w:rPr>
          <w:color w:val="000000"/>
          <w:sz w:val="24"/>
          <w:szCs w:val="24"/>
          <w:lang w:eastAsia="zh-CN"/>
        </w:rPr>
        <w:t xml:space="preserve"> Em nenhuma hipótese será concedido o reajuste de preços sobre itens já executados pelo Contratado;</w:t>
      </w:r>
    </w:p>
    <w:p w14:paraId="27F36E4C" w14:textId="77777777" w:rsidR="0013626F" w:rsidRDefault="009A7E33">
      <w:pPr>
        <w:shd w:val="clear" w:color="auto" w:fill="FFFFFF"/>
        <w:jc w:val="both"/>
        <w:rPr>
          <w:sz w:val="24"/>
          <w:szCs w:val="24"/>
          <w:lang w:eastAsia="zh-CN"/>
        </w:rPr>
      </w:pPr>
      <w:r>
        <w:rPr>
          <w:b/>
          <w:bCs/>
          <w:color w:val="000000"/>
          <w:sz w:val="24"/>
          <w:szCs w:val="24"/>
          <w:lang w:eastAsia="zh-CN"/>
        </w:rPr>
        <w:t>9.2.6</w:t>
      </w:r>
      <w:r>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 estimado;</w:t>
      </w:r>
    </w:p>
    <w:p w14:paraId="40DB2536" w14:textId="77777777" w:rsidR="0013626F" w:rsidRDefault="009A7E33">
      <w:pPr>
        <w:shd w:val="clear" w:color="auto" w:fill="FFFFFF"/>
        <w:jc w:val="both"/>
        <w:rPr>
          <w:color w:val="000000"/>
          <w:sz w:val="24"/>
          <w:szCs w:val="24"/>
          <w:lang w:eastAsia="zh-CN"/>
        </w:rPr>
      </w:pPr>
      <w:r>
        <w:rPr>
          <w:b/>
          <w:bCs/>
          <w:color w:val="000000"/>
          <w:sz w:val="24"/>
          <w:szCs w:val="24"/>
          <w:lang w:eastAsia="zh-CN"/>
        </w:rPr>
        <w:t>9.3</w:t>
      </w:r>
      <w:r>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22F6D06" w14:textId="77777777" w:rsidR="0013626F" w:rsidRDefault="0013626F">
      <w:pPr>
        <w:shd w:val="clear" w:color="auto" w:fill="FFFFFF"/>
        <w:jc w:val="both"/>
        <w:rPr>
          <w:sz w:val="24"/>
          <w:szCs w:val="24"/>
          <w:lang w:eastAsia="zh-CN"/>
        </w:rPr>
      </w:pPr>
    </w:p>
    <w:p w14:paraId="607641F0" w14:textId="77777777" w:rsidR="0013626F" w:rsidRDefault="009A7E33">
      <w:pPr>
        <w:rPr>
          <w:sz w:val="24"/>
          <w:szCs w:val="24"/>
          <w:lang w:eastAsia="en-US"/>
        </w:rPr>
      </w:pPr>
      <w:r>
        <w:rPr>
          <w:sz w:val="24"/>
          <w:szCs w:val="24"/>
        </w:rPr>
        <w:t>SR = S (I12/I0)</w:t>
      </w:r>
    </w:p>
    <w:p w14:paraId="33CC8E52" w14:textId="77777777" w:rsidR="0013626F" w:rsidRDefault="0013626F">
      <w:pPr>
        <w:rPr>
          <w:sz w:val="24"/>
          <w:szCs w:val="24"/>
        </w:rPr>
      </w:pPr>
    </w:p>
    <w:p w14:paraId="497CBC7A" w14:textId="77777777" w:rsidR="0013626F" w:rsidRDefault="009A7E33">
      <w:pPr>
        <w:rPr>
          <w:sz w:val="24"/>
          <w:szCs w:val="24"/>
        </w:rPr>
      </w:pPr>
      <w:r>
        <w:rPr>
          <w:sz w:val="24"/>
          <w:szCs w:val="24"/>
        </w:rPr>
        <w:t>R = SR – S</w:t>
      </w:r>
    </w:p>
    <w:p w14:paraId="5157623F" w14:textId="77777777" w:rsidR="0013626F" w:rsidRDefault="0013626F">
      <w:pPr>
        <w:rPr>
          <w:sz w:val="24"/>
          <w:szCs w:val="24"/>
        </w:rPr>
      </w:pPr>
    </w:p>
    <w:p w14:paraId="2060E122" w14:textId="77777777" w:rsidR="0013626F" w:rsidRDefault="009A7E33">
      <w:pPr>
        <w:rPr>
          <w:sz w:val="24"/>
          <w:szCs w:val="24"/>
        </w:rPr>
      </w:pPr>
      <w:r>
        <w:rPr>
          <w:sz w:val="24"/>
          <w:szCs w:val="24"/>
        </w:rPr>
        <w:t>I12 = índice INCC-DI/FGV do 12º mês do orçamento</w:t>
      </w:r>
    </w:p>
    <w:p w14:paraId="3FA98B73" w14:textId="77777777" w:rsidR="0013626F" w:rsidRDefault="0013626F">
      <w:pPr>
        <w:rPr>
          <w:sz w:val="24"/>
          <w:szCs w:val="24"/>
        </w:rPr>
      </w:pPr>
    </w:p>
    <w:p w14:paraId="66579A29" w14:textId="77777777" w:rsidR="0013626F" w:rsidRDefault="009A7E33">
      <w:pPr>
        <w:rPr>
          <w:sz w:val="24"/>
          <w:szCs w:val="24"/>
        </w:rPr>
      </w:pPr>
      <w:r>
        <w:rPr>
          <w:sz w:val="24"/>
          <w:szCs w:val="24"/>
        </w:rPr>
        <w:t>I0 = índice INCC-DI/FGV do mês do orçamento</w:t>
      </w:r>
    </w:p>
    <w:p w14:paraId="49C1F980" w14:textId="77777777" w:rsidR="0013626F" w:rsidRDefault="0013626F">
      <w:pPr>
        <w:rPr>
          <w:sz w:val="24"/>
          <w:szCs w:val="24"/>
        </w:rPr>
      </w:pPr>
    </w:p>
    <w:p w14:paraId="318D7ED7" w14:textId="77777777" w:rsidR="0013626F" w:rsidRDefault="009A7E33">
      <w:pPr>
        <w:rPr>
          <w:sz w:val="24"/>
          <w:szCs w:val="24"/>
        </w:rPr>
      </w:pPr>
      <w:r>
        <w:rPr>
          <w:sz w:val="24"/>
          <w:szCs w:val="24"/>
        </w:rPr>
        <w:t>S = saldo de contrato após medição referente ao 12º mês do orçamento</w:t>
      </w:r>
    </w:p>
    <w:p w14:paraId="1C47C1B1" w14:textId="77777777" w:rsidR="0013626F" w:rsidRDefault="0013626F">
      <w:pPr>
        <w:rPr>
          <w:sz w:val="24"/>
          <w:szCs w:val="24"/>
        </w:rPr>
      </w:pPr>
    </w:p>
    <w:p w14:paraId="07DE7700" w14:textId="77777777" w:rsidR="0013626F" w:rsidRDefault="009A7E33">
      <w:pPr>
        <w:rPr>
          <w:sz w:val="24"/>
          <w:szCs w:val="24"/>
        </w:rPr>
      </w:pPr>
      <w:r>
        <w:rPr>
          <w:sz w:val="24"/>
          <w:szCs w:val="24"/>
        </w:rPr>
        <w:t>SR = saldo reajustado</w:t>
      </w:r>
    </w:p>
    <w:p w14:paraId="7C87EA5A" w14:textId="77777777" w:rsidR="0013626F" w:rsidRDefault="0013626F">
      <w:pPr>
        <w:rPr>
          <w:sz w:val="24"/>
          <w:szCs w:val="24"/>
        </w:rPr>
      </w:pPr>
    </w:p>
    <w:p w14:paraId="0536771C" w14:textId="77777777" w:rsidR="0013626F" w:rsidRDefault="009A7E33">
      <w:pPr>
        <w:rPr>
          <w:sz w:val="24"/>
          <w:szCs w:val="24"/>
        </w:rPr>
      </w:pPr>
      <w:r>
        <w:rPr>
          <w:sz w:val="24"/>
          <w:szCs w:val="24"/>
        </w:rPr>
        <w:t>R = valor do reajuste</w:t>
      </w:r>
    </w:p>
    <w:p w14:paraId="15841CC1" w14:textId="77777777" w:rsidR="0013626F" w:rsidRDefault="0013626F">
      <w:pPr>
        <w:rPr>
          <w:sz w:val="24"/>
          <w:szCs w:val="24"/>
        </w:rPr>
      </w:pPr>
    </w:p>
    <w:p w14:paraId="084FD8B5" w14:textId="77777777" w:rsidR="0013626F" w:rsidRDefault="009A7E33">
      <w:pPr>
        <w:shd w:val="clear" w:color="auto" w:fill="FFFFFF"/>
        <w:jc w:val="both"/>
        <w:rPr>
          <w:sz w:val="24"/>
          <w:szCs w:val="24"/>
          <w:lang w:eastAsia="zh-CN"/>
        </w:rPr>
      </w:pPr>
      <w:r>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7A393AE4" w14:textId="77777777" w:rsidR="0013626F" w:rsidRDefault="009A7E33">
      <w:pPr>
        <w:jc w:val="both"/>
        <w:rPr>
          <w:sz w:val="24"/>
          <w:szCs w:val="24"/>
          <w:lang w:eastAsia="en-US"/>
        </w:rPr>
      </w:pPr>
      <w:bookmarkStart w:id="88" w:name="_Hlk165375284"/>
      <w:r>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bookmarkEnd w:id="88"/>
    </w:p>
    <w:p w14:paraId="0095444D" w14:textId="77777777" w:rsidR="0013626F" w:rsidRDefault="0013626F">
      <w:pPr>
        <w:rPr>
          <w:color w:val="000000"/>
          <w:sz w:val="24"/>
          <w:szCs w:val="24"/>
        </w:rPr>
      </w:pPr>
    </w:p>
    <w:p w14:paraId="796A0108" w14:textId="77777777" w:rsidR="0013626F" w:rsidRDefault="009A7E33">
      <w:pPr>
        <w:jc w:val="both"/>
        <w:rPr>
          <w:b/>
          <w:spacing w:val="4"/>
          <w:sz w:val="23"/>
          <w:szCs w:val="23"/>
        </w:rPr>
      </w:pPr>
      <w:r>
        <w:rPr>
          <w:b/>
          <w:spacing w:val="4"/>
          <w:sz w:val="23"/>
          <w:szCs w:val="23"/>
        </w:rPr>
        <w:t>CLÁUSULA DÉCIMA - DA GARANTIA DE EXECUÇÃO E GARANTIA ADICIONAL</w:t>
      </w:r>
    </w:p>
    <w:p w14:paraId="72B67F8C" w14:textId="77777777" w:rsidR="0013626F" w:rsidRDefault="009A7E33">
      <w:pPr>
        <w:pStyle w:val="Textbody"/>
        <w:spacing w:after="0" w:line="240" w:lineRule="auto"/>
        <w:jc w:val="both"/>
        <w:rPr>
          <w:rFonts w:ascii="Times New Roman" w:hAnsi="Times New Roman"/>
          <w:sz w:val="24"/>
          <w:szCs w:val="24"/>
          <w:shd w:val="clear" w:color="auto" w:fill="FFFFFF"/>
        </w:rPr>
      </w:pPr>
      <w:r>
        <w:rPr>
          <w:rFonts w:ascii="Times New Roman" w:hAnsi="Times New Roman"/>
          <w:b/>
          <w:bCs/>
          <w:sz w:val="24"/>
          <w:szCs w:val="24"/>
          <w:shd w:val="clear" w:color="auto" w:fill="FFFFFF"/>
        </w:rPr>
        <w:t>10.1</w:t>
      </w:r>
      <w:r>
        <w:rPr>
          <w:rFonts w:ascii="Times New Roman" w:hAnsi="Times New Roman"/>
          <w:sz w:val="24"/>
          <w:szCs w:val="24"/>
          <w:shd w:val="clear" w:color="auto" w:fill="FFFFFF"/>
        </w:rPr>
        <w:t xml:space="preserve"> A garantia de execução será equivalente a 5% (cinco por cento) do valor do contrato, incluído, no que couber, o reajustamento de preços, podendo ser prestada conforme as modalidades previstas nos artigos 96 e seguintes da Lei 14.133/2021. </w:t>
      </w:r>
    </w:p>
    <w:p w14:paraId="5E481BF6" w14:textId="77777777" w:rsidR="0013626F" w:rsidRDefault="009A7E33">
      <w:pPr>
        <w:jc w:val="both"/>
        <w:rPr>
          <w:sz w:val="24"/>
          <w:szCs w:val="24"/>
        </w:rPr>
      </w:pPr>
      <w:r>
        <w:rPr>
          <w:b/>
          <w:bCs/>
          <w:sz w:val="24"/>
          <w:szCs w:val="24"/>
        </w:rPr>
        <w:t>10.2.</w:t>
      </w:r>
      <w:r>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0F65A12F" w14:textId="77777777" w:rsidR="0013626F" w:rsidRDefault="009A7E33">
      <w:pPr>
        <w:jc w:val="both"/>
        <w:rPr>
          <w:sz w:val="24"/>
          <w:szCs w:val="24"/>
        </w:rPr>
      </w:pPr>
      <w:r>
        <w:rPr>
          <w:b/>
          <w:bCs/>
          <w:sz w:val="24"/>
          <w:szCs w:val="24"/>
        </w:rPr>
        <w:t>10.2.1</w:t>
      </w:r>
      <w:r>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8E5425E" w14:textId="77777777" w:rsidR="0013626F" w:rsidRDefault="009A7E33">
      <w:pPr>
        <w:pStyle w:val="Standard1"/>
        <w:widowControl w:val="0"/>
        <w:shd w:val="clear" w:color="auto" w:fill="FFFFFF"/>
        <w:tabs>
          <w:tab w:val="left" w:pos="-9666"/>
          <w:tab w:val="left" w:pos="-9383"/>
        </w:tabs>
        <w:spacing w:after="57"/>
        <w:jc w:val="both"/>
        <w:rPr>
          <w:rFonts w:ascii="Times New Roman" w:hAnsi="Times New Roman" w:cs="Times New Roman"/>
          <w:kern w:val="0"/>
          <w:sz w:val="24"/>
          <w:szCs w:val="24"/>
        </w:rPr>
      </w:pPr>
      <w:r>
        <w:rPr>
          <w:rFonts w:ascii="Times New Roman" w:hAnsi="Times New Roman" w:cs="Times New Roman"/>
          <w:b/>
          <w:bCs/>
          <w:kern w:val="0"/>
          <w:sz w:val="24"/>
          <w:szCs w:val="24"/>
        </w:rPr>
        <w:t xml:space="preserve">10.3 </w:t>
      </w:r>
      <w:r>
        <w:rPr>
          <w:rFonts w:ascii="Times New Roman" w:hAnsi="Times New Roman" w:cs="Times New Roman"/>
          <w:kern w:val="0"/>
          <w:sz w:val="24"/>
          <w:szCs w:val="24"/>
        </w:rPr>
        <w:t>No caso de o contratado optar pela modalidade seguro-garantia, deverá apresentá-lo no prazo máximo de 1 (um) mês, contado da data de homologação da licitação e anterior à assinatura do contrato.</w:t>
      </w:r>
    </w:p>
    <w:p w14:paraId="1E2FF621" w14:textId="77777777" w:rsidR="0013626F" w:rsidRDefault="009A7E33">
      <w:pPr>
        <w:pStyle w:val="Standard1"/>
        <w:widowControl w:val="0"/>
        <w:shd w:val="clear" w:color="auto" w:fill="FFFFFF"/>
        <w:tabs>
          <w:tab w:val="left" w:pos="-9666"/>
          <w:tab w:val="left" w:pos="-9383"/>
        </w:tabs>
        <w:spacing w:after="57"/>
        <w:jc w:val="both"/>
        <w:rPr>
          <w:rFonts w:ascii="Times New Roman" w:hAnsi="Times New Roman" w:cs="Times New Roman"/>
          <w:sz w:val="24"/>
          <w:szCs w:val="24"/>
        </w:rPr>
      </w:pPr>
      <w:r>
        <w:rPr>
          <w:rFonts w:ascii="Times New Roman" w:hAnsi="Times New Roman" w:cs="Times New Roman"/>
          <w:b/>
          <w:bCs/>
          <w:sz w:val="24"/>
          <w:szCs w:val="24"/>
          <w:shd w:val="clear" w:color="auto" w:fill="FFFFFF"/>
        </w:rPr>
        <w:t>10.4</w:t>
      </w:r>
      <w:r>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Pr>
          <w:rFonts w:ascii="Times New Roman" w:hAnsi="Times New Roman" w:cs="Times New Roman"/>
          <w:sz w:val="24"/>
          <w:szCs w:val="24"/>
        </w:rPr>
        <w:t>prazo de vigência do contrato</w:t>
      </w:r>
      <w:r>
        <w:rPr>
          <w:rFonts w:ascii="Times New Roman" w:hAnsi="Times New Roman" w:cs="Times New Roman"/>
          <w:sz w:val="24"/>
          <w:szCs w:val="24"/>
          <w:shd w:val="clear" w:color="auto" w:fill="FFFFFF"/>
        </w:rPr>
        <w:t>. Caso ocorra prorrogação do contrato, a garantia apresentada deverá ser prorrogada.</w:t>
      </w:r>
    </w:p>
    <w:p w14:paraId="31020BA2" w14:textId="77777777" w:rsidR="0013626F" w:rsidRDefault="009A7E33">
      <w:pPr>
        <w:jc w:val="both"/>
        <w:rPr>
          <w:sz w:val="24"/>
          <w:szCs w:val="24"/>
        </w:rPr>
      </w:pPr>
      <w:r>
        <w:rPr>
          <w:b/>
          <w:bCs/>
          <w:sz w:val="24"/>
          <w:szCs w:val="24"/>
        </w:rPr>
        <w:t>10.5</w:t>
      </w:r>
      <w:r>
        <w:rPr>
          <w:sz w:val="24"/>
          <w:szCs w:val="24"/>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36850FCF" w14:textId="77777777" w:rsidR="0013626F" w:rsidRDefault="009A7E33">
      <w:pPr>
        <w:jc w:val="both"/>
        <w:rPr>
          <w:b/>
          <w:sz w:val="24"/>
          <w:szCs w:val="24"/>
        </w:rPr>
      </w:pPr>
      <w:r>
        <w:rPr>
          <w:b/>
          <w:sz w:val="24"/>
          <w:szCs w:val="24"/>
        </w:rPr>
        <w:t xml:space="preserve">10.6 </w:t>
      </w:r>
      <w:r>
        <w:rPr>
          <w:sz w:val="24"/>
          <w:szCs w:val="24"/>
        </w:rPr>
        <w:t>A devolução da garantia de execução e da garantia adicional, quando for o caso, ou o valor que dela restar, dar-se-á mediante a apresentação de:</w:t>
      </w:r>
    </w:p>
    <w:p w14:paraId="29BC3664" w14:textId="77777777" w:rsidR="0013626F" w:rsidRDefault="009A7E33">
      <w:pPr>
        <w:jc w:val="both"/>
        <w:rPr>
          <w:sz w:val="24"/>
          <w:szCs w:val="24"/>
        </w:rPr>
      </w:pPr>
      <w:r>
        <w:rPr>
          <w:sz w:val="24"/>
          <w:szCs w:val="24"/>
        </w:rPr>
        <w:t>a) aceitação pelo CONTRATANTE do objeto contratado e o termo de recebimento definitivo;</w:t>
      </w:r>
    </w:p>
    <w:p w14:paraId="347F6B07" w14:textId="77777777" w:rsidR="0013626F" w:rsidRDefault="009A7E33">
      <w:pPr>
        <w:jc w:val="both"/>
        <w:rPr>
          <w:sz w:val="24"/>
          <w:szCs w:val="24"/>
        </w:rPr>
      </w:pPr>
      <w:r>
        <w:rPr>
          <w:sz w:val="24"/>
          <w:szCs w:val="24"/>
        </w:rPr>
        <w:t>b) certidão negativa de débitos, expedida pela Receita Federal, referente ao objeto contratado concluído;</w:t>
      </w:r>
    </w:p>
    <w:p w14:paraId="1739B713" w14:textId="77777777" w:rsidR="0013626F" w:rsidRDefault="009A7E33">
      <w:pPr>
        <w:jc w:val="both"/>
        <w:rPr>
          <w:sz w:val="24"/>
          <w:szCs w:val="24"/>
        </w:rPr>
      </w:pPr>
      <w:r>
        <w:rPr>
          <w:sz w:val="24"/>
          <w:szCs w:val="24"/>
        </w:rPr>
        <w:t xml:space="preserve">c) comprovantes, nos casos previstos, de ligações definitivas de água e/ou energia elétrica. </w:t>
      </w:r>
    </w:p>
    <w:p w14:paraId="1C310AFA" w14:textId="77777777" w:rsidR="0013626F" w:rsidRDefault="009A7E33">
      <w:pPr>
        <w:jc w:val="both"/>
        <w:rPr>
          <w:sz w:val="24"/>
          <w:szCs w:val="24"/>
        </w:rPr>
      </w:pPr>
      <w:r>
        <w:rPr>
          <w:b/>
          <w:sz w:val="24"/>
          <w:szCs w:val="24"/>
        </w:rPr>
        <w:t xml:space="preserve">10.7 </w:t>
      </w:r>
      <w:r>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207EDFB4" w14:textId="77777777" w:rsidR="0013626F" w:rsidRDefault="0013626F">
      <w:pPr>
        <w:jc w:val="both"/>
        <w:rPr>
          <w:b/>
          <w:sz w:val="24"/>
          <w:szCs w:val="24"/>
        </w:rPr>
      </w:pPr>
    </w:p>
    <w:p w14:paraId="3E58CFC9" w14:textId="77777777" w:rsidR="0013626F" w:rsidRDefault="009A7E33">
      <w:pPr>
        <w:suppressAutoHyphens w:val="0"/>
        <w:jc w:val="both"/>
        <w:rPr>
          <w:rFonts w:eastAsia="Aptos"/>
          <w:b/>
          <w:bCs/>
          <w:sz w:val="24"/>
          <w:szCs w:val="24"/>
          <w:lang w:eastAsia="pt-BR"/>
        </w:rPr>
      </w:pPr>
      <w:r>
        <w:rPr>
          <w:rFonts w:eastAsia="Aptos"/>
          <w:b/>
          <w:bCs/>
          <w:sz w:val="24"/>
          <w:szCs w:val="24"/>
          <w:lang w:eastAsia="pt-BR"/>
        </w:rPr>
        <w:t xml:space="preserve">CLÁUSULA DÉCIMA PRIMEIRA: DO RESTABELECIMENTO DO EQUILIBRIO-ECONÔMICO FINANCEIRO. </w:t>
      </w:r>
    </w:p>
    <w:p w14:paraId="7028323A" w14:textId="77777777" w:rsidR="0013626F" w:rsidRDefault="009A7E33">
      <w:pPr>
        <w:suppressAutoHyphens w:val="0"/>
        <w:jc w:val="both"/>
        <w:rPr>
          <w:rFonts w:eastAsia="Aptos"/>
          <w:sz w:val="24"/>
          <w:szCs w:val="24"/>
          <w:lang w:eastAsia="pt-BR"/>
        </w:rPr>
      </w:pPr>
      <w:r>
        <w:rPr>
          <w:rFonts w:eastAsia="Aptos"/>
          <w:b/>
          <w:bCs/>
          <w:sz w:val="24"/>
          <w:szCs w:val="24"/>
          <w:lang w:eastAsia="pt-BR"/>
        </w:rPr>
        <w:t xml:space="preserve">11.1. </w:t>
      </w:r>
      <w:r>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511BBD9A" w14:textId="77777777" w:rsidR="0013626F" w:rsidRDefault="009A7E33">
      <w:pPr>
        <w:suppressAutoHyphens w:val="0"/>
        <w:jc w:val="both"/>
        <w:rPr>
          <w:rFonts w:eastAsia="Aptos"/>
          <w:sz w:val="24"/>
          <w:szCs w:val="24"/>
          <w:lang w:eastAsia="pt-BR"/>
        </w:rPr>
      </w:pPr>
      <w:r>
        <w:rPr>
          <w:rFonts w:eastAsia="Aptos"/>
          <w:b/>
          <w:bCs/>
          <w:sz w:val="24"/>
          <w:szCs w:val="24"/>
          <w:lang w:eastAsia="pt-BR"/>
        </w:rPr>
        <w:t>11.2.</w:t>
      </w:r>
      <w:r>
        <w:rPr>
          <w:rFonts w:eastAsia="Aptos"/>
          <w:sz w:val="24"/>
          <w:szCs w:val="24"/>
          <w:lang w:eastAsia="pt-BR"/>
        </w:rPr>
        <w:t>  O pedido deverá ser acompanhado de toda a documentação comprobatória pertinente que justifique o desequilíbrio alegado e a necessidade de restabelecimento.</w:t>
      </w:r>
    </w:p>
    <w:p w14:paraId="30459164" w14:textId="77777777" w:rsidR="0013626F" w:rsidRDefault="009A7E33">
      <w:pPr>
        <w:suppressAutoHyphens w:val="0"/>
        <w:jc w:val="both"/>
        <w:rPr>
          <w:rFonts w:eastAsia="Aptos"/>
          <w:sz w:val="24"/>
          <w:szCs w:val="24"/>
          <w:lang w:eastAsia="pt-BR"/>
        </w:rPr>
      </w:pPr>
      <w:r>
        <w:rPr>
          <w:rFonts w:eastAsia="Aptos"/>
          <w:b/>
          <w:bCs/>
          <w:sz w:val="24"/>
          <w:szCs w:val="24"/>
          <w:lang w:eastAsia="pt-BR"/>
        </w:rPr>
        <w:lastRenderedPageBreak/>
        <w:t>11.3</w:t>
      </w:r>
      <w:r>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77E77800" w14:textId="77777777" w:rsidR="0013626F" w:rsidRDefault="009A7E33">
      <w:pPr>
        <w:suppressAutoHyphens w:val="0"/>
        <w:jc w:val="both"/>
        <w:rPr>
          <w:rFonts w:eastAsia="Aptos"/>
          <w:sz w:val="24"/>
          <w:szCs w:val="24"/>
          <w:lang w:eastAsia="pt-BR"/>
        </w:rPr>
      </w:pPr>
      <w:r>
        <w:rPr>
          <w:rFonts w:eastAsia="Aptos"/>
          <w:b/>
          <w:bCs/>
          <w:sz w:val="24"/>
          <w:szCs w:val="24"/>
          <w:lang w:eastAsia="pt-BR"/>
        </w:rPr>
        <w:t>11.4.</w:t>
      </w:r>
      <w:r>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05F38D91" w14:textId="77777777" w:rsidR="0013626F" w:rsidRDefault="009A7E33">
      <w:pPr>
        <w:suppressAutoHyphens w:val="0"/>
        <w:jc w:val="both"/>
        <w:rPr>
          <w:rFonts w:eastAsia="Aptos"/>
          <w:sz w:val="24"/>
          <w:szCs w:val="24"/>
          <w:lang w:eastAsia="pt-BR"/>
        </w:rPr>
      </w:pPr>
      <w:r>
        <w:rPr>
          <w:rFonts w:eastAsia="Aptos"/>
          <w:b/>
          <w:bCs/>
          <w:sz w:val="24"/>
          <w:szCs w:val="24"/>
          <w:lang w:eastAsia="pt-BR"/>
        </w:rPr>
        <w:t>11.5.</w:t>
      </w:r>
      <w:r>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6B8AA700" w14:textId="77777777" w:rsidR="0013626F" w:rsidRDefault="009A7E33">
      <w:pPr>
        <w:suppressAutoHyphens w:val="0"/>
        <w:jc w:val="both"/>
        <w:rPr>
          <w:rFonts w:eastAsia="Aptos"/>
          <w:sz w:val="24"/>
          <w:szCs w:val="24"/>
          <w:lang w:eastAsia="pt-BR"/>
        </w:rPr>
      </w:pPr>
      <w:r>
        <w:rPr>
          <w:rFonts w:eastAsia="Aptos"/>
          <w:b/>
          <w:bCs/>
          <w:sz w:val="24"/>
          <w:szCs w:val="24"/>
          <w:lang w:eastAsia="pt-BR"/>
        </w:rPr>
        <w:t>11.6.</w:t>
      </w:r>
      <w:r>
        <w:rPr>
          <w:rFonts w:eastAsia="Aptos"/>
          <w:sz w:val="24"/>
          <w:szCs w:val="24"/>
          <w:lang w:eastAsia="pt-BR"/>
        </w:rPr>
        <w:t xml:space="preserve"> O acordo resultante da negociação deverá ser formalizado por meio de aditivo contratual, conforme previsto na legislação vigente.</w:t>
      </w:r>
    </w:p>
    <w:p w14:paraId="41359519" w14:textId="77777777" w:rsidR="0013626F" w:rsidRDefault="0013626F">
      <w:pPr>
        <w:suppressAutoHyphens w:val="0"/>
        <w:spacing w:line="276" w:lineRule="auto"/>
        <w:jc w:val="both"/>
        <w:rPr>
          <w:rFonts w:eastAsia="Aptos"/>
          <w:sz w:val="24"/>
          <w:szCs w:val="24"/>
          <w:lang w:eastAsia="pt-BR"/>
        </w:rPr>
      </w:pPr>
    </w:p>
    <w:p w14:paraId="3FA5C1B7" w14:textId="77777777" w:rsidR="0013626F" w:rsidRDefault="009A7E33">
      <w:pPr>
        <w:jc w:val="both"/>
        <w:rPr>
          <w:b/>
          <w:sz w:val="24"/>
          <w:szCs w:val="24"/>
        </w:rPr>
      </w:pPr>
      <w:r>
        <w:rPr>
          <w:b/>
          <w:sz w:val="24"/>
          <w:szCs w:val="24"/>
        </w:rPr>
        <w:t>CLÁUSULA DÉCIMA SEGUNDA – DA FISCALIZAÇÃO, GESTÃO, SUPERVISÃO E CONTROLE DE EXECUÇÃO DO CONTRATO</w:t>
      </w:r>
    </w:p>
    <w:p w14:paraId="550556F5" w14:textId="77777777" w:rsidR="0013626F" w:rsidRDefault="009A7E33">
      <w:pPr>
        <w:jc w:val="both"/>
        <w:rPr>
          <w:sz w:val="24"/>
          <w:szCs w:val="24"/>
        </w:rPr>
      </w:pPr>
      <w:r>
        <w:rPr>
          <w:rFonts w:eastAsia="Arial Unicode MS"/>
          <w:b/>
          <w:bCs/>
          <w:sz w:val="24"/>
          <w:szCs w:val="24"/>
        </w:rPr>
        <w:t>12.1</w:t>
      </w:r>
      <w:r>
        <w:rPr>
          <w:rFonts w:eastAsia="Arial Unicode MS"/>
          <w:sz w:val="24"/>
          <w:szCs w:val="24"/>
        </w:rPr>
        <w:t xml:space="preserve"> </w:t>
      </w:r>
      <w:r>
        <w:rPr>
          <w:sz w:val="24"/>
          <w:szCs w:val="24"/>
        </w:rPr>
        <w:t>O fiscal e gestor do contrato serão indicados pelo CONTRATANTE, dentre engenheiros e/ou arquitetos e servidor, respectivamente, ambos capacitados para exercerem essas funções.</w:t>
      </w:r>
    </w:p>
    <w:p w14:paraId="48E5C7CD" w14:textId="77777777" w:rsidR="0013626F" w:rsidRDefault="009A7E33">
      <w:pPr>
        <w:jc w:val="both"/>
        <w:rPr>
          <w:sz w:val="24"/>
          <w:szCs w:val="24"/>
        </w:rPr>
      </w:pPr>
      <w:r>
        <w:rPr>
          <w:b/>
          <w:bCs/>
          <w:color w:val="000000"/>
          <w:sz w:val="24"/>
          <w:szCs w:val="24"/>
          <w:shd w:val="clear" w:color="auto" w:fill="FFFFFF"/>
        </w:rPr>
        <w:t>12.1.1.</w:t>
      </w:r>
      <w:r>
        <w:rPr>
          <w:color w:val="000000"/>
          <w:sz w:val="24"/>
          <w:szCs w:val="24"/>
          <w:shd w:val="clear" w:color="auto" w:fill="FFFFFF"/>
        </w:rPr>
        <w:t xml:space="preserve"> </w:t>
      </w:r>
      <w:r>
        <w:rPr>
          <w:sz w:val="24"/>
          <w:szCs w:val="24"/>
        </w:rPr>
        <w:t xml:space="preserve">Caberá a gestão do contrato à/ao Sr. (a) </w:t>
      </w:r>
      <w:r>
        <w:fldChar w:fldCharType="begin">
          <w:ffData>
            <w:name w:val="Texto374 Copy 13"/>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 a quem compete as ações necessárias ao fiel cumprimento das condições estipuladas neste contrato e ainda:</w:t>
      </w:r>
    </w:p>
    <w:p w14:paraId="322ED24C" w14:textId="77777777" w:rsidR="0013626F" w:rsidRDefault="009A7E33">
      <w:pPr>
        <w:jc w:val="both"/>
        <w:rPr>
          <w:sz w:val="24"/>
          <w:szCs w:val="24"/>
        </w:rPr>
      </w:pPr>
      <w:r>
        <w:rPr>
          <w:sz w:val="24"/>
          <w:szCs w:val="24"/>
        </w:rPr>
        <w:t>a) propor ao órgão competente a aplicação das penalidades previstas neste contrato e na legislação aplicável, no caso de constatar irregularidade cometida pela CONTRATADA;</w:t>
      </w:r>
    </w:p>
    <w:p w14:paraId="49468ABF" w14:textId="77777777" w:rsidR="0013626F" w:rsidRDefault="009A7E33">
      <w:pPr>
        <w:jc w:val="both"/>
        <w:rPr>
          <w:sz w:val="24"/>
          <w:szCs w:val="24"/>
        </w:rPr>
      </w:pPr>
      <w:r>
        <w:rPr>
          <w:sz w:val="24"/>
          <w:szCs w:val="24"/>
        </w:rPr>
        <w:t>b) receber do fiscal as informações e documentos pertinentes à execução do objeto contratado;</w:t>
      </w:r>
    </w:p>
    <w:p w14:paraId="324592C3" w14:textId="77777777" w:rsidR="0013626F" w:rsidRDefault="009A7E33">
      <w:pPr>
        <w:jc w:val="both"/>
        <w:rPr>
          <w:sz w:val="24"/>
          <w:szCs w:val="24"/>
        </w:rPr>
      </w:pPr>
      <w:r>
        <w:rPr>
          <w:sz w:val="24"/>
          <w:szCs w:val="24"/>
        </w:rPr>
        <w:t>c) manter controles adequados e efetivos do presente contrato, do qual constarão todas as ocorrências relacionadas com a execução, com base nas informações e relatórios apresentados pela fiscalização;</w:t>
      </w:r>
    </w:p>
    <w:p w14:paraId="321C005B" w14:textId="77777777" w:rsidR="0013626F" w:rsidRDefault="009A7E33">
      <w:pPr>
        <w:jc w:val="both"/>
        <w:rPr>
          <w:sz w:val="24"/>
          <w:szCs w:val="24"/>
        </w:rPr>
      </w:pPr>
      <w:r>
        <w:rPr>
          <w:sz w:val="24"/>
          <w:szCs w:val="24"/>
        </w:rPr>
        <w:t>d) propor medidas que melhorem a execução do contrato.</w:t>
      </w:r>
    </w:p>
    <w:p w14:paraId="774681C4" w14:textId="77777777" w:rsidR="0013626F" w:rsidRDefault="009A7E33">
      <w:pPr>
        <w:jc w:val="both"/>
        <w:rPr>
          <w:sz w:val="24"/>
          <w:szCs w:val="24"/>
        </w:rPr>
      </w:pPr>
      <w:r>
        <w:rPr>
          <w:b/>
          <w:bCs/>
          <w:color w:val="000000"/>
          <w:sz w:val="24"/>
          <w:szCs w:val="24"/>
        </w:rPr>
        <w:t xml:space="preserve">12.1.2 </w:t>
      </w:r>
      <w:r>
        <w:rPr>
          <w:sz w:val="24"/>
          <w:szCs w:val="24"/>
        </w:rPr>
        <w:t xml:space="preserve">Caberá ao fiscal do contrato, Sr. (a) </w:t>
      </w:r>
      <w:r>
        <w:fldChar w:fldCharType="begin">
          <w:ffData>
            <w:name w:val="Texto1 Copy 12"/>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e ao fiscal substituto Sr. (a) </w:t>
      </w:r>
      <w:r>
        <w:fldChar w:fldCharType="begin">
          <w:ffData>
            <w:name w:val="Texto1 Copy 13"/>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66ED2CD1" w14:textId="77777777" w:rsidR="0013626F" w:rsidRDefault="009A7E33">
      <w:pPr>
        <w:jc w:val="both"/>
        <w:rPr>
          <w:sz w:val="23"/>
          <w:szCs w:val="23"/>
        </w:rPr>
      </w:pPr>
      <w:r>
        <w:rPr>
          <w:sz w:val="23"/>
          <w:szCs w:val="23"/>
        </w:rPr>
        <w:t>Ocorrendo a substituição do fiscal, este deverá providenciar a imediata baixa da ART ou RRT.</w:t>
      </w:r>
    </w:p>
    <w:p w14:paraId="33DD4E6E" w14:textId="77777777" w:rsidR="0013626F" w:rsidRDefault="009A7E33">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12.1.3</w:t>
      </w:r>
      <w:r>
        <w:rPr>
          <w:rFonts w:eastAsia="Calibri"/>
          <w:color w:val="000000"/>
          <w:kern w:val="2"/>
          <w:sz w:val="24"/>
          <w:szCs w:val="24"/>
          <w:shd w:val="clear" w:color="auto" w:fill="FFFFFF"/>
          <w:lang w:eastAsia="zh-CN"/>
        </w:rPr>
        <w:t xml:space="preserve"> Os responsáveis pela gestão e fiscalização do contrato serão designados por ato administrativo próprio do Contratante.</w:t>
      </w:r>
    </w:p>
    <w:p w14:paraId="4C169924" w14:textId="77777777" w:rsidR="0013626F" w:rsidRDefault="009A7E33">
      <w:pPr>
        <w:widowControl w:val="0"/>
        <w:shd w:val="clear" w:color="auto" w:fill="FFFFFF"/>
        <w:ind w:left="27"/>
        <w:jc w:val="both"/>
        <w:rPr>
          <w:rFonts w:eastAsia="Calibri"/>
          <w:kern w:val="2"/>
          <w:sz w:val="24"/>
          <w:szCs w:val="24"/>
          <w:lang w:eastAsia="zh-CN"/>
        </w:rPr>
      </w:pPr>
      <w:r>
        <w:rPr>
          <w:rFonts w:eastAsia="Arial Unicode MS"/>
          <w:b/>
          <w:bCs/>
          <w:color w:val="000000"/>
          <w:kern w:val="2"/>
          <w:sz w:val="24"/>
          <w:szCs w:val="24"/>
          <w:shd w:val="clear" w:color="auto" w:fill="FFFFFF"/>
          <w:lang w:eastAsia="zh-CN"/>
        </w:rPr>
        <w:t>12.1.4.</w:t>
      </w:r>
      <w:r>
        <w:rPr>
          <w:rFonts w:eastAsia="Arial Unicode MS"/>
          <w:color w:val="000000"/>
          <w:kern w:val="2"/>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19FDE959" w14:textId="77777777" w:rsidR="0013626F" w:rsidRDefault="009A7E33">
      <w:pPr>
        <w:widowControl w:val="0"/>
        <w:shd w:val="clear" w:color="auto" w:fill="FFFFFF"/>
        <w:tabs>
          <w:tab w:val="left" w:pos="-7200"/>
        </w:tabs>
        <w:jc w:val="both"/>
        <w:rPr>
          <w:rFonts w:eastAsia="Arial Unicode MS"/>
          <w:kern w:val="2"/>
          <w:sz w:val="24"/>
          <w:szCs w:val="24"/>
          <w:lang w:eastAsia="zh-CN"/>
        </w:rPr>
      </w:pPr>
      <w:r>
        <w:rPr>
          <w:rFonts w:eastAsia="Arial Unicode MS"/>
          <w:b/>
          <w:bCs/>
          <w:kern w:val="2"/>
          <w:sz w:val="24"/>
          <w:szCs w:val="24"/>
          <w:lang w:eastAsia="zh-CN"/>
        </w:rPr>
        <w:t>12.2.</w:t>
      </w:r>
      <w:r>
        <w:rPr>
          <w:rFonts w:eastAsia="Arial Unicode MS"/>
          <w:kern w:val="2"/>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3CEDCB0E" w14:textId="77777777" w:rsidR="0013626F" w:rsidRDefault="009A7E33">
      <w:pPr>
        <w:jc w:val="both"/>
        <w:rPr>
          <w:sz w:val="24"/>
          <w:szCs w:val="24"/>
          <w:lang w:eastAsia="zh-CN"/>
        </w:rPr>
      </w:pPr>
      <w:r>
        <w:rPr>
          <w:rFonts w:eastAsia="Arial Unicode MS"/>
          <w:b/>
          <w:bCs/>
          <w:sz w:val="24"/>
          <w:szCs w:val="24"/>
        </w:rPr>
        <w:t>12.2.1.</w:t>
      </w:r>
      <w:r>
        <w:rPr>
          <w:rFonts w:eastAsia="Arial Unicode MS"/>
          <w:sz w:val="24"/>
          <w:szCs w:val="24"/>
        </w:rPr>
        <w:t xml:space="preserve"> A sistemática de medição e pagamento será associada à execução de etapas do cronograma físico-financeiro vinculadas ao cumprimento de metas de resultado, vedada a </w:t>
      </w:r>
      <w:r>
        <w:rPr>
          <w:rFonts w:eastAsia="Arial Unicode MS"/>
          <w:sz w:val="24"/>
          <w:szCs w:val="24"/>
        </w:rPr>
        <w:lastRenderedPageBreak/>
        <w:t>adoção de sistemática de remuneração orientada por preços unitários ou referenciada pela execução de quantidades de itens unitários.</w:t>
      </w:r>
    </w:p>
    <w:p w14:paraId="0993BC1E" w14:textId="77777777" w:rsidR="0013626F" w:rsidRDefault="009A7E33">
      <w:pPr>
        <w:jc w:val="both"/>
        <w:rPr>
          <w:rFonts w:eastAsia="Arial Unicode MS"/>
          <w:sz w:val="24"/>
          <w:szCs w:val="24"/>
        </w:rPr>
      </w:pPr>
      <w:r>
        <w:rPr>
          <w:rFonts w:eastAsia="Arial Unicode MS"/>
          <w:b/>
          <w:bCs/>
          <w:sz w:val="24"/>
          <w:szCs w:val="24"/>
        </w:rPr>
        <w:t>12.2.2</w:t>
      </w:r>
      <w:r>
        <w:rPr>
          <w:rFonts w:eastAsia="Arial Unicode MS"/>
          <w:sz w:val="24"/>
          <w:szCs w:val="24"/>
        </w:rPr>
        <w:t>.O CONTRATANTE poderá determinar alterações, de forma motivada, no cronograma físico-financeiro mediante autorização expressa de sua autoridade competente.</w:t>
      </w:r>
    </w:p>
    <w:p w14:paraId="03A4912F" w14:textId="77777777" w:rsidR="0013626F" w:rsidRDefault="009A7E33">
      <w:pPr>
        <w:jc w:val="both"/>
        <w:rPr>
          <w:rFonts w:eastAsia="Arial Unicode MS"/>
          <w:sz w:val="24"/>
          <w:szCs w:val="24"/>
        </w:rPr>
      </w:pPr>
      <w:r>
        <w:rPr>
          <w:rFonts w:eastAsia="Arial Unicode MS"/>
          <w:b/>
          <w:bCs/>
          <w:sz w:val="24"/>
          <w:szCs w:val="24"/>
        </w:rPr>
        <w:t>12.2.3</w:t>
      </w:r>
      <w:r>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5B627A16" w14:textId="77777777" w:rsidR="0013626F" w:rsidRDefault="009A7E33">
      <w:pPr>
        <w:jc w:val="both"/>
        <w:rPr>
          <w:sz w:val="24"/>
          <w:szCs w:val="24"/>
          <w:lang w:eastAsia="zh-CN"/>
        </w:rPr>
      </w:pPr>
      <w:r>
        <w:rPr>
          <w:rFonts w:eastAsia="Arial Unicode MS"/>
          <w:b/>
          <w:bCs/>
          <w:sz w:val="24"/>
          <w:szCs w:val="24"/>
        </w:rPr>
        <w:t>12.3</w:t>
      </w:r>
      <w:r>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6BF278CE" w14:textId="77777777" w:rsidR="0013626F" w:rsidRDefault="009A7E33">
      <w:pPr>
        <w:jc w:val="both"/>
        <w:rPr>
          <w:sz w:val="24"/>
          <w:szCs w:val="24"/>
        </w:rPr>
      </w:pPr>
      <w:r>
        <w:rPr>
          <w:rFonts w:eastAsia="Arial Unicode MS"/>
          <w:b/>
          <w:bCs/>
          <w:sz w:val="24"/>
          <w:szCs w:val="24"/>
        </w:rPr>
        <w:t>12.3.1.</w:t>
      </w:r>
      <w:r>
        <w:rPr>
          <w:rFonts w:eastAsia="Arial Unicode MS"/>
          <w:sz w:val="24"/>
          <w:szCs w:val="24"/>
        </w:rPr>
        <w:t xml:space="preserve"> Nos casos em que forem encontrados erros de pequena relevância, relativos a pequenas variações de quantitativos, será pago exatamente o preço global acordado.</w:t>
      </w:r>
    </w:p>
    <w:p w14:paraId="5011565E" w14:textId="77777777" w:rsidR="0013626F" w:rsidRDefault="009A7E33">
      <w:pPr>
        <w:jc w:val="both"/>
        <w:rPr>
          <w:sz w:val="24"/>
          <w:szCs w:val="24"/>
        </w:rPr>
      </w:pPr>
      <w:r>
        <w:rPr>
          <w:rFonts w:eastAsia="Arial Unicode MS"/>
          <w:b/>
          <w:bCs/>
          <w:sz w:val="24"/>
          <w:szCs w:val="24"/>
        </w:rPr>
        <w:t>12.3</w:t>
      </w:r>
      <w:r>
        <w:rPr>
          <w:rFonts w:eastAsia="Arial Unicode MS"/>
          <w:sz w:val="24"/>
          <w:szCs w:val="24"/>
        </w:rPr>
        <w:t>.</w:t>
      </w:r>
      <w:r>
        <w:rPr>
          <w:rFonts w:eastAsia="Arial Unicode MS"/>
          <w:b/>
          <w:bCs/>
          <w:sz w:val="24"/>
          <w:szCs w:val="24"/>
        </w:rPr>
        <w:t>2.</w:t>
      </w:r>
      <w:r>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442B44C4" w14:textId="77777777" w:rsidR="0013626F" w:rsidRDefault="009A7E33">
      <w:pPr>
        <w:jc w:val="both"/>
        <w:rPr>
          <w:sz w:val="24"/>
          <w:szCs w:val="24"/>
        </w:rPr>
      </w:pPr>
      <w:r>
        <w:rPr>
          <w:b/>
          <w:bCs/>
          <w:sz w:val="24"/>
          <w:szCs w:val="24"/>
        </w:rPr>
        <w:t>12.4</w:t>
      </w:r>
      <w:r>
        <w:rPr>
          <w:sz w:val="24"/>
          <w:szCs w:val="24"/>
        </w:rPr>
        <w:t xml:space="preserve"> Ao PARANACIDADE caberá a supervisão do contrato, podendo adotar ações necessárias ao fiel cumprimento das condições estipuladas, inclusive notificar o fiscal e/ou gestor, nos seguintes casos:</w:t>
      </w:r>
    </w:p>
    <w:p w14:paraId="4AF9ED44" w14:textId="77777777" w:rsidR="0013626F" w:rsidRDefault="009A7E33">
      <w:pPr>
        <w:jc w:val="both"/>
        <w:rPr>
          <w:sz w:val="24"/>
          <w:szCs w:val="24"/>
        </w:rPr>
      </w:pPr>
      <w:r>
        <w:rPr>
          <w:sz w:val="24"/>
          <w:szCs w:val="24"/>
        </w:rPr>
        <w:t>a) quando houver omissão no cumprimento de suas obrigações;</w:t>
      </w:r>
    </w:p>
    <w:p w14:paraId="71103047" w14:textId="77777777" w:rsidR="0013626F" w:rsidRDefault="009A7E33">
      <w:pPr>
        <w:jc w:val="both"/>
        <w:rPr>
          <w:sz w:val="24"/>
          <w:szCs w:val="24"/>
        </w:rPr>
      </w:pPr>
      <w:r>
        <w:rPr>
          <w:sz w:val="24"/>
          <w:szCs w:val="24"/>
        </w:rPr>
        <w:t xml:space="preserve">b) quando verificar problemas na execução do objeto contratado, sem que a fiscalização e/ou gestão tenham tomado providências; </w:t>
      </w:r>
    </w:p>
    <w:p w14:paraId="1519072F" w14:textId="77777777" w:rsidR="0013626F" w:rsidRDefault="009A7E33">
      <w:pPr>
        <w:jc w:val="both"/>
        <w:rPr>
          <w:sz w:val="24"/>
          <w:szCs w:val="24"/>
        </w:rPr>
      </w:pPr>
      <w:r>
        <w:rPr>
          <w:sz w:val="24"/>
          <w:szCs w:val="24"/>
        </w:rPr>
        <w:t>c) quando houver alteração pela CONTRATADA do projeto executivo, sem consulta prévia e anuência da Supervisão do PARANACIDADE.</w:t>
      </w:r>
    </w:p>
    <w:p w14:paraId="7C35656C" w14:textId="77777777" w:rsidR="0013626F" w:rsidRDefault="009A7E33">
      <w:pPr>
        <w:jc w:val="both"/>
        <w:rPr>
          <w:sz w:val="24"/>
          <w:szCs w:val="24"/>
        </w:rPr>
      </w:pPr>
      <w:r>
        <w:rPr>
          <w:b/>
          <w:bCs/>
          <w:sz w:val="24"/>
          <w:szCs w:val="24"/>
        </w:rPr>
        <w:t>12.5</w:t>
      </w:r>
      <w:r>
        <w:rPr>
          <w:sz w:val="24"/>
          <w:szCs w:val="24"/>
        </w:rPr>
        <w:t xml:space="preserve"> A CONTRATADA deverá permitir e colaborar para que funcionários, especialistas e demais peritos enviados pelo CONTRATANTE:</w:t>
      </w:r>
    </w:p>
    <w:p w14:paraId="2780C7C9" w14:textId="77777777" w:rsidR="0013626F" w:rsidRDefault="009A7E33">
      <w:pPr>
        <w:jc w:val="both"/>
        <w:rPr>
          <w:sz w:val="24"/>
          <w:szCs w:val="24"/>
        </w:rPr>
      </w:pPr>
      <w:r>
        <w:rPr>
          <w:sz w:val="24"/>
          <w:szCs w:val="24"/>
        </w:rPr>
        <w:t>a) inspecionem a qualquer tempo a execução do objeto contratado;</w:t>
      </w:r>
    </w:p>
    <w:p w14:paraId="127D450F" w14:textId="77777777" w:rsidR="0013626F" w:rsidRDefault="009A7E33">
      <w:pPr>
        <w:jc w:val="both"/>
        <w:rPr>
          <w:sz w:val="24"/>
          <w:szCs w:val="24"/>
        </w:rPr>
      </w:pPr>
      <w:r>
        <w:rPr>
          <w:sz w:val="24"/>
          <w:szCs w:val="24"/>
        </w:rPr>
        <w:t>b) examinem os registros e documentos que considerarem necessários conferir.</w:t>
      </w:r>
    </w:p>
    <w:p w14:paraId="6ACF1E86" w14:textId="77777777" w:rsidR="0013626F" w:rsidRDefault="009A7E33">
      <w:pPr>
        <w:tabs>
          <w:tab w:val="left" w:pos="1451"/>
        </w:tabs>
        <w:jc w:val="both"/>
        <w:rPr>
          <w:sz w:val="24"/>
          <w:szCs w:val="24"/>
        </w:rPr>
      </w:pPr>
      <w:r>
        <w:rPr>
          <w:b/>
          <w:bCs/>
          <w:sz w:val="24"/>
          <w:szCs w:val="24"/>
        </w:rPr>
        <w:t>12.6</w:t>
      </w:r>
      <w:r>
        <w:rPr>
          <w:sz w:val="24"/>
          <w:szCs w:val="24"/>
        </w:rPr>
        <w:t xml:space="preserve"> A contratada deverá manter no local da obra um preposto aceito pelo CONTRATANTE para representá-la na execução do contrato.</w:t>
      </w:r>
    </w:p>
    <w:p w14:paraId="26D2DEDC" w14:textId="77777777" w:rsidR="0013626F" w:rsidRDefault="009A7E33">
      <w:pPr>
        <w:jc w:val="both"/>
        <w:rPr>
          <w:sz w:val="24"/>
          <w:szCs w:val="24"/>
        </w:rPr>
      </w:pPr>
      <w:r>
        <w:rPr>
          <w:b/>
          <w:bCs/>
          <w:sz w:val="24"/>
          <w:szCs w:val="24"/>
        </w:rPr>
        <w:t>12.7</w:t>
      </w:r>
      <w:r>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02BC7238" w14:textId="77777777" w:rsidR="0013626F" w:rsidRDefault="009A7E33">
      <w:pPr>
        <w:jc w:val="both"/>
        <w:rPr>
          <w:sz w:val="24"/>
          <w:szCs w:val="24"/>
        </w:rPr>
      </w:pPr>
      <w:r>
        <w:rPr>
          <w:b/>
          <w:sz w:val="24"/>
          <w:szCs w:val="24"/>
        </w:rPr>
        <w:t xml:space="preserve">12.8 </w:t>
      </w:r>
      <w:r>
        <w:rPr>
          <w:sz w:val="24"/>
          <w:szCs w:val="24"/>
        </w:rPr>
        <w:t>A execução da obra aos domingos e feriados somente será permitida com autorização prévia da fiscalização.</w:t>
      </w:r>
    </w:p>
    <w:p w14:paraId="12768F16" w14:textId="77777777" w:rsidR="0013626F" w:rsidRDefault="009A7E33">
      <w:pPr>
        <w:jc w:val="both"/>
        <w:rPr>
          <w:sz w:val="24"/>
          <w:szCs w:val="24"/>
        </w:rPr>
      </w:pPr>
      <w:r>
        <w:rPr>
          <w:b/>
          <w:bCs/>
          <w:sz w:val="24"/>
          <w:szCs w:val="24"/>
        </w:rPr>
        <w:t>12.9</w:t>
      </w:r>
      <w:r>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695BF012" w14:textId="77777777" w:rsidR="0013626F" w:rsidRDefault="009A7E33">
      <w:pPr>
        <w:jc w:val="both"/>
        <w:rPr>
          <w:sz w:val="24"/>
          <w:szCs w:val="24"/>
        </w:rPr>
      </w:pPr>
      <w:r>
        <w:rPr>
          <w:b/>
          <w:sz w:val="24"/>
          <w:szCs w:val="24"/>
        </w:rPr>
        <w:t xml:space="preserve">12.10 </w:t>
      </w:r>
      <w:r>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0715D269" w14:textId="77777777" w:rsidR="0013626F" w:rsidRDefault="009A7E33">
      <w:pPr>
        <w:jc w:val="both"/>
        <w:rPr>
          <w:sz w:val="24"/>
          <w:szCs w:val="24"/>
        </w:rPr>
      </w:pPr>
      <w:r>
        <w:rPr>
          <w:b/>
          <w:sz w:val="24"/>
          <w:szCs w:val="24"/>
        </w:rPr>
        <w:lastRenderedPageBreak/>
        <w:t xml:space="preserve">12.11 </w:t>
      </w:r>
      <w:r>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6B35C0E3" w14:textId="77777777" w:rsidR="0013626F" w:rsidRDefault="009A7E33">
      <w:pPr>
        <w:jc w:val="both"/>
        <w:rPr>
          <w:b/>
          <w:sz w:val="24"/>
          <w:szCs w:val="24"/>
        </w:rPr>
      </w:pPr>
      <w:r>
        <w:rPr>
          <w:b/>
          <w:sz w:val="24"/>
          <w:szCs w:val="24"/>
        </w:rPr>
        <w:t xml:space="preserve">12.12 </w:t>
      </w:r>
      <w:r>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0835ADE5" w14:textId="77777777" w:rsidR="0013626F" w:rsidRDefault="009A7E33">
      <w:pPr>
        <w:jc w:val="both"/>
        <w:rPr>
          <w:sz w:val="24"/>
          <w:szCs w:val="24"/>
        </w:rPr>
      </w:pPr>
      <w:r>
        <w:rPr>
          <w:b/>
          <w:sz w:val="24"/>
          <w:szCs w:val="24"/>
        </w:rPr>
        <w:t xml:space="preserve">12.13 </w:t>
      </w:r>
      <w:r>
        <w:rPr>
          <w:sz w:val="24"/>
          <w:szCs w:val="24"/>
        </w:rPr>
        <w:t>A fiscalização e a CONTRATADA podem solicitar reuniões de gerenciamento. A finalidade será revisar o cronograma das atividades remanescentes e discutir os problemas potenciais.</w:t>
      </w:r>
    </w:p>
    <w:p w14:paraId="0E5CCD30" w14:textId="77777777" w:rsidR="0013626F" w:rsidRDefault="009A7E33">
      <w:pPr>
        <w:jc w:val="both"/>
        <w:rPr>
          <w:rFonts w:eastAsia="Arial Unicode MS"/>
          <w:sz w:val="24"/>
          <w:szCs w:val="24"/>
        </w:rPr>
      </w:pPr>
      <w:r>
        <w:rPr>
          <w:b/>
          <w:sz w:val="24"/>
          <w:szCs w:val="24"/>
        </w:rPr>
        <w:t xml:space="preserve">12.14 </w:t>
      </w:r>
      <w:r>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1938573F" w14:textId="77777777" w:rsidR="0013626F" w:rsidRDefault="0013626F">
      <w:pPr>
        <w:jc w:val="both"/>
        <w:rPr>
          <w:sz w:val="24"/>
          <w:szCs w:val="24"/>
        </w:rPr>
      </w:pPr>
    </w:p>
    <w:p w14:paraId="2177D731" w14:textId="77777777" w:rsidR="0013626F" w:rsidRDefault="009A7E33">
      <w:pPr>
        <w:jc w:val="both"/>
        <w:rPr>
          <w:b/>
          <w:sz w:val="24"/>
          <w:szCs w:val="24"/>
        </w:rPr>
      </w:pPr>
      <w:r>
        <w:rPr>
          <w:b/>
          <w:sz w:val="24"/>
          <w:szCs w:val="24"/>
        </w:rPr>
        <w:t>CLÁUSULA DÉCIMA TERCEIRA - DAS OBRAS PROVISÓRIAS E DOS SERVIÇOS NÃO PREVISTOS</w:t>
      </w:r>
    </w:p>
    <w:p w14:paraId="0D873B56" w14:textId="77777777" w:rsidR="0013626F" w:rsidRDefault="009A7E33">
      <w:pPr>
        <w:jc w:val="both"/>
        <w:rPr>
          <w:sz w:val="24"/>
          <w:szCs w:val="24"/>
        </w:rPr>
      </w:pPr>
      <w:r>
        <w:rPr>
          <w:b/>
          <w:bCs/>
          <w:sz w:val="24"/>
          <w:szCs w:val="24"/>
        </w:rPr>
        <w:t>13.1</w:t>
      </w:r>
      <w:r>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17FBFF21" w14:textId="77777777" w:rsidR="0013626F" w:rsidRDefault="009A7E33">
      <w:pPr>
        <w:jc w:val="both"/>
        <w:rPr>
          <w:sz w:val="24"/>
          <w:szCs w:val="24"/>
        </w:rPr>
      </w:pPr>
      <w:r>
        <w:rPr>
          <w:b/>
          <w:bCs/>
          <w:sz w:val="24"/>
          <w:szCs w:val="24"/>
        </w:rPr>
        <w:t>13.2</w:t>
      </w:r>
      <w:r>
        <w:rPr>
          <w:sz w:val="24"/>
          <w:szCs w:val="24"/>
        </w:rPr>
        <w:t xml:space="preserve"> A CONTRATADA é responsável pelo projeto das obras provisórias.</w:t>
      </w:r>
    </w:p>
    <w:p w14:paraId="397740E6" w14:textId="77777777" w:rsidR="0013626F" w:rsidRDefault="009A7E33">
      <w:pPr>
        <w:jc w:val="both"/>
        <w:rPr>
          <w:sz w:val="24"/>
          <w:szCs w:val="24"/>
        </w:rPr>
      </w:pPr>
      <w:r>
        <w:rPr>
          <w:b/>
          <w:sz w:val="24"/>
          <w:szCs w:val="24"/>
        </w:rPr>
        <w:t xml:space="preserve">13.3 </w:t>
      </w:r>
      <w:r>
        <w:rPr>
          <w:sz w:val="24"/>
          <w:szCs w:val="24"/>
        </w:rPr>
        <w:t>A aprovação pela fiscalização não altera as responsabilidades da CONTRATADA pelo projeto de obras provisórias.</w:t>
      </w:r>
    </w:p>
    <w:p w14:paraId="2F017BF7" w14:textId="77777777" w:rsidR="0013626F" w:rsidRDefault="009A7E33">
      <w:pPr>
        <w:jc w:val="both"/>
        <w:rPr>
          <w:sz w:val="24"/>
          <w:szCs w:val="24"/>
        </w:rPr>
      </w:pPr>
      <w:r>
        <w:rPr>
          <w:b/>
          <w:sz w:val="24"/>
          <w:szCs w:val="24"/>
        </w:rPr>
        <w:t xml:space="preserve">13.4 </w:t>
      </w:r>
      <w:r>
        <w:rPr>
          <w:sz w:val="24"/>
          <w:szCs w:val="24"/>
        </w:rPr>
        <w:t>A CONTRATADA deve obter a aprovação dos órgãos competentes para o seu projeto de obras provisórias.</w:t>
      </w:r>
    </w:p>
    <w:p w14:paraId="66FD8659" w14:textId="77777777" w:rsidR="0013626F" w:rsidRDefault="009A7E33">
      <w:pPr>
        <w:jc w:val="both"/>
        <w:rPr>
          <w:sz w:val="24"/>
          <w:szCs w:val="24"/>
        </w:rPr>
      </w:pPr>
      <w:r>
        <w:rPr>
          <w:b/>
          <w:sz w:val="24"/>
          <w:szCs w:val="24"/>
        </w:rPr>
        <w:t xml:space="preserve">13.5 </w:t>
      </w:r>
      <w:r>
        <w:rPr>
          <w:sz w:val="24"/>
          <w:szCs w:val="24"/>
        </w:rPr>
        <w:t>Por determinação do CONTRATANTE, a CONTRATADA fica obrigada a aceitar, nas mesmas condições contratuais, os acréscimos ou supressões quantitativas que se fizer(</w:t>
      </w:r>
      <w:r>
        <w:rPr>
          <w:i/>
          <w:sz w:val="24"/>
          <w:szCs w:val="24"/>
        </w:rPr>
        <w:t>em</w:t>
      </w:r>
      <w:r>
        <w:rPr>
          <w:sz w:val="24"/>
          <w:szCs w:val="24"/>
        </w:rPr>
        <w:t>) na obra, nos limites autorizados em lei.</w:t>
      </w:r>
    </w:p>
    <w:p w14:paraId="2717F972" w14:textId="77777777" w:rsidR="0013626F" w:rsidRDefault="009A7E33">
      <w:pPr>
        <w:jc w:val="both"/>
        <w:rPr>
          <w:sz w:val="24"/>
          <w:szCs w:val="24"/>
        </w:rPr>
      </w:pPr>
      <w:r>
        <w:rPr>
          <w:b/>
          <w:sz w:val="24"/>
          <w:szCs w:val="24"/>
        </w:rPr>
        <w:t xml:space="preserve">13.6 </w:t>
      </w:r>
      <w:r>
        <w:rPr>
          <w:sz w:val="24"/>
          <w:szCs w:val="24"/>
        </w:rPr>
        <w:t>A supressão de serviços resultantes de acordo celebrado expressamente entre o CONTRATANTE e a CONTRATADA poderá ultrapassar o limite estabelecido no parágrafo anterior.</w:t>
      </w:r>
    </w:p>
    <w:p w14:paraId="5DC96095" w14:textId="77777777" w:rsidR="0013626F" w:rsidRDefault="009A7E33">
      <w:pPr>
        <w:jc w:val="both"/>
        <w:rPr>
          <w:sz w:val="24"/>
          <w:szCs w:val="24"/>
        </w:rPr>
      </w:pPr>
      <w:r>
        <w:rPr>
          <w:b/>
          <w:sz w:val="24"/>
          <w:szCs w:val="24"/>
        </w:rPr>
        <w:t xml:space="preserve">13.7 </w:t>
      </w:r>
      <w:r>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118B09A0" w14:textId="77777777" w:rsidR="0013626F" w:rsidRDefault="0013626F">
      <w:pPr>
        <w:jc w:val="both"/>
        <w:rPr>
          <w:b/>
          <w:sz w:val="24"/>
          <w:szCs w:val="24"/>
        </w:rPr>
      </w:pPr>
    </w:p>
    <w:p w14:paraId="1DFCFC45" w14:textId="77777777" w:rsidR="0013626F" w:rsidRDefault="009A7E33">
      <w:pPr>
        <w:jc w:val="both"/>
        <w:rPr>
          <w:b/>
          <w:sz w:val="24"/>
          <w:szCs w:val="24"/>
        </w:rPr>
      </w:pPr>
      <w:r>
        <w:rPr>
          <w:b/>
          <w:sz w:val="24"/>
          <w:szCs w:val="24"/>
        </w:rPr>
        <w:t>CLÁUSULA DÉCIMA QUARTA - DOS MATERIAIS, VEÍCULOS, MÁQUINAS E EQUIPAMENTOS</w:t>
      </w:r>
    </w:p>
    <w:p w14:paraId="0D669EF0" w14:textId="77777777" w:rsidR="0013626F" w:rsidRDefault="009A7E33">
      <w:pPr>
        <w:jc w:val="both"/>
        <w:rPr>
          <w:sz w:val="24"/>
          <w:szCs w:val="24"/>
        </w:rPr>
      </w:pPr>
      <w:r>
        <w:rPr>
          <w:b/>
          <w:bCs/>
          <w:sz w:val="24"/>
          <w:szCs w:val="24"/>
        </w:rPr>
        <w:t>14.1</w:t>
      </w:r>
      <w:r>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34EC15AF" w14:textId="77777777" w:rsidR="0013626F" w:rsidRDefault="009A7E33">
      <w:pPr>
        <w:jc w:val="both"/>
        <w:rPr>
          <w:sz w:val="24"/>
          <w:szCs w:val="24"/>
        </w:rPr>
      </w:pPr>
      <w:r>
        <w:rPr>
          <w:b/>
          <w:sz w:val="24"/>
          <w:szCs w:val="24"/>
        </w:rPr>
        <w:t xml:space="preserve">14.2 </w:t>
      </w:r>
      <w:r>
        <w:rPr>
          <w:sz w:val="24"/>
          <w:szCs w:val="24"/>
        </w:rPr>
        <w:t xml:space="preserve">Sempre que dos documentos de licitação não constarem características determinadas em referência à mão-de-obra, materiais, artigos e equipamentos, entender-se-á que devem ser </w:t>
      </w:r>
      <w:r>
        <w:rPr>
          <w:sz w:val="24"/>
          <w:szCs w:val="24"/>
        </w:rPr>
        <w:lastRenderedPageBreak/>
        <w:t>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6008B2C3" w14:textId="77777777" w:rsidR="0013626F" w:rsidRDefault="0013626F">
      <w:pPr>
        <w:jc w:val="both"/>
        <w:rPr>
          <w:sz w:val="24"/>
          <w:szCs w:val="24"/>
        </w:rPr>
      </w:pPr>
    </w:p>
    <w:p w14:paraId="48BEDB06" w14:textId="77777777" w:rsidR="0013626F" w:rsidRDefault="009A7E33">
      <w:pPr>
        <w:jc w:val="both"/>
        <w:rPr>
          <w:b/>
          <w:sz w:val="24"/>
          <w:szCs w:val="24"/>
        </w:rPr>
      </w:pPr>
      <w:r>
        <w:rPr>
          <w:b/>
          <w:sz w:val="24"/>
          <w:szCs w:val="24"/>
        </w:rPr>
        <w:t>CLÁUSULA DÉCIMA QUINTA - DA SEGURANÇA DO TRABALHO</w:t>
      </w:r>
    </w:p>
    <w:p w14:paraId="5CE55C81" w14:textId="77777777" w:rsidR="0013626F" w:rsidRDefault="009A7E33">
      <w:pPr>
        <w:jc w:val="both"/>
        <w:rPr>
          <w:sz w:val="24"/>
          <w:szCs w:val="24"/>
        </w:rPr>
      </w:pPr>
      <w:r>
        <w:rPr>
          <w:b/>
          <w:bCs/>
          <w:sz w:val="24"/>
          <w:szCs w:val="24"/>
        </w:rPr>
        <w:t>15.1</w:t>
      </w:r>
      <w:r>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661AAD35" w14:textId="77777777" w:rsidR="0013626F" w:rsidRDefault="009A7E33">
      <w:pPr>
        <w:jc w:val="both"/>
        <w:rPr>
          <w:sz w:val="24"/>
          <w:szCs w:val="24"/>
        </w:rPr>
      </w:pPr>
      <w:r>
        <w:rPr>
          <w:b/>
          <w:bCs/>
          <w:sz w:val="24"/>
          <w:szCs w:val="24"/>
        </w:rPr>
        <w:t xml:space="preserve">15.2 </w:t>
      </w:r>
      <w:r>
        <w:rPr>
          <w:sz w:val="24"/>
          <w:szCs w:val="24"/>
        </w:rPr>
        <w:t>O equipamento de proteção individual fornecido ao empregado deverá, obrigatoriamente, conter a identificação da CONTRATADA.</w:t>
      </w:r>
    </w:p>
    <w:p w14:paraId="2873BD1F" w14:textId="77777777" w:rsidR="0013626F" w:rsidRDefault="009A7E33">
      <w:pPr>
        <w:jc w:val="both"/>
        <w:rPr>
          <w:sz w:val="24"/>
          <w:szCs w:val="24"/>
        </w:rPr>
      </w:pPr>
      <w:r>
        <w:rPr>
          <w:b/>
          <w:bCs/>
          <w:sz w:val="24"/>
          <w:szCs w:val="24"/>
        </w:rPr>
        <w:t xml:space="preserve">15.3 </w:t>
      </w:r>
      <w:r>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7B2B1331" w14:textId="77777777" w:rsidR="0013626F" w:rsidRDefault="009A7E33">
      <w:pPr>
        <w:jc w:val="both"/>
        <w:rPr>
          <w:sz w:val="24"/>
          <w:szCs w:val="24"/>
        </w:rPr>
      </w:pPr>
      <w:r>
        <w:rPr>
          <w:b/>
          <w:bCs/>
          <w:sz w:val="24"/>
          <w:szCs w:val="24"/>
        </w:rPr>
        <w:t xml:space="preserve">15.4 </w:t>
      </w:r>
      <w:r>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3E8C4333" w14:textId="77777777" w:rsidR="0013626F" w:rsidRDefault="009A7E33">
      <w:pPr>
        <w:jc w:val="both"/>
        <w:rPr>
          <w:sz w:val="24"/>
          <w:szCs w:val="24"/>
        </w:rPr>
      </w:pPr>
      <w:r>
        <w:rPr>
          <w:b/>
          <w:bCs/>
          <w:sz w:val="24"/>
          <w:szCs w:val="24"/>
        </w:rPr>
        <w:t xml:space="preserve">15.5 </w:t>
      </w:r>
      <w:r>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25FAD3DF" w14:textId="77777777" w:rsidR="0013626F" w:rsidRDefault="009A7E33">
      <w:pPr>
        <w:jc w:val="both"/>
        <w:rPr>
          <w:sz w:val="24"/>
          <w:szCs w:val="24"/>
        </w:rPr>
      </w:pPr>
      <w:r>
        <w:rPr>
          <w:b/>
          <w:bCs/>
          <w:sz w:val="24"/>
          <w:szCs w:val="24"/>
        </w:rPr>
        <w:t xml:space="preserve">15.6 </w:t>
      </w:r>
      <w:r>
        <w:rPr>
          <w:sz w:val="24"/>
          <w:szCs w:val="24"/>
        </w:rPr>
        <w:t>Cabe à CONTRATADA solicitar ao CONTRATANTE a presença imediata do responsável pela fiscalização em caso de acidente (</w:t>
      </w:r>
      <w:r>
        <w:rPr>
          <w:i/>
          <w:sz w:val="24"/>
          <w:szCs w:val="24"/>
        </w:rPr>
        <w:t>s</w:t>
      </w:r>
      <w:r>
        <w:rPr>
          <w:sz w:val="24"/>
          <w:szCs w:val="24"/>
        </w:rPr>
        <w:t>) na obra, nos serviços e/ou nos bens de terceiros, para que seja providenciada a necessária perícia.</w:t>
      </w:r>
    </w:p>
    <w:p w14:paraId="229ECB69" w14:textId="77777777" w:rsidR="0013626F" w:rsidRDefault="0013626F">
      <w:pPr>
        <w:jc w:val="both"/>
        <w:rPr>
          <w:b/>
          <w:sz w:val="24"/>
          <w:szCs w:val="24"/>
        </w:rPr>
      </w:pPr>
    </w:p>
    <w:p w14:paraId="40EE33DE" w14:textId="77777777" w:rsidR="0013626F" w:rsidRDefault="009A7E33">
      <w:pPr>
        <w:jc w:val="both"/>
        <w:rPr>
          <w:b/>
          <w:sz w:val="24"/>
          <w:szCs w:val="24"/>
        </w:rPr>
      </w:pPr>
      <w:r>
        <w:rPr>
          <w:b/>
          <w:sz w:val="24"/>
          <w:szCs w:val="24"/>
        </w:rPr>
        <w:t>CLÁUSULA DÉCIMA SEXTA - DA SEGURANÇA DA OBRA E DA RESPONSABILIDADE CIVIL DA CONTRATADA</w:t>
      </w:r>
    </w:p>
    <w:p w14:paraId="0D489262" w14:textId="77777777" w:rsidR="0013626F" w:rsidRDefault="009A7E33">
      <w:pPr>
        <w:tabs>
          <w:tab w:val="left" w:pos="142"/>
        </w:tabs>
        <w:jc w:val="both"/>
        <w:rPr>
          <w:sz w:val="24"/>
          <w:szCs w:val="24"/>
        </w:rPr>
      </w:pPr>
      <w:r>
        <w:rPr>
          <w:b/>
          <w:bCs/>
          <w:sz w:val="24"/>
          <w:szCs w:val="24"/>
        </w:rPr>
        <w:t>16.1</w:t>
      </w:r>
      <w:r>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34247F10" w14:textId="77777777" w:rsidR="0013626F" w:rsidRDefault="009A7E33">
      <w:pPr>
        <w:tabs>
          <w:tab w:val="left" w:pos="142"/>
        </w:tabs>
        <w:jc w:val="both"/>
        <w:rPr>
          <w:sz w:val="24"/>
          <w:szCs w:val="24"/>
        </w:rPr>
      </w:pPr>
      <w:r>
        <w:rPr>
          <w:b/>
          <w:bCs/>
          <w:sz w:val="24"/>
          <w:szCs w:val="24"/>
        </w:rPr>
        <w:t xml:space="preserve">16.2 </w:t>
      </w:r>
      <w:r>
        <w:rPr>
          <w:sz w:val="24"/>
          <w:szCs w:val="24"/>
        </w:rPr>
        <w:t>A CONTRATADA deverá manter um perfeito sistema de sinalização e segurança em todos os locais de serviços, principalmente nos de trabalho em vias públicas, de acordo com as normas de segurança do trabalho.</w:t>
      </w:r>
    </w:p>
    <w:p w14:paraId="772B4AE5" w14:textId="77777777" w:rsidR="0013626F" w:rsidRDefault="009A7E33">
      <w:pPr>
        <w:jc w:val="both"/>
        <w:rPr>
          <w:sz w:val="24"/>
          <w:szCs w:val="24"/>
        </w:rPr>
      </w:pPr>
      <w:r>
        <w:rPr>
          <w:b/>
          <w:bCs/>
          <w:sz w:val="24"/>
          <w:szCs w:val="24"/>
        </w:rPr>
        <w:t xml:space="preserve">16.3 </w:t>
      </w:r>
      <w:r>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Pr>
          <w:sz w:val="24"/>
          <w:szCs w:val="24"/>
        </w:rPr>
        <w:tab/>
      </w:r>
      <w:r>
        <w:rPr>
          <w:sz w:val="24"/>
          <w:szCs w:val="24"/>
        </w:rPr>
        <w:tab/>
      </w:r>
    </w:p>
    <w:p w14:paraId="52E53B56" w14:textId="77777777" w:rsidR="0013626F" w:rsidRDefault="009A7E33">
      <w:pPr>
        <w:jc w:val="both"/>
        <w:rPr>
          <w:sz w:val="24"/>
          <w:szCs w:val="24"/>
        </w:rPr>
      </w:pPr>
      <w:r>
        <w:rPr>
          <w:b/>
          <w:bCs/>
          <w:sz w:val="24"/>
          <w:szCs w:val="24"/>
        </w:rPr>
        <w:t>16.4</w:t>
      </w:r>
      <w:r>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3F222DBB" w14:textId="77777777" w:rsidR="0013626F" w:rsidRDefault="009A7E33">
      <w:pPr>
        <w:jc w:val="both"/>
        <w:rPr>
          <w:sz w:val="24"/>
          <w:szCs w:val="24"/>
        </w:rPr>
      </w:pPr>
      <w:r>
        <w:rPr>
          <w:b/>
          <w:bCs/>
          <w:sz w:val="24"/>
          <w:szCs w:val="24"/>
        </w:rPr>
        <w:t xml:space="preserve">16.5 </w:t>
      </w:r>
      <w:r>
        <w:rPr>
          <w:sz w:val="24"/>
          <w:szCs w:val="24"/>
        </w:rPr>
        <w:t xml:space="preserve">A intenção das partes, aqui manifestada expressamente, é a de que a CONTRATADA assuma e se responsabilize direta e integralmente pela plena e total realização dos serviços </w:t>
      </w:r>
      <w:r>
        <w:rPr>
          <w:sz w:val="24"/>
          <w:szCs w:val="24"/>
        </w:rPr>
        <w:lastRenderedPageBreak/>
        <w:t>contratados, sob pena de incorrer em descumprimento de obrigação contratual e sujeitar-se à aplicação das penalidades cabíveis.</w:t>
      </w:r>
    </w:p>
    <w:p w14:paraId="1D413075" w14:textId="77777777" w:rsidR="0013626F" w:rsidRDefault="009A7E33">
      <w:pPr>
        <w:suppressAutoHyphens w:val="0"/>
        <w:jc w:val="both"/>
        <w:rPr>
          <w:rFonts w:eastAsia="Calibri"/>
          <w:sz w:val="24"/>
          <w:szCs w:val="24"/>
          <w:lang w:eastAsia="en-US"/>
        </w:rPr>
      </w:pPr>
      <w:r>
        <w:rPr>
          <w:rFonts w:eastAsia="Calibri"/>
          <w:b/>
          <w:bCs/>
          <w:sz w:val="24"/>
          <w:szCs w:val="24"/>
          <w:lang w:eastAsia="en-US"/>
        </w:rPr>
        <w:t xml:space="preserve">16.6 </w:t>
      </w:r>
      <w:r>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68ECC3F4" w14:textId="77777777" w:rsidR="0013626F" w:rsidRDefault="009A7E33">
      <w:pPr>
        <w:widowControl w:val="0"/>
        <w:shd w:val="clear" w:color="auto" w:fill="FFFFFF"/>
        <w:tabs>
          <w:tab w:val="left" w:pos="-7200"/>
          <w:tab w:val="left" w:pos="-6207"/>
        </w:tabs>
        <w:jc w:val="both"/>
        <w:rPr>
          <w:rFonts w:eastAsia="Arial"/>
          <w:kern w:val="2"/>
          <w:sz w:val="24"/>
          <w:szCs w:val="24"/>
          <w:lang w:eastAsia="zh-CN"/>
        </w:rPr>
      </w:pPr>
      <w:r>
        <w:rPr>
          <w:rFonts w:eastAsia="Arial"/>
          <w:b/>
          <w:bCs/>
          <w:kern w:val="2"/>
          <w:sz w:val="24"/>
          <w:szCs w:val="24"/>
          <w:shd w:val="clear" w:color="auto" w:fill="FFFFFF"/>
          <w:lang w:eastAsia="zh-CN"/>
        </w:rPr>
        <w:t>16.7</w:t>
      </w:r>
      <w:r>
        <w:rPr>
          <w:rFonts w:eastAsia="Arial"/>
          <w:kern w:val="2"/>
          <w:sz w:val="24"/>
          <w:szCs w:val="24"/>
          <w:shd w:val="clear" w:color="auto" w:fill="FFFFFF"/>
          <w:lang w:eastAsia="zh-CN"/>
        </w:rPr>
        <w:t xml:space="preserve"> O CONTRATADO é responsável pelos encargos trabalhistas, previdenciários, fiscais e comerciais resultantes do contrato.</w:t>
      </w:r>
    </w:p>
    <w:p w14:paraId="5E266478" w14:textId="77777777" w:rsidR="0013626F" w:rsidRDefault="0013626F">
      <w:pPr>
        <w:jc w:val="both"/>
        <w:rPr>
          <w:sz w:val="24"/>
          <w:szCs w:val="24"/>
        </w:rPr>
      </w:pPr>
    </w:p>
    <w:p w14:paraId="01E940F7" w14:textId="77777777" w:rsidR="0013626F" w:rsidRDefault="009A7E33">
      <w:pPr>
        <w:jc w:val="both"/>
        <w:rPr>
          <w:b/>
          <w:sz w:val="24"/>
          <w:szCs w:val="24"/>
        </w:rPr>
      </w:pPr>
      <w:r>
        <w:rPr>
          <w:b/>
          <w:sz w:val="24"/>
          <w:szCs w:val="24"/>
        </w:rPr>
        <w:t>CLÁUSULA DÉCIMA SÉTIMA - DO RECEBIMENTO DOS SERVIÇOS</w:t>
      </w:r>
    </w:p>
    <w:p w14:paraId="6C6DF063" w14:textId="77777777" w:rsidR="0013626F" w:rsidRDefault="009A7E33">
      <w:pPr>
        <w:jc w:val="both"/>
        <w:rPr>
          <w:sz w:val="24"/>
          <w:szCs w:val="24"/>
        </w:rPr>
      </w:pPr>
      <w:r>
        <w:rPr>
          <w:b/>
          <w:bCs/>
          <w:sz w:val="24"/>
          <w:szCs w:val="24"/>
        </w:rPr>
        <w:t>17.1</w:t>
      </w:r>
      <w:r>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Pr>
          <w:sz w:val="24"/>
          <w:szCs w:val="24"/>
          <w:shd w:val="clear" w:color="auto" w:fill="FFFFFF"/>
        </w:rPr>
        <w:t xml:space="preserve"> </w:t>
      </w:r>
    </w:p>
    <w:p w14:paraId="50ABE9B2" w14:textId="77777777" w:rsidR="0013626F" w:rsidRDefault="009A7E33">
      <w:pPr>
        <w:jc w:val="both"/>
        <w:rPr>
          <w:sz w:val="24"/>
          <w:szCs w:val="24"/>
        </w:rPr>
      </w:pPr>
      <w:r>
        <w:rPr>
          <w:b/>
          <w:sz w:val="24"/>
          <w:szCs w:val="24"/>
        </w:rPr>
        <w:t xml:space="preserve">17.2 </w:t>
      </w:r>
      <w:r>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Pr>
          <w:i/>
          <w:sz w:val="24"/>
          <w:szCs w:val="24"/>
        </w:rPr>
        <w:t>s</w:t>
      </w:r>
      <w:r>
        <w:rPr>
          <w:sz w:val="24"/>
          <w:szCs w:val="24"/>
        </w:rPr>
        <w:t>) obra (</w:t>
      </w:r>
      <w:r>
        <w:rPr>
          <w:i/>
          <w:sz w:val="24"/>
          <w:szCs w:val="24"/>
        </w:rPr>
        <w:t>s</w:t>
      </w:r>
      <w:r>
        <w:rPr>
          <w:sz w:val="24"/>
          <w:szCs w:val="24"/>
        </w:rPr>
        <w:t>) será(</w:t>
      </w:r>
      <w:r>
        <w:rPr>
          <w:i/>
          <w:sz w:val="24"/>
          <w:szCs w:val="24"/>
        </w:rPr>
        <w:t>ão</w:t>
      </w:r>
      <w:r>
        <w:rPr>
          <w:sz w:val="24"/>
          <w:szCs w:val="24"/>
        </w:rPr>
        <w:t>) considerada(</w:t>
      </w:r>
      <w:r>
        <w:rPr>
          <w:i/>
          <w:sz w:val="24"/>
          <w:szCs w:val="24"/>
        </w:rPr>
        <w:t>s</w:t>
      </w:r>
      <w:r>
        <w:rPr>
          <w:sz w:val="24"/>
          <w:szCs w:val="24"/>
        </w:rPr>
        <w:t>) como recebida(</w:t>
      </w:r>
      <w:r>
        <w:rPr>
          <w:i/>
          <w:sz w:val="24"/>
          <w:szCs w:val="24"/>
        </w:rPr>
        <w:t>s</w:t>
      </w:r>
      <w:r>
        <w:rPr>
          <w:sz w:val="24"/>
          <w:szCs w:val="24"/>
        </w:rPr>
        <w:t>) definitivamente.</w:t>
      </w:r>
    </w:p>
    <w:p w14:paraId="6E313970" w14:textId="77777777" w:rsidR="0013626F" w:rsidRDefault="009A7E33">
      <w:pPr>
        <w:jc w:val="both"/>
        <w:rPr>
          <w:sz w:val="24"/>
          <w:szCs w:val="24"/>
        </w:rPr>
      </w:pPr>
      <w:r>
        <w:rPr>
          <w:b/>
          <w:sz w:val="24"/>
          <w:szCs w:val="24"/>
        </w:rPr>
        <w:t xml:space="preserve">17.3 </w:t>
      </w:r>
      <w:r>
        <w:rPr>
          <w:sz w:val="24"/>
          <w:szCs w:val="24"/>
        </w:rPr>
        <w:t>O recebimento provisório ou definitivo não exclui a responsabilidade civil pela qualidade da obra, nem a ético-profissional pela perfeita execução do Contrato.</w:t>
      </w:r>
    </w:p>
    <w:p w14:paraId="71756D7A" w14:textId="77777777" w:rsidR="0013626F" w:rsidRDefault="009A7E33">
      <w:pPr>
        <w:widowControl w:val="0"/>
        <w:shd w:val="clear" w:color="auto" w:fill="FFFFFF"/>
        <w:tabs>
          <w:tab w:val="left" w:pos="-7200"/>
          <w:tab w:val="left" w:pos="-6207"/>
        </w:tabs>
        <w:jc w:val="both"/>
        <w:rPr>
          <w:rFonts w:eastAsia="Arial"/>
          <w:kern w:val="2"/>
          <w:sz w:val="24"/>
          <w:szCs w:val="24"/>
          <w:shd w:val="clear" w:color="auto" w:fill="FFFFFF"/>
          <w:lang w:eastAsia="zh-CN"/>
        </w:rPr>
      </w:pPr>
      <w:r>
        <w:rPr>
          <w:rFonts w:eastAsia="Arial"/>
          <w:b/>
          <w:bCs/>
          <w:kern w:val="2"/>
          <w:sz w:val="24"/>
          <w:szCs w:val="24"/>
          <w:shd w:val="clear" w:color="auto" w:fill="FFFFFF"/>
          <w:lang w:eastAsia="zh-CN"/>
        </w:rPr>
        <w:t>17.4.</w:t>
      </w:r>
      <w:r>
        <w:rPr>
          <w:rFonts w:eastAsia="Arial"/>
          <w:kern w:val="2"/>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40F5E1D3" w14:textId="77777777" w:rsidR="0013626F" w:rsidRDefault="0013626F">
      <w:pPr>
        <w:widowControl w:val="0"/>
        <w:shd w:val="clear" w:color="auto" w:fill="FFFFFF"/>
        <w:tabs>
          <w:tab w:val="left" w:pos="-7200"/>
          <w:tab w:val="left" w:pos="-6207"/>
        </w:tabs>
        <w:jc w:val="both"/>
        <w:rPr>
          <w:rFonts w:eastAsia="Arial"/>
          <w:kern w:val="2"/>
          <w:sz w:val="24"/>
          <w:szCs w:val="24"/>
          <w:lang w:eastAsia="zh-CN"/>
        </w:rPr>
      </w:pPr>
    </w:p>
    <w:p w14:paraId="33E522E9" w14:textId="77777777" w:rsidR="0013626F" w:rsidRDefault="009A7E33">
      <w:pPr>
        <w:rPr>
          <w:sz w:val="24"/>
          <w:szCs w:val="24"/>
          <w:lang w:eastAsia="pt-BR"/>
        </w:rPr>
      </w:pPr>
      <w:r>
        <w:rPr>
          <w:b/>
          <w:bCs/>
          <w:color w:val="000000"/>
          <w:sz w:val="24"/>
          <w:szCs w:val="24"/>
        </w:rPr>
        <w:t>CLÁUSULA DÉCIMA OITAVA – DA SUBCONTRATAÇÃO</w:t>
      </w:r>
    </w:p>
    <w:p w14:paraId="78791484" w14:textId="77777777" w:rsidR="0013626F" w:rsidRDefault="009A7E33">
      <w:pPr>
        <w:jc w:val="both"/>
        <w:rPr>
          <w:sz w:val="24"/>
          <w:szCs w:val="24"/>
          <w:lang w:eastAsia="pt-BR"/>
        </w:rPr>
      </w:pPr>
      <w:r>
        <w:rPr>
          <w:b/>
          <w:bCs/>
          <w:color w:val="000000"/>
          <w:sz w:val="24"/>
          <w:szCs w:val="24"/>
        </w:rPr>
        <w:t>18.1</w:t>
      </w:r>
      <w:r>
        <w:rPr>
          <w:color w:val="000000"/>
          <w:sz w:val="24"/>
          <w:szCs w:val="24"/>
        </w:rPr>
        <w:t> A Contratada não poderá subcontratar o presente Contrato, a nenhuma pessoa física ou jurídica, sem autorização prévia, por escrito, do Contratante.</w:t>
      </w:r>
    </w:p>
    <w:p w14:paraId="5814FDEB" w14:textId="77777777" w:rsidR="0013626F" w:rsidRDefault="009A7E33">
      <w:pPr>
        <w:jc w:val="both"/>
        <w:rPr>
          <w:sz w:val="24"/>
          <w:szCs w:val="24"/>
        </w:rPr>
      </w:pPr>
      <w:r>
        <w:rPr>
          <w:b/>
          <w:bCs/>
          <w:color w:val="000000"/>
          <w:sz w:val="24"/>
          <w:szCs w:val="24"/>
        </w:rPr>
        <w:t>18.1.1</w:t>
      </w:r>
      <w:r>
        <w:rPr>
          <w:color w:val="000000"/>
          <w:sz w:val="24"/>
          <w:szCs w:val="24"/>
        </w:rPr>
        <w:t> É vedada a subcontratação total do objeto licitado.</w:t>
      </w:r>
    </w:p>
    <w:p w14:paraId="385E04DA" w14:textId="77777777" w:rsidR="0013626F" w:rsidRDefault="009A7E33">
      <w:pPr>
        <w:jc w:val="both"/>
        <w:rPr>
          <w:sz w:val="24"/>
          <w:szCs w:val="24"/>
        </w:rPr>
      </w:pPr>
      <w:r>
        <w:rPr>
          <w:b/>
          <w:bCs/>
          <w:color w:val="000000"/>
          <w:sz w:val="24"/>
          <w:szCs w:val="24"/>
        </w:rPr>
        <w:t xml:space="preserve">18.2 </w:t>
      </w:r>
      <w:r>
        <w:rPr>
          <w:color w:val="000000"/>
          <w:sz w:val="24"/>
          <w:szCs w:val="24"/>
        </w:rPr>
        <w:t xml:space="preserve">A subcontratação parcial do objeto, será permitida até o limite de </w:t>
      </w:r>
      <w:r>
        <w:fldChar w:fldCharType="begin">
          <w:ffData>
            <w:name w:val="Texto1 Copy 14"/>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sz w:val="24"/>
          <w:szCs w:val="24"/>
        </w:rPr>
        <w:t>     </w:t>
      </w:r>
      <w:r>
        <w:rPr>
          <w:color w:val="000000"/>
          <w:sz w:val="24"/>
          <w:szCs w:val="24"/>
        </w:rPr>
        <w:fldChar w:fldCharType="end"/>
      </w:r>
      <w:r>
        <w:rPr>
          <w:color w:val="000000"/>
          <w:sz w:val="24"/>
          <w:szCs w:val="24"/>
        </w:rPr>
        <w:t>% (</w:t>
      </w:r>
      <w:r>
        <w:fldChar w:fldCharType="begin">
          <w:ffData>
            <w:name w:val="Texto1 Copy 15"/>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sz w:val="24"/>
          <w:szCs w:val="24"/>
        </w:rPr>
        <w:t>     </w:t>
      </w:r>
      <w:r>
        <w:rPr>
          <w:color w:val="000000"/>
          <w:sz w:val="24"/>
          <w:szCs w:val="24"/>
        </w:rPr>
        <w:fldChar w:fldCharType="end"/>
      </w:r>
      <w:r>
        <w:rPr>
          <w:color w:val="000000"/>
          <w:sz w:val="24"/>
          <w:szCs w:val="24"/>
        </w:rPr>
        <w:t>) do valor total do contrato, respeitando o limite máximo constante no Edital de licitação, nas seguintes condições:</w:t>
      </w:r>
    </w:p>
    <w:p w14:paraId="09ECE8EE" w14:textId="77777777" w:rsidR="0013626F" w:rsidRDefault="009A7E33">
      <w:pPr>
        <w:suppressAutoHyphens w:val="0"/>
        <w:jc w:val="both"/>
        <w:rPr>
          <w:rFonts w:ascii="Calibri" w:eastAsia="Calibri" w:hAnsi="Calibri" w:cs="Calibri"/>
          <w:sz w:val="22"/>
          <w:szCs w:val="22"/>
          <w:lang w:eastAsia="pt-BR"/>
        </w:rPr>
      </w:pPr>
      <w:r>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60B09BBF" w14:textId="77777777" w:rsidR="0013626F" w:rsidRDefault="009A7E33">
      <w:pPr>
        <w:suppressAutoHyphens w:val="0"/>
        <w:jc w:val="both"/>
        <w:rPr>
          <w:rFonts w:ascii="Calibri" w:eastAsia="Calibri" w:hAnsi="Calibri" w:cs="Calibri"/>
          <w:sz w:val="22"/>
          <w:szCs w:val="22"/>
          <w:lang w:eastAsia="pt-BR"/>
        </w:rPr>
      </w:pPr>
      <w:r>
        <w:rPr>
          <w:rFonts w:eastAsia="Calibri"/>
          <w:color w:val="000000"/>
          <w:sz w:val="24"/>
          <w:szCs w:val="24"/>
          <w:lang w:eastAsia="pt-BR"/>
        </w:rPr>
        <w:t xml:space="preserve">b) </w:t>
      </w:r>
      <w:r>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7253CB72" w14:textId="77777777" w:rsidR="0013626F" w:rsidRDefault="009A7E33">
      <w:pPr>
        <w:jc w:val="both"/>
        <w:rPr>
          <w:color w:val="000000"/>
          <w:sz w:val="24"/>
          <w:szCs w:val="24"/>
        </w:rPr>
      </w:pPr>
      <w:r>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13B0C52F" w14:textId="77777777" w:rsidR="0013626F" w:rsidRDefault="009A7E33">
      <w:pPr>
        <w:jc w:val="both"/>
        <w:rPr>
          <w:rFonts w:ascii="Calibri" w:eastAsia="Calibri" w:hAnsi="Calibri" w:cs="Calibri"/>
          <w:sz w:val="22"/>
          <w:szCs w:val="22"/>
        </w:rPr>
      </w:pPr>
      <w:r>
        <w:rPr>
          <w:b/>
          <w:bCs/>
          <w:color w:val="000000"/>
          <w:sz w:val="24"/>
          <w:szCs w:val="24"/>
        </w:rPr>
        <w:t xml:space="preserve">18.4 </w:t>
      </w:r>
      <w:r>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7F895DC8" w14:textId="77777777" w:rsidR="0013626F" w:rsidRDefault="009A7E33">
      <w:pPr>
        <w:suppressAutoHyphens w:val="0"/>
        <w:jc w:val="both"/>
        <w:rPr>
          <w:rFonts w:ascii="Calibri" w:eastAsia="Calibri" w:hAnsi="Calibri" w:cs="Calibri"/>
          <w:sz w:val="22"/>
          <w:szCs w:val="22"/>
          <w:lang w:eastAsia="pt-BR"/>
        </w:rPr>
      </w:pPr>
      <w:r>
        <w:rPr>
          <w:rFonts w:eastAsia="Calibri"/>
          <w:b/>
          <w:bCs/>
          <w:color w:val="000000"/>
          <w:sz w:val="24"/>
          <w:szCs w:val="24"/>
          <w:lang w:eastAsia="pt-BR"/>
        </w:rPr>
        <w:t xml:space="preserve">18.5 </w:t>
      </w:r>
      <w:r>
        <w:rPr>
          <w:rFonts w:eastAsia="Calibri"/>
          <w:color w:val="000000"/>
          <w:sz w:val="24"/>
          <w:szCs w:val="24"/>
          <w:lang w:eastAsia="pt-BR"/>
        </w:rPr>
        <w:t xml:space="preserve">Se a CONTRATADA ceder o presente Contrato a uma ou mais pessoas físicas ou jurídicas sem autorização prévia e expressa do CONTRATANTE, deverá obrigatoriamente reassumir a </w:t>
      </w:r>
      <w:r>
        <w:rPr>
          <w:rFonts w:eastAsia="Calibri"/>
          <w:color w:val="000000"/>
          <w:sz w:val="24"/>
          <w:szCs w:val="24"/>
          <w:lang w:eastAsia="pt-BR"/>
        </w:rPr>
        <w:lastRenderedPageBreak/>
        <w:t>execução da obra, no prazo máximo de 15 (quinze) dias, da data da notificação ou aplicação da multa, sem prejuízo de outras sanções contratuais, inclusive, extinção contratual.</w:t>
      </w:r>
    </w:p>
    <w:p w14:paraId="53DFCD52" w14:textId="77777777" w:rsidR="0013626F" w:rsidRDefault="0013626F">
      <w:bookmarkStart w:id="89" w:name="_Hlk162339201"/>
      <w:bookmarkEnd w:id="89"/>
    </w:p>
    <w:p w14:paraId="4BD4B2CE" w14:textId="77777777" w:rsidR="0013626F" w:rsidRDefault="009A7E33">
      <w:pPr>
        <w:rPr>
          <w:b/>
          <w:sz w:val="24"/>
          <w:szCs w:val="24"/>
        </w:rPr>
      </w:pPr>
      <w:r>
        <w:rPr>
          <w:b/>
          <w:sz w:val="24"/>
          <w:szCs w:val="24"/>
        </w:rPr>
        <w:t>CLÁUSULA DÉCIMA NONA – DA EXTINÇÃO DO CONTRATO E PENALIDADES</w:t>
      </w:r>
    </w:p>
    <w:p w14:paraId="39DC77E1" w14:textId="77777777" w:rsidR="0013626F" w:rsidRDefault="009A7E33">
      <w:pPr>
        <w:shd w:val="clear" w:color="auto" w:fill="FFFFFF"/>
        <w:ind w:left="27"/>
        <w:jc w:val="both"/>
        <w:rPr>
          <w:rFonts w:eastAsia="Calibri"/>
          <w:b/>
          <w:bCs/>
          <w:color w:val="000000"/>
          <w:kern w:val="2"/>
          <w:sz w:val="24"/>
          <w:szCs w:val="24"/>
          <w:shd w:val="clear" w:color="auto" w:fill="FFFFFF"/>
          <w:lang w:eastAsia="zh-CN"/>
        </w:rPr>
      </w:pPr>
      <w:r>
        <w:rPr>
          <w:rFonts w:eastAsia="Calibri"/>
          <w:b/>
          <w:bCs/>
          <w:color w:val="000000"/>
          <w:kern w:val="2"/>
          <w:sz w:val="24"/>
          <w:szCs w:val="24"/>
          <w:shd w:val="clear" w:color="auto" w:fill="FFFFFF"/>
          <w:lang w:eastAsia="zh-CN"/>
        </w:rPr>
        <w:t>EXTINÇÃO</w:t>
      </w:r>
    </w:p>
    <w:p w14:paraId="59EFD3EB" w14:textId="77777777" w:rsidR="0013626F" w:rsidRDefault="009A7E33">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 xml:space="preserve">19.1 </w:t>
      </w:r>
      <w:r>
        <w:rPr>
          <w:rFonts w:eastAsia="Calibri"/>
          <w:color w:val="000000"/>
          <w:kern w:val="2"/>
          <w:sz w:val="24"/>
          <w:szCs w:val="24"/>
          <w:shd w:val="clear" w:color="auto" w:fill="FFFFFF"/>
          <w:lang w:eastAsia="zh-CN"/>
        </w:rPr>
        <w:t>O presente instrumento poderá ser extinto, nos termos dos artigos 137 e seguintes da Lei 14.133/2021, mediante expressa anuência do PARANACIDADE:</w:t>
      </w:r>
    </w:p>
    <w:p w14:paraId="60A1CEC3" w14:textId="77777777" w:rsidR="0013626F" w:rsidRDefault="009A7E33">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19.1.1</w:t>
      </w:r>
      <w:r>
        <w:rPr>
          <w:rFonts w:eastAsia="Calibri"/>
          <w:b/>
          <w:bCs/>
          <w:color w:val="000000"/>
          <w:kern w:val="2"/>
          <w:sz w:val="24"/>
          <w:szCs w:val="24"/>
          <w:lang w:eastAsia="zh-CN"/>
        </w:rPr>
        <w:t xml:space="preserve"> </w:t>
      </w:r>
      <w:r>
        <w:rPr>
          <w:rFonts w:eastAsia="Calibri"/>
          <w:color w:val="000000"/>
          <w:kern w:val="2"/>
          <w:sz w:val="24"/>
          <w:szCs w:val="24"/>
          <w:lang w:eastAsia="zh-CN"/>
        </w:rPr>
        <w:t>p</w:t>
      </w:r>
      <w:r>
        <w:rPr>
          <w:rFonts w:eastAsia="Verdana"/>
          <w:color w:val="000000"/>
          <w:kern w:val="2"/>
          <w:sz w:val="24"/>
          <w:szCs w:val="24"/>
          <w:shd w:val="clear" w:color="auto" w:fill="FFFFFF"/>
          <w:lang w:eastAsia="zh-CN"/>
        </w:rPr>
        <w:t>or ato unilateral e escrito da Administração, exceto no caso de descumprimento decorrente de sua própria conduta</w:t>
      </w:r>
      <w:r>
        <w:rPr>
          <w:rFonts w:eastAsia="Verdana"/>
          <w:b/>
          <w:bCs/>
          <w:color w:val="000000"/>
          <w:kern w:val="2"/>
          <w:sz w:val="24"/>
          <w:szCs w:val="24"/>
          <w:shd w:val="clear" w:color="auto" w:fill="FFFFFF"/>
          <w:lang w:eastAsia="zh-CN"/>
        </w:rPr>
        <w:t>;</w:t>
      </w:r>
    </w:p>
    <w:p w14:paraId="3A85FA5D" w14:textId="77777777" w:rsidR="0013626F" w:rsidRDefault="009A7E33">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19.1.2</w:t>
      </w:r>
      <w:r>
        <w:rPr>
          <w:rFonts w:eastAsia="Calibri"/>
          <w:b/>
          <w:bCs/>
          <w:color w:val="000000"/>
          <w:kern w:val="2"/>
          <w:sz w:val="24"/>
          <w:szCs w:val="24"/>
          <w:lang w:eastAsia="zh-CN"/>
        </w:rPr>
        <w:t xml:space="preserve"> </w:t>
      </w:r>
      <w:r>
        <w:rPr>
          <w:rFonts w:eastAsia="Calibri"/>
          <w:color w:val="000000"/>
          <w:kern w:val="2"/>
          <w:sz w:val="24"/>
          <w:szCs w:val="24"/>
          <w:lang w:eastAsia="zh-CN"/>
        </w:rPr>
        <w:t>de forma</w:t>
      </w:r>
      <w:r>
        <w:rPr>
          <w:rFonts w:eastAsia="Calibri"/>
          <w:b/>
          <w:bCs/>
          <w:color w:val="000000"/>
          <w:kern w:val="2"/>
          <w:sz w:val="24"/>
          <w:szCs w:val="24"/>
          <w:lang w:eastAsia="zh-CN"/>
        </w:rPr>
        <w:t xml:space="preserve"> </w:t>
      </w:r>
      <w:r>
        <w:rPr>
          <w:rFonts w:eastAsia="Calibri"/>
          <w:color w:val="000000"/>
          <w:kern w:val="2"/>
          <w:sz w:val="24"/>
          <w:szCs w:val="24"/>
          <w:shd w:val="clear" w:color="auto" w:fill="FFFFFF"/>
          <w:lang w:eastAsia="zh-CN"/>
        </w:rPr>
        <w:t>consensual, por acordo entre as partes, por conciliação, por mediação ou por comitê de resolução de disputas, desde que haja interesse da Administração;</w:t>
      </w:r>
      <w:r>
        <w:rPr>
          <w:rFonts w:eastAsia="Calibri"/>
          <w:color w:val="000000"/>
          <w:kern w:val="2"/>
          <w:sz w:val="24"/>
          <w:szCs w:val="24"/>
          <w:lang w:eastAsia="zh-CN"/>
        </w:rPr>
        <w:t xml:space="preserve"> ou</w:t>
      </w:r>
    </w:p>
    <w:p w14:paraId="40E28E5D" w14:textId="77777777" w:rsidR="0013626F" w:rsidRDefault="009A7E33">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19.1.3</w:t>
      </w:r>
      <w:r>
        <w:rPr>
          <w:rFonts w:eastAsia="Calibri"/>
          <w:b/>
          <w:bCs/>
          <w:color w:val="000000"/>
          <w:kern w:val="2"/>
          <w:sz w:val="24"/>
          <w:szCs w:val="24"/>
          <w:lang w:eastAsia="zh-CN"/>
        </w:rPr>
        <w:t xml:space="preserve"> </w:t>
      </w:r>
      <w:r>
        <w:rPr>
          <w:rFonts w:eastAsia="Calibri"/>
          <w:color w:val="000000"/>
          <w:kern w:val="2"/>
          <w:sz w:val="24"/>
          <w:szCs w:val="24"/>
          <w:shd w:val="clear" w:color="auto" w:fill="FFFFFF"/>
          <w:lang w:eastAsia="zh-CN"/>
        </w:rPr>
        <w:t>por decisão arbitral, em decorrência de cláusula compromissória ou compromisso arbitral, ou por decisão judicial.</w:t>
      </w:r>
    </w:p>
    <w:p w14:paraId="4E7C51B0" w14:textId="77777777" w:rsidR="0013626F" w:rsidRDefault="009A7E33">
      <w:pPr>
        <w:shd w:val="clear" w:color="auto" w:fill="FFFFFF"/>
        <w:ind w:left="27"/>
        <w:jc w:val="both"/>
        <w:rPr>
          <w:rFonts w:eastAsia="Calibri"/>
          <w:b/>
          <w:bCs/>
          <w:color w:val="000000"/>
          <w:kern w:val="2"/>
          <w:sz w:val="24"/>
          <w:szCs w:val="24"/>
          <w:shd w:val="clear" w:color="auto" w:fill="FFFFFF"/>
          <w:lang w:eastAsia="zh-CN"/>
        </w:rPr>
      </w:pPr>
      <w:r>
        <w:rPr>
          <w:rFonts w:eastAsia="Calibri"/>
          <w:b/>
          <w:bCs/>
          <w:color w:val="000000"/>
          <w:kern w:val="2"/>
          <w:sz w:val="24"/>
          <w:szCs w:val="24"/>
          <w:shd w:val="clear" w:color="auto" w:fill="FFFFFF"/>
          <w:lang w:eastAsia="zh-CN"/>
        </w:rPr>
        <w:t xml:space="preserve">19.2 </w:t>
      </w:r>
      <w:r>
        <w:rPr>
          <w:rFonts w:eastAsia="Calibri"/>
          <w:kern w:val="2"/>
          <w:sz w:val="24"/>
          <w:szCs w:val="24"/>
          <w:lang w:eastAsia="zh-CN"/>
        </w:rPr>
        <w:t>A extinção unilateral do contrato implicará a apuração de perdas e danos, a perda da garantia de execução, sem embargos da aplicação das demais penalidades legais cabíveis.</w:t>
      </w:r>
    </w:p>
    <w:p w14:paraId="1256A6DB" w14:textId="77777777" w:rsidR="0013626F" w:rsidRDefault="009A7E33">
      <w:pPr>
        <w:shd w:val="clear" w:color="auto" w:fill="FFFFFF"/>
        <w:ind w:left="27"/>
        <w:jc w:val="both"/>
        <w:rPr>
          <w:rFonts w:eastAsia="Calibri"/>
          <w:color w:val="000000"/>
          <w:kern w:val="2"/>
          <w:sz w:val="24"/>
          <w:szCs w:val="24"/>
          <w:shd w:val="clear" w:color="auto" w:fill="FFFFFF"/>
          <w:lang w:eastAsia="zh-CN"/>
        </w:rPr>
      </w:pPr>
      <w:r>
        <w:rPr>
          <w:rFonts w:eastAsia="Calibri"/>
          <w:b/>
          <w:bCs/>
          <w:color w:val="000000"/>
          <w:kern w:val="2"/>
          <w:sz w:val="24"/>
          <w:szCs w:val="24"/>
          <w:shd w:val="clear" w:color="auto" w:fill="FFFFFF"/>
          <w:lang w:eastAsia="zh-CN"/>
        </w:rPr>
        <w:t xml:space="preserve">19.3 </w:t>
      </w:r>
      <w:r>
        <w:rPr>
          <w:rFonts w:eastAsia="Calibri"/>
          <w:color w:val="000000"/>
          <w:kern w:val="2"/>
          <w:sz w:val="24"/>
          <w:szCs w:val="24"/>
          <w:shd w:val="clear" w:color="auto" w:fill="FFFFFF"/>
          <w:lang w:eastAsia="zh-CN"/>
        </w:rPr>
        <w:t>No caso de extinção consensual, a parte que pretender extinguir o Contrato comunicará sua intenção à outra, por escrito.</w:t>
      </w:r>
    </w:p>
    <w:p w14:paraId="214BD1D6" w14:textId="77777777" w:rsidR="0013626F" w:rsidRDefault="009A7E33">
      <w:pPr>
        <w:jc w:val="both"/>
        <w:rPr>
          <w:sz w:val="24"/>
          <w:szCs w:val="24"/>
        </w:rPr>
      </w:pPr>
      <w:r>
        <w:rPr>
          <w:b/>
          <w:bCs/>
          <w:color w:val="000000"/>
          <w:sz w:val="24"/>
          <w:szCs w:val="24"/>
          <w:shd w:val="clear" w:color="auto" w:fill="FFFFFF"/>
        </w:rPr>
        <w:t xml:space="preserve">19.4 </w:t>
      </w:r>
      <w:r>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74BDD402" w14:textId="77777777" w:rsidR="0013626F" w:rsidRDefault="009A7E33">
      <w:pPr>
        <w:shd w:val="clear" w:color="auto" w:fill="FFFFFF"/>
        <w:ind w:left="27"/>
        <w:jc w:val="both"/>
        <w:rPr>
          <w:sz w:val="24"/>
          <w:szCs w:val="24"/>
        </w:rPr>
      </w:pPr>
      <w:r>
        <w:rPr>
          <w:b/>
          <w:bCs/>
          <w:color w:val="000000"/>
          <w:sz w:val="24"/>
          <w:szCs w:val="24"/>
          <w:shd w:val="clear" w:color="auto" w:fill="FFFFFF"/>
        </w:rPr>
        <w:t>19.5</w:t>
      </w:r>
      <w:r>
        <w:rPr>
          <w:rFonts w:ascii="Calibri" w:eastAsia="Calibri" w:hAnsi="Calibri"/>
          <w:b/>
          <w:bCs/>
          <w:kern w:val="2"/>
          <w:sz w:val="24"/>
          <w:szCs w:val="24"/>
          <w:lang w:eastAsia="zh-CN"/>
        </w:rPr>
        <w:t xml:space="preserve"> </w:t>
      </w:r>
      <w:r>
        <w:rPr>
          <w:sz w:val="24"/>
          <w:szCs w:val="24"/>
        </w:rPr>
        <w:t>A documentação da rescisão deverá ser inserida no Portal para análise do PARANACIDADE.</w:t>
      </w:r>
    </w:p>
    <w:p w14:paraId="317B45B1" w14:textId="77777777" w:rsidR="0013626F" w:rsidRDefault="0013626F">
      <w:pPr>
        <w:shd w:val="clear" w:color="auto" w:fill="FFFFFF"/>
        <w:ind w:left="27"/>
        <w:jc w:val="both"/>
        <w:rPr>
          <w:rFonts w:eastAsia="Calibri"/>
          <w:b/>
          <w:bCs/>
          <w:kern w:val="2"/>
          <w:sz w:val="24"/>
          <w:szCs w:val="24"/>
          <w:lang w:eastAsia="zh-CN"/>
        </w:rPr>
      </w:pPr>
    </w:p>
    <w:p w14:paraId="612D5F9B" w14:textId="77777777" w:rsidR="0013626F" w:rsidRDefault="009A7E33">
      <w:pPr>
        <w:shd w:val="clear" w:color="auto" w:fill="FFFFFF"/>
        <w:ind w:left="27"/>
        <w:jc w:val="both"/>
        <w:rPr>
          <w:rFonts w:eastAsia="Calibri"/>
          <w:b/>
          <w:bCs/>
          <w:kern w:val="2"/>
          <w:sz w:val="24"/>
          <w:szCs w:val="24"/>
          <w:lang w:eastAsia="zh-CN"/>
        </w:rPr>
      </w:pPr>
      <w:r>
        <w:rPr>
          <w:rFonts w:eastAsia="Calibri"/>
          <w:b/>
          <w:bCs/>
          <w:kern w:val="2"/>
          <w:sz w:val="24"/>
          <w:szCs w:val="24"/>
          <w:lang w:eastAsia="zh-CN"/>
        </w:rPr>
        <w:t>PENALIDADES</w:t>
      </w:r>
    </w:p>
    <w:p w14:paraId="24B9A204" w14:textId="77777777" w:rsidR="0013626F" w:rsidRDefault="009A7E33">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color w:val="000000"/>
          <w:kern w:val="2"/>
          <w:sz w:val="24"/>
          <w:szCs w:val="24"/>
          <w:shd w:val="clear" w:color="auto" w:fill="FFFFFF"/>
          <w:lang w:eastAsia="zh-CN"/>
        </w:rPr>
        <w:t>19.6</w:t>
      </w:r>
      <w:r>
        <w:rPr>
          <w:rFonts w:eastAsia="Arial"/>
          <w:color w:val="000000"/>
          <w:kern w:val="2"/>
          <w:sz w:val="24"/>
          <w:szCs w:val="24"/>
          <w:shd w:val="clear" w:color="auto" w:fill="FFFFFF"/>
          <w:lang w:eastAsia="zh-CN"/>
        </w:rPr>
        <w:t xml:space="preserve"> </w:t>
      </w:r>
      <w:r>
        <w:rPr>
          <w:rFonts w:eastAsia="Arial"/>
          <w:kern w:val="2"/>
          <w:sz w:val="24"/>
          <w:szCs w:val="24"/>
          <w:lang w:eastAsia="zh-CN"/>
        </w:rPr>
        <w:t>Comete infração administrativa, nos termos da Lei nº 14.133/2021, a CONTRATADA que:</w:t>
      </w:r>
    </w:p>
    <w:p w14:paraId="00892BBA" w14:textId="77777777" w:rsidR="0013626F" w:rsidRDefault="009A7E33">
      <w:pPr>
        <w:numPr>
          <w:ilvl w:val="2"/>
          <w:numId w:val="10"/>
        </w:numPr>
        <w:ind w:left="426" w:hanging="284"/>
        <w:jc w:val="both"/>
        <w:rPr>
          <w:rFonts w:eastAsia="Arial"/>
          <w:sz w:val="24"/>
          <w:szCs w:val="24"/>
        </w:rPr>
      </w:pPr>
      <w:r>
        <w:rPr>
          <w:rFonts w:eastAsia="Arial"/>
          <w:sz w:val="24"/>
          <w:szCs w:val="24"/>
        </w:rPr>
        <w:t>der causa à inexecução parcial do contrato;</w:t>
      </w:r>
    </w:p>
    <w:p w14:paraId="295F41DC" w14:textId="77777777" w:rsidR="0013626F" w:rsidRDefault="009A7E33">
      <w:pPr>
        <w:numPr>
          <w:ilvl w:val="2"/>
          <w:numId w:val="10"/>
        </w:numPr>
        <w:ind w:left="426" w:hanging="284"/>
        <w:jc w:val="both"/>
        <w:rPr>
          <w:rFonts w:eastAsia="Arial"/>
          <w:sz w:val="24"/>
          <w:szCs w:val="24"/>
        </w:rPr>
      </w:pPr>
      <w:r>
        <w:rPr>
          <w:rFonts w:eastAsia="Arial"/>
          <w:sz w:val="24"/>
          <w:szCs w:val="24"/>
        </w:rPr>
        <w:t>der causa à inexecução parcial do contrato que cause grave dano à Administração ou ao funcionamento dos serviços públicos ou ao interesse coletivo;</w:t>
      </w:r>
    </w:p>
    <w:p w14:paraId="466E4CBF" w14:textId="77777777" w:rsidR="0013626F" w:rsidRDefault="009A7E33">
      <w:pPr>
        <w:numPr>
          <w:ilvl w:val="2"/>
          <w:numId w:val="10"/>
        </w:numPr>
        <w:ind w:left="426" w:hanging="284"/>
        <w:jc w:val="both"/>
        <w:rPr>
          <w:rFonts w:eastAsia="Arial"/>
          <w:sz w:val="24"/>
          <w:szCs w:val="24"/>
        </w:rPr>
      </w:pPr>
      <w:r>
        <w:rPr>
          <w:rFonts w:eastAsia="Arial"/>
          <w:sz w:val="24"/>
          <w:szCs w:val="24"/>
        </w:rPr>
        <w:t>der causa à inexecução total do contrato;</w:t>
      </w:r>
    </w:p>
    <w:p w14:paraId="108306BB" w14:textId="77777777" w:rsidR="0013626F" w:rsidRDefault="009A7E33">
      <w:pPr>
        <w:numPr>
          <w:ilvl w:val="2"/>
          <w:numId w:val="10"/>
        </w:numPr>
        <w:ind w:left="426" w:hanging="284"/>
        <w:jc w:val="both"/>
        <w:rPr>
          <w:rFonts w:eastAsia="Arial"/>
          <w:sz w:val="24"/>
          <w:szCs w:val="24"/>
        </w:rPr>
      </w:pPr>
      <w:r>
        <w:rPr>
          <w:rFonts w:eastAsia="Arial"/>
          <w:sz w:val="24"/>
          <w:szCs w:val="24"/>
        </w:rPr>
        <w:t>deixar de entregar a documentação exigida para o certame;</w:t>
      </w:r>
    </w:p>
    <w:p w14:paraId="0DA5ECBC" w14:textId="77777777" w:rsidR="0013626F" w:rsidRDefault="009A7E33">
      <w:pPr>
        <w:numPr>
          <w:ilvl w:val="2"/>
          <w:numId w:val="10"/>
        </w:numPr>
        <w:ind w:left="426" w:hanging="284"/>
        <w:jc w:val="both"/>
        <w:rPr>
          <w:rFonts w:eastAsia="Arial"/>
          <w:sz w:val="24"/>
          <w:szCs w:val="24"/>
        </w:rPr>
      </w:pPr>
      <w:r>
        <w:rPr>
          <w:rFonts w:eastAsia="Arial"/>
          <w:sz w:val="24"/>
          <w:szCs w:val="24"/>
        </w:rPr>
        <w:t>não manter a proposta, salvo em decorrência de fato superveniente devidamente justificado;</w:t>
      </w:r>
    </w:p>
    <w:p w14:paraId="31778FA3" w14:textId="77777777" w:rsidR="0013626F" w:rsidRDefault="009A7E33">
      <w:pPr>
        <w:numPr>
          <w:ilvl w:val="2"/>
          <w:numId w:val="10"/>
        </w:numPr>
        <w:ind w:left="426" w:hanging="284"/>
        <w:jc w:val="both"/>
        <w:rPr>
          <w:rFonts w:eastAsia="Arial"/>
          <w:sz w:val="24"/>
          <w:szCs w:val="24"/>
        </w:rPr>
      </w:pPr>
      <w:r>
        <w:rPr>
          <w:rFonts w:eastAsia="Arial"/>
          <w:sz w:val="24"/>
          <w:szCs w:val="24"/>
        </w:rPr>
        <w:t>não celebrar o contrato ou não entregar a documentação exigida para a contratação, quando convocado dentro do prazo de validade de sua proposta;</w:t>
      </w:r>
    </w:p>
    <w:p w14:paraId="52CE218D" w14:textId="77777777" w:rsidR="0013626F" w:rsidRDefault="009A7E33">
      <w:pPr>
        <w:numPr>
          <w:ilvl w:val="2"/>
          <w:numId w:val="10"/>
        </w:numPr>
        <w:ind w:left="426" w:hanging="284"/>
        <w:jc w:val="both"/>
        <w:rPr>
          <w:rFonts w:eastAsia="Arial"/>
          <w:sz w:val="24"/>
          <w:szCs w:val="24"/>
        </w:rPr>
      </w:pPr>
      <w:r>
        <w:rPr>
          <w:rFonts w:eastAsia="Arial"/>
          <w:sz w:val="24"/>
          <w:szCs w:val="24"/>
        </w:rPr>
        <w:t>ensejar o retardamento da execução ou da entrega do objeto da licitação sem motivo justificado;</w:t>
      </w:r>
    </w:p>
    <w:p w14:paraId="48EA070C" w14:textId="77777777" w:rsidR="0013626F" w:rsidRDefault="009A7E33">
      <w:pPr>
        <w:numPr>
          <w:ilvl w:val="2"/>
          <w:numId w:val="10"/>
        </w:numPr>
        <w:ind w:left="426" w:hanging="284"/>
        <w:jc w:val="both"/>
        <w:rPr>
          <w:rFonts w:eastAsia="Arial"/>
          <w:sz w:val="24"/>
          <w:szCs w:val="24"/>
        </w:rPr>
      </w:pPr>
      <w:r>
        <w:rPr>
          <w:rFonts w:eastAsia="Arial"/>
          <w:sz w:val="24"/>
          <w:szCs w:val="24"/>
        </w:rPr>
        <w:t>apresentar declaração ou documentação falsa exigida para o certame ou prestar declaração falsa durante a licitação ou a execução do contrato;</w:t>
      </w:r>
    </w:p>
    <w:p w14:paraId="551D359E" w14:textId="77777777" w:rsidR="0013626F" w:rsidRDefault="009A7E33">
      <w:pPr>
        <w:numPr>
          <w:ilvl w:val="2"/>
          <w:numId w:val="10"/>
        </w:numPr>
        <w:ind w:left="426" w:hanging="284"/>
        <w:jc w:val="both"/>
        <w:rPr>
          <w:rFonts w:eastAsia="Arial"/>
          <w:sz w:val="24"/>
          <w:szCs w:val="24"/>
        </w:rPr>
      </w:pPr>
      <w:r>
        <w:rPr>
          <w:rFonts w:eastAsia="Arial"/>
          <w:sz w:val="24"/>
          <w:szCs w:val="24"/>
        </w:rPr>
        <w:t>fraudar a licitação ou praticar ato fraudulento na execução do contrato;</w:t>
      </w:r>
    </w:p>
    <w:p w14:paraId="5C9EDB91" w14:textId="77777777" w:rsidR="0013626F" w:rsidRDefault="009A7E33">
      <w:pPr>
        <w:numPr>
          <w:ilvl w:val="2"/>
          <w:numId w:val="10"/>
        </w:numPr>
        <w:ind w:left="426" w:hanging="284"/>
        <w:jc w:val="both"/>
        <w:rPr>
          <w:rFonts w:eastAsia="Arial"/>
          <w:sz w:val="24"/>
          <w:szCs w:val="24"/>
        </w:rPr>
      </w:pPr>
      <w:r>
        <w:rPr>
          <w:rFonts w:eastAsia="Arial"/>
          <w:sz w:val="24"/>
          <w:szCs w:val="24"/>
        </w:rPr>
        <w:t>comportar-se de modo inidôneo ou cometer fraude de qualquer natureza;</w:t>
      </w:r>
    </w:p>
    <w:p w14:paraId="555A3C77" w14:textId="77777777" w:rsidR="0013626F" w:rsidRDefault="009A7E33">
      <w:pPr>
        <w:numPr>
          <w:ilvl w:val="2"/>
          <w:numId w:val="10"/>
        </w:numPr>
        <w:ind w:left="426" w:hanging="284"/>
        <w:jc w:val="both"/>
        <w:rPr>
          <w:rFonts w:eastAsia="Arial"/>
          <w:sz w:val="24"/>
          <w:szCs w:val="24"/>
        </w:rPr>
      </w:pPr>
      <w:r>
        <w:rPr>
          <w:rFonts w:eastAsia="Arial"/>
          <w:sz w:val="24"/>
          <w:szCs w:val="24"/>
        </w:rPr>
        <w:t>praticar atos ilícitos com vistas a frustrar os objetivos da licitação;</w:t>
      </w:r>
    </w:p>
    <w:p w14:paraId="01CE8590" w14:textId="77777777" w:rsidR="0013626F" w:rsidRDefault="009A7E33">
      <w:pPr>
        <w:numPr>
          <w:ilvl w:val="2"/>
          <w:numId w:val="10"/>
        </w:numPr>
        <w:ind w:left="426" w:hanging="284"/>
        <w:jc w:val="both"/>
        <w:rPr>
          <w:rFonts w:eastAsia="Arial"/>
          <w:sz w:val="24"/>
          <w:szCs w:val="24"/>
        </w:rPr>
      </w:pPr>
      <w:r>
        <w:rPr>
          <w:rFonts w:eastAsia="Arial"/>
          <w:sz w:val="24"/>
          <w:szCs w:val="24"/>
        </w:rPr>
        <w:t>praticar ato lesivo previsto no art. 5º da Lei nº 12.846, de 1º de agosto de 2013.</w:t>
      </w:r>
    </w:p>
    <w:p w14:paraId="6AE6A11A" w14:textId="77777777" w:rsidR="0013626F" w:rsidRDefault="0013626F">
      <w:pPr>
        <w:ind w:left="426" w:hanging="284"/>
        <w:jc w:val="both"/>
        <w:rPr>
          <w:rFonts w:eastAsia="Arial"/>
          <w:sz w:val="24"/>
          <w:szCs w:val="24"/>
        </w:rPr>
      </w:pPr>
    </w:p>
    <w:p w14:paraId="2CBF60B4" w14:textId="77777777" w:rsidR="0013626F" w:rsidRDefault="009A7E33">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zh-CN"/>
        </w:rPr>
        <w:t>19.7</w:t>
      </w:r>
      <w:r>
        <w:rPr>
          <w:rFonts w:eastAsia="Arial"/>
          <w:color w:val="000000"/>
          <w:kern w:val="2"/>
          <w:sz w:val="24"/>
          <w:szCs w:val="24"/>
          <w:shd w:val="clear" w:color="auto" w:fill="FFFFFF"/>
          <w:lang w:eastAsia="zh-CN"/>
        </w:rPr>
        <w:t xml:space="preserve"> À CONTRATADA, poderão ser aplicadas pelo CONTRATANTE as seguintes sanções:</w:t>
      </w:r>
    </w:p>
    <w:p w14:paraId="44EDA658" w14:textId="77777777" w:rsidR="0013626F" w:rsidRDefault="009A7E33">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color w:val="000000"/>
          <w:kern w:val="2"/>
          <w:sz w:val="24"/>
          <w:szCs w:val="24"/>
          <w:shd w:val="clear" w:color="auto" w:fill="FFFFFF"/>
          <w:lang w:eastAsia="zh-CN"/>
        </w:rPr>
        <w:t>19.7.1</w:t>
      </w:r>
      <w:r>
        <w:rPr>
          <w:rFonts w:eastAsia="Arial"/>
          <w:color w:val="000000"/>
          <w:kern w:val="2"/>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w:t>
      </w:r>
      <w:r>
        <w:rPr>
          <w:rFonts w:eastAsia="Arial"/>
          <w:color w:val="000000"/>
          <w:kern w:val="2"/>
          <w:sz w:val="24"/>
          <w:szCs w:val="24"/>
          <w:shd w:val="clear" w:color="auto" w:fill="FFFFFF"/>
          <w:lang w:eastAsia="zh-CN"/>
        </w:rPr>
        <w:lastRenderedPageBreak/>
        <w:t>mais graves;</w:t>
      </w:r>
    </w:p>
    <w:p w14:paraId="6C134659" w14:textId="77777777" w:rsidR="0013626F" w:rsidRDefault="009A7E33">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bookmarkStart w:id="90" w:name="_Hlk180055860"/>
      <w:r>
        <w:rPr>
          <w:rFonts w:eastAsia="Arial"/>
          <w:b/>
          <w:bCs/>
          <w:kern w:val="2"/>
          <w:sz w:val="24"/>
          <w:szCs w:val="24"/>
          <w:lang w:eastAsia="zh-CN"/>
        </w:rPr>
        <w:t>19.7.2</w:t>
      </w:r>
      <w:r>
        <w:rPr>
          <w:rFonts w:eastAsia="Arial"/>
          <w:kern w:val="2"/>
          <w:sz w:val="24"/>
          <w:szCs w:val="24"/>
          <w:lang w:eastAsia="zh-CN"/>
        </w:rPr>
        <w:t xml:space="preserve"> M</w:t>
      </w:r>
      <w:r>
        <w:rPr>
          <w:rFonts w:eastAsia="Arial"/>
          <w:color w:val="000000"/>
          <w:kern w:val="2"/>
          <w:sz w:val="24"/>
          <w:szCs w:val="24"/>
          <w:shd w:val="clear" w:color="auto" w:fill="FFFFFF"/>
          <w:lang w:eastAsia="zh-CN"/>
        </w:rPr>
        <w:t xml:space="preserve">ulta de mora de 0,1% (zero vírgula um por cento), por dia de atraso, sobre o valor da parcela recebida em desacordo com o cronograma físico-financeiro acordado, limitada a 90 (noventa) dias. </w:t>
      </w:r>
      <w:bookmarkEnd w:id="90"/>
    </w:p>
    <w:p w14:paraId="3A7EB001" w14:textId="77777777" w:rsidR="0013626F" w:rsidRDefault="009A7E33">
      <w:pPr>
        <w:widowControl w:val="0"/>
        <w:shd w:val="clear" w:color="auto" w:fill="FFFFFF"/>
        <w:tabs>
          <w:tab w:val="left" w:pos="-7200"/>
          <w:tab w:val="left" w:pos="-6207"/>
        </w:tabs>
        <w:jc w:val="both"/>
        <w:rPr>
          <w:rFonts w:eastAsia="Arial"/>
          <w:kern w:val="2"/>
          <w:sz w:val="24"/>
          <w:szCs w:val="24"/>
          <w:lang w:eastAsia="zh-CN"/>
        </w:rPr>
      </w:pPr>
      <w:r>
        <w:rPr>
          <w:rFonts w:eastAsia="Arial"/>
          <w:b/>
          <w:bCs/>
          <w:kern w:val="2"/>
          <w:sz w:val="24"/>
          <w:szCs w:val="24"/>
          <w:lang w:eastAsia="zh-CN"/>
        </w:rPr>
        <w:t>19.7.3</w:t>
      </w:r>
      <w:r>
        <w:rPr>
          <w:rFonts w:eastAsia="Arial"/>
          <w:kern w:val="2"/>
          <w:sz w:val="24"/>
          <w:szCs w:val="24"/>
          <w:lang w:eastAsia="zh-CN"/>
        </w:rPr>
        <w:t xml:space="preserve"> multa compensatória, em caso de inadimplência parcial, de 5% (cinco por cento) sobre o valor da parcela inadimplida;</w:t>
      </w:r>
    </w:p>
    <w:p w14:paraId="2932F0F4" w14:textId="77777777" w:rsidR="0013626F" w:rsidRDefault="009A7E33">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kern w:val="2"/>
          <w:sz w:val="24"/>
          <w:szCs w:val="24"/>
          <w:lang w:eastAsia="zh-CN"/>
        </w:rPr>
        <w:t>19.7.4</w:t>
      </w:r>
      <w:r>
        <w:rPr>
          <w:rFonts w:eastAsia="Arial"/>
          <w:kern w:val="2"/>
          <w:sz w:val="24"/>
          <w:szCs w:val="24"/>
          <w:lang w:eastAsia="zh-CN"/>
        </w:rPr>
        <w:t xml:space="preserve"> multa compensatória, em caso de inadimplência total, de 10% (dez por cento) sobre o valor do contrato;</w:t>
      </w:r>
    </w:p>
    <w:p w14:paraId="22528B45" w14:textId="77777777" w:rsidR="0013626F" w:rsidRDefault="009A7E33">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19.7.5</w:t>
      </w:r>
      <w:r>
        <w:rPr>
          <w:rFonts w:eastAsia="Arial"/>
          <w:kern w:val="2"/>
          <w:sz w:val="24"/>
          <w:szCs w:val="24"/>
          <w:shd w:val="clear" w:color="auto" w:fill="FFFFFF"/>
          <w:lang w:eastAsia="zh-CN"/>
        </w:rPr>
        <w:t xml:space="preserve"> Impedimento de licitar e contratar</w:t>
      </w:r>
      <w:r>
        <w:rPr>
          <w:rFonts w:eastAsia="Arial"/>
          <w:color w:val="000000"/>
          <w:kern w:val="2"/>
          <w:sz w:val="24"/>
          <w:szCs w:val="24"/>
          <w:lang w:eastAsia="zh-CN"/>
        </w:rPr>
        <w:t xml:space="preserve"> no âmbito da Administração Pública direta e indireta do CONTRATANTE</w:t>
      </w:r>
      <w:r>
        <w:rPr>
          <w:rFonts w:eastAsia="Arial"/>
          <w:color w:val="000000"/>
          <w:kern w:val="2"/>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53B5AC9C" w14:textId="77777777" w:rsidR="0013626F" w:rsidRDefault="009A7E33">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 xml:space="preserve">19.7.6 </w:t>
      </w:r>
      <w:r>
        <w:rPr>
          <w:rFonts w:eastAsia="Arial"/>
          <w:kern w:val="2"/>
          <w:sz w:val="24"/>
          <w:szCs w:val="24"/>
          <w:shd w:val="clear" w:color="auto" w:fill="FFFFFF"/>
          <w:lang w:eastAsia="zh-CN"/>
        </w:rPr>
        <w:t xml:space="preserve">Declaração de inidoneidade para licitar e contratar com a Administração Pública, </w:t>
      </w:r>
      <w:r>
        <w:rPr>
          <w:rFonts w:eastAsia="Arial"/>
          <w:color w:val="000000"/>
          <w:kern w:val="2"/>
          <w:sz w:val="24"/>
          <w:szCs w:val="24"/>
          <w:shd w:val="clear" w:color="auto" w:fill="FFFFFF"/>
          <w:lang w:eastAsia="zh-CN"/>
        </w:rPr>
        <w:t xml:space="preserve">nos casos previstos nas alíneas “h”, “i”, “j”, “k” e “l” do item 19.6, bem como nos casos previstos no item 19.7.5 que justifiquem a imposição de penalidade mais grave, </w:t>
      </w:r>
      <w:r>
        <w:rPr>
          <w:rFonts w:eastAsia="Arial"/>
          <w:kern w:val="2"/>
          <w:sz w:val="24"/>
          <w:szCs w:val="24"/>
          <w:shd w:val="clear" w:color="auto" w:fill="FFFFFF"/>
          <w:lang w:eastAsia="zh-CN"/>
        </w:rPr>
        <w:t>na forma prevista na Lei Federal nº 14.133/2021.</w:t>
      </w:r>
    </w:p>
    <w:p w14:paraId="7BABAEA4" w14:textId="77777777" w:rsidR="0013626F" w:rsidRDefault="009A7E33">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 xml:space="preserve">19.8 </w:t>
      </w:r>
      <w:r>
        <w:rPr>
          <w:rFonts w:eastAsia="Arial"/>
          <w:kern w:val="2"/>
          <w:sz w:val="24"/>
          <w:szCs w:val="24"/>
          <w:shd w:val="clear" w:color="auto" w:fill="FFFFFF"/>
          <w:lang w:eastAsia="zh-CN"/>
        </w:rPr>
        <w:t xml:space="preserve">As sanções de advertência; impedimento de licitar e contratar; e </w:t>
      </w:r>
      <w:r>
        <w:rPr>
          <w:rFonts w:eastAsia="Arial"/>
          <w:kern w:val="2"/>
          <w:sz w:val="24"/>
          <w:szCs w:val="24"/>
          <w:lang w:eastAsia="zh-CN"/>
        </w:rPr>
        <w:t>declaração de inidoneidade para licitar ou contratar,</w:t>
      </w:r>
      <w:r>
        <w:rPr>
          <w:rFonts w:eastAsia="Arial"/>
          <w:kern w:val="2"/>
          <w:sz w:val="24"/>
          <w:szCs w:val="24"/>
          <w:shd w:val="clear" w:color="auto" w:fill="FFFFFF"/>
          <w:lang w:eastAsia="zh-CN"/>
        </w:rPr>
        <w:t xml:space="preserve"> poderão ser aplicadas cumulativamente com a penalidade de multa, facultada a defesa prévia do CONTRATADO.</w:t>
      </w:r>
    </w:p>
    <w:p w14:paraId="0457BED8" w14:textId="77777777" w:rsidR="0013626F" w:rsidRDefault="009A7E33">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 xml:space="preserve">19.9 </w:t>
      </w:r>
      <w:r>
        <w:rPr>
          <w:rFonts w:eastAsia="Arial"/>
          <w:kern w:val="2"/>
          <w:sz w:val="24"/>
          <w:szCs w:val="24"/>
          <w:shd w:val="clear" w:color="auto" w:fill="FFFFFF"/>
          <w:lang w:eastAsia="zh-CN"/>
        </w:rPr>
        <w:t>S</w:t>
      </w:r>
      <w:r>
        <w:rPr>
          <w:rFonts w:eastAsia="Arial"/>
          <w:kern w:val="2"/>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35412249" w14:textId="77777777" w:rsidR="0013626F" w:rsidRDefault="009A7E33">
      <w:pPr>
        <w:widowControl w:val="0"/>
        <w:shd w:val="clear" w:color="auto" w:fill="FFFFFF"/>
        <w:tabs>
          <w:tab w:val="left" w:pos="-7200"/>
          <w:tab w:val="left" w:pos="-6207"/>
        </w:tabs>
        <w:jc w:val="both"/>
        <w:rPr>
          <w:rFonts w:eastAsia="Arial"/>
          <w:kern w:val="2"/>
          <w:sz w:val="24"/>
          <w:szCs w:val="24"/>
          <w:lang w:eastAsia="zh-CN"/>
        </w:rPr>
      </w:pPr>
      <w:r>
        <w:rPr>
          <w:rFonts w:eastAsia="Arial"/>
          <w:b/>
          <w:bCs/>
          <w:kern w:val="2"/>
          <w:sz w:val="24"/>
          <w:szCs w:val="24"/>
          <w:lang w:eastAsia="zh-CN"/>
        </w:rPr>
        <w:t>19.10</w:t>
      </w:r>
      <w:r>
        <w:rPr>
          <w:rFonts w:eastAsia="Arial"/>
          <w:kern w:val="2"/>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1ECD1EBE" w14:textId="77777777" w:rsidR="0013626F" w:rsidRDefault="009A7E33">
      <w:pPr>
        <w:widowControl w:val="0"/>
        <w:shd w:val="clear" w:color="auto" w:fill="FFFFFF"/>
        <w:tabs>
          <w:tab w:val="left" w:pos="-7200"/>
          <w:tab w:val="left" w:pos="-6207"/>
        </w:tabs>
        <w:jc w:val="both"/>
        <w:rPr>
          <w:rFonts w:eastAsia="Arial"/>
          <w:color w:val="000000"/>
          <w:kern w:val="2"/>
          <w:sz w:val="24"/>
          <w:szCs w:val="24"/>
          <w:lang w:eastAsia="zh-CN"/>
        </w:rPr>
      </w:pPr>
      <w:r>
        <w:rPr>
          <w:rFonts w:eastAsia="Arial"/>
          <w:b/>
          <w:bCs/>
          <w:color w:val="000000"/>
          <w:kern w:val="2"/>
          <w:sz w:val="24"/>
          <w:szCs w:val="24"/>
          <w:shd w:val="clear" w:color="auto" w:fill="FFFFFF"/>
          <w:lang w:eastAsia="pt-BR"/>
        </w:rPr>
        <w:t xml:space="preserve">19.11. </w:t>
      </w:r>
      <w:r>
        <w:rPr>
          <w:rFonts w:eastAsia="Arial"/>
          <w:color w:val="000000"/>
          <w:kern w:val="2"/>
          <w:sz w:val="24"/>
          <w:szCs w:val="24"/>
          <w:lang w:eastAsia="zh-CN"/>
        </w:rPr>
        <w:t>O procedimento para aplicação das sanções seguirá o disposto nos artigos 156 e seguintes da Lei 14.133/2021, garantido o exercício de contraditório e ampla defesa.</w:t>
      </w:r>
    </w:p>
    <w:p w14:paraId="3E2118CB" w14:textId="77777777" w:rsidR="0013626F" w:rsidRDefault="0013626F">
      <w:pPr>
        <w:jc w:val="both"/>
        <w:rPr>
          <w:sz w:val="24"/>
          <w:szCs w:val="24"/>
        </w:rPr>
      </w:pPr>
    </w:p>
    <w:p w14:paraId="16C0FF50" w14:textId="77777777" w:rsidR="0013626F" w:rsidRDefault="009A7E33">
      <w:pPr>
        <w:jc w:val="both"/>
        <w:rPr>
          <w:b/>
          <w:sz w:val="24"/>
          <w:szCs w:val="24"/>
        </w:rPr>
      </w:pPr>
      <w:r>
        <w:rPr>
          <w:b/>
          <w:sz w:val="24"/>
          <w:szCs w:val="24"/>
        </w:rPr>
        <w:t xml:space="preserve">CLÁUSULA VIGÉSIMA – ANTICORRUPÇÃO </w:t>
      </w:r>
    </w:p>
    <w:p w14:paraId="050F5232" w14:textId="77777777" w:rsidR="0013626F" w:rsidRDefault="009A7E33">
      <w:pPr>
        <w:jc w:val="both"/>
        <w:rPr>
          <w:sz w:val="24"/>
          <w:szCs w:val="24"/>
        </w:rPr>
      </w:pPr>
      <w:r>
        <w:rPr>
          <w:b/>
          <w:bCs/>
          <w:sz w:val="24"/>
          <w:szCs w:val="24"/>
        </w:rPr>
        <w:t>20.1</w:t>
      </w:r>
      <w:r>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7D0E922" w14:textId="77777777" w:rsidR="0013626F" w:rsidRDefault="0013626F">
      <w:pPr>
        <w:jc w:val="both"/>
        <w:rPr>
          <w:b/>
          <w:bCs/>
          <w:sz w:val="24"/>
          <w:szCs w:val="24"/>
        </w:rPr>
      </w:pPr>
    </w:p>
    <w:p w14:paraId="648C9431" w14:textId="77777777" w:rsidR="0013626F" w:rsidRDefault="009A7E33">
      <w:pPr>
        <w:jc w:val="both"/>
        <w:rPr>
          <w:b/>
          <w:sz w:val="24"/>
          <w:szCs w:val="24"/>
        </w:rPr>
      </w:pPr>
      <w:r>
        <w:rPr>
          <w:b/>
          <w:sz w:val="24"/>
          <w:szCs w:val="24"/>
        </w:rPr>
        <w:t>CLÁUSULA VIGÉSIMA PRIMEIRA - DAS ALTERAÇÕES CONTRATUAIS</w:t>
      </w:r>
    </w:p>
    <w:p w14:paraId="001E09A6" w14:textId="77777777" w:rsidR="0013626F" w:rsidRDefault="009A7E33">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kern w:val="2"/>
          <w:sz w:val="24"/>
          <w:szCs w:val="24"/>
          <w:shd w:val="clear" w:color="auto" w:fill="FFFFFF"/>
          <w:lang w:eastAsia="zh-CN"/>
        </w:rPr>
        <w:t>21.1.</w:t>
      </w:r>
      <w:r>
        <w:rPr>
          <w:rFonts w:eastAsia="Arial"/>
          <w:kern w:val="2"/>
          <w:sz w:val="24"/>
          <w:szCs w:val="24"/>
          <w:shd w:val="clear" w:color="auto" w:fill="FFFFFF"/>
          <w:lang w:eastAsia="zh-CN"/>
        </w:rPr>
        <w:t xml:space="preserve"> Este Contrato poderá ser alterado </w:t>
      </w:r>
      <w:r>
        <w:rPr>
          <w:rFonts w:eastAsia="Arial"/>
          <w:color w:val="000000"/>
          <w:kern w:val="2"/>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1B64E3B9" w14:textId="77777777" w:rsidR="0013626F" w:rsidRDefault="0013626F">
      <w:pPr>
        <w:widowControl w:val="0"/>
        <w:shd w:val="clear" w:color="auto" w:fill="FFFFFF"/>
        <w:tabs>
          <w:tab w:val="left" w:pos="-7200"/>
          <w:tab w:val="left" w:pos="-6207"/>
        </w:tabs>
        <w:jc w:val="both"/>
        <w:rPr>
          <w:rFonts w:eastAsia="Arial"/>
          <w:kern w:val="2"/>
          <w:sz w:val="24"/>
          <w:szCs w:val="24"/>
          <w:highlight w:val="yellow"/>
          <w:shd w:val="clear" w:color="auto" w:fill="FFFFFF"/>
          <w:lang w:eastAsia="zh-CN"/>
        </w:rPr>
      </w:pPr>
    </w:p>
    <w:p w14:paraId="0880EF74" w14:textId="77777777" w:rsidR="0013626F" w:rsidRDefault="009A7E33">
      <w:pPr>
        <w:jc w:val="both"/>
        <w:rPr>
          <w:b/>
          <w:sz w:val="24"/>
          <w:szCs w:val="24"/>
        </w:rPr>
      </w:pPr>
      <w:r>
        <w:rPr>
          <w:b/>
          <w:sz w:val="24"/>
          <w:szCs w:val="24"/>
        </w:rPr>
        <w:t>CLÁUSULA VIGÉSIMA SEGUNDA - DAS DISPOSIÇÕES GERAIS</w:t>
      </w:r>
    </w:p>
    <w:p w14:paraId="556EDC54" w14:textId="77777777" w:rsidR="0013626F" w:rsidRDefault="009A7E33">
      <w:pPr>
        <w:jc w:val="both"/>
        <w:rPr>
          <w:sz w:val="24"/>
          <w:szCs w:val="24"/>
        </w:rPr>
      </w:pPr>
      <w:r>
        <w:rPr>
          <w:b/>
          <w:bCs/>
          <w:sz w:val="24"/>
          <w:szCs w:val="24"/>
        </w:rPr>
        <w:lastRenderedPageBreak/>
        <w:t>22.1</w:t>
      </w:r>
      <w:r>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19075C48" w14:textId="77777777" w:rsidR="0013626F" w:rsidRDefault="009A7E33">
      <w:pPr>
        <w:jc w:val="both"/>
        <w:rPr>
          <w:sz w:val="24"/>
          <w:szCs w:val="24"/>
        </w:rPr>
      </w:pPr>
      <w:r>
        <w:rPr>
          <w:b/>
          <w:bCs/>
          <w:sz w:val="24"/>
          <w:szCs w:val="24"/>
        </w:rPr>
        <w:t>22.2</w:t>
      </w:r>
      <w:r>
        <w:rPr>
          <w:sz w:val="24"/>
          <w:szCs w:val="24"/>
        </w:rPr>
        <w:t xml:space="preserve"> Havendo discrepância entre os valores indicados numericamente e por extenso, fica desde já acordado entre as partes contratantes que sempre prevalecerão aqueles mencionados por extenso.</w:t>
      </w:r>
    </w:p>
    <w:p w14:paraId="4A6C00DC" w14:textId="77777777" w:rsidR="0013626F" w:rsidRDefault="009A7E33">
      <w:pPr>
        <w:jc w:val="both"/>
        <w:rPr>
          <w:sz w:val="24"/>
          <w:szCs w:val="24"/>
        </w:rPr>
      </w:pPr>
      <w:r>
        <w:rPr>
          <w:b/>
          <w:bCs/>
          <w:sz w:val="24"/>
          <w:szCs w:val="24"/>
        </w:rPr>
        <w:t>22.3</w:t>
      </w:r>
      <w:r>
        <w:rPr>
          <w:sz w:val="24"/>
          <w:szCs w:val="24"/>
        </w:rPr>
        <w:t xml:space="preserve"> Os casos omissos serão dirimidos de comum acordo entre as partes, com base na legislação em vigor e aplicáveis a espécie.</w:t>
      </w:r>
    </w:p>
    <w:p w14:paraId="2C69D56F" w14:textId="77777777" w:rsidR="0013626F" w:rsidRDefault="009A7E33">
      <w:pPr>
        <w:jc w:val="both"/>
        <w:rPr>
          <w:sz w:val="24"/>
          <w:szCs w:val="24"/>
        </w:rPr>
      </w:pPr>
      <w:r>
        <w:rPr>
          <w:b/>
          <w:bCs/>
          <w:sz w:val="24"/>
          <w:szCs w:val="24"/>
        </w:rPr>
        <w:t>22.4</w:t>
      </w:r>
      <w:r>
        <w:rPr>
          <w:sz w:val="24"/>
          <w:szCs w:val="24"/>
        </w:rPr>
        <w:t xml:space="preserve"> O presente contrato e seus aditamentos serão publicados no Portal Nacional de Contratações Públicas e no sítio eletrônico oficial do município m até 20 dias úteis da data da sua assinatura.</w:t>
      </w:r>
    </w:p>
    <w:p w14:paraId="732DD12C" w14:textId="77777777" w:rsidR="0013626F" w:rsidRDefault="0013626F">
      <w:pPr>
        <w:jc w:val="both"/>
        <w:rPr>
          <w:sz w:val="24"/>
          <w:szCs w:val="24"/>
        </w:rPr>
      </w:pPr>
    </w:p>
    <w:p w14:paraId="3FBE7A9F" w14:textId="77777777" w:rsidR="0013626F" w:rsidRDefault="009A7E33">
      <w:pPr>
        <w:jc w:val="both"/>
        <w:rPr>
          <w:b/>
          <w:bCs/>
          <w:sz w:val="24"/>
          <w:szCs w:val="24"/>
        </w:rPr>
      </w:pPr>
      <w:r>
        <w:rPr>
          <w:b/>
          <w:bCs/>
          <w:sz w:val="24"/>
          <w:szCs w:val="24"/>
        </w:rPr>
        <w:t xml:space="preserve">CLÁUSULA VIGÉSIMA TERCEIRA - DO GERENCIAMENTO DE RESÍDUOS DA CONSTRUÇÃO CIVIL E DA UTILIZAÇÃO DE PRODUTOS E SUBPRODUTOS DE MADEIRA </w:t>
      </w:r>
    </w:p>
    <w:p w14:paraId="0973067F" w14:textId="77777777" w:rsidR="0013626F" w:rsidRDefault="009A7E33">
      <w:pPr>
        <w:jc w:val="both"/>
        <w:rPr>
          <w:sz w:val="24"/>
          <w:szCs w:val="24"/>
        </w:rPr>
      </w:pPr>
      <w:r>
        <w:rPr>
          <w:b/>
          <w:bCs/>
          <w:spacing w:val="-2"/>
          <w:sz w:val="24"/>
          <w:szCs w:val="24"/>
        </w:rPr>
        <w:t xml:space="preserve">23.1 </w:t>
      </w:r>
      <w:r>
        <w:rPr>
          <w:spacing w:val="-2"/>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r>
        <w:rPr>
          <w:sz w:val="24"/>
          <w:szCs w:val="24"/>
        </w:rPr>
        <w:t>.</w:t>
      </w:r>
    </w:p>
    <w:p w14:paraId="1CCCFCB9" w14:textId="77777777" w:rsidR="0013626F" w:rsidRDefault="009A7E33">
      <w:pPr>
        <w:jc w:val="both"/>
        <w:rPr>
          <w:sz w:val="24"/>
          <w:szCs w:val="24"/>
        </w:rPr>
      </w:pPr>
      <w:r>
        <w:rPr>
          <w:b/>
          <w:bCs/>
          <w:sz w:val="24"/>
          <w:szCs w:val="24"/>
        </w:rPr>
        <w:t xml:space="preserve">23.2 </w:t>
      </w:r>
      <w:r>
        <w:rPr>
          <w:sz w:val="24"/>
          <w:szCs w:val="24"/>
        </w:rPr>
        <w:t xml:space="preserve">A contratada somente deverá utilizar produtos ou subprodutos de madeira de origem exótica ou nativa que tenham procedência legal, conforme Decreto Estadual n.º 4.889, de 31 de maio de 2005. </w:t>
      </w:r>
    </w:p>
    <w:p w14:paraId="7F07FCBA" w14:textId="77777777" w:rsidR="0013626F" w:rsidRDefault="009A7E33">
      <w:pPr>
        <w:widowControl w:val="0"/>
        <w:shd w:val="clear" w:color="auto" w:fill="FFFFFF"/>
        <w:tabs>
          <w:tab w:val="left" w:pos="-10517"/>
          <w:tab w:val="left" w:pos="-9524"/>
        </w:tabs>
        <w:jc w:val="both"/>
        <w:rPr>
          <w:rFonts w:eastAsia="Arial"/>
          <w:kern w:val="2"/>
          <w:sz w:val="24"/>
          <w:szCs w:val="24"/>
          <w:lang w:eastAsia="zh-CN"/>
        </w:rPr>
      </w:pPr>
      <w:r>
        <w:rPr>
          <w:rFonts w:eastAsia="Arial"/>
          <w:b/>
          <w:bCs/>
          <w:kern w:val="2"/>
          <w:sz w:val="24"/>
          <w:szCs w:val="24"/>
          <w:shd w:val="clear" w:color="auto" w:fill="FFFFFF"/>
          <w:lang w:eastAsia="zh-CN"/>
        </w:rPr>
        <w:t>23.2.1.</w:t>
      </w:r>
      <w:r>
        <w:rPr>
          <w:rFonts w:eastAsia="Arial"/>
          <w:kern w:val="2"/>
          <w:sz w:val="24"/>
          <w:szCs w:val="24"/>
          <w:shd w:val="clear" w:color="auto" w:fill="FFFFFF"/>
          <w:lang w:eastAsia="zh-CN"/>
        </w:rPr>
        <w:t xml:space="preserve"> O descumprimento, pelo CONTRATADO, dos requisitos impostos no item 2</w:t>
      </w:r>
      <w:r w:rsidR="00B655B6">
        <w:rPr>
          <w:rFonts w:eastAsia="Arial"/>
          <w:kern w:val="2"/>
          <w:sz w:val="24"/>
          <w:szCs w:val="24"/>
          <w:shd w:val="clear" w:color="auto" w:fill="FFFFFF"/>
          <w:lang w:eastAsia="zh-CN"/>
        </w:rPr>
        <w:t>3</w:t>
      </w:r>
      <w:r>
        <w:rPr>
          <w:rFonts w:eastAsia="Arial"/>
          <w:kern w:val="2"/>
          <w:sz w:val="24"/>
          <w:szCs w:val="24"/>
          <w:shd w:val="clear" w:color="auto" w:fill="FFFFFF"/>
          <w:lang w:eastAsia="zh-CN"/>
        </w:rPr>
        <w:t>.2 deste Contrato, poderá implicar extinção do contrato, com amparo no art. 137, I da Lei Federal 14.133, de 2021, c/c a aplicação das penalidades previstas nos mesmos Diplomas Legais e neste Contrato.</w:t>
      </w:r>
    </w:p>
    <w:p w14:paraId="70775C43" w14:textId="77777777" w:rsidR="0013626F" w:rsidRDefault="0013626F">
      <w:pPr>
        <w:jc w:val="both"/>
        <w:rPr>
          <w:sz w:val="24"/>
          <w:szCs w:val="24"/>
        </w:rPr>
      </w:pPr>
    </w:p>
    <w:p w14:paraId="2E1B5760" w14:textId="77777777" w:rsidR="0013626F" w:rsidRDefault="009A7E33">
      <w:pPr>
        <w:jc w:val="both"/>
        <w:rPr>
          <w:b/>
          <w:sz w:val="24"/>
          <w:szCs w:val="24"/>
        </w:rPr>
      </w:pPr>
      <w:r>
        <w:rPr>
          <w:b/>
          <w:sz w:val="24"/>
          <w:szCs w:val="24"/>
        </w:rPr>
        <w:t>CLÁUSULA VIGÉSIMA QUARTA - DO FORO</w:t>
      </w:r>
    </w:p>
    <w:p w14:paraId="69F3BA0A" w14:textId="77777777" w:rsidR="0013626F" w:rsidRDefault="009A7E33">
      <w:pPr>
        <w:jc w:val="both"/>
        <w:rPr>
          <w:sz w:val="24"/>
          <w:szCs w:val="24"/>
        </w:rPr>
      </w:pPr>
      <w:r>
        <w:rPr>
          <w:b/>
          <w:bCs/>
          <w:sz w:val="24"/>
          <w:szCs w:val="24"/>
        </w:rPr>
        <w:t>24.1</w:t>
      </w:r>
      <w:r>
        <w:rPr>
          <w:sz w:val="24"/>
          <w:szCs w:val="24"/>
        </w:rPr>
        <w:t xml:space="preserve"> As partes elegem o foro da Comarca </w:t>
      </w:r>
      <w:r>
        <w:fldChar w:fldCharType="begin">
          <w:ffData>
            <w:name w:val="Texto1 Copy 16"/>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Estado do Paraná, para dirimir quaisquer dúvidas oriundas do presente Contrato, renunciando a qualquer outro, por mais privilegiado que seja.</w:t>
      </w:r>
    </w:p>
    <w:p w14:paraId="46350C5E" w14:textId="77777777" w:rsidR="0013626F" w:rsidRDefault="009A7E33">
      <w:pPr>
        <w:jc w:val="both"/>
        <w:rPr>
          <w:b/>
          <w:bCs/>
          <w:sz w:val="24"/>
          <w:szCs w:val="24"/>
        </w:rPr>
      </w:pPr>
      <w:r>
        <w:rPr>
          <w:b/>
          <w:bCs/>
          <w:sz w:val="24"/>
          <w:szCs w:val="24"/>
        </w:rPr>
        <w:t>24.2 Fica pactuado entre as partes que este contrato adota a data da assinatura citada no extrato do contrato publicado como data do acordo firmado, estando as demais clausulas vinculadas submetidas a esta data.</w:t>
      </w:r>
    </w:p>
    <w:p w14:paraId="7C2839DA" w14:textId="77777777" w:rsidR="0013626F" w:rsidRDefault="009A7E33">
      <w:pPr>
        <w:jc w:val="both"/>
        <w:rPr>
          <w:sz w:val="24"/>
          <w:szCs w:val="24"/>
        </w:rPr>
      </w:pPr>
      <w:r>
        <w:rPr>
          <w:sz w:val="24"/>
          <w:szCs w:val="24"/>
        </w:rPr>
        <w:t>E assim, por estarem justos e contratados assinam o presente em duas vias de igual teor e forma, na presença das testemunhas abaixo.</w:t>
      </w:r>
    </w:p>
    <w:p w14:paraId="2E4059E1" w14:textId="77777777" w:rsidR="0013626F" w:rsidRDefault="0013626F">
      <w:pPr>
        <w:jc w:val="both"/>
        <w:rPr>
          <w:b/>
          <w:sz w:val="24"/>
          <w:szCs w:val="24"/>
        </w:rPr>
      </w:pPr>
    </w:p>
    <w:p w14:paraId="75C4E5FA" w14:textId="77777777" w:rsidR="0013626F" w:rsidRDefault="009A7E33">
      <w:pPr>
        <w:jc w:val="center"/>
        <w:rPr>
          <w:sz w:val="24"/>
          <w:szCs w:val="24"/>
        </w:rPr>
      </w:pPr>
      <w:r>
        <w:fldChar w:fldCharType="begin">
          <w:ffData>
            <w:name w:val="Texto374 Copy 14"/>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w:t>
      </w:r>
      <w:r>
        <w:rPr>
          <w:sz w:val="24"/>
          <w:szCs w:val="24"/>
          <w:lang w:eastAsia="pt-BR"/>
        </w:rPr>
        <w:t xml:space="preserve"> </w:t>
      </w:r>
      <w:r>
        <w:fldChar w:fldCharType="begin">
          <w:ffData>
            <w:name w:val="Texto374 Copy 15"/>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w:t>
      </w:r>
      <w:r>
        <w:rPr>
          <w:sz w:val="24"/>
          <w:szCs w:val="24"/>
        </w:rPr>
        <w:t xml:space="preserve">de </w:t>
      </w:r>
      <w:r>
        <w:fldChar w:fldCharType="begin">
          <w:ffData>
            <w:name w:val="Texto374 Copy 16"/>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w:t>
      </w:r>
      <w:r>
        <w:rPr>
          <w:sz w:val="24"/>
          <w:szCs w:val="24"/>
        </w:rPr>
        <w:t>de 20</w:t>
      </w:r>
      <w:r>
        <w:fldChar w:fldCharType="begin">
          <w:ffData>
            <w:name w:val="Texto374 Copy 17"/>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w:t>
      </w:r>
    </w:p>
    <w:p w14:paraId="1DB78E79" w14:textId="77777777" w:rsidR="0013626F" w:rsidRDefault="0013626F">
      <w:pPr>
        <w:jc w:val="center"/>
        <w:rPr>
          <w:sz w:val="24"/>
          <w:szCs w:val="24"/>
        </w:rPr>
      </w:pPr>
    </w:p>
    <w:p w14:paraId="25E18C1A" w14:textId="77777777" w:rsidR="0013626F" w:rsidRDefault="0013626F">
      <w:pPr>
        <w:tabs>
          <w:tab w:val="left" w:pos="5670"/>
        </w:tabs>
        <w:jc w:val="center"/>
        <w:rPr>
          <w:sz w:val="24"/>
          <w:szCs w:val="24"/>
          <w:lang w:eastAsia="pt-BR"/>
        </w:rPr>
      </w:pPr>
    </w:p>
    <w:p w14:paraId="58C89A9C" w14:textId="77777777" w:rsidR="0013626F" w:rsidRDefault="009A7E33">
      <w:pPr>
        <w:jc w:val="center"/>
        <w:rPr>
          <w:sz w:val="24"/>
          <w:szCs w:val="24"/>
        </w:rPr>
      </w:pPr>
      <w:r>
        <w:rPr>
          <w:sz w:val="24"/>
          <w:szCs w:val="24"/>
        </w:rPr>
        <w:t>CONTRATANTE                                                    CONTRATADA</w:t>
      </w:r>
    </w:p>
    <w:p w14:paraId="22E0325B" w14:textId="77777777" w:rsidR="0013626F" w:rsidRDefault="009A7E33">
      <w:pPr>
        <w:tabs>
          <w:tab w:val="left" w:pos="5670"/>
        </w:tabs>
        <w:rPr>
          <w:sz w:val="24"/>
          <w:szCs w:val="24"/>
        </w:rPr>
      </w:pPr>
      <w:r>
        <w:fldChar w:fldCharType="begin">
          <w:ffData>
            <w:name w:val="Texto374 Copy 18"/>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ab/>
      </w:r>
      <w:r>
        <w:fldChar w:fldCharType="begin">
          <w:ffData>
            <w:name w:val="Texto374 Copy 19"/>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p>
    <w:p w14:paraId="0DF8A52D" w14:textId="77777777" w:rsidR="0013626F" w:rsidRDefault="0013626F">
      <w:pPr>
        <w:rPr>
          <w:sz w:val="24"/>
          <w:szCs w:val="24"/>
        </w:rPr>
      </w:pPr>
    </w:p>
    <w:p w14:paraId="16E57A34" w14:textId="77777777" w:rsidR="0013626F" w:rsidRDefault="0013626F">
      <w:pPr>
        <w:rPr>
          <w:sz w:val="24"/>
          <w:szCs w:val="24"/>
        </w:rPr>
      </w:pPr>
    </w:p>
    <w:p w14:paraId="7C8DE1F9" w14:textId="77777777" w:rsidR="0013626F" w:rsidRDefault="009A7E33">
      <w:pPr>
        <w:rPr>
          <w:sz w:val="24"/>
          <w:szCs w:val="24"/>
        </w:rPr>
      </w:pPr>
      <w:r>
        <w:rPr>
          <w:sz w:val="24"/>
          <w:szCs w:val="24"/>
        </w:rPr>
        <w:t>Testemunhas:</w:t>
      </w:r>
    </w:p>
    <w:p w14:paraId="6A22F96D" w14:textId="77777777" w:rsidR="0013626F" w:rsidRDefault="009A7E33">
      <w:pPr>
        <w:rPr>
          <w:sz w:val="24"/>
          <w:szCs w:val="24"/>
        </w:rPr>
      </w:pPr>
      <w:r>
        <w:rPr>
          <w:sz w:val="24"/>
          <w:szCs w:val="24"/>
        </w:rPr>
        <w:t>__________________________</w:t>
      </w:r>
      <w:r w:rsidR="00B97B0F">
        <w:rPr>
          <w:sz w:val="24"/>
          <w:szCs w:val="24"/>
        </w:rPr>
        <w:t xml:space="preserve">                           __________________________</w:t>
      </w:r>
    </w:p>
    <w:p w14:paraId="5AC7C10F" w14:textId="77777777" w:rsidR="0013626F" w:rsidRPr="00B97B0F" w:rsidRDefault="009A7E33">
      <w:pPr>
        <w:rPr>
          <w:sz w:val="24"/>
          <w:szCs w:val="24"/>
          <w:lang w:eastAsia="pt-BR"/>
        </w:rPr>
      </w:pPr>
      <w:r>
        <w:rPr>
          <w:b/>
          <w:sz w:val="24"/>
          <w:szCs w:val="24"/>
        </w:rPr>
        <w:t>RG</w:t>
      </w:r>
      <w:r>
        <w:fldChar w:fldCharType="begin">
          <w:ffData>
            <w:name w:val="Texto374 Copy 20"/>
            <w:enabled/>
            <w:calcOnExit w:val="0"/>
            <w:textInput/>
          </w:ffData>
        </w:fldChar>
      </w:r>
      <w:r>
        <w:rPr>
          <w:b/>
          <w:sz w:val="24"/>
          <w:szCs w:val="24"/>
          <w:lang w:eastAsia="pt-BR"/>
        </w:rPr>
        <w:instrText xml:space="preserve"> FORMTEXT </w:instrText>
      </w:r>
      <w:r>
        <w:rPr>
          <w:b/>
          <w:sz w:val="24"/>
          <w:szCs w:val="24"/>
          <w:lang w:eastAsia="pt-BR"/>
        </w:rPr>
      </w:r>
      <w:r>
        <w:rPr>
          <w:b/>
          <w:sz w:val="24"/>
          <w:szCs w:val="24"/>
          <w:lang w:eastAsia="pt-BR"/>
        </w:rPr>
        <w:fldChar w:fldCharType="separate"/>
      </w:r>
      <w:r>
        <w:rPr>
          <w:sz w:val="24"/>
          <w:szCs w:val="24"/>
          <w:lang w:eastAsia="pt-BR"/>
        </w:rPr>
        <w:t>     </w:t>
      </w:r>
      <w:r>
        <w:rPr>
          <w:b/>
          <w:sz w:val="24"/>
          <w:szCs w:val="24"/>
          <w:lang w:eastAsia="pt-BR"/>
        </w:rPr>
        <w:fldChar w:fldCharType="end"/>
      </w:r>
      <w:r w:rsidR="00B97B0F">
        <w:rPr>
          <w:b/>
          <w:sz w:val="24"/>
          <w:szCs w:val="24"/>
          <w:lang w:eastAsia="pt-BR"/>
        </w:rPr>
        <w:t xml:space="preserve">                                                               </w:t>
      </w:r>
      <w:r w:rsidR="00B97B0F">
        <w:rPr>
          <w:b/>
          <w:sz w:val="24"/>
          <w:szCs w:val="24"/>
        </w:rPr>
        <w:t>RG</w:t>
      </w:r>
      <w:r w:rsidR="00B97B0F">
        <w:fldChar w:fldCharType="begin">
          <w:ffData>
            <w:name w:val="Texto374 Copy 21"/>
            <w:enabled/>
            <w:calcOnExit w:val="0"/>
            <w:textInput/>
          </w:ffData>
        </w:fldChar>
      </w:r>
      <w:r w:rsidR="00B97B0F">
        <w:rPr>
          <w:b/>
          <w:sz w:val="24"/>
          <w:szCs w:val="24"/>
          <w:lang w:eastAsia="pt-BR"/>
        </w:rPr>
        <w:instrText xml:space="preserve"> FORMTEXT </w:instrText>
      </w:r>
      <w:r w:rsidR="00B97B0F">
        <w:rPr>
          <w:b/>
          <w:sz w:val="24"/>
          <w:szCs w:val="24"/>
          <w:lang w:eastAsia="pt-BR"/>
        </w:rPr>
      </w:r>
      <w:r w:rsidR="00B97B0F">
        <w:rPr>
          <w:b/>
          <w:sz w:val="24"/>
          <w:szCs w:val="24"/>
          <w:lang w:eastAsia="pt-BR"/>
        </w:rPr>
        <w:fldChar w:fldCharType="separate"/>
      </w:r>
      <w:r w:rsidR="00B97B0F">
        <w:rPr>
          <w:sz w:val="24"/>
          <w:szCs w:val="24"/>
          <w:lang w:eastAsia="pt-BR"/>
        </w:rPr>
        <w:t>     </w:t>
      </w:r>
      <w:r w:rsidR="00B97B0F">
        <w:rPr>
          <w:b/>
          <w:sz w:val="24"/>
          <w:szCs w:val="24"/>
          <w:lang w:eastAsia="pt-BR"/>
        </w:rPr>
        <w:fldChar w:fldCharType="end"/>
      </w:r>
    </w:p>
    <w:p w14:paraId="3C463CF5" w14:textId="77777777" w:rsidR="0013626F" w:rsidRDefault="0013626F">
      <w:pPr>
        <w:jc w:val="both"/>
        <w:rPr>
          <w:b/>
          <w:sz w:val="24"/>
          <w:szCs w:val="24"/>
        </w:rPr>
      </w:pPr>
    </w:p>
    <w:p w14:paraId="6D9D5B0B" w14:textId="77777777" w:rsidR="0013626F" w:rsidRDefault="009A7E33">
      <w:pPr>
        <w:jc w:val="center"/>
        <w:rPr>
          <w:b/>
          <w:bCs/>
          <w:sz w:val="24"/>
          <w:szCs w:val="24"/>
        </w:rPr>
      </w:pPr>
      <w:r>
        <w:rPr>
          <w:b/>
          <w:bCs/>
          <w:sz w:val="24"/>
          <w:szCs w:val="24"/>
        </w:rPr>
        <w:lastRenderedPageBreak/>
        <w:t>ANEXO II</w:t>
      </w: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13626F" w14:paraId="3A7BFD3E" w14:textId="77777777">
        <w:trPr>
          <w:cantSplit/>
        </w:trPr>
        <w:tc>
          <w:tcPr>
            <w:tcW w:w="9088" w:type="dxa"/>
            <w:gridSpan w:val="3"/>
            <w:vAlign w:val="center"/>
          </w:tcPr>
          <w:p w14:paraId="48BA9F3F" w14:textId="77777777" w:rsidR="0013626F" w:rsidRDefault="009A7E33">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MODELO DE PROPOSTA DE PREÇOS</w:t>
            </w:r>
          </w:p>
        </w:tc>
      </w:tr>
      <w:tr w:rsidR="0013626F" w14:paraId="72A0A5F7" w14:textId="77777777">
        <w:trPr>
          <w:cantSplit/>
        </w:trPr>
        <w:tc>
          <w:tcPr>
            <w:tcW w:w="9088" w:type="dxa"/>
            <w:gridSpan w:val="3"/>
            <w:vAlign w:val="center"/>
          </w:tcPr>
          <w:p w14:paraId="41AF06B2"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1B28445F" w14:textId="77777777">
        <w:trPr>
          <w:cantSplit/>
        </w:trPr>
        <w:tc>
          <w:tcPr>
            <w:tcW w:w="9088" w:type="dxa"/>
            <w:gridSpan w:val="3"/>
            <w:vAlign w:val="center"/>
          </w:tcPr>
          <w:p w14:paraId="180BE3A1"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40E45D6E" w14:textId="77777777">
        <w:trPr>
          <w:cantSplit/>
        </w:trPr>
        <w:tc>
          <w:tcPr>
            <w:tcW w:w="9088" w:type="dxa"/>
            <w:gridSpan w:val="3"/>
            <w:vAlign w:val="center"/>
          </w:tcPr>
          <w:p w14:paraId="72D3C2C8"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3D7BBAC0" w14:textId="77777777">
        <w:trPr>
          <w:cantSplit/>
        </w:trPr>
        <w:tc>
          <w:tcPr>
            <w:tcW w:w="9088" w:type="dxa"/>
            <w:gridSpan w:val="3"/>
            <w:vAlign w:val="center"/>
          </w:tcPr>
          <w:p w14:paraId="13E118A9" w14:textId="77777777" w:rsidR="0013626F" w:rsidRDefault="009A7E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0A284CFB" w14:textId="77777777">
        <w:trPr>
          <w:cantSplit/>
        </w:trPr>
        <w:tc>
          <w:tcPr>
            <w:tcW w:w="9088" w:type="dxa"/>
            <w:gridSpan w:val="3"/>
            <w:vAlign w:val="center"/>
          </w:tcPr>
          <w:p w14:paraId="4EB829CC"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13626F" w14:paraId="62F89676" w14:textId="77777777">
        <w:trPr>
          <w:cantSplit/>
        </w:trPr>
        <w:tc>
          <w:tcPr>
            <w:tcW w:w="9088" w:type="dxa"/>
            <w:gridSpan w:val="3"/>
            <w:vAlign w:val="center"/>
          </w:tcPr>
          <w:p w14:paraId="471DF2CE"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4781C9F8" w14:textId="77777777">
        <w:trPr>
          <w:cantSplit/>
        </w:trPr>
        <w:tc>
          <w:tcPr>
            <w:tcW w:w="9088" w:type="dxa"/>
            <w:gridSpan w:val="3"/>
            <w:tcBorders>
              <w:top w:val="single" w:sz="4" w:space="0" w:color="000000"/>
              <w:left w:val="single" w:sz="4" w:space="0" w:color="000000"/>
              <w:bottom w:val="single" w:sz="4" w:space="0" w:color="000000"/>
              <w:right w:val="single" w:sz="4" w:space="0" w:color="000000"/>
            </w:tcBorders>
          </w:tcPr>
          <w:p w14:paraId="75B10D99" w14:textId="77777777" w:rsidR="0013626F" w:rsidRDefault="009A7E33">
            <w:pPr>
              <w:jc w:val="both"/>
              <w:rPr>
                <w:sz w:val="24"/>
                <w:szCs w:val="24"/>
              </w:rPr>
            </w:pPr>
            <w:r>
              <w:rPr>
                <w:sz w:val="24"/>
                <w:szCs w:val="24"/>
              </w:rPr>
              <w:t>Licitante:</w:t>
            </w:r>
          </w:p>
          <w:p w14:paraId="24639388" w14:textId="77777777" w:rsidR="0013626F" w:rsidRDefault="009A7E33">
            <w:pPr>
              <w:jc w:val="both"/>
              <w:rPr>
                <w:sz w:val="24"/>
                <w:szCs w:val="24"/>
              </w:rPr>
            </w:pPr>
            <w:r>
              <w:rPr>
                <w:sz w:val="24"/>
                <w:szCs w:val="24"/>
              </w:rPr>
              <w:t>CNPJ/CPF:</w:t>
            </w:r>
          </w:p>
          <w:p w14:paraId="1B1F8015" w14:textId="77777777" w:rsidR="0013626F" w:rsidRDefault="009A7E33">
            <w:pPr>
              <w:jc w:val="both"/>
              <w:rPr>
                <w:sz w:val="24"/>
                <w:szCs w:val="24"/>
              </w:rPr>
            </w:pPr>
            <w:r>
              <w:rPr>
                <w:sz w:val="24"/>
                <w:szCs w:val="24"/>
              </w:rPr>
              <w:t>Endereço:</w:t>
            </w:r>
          </w:p>
          <w:p w14:paraId="22815789" w14:textId="77777777" w:rsidR="0013626F" w:rsidRDefault="009A7E33">
            <w:pPr>
              <w:jc w:val="both"/>
              <w:rPr>
                <w:sz w:val="24"/>
                <w:szCs w:val="24"/>
              </w:rPr>
            </w:pPr>
            <w:r>
              <w:rPr>
                <w:sz w:val="24"/>
                <w:szCs w:val="24"/>
              </w:rPr>
              <w:t>Bairro:</w:t>
            </w:r>
          </w:p>
          <w:p w14:paraId="5707D532" w14:textId="77777777" w:rsidR="0013626F" w:rsidRDefault="009A7E33">
            <w:pPr>
              <w:jc w:val="both"/>
              <w:rPr>
                <w:sz w:val="24"/>
                <w:szCs w:val="24"/>
              </w:rPr>
            </w:pPr>
            <w:r>
              <w:rPr>
                <w:sz w:val="24"/>
                <w:szCs w:val="24"/>
              </w:rPr>
              <w:t>CEP:</w:t>
            </w:r>
          </w:p>
          <w:p w14:paraId="628AC25E" w14:textId="77777777" w:rsidR="0013626F" w:rsidRDefault="009A7E33">
            <w:pPr>
              <w:jc w:val="both"/>
              <w:rPr>
                <w:sz w:val="24"/>
                <w:szCs w:val="24"/>
              </w:rPr>
            </w:pPr>
            <w:r>
              <w:rPr>
                <w:sz w:val="24"/>
                <w:szCs w:val="24"/>
              </w:rPr>
              <w:t>Telefone:                                                      Fax:                                              E-mail:</w:t>
            </w:r>
          </w:p>
          <w:p w14:paraId="004F7CE0" w14:textId="77777777" w:rsidR="0013626F" w:rsidRDefault="009A7E33">
            <w:pPr>
              <w:jc w:val="both"/>
              <w:rPr>
                <w:sz w:val="24"/>
                <w:szCs w:val="24"/>
              </w:rPr>
            </w:pPr>
            <w:r>
              <w:rPr>
                <w:sz w:val="24"/>
                <w:szCs w:val="24"/>
              </w:rPr>
              <w:t>Inscrição Estadual:</w:t>
            </w:r>
          </w:p>
          <w:p w14:paraId="04763FFF" w14:textId="77777777" w:rsidR="0013626F" w:rsidRDefault="009A7E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Cidade:                                           Estado:</w:t>
            </w:r>
          </w:p>
        </w:tc>
      </w:tr>
      <w:tr w:rsidR="0013626F" w14:paraId="5369FF76" w14:textId="77777777">
        <w:trPr>
          <w:cantSplit/>
        </w:trPr>
        <w:tc>
          <w:tcPr>
            <w:tcW w:w="9088" w:type="dxa"/>
            <w:gridSpan w:val="3"/>
            <w:tcBorders>
              <w:top w:val="single" w:sz="4" w:space="0" w:color="000000"/>
              <w:left w:val="single" w:sz="4" w:space="0" w:color="000000"/>
              <w:bottom w:val="single" w:sz="4" w:space="0" w:color="000000"/>
              <w:right w:val="single" w:sz="4" w:space="0" w:color="000000"/>
            </w:tcBorders>
          </w:tcPr>
          <w:p w14:paraId="592DF702" w14:textId="77777777" w:rsidR="0013626F" w:rsidRDefault="009A7E33">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rPr>
              <w:t>Banco:                                                 Agência:                      Conta-corrente:</w:t>
            </w:r>
          </w:p>
        </w:tc>
      </w:tr>
      <w:tr w:rsidR="0013626F" w14:paraId="09EBEC57" w14:textId="77777777">
        <w:trPr>
          <w:cantSplit/>
        </w:trPr>
        <w:tc>
          <w:tcPr>
            <w:tcW w:w="9088" w:type="dxa"/>
            <w:gridSpan w:val="3"/>
            <w:vAlign w:val="center"/>
          </w:tcPr>
          <w:p w14:paraId="247A35C0"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7F6CBF18" w14:textId="77777777" w:rsidR="0013626F" w:rsidRDefault="009A7E33">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A Empresa _________________________________________, propõe ao MUNICÍPIO DE </w:t>
            </w:r>
            <w:r>
              <w:fldChar w:fldCharType="begin">
                <w:ffData>
                  <w:name w:val="Texto364 Copy 1"/>
                  <w:enabled/>
                  <w:calcOnExit w:val="0"/>
                  <w:textInput/>
                </w:ffData>
              </w:fldChar>
            </w:r>
            <w:r>
              <w:rPr>
                <w:rFonts w:ascii="Times New Roman" w:eastAsia="Times New Roman" w:hAnsi="Times New Roman" w:cs="Times New Roman"/>
                <w:color w:val="000000"/>
                <w:sz w:val="24"/>
                <w:szCs w:val="24"/>
                <w:shd w:val="clear" w:color="auto" w:fill="FFFFFF"/>
              </w:rPr>
              <w:instrText xml:space="preserve"> FORMTEXT </w:instrText>
            </w:r>
            <w:r>
              <w:rPr>
                <w:rFonts w:ascii="Times New Roman" w:eastAsia="Times New Roman" w:hAnsi="Times New Roman" w:cs="Times New Roman"/>
                <w:color w:val="000000"/>
                <w:sz w:val="24"/>
                <w:szCs w:val="24"/>
                <w:shd w:val="clear" w:color="auto" w:fill="FFFFFF"/>
              </w:rPr>
            </w:r>
            <w:r>
              <w:rPr>
                <w:rFonts w:ascii="Times New Roman" w:eastAsia="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eastAsia="Times New Roman" w:hAnsi="Times New Roman" w:cs="Times New Roman"/>
                <w:color w:val="000000"/>
                <w:sz w:val="24"/>
                <w:szCs w:val="24"/>
                <w:shd w:val="clear" w:color="auto" w:fill="FFFFFF"/>
              </w:rPr>
              <w:fldChar w:fldCharType="end"/>
            </w:r>
            <w:r>
              <w:rPr>
                <w:rFonts w:ascii="Times New Roman" w:hAnsi="Times New Roman" w:cs="Times New Roman"/>
                <w:sz w:val="24"/>
                <w:szCs w:val="24"/>
                <w:shd w:val="clear" w:color="auto" w:fill="FFFFFF"/>
              </w:rPr>
              <w:t xml:space="preserve"> </w:t>
            </w:r>
            <w:r>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Pr>
                <w:rFonts w:ascii="Times New Roman" w:hAnsi="Times New Roman" w:cs="Times New Roman"/>
                <w:sz w:val="24"/>
                <w:szCs w:val="24"/>
              </w:rPr>
              <w:t>Edital</w:t>
            </w:r>
            <w:r>
              <w:rPr>
                <w:rFonts w:ascii="Times New Roman" w:eastAsia="Times New Roman" w:hAnsi="Times New Roman" w:cs="Times New Roman"/>
                <w:sz w:val="24"/>
                <w:szCs w:val="24"/>
                <w:shd w:val="clear" w:color="auto" w:fill="FFFFFF"/>
              </w:rPr>
              <w:t>, o contrato e os anexos da licitação em referência.</w:t>
            </w:r>
          </w:p>
        </w:tc>
      </w:tr>
      <w:tr w:rsidR="0013626F" w14:paraId="50FB6BC8" w14:textId="77777777">
        <w:trPr>
          <w:cantSplit/>
        </w:trPr>
        <w:tc>
          <w:tcPr>
            <w:tcW w:w="9088" w:type="dxa"/>
            <w:gridSpan w:val="3"/>
            <w:vAlign w:val="center"/>
          </w:tcPr>
          <w:p w14:paraId="3AD67962"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3C7F952" w14:textId="77777777">
        <w:trPr>
          <w:cantSplit/>
          <w:trHeight w:val="245"/>
        </w:trPr>
        <w:tc>
          <w:tcPr>
            <w:tcW w:w="417" w:type="dxa"/>
          </w:tcPr>
          <w:p w14:paraId="5862C6EC" w14:textId="77777777" w:rsidR="0013626F" w:rsidRDefault="009A7E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14:paraId="607641D2"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 preço proposto é de R$ ______________ (_________________________).</w:t>
            </w:r>
          </w:p>
        </w:tc>
      </w:tr>
      <w:tr w:rsidR="0013626F" w14:paraId="70A44AD1" w14:textId="77777777">
        <w:trPr>
          <w:cantSplit/>
          <w:trHeight w:val="245"/>
        </w:trPr>
        <w:tc>
          <w:tcPr>
            <w:tcW w:w="417" w:type="dxa"/>
          </w:tcPr>
          <w:p w14:paraId="19B48513" w14:textId="77777777" w:rsidR="0013626F" w:rsidRDefault="009A7E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14:paraId="3D61EBEA" w14:textId="77777777" w:rsidR="0013626F" w:rsidRDefault="009A7E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O prazo de validade da Proposta será de 60</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dias corridos, contados a partir da data de abertura da Licitação.</w:t>
            </w:r>
          </w:p>
        </w:tc>
      </w:tr>
      <w:tr w:rsidR="0013626F" w14:paraId="00D21DE9" w14:textId="77777777">
        <w:trPr>
          <w:cantSplit/>
        </w:trPr>
        <w:tc>
          <w:tcPr>
            <w:tcW w:w="9088" w:type="dxa"/>
            <w:gridSpan w:val="3"/>
            <w:vAlign w:val="center"/>
          </w:tcPr>
          <w:p w14:paraId="69D739D2"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43C418B" w14:textId="77777777">
        <w:trPr>
          <w:cantSplit/>
        </w:trPr>
        <w:tc>
          <w:tcPr>
            <w:tcW w:w="9088" w:type="dxa"/>
            <w:gridSpan w:val="3"/>
            <w:vAlign w:val="center"/>
          </w:tcPr>
          <w:p w14:paraId="17D22759"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 portador(a) do CPF __________________</w:t>
            </w:r>
          </w:p>
        </w:tc>
      </w:tr>
      <w:tr w:rsidR="0013626F" w14:paraId="3A036400" w14:textId="77777777">
        <w:trPr>
          <w:cantSplit/>
        </w:trPr>
        <w:tc>
          <w:tcPr>
            <w:tcW w:w="9088" w:type="dxa"/>
            <w:gridSpan w:val="3"/>
            <w:vAlign w:val="center"/>
          </w:tcPr>
          <w:p w14:paraId="46AB7063"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e será responsável técnico pelos serviços o(a) Sr.(a) ________________________, Título ____________________________, CREA/n.º e/ou CAU/n.º __________________.</w:t>
            </w:r>
          </w:p>
        </w:tc>
      </w:tr>
      <w:tr w:rsidR="0013626F" w14:paraId="004F057F" w14:textId="77777777">
        <w:trPr>
          <w:cantSplit/>
        </w:trPr>
        <w:tc>
          <w:tcPr>
            <w:tcW w:w="9088" w:type="dxa"/>
            <w:gridSpan w:val="3"/>
            <w:vAlign w:val="center"/>
          </w:tcPr>
          <w:p w14:paraId="2F202C44"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C90848A" w14:textId="77777777">
        <w:trPr>
          <w:cantSplit/>
        </w:trPr>
        <w:tc>
          <w:tcPr>
            <w:tcW w:w="9088" w:type="dxa"/>
            <w:gridSpan w:val="3"/>
          </w:tcPr>
          <w:p w14:paraId="729295FA" w14:textId="77777777" w:rsidR="0013626F" w:rsidRDefault="009A7E33">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70B99320" w14:textId="77777777">
        <w:trPr>
          <w:cantSplit/>
        </w:trPr>
        <w:tc>
          <w:tcPr>
            <w:tcW w:w="9088" w:type="dxa"/>
            <w:gridSpan w:val="3"/>
          </w:tcPr>
          <w:p w14:paraId="4F399FF0"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3A23D9D0" w14:textId="77777777">
        <w:trPr>
          <w:cantSplit/>
        </w:trPr>
        <w:tc>
          <w:tcPr>
            <w:tcW w:w="4544" w:type="dxa"/>
            <w:gridSpan w:val="2"/>
            <w:tcBorders>
              <w:top w:val="single" w:sz="4" w:space="0" w:color="000080"/>
              <w:left w:val="single" w:sz="4" w:space="0" w:color="000080"/>
              <w:bottom w:val="single" w:sz="4" w:space="0" w:color="000080"/>
            </w:tcBorders>
            <w:vAlign w:val="center"/>
          </w:tcPr>
          <w:p w14:paraId="1A4E23C5" w14:textId="77777777" w:rsidR="0013626F" w:rsidRDefault="009A7E33">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42BEFAD5"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33A9950C"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0BC7B4C5" w14:textId="77777777" w:rsidR="0013626F" w:rsidRDefault="009A7E33">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076EA104"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r w:rsidR="0013626F" w14:paraId="08E47F91" w14:textId="77777777">
        <w:trPr>
          <w:cantSplit/>
        </w:trPr>
        <w:tc>
          <w:tcPr>
            <w:tcW w:w="9088" w:type="dxa"/>
            <w:gridSpan w:val="3"/>
          </w:tcPr>
          <w:p w14:paraId="0C67E5B8"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FBD463A" w14:textId="77777777">
        <w:trPr>
          <w:cantSplit/>
        </w:trPr>
        <w:tc>
          <w:tcPr>
            <w:tcW w:w="9088" w:type="dxa"/>
            <w:gridSpan w:val="3"/>
          </w:tcPr>
          <w:p w14:paraId="40FE883C"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1B3C1682" w14:textId="77777777" w:rsidR="0013626F" w:rsidRDefault="0013626F">
      <w:pPr>
        <w:pStyle w:val="Ttulo7"/>
        <w:rPr>
          <w:color w:val="auto"/>
          <w:szCs w:val="24"/>
        </w:rPr>
      </w:pPr>
    </w:p>
    <w:p w14:paraId="6B384161" w14:textId="77777777" w:rsidR="0013626F" w:rsidRDefault="0013626F">
      <w:pPr>
        <w:pStyle w:val="Ttulo7"/>
        <w:rPr>
          <w:color w:val="auto"/>
          <w:szCs w:val="24"/>
        </w:rPr>
      </w:pPr>
    </w:p>
    <w:p w14:paraId="6831235E" w14:textId="77777777" w:rsidR="0013626F" w:rsidRDefault="0013626F">
      <w:pPr>
        <w:rPr>
          <w:sz w:val="24"/>
          <w:szCs w:val="24"/>
        </w:rPr>
        <w:sectPr w:rsidR="0013626F">
          <w:headerReference w:type="default" r:id="rId21"/>
          <w:footerReference w:type="default" r:id="rId22"/>
          <w:headerReference w:type="first" r:id="rId23"/>
          <w:footerReference w:type="first" r:id="rId24"/>
          <w:pgSz w:w="11906" w:h="16838"/>
          <w:pgMar w:top="1701" w:right="1134" w:bottom="1701" w:left="1701" w:header="720" w:footer="720" w:gutter="0"/>
          <w:cols w:space="720"/>
          <w:docGrid w:linePitch="360" w:charSpace="8192"/>
        </w:sectPr>
      </w:pPr>
    </w:p>
    <w:p w14:paraId="4026B42D" w14:textId="77777777" w:rsidR="0013626F" w:rsidRDefault="009A7E33">
      <w:pPr>
        <w:pStyle w:val="Ttulo7"/>
        <w:rPr>
          <w:color w:val="auto"/>
          <w:szCs w:val="24"/>
          <w:u w:val="single"/>
        </w:rPr>
      </w:pPr>
      <w:r>
        <w:rPr>
          <w:color w:val="auto"/>
          <w:szCs w:val="24"/>
          <w:u w:val="single"/>
        </w:rPr>
        <w:lastRenderedPageBreak/>
        <w:t>ANEXO III</w:t>
      </w:r>
    </w:p>
    <w:p w14:paraId="27DAF2D3" w14:textId="77777777" w:rsidR="0013626F" w:rsidRDefault="0013626F">
      <w:pPr>
        <w:jc w:val="center"/>
        <w:rPr>
          <w:b/>
          <w:color w:val="000000"/>
          <w:sz w:val="24"/>
          <w:szCs w:val="24"/>
          <w:u w:val="single"/>
        </w:rPr>
      </w:pPr>
    </w:p>
    <w:p w14:paraId="15A23F47" w14:textId="77777777" w:rsidR="0013626F" w:rsidRDefault="009A7E33">
      <w:pPr>
        <w:jc w:val="center"/>
      </w:pPr>
      <w:bookmarkStart w:id="91" w:name="_Hlk158194312"/>
      <w:r>
        <w:rPr>
          <w:b/>
          <w:color w:val="000000"/>
          <w:sz w:val="24"/>
          <w:szCs w:val="24"/>
          <w:u w:val="single"/>
        </w:rPr>
        <w:t>PLANILHA</w:t>
      </w:r>
      <w:r>
        <w:t xml:space="preserve"> </w:t>
      </w:r>
      <w:r>
        <w:rPr>
          <w:b/>
          <w:color w:val="000000"/>
          <w:sz w:val="24"/>
          <w:szCs w:val="24"/>
          <w:u w:val="single"/>
        </w:rPr>
        <w:t>DE SERVIÇOS</w:t>
      </w:r>
      <w:bookmarkEnd w:id="91"/>
    </w:p>
    <w:p w14:paraId="0C624A3B" w14:textId="77777777" w:rsidR="0013626F" w:rsidRDefault="0013626F">
      <w:pPr>
        <w:jc w:val="center"/>
        <w:rPr>
          <w:b/>
          <w:color w:val="000000"/>
          <w:sz w:val="24"/>
          <w:szCs w:val="24"/>
          <w:u w:val="single"/>
        </w:rPr>
      </w:pPr>
    </w:p>
    <w:p w14:paraId="31C67F31" w14:textId="77777777" w:rsidR="0013626F" w:rsidRDefault="009A7E33">
      <w:pPr>
        <w:jc w:val="center"/>
        <w:rPr>
          <w:b/>
          <w:color w:val="000000"/>
          <w:sz w:val="24"/>
          <w:szCs w:val="24"/>
          <w:u w:val="single"/>
        </w:rPr>
      </w:pPr>
      <w:r>
        <w:rPr>
          <w:b/>
          <w:color w:val="000000"/>
          <w:sz w:val="24"/>
          <w:szCs w:val="24"/>
          <w:u w:val="single"/>
        </w:rPr>
        <w:t>CARTILHA GLOBAL</w:t>
      </w:r>
    </w:p>
    <w:p w14:paraId="270A58C3" w14:textId="77777777" w:rsidR="0013626F" w:rsidRDefault="0013626F">
      <w:pPr>
        <w:jc w:val="center"/>
        <w:rPr>
          <w:b/>
          <w:color w:val="000000"/>
          <w:sz w:val="24"/>
          <w:szCs w:val="24"/>
          <w:u w:val="single"/>
        </w:rPr>
      </w:pPr>
    </w:p>
    <w:p w14:paraId="52FC0223" w14:textId="77777777" w:rsidR="0013626F" w:rsidRDefault="009A7E33">
      <w:pPr>
        <w:jc w:val="center"/>
        <w:rPr>
          <w:b/>
          <w:color w:val="000000"/>
          <w:sz w:val="24"/>
          <w:szCs w:val="24"/>
          <w:u w:val="single"/>
        </w:rPr>
      </w:pPr>
      <w:r>
        <w:rPr>
          <w:b/>
          <w:color w:val="000000"/>
          <w:sz w:val="24"/>
          <w:szCs w:val="24"/>
          <w:u w:val="single"/>
        </w:rPr>
        <w:t>ARQUIVO DIGITAL – PROPOSTA DA EMPRESA</w:t>
      </w:r>
    </w:p>
    <w:p w14:paraId="28EAD5A1" w14:textId="77777777" w:rsidR="0013626F" w:rsidRDefault="0013626F">
      <w:pPr>
        <w:ind w:left="-1276"/>
        <w:jc w:val="center"/>
        <w:rPr>
          <w:b/>
          <w:color w:val="000000"/>
          <w:sz w:val="24"/>
          <w:szCs w:val="24"/>
        </w:rPr>
        <w:sectPr w:rsidR="0013626F">
          <w:headerReference w:type="default" r:id="rId25"/>
          <w:footerReference w:type="default" r:id="rId26"/>
          <w:headerReference w:type="first" r:id="rId27"/>
          <w:footerReference w:type="first" r:id="rId28"/>
          <w:pgSz w:w="11906" w:h="16838"/>
          <w:pgMar w:top="1701" w:right="1134" w:bottom="1134" w:left="993" w:header="720" w:footer="720" w:gutter="0"/>
          <w:cols w:space="720"/>
          <w:docGrid w:linePitch="360" w:charSpace="8192"/>
        </w:sectPr>
      </w:pPr>
    </w:p>
    <w:p w14:paraId="54123DF4" w14:textId="77777777" w:rsidR="0013626F" w:rsidRDefault="009A7E33">
      <w:pPr>
        <w:jc w:val="center"/>
        <w:rPr>
          <w:b/>
          <w:bCs/>
          <w:sz w:val="24"/>
          <w:szCs w:val="24"/>
        </w:rPr>
      </w:pPr>
      <w:r>
        <w:rPr>
          <w:b/>
          <w:bCs/>
          <w:sz w:val="24"/>
          <w:szCs w:val="24"/>
        </w:rPr>
        <w:lastRenderedPageBreak/>
        <w:t>ANEXO IV</w:t>
      </w:r>
    </w:p>
    <w:p w14:paraId="5ADFA9E2" w14:textId="77777777" w:rsidR="0013626F" w:rsidRDefault="009A7E33">
      <w:pPr>
        <w:jc w:val="center"/>
        <w:rPr>
          <w:sz w:val="24"/>
          <w:szCs w:val="24"/>
        </w:rPr>
      </w:pPr>
      <w:r>
        <w:rPr>
          <w:sz w:val="24"/>
          <w:szCs w:val="24"/>
        </w:rPr>
        <w:t xml:space="preserve"> Cronograma Físico-Financeiro</w:t>
      </w:r>
    </w:p>
    <w:p w14:paraId="518520B0" w14:textId="77777777" w:rsidR="0013626F" w:rsidRDefault="0013626F">
      <w:pPr>
        <w:tabs>
          <w:tab w:val="left" w:pos="360"/>
        </w:tabs>
        <w:ind w:left="-1560" w:right="-882"/>
        <w:jc w:val="center"/>
        <w:rPr>
          <w:sz w:val="24"/>
          <w:szCs w:val="24"/>
        </w:rPr>
      </w:pPr>
    </w:p>
    <w:p w14:paraId="7B43D4C1" w14:textId="77777777" w:rsidR="0013626F" w:rsidRDefault="009A7E33">
      <w:pPr>
        <w:tabs>
          <w:tab w:val="left" w:pos="360"/>
        </w:tabs>
        <w:ind w:left="-1560" w:right="-882"/>
        <w:jc w:val="center"/>
        <w:rPr>
          <w:b/>
          <w:bCs/>
          <w:sz w:val="24"/>
          <w:szCs w:val="24"/>
        </w:rPr>
      </w:pPr>
      <w:r>
        <w:rPr>
          <w:b/>
          <w:bCs/>
          <w:sz w:val="24"/>
          <w:szCs w:val="24"/>
        </w:rPr>
        <w:t xml:space="preserve">              ARQUIVO DA DIGITAL – PROPOSTA DA EMPRESA</w:t>
      </w:r>
    </w:p>
    <w:p w14:paraId="7445E1A0" w14:textId="77777777" w:rsidR="0013626F" w:rsidRDefault="0013626F">
      <w:pPr>
        <w:tabs>
          <w:tab w:val="left" w:pos="360"/>
        </w:tabs>
        <w:ind w:left="-1560" w:right="-882"/>
        <w:jc w:val="center"/>
        <w:rPr>
          <w:sz w:val="24"/>
          <w:szCs w:val="24"/>
        </w:rPr>
        <w:sectPr w:rsidR="0013626F">
          <w:headerReference w:type="default" r:id="rId29"/>
          <w:footerReference w:type="default" r:id="rId30"/>
          <w:headerReference w:type="first" r:id="rId31"/>
          <w:footerReference w:type="first" r:id="rId32"/>
          <w:pgSz w:w="11906" w:h="16838"/>
          <w:pgMar w:top="992" w:right="1134" w:bottom="1134" w:left="851" w:header="720" w:footer="720" w:gutter="0"/>
          <w:cols w:space="720"/>
          <w:docGrid w:linePitch="360" w:charSpace="8192"/>
        </w:sectPr>
      </w:pPr>
      <w:bookmarkStart w:id="92" w:name="_Hlk151462923"/>
      <w:bookmarkStart w:id="93" w:name="_Hlk153369353"/>
      <w:bookmarkEnd w:id="92"/>
      <w:bookmarkEnd w:id="93"/>
    </w:p>
    <w:p w14:paraId="37EDBE85" w14:textId="77777777" w:rsidR="0013626F" w:rsidRDefault="0013626F">
      <w:pPr>
        <w:tabs>
          <w:tab w:val="left" w:pos="360"/>
        </w:tabs>
        <w:rPr>
          <w:sz w:val="24"/>
          <w:szCs w:val="24"/>
        </w:rPr>
      </w:pPr>
    </w:p>
    <w:p w14:paraId="36B2D6D9" w14:textId="77777777" w:rsidR="0013626F" w:rsidRDefault="0013626F">
      <w:pPr>
        <w:jc w:val="center"/>
        <w:rPr>
          <w:b/>
          <w:bCs/>
          <w:sz w:val="24"/>
          <w:szCs w:val="24"/>
        </w:rPr>
      </w:pPr>
    </w:p>
    <w:p w14:paraId="05E91735" w14:textId="77777777" w:rsidR="0013626F" w:rsidRDefault="009A7E33">
      <w:pPr>
        <w:jc w:val="center"/>
        <w:rPr>
          <w:b/>
          <w:bCs/>
          <w:sz w:val="24"/>
          <w:szCs w:val="24"/>
        </w:rPr>
      </w:pPr>
      <w:r>
        <w:rPr>
          <w:b/>
          <w:bCs/>
          <w:sz w:val="24"/>
          <w:szCs w:val="24"/>
        </w:rPr>
        <w:t>ANEXO V</w:t>
      </w:r>
    </w:p>
    <w:p w14:paraId="5A2BED99" w14:textId="77777777" w:rsidR="0013626F" w:rsidRDefault="009A7E33">
      <w:pPr>
        <w:jc w:val="center"/>
        <w:rPr>
          <w:b/>
          <w:bCs/>
          <w:sz w:val="24"/>
          <w:szCs w:val="24"/>
          <w:shd w:val="clear" w:color="auto" w:fill="FFFFFF"/>
        </w:rPr>
      </w:pPr>
      <w:r>
        <w:rPr>
          <w:b/>
          <w:bCs/>
          <w:sz w:val="24"/>
          <w:szCs w:val="24"/>
          <w:shd w:val="clear" w:color="auto" w:fill="FFFFFF"/>
        </w:rPr>
        <w:t>Planilha de Encargos Sociais (ES) Sobre Custos da Mão de Obra</w:t>
      </w:r>
    </w:p>
    <w:tbl>
      <w:tblPr>
        <w:tblW w:w="9097" w:type="dxa"/>
        <w:tblInd w:w="-23" w:type="dxa"/>
        <w:tblLayout w:type="fixed"/>
        <w:tblCellMar>
          <w:left w:w="2" w:type="dxa"/>
          <w:right w:w="2" w:type="dxa"/>
        </w:tblCellMar>
        <w:tblLook w:val="04A0" w:firstRow="1" w:lastRow="0" w:firstColumn="1" w:lastColumn="0" w:noHBand="0" w:noVBand="1"/>
      </w:tblPr>
      <w:tblGrid>
        <w:gridCol w:w="1127"/>
        <w:gridCol w:w="6110"/>
        <w:gridCol w:w="1860"/>
      </w:tblGrid>
      <w:tr w:rsidR="0013626F" w14:paraId="53224C28" w14:textId="77777777">
        <w:trPr>
          <w:cantSplit/>
          <w:trHeight w:val="20"/>
        </w:trPr>
        <w:tc>
          <w:tcPr>
            <w:tcW w:w="9097" w:type="dxa"/>
            <w:gridSpan w:val="3"/>
            <w:vAlign w:val="center"/>
          </w:tcPr>
          <w:p w14:paraId="6246D9E7" w14:textId="77777777" w:rsidR="0013626F" w:rsidRDefault="0013626F">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13626F" w14:paraId="0AF8BC13"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65D0812E"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48AE3CF5" w14:textId="77777777">
        <w:trPr>
          <w:cantSplit/>
          <w:trHeight w:val="20"/>
        </w:trPr>
        <w:tc>
          <w:tcPr>
            <w:tcW w:w="1127" w:type="dxa"/>
            <w:tcBorders>
              <w:top w:val="single" w:sz="4" w:space="0" w:color="000080"/>
              <w:left w:val="single" w:sz="4" w:space="0" w:color="000080"/>
              <w:bottom w:val="single" w:sz="4" w:space="0" w:color="000080"/>
            </w:tcBorders>
            <w:vAlign w:val="center"/>
          </w:tcPr>
          <w:p w14:paraId="0353C9C5" w14:textId="77777777" w:rsidR="0013626F" w:rsidRDefault="009A7E33">
            <w:pPr>
              <w:pStyle w:val="TableParagraph"/>
              <w:suppressAutoHyphens/>
              <w:spacing w:after="0" w:line="240" w:lineRule="auto"/>
              <w:rPr>
                <w:spacing w:val="-1"/>
                <w:szCs w:val="24"/>
                <w:shd w:val="clear" w:color="auto" w:fill="FFFFFF"/>
              </w:rPr>
            </w:pPr>
            <w:r>
              <w:rPr>
                <w:spacing w:val="-1"/>
                <w:szCs w:val="24"/>
                <w:shd w:val="clear" w:color="auto" w:fill="FFFFFF"/>
              </w:rPr>
              <w:t>CÓDIGO</w:t>
            </w:r>
          </w:p>
        </w:tc>
        <w:tc>
          <w:tcPr>
            <w:tcW w:w="6110" w:type="dxa"/>
            <w:tcBorders>
              <w:top w:val="single" w:sz="4" w:space="0" w:color="000080"/>
              <w:left w:val="single" w:sz="4" w:space="0" w:color="000080"/>
              <w:bottom w:val="single" w:sz="4" w:space="0" w:color="000080"/>
            </w:tcBorders>
            <w:vAlign w:val="center"/>
          </w:tcPr>
          <w:p w14:paraId="40704C21" w14:textId="77777777" w:rsidR="0013626F" w:rsidRDefault="009A7E33">
            <w:pPr>
              <w:pStyle w:val="TableParagraph"/>
              <w:suppressAutoHyphens/>
              <w:spacing w:after="0" w:line="240" w:lineRule="auto"/>
              <w:rPr>
                <w:spacing w:val="-1"/>
                <w:szCs w:val="24"/>
                <w:shd w:val="clear" w:color="auto" w:fill="FFFFFF"/>
              </w:rPr>
            </w:pPr>
            <w:r>
              <w:rPr>
                <w:spacing w:val="-1"/>
                <w:szCs w:val="24"/>
                <w:shd w:val="clear" w:color="auto" w:fill="FFFFFF"/>
              </w:rPr>
              <w:t>DESCRIÇÃO</w:t>
            </w:r>
          </w:p>
        </w:tc>
        <w:tc>
          <w:tcPr>
            <w:tcW w:w="1860" w:type="dxa"/>
            <w:tcBorders>
              <w:top w:val="single" w:sz="4" w:space="0" w:color="000080"/>
              <w:left w:val="single" w:sz="4" w:space="0" w:color="000080"/>
              <w:bottom w:val="single" w:sz="4" w:space="0" w:color="000080"/>
              <w:right w:val="single" w:sz="4" w:space="0" w:color="000080"/>
            </w:tcBorders>
            <w:vAlign w:val="center"/>
          </w:tcPr>
          <w:p w14:paraId="2F25655C" w14:textId="77777777" w:rsidR="0013626F" w:rsidRDefault="009A7E33">
            <w:pPr>
              <w:pStyle w:val="TableParagraph"/>
              <w:suppressAutoHyphens/>
              <w:spacing w:after="0" w:line="240" w:lineRule="auto"/>
              <w:rPr>
                <w:szCs w:val="24"/>
              </w:rPr>
            </w:pPr>
            <w:r>
              <w:rPr>
                <w:spacing w:val="-1"/>
                <w:szCs w:val="24"/>
                <w:shd w:val="clear" w:color="auto" w:fill="FFFFFF"/>
              </w:rPr>
              <w:t>HORISTA</w:t>
            </w:r>
            <w:r>
              <w:rPr>
                <w:spacing w:val="6"/>
                <w:szCs w:val="24"/>
                <w:shd w:val="clear" w:color="auto" w:fill="FFFFFF"/>
              </w:rPr>
              <w:t xml:space="preserve"> (</w:t>
            </w:r>
            <w:r>
              <w:rPr>
                <w:szCs w:val="24"/>
                <w:shd w:val="clear" w:color="auto" w:fill="FFFFFF"/>
              </w:rPr>
              <w:t>%)</w:t>
            </w:r>
          </w:p>
        </w:tc>
      </w:tr>
      <w:tr w:rsidR="0013626F" w14:paraId="505C887B"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5F65683B"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7F086AA3"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08ECC9DA" w14:textId="77777777" w:rsidR="0013626F" w:rsidRDefault="009A7E33">
            <w:pPr>
              <w:pStyle w:val="TableParagraph"/>
              <w:suppressAutoHyphens/>
              <w:spacing w:after="0" w:line="240" w:lineRule="auto"/>
              <w:ind w:left="-1" w:right="1"/>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A</w:t>
            </w:r>
          </w:p>
        </w:tc>
      </w:tr>
      <w:tr w:rsidR="0013626F" w14:paraId="787C94D3" w14:textId="77777777">
        <w:trPr>
          <w:cantSplit/>
          <w:trHeight w:val="20"/>
        </w:trPr>
        <w:tc>
          <w:tcPr>
            <w:tcW w:w="1127" w:type="dxa"/>
            <w:tcBorders>
              <w:top w:val="single" w:sz="4" w:space="0" w:color="000080"/>
              <w:left w:val="single" w:sz="4" w:space="0" w:color="000080"/>
              <w:bottom w:val="single" w:sz="4" w:space="0" w:color="000080"/>
            </w:tcBorders>
            <w:vAlign w:val="center"/>
          </w:tcPr>
          <w:p w14:paraId="00EFE322" w14:textId="77777777" w:rsidR="0013626F" w:rsidRDefault="009A7E33">
            <w:pPr>
              <w:pStyle w:val="TableParagraph"/>
              <w:suppressAutoHyphens/>
              <w:spacing w:after="0" w:line="240" w:lineRule="auto"/>
              <w:rPr>
                <w:spacing w:val="-1"/>
                <w:szCs w:val="24"/>
                <w:shd w:val="clear" w:color="auto" w:fill="FFFFFF"/>
              </w:rPr>
            </w:pPr>
            <w:r>
              <w:rPr>
                <w:spacing w:val="-1"/>
                <w:szCs w:val="24"/>
                <w:shd w:val="clear" w:color="auto" w:fill="FFFFFF"/>
              </w:rPr>
              <w:t>A1</w:t>
            </w:r>
          </w:p>
        </w:tc>
        <w:tc>
          <w:tcPr>
            <w:tcW w:w="6110" w:type="dxa"/>
            <w:tcBorders>
              <w:top w:val="single" w:sz="4" w:space="0" w:color="000080"/>
              <w:left w:val="single" w:sz="4" w:space="0" w:color="000080"/>
              <w:bottom w:val="single" w:sz="4" w:space="0" w:color="000080"/>
            </w:tcBorders>
            <w:vAlign w:val="center"/>
          </w:tcPr>
          <w:p w14:paraId="0DE942D5" w14:textId="77777777" w:rsidR="0013626F" w:rsidRDefault="009A7E33">
            <w:pPr>
              <w:pStyle w:val="TableParagraph"/>
              <w:suppressAutoHyphens/>
              <w:spacing w:after="0" w:line="240" w:lineRule="auto"/>
              <w:ind w:left="284"/>
              <w:rPr>
                <w:spacing w:val="-1"/>
                <w:szCs w:val="24"/>
                <w:shd w:val="clear" w:color="auto" w:fill="FFFFFF"/>
              </w:rPr>
            </w:pPr>
            <w:r>
              <w:rPr>
                <w:spacing w:val="-1"/>
                <w:szCs w:val="24"/>
                <w:shd w:val="clear" w:color="auto" w:fill="FFFFFF"/>
              </w:rPr>
              <w:t>INSS</w:t>
            </w:r>
          </w:p>
        </w:tc>
        <w:tc>
          <w:tcPr>
            <w:tcW w:w="1860" w:type="dxa"/>
            <w:tcBorders>
              <w:top w:val="single" w:sz="4" w:space="0" w:color="000080"/>
              <w:left w:val="single" w:sz="4" w:space="0" w:color="000080"/>
              <w:bottom w:val="single" w:sz="4" w:space="0" w:color="000080"/>
              <w:right w:val="single" w:sz="4" w:space="0" w:color="000080"/>
            </w:tcBorders>
            <w:vAlign w:val="center"/>
          </w:tcPr>
          <w:p w14:paraId="48B590B0" w14:textId="77777777" w:rsidR="0013626F" w:rsidRDefault="0013626F">
            <w:pPr>
              <w:pStyle w:val="TableParagraph"/>
              <w:suppressAutoHyphens/>
              <w:spacing w:after="0" w:line="240" w:lineRule="auto"/>
              <w:rPr>
                <w:spacing w:val="-1"/>
                <w:szCs w:val="24"/>
                <w:shd w:val="clear" w:color="auto" w:fill="FFFFFF"/>
              </w:rPr>
            </w:pPr>
          </w:p>
        </w:tc>
      </w:tr>
      <w:tr w:rsidR="0013626F" w14:paraId="71221A30" w14:textId="77777777">
        <w:trPr>
          <w:cantSplit/>
          <w:trHeight w:val="20"/>
        </w:trPr>
        <w:tc>
          <w:tcPr>
            <w:tcW w:w="1127" w:type="dxa"/>
            <w:tcBorders>
              <w:top w:val="single" w:sz="4" w:space="0" w:color="000080"/>
              <w:left w:val="single" w:sz="4" w:space="0" w:color="000080"/>
              <w:bottom w:val="single" w:sz="4" w:space="0" w:color="000080"/>
            </w:tcBorders>
            <w:vAlign w:val="center"/>
          </w:tcPr>
          <w:p w14:paraId="5E6665ED" w14:textId="77777777" w:rsidR="0013626F" w:rsidRDefault="009A7E33">
            <w:pPr>
              <w:pStyle w:val="TableParagraph"/>
              <w:suppressAutoHyphens/>
              <w:spacing w:after="0" w:line="240" w:lineRule="auto"/>
              <w:rPr>
                <w:spacing w:val="-1"/>
                <w:szCs w:val="24"/>
                <w:shd w:val="clear" w:color="auto" w:fill="FFFFFF"/>
              </w:rPr>
            </w:pPr>
            <w:r>
              <w:rPr>
                <w:spacing w:val="-1"/>
                <w:szCs w:val="24"/>
                <w:shd w:val="clear" w:color="auto" w:fill="FFFFFF"/>
              </w:rPr>
              <w:t>A2</w:t>
            </w:r>
          </w:p>
        </w:tc>
        <w:tc>
          <w:tcPr>
            <w:tcW w:w="6110" w:type="dxa"/>
            <w:tcBorders>
              <w:top w:val="single" w:sz="4" w:space="0" w:color="000080"/>
              <w:left w:val="single" w:sz="4" w:space="0" w:color="000080"/>
              <w:bottom w:val="single" w:sz="4" w:space="0" w:color="000080"/>
            </w:tcBorders>
            <w:vAlign w:val="center"/>
          </w:tcPr>
          <w:p w14:paraId="196117EE" w14:textId="77777777" w:rsidR="0013626F" w:rsidRDefault="009A7E33">
            <w:pPr>
              <w:pStyle w:val="TableParagraph"/>
              <w:suppressAutoHyphens/>
              <w:spacing w:after="0" w:line="240" w:lineRule="auto"/>
              <w:ind w:left="284"/>
              <w:rPr>
                <w:spacing w:val="-1"/>
                <w:szCs w:val="24"/>
                <w:shd w:val="clear" w:color="auto" w:fill="FFFFFF"/>
              </w:rPr>
            </w:pPr>
            <w:r>
              <w:rPr>
                <w:spacing w:val="-1"/>
                <w:szCs w:val="24"/>
                <w:shd w:val="clear" w:color="auto" w:fill="FFFFFF"/>
              </w:rPr>
              <w:t>SESI</w:t>
            </w:r>
          </w:p>
        </w:tc>
        <w:tc>
          <w:tcPr>
            <w:tcW w:w="1860" w:type="dxa"/>
            <w:tcBorders>
              <w:top w:val="single" w:sz="4" w:space="0" w:color="000080"/>
              <w:left w:val="single" w:sz="4" w:space="0" w:color="000080"/>
              <w:bottom w:val="single" w:sz="4" w:space="0" w:color="000080"/>
              <w:right w:val="single" w:sz="4" w:space="0" w:color="000080"/>
            </w:tcBorders>
            <w:vAlign w:val="center"/>
          </w:tcPr>
          <w:p w14:paraId="3CDFCF57" w14:textId="77777777" w:rsidR="0013626F" w:rsidRDefault="0013626F">
            <w:pPr>
              <w:pStyle w:val="TableParagraph"/>
              <w:suppressAutoHyphens/>
              <w:spacing w:after="0" w:line="240" w:lineRule="auto"/>
              <w:rPr>
                <w:spacing w:val="-1"/>
                <w:szCs w:val="24"/>
                <w:shd w:val="clear" w:color="auto" w:fill="FFFFFF"/>
              </w:rPr>
            </w:pPr>
          </w:p>
        </w:tc>
      </w:tr>
      <w:tr w:rsidR="0013626F" w14:paraId="36DA9038" w14:textId="77777777">
        <w:trPr>
          <w:cantSplit/>
          <w:trHeight w:val="20"/>
        </w:trPr>
        <w:tc>
          <w:tcPr>
            <w:tcW w:w="1127" w:type="dxa"/>
            <w:tcBorders>
              <w:top w:val="single" w:sz="4" w:space="0" w:color="000080"/>
              <w:left w:val="single" w:sz="4" w:space="0" w:color="000080"/>
              <w:bottom w:val="single" w:sz="4" w:space="0" w:color="000080"/>
            </w:tcBorders>
            <w:vAlign w:val="center"/>
          </w:tcPr>
          <w:p w14:paraId="44539E9F" w14:textId="77777777" w:rsidR="0013626F" w:rsidRDefault="009A7E33">
            <w:pPr>
              <w:pStyle w:val="TableParagraph"/>
              <w:suppressAutoHyphens/>
              <w:spacing w:after="0" w:line="240" w:lineRule="auto"/>
              <w:rPr>
                <w:spacing w:val="-1"/>
                <w:szCs w:val="24"/>
                <w:shd w:val="clear" w:color="auto" w:fill="FFFFFF"/>
              </w:rPr>
            </w:pPr>
            <w:r>
              <w:rPr>
                <w:spacing w:val="-1"/>
                <w:szCs w:val="24"/>
                <w:shd w:val="clear" w:color="auto" w:fill="FFFFFF"/>
              </w:rPr>
              <w:t>A3</w:t>
            </w:r>
          </w:p>
        </w:tc>
        <w:tc>
          <w:tcPr>
            <w:tcW w:w="6110" w:type="dxa"/>
            <w:tcBorders>
              <w:top w:val="single" w:sz="4" w:space="0" w:color="000080"/>
              <w:left w:val="single" w:sz="4" w:space="0" w:color="000080"/>
              <w:bottom w:val="single" w:sz="4" w:space="0" w:color="000080"/>
            </w:tcBorders>
            <w:vAlign w:val="center"/>
          </w:tcPr>
          <w:p w14:paraId="56F904EA" w14:textId="77777777" w:rsidR="0013626F" w:rsidRDefault="009A7E33">
            <w:pPr>
              <w:pStyle w:val="TableParagraph"/>
              <w:suppressAutoHyphens/>
              <w:spacing w:after="0" w:line="240" w:lineRule="auto"/>
              <w:ind w:left="284"/>
              <w:rPr>
                <w:spacing w:val="-1"/>
                <w:szCs w:val="24"/>
                <w:shd w:val="clear" w:color="auto" w:fill="FFFFFF"/>
              </w:rPr>
            </w:pPr>
            <w:r>
              <w:rPr>
                <w:spacing w:val="-1"/>
                <w:szCs w:val="24"/>
                <w:shd w:val="clear" w:color="auto" w:fill="FFFFFF"/>
              </w:rPr>
              <w:t>SENAI</w:t>
            </w:r>
          </w:p>
        </w:tc>
        <w:tc>
          <w:tcPr>
            <w:tcW w:w="1860" w:type="dxa"/>
            <w:tcBorders>
              <w:top w:val="single" w:sz="4" w:space="0" w:color="000080"/>
              <w:left w:val="single" w:sz="4" w:space="0" w:color="000080"/>
              <w:bottom w:val="single" w:sz="4" w:space="0" w:color="000080"/>
              <w:right w:val="single" w:sz="4" w:space="0" w:color="000080"/>
            </w:tcBorders>
            <w:vAlign w:val="center"/>
          </w:tcPr>
          <w:p w14:paraId="2A3E65F7" w14:textId="77777777" w:rsidR="0013626F" w:rsidRDefault="0013626F">
            <w:pPr>
              <w:pStyle w:val="TableParagraph"/>
              <w:suppressAutoHyphens/>
              <w:spacing w:after="0" w:line="240" w:lineRule="auto"/>
              <w:rPr>
                <w:spacing w:val="-1"/>
                <w:szCs w:val="24"/>
                <w:shd w:val="clear" w:color="auto" w:fill="FFFFFF"/>
              </w:rPr>
            </w:pPr>
          </w:p>
        </w:tc>
      </w:tr>
      <w:tr w:rsidR="0013626F" w14:paraId="3534D3F5" w14:textId="77777777">
        <w:trPr>
          <w:cantSplit/>
          <w:trHeight w:val="20"/>
        </w:trPr>
        <w:tc>
          <w:tcPr>
            <w:tcW w:w="1127" w:type="dxa"/>
            <w:tcBorders>
              <w:top w:val="single" w:sz="4" w:space="0" w:color="000080"/>
              <w:left w:val="single" w:sz="4" w:space="0" w:color="000080"/>
              <w:bottom w:val="single" w:sz="4" w:space="0" w:color="000080"/>
            </w:tcBorders>
            <w:vAlign w:val="center"/>
          </w:tcPr>
          <w:p w14:paraId="79DB85DD" w14:textId="77777777" w:rsidR="0013626F" w:rsidRDefault="009A7E33">
            <w:pPr>
              <w:pStyle w:val="TableParagraph"/>
              <w:suppressAutoHyphens/>
              <w:spacing w:after="0" w:line="240" w:lineRule="auto"/>
              <w:rPr>
                <w:spacing w:val="-1"/>
                <w:szCs w:val="24"/>
                <w:shd w:val="clear" w:color="auto" w:fill="FFFFFF"/>
              </w:rPr>
            </w:pPr>
            <w:r>
              <w:rPr>
                <w:spacing w:val="-1"/>
                <w:szCs w:val="24"/>
                <w:shd w:val="clear" w:color="auto" w:fill="FFFFFF"/>
              </w:rPr>
              <w:t>A4</w:t>
            </w:r>
          </w:p>
        </w:tc>
        <w:tc>
          <w:tcPr>
            <w:tcW w:w="6110" w:type="dxa"/>
            <w:tcBorders>
              <w:top w:val="single" w:sz="4" w:space="0" w:color="000080"/>
              <w:left w:val="single" w:sz="4" w:space="0" w:color="000080"/>
              <w:bottom w:val="single" w:sz="4" w:space="0" w:color="000080"/>
            </w:tcBorders>
            <w:vAlign w:val="center"/>
          </w:tcPr>
          <w:p w14:paraId="75AB6119" w14:textId="77777777" w:rsidR="0013626F" w:rsidRDefault="009A7E33">
            <w:pPr>
              <w:pStyle w:val="TableParagraph"/>
              <w:suppressAutoHyphens/>
              <w:spacing w:after="0" w:line="240" w:lineRule="auto"/>
              <w:ind w:left="284"/>
              <w:rPr>
                <w:spacing w:val="-1"/>
                <w:szCs w:val="24"/>
                <w:shd w:val="clear" w:color="auto" w:fill="FFFFFF"/>
              </w:rPr>
            </w:pPr>
            <w:r>
              <w:rPr>
                <w:spacing w:val="-1"/>
                <w:szCs w:val="24"/>
                <w:shd w:val="clear" w:color="auto" w:fill="FFFFFF"/>
              </w:rPr>
              <w:t>INCRA</w:t>
            </w:r>
          </w:p>
        </w:tc>
        <w:tc>
          <w:tcPr>
            <w:tcW w:w="1860" w:type="dxa"/>
            <w:tcBorders>
              <w:top w:val="single" w:sz="4" w:space="0" w:color="000080"/>
              <w:left w:val="single" w:sz="4" w:space="0" w:color="000080"/>
              <w:bottom w:val="single" w:sz="4" w:space="0" w:color="000080"/>
              <w:right w:val="single" w:sz="4" w:space="0" w:color="000080"/>
            </w:tcBorders>
            <w:vAlign w:val="center"/>
          </w:tcPr>
          <w:p w14:paraId="4AB8F8FD" w14:textId="77777777" w:rsidR="0013626F" w:rsidRDefault="0013626F">
            <w:pPr>
              <w:pStyle w:val="TableParagraph"/>
              <w:suppressAutoHyphens/>
              <w:spacing w:after="0" w:line="240" w:lineRule="auto"/>
              <w:rPr>
                <w:spacing w:val="-1"/>
                <w:szCs w:val="24"/>
                <w:shd w:val="clear" w:color="auto" w:fill="FFFFFF"/>
              </w:rPr>
            </w:pPr>
          </w:p>
        </w:tc>
      </w:tr>
      <w:tr w:rsidR="0013626F" w14:paraId="7B8E7812" w14:textId="77777777">
        <w:trPr>
          <w:cantSplit/>
          <w:trHeight w:val="20"/>
        </w:trPr>
        <w:tc>
          <w:tcPr>
            <w:tcW w:w="1127" w:type="dxa"/>
            <w:tcBorders>
              <w:top w:val="single" w:sz="4" w:space="0" w:color="000080"/>
              <w:left w:val="single" w:sz="4" w:space="0" w:color="000080"/>
              <w:bottom w:val="single" w:sz="4" w:space="0" w:color="000080"/>
            </w:tcBorders>
            <w:vAlign w:val="center"/>
          </w:tcPr>
          <w:p w14:paraId="46B433DF" w14:textId="77777777" w:rsidR="0013626F" w:rsidRDefault="009A7E33">
            <w:pPr>
              <w:pStyle w:val="TableParagraph"/>
              <w:suppressAutoHyphens/>
              <w:spacing w:after="0" w:line="240" w:lineRule="auto"/>
              <w:rPr>
                <w:spacing w:val="-1"/>
                <w:szCs w:val="24"/>
                <w:shd w:val="clear" w:color="auto" w:fill="FFFFFF"/>
              </w:rPr>
            </w:pPr>
            <w:r>
              <w:rPr>
                <w:spacing w:val="-1"/>
                <w:szCs w:val="24"/>
                <w:shd w:val="clear" w:color="auto" w:fill="FFFFFF"/>
              </w:rPr>
              <w:t>A5</w:t>
            </w:r>
          </w:p>
        </w:tc>
        <w:tc>
          <w:tcPr>
            <w:tcW w:w="6110" w:type="dxa"/>
            <w:tcBorders>
              <w:top w:val="single" w:sz="4" w:space="0" w:color="000080"/>
              <w:left w:val="single" w:sz="4" w:space="0" w:color="000080"/>
              <w:bottom w:val="single" w:sz="4" w:space="0" w:color="000080"/>
            </w:tcBorders>
            <w:vAlign w:val="center"/>
          </w:tcPr>
          <w:p w14:paraId="0A36D200" w14:textId="77777777" w:rsidR="0013626F" w:rsidRDefault="009A7E33">
            <w:pPr>
              <w:pStyle w:val="TableParagraph"/>
              <w:suppressAutoHyphens/>
              <w:spacing w:after="0" w:line="240" w:lineRule="auto"/>
              <w:ind w:left="284"/>
              <w:rPr>
                <w:spacing w:val="-1"/>
                <w:szCs w:val="24"/>
                <w:shd w:val="clear" w:color="auto" w:fill="FFFFFF"/>
              </w:rPr>
            </w:pPr>
            <w:r>
              <w:rPr>
                <w:spacing w:val="-1"/>
                <w:szCs w:val="24"/>
                <w:shd w:val="clear" w:color="auto" w:fill="FFFFFF"/>
              </w:rPr>
              <w:t>SEBRAE</w:t>
            </w:r>
          </w:p>
        </w:tc>
        <w:tc>
          <w:tcPr>
            <w:tcW w:w="1860" w:type="dxa"/>
            <w:tcBorders>
              <w:top w:val="single" w:sz="4" w:space="0" w:color="000080"/>
              <w:left w:val="single" w:sz="4" w:space="0" w:color="000080"/>
              <w:bottom w:val="single" w:sz="4" w:space="0" w:color="000080"/>
              <w:right w:val="single" w:sz="4" w:space="0" w:color="000080"/>
            </w:tcBorders>
            <w:vAlign w:val="center"/>
          </w:tcPr>
          <w:p w14:paraId="7422F142" w14:textId="77777777" w:rsidR="0013626F" w:rsidRDefault="0013626F">
            <w:pPr>
              <w:pStyle w:val="TableParagraph"/>
              <w:suppressAutoHyphens/>
              <w:spacing w:after="0" w:line="240" w:lineRule="auto"/>
              <w:rPr>
                <w:spacing w:val="-1"/>
                <w:szCs w:val="24"/>
                <w:shd w:val="clear" w:color="auto" w:fill="FFFFFF"/>
              </w:rPr>
            </w:pPr>
          </w:p>
        </w:tc>
      </w:tr>
      <w:tr w:rsidR="0013626F" w14:paraId="2F485772" w14:textId="77777777">
        <w:trPr>
          <w:cantSplit/>
          <w:trHeight w:val="20"/>
        </w:trPr>
        <w:tc>
          <w:tcPr>
            <w:tcW w:w="1127" w:type="dxa"/>
            <w:tcBorders>
              <w:top w:val="single" w:sz="4" w:space="0" w:color="000080"/>
              <w:left w:val="single" w:sz="4" w:space="0" w:color="000080"/>
              <w:bottom w:val="single" w:sz="4" w:space="0" w:color="000080"/>
            </w:tcBorders>
            <w:vAlign w:val="center"/>
          </w:tcPr>
          <w:p w14:paraId="23A13790" w14:textId="77777777" w:rsidR="0013626F" w:rsidRDefault="009A7E33">
            <w:pPr>
              <w:pStyle w:val="TableParagraph"/>
              <w:suppressAutoHyphens/>
              <w:spacing w:after="0" w:line="240" w:lineRule="auto"/>
              <w:rPr>
                <w:spacing w:val="-1"/>
                <w:szCs w:val="24"/>
                <w:shd w:val="clear" w:color="auto" w:fill="FFFFFF"/>
              </w:rPr>
            </w:pPr>
            <w:r>
              <w:rPr>
                <w:spacing w:val="-1"/>
                <w:szCs w:val="24"/>
                <w:shd w:val="clear" w:color="auto" w:fill="FFFFFF"/>
              </w:rPr>
              <w:t>A6</w:t>
            </w:r>
          </w:p>
        </w:tc>
        <w:tc>
          <w:tcPr>
            <w:tcW w:w="6110" w:type="dxa"/>
            <w:tcBorders>
              <w:top w:val="single" w:sz="4" w:space="0" w:color="000080"/>
              <w:left w:val="single" w:sz="4" w:space="0" w:color="000080"/>
              <w:bottom w:val="single" w:sz="4" w:space="0" w:color="000080"/>
            </w:tcBorders>
            <w:vAlign w:val="center"/>
          </w:tcPr>
          <w:p w14:paraId="7ADD4DE0" w14:textId="77777777" w:rsidR="0013626F" w:rsidRDefault="009A7E33">
            <w:pPr>
              <w:pStyle w:val="TableParagraph"/>
              <w:suppressAutoHyphens/>
              <w:spacing w:after="0" w:line="240" w:lineRule="auto"/>
              <w:ind w:left="284"/>
              <w:rPr>
                <w:szCs w:val="24"/>
              </w:rPr>
            </w:pPr>
            <w:r>
              <w:rPr>
                <w:spacing w:val="-1"/>
                <w:szCs w:val="24"/>
                <w:shd w:val="clear" w:color="auto" w:fill="FFFFFF"/>
              </w:rPr>
              <w:t>Salário</w:t>
            </w:r>
            <w:r>
              <w:rPr>
                <w:spacing w:val="-4"/>
                <w:szCs w:val="24"/>
                <w:shd w:val="clear" w:color="auto" w:fill="FFFFFF"/>
              </w:rPr>
              <w:t xml:space="preserve"> </w:t>
            </w:r>
            <w:r>
              <w:rPr>
                <w:spacing w:val="-1"/>
                <w:szCs w:val="24"/>
                <w:shd w:val="clear" w:color="auto" w:fill="FFFFFF"/>
              </w:rPr>
              <w:t>Educação</w:t>
            </w:r>
          </w:p>
        </w:tc>
        <w:tc>
          <w:tcPr>
            <w:tcW w:w="1860" w:type="dxa"/>
            <w:tcBorders>
              <w:top w:val="single" w:sz="4" w:space="0" w:color="000080"/>
              <w:left w:val="single" w:sz="4" w:space="0" w:color="000080"/>
              <w:bottom w:val="single" w:sz="4" w:space="0" w:color="000080"/>
              <w:right w:val="single" w:sz="4" w:space="0" w:color="000080"/>
            </w:tcBorders>
            <w:vAlign w:val="center"/>
          </w:tcPr>
          <w:p w14:paraId="17017DEB" w14:textId="77777777" w:rsidR="0013626F" w:rsidRDefault="0013626F">
            <w:pPr>
              <w:pStyle w:val="TableParagraph"/>
              <w:suppressAutoHyphens/>
              <w:spacing w:after="0" w:line="240" w:lineRule="auto"/>
              <w:rPr>
                <w:spacing w:val="-1"/>
                <w:szCs w:val="24"/>
                <w:shd w:val="clear" w:color="auto" w:fill="FFFFFF"/>
              </w:rPr>
            </w:pPr>
          </w:p>
        </w:tc>
      </w:tr>
      <w:tr w:rsidR="0013626F" w14:paraId="51E57392" w14:textId="77777777">
        <w:trPr>
          <w:cantSplit/>
          <w:trHeight w:val="20"/>
        </w:trPr>
        <w:tc>
          <w:tcPr>
            <w:tcW w:w="1127" w:type="dxa"/>
            <w:tcBorders>
              <w:top w:val="single" w:sz="4" w:space="0" w:color="000080"/>
              <w:left w:val="single" w:sz="4" w:space="0" w:color="000080"/>
              <w:bottom w:val="single" w:sz="4" w:space="0" w:color="000080"/>
            </w:tcBorders>
            <w:vAlign w:val="center"/>
          </w:tcPr>
          <w:p w14:paraId="054F774D" w14:textId="77777777" w:rsidR="0013626F" w:rsidRDefault="009A7E33">
            <w:pPr>
              <w:pStyle w:val="TableParagraph"/>
              <w:suppressAutoHyphens/>
              <w:spacing w:after="0" w:line="240" w:lineRule="auto"/>
              <w:rPr>
                <w:spacing w:val="-1"/>
                <w:szCs w:val="24"/>
                <w:shd w:val="clear" w:color="auto" w:fill="FFFFFF"/>
              </w:rPr>
            </w:pPr>
            <w:r>
              <w:rPr>
                <w:spacing w:val="-1"/>
                <w:szCs w:val="24"/>
                <w:shd w:val="clear" w:color="auto" w:fill="FFFFFF"/>
              </w:rPr>
              <w:t>A7</w:t>
            </w:r>
          </w:p>
        </w:tc>
        <w:tc>
          <w:tcPr>
            <w:tcW w:w="6110" w:type="dxa"/>
            <w:tcBorders>
              <w:top w:val="single" w:sz="4" w:space="0" w:color="000080"/>
              <w:left w:val="single" w:sz="4" w:space="0" w:color="000080"/>
              <w:bottom w:val="single" w:sz="4" w:space="0" w:color="000080"/>
            </w:tcBorders>
            <w:vAlign w:val="center"/>
          </w:tcPr>
          <w:p w14:paraId="54A07201" w14:textId="77777777" w:rsidR="0013626F" w:rsidRDefault="009A7E33">
            <w:pPr>
              <w:pStyle w:val="TableParagraph"/>
              <w:suppressAutoHyphens/>
              <w:spacing w:after="0" w:line="240" w:lineRule="auto"/>
              <w:ind w:left="284"/>
              <w:rPr>
                <w:szCs w:val="24"/>
              </w:rPr>
            </w:pPr>
            <w:r>
              <w:rPr>
                <w:spacing w:val="-1"/>
                <w:szCs w:val="24"/>
                <w:shd w:val="clear" w:color="auto" w:fill="FFFFFF"/>
              </w:rPr>
              <w:t>Seguro</w:t>
            </w:r>
            <w:r>
              <w:rPr>
                <w:spacing w:val="-5"/>
                <w:szCs w:val="24"/>
                <w:shd w:val="clear" w:color="auto" w:fill="FFFFFF"/>
              </w:rPr>
              <w:t xml:space="preserve"> </w:t>
            </w:r>
            <w:r>
              <w:rPr>
                <w:spacing w:val="-1"/>
                <w:szCs w:val="24"/>
                <w:shd w:val="clear" w:color="auto" w:fill="FFFFFF"/>
              </w:rPr>
              <w:t>Contra</w:t>
            </w:r>
            <w:r>
              <w:rPr>
                <w:spacing w:val="-3"/>
                <w:szCs w:val="24"/>
                <w:shd w:val="clear" w:color="auto" w:fill="FFFFFF"/>
              </w:rPr>
              <w:t xml:space="preserve"> </w:t>
            </w:r>
            <w:r>
              <w:rPr>
                <w:spacing w:val="-1"/>
                <w:szCs w:val="24"/>
                <w:shd w:val="clear" w:color="auto" w:fill="FFFFFF"/>
              </w:rPr>
              <w:t>Acidentes</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Trabalho</w:t>
            </w:r>
          </w:p>
        </w:tc>
        <w:tc>
          <w:tcPr>
            <w:tcW w:w="1860" w:type="dxa"/>
            <w:tcBorders>
              <w:top w:val="single" w:sz="4" w:space="0" w:color="000080"/>
              <w:left w:val="single" w:sz="4" w:space="0" w:color="000080"/>
              <w:bottom w:val="single" w:sz="4" w:space="0" w:color="000080"/>
              <w:right w:val="single" w:sz="4" w:space="0" w:color="000080"/>
            </w:tcBorders>
            <w:vAlign w:val="center"/>
          </w:tcPr>
          <w:p w14:paraId="2A427093" w14:textId="77777777" w:rsidR="0013626F" w:rsidRDefault="0013626F">
            <w:pPr>
              <w:pStyle w:val="TableParagraph"/>
              <w:suppressAutoHyphens/>
              <w:spacing w:after="0" w:line="240" w:lineRule="auto"/>
              <w:rPr>
                <w:spacing w:val="-1"/>
                <w:szCs w:val="24"/>
                <w:shd w:val="clear" w:color="auto" w:fill="FFFFFF"/>
              </w:rPr>
            </w:pPr>
          </w:p>
        </w:tc>
      </w:tr>
      <w:tr w:rsidR="0013626F" w14:paraId="3022AE32"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A8F7C68" w14:textId="77777777" w:rsidR="0013626F" w:rsidRDefault="009A7E33">
            <w:pPr>
              <w:pStyle w:val="TableParagraph"/>
              <w:suppressAutoHyphens/>
              <w:spacing w:after="0" w:line="240" w:lineRule="auto"/>
              <w:rPr>
                <w:spacing w:val="-1"/>
                <w:szCs w:val="24"/>
                <w:shd w:val="clear" w:color="auto" w:fill="FFFFFF"/>
              </w:rPr>
            </w:pPr>
            <w:r>
              <w:rPr>
                <w:spacing w:val="-1"/>
                <w:szCs w:val="24"/>
                <w:shd w:val="clear" w:color="auto" w:fill="FFFFFF"/>
              </w:rPr>
              <w:t>A8</w:t>
            </w:r>
          </w:p>
        </w:tc>
        <w:tc>
          <w:tcPr>
            <w:tcW w:w="6110" w:type="dxa"/>
            <w:tcBorders>
              <w:top w:val="single" w:sz="4" w:space="0" w:color="000080"/>
              <w:left w:val="single" w:sz="4" w:space="0" w:color="000080"/>
              <w:bottom w:val="single" w:sz="4" w:space="0" w:color="000080"/>
            </w:tcBorders>
            <w:vAlign w:val="center"/>
          </w:tcPr>
          <w:p w14:paraId="1DA48FDA" w14:textId="77777777" w:rsidR="0013626F" w:rsidRDefault="009A7E33">
            <w:pPr>
              <w:pStyle w:val="TableParagraph"/>
              <w:suppressAutoHyphens/>
              <w:spacing w:after="0" w:line="240" w:lineRule="auto"/>
              <w:ind w:left="284"/>
              <w:rPr>
                <w:spacing w:val="-1"/>
                <w:szCs w:val="24"/>
                <w:shd w:val="clear" w:color="auto" w:fill="FFFFFF"/>
              </w:rPr>
            </w:pPr>
            <w:r>
              <w:rPr>
                <w:spacing w:val="-1"/>
                <w:szCs w:val="24"/>
                <w:shd w:val="clear" w:color="auto" w:fill="FFFFFF"/>
              </w:rPr>
              <w:t>FGTS</w:t>
            </w:r>
          </w:p>
        </w:tc>
        <w:tc>
          <w:tcPr>
            <w:tcW w:w="1860" w:type="dxa"/>
            <w:tcBorders>
              <w:top w:val="single" w:sz="4" w:space="0" w:color="000080"/>
              <w:left w:val="single" w:sz="4" w:space="0" w:color="000080"/>
              <w:bottom w:val="single" w:sz="4" w:space="0" w:color="000080"/>
              <w:right w:val="single" w:sz="4" w:space="0" w:color="000080"/>
            </w:tcBorders>
            <w:vAlign w:val="center"/>
          </w:tcPr>
          <w:p w14:paraId="4D2F7184" w14:textId="77777777" w:rsidR="0013626F" w:rsidRDefault="0013626F">
            <w:pPr>
              <w:pStyle w:val="TableParagraph"/>
              <w:suppressAutoHyphens/>
              <w:spacing w:after="0" w:line="240" w:lineRule="auto"/>
              <w:rPr>
                <w:spacing w:val="-1"/>
                <w:szCs w:val="24"/>
                <w:shd w:val="clear" w:color="auto" w:fill="FFFFFF"/>
              </w:rPr>
            </w:pPr>
          </w:p>
        </w:tc>
      </w:tr>
      <w:tr w:rsidR="0013626F" w14:paraId="72D1F479" w14:textId="77777777">
        <w:trPr>
          <w:cantSplit/>
          <w:trHeight w:val="20"/>
        </w:trPr>
        <w:tc>
          <w:tcPr>
            <w:tcW w:w="1127" w:type="dxa"/>
            <w:tcBorders>
              <w:top w:val="single" w:sz="4" w:space="0" w:color="000080"/>
              <w:left w:val="single" w:sz="4" w:space="0" w:color="000080"/>
              <w:bottom w:val="single" w:sz="4" w:space="0" w:color="000080"/>
            </w:tcBorders>
            <w:vAlign w:val="center"/>
          </w:tcPr>
          <w:p w14:paraId="3D817474" w14:textId="77777777" w:rsidR="0013626F" w:rsidRDefault="009A7E33">
            <w:pPr>
              <w:pStyle w:val="TableParagraph"/>
              <w:suppressAutoHyphens/>
              <w:spacing w:after="0" w:line="240" w:lineRule="auto"/>
              <w:rPr>
                <w:spacing w:val="-1"/>
                <w:szCs w:val="24"/>
                <w:shd w:val="clear" w:color="auto" w:fill="FFFFFF"/>
              </w:rPr>
            </w:pPr>
            <w:r>
              <w:rPr>
                <w:spacing w:val="-1"/>
                <w:szCs w:val="24"/>
                <w:shd w:val="clear" w:color="auto" w:fill="FFFFFF"/>
              </w:rPr>
              <w:t>A9</w:t>
            </w:r>
          </w:p>
        </w:tc>
        <w:tc>
          <w:tcPr>
            <w:tcW w:w="6110" w:type="dxa"/>
            <w:tcBorders>
              <w:top w:val="single" w:sz="4" w:space="0" w:color="000080"/>
              <w:left w:val="single" w:sz="4" w:space="0" w:color="000080"/>
              <w:bottom w:val="single" w:sz="4" w:space="0" w:color="000080"/>
            </w:tcBorders>
            <w:vAlign w:val="center"/>
          </w:tcPr>
          <w:p w14:paraId="2A5D5A23" w14:textId="77777777" w:rsidR="0013626F" w:rsidRDefault="009A7E33">
            <w:pPr>
              <w:pStyle w:val="TableParagraph"/>
              <w:suppressAutoHyphens/>
              <w:spacing w:after="0" w:line="240" w:lineRule="auto"/>
              <w:ind w:left="284"/>
              <w:rPr>
                <w:spacing w:val="-1"/>
                <w:szCs w:val="24"/>
                <w:shd w:val="clear" w:color="auto" w:fill="FFFFFF"/>
              </w:rPr>
            </w:pPr>
            <w:r>
              <w:rPr>
                <w:spacing w:val="-1"/>
                <w:szCs w:val="24"/>
                <w:shd w:val="clear" w:color="auto" w:fill="FFFFFF"/>
              </w:rPr>
              <w:t>SECONCI</w:t>
            </w:r>
          </w:p>
        </w:tc>
        <w:tc>
          <w:tcPr>
            <w:tcW w:w="1860" w:type="dxa"/>
            <w:tcBorders>
              <w:top w:val="single" w:sz="4" w:space="0" w:color="000080"/>
              <w:left w:val="single" w:sz="4" w:space="0" w:color="000080"/>
              <w:bottom w:val="single" w:sz="4" w:space="0" w:color="000080"/>
              <w:right w:val="single" w:sz="4" w:space="0" w:color="000080"/>
            </w:tcBorders>
            <w:vAlign w:val="center"/>
          </w:tcPr>
          <w:p w14:paraId="5A57BBF1" w14:textId="77777777" w:rsidR="0013626F" w:rsidRDefault="0013626F">
            <w:pPr>
              <w:pStyle w:val="TableParagraph"/>
              <w:suppressAutoHyphens/>
              <w:spacing w:after="0" w:line="240" w:lineRule="auto"/>
              <w:rPr>
                <w:spacing w:val="-1"/>
                <w:szCs w:val="24"/>
                <w:shd w:val="clear" w:color="auto" w:fill="FFFFFF"/>
              </w:rPr>
            </w:pPr>
          </w:p>
        </w:tc>
      </w:tr>
      <w:tr w:rsidR="0013626F" w14:paraId="6A917F5C" w14:textId="77777777">
        <w:trPr>
          <w:cantSplit/>
          <w:trHeight w:val="20"/>
        </w:trPr>
        <w:tc>
          <w:tcPr>
            <w:tcW w:w="1127" w:type="dxa"/>
            <w:tcBorders>
              <w:top w:val="single" w:sz="4" w:space="0" w:color="000080"/>
              <w:left w:val="single" w:sz="4" w:space="0" w:color="000080"/>
              <w:bottom w:val="single" w:sz="4" w:space="0" w:color="000080"/>
            </w:tcBorders>
            <w:vAlign w:val="center"/>
          </w:tcPr>
          <w:p w14:paraId="7B9CC3AF" w14:textId="77777777" w:rsidR="0013626F" w:rsidRDefault="009A7E33">
            <w:pPr>
              <w:pStyle w:val="TableParagraph"/>
              <w:suppressAutoHyphens/>
              <w:spacing w:after="0" w:line="240" w:lineRule="auto"/>
              <w:rPr>
                <w:szCs w:val="24"/>
                <w:shd w:val="clear" w:color="auto" w:fill="FFFFFF"/>
              </w:rPr>
            </w:pPr>
            <w:r>
              <w:rPr>
                <w:szCs w:val="24"/>
                <w:shd w:val="clear" w:color="auto" w:fill="FFFFFF"/>
              </w:rPr>
              <w:t>A</w:t>
            </w:r>
          </w:p>
        </w:tc>
        <w:tc>
          <w:tcPr>
            <w:tcW w:w="6110" w:type="dxa"/>
            <w:tcBorders>
              <w:top w:val="single" w:sz="4" w:space="0" w:color="000080"/>
              <w:left w:val="single" w:sz="4" w:space="0" w:color="000080"/>
              <w:bottom w:val="single" w:sz="4" w:space="0" w:color="000080"/>
            </w:tcBorders>
            <w:vAlign w:val="center"/>
          </w:tcPr>
          <w:p w14:paraId="480C08FC" w14:textId="77777777" w:rsidR="0013626F" w:rsidRDefault="009A7E33">
            <w:pPr>
              <w:pStyle w:val="TableParagraph"/>
              <w:suppressAutoHyphens/>
              <w:spacing w:after="0" w:line="240" w:lineRule="auto"/>
              <w:ind w:left="284"/>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dos</w:t>
            </w:r>
            <w:r>
              <w:rPr>
                <w:spacing w:val="-6"/>
                <w:szCs w:val="24"/>
                <w:shd w:val="clear" w:color="auto" w:fill="FFFFFF"/>
              </w:rPr>
              <w:t xml:space="preserve"> </w:t>
            </w:r>
            <w:r>
              <w:rPr>
                <w:spacing w:val="-1"/>
                <w:szCs w:val="24"/>
                <w:shd w:val="clear" w:color="auto" w:fill="FFFFFF"/>
              </w:rPr>
              <w:t>Encargos</w:t>
            </w:r>
            <w:r>
              <w:rPr>
                <w:spacing w:val="-7"/>
                <w:szCs w:val="24"/>
                <w:shd w:val="clear" w:color="auto" w:fill="FFFFFF"/>
              </w:rPr>
              <w:t xml:space="preserve"> </w:t>
            </w:r>
            <w:r>
              <w:rPr>
                <w:spacing w:val="-1"/>
                <w:szCs w:val="24"/>
                <w:shd w:val="clear" w:color="auto" w:fill="FFFFFF"/>
              </w:rPr>
              <w:t>Sociais</w:t>
            </w:r>
            <w:r>
              <w:rPr>
                <w:spacing w:val="-6"/>
                <w:szCs w:val="24"/>
                <w:shd w:val="clear" w:color="auto" w:fill="FFFFFF"/>
              </w:rPr>
              <w:t xml:space="preserve"> </w:t>
            </w:r>
            <w:r>
              <w:rPr>
                <w:spacing w:val="-1"/>
                <w:szCs w:val="24"/>
                <w:shd w:val="clear" w:color="auto" w:fill="FFFFFF"/>
              </w:rPr>
              <w:t>Básicos</w:t>
            </w:r>
          </w:p>
        </w:tc>
        <w:tc>
          <w:tcPr>
            <w:tcW w:w="1860" w:type="dxa"/>
            <w:tcBorders>
              <w:top w:val="single" w:sz="4" w:space="0" w:color="000080"/>
              <w:left w:val="single" w:sz="4" w:space="0" w:color="000080"/>
              <w:bottom w:val="single" w:sz="4" w:space="0" w:color="000080"/>
              <w:right w:val="single" w:sz="4" w:space="0" w:color="000080"/>
            </w:tcBorders>
            <w:vAlign w:val="center"/>
          </w:tcPr>
          <w:p w14:paraId="10C1817E" w14:textId="77777777" w:rsidR="0013626F" w:rsidRDefault="0013626F">
            <w:pPr>
              <w:pStyle w:val="TableParagraph"/>
              <w:suppressAutoHyphens/>
              <w:spacing w:after="0" w:line="240" w:lineRule="auto"/>
              <w:rPr>
                <w:spacing w:val="-1"/>
                <w:szCs w:val="24"/>
                <w:shd w:val="clear" w:color="auto" w:fill="FFFFFF"/>
              </w:rPr>
            </w:pPr>
          </w:p>
        </w:tc>
      </w:tr>
      <w:tr w:rsidR="0013626F" w14:paraId="4342E3FD"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6ACFDC4A"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15FD8E86"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78314A55" w14:textId="77777777" w:rsidR="0013626F" w:rsidRDefault="009A7E33">
            <w:pPr>
              <w:pStyle w:val="TableParagraph"/>
              <w:suppressAutoHyphens/>
              <w:spacing w:after="0" w:line="240" w:lineRule="auto"/>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B</w:t>
            </w:r>
          </w:p>
        </w:tc>
      </w:tr>
      <w:tr w:rsidR="0013626F" w14:paraId="524355B3" w14:textId="77777777">
        <w:trPr>
          <w:cantSplit/>
          <w:trHeight w:val="20"/>
        </w:trPr>
        <w:tc>
          <w:tcPr>
            <w:tcW w:w="1127" w:type="dxa"/>
            <w:tcBorders>
              <w:top w:val="single" w:sz="4" w:space="0" w:color="000080"/>
              <w:left w:val="single" w:sz="4" w:space="0" w:color="000080"/>
              <w:bottom w:val="single" w:sz="4" w:space="0" w:color="000080"/>
            </w:tcBorders>
            <w:vAlign w:val="center"/>
          </w:tcPr>
          <w:p w14:paraId="3B517708" w14:textId="77777777" w:rsidR="0013626F" w:rsidRDefault="009A7E33">
            <w:pPr>
              <w:pStyle w:val="TableParagraph"/>
              <w:suppressAutoHyphens/>
              <w:spacing w:after="0" w:line="240" w:lineRule="auto"/>
              <w:ind w:right="1"/>
              <w:rPr>
                <w:szCs w:val="24"/>
                <w:shd w:val="clear" w:color="auto" w:fill="FFFFFF"/>
              </w:rPr>
            </w:pPr>
            <w:r>
              <w:rPr>
                <w:szCs w:val="24"/>
                <w:shd w:val="clear" w:color="auto" w:fill="FFFFFF"/>
              </w:rPr>
              <w:t>B1</w:t>
            </w:r>
          </w:p>
        </w:tc>
        <w:tc>
          <w:tcPr>
            <w:tcW w:w="6110" w:type="dxa"/>
            <w:tcBorders>
              <w:top w:val="single" w:sz="4" w:space="0" w:color="000080"/>
              <w:left w:val="single" w:sz="4" w:space="0" w:color="000080"/>
              <w:bottom w:val="single" w:sz="4" w:space="0" w:color="000080"/>
            </w:tcBorders>
            <w:vAlign w:val="center"/>
          </w:tcPr>
          <w:p w14:paraId="3F504B44" w14:textId="77777777" w:rsidR="0013626F" w:rsidRDefault="009A7E33">
            <w:pPr>
              <w:pStyle w:val="TableParagraph"/>
              <w:suppressAutoHyphens/>
              <w:spacing w:after="0" w:line="240" w:lineRule="auto"/>
              <w:ind w:left="284"/>
              <w:rPr>
                <w:szCs w:val="24"/>
              </w:rPr>
            </w:pPr>
            <w:r>
              <w:rPr>
                <w:spacing w:val="-1"/>
                <w:szCs w:val="24"/>
                <w:shd w:val="clear" w:color="auto" w:fill="FFFFFF"/>
              </w:rPr>
              <w:t>Repouso</w:t>
            </w:r>
            <w:r>
              <w:rPr>
                <w:spacing w:val="-7"/>
                <w:szCs w:val="24"/>
                <w:shd w:val="clear" w:color="auto" w:fill="FFFFFF"/>
              </w:rPr>
              <w:t xml:space="preserve"> </w:t>
            </w:r>
            <w:r>
              <w:rPr>
                <w:spacing w:val="-1"/>
                <w:szCs w:val="24"/>
                <w:shd w:val="clear" w:color="auto" w:fill="FFFFFF"/>
              </w:rPr>
              <w:t>Semanal</w:t>
            </w:r>
            <w:r>
              <w:rPr>
                <w:spacing w:val="-5"/>
                <w:szCs w:val="24"/>
                <w:shd w:val="clear" w:color="auto" w:fill="FFFFFF"/>
              </w:rPr>
              <w:t xml:space="preserve"> </w:t>
            </w:r>
            <w:r>
              <w:rPr>
                <w:spacing w:val="-1"/>
                <w:szCs w:val="24"/>
                <w:shd w:val="clear" w:color="auto" w:fill="FFFFFF"/>
              </w:rPr>
              <w:t>Remunerado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066455FC" w14:textId="77777777" w:rsidR="0013626F" w:rsidRDefault="0013626F">
            <w:pPr>
              <w:pStyle w:val="TableParagraph"/>
              <w:suppressAutoHyphens/>
              <w:spacing w:after="0" w:line="240" w:lineRule="auto"/>
              <w:rPr>
                <w:spacing w:val="-1"/>
                <w:szCs w:val="24"/>
                <w:shd w:val="clear" w:color="auto" w:fill="FFFFFF"/>
              </w:rPr>
            </w:pPr>
          </w:p>
        </w:tc>
      </w:tr>
      <w:tr w:rsidR="0013626F" w14:paraId="280540E7" w14:textId="77777777">
        <w:trPr>
          <w:cantSplit/>
          <w:trHeight w:val="20"/>
        </w:trPr>
        <w:tc>
          <w:tcPr>
            <w:tcW w:w="1127" w:type="dxa"/>
            <w:tcBorders>
              <w:top w:val="single" w:sz="4" w:space="0" w:color="000080"/>
              <w:left w:val="single" w:sz="4" w:space="0" w:color="000080"/>
              <w:bottom w:val="single" w:sz="4" w:space="0" w:color="000080"/>
            </w:tcBorders>
            <w:vAlign w:val="center"/>
          </w:tcPr>
          <w:p w14:paraId="7C3B93DB" w14:textId="77777777" w:rsidR="0013626F" w:rsidRDefault="009A7E33">
            <w:pPr>
              <w:pStyle w:val="TableParagraph"/>
              <w:suppressAutoHyphens/>
              <w:spacing w:after="0" w:line="240" w:lineRule="auto"/>
              <w:ind w:right="1"/>
              <w:rPr>
                <w:szCs w:val="24"/>
                <w:shd w:val="clear" w:color="auto" w:fill="FFFFFF"/>
              </w:rPr>
            </w:pPr>
            <w:r>
              <w:rPr>
                <w:szCs w:val="24"/>
                <w:shd w:val="clear" w:color="auto" w:fill="FFFFFF"/>
              </w:rPr>
              <w:t>B2</w:t>
            </w:r>
          </w:p>
        </w:tc>
        <w:tc>
          <w:tcPr>
            <w:tcW w:w="6110" w:type="dxa"/>
            <w:tcBorders>
              <w:top w:val="single" w:sz="4" w:space="0" w:color="000080"/>
              <w:left w:val="single" w:sz="4" w:space="0" w:color="000080"/>
              <w:bottom w:val="single" w:sz="4" w:space="0" w:color="000080"/>
            </w:tcBorders>
            <w:vAlign w:val="center"/>
          </w:tcPr>
          <w:p w14:paraId="14A444FA" w14:textId="77777777" w:rsidR="0013626F" w:rsidRDefault="009A7E33">
            <w:pPr>
              <w:pStyle w:val="TableParagraph"/>
              <w:suppressAutoHyphens/>
              <w:spacing w:after="0" w:line="240" w:lineRule="auto"/>
              <w:ind w:left="284"/>
              <w:rPr>
                <w:spacing w:val="-1"/>
                <w:szCs w:val="24"/>
                <w:shd w:val="clear" w:color="auto" w:fill="FFFFFF"/>
              </w:rPr>
            </w:pPr>
            <w:r>
              <w:rPr>
                <w:spacing w:val="-1"/>
                <w:szCs w:val="24"/>
                <w:shd w:val="clear" w:color="auto" w:fill="FFFFFF"/>
              </w:rPr>
              <w:t>Feriados</w:t>
            </w:r>
          </w:p>
        </w:tc>
        <w:tc>
          <w:tcPr>
            <w:tcW w:w="1860" w:type="dxa"/>
            <w:tcBorders>
              <w:top w:val="single" w:sz="4" w:space="0" w:color="000080"/>
              <w:left w:val="single" w:sz="4" w:space="0" w:color="000080"/>
              <w:bottom w:val="single" w:sz="4" w:space="0" w:color="000080"/>
              <w:right w:val="single" w:sz="4" w:space="0" w:color="000080"/>
            </w:tcBorders>
            <w:vAlign w:val="center"/>
          </w:tcPr>
          <w:p w14:paraId="7CF6ED94" w14:textId="77777777" w:rsidR="0013626F" w:rsidRDefault="0013626F">
            <w:pPr>
              <w:pStyle w:val="TableParagraph"/>
              <w:suppressAutoHyphens/>
              <w:spacing w:after="0" w:line="240" w:lineRule="auto"/>
              <w:rPr>
                <w:spacing w:val="-1"/>
                <w:szCs w:val="24"/>
                <w:shd w:val="clear" w:color="auto" w:fill="FFFFFF"/>
              </w:rPr>
            </w:pPr>
          </w:p>
        </w:tc>
      </w:tr>
      <w:tr w:rsidR="0013626F" w14:paraId="74EB426C"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C979463" w14:textId="77777777" w:rsidR="0013626F" w:rsidRDefault="009A7E33">
            <w:pPr>
              <w:pStyle w:val="TableParagraph"/>
              <w:suppressAutoHyphens/>
              <w:spacing w:after="0" w:line="240" w:lineRule="auto"/>
              <w:ind w:right="1"/>
              <w:rPr>
                <w:szCs w:val="24"/>
                <w:shd w:val="clear" w:color="auto" w:fill="FFFFFF"/>
              </w:rPr>
            </w:pPr>
            <w:r>
              <w:rPr>
                <w:szCs w:val="24"/>
                <w:shd w:val="clear" w:color="auto" w:fill="FFFFFF"/>
              </w:rPr>
              <w:t>B3</w:t>
            </w:r>
          </w:p>
        </w:tc>
        <w:tc>
          <w:tcPr>
            <w:tcW w:w="6110" w:type="dxa"/>
            <w:tcBorders>
              <w:top w:val="single" w:sz="4" w:space="0" w:color="000080"/>
              <w:left w:val="single" w:sz="4" w:space="0" w:color="000080"/>
              <w:bottom w:val="single" w:sz="4" w:space="0" w:color="000080"/>
            </w:tcBorders>
            <w:vAlign w:val="center"/>
          </w:tcPr>
          <w:p w14:paraId="0E249C32" w14:textId="77777777" w:rsidR="0013626F" w:rsidRDefault="009A7E33">
            <w:pPr>
              <w:pStyle w:val="TableParagraph"/>
              <w:suppressAutoHyphens/>
              <w:spacing w:after="0" w:line="240" w:lineRule="auto"/>
              <w:ind w:left="284"/>
              <w:rPr>
                <w:spacing w:val="-1"/>
                <w:szCs w:val="24"/>
                <w:shd w:val="clear" w:color="auto" w:fill="FFFFFF"/>
              </w:rPr>
            </w:pPr>
            <w:r>
              <w:rPr>
                <w:spacing w:val="-1"/>
                <w:szCs w:val="24"/>
                <w:shd w:val="clear" w:color="auto" w:fill="FFFFFF"/>
              </w:rPr>
              <w:t>Auxílio-Enfermidade</w:t>
            </w:r>
          </w:p>
        </w:tc>
        <w:tc>
          <w:tcPr>
            <w:tcW w:w="1860" w:type="dxa"/>
            <w:tcBorders>
              <w:top w:val="single" w:sz="4" w:space="0" w:color="000080"/>
              <w:left w:val="single" w:sz="4" w:space="0" w:color="000080"/>
              <w:bottom w:val="single" w:sz="4" w:space="0" w:color="000080"/>
              <w:right w:val="single" w:sz="4" w:space="0" w:color="000080"/>
            </w:tcBorders>
            <w:vAlign w:val="center"/>
          </w:tcPr>
          <w:p w14:paraId="2D88D1F4" w14:textId="77777777" w:rsidR="0013626F" w:rsidRDefault="0013626F">
            <w:pPr>
              <w:pStyle w:val="TableParagraph"/>
              <w:suppressAutoHyphens/>
              <w:spacing w:after="0" w:line="240" w:lineRule="auto"/>
              <w:rPr>
                <w:spacing w:val="-1"/>
                <w:szCs w:val="24"/>
                <w:shd w:val="clear" w:color="auto" w:fill="FFFFFF"/>
              </w:rPr>
            </w:pPr>
          </w:p>
        </w:tc>
      </w:tr>
      <w:tr w:rsidR="0013626F" w14:paraId="214348B2" w14:textId="77777777">
        <w:trPr>
          <w:cantSplit/>
          <w:trHeight w:val="20"/>
        </w:trPr>
        <w:tc>
          <w:tcPr>
            <w:tcW w:w="1127" w:type="dxa"/>
            <w:tcBorders>
              <w:top w:val="single" w:sz="4" w:space="0" w:color="000080"/>
              <w:left w:val="single" w:sz="4" w:space="0" w:color="000080"/>
              <w:bottom w:val="single" w:sz="4" w:space="0" w:color="000080"/>
            </w:tcBorders>
            <w:vAlign w:val="center"/>
          </w:tcPr>
          <w:p w14:paraId="00601FB3" w14:textId="77777777" w:rsidR="0013626F" w:rsidRDefault="009A7E33">
            <w:pPr>
              <w:pStyle w:val="TableParagraph"/>
              <w:suppressAutoHyphens/>
              <w:spacing w:after="0" w:line="240" w:lineRule="auto"/>
              <w:ind w:right="1"/>
              <w:rPr>
                <w:szCs w:val="24"/>
                <w:shd w:val="clear" w:color="auto" w:fill="FFFFFF"/>
              </w:rPr>
            </w:pPr>
            <w:r>
              <w:rPr>
                <w:szCs w:val="24"/>
                <w:shd w:val="clear" w:color="auto" w:fill="FFFFFF"/>
              </w:rPr>
              <w:t>B4</w:t>
            </w:r>
          </w:p>
        </w:tc>
        <w:tc>
          <w:tcPr>
            <w:tcW w:w="6110" w:type="dxa"/>
            <w:tcBorders>
              <w:top w:val="single" w:sz="4" w:space="0" w:color="000080"/>
              <w:left w:val="single" w:sz="4" w:space="0" w:color="000080"/>
              <w:bottom w:val="single" w:sz="4" w:space="0" w:color="000080"/>
            </w:tcBorders>
            <w:vAlign w:val="center"/>
          </w:tcPr>
          <w:p w14:paraId="02ACD040" w14:textId="77777777" w:rsidR="0013626F" w:rsidRDefault="009A7E33">
            <w:pPr>
              <w:pStyle w:val="TableParagraph"/>
              <w:suppressAutoHyphens/>
              <w:spacing w:after="0" w:line="240" w:lineRule="auto"/>
              <w:ind w:left="284"/>
              <w:rPr>
                <w:szCs w:val="24"/>
              </w:rPr>
            </w:pPr>
            <w:r>
              <w:rPr>
                <w:spacing w:val="-1"/>
                <w:szCs w:val="24"/>
                <w:shd w:val="clear" w:color="auto" w:fill="FFFFFF"/>
              </w:rPr>
              <w:t>13º</w:t>
            </w:r>
            <w:r>
              <w:rPr>
                <w:spacing w:val="-6"/>
                <w:szCs w:val="24"/>
                <w:shd w:val="clear" w:color="auto" w:fill="FFFFFF"/>
              </w:rPr>
              <w:t xml:space="preserve"> </w:t>
            </w:r>
            <w:r>
              <w:rPr>
                <w:spacing w:val="-1"/>
                <w:szCs w:val="24"/>
                <w:shd w:val="clear" w:color="auto" w:fill="FFFFFF"/>
              </w:rPr>
              <w:t>Salário</w:t>
            </w:r>
          </w:p>
        </w:tc>
        <w:tc>
          <w:tcPr>
            <w:tcW w:w="1860" w:type="dxa"/>
            <w:tcBorders>
              <w:top w:val="single" w:sz="4" w:space="0" w:color="000080"/>
              <w:left w:val="single" w:sz="4" w:space="0" w:color="000080"/>
              <w:bottom w:val="single" w:sz="4" w:space="0" w:color="000080"/>
              <w:right w:val="single" w:sz="4" w:space="0" w:color="000080"/>
            </w:tcBorders>
            <w:vAlign w:val="center"/>
          </w:tcPr>
          <w:p w14:paraId="3ABDDFE6" w14:textId="77777777" w:rsidR="0013626F" w:rsidRDefault="0013626F">
            <w:pPr>
              <w:pStyle w:val="TableParagraph"/>
              <w:suppressAutoHyphens/>
              <w:spacing w:after="0" w:line="240" w:lineRule="auto"/>
              <w:rPr>
                <w:spacing w:val="-1"/>
                <w:szCs w:val="24"/>
                <w:shd w:val="clear" w:color="auto" w:fill="FFFFFF"/>
              </w:rPr>
            </w:pPr>
          </w:p>
        </w:tc>
      </w:tr>
      <w:tr w:rsidR="0013626F" w14:paraId="45C8B358" w14:textId="77777777">
        <w:trPr>
          <w:cantSplit/>
          <w:trHeight w:val="20"/>
        </w:trPr>
        <w:tc>
          <w:tcPr>
            <w:tcW w:w="1127" w:type="dxa"/>
            <w:tcBorders>
              <w:top w:val="single" w:sz="4" w:space="0" w:color="000080"/>
              <w:left w:val="single" w:sz="4" w:space="0" w:color="000080"/>
              <w:bottom w:val="single" w:sz="4" w:space="0" w:color="000080"/>
            </w:tcBorders>
            <w:vAlign w:val="center"/>
          </w:tcPr>
          <w:p w14:paraId="2D489986" w14:textId="77777777" w:rsidR="0013626F" w:rsidRDefault="009A7E33">
            <w:pPr>
              <w:pStyle w:val="TableParagraph"/>
              <w:suppressAutoHyphens/>
              <w:spacing w:after="0" w:line="240" w:lineRule="auto"/>
              <w:ind w:right="1"/>
              <w:rPr>
                <w:szCs w:val="24"/>
                <w:shd w:val="clear" w:color="auto" w:fill="FFFFFF"/>
              </w:rPr>
            </w:pPr>
            <w:r>
              <w:rPr>
                <w:szCs w:val="24"/>
                <w:shd w:val="clear" w:color="auto" w:fill="FFFFFF"/>
              </w:rPr>
              <w:t>B5</w:t>
            </w:r>
          </w:p>
        </w:tc>
        <w:tc>
          <w:tcPr>
            <w:tcW w:w="6110" w:type="dxa"/>
            <w:tcBorders>
              <w:top w:val="single" w:sz="4" w:space="0" w:color="000080"/>
              <w:left w:val="single" w:sz="4" w:space="0" w:color="000080"/>
              <w:bottom w:val="single" w:sz="4" w:space="0" w:color="000080"/>
            </w:tcBorders>
            <w:vAlign w:val="center"/>
          </w:tcPr>
          <w:p w14:paraId="553680BF" w14:textId="77777777" w:rsidR="0013626F" w:rsidRDefault="009A7E33">
            <w:pPr>
              <w:pStyle w:val="TableParagraph"/>
              <w:suppressAutoHyphens/>
              <w:spacing w:after="0" w:line="240" w:lineRule="auto"/>
              <w:ind w:left="284"/>
              <w:rPr>
                <w:szCs w:val="24"/>
              </w:rPr>
            </w:pPr>
            <w:r>
              <w:rPr>
                <w:spacing w:val="-1"/>
                <w:szCs w:val="24"/>
                <w:shd w:val="clear" w:color="auto" w:fill="FFFFFF"/>
              </w:rPr>
              <w:t>Licença</w:t>
            </w:r>
            <w:r>
              <w:rPr>
                <w:spacing w:val="-9"/>
                <w:szCs w:val="24"/>
                <w:shd w:val="clear" w:color="auto" w:fill="FFFFFF"/>
              </w:rPr>
              <w:t xml:space="preserve"> </w:t>
            </w:r>
            <w:r>
              <w:rPr>
                <w:spacing w:val="-1"/>
                <w:szCs w:val="24"/>
                <w:shd w:val="clear" w:color="auto" w:fill="FFFFFF"/>
              </w:rPr>
              <w:t>Paternidade</w:t>
            </w:r>
          </w:p>
        </w:tc>
        <w:tc>
          <w:tcPr>
            <w:tcW w:w="1860" w:type="dxa"/>
            <w:tcBorders>
              <w:top w:val="single" w:sz="4" w:space="0" w:color="000080"/>
              <w:left w:val="single" w:sz="4" w:space="0" w:color="000080"/>
              <w:bottom w:val="single" w:sz="4" w:space="0" w:color="000080"/>
              <w:right w:val="single" w:sz="4" w:space="0" w:color="000080"/>
            </w:tcBorders>
            <w:vAlign w:val="center"/>
          </w:tcPr>
          <w:p w14:paraId="26F5FBC6" w14:textId="77777777" w:rsidR="0013626F" w:rsidRDefault="0013626F">
            <w:pPr>
              <w:pStyle w:val="TableParagraph"/>
              <w:suppressAutoHyphens/>
              <w:spacing w:after="0" w:line="240" w:lineRule="auto"/>
              <w:rPr>
                <w:spacing w:val="-1"/>
                <w:szCs w:val="24"/>
                <w:shd w:val="clear" w:color="auto" w:fill="FFFFFF"/>
              </w:rPr>
            </w:pPr>
          </w:p>
        </w:tc>
      </w:tr>
      <w:tr w:rsidR="0013626F" w14:paraId="4F1B2A85" w14:textId="77777777">
        <w:trPr>
          <w:cantSplit/>
          <w:trHeight w:val="20"/>
        </w:trPr>
        <w:tc>
          <w:tcPr>
            <w:tcW w:w="1127" w:type="dxa"/>
            <w:tcBorders>
              <w:top w:val="single" w:sz="4" w:space="0" w:color="000080"/>
              <w:left w:val="single" w:sz="4" w:space="0" w:color="000080"/>
              <w:bottom w:val="single" w:sz="4" w:space="0" w:color="000080"/>
            </w:tcBorders>
            <w:vAlign w:val="center"/>
          </w:tcPr>
          <w:p w14:paraId="3F951DB2" w14:textId="77777777" w:rsidR="0013626F" w:rsidRDefault="009A7E33">
            <w:pPr>
              <w:pStyle w:val="TableParagraph"/>
              <w:suppressAutoHyphens/>
              <w:spacing w:after="0" w:line="240" w:lineRule="auto"/>
              <w:ind w:right="1"/>
              <w:rPr>
                <w:szCs w:val="24"/>
                <w:shd w:val="clear" w:color="auto" w:fill="FFFFFF"/>
              </w:rPr>
            </w:pPr>
            <w:r>
              <w:rPr>
                <w:szCs w:val="24"/>
                <w:shd w:val="clear" w:color="auto" w:fill="FFFFFF"/>
              </w:rPr>
              <w:t>B6</w:t>
            </w:r>
          </w:p>
        </w:tc>
        <w:tc>
          <w:tcPr>
            <w:tcW w:w="6110" w:type="dxa"/>
            <w:tcBorders>
              <w:top w:val="single" w:sz="4" w:space="0" w:color="000080"/>
              <w:left w:val="single" w:sz="4" w:space="0" w:color="000080"/>
              <w:bottom w:val="single" w:sz="4" w:space="0" w:color="000080"/>
            </w:tcBorders>
            <w:vAlign w:val="center"/>
          </w:tcPr>
          <w:p w14:paraId="56A110A0" w14:textId="77777777" w:rsidR="0013626F" w:rsidRDefault="009A7E33">
            <w:pPr>
              <w:pStyle w:val="TableParagraph"/>
              <w:suppressAutoHyphens/>
              <w:spacing w:after="0" w:line="240" w:lineRule="auto"/>
              <w:ind w:left="284"/>
              <w:rPr>
                <w:szCs w:val="24"/>
              </w:rPr>
            </w:pPr>
            <w:r>
              <w:rPr>
                <w:szCs w:val="24"/>
                <w:shd w:val="clear" w:color="auto" w:fill="FFFFFF"/>
              </w:rPr>
              <w:t>Faltas</w:t>
            </w:r>
            <w:r>
              <w:rPr>
                <w:spacing w:val="-5"/>
                <w:szCs w:val="24"/>
                <w:shd w:val="clear" w:color="auto" w:fill="FFFFFF"/>
              </w:rPr>
              <w:t xml:space="preserve"> </w:t>
            </w:r>
            <w:r>
              <w:rPr>
                <w:spacing w:val="-1"/>
                <w:szCs w:val="24"/>
                <w:shd w:val="clear" w:color="auto" w:fill="FFFFFF"/>
              </w:rPr>
              <w:t>Justificadas</w:t>
            </w:r>
          </w:p>
        </w:tc>
        <w:tc>
          <w:tcPr>
            <w:tcW w:w="1860" w:type="dxa"/>
            <w:tcBorders>
              <w:top w:val="single" w:sz="4" w:space="0" w:color="000080"/>
              <w:left w:val="single" w:sz="4" w:space="0" w:color="000080"/>
              <w:bottom w:val="single" w:sz="4" w:space="0" w:color="000080"/>
              <w:right w:val="single" w:sz="4" w:space="0" w:color="000080"/>
            </w:tcBorders>
            <w:vAlign w:val="center"/>
          </w:tcPr>
          <w:p w14:paraId="7C07B798" w14:textId="77777777" w:rsidR="0013626F" w:rsidRDefault="0013626F">
            <w:pPr>
              <w:pStyle w:val="TableParagraph"/>
              <w:suppressAutoHyphens/>
              <w:spacing w:after="0" w:line="240" w:lineRule="auto"/>
              <w:rPr>
                <w:spacing w:val="-1"/>
                <w:szCs w:val="24"/>
                <w:shd w:val="clear" w:color="auto" w:fill="FFFFFF"/>
              </w:rPr>
            </w:pPr>
          </w:p>
        </w:tc>
      </w:tr>
      <w:tr w:rsidR="0013626F" w14:paraId="0E629E2A"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03B0429" w14:textId="77777777" w:rsidR="0013626F" w:rsidRDefault="009A7E33">
            <w:pPr>
              <w:pStyle w:val="TableParagraph"/>
              <w:suppressAutoHyphens/>
              <w:spacing w:after="0" w:line="240" w:lineRule="auto"/>
              <w:ind w:right="1"/>
              <w:rPr>
                <w:szCs w:val="24"/>
                <w:shd w:val="clear" w:color="auto" w:fill="FFFFFF"/>
              </w:rPr>
            </w:pPr>
            <w:r>
              <w:rPr>
                <w:szCs w:val="24"/>
                <w:shd w:val="clear" w:color="auto" w:fill="FFFFFF"/>
              </w:rPr>
              <w:t>B7</w:t>
            </w:r>
          </w:p>
        </w:tc>
        <w:tc>
          <w:tcPr>
            <w:tcW w:w="6110" w:type="dxa"/>
            <w:tcBorders>
              <w:top w:val="single" w:sz="4" w:space="0" w:color="000080"/>
              <w:left w:val="single" w:sz="4" w:space="0" w:color="000080"/>
              <w:bottom w:val="single" w:sz="4" w:space="0" w:color="000080"/>
            </w:tcBorders>
            <w:vAlign w:val="center"/>
          </w:tcPr>
          <w:p w14:paraId="531B7C8C" w14:textId="77777777" w:rsidR="0013626F" w:rsidRDefault="009A7E33">
            <w:pPr>
              <w:pStyle w:val="TableParagraph"/>
              <w:suppressAutoHyphens/>
              <w:spacing w:after="0" w:line="240" w:lineRule="auto"/>
              <w:ind w:left="284"/>
              <w:rPr>
                <w:szCs w:val="24"/>
              </w:rPr>
            </w:pPr>
            <w:r>
              <w:rPr>
                <w:spacing w:val="-1"/>
                <w:szCs w:val="24"/>
                <w:shd w:val="clear" w:color="auto" w:fill="FFFFFF"/>
              </w:rPr>
              <w:t>Dias</w:t>
            </w:r>
            <w:r>
              <w:rPr>
                <w:spacing w:val="-3"/>
                <w:szCs w:val="24"/>
                <w:shd w:val="clear" w:color="auto" w:fill="FFFFFF"/>
              </w:rPr>
              <w:t xml:space="preserve"> </w:t>
            </w:r>
            <w:r>
              <w:rPr>
                <w:spacing w:val="-1"/>
                <w:szCs w:val="24"/>
                <w:shd w:val="clear" w:color="auto" w:fill="FFFFFF"/>
              </w:rPr>
              <w:t>de</w:t>
            </w:r>
            <w:r>
              <w:rPr>
                <w:spacing w:val="-3"/>
                <w:szCs w:val="24"/>
                <w:shd w:val="clear" w:color="auto" w:fill="FFFFFF"/>
              </w:rPr>
              <w:t xml:space="preserve"> </w:t>
            </w:r>
            <w:r>
              <w:rPr>
                <w:spacing w:val="-1"/>
                <w:szCs w:val="24"/>
                <w:shd w:val="clear" w:color="auto" w:fill="FFFFFF"/>
              </w:rPr>
              <w:t>Chuva</w:t>
            </w:r>
          </w:p>
        </w:tc>
        <w:tc>
          <w:tcPr>
            <w:tcW w:w="1860" w:type="dxa"/>
            <w:tcBorders>
              <w:top w:val="single" w:sz="4" w:space="0" w:color="000080"/>
              <w:left w:val="single" w:sz="4" w:space="0" w:color="000080"/>
              <w:bottom w:val="single" w:sz="4" w:space="0" w:color="000080"/>
              <w:right w:val="single" w:sz="4" w:space="0" w:color="000080"/>
            </w:tcBorders>
            <w:vAlign w:val="center"/>
          </w:tcPr>
          <w:p w14:paraId="6085F706" w14:textId="77777777" w:rsidR="0013626F" w:rsidRDefault="0013626F">
            <w:pPr>
              <w:pStyle w:val="TableParagraph"/>
              <w:suppressAutoHyphens/>
              <w:spacing w:after="0" w:line="240" w:lineRule="auto"/>
              <w:rPr>
                <w:spacing w:val="-1"/>
                <w:szCs w:val="24"/>
                <w:shd w:val="clear" w:color="auto" w:fill="FFFFFF"/>
              </w:rPr>
            </w:pPr>
          </w:p>
        </w:tc>
      </w:tr>
      <w:tr w:rsidR="0013626F" w14:paraId="7E0A1094" w14:textId="77777777">
        <w:trPr>
          <w:cantSplit/>
          <w:trHeight w:val="20"/>
        </w:trPr>
        <w:tc>
          <w:tcPr>
            <w:tcW w:w="1127" w:type="dxa"/>
            <w:tcBorders>
              <w:top w:val="single" w:sz="4" w:space="0" w:color="000080"/>
              <w:left w:val="single" w:sz="4" w:space="0" w:color="000080"/>
              <w:bottom w:val="single" w:sz="4" w:space="0" w:color="000080"/>
            </w:tcBorders>
            <w:vAlign w:val="center"/>
          </w:tcPr>
          <w:p w14:paraId="785A63D5" w14:textId="77777777" w:rsidR="0013626F" w:rsidRDefault="009A7E33">
            <w:pPr>
              <w:pStyle w:val="TableParagraph"/>
              <w:suppressAutoHyphens/>
              <w:spacing w:after="0" w:line="240" w:lineRule="auto"/>
              <w:ind w:right="1"/>
              <w:rPr>
                <w:szCs w:val="24"/>
                <w:shd w:val="clear" w:color="auto" w:fill="FFFFFF"/>
              </w:rPr>
            </w:pPr>
            <w:r>
              <w:rPr>
                <w:szCs w:val="24"/>
                <w:shd w:val="clear" w:color="auto" w:fill="FFFFFF"/>
              </w:rPr>
              <w:t>B8</w:t>
            </w:r>
          </w:p>
        </w:tc>
        <w:tc>
          <w:tcPr>
            <w:tcW w:w="6110" w:type="dxa"/>
            <w:tcBorders>
              <w:top w:val="single" w:sz="4" w:space="0" w:color="000080"/>
              <w:left w:val="single" w:sz="4" w:space="0" w:color="000080"/>
              <w:bottom w:val="single" w:sz="4" w:space="0" w:color="000080"/>
            </w:tcBorders>
            <w:vAlign w:val="center"/>
          </w:tcPr>
          <w:p w14:paraId="3EB4D385" w14:textId="77777777" w:rsidR="0013626F" w:rsidRDefault="009A7E33">
            <w:pPr>
              <w:pStyle w:val="TableParagraph"/>
              <w:suppressAutoHyphens/>
              <w:spacing w:after="0" w:line="240" w:lineRule="auto"/>
              <w:ind w:left="284"/>
              <w:rPr>
                <w:szCs w:val="24"/>
              </w:rPr>
            </w:pPr>
            <w:r>
              <w:rPr>
                <w:spacing w:val="-1"/>
                <w:szCs w:val="24"/>
                <w:shd w:val="clear" w:color="auto" w:fill="FFFFFF"/>
              </w:rPr>
              <w:t>Auxílio</w:t>
            </w:r>
            <w:r>
              <w:rPr>
                <w:spacing w:val="-5"/>
                <w:szCs w:val="24"/>
                <w:shd w:val="clear" w:color="auto" w:fill="FFFFFF"/>
              </w:rPr>
              <w:t xml:space="preserve"> </w:t>
            </w:r>
            <w:r>
              <w:rPr>
                <w:spacing w:val="-1"/>
                <w:szCs w:val="24"/>
                <w:shd w:val="clear" w:color="auto" w:fill="FFFFFF"/>
              </w:rPr>
              <w:t>Acidente</w:t>
            </w:r>
            <w:r>
              <w:rPr>
                <w:spacing w:val="-4"/>
                <w:szCs w:val="24"/>
                <w:shd w:val="clear" w:color="auto" w:fill="FFFFFF"/>
              </w:rPr>
              <w:t xml:space="preserve"> </w:t>
            </w:r>
            <w:r>
              <w:rPr>
                <w:spacing w:val="-1"/>
                <w:szCs w:val="24"/>
                <w:shd w:val="clear" w:color="auto" w:fill="FFFFFF"/>
              </w:rPr>
              <w:t>de</w:t>
            </w:r>
            <w:r>
              <w:rPr>
                <w:spacing w:val="-5"/>
                <w:szCs w:val="24"/>
                <w:shd w:val="clear" w:color="auto" w:fill="FFFFFF"/>
              </w:rPr>
              <w:t xml:space="preserve"> </w:t>
            </w:r>
            <w:r>
              <w:rPr>
                <w:spacing w:val="-1"/>
                <w:szCs w:val="24"/>
                <w:shd w:val="clear" w:color="auto" w:fill="FFFFFF"/>
              </w:rPr>
              <w:t>Trabalho</w:t>
            </w:r>
          </w:p>
        </w:tc>
        <w:tc>
          <w:tcPr>
            <w:tcW w:w="1860" w:type="dxa"/>
            <w:tcBorders>
              <w:top w:val="single" w:sz="4" w:space="0" w:color="000080"/>
              <w:left w:val="single" w:sz="4" w:space="0" w:color="000080"/>
              <w:bottom w:val="single" w:sz="4" w:space="0" w:color="000080"/>
              <w:right w:val="single" w:sz="4" w:space="0" w:color="000080"/>
            </w:tcBorders>
            <w:vAlign w:val="center"/>
          </w:tcPr>
          <w:p w14:paraId="3A2379F2" w14:textId="77777777" w:rsidR="0013626F" w:rsidRDefault="0013626F">
            <w:pPr>
              <w:pStyle w:val="TableParagraph"/>
              <w:suppressAutoHyphens/>
              <w:spacing w:after="0" w:line="240" w:lineRule="auto"/>
              <w:rPr>
                <w:spacing w:val="-1"/>
                <w:szCs w:val="24"/>
                <w:shd w:val="clear" w:color="auto" w:fill="FFFFFF"/>
              </w:rPr>
            </w:pPr>
          </w:p>
        </w:tc>
      </w:tr>
      <w:tr w:rsidR="0013626F" w14:paraId="12C74975"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32AEB89" w14:textId="77777777" w:rsidR="0013626F" w:rsidRDefault="009A7E33">
            <w:pPr>
              <w:pStyle w:val="TableParagraph"/>
              <w:suppressAutoHyphens/>
              <w:spacing w:after="0" w:line="240" w:lineRule="auto"/>
              <w:ind w:right="1"/>
              <w:rPr>
                <w:szCs w:val="24"/>
                <w:shd w:val="clear" w:color="auto" w:fill="FFFFFF"/>
              </w:rPr>
            </w:pPr>
            <w:r>
              <w:rPr>
                <w:szCs w:val="24"/>
                <w:shd w:val="clear" w:color="auto" w:fill="FFFFFF"/>
              </w:rPr>
              <w:t>B9</w:t>
            </w:r>
          </w:p>
        </w:tc>
        <w:tc>
          <w:tcPr>
            <w:tcW w:w="6110" w:type="dxa"/>
            <w:tcBorders>
              <w:top w:val="single" w:sz="4" w:space="0" w:color="000080"/>
              <w:left w:val="single" w:sz="4" w:space="0" w:color="000080"/>
              <w:bottom w:val="single" w:sz="4" w:space="0" w:color="000080"/>
            </w:tcBorders>
            <w:vAlign w:val="center"/>
          </w:tcPr>
          <w:p w14:paraId="009AC4A9" w14:textId="77777777" w:rsidR="0013626F" w:rsidRDefault="009A7E33">
            <w:pPr>
              <w:pStyle w:val="TableParagraph"/>
              <w:suppressAutoHyphens/>
              <w:spacing w:after="0" w:line="240" w:lineRule="auto"/>
              <w:ind w:left="284"/>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Gozadas</w:t>
            </w:r>
          </w:p>
        </w:tc>
        <w:tc>
          <w:tcPr>
            <w:tcW w:w="1860" w:type="dxa"/>
            <w:tcBorders>
              <w:top w:val="single" w:sz="4" w:space="0" w:color="000080"/>
              <w:left w:val="single" w:sz="4" w:space="0" w:color="000080"/>
              <w:bottom w:val="single" w:sz="4" w:space="0" w:color="000080"/>
              <w:right w:val="single" w:sz="4" w:space="0" w:color="000080"/>
            </w:tcBorders>
            <w:vAlign w:val="center"/>
          </w:tcPr>
          <w:p w14:paraId="4C772B5C" w14:textId="77777777" w:rsidR="0013626F" w:rsidRDefault="0013626F">
            <w:pPr>
              <w:pStyle w:val="TableParagraph"/>
              <w:suppressAutoHyphens/>
              <w:spacing w:after="0" w:line="240" w:lineRule="auto"/>
              <w:rPr>
                <w:spacing w:val="-1"/>
                <w:szCs w:val="24"/>
                <w:shd w:val="clear" w:color="auto" w:fill="FFFFFF"/>
              </w:rPr>
            </w:pPr>
          </w:p>
        </w:tc>
      </w:tr>
      <w:tr w:rsidR="0013626F" w14:paraId="477725D9" w14:textId="77777777">
        <w:trPr>
          <w:cantSplit/>
          <w:trHeight w:val="20"/>
        </w:trPr>
        <w:tc>
          <w:tcPr>
            <w:tcW w:w="1127" w:type="dxa"/>
            <w:tcBorders>
              <w:top w:val="single" w:sz="4" w:space="0" w:color="000080"/>
              <w:left w:val="single" w:sz="4" w:space="0" w:color="000080"/>
              <w:bottom w:val="single" w:sz="4" w:space="0" w:color="000080"/>
            </w:tcBorders>
            <w:vAlign w:val="center"/>
          </w:tcPr>
          <w:p w14:paraId="0259D511" w14:textId="77777777" w:rsidR="0013626F" w:rsidRDefault="009A7E33">
            <w:pPr>
              <w:pStyle w:val="TableParagraph"/>
              <w:suppressAutoHyphens/>
              <w:spacing w:after="0" w:line="240" w:lineRule="auto"/>
              <w:rPr>
                <w:spacing w:val="-1"/>
                <w:szCs w:val="24"/>
                <w:shd w:val="clear" w:color="auto" w:fill="FFFFFF"/>
              </w:rPr>
            </w:pPr>
            <w:r>
              <w:rPr>
                <w:spacing w:val="-1"/>
                <w:szCs w:val="24"/>
                <w:shd w:val="clear" w:color="auto" w:fill="FFFFFF"/>
              </w:rPr>
              <w:t>B10</w:t>
            </w:r>
          </w:p>
        </w:tc>
        <w:tc>
          <w:tcPr>
            <w:tcW w:w="6110" w:type="dxa"/>
            <w:tcBorders>
              <w:top w:val="single" w:sz="4" w:space="0" w:color="000080"/>
              <w:left w:val="single" w:sz="4" w:space="0" w:color="000080"/>
              <w:bottom w:val="single" w:sz="4" w:space="0" w:color="000080"/>
            </w:tcBorders>
            <w:vAlign w:val="center"/>
          </w:tcPr>
          <w:p w14:paraId="4B4F8C32" w14:textId="77777777" w:rsidR="0013626F" w:rsidRDefault="009A7E33">
            <w:pPr>
              <w:pStyle w:val="TableParagraph"/>
              <w:suppressAutoHyphens/>
              <w:spacing w:after="0" w:line="240" w:lineRule="auto"/>
              <w:ind w:left="284"/>
              <w:rPr>
                <w:szCs w:val="24"/>
              </w:rPr>
            </w:pPr>
            <w:r>
              <w:rPr>
                <w:spacing w:val="-1"/>
                <w:szCs w:val="24"/>
                <w:shd w:val="clear" w:color="auto" w:fill="FFFFFF"/>
              </w:rPr>
              <w:t>Salário</w:t>
            </w:r>
            <w:r>
              <w:rPr>
                <w:spacing w:val="-9"/>
                <w:szCs w:val="24"/>
                <w:shd w:val="clear" w:color="auto" w:fill="FFFFFF"/>
              </w:rPr>
              <w:t xml:space="preserve"> </w:t>
            </w:r>
            <w:r>
              <w:rPr>
                <w:spacing w:val="-1"/>
                <w:szCs w:val="24"/>
                <w:shd w:val="clear" w:color="auto" w:fill="FFFFFF"/>
              </w:rPr>
              <w:t>Maternidade</w:t>
            </w:r>
          </w:p>
        </w:tc>
        <w:tc>
          <w:tcPr>
            <w:tcW w:w="1860" w:type="dxa"/>
            <w:tcBorders>
              <w:top w:val="single" w:sz="4" w:space="0" w:color="000080"/>
              <w:left w:val="single" w:sz="4" w:space="0" w:color="000080"/>
              <w:bottom w:val="single" w:sz="4" w:space="0" w:color="000080"/>
              <w:right w:val="single" w:sz="4" w:space="0" w:color="000080"/>
            </w:tcBorders>
            <w:vAlign w:val="center"/>
          </w:tcPr>
          <w:p w14:paraId="45C23BA6" w14:textId="77777777" w:rsidR="0013626F" w:rsidRDefault="0013626F">
            <w:pPr>
              <w:pStyle w:val="TableParagraph"/>
              <w:suppressAutoHyphens/>
              <w:spacing w:after="0" w:line="240" w:lineRule="auto"/>
              <w:rPr>
                <w:spacing w:val="-1"/>
                <w:szCs w:val="24"/>
                <w:shd w:val="clear" w:color="auto" w:fill="FFFFFF"/>
              </w:rPr>
            </w:pPr>
          </w:p>
        </w:tc>
      </w:tr>
      <w:tr w:rsidR="0013626F" w14:paraId="75A5C4AB" w14:textId="77777777">
        <w:trPr>
          <w:cantSplit/>
          <w:trHeight w:val="20"/>
        </w:trPr>
        <w:tc>
          <w:tcPr>
            <w:tcW w:w="1127" w:type="dxa"/>
            <w:tcBorders>
              <w:top w:val="single" w:sz="4" w:space="0" w:color="000080"/>
              <w:left w:val="single" w:sz="4" w:space="0" w:color="000080"/>
              <w:bottom w:val="single" w:sz="4" w:space="0" w:color="000080"/>
            </w:tcBorders>
            <w:vAlign w:val="center"/>
          </w:tcPr>
          <w:p w14:paraId="40F3C7CE" w14:textId="77777777" w:rsidR="0013626F" w:rsidRDefault="009A7E33">
            <w:pPr>
              <w:pStyle w:val="TableParagraph"/>
              <w:suppressAutoHyphens/>
              <w:spacing w:after="0" w:line="240" w:lineRule="auto"/>
              <w:rPr>
                <w:szCs w:val="24"/>
                <w:shd w:val="clear" w:color="auto" w:fill="FFFFFF"/>
              </w:rPr>
            </w:pPr>
            <w:r>
              <w:rPr>
                <w:szCs w:val="24"/>
                <w:shd w:val="clear" w:color="auto" w:fill="FFFFFF"/>
              </w:rPr>
              <w:t>B</w:t>
            </w:r>
          </w:p>
        </w:tc>
        <w:tc>
          <w:tcPr>
            <w:tcW w:w="6110" w:type="dxa"/>
            <w:tcBorders>
              <w:top w:val="single" w:sz="4" w:space="0" w:color="000080"/>
              <w:left w:val="single" w:sz="4" w:space="0" w:color="000080"/>
              <w:bottom w:val="single" w:sz="4" w:space="0" w:color="000080"/>
            </w:tcBorders>
            <w:vAlign w:val="center"/>
          </w:tcPr>
          <w:p w14:paraId="6344F8BC" w14:textId="77777777" w:rsidR="0013626F" w:rsidRDefault="009A7E33">
            <w:pPr>
              <w:pStyle w:val="TableParagraph"/>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4"/>
                <w:szCs w:val="24"/>
                <w:shd w:val="clear" w:color="auto" w:fill="FFFFFF"/>
              </w:rPr>
              <w:t xml:space="preserve"> </w:t>
            </w:r>
            <w:r>
              <w:rPr>
                <w:spacing w:val="-1"/>
                <w:szCs w:val="24"/>
                <w:shd w:val="clear" w:color="auto" w:fill="FFFFFF"/>
              </w:rPr>
              <w:t>Sociais</w:t>
            </w:r>
            <w:r>
              <w:rPr>
                <w:spacing w:val="-4"/>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60" w:type="dxa"/>
            <w:tcBorders>
              <w:top w:val="single" w:sz="4" w:space="0" w:color="000080"/>
              <w:left w:val="single" w:sz="4" w:space="0" w:color="000080"/>
              <w:bottom w:val="single" w:sz="4" w:space="0" w:color="000080"/>
              <w:right w:val="single" w:sz="4" w:space="0" w:color="000080"/>
            </w:tcBorders>
            <w:vAlign w:val="center"/>
          </w:tcPr>
          <w:p w14:paraId="68072866" w14:textId="77777777" w:rsidR="0013626F" w:rsidRDefault="0013626F">
            <w:pPr>
              <w:pStyle w:val="TableParagraph"/>
              <w:suppressAutoHyphens/>
              <w:spacing w:after="0" w:line="240" w:lineRule="auto"/>
              <w:rPr>
                <w:spacing w:val="-1"/>
                <w:szCs w:val="24"/>
                <w:shd w:val="clear" w:color="auto" w:fill="FFFFFF"/>
              </w:rPr>
            </w:pPr>
          </w:p>
        </w:tc>
      </w:tr>
      <w:tr w:rsidR="0013626F" w14:paraId="2C8C1637"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7376B85F"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6028113D"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153CFFA5" w14:textId="77777777" w:rsidR="0013626F" w:rsidRDefault="009A7E33">
            <w:pPr>
              <w:pStyle w:val="TableParagraph"/>
              <w:suppressAutoHyphens/>
              <w:spacing w:after="0" w:line="240" w:lineRule="auto"/>
              <w:ind w:left="-1" w:righ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C</w:t>
            </w:r>
          </w:p>
        </w:tc>
      </w:tr>
      <w:tr w:rsidR="0013626F" w14:paraId="536E0430" w14:textId="77777777">
        <w:trPr>
          <w:cantSplit/>
          <w:trHeight w:val="20"/>
        </w:trPr>
        <w:tc>
          <w:tcPr>
            <w:tcW w:w="1127" w:type="dxa"/>
            <w:tcBorders>
              <w:top w:val="single" w:sz="4" w:space="0" w:color="000080"/>
              <w:left w:val="single" w:sz="4" w:space="0" w:color="000080"/>
              <w:bottom w:val="single" w:sz="4" w:space="0" w:color="000080"/>
            </w:tcBorders>
            <w:vAlign w:val="center"/>
          </w:tcPr>
          <w:p w14:paraId="7C2A491E" w14:textId="77777777" w:rsidR="0013626F" w:rsidRDefault="009A7E33">
            <w:pPr>
              <w:pStyle w:val="TableParagraph"/>
              <w:suppressAutoHyphens/>
              <w:spacing w:after="0" w:line="240" w:lineRule="auto"/>
              <w:rPr>
                <w:szCs w:val="24"/>
                <w:shd w:val="clear" w:color="auto" w:fill="FFFFFF"/>
              </w:rPr>
            </w:pPr>
            <w:r>
              <w:rPr>
                <w:szCs w:val="24"/>
                <w:shd w:val="clear" w:color="auto" w:fill="FFFFFF"/>
              </w:rPr>
              <w:t>C1</w:t>
            </w:r>
          </w:p>
        </w:tc>
        <w:tc>
          <w:tcPr>
            <w:tcW w:w="6110" w:type="dxa"/>
            <w:tcBorders>
              <w:top w:val="single" w:sz="4" w:space="0" w:color="000080"/>
              <w:left w:val="single" w:sz="4" w:space="0" w:color="000080"/>
              <w:bottom w:val="single" w:sz="4" w:space="0" w:color="000080"/>
            </w:tcBorders>
            <w:vAlign w:val="center"/>
          </w:tcPr>
          <w:p w14:paraId="7D43FCAE" w14:textId="77777777" w:rsidR="0013626F" w:rsidRDefault="009A7E33">
            <w:pPr>
              <w:pStyle w:val="TableParagraph"/>
              <w:suppressAutoHyphens/>
              <w:spacing w:after="0" w:line="240" w:lineRule="auto"/>
              <w:ind w:left="227"/>
              <w:rPr>
                <w:szCs w:val="24"/>
              </w:rPr>
            </w:pPr>
            <w:r>
              <w:rPr>
                <w:spacing w:val="-1"/>
                <w:szCs w:val="24"/>
                <w:shd w:val="clear" w:color="auto" w:fill="FFFFFF"/>
              </w:rPr>
              <w:t>Aviso</w:t>
            </w:r>
            <w:r>
              <w:rPr>
                <w:spacing w:val="-5"/>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Indenizado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344197EC" w14:textId="77777777" w:rsidR="0013626F" w:rsidRDefault="0013626F">
            <w:pPr>
              <w:pStyle w:val="TableParagraph"/>
              <w:suppressAutoHyphens/>
              <w:spacing w:after="0" w:line="240" w:lineRule="auto"/>
              <w:rPr>
                <w:spacing w:val="-1"/>
                <w:szCs w:val="24"/>
                <w:shd w:val="clear" w:color="auto" w:fill="FFFFFF"/>
              </w:rPr>
            </w:pPr>
          </w:p>
        </w:tc>
      </w:tr>
      <w:tr w:rsidR="0013626F" w14:paraId="71E916DC" w14:textId="77777777">
        <w:trPr>
          <w:cantSplit/>
          <w:trHeight w:val="20"/>
        </w:trPr>
        <w:tc>
          <w:tcPr>
            <w:tcW w:w="1127" w:type="dxa"/>
            <w:tcBorders>
              <w:top w:val="single" w:sz="4" w:space="0" w:color="000080"/>
              <w:left w:val="single" w:sz="4" w:space="0" w:color="000080"/>
              <w:bottom w:val="single" w:sz="4" w:space="0" w:color="000080"/>
            </w:tcBorders>
            <w:vAlign w:val="center"/>
          </w:tcPr>
          <w:p w14:paraId="3EA37BE8" w14:textId="77777777" w:rsidR="0013626F" w:rsidRDefault="009A7E33">
            <w:pPr>
              <w:pStyle w:val="TableParagraph"/>
              <w:suppressAutoHyphens/>
              <w:spacing w:after="0" w:line="240" w:lineRule="auto"/>
              <w:rPr>
                <w:szCs w:val="24"/>
                <w:shd w:val="clear" w:color="auto" w:fill="FFFFFF"/>
              </w:rPr>
            </w:pPr>
            <w:r>
              <w:rPr>
                <w:szCs w:val="24"/>
                <w:shd w:val="clear" w:color="auto" w:fill="FFFFFF"/>
              </w:rPr>
              <w:t>C2</w:t>
            </w:r>
          </w:p>
        </w:tc>
        <w:tc>
          <w:tcPr>
            <w:tcW w:w="6110" w:type="dxa"/>
            <w:tcBorders>
              <w:top w:val="single" w:sz="4" w:space="0" w:color="000080"/>
              <w:left w:val="single" w:sz="4" w:space="0" w:color="000080"/>
              <w:bottom w:val="single" w:sz="4" w:space="0" w:color="000080"/>
            </w:tcBorders>
            <w:vAlign w:val="center"/>
          </w:tcPr>
          <w:p w14:paraId="20D53E49" w14:textId="77777777" w:rsidR="0013626F" w:rsidRDefault="009A7E33">
            <w:pPr>
              <w:pStyle w:val="TableParagraph"/>
              <w:suppressAutoHyphens/>
              <w:spacing w:after="0" w:line="240" w:lineRule="auto"/>
              <w:ind w:left="227"/>
              <w:rPr>
                <w:szCs w:val="24"/>
              </w:rPr>
            </w:pPr>
            <w:r>
              <w:rPr>
                <w:spacing w:val="-1"/>
                <w:szCs w:val="24"/>
                <w:shd w:val="clear" w:color="auto" w:fill="FFFFFF"/>
              </w:rPr>
              <w:t>Aviso</w:t>
            </w:r>
            <w:r>
              <w:rPr>
                <w:spacing w:val="-6"/>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Trabalhado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2FC3498B" w14:textId="77777777" w:rsidR="0013626F" w:rsidRDefault="0013626F">
            <w:pPr>
              <w:pStyle w:val="TableParagraph"/>
              <w:suppressAutoHyphens/>
              <w:spacing w:after="0" w:line="240" w:lineRule="auto"/>
              <w:rPr>
                <w:spacing w:val="-1"/>
                <w:szCs w:val="24"/>
                <w:shd w:val="clear" w:color="auto" w:fill="FFFFFF"/>
              </w:rPr>
            </w:pPr>
          </w:p>
        </w:tc>
      </w:tr>
      <w:tr w:rsidR="0013626F" w14:paraId="1EEBF579" w14:textId="77777777">
        <w:trPr>
          <w:cantSplit/>
          <w:trHeight w:val="20"/>
        </w:trPr>
        <w:tc>
          <w:tcPr>
            <w:tcW w:w="1127" w:type="dxa"/>
            <w:tcBorders>
              <w:top w:val="single" w:sz="4" w:space="0" w:color="000080"/>
              <w:left w:val="single" w:sz="4" w:space="0" w:color="000080"/>
              <w:bottom w:val="single" w:sz="4" w:space="0" w:color="000080"/>
            </w:tcBorders>
            <w:vAlign w:val="center"/>
          </w:tcPr>
          <w:p w14:paraId="161EED10" w14:textId="77777777" w:rsidR="0013626F" w:rsidRDefault="009A7E33">
            <w:pPr>
              <w:pStyle w:val="TableParagraph"/>
              <w:suppressAutoHyphens/>
              <w:spacing w:after="0" w:line="240" w:lineRule="auto"/>
              <w:rPr>
                <w:szCs w:val="24"/>
                <w:shd w:val="clear" w:color="auto" w:fill="FFFFFF"/>
              </w:rPr>
            </w:pPr>
            <w:r>
              <w:rPr>
                <w:szCs w:val="24"/>
                <w:shd w:val="clear" w:color="auto" w:fill="FFFFFF"/>
              </w:rPr>
              <w:t>C3</w:t>
            </w:r>
          </w:p>
        </w:tc>
        <w:tc>
          <w:tcPr>
            <w:tcW w:w="6110" w:type="dxa"/>
            <w:tcBorders>
              <w:top w:val="single" w:sz="4" w:space="0" w:color="000080"/>
              <w:left w:val="single" w:sz="4" w:space="0" w:color="000080"/>
              <w:bottom w:val="single" w:sz="4" w:space="0" w:color="000080"/>
            </w:tcBorders>
            <w:vAlign w:val="center"/>
          </w:tcPr>
          <w:p w14:paraId="3B792B19" w14:textId="77777777" w:rsidR="0013626F" w:rsidRDefault="009A7E33">
            <w:pPr>
              <w:pStyle w:val="TableParagraph"/>
              <w:suppressAutoHyphens/>
              <w:spacing w:after="0" w:line="240" w:lineRule="auto"/>
              <w:ind w:left="227"/>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Indenizadas</w:t>
            </w:r>
          </w:p>
        </w:tc>
        <w:tc>
          <w:tcPr>
            <w:tcW w:w="1860" w:type="dxa"/>
            <w:tcBorders>
              <w:top w:val="single" w:sz="4" w:space="0" w:color="000080"/>
              <w:left w:val="single" w:sz="4" w:space="0" w:color="000080"/>
              <w:bottom w:val="single" w:sz="4" w:space="0" w:color="000080"/>
              <w:right w:val="single" w:sz="4" w:space="0" w:color="000080"/>
            </w:tcBorders>
            <w:vAlign w:val="center"/>
          </w:tcPr>
          <w:p w14:paraId="32771EF9" w14:textId="77777777" w:rsidR="0013626F" w:rsidRDefault="0013626F">
            <w:pPr>
              <w:pStyle w:val="TableParagraph"/>
              <w:suppressAutoHyphens/>
              <w:spacing w:after="0" w:line="240" w:lineRule="auto"/>
              <w:rPr>
                <w:spacing w:val="-1"/>
                <w:szCs w:val="24"/>
                <w:shd w:val="clear" w:color="auto" w:fill="FFFFFF"/>
              </w:rPr>
            </w:pPr>
          </w:p>
        </w:tc>
      </w:tr>
      <w:tr w:rsidR="0013626F" w14:paraId="642F02A4" w14:textId="77777777">
        <w:trPr>
          <w:cantSplit/>
          <w:trHeight w:val="20"/>
        </w:trPr>
        <w:tc>
          <w:tcPr>
            <w:tcW w:w="1127" w:type="dxa"/>
            <w:tcBorders>
              <w:top w:val="single" w:sz="4" w:space="0" w:color="000080"/>
              <w:left w:val="single" w:sz="4" w:space="0" w:color="000080"/>
              <w:bottom w:val="single" w:sz="4" w:space="0" w:color="000080"/>
            </w:tcBorders>
            <w:vAlign w:val="center"/>
          </w:tcPr>
          <w:p w14:paraId="5D34F394" w14:textId="77777777" w:rsidR="0013626F" w:rsidRDefault="009A7E33">
            <w:pPr>
              <w:pStyle w:val="TableParagraph"/>
              <w:suppressAutoHyphens/>
              <w:spacing w:after="0" w:line="240" w:lineRule="auto"/>
              <w:rPr>
                <w:szCs w:val="24"/>
                <w:shd w:val="clear" w:color="auto" w:fill="FFFFFF"/>
              </w:rPr>
            </w:pPr>
            <w:r>
              <w:rPr>
                <w:szCs w:val="24"/>
                <w:shd w:val="clear" w:color="auto" w:fill="FFFFFF"/>
              </w:rPr>
              <w:t>C4</w:t>
            </w:r>
          </w:p>
        </w:tc>
        <w:tc>
          <w:tcPr>
            <w:tcW w:w="6110" w:type="dxa"/>
            <w:tcBorders>
              <w:top w:val="single" w:sz="4" w:space="0" w:color="000080"/>
              <w:left w:val="single" w:sz="4" w:space="0" w:color="000080"/>
              <w:bottom w:val="single" w:sz="4" w:space="0" w:color="000080"/>
            </w:tcBorders>
            <w:vAlign w:val="center"/>
          </w:tcPr>
          <w:p w14:paraId="53715FB0" w14:textId="77777777" w:rsidR="0013626F" w:rsidRDefault="009A7E33">
            <w:pPr>
              <w:pStyle w:val="TableParagraph"/>
              <w:suppressAutoHyphens/>
              <w:spacing w:after="0" w:line="240" w:lineRule="auto"/>
              <w:ind w:left="227"/>
              <w:rPr>
                <w:szCs w:val="24"/>
              </w:rPr>
            </w:pPr>
            <w:r>
              <w:rPr>
                <w:spacing w:val="-1"/>
                <w:szCs w:val="24"/>
                <w:shd w:val="clear" w:color="auto" w:fill="FFFFFF"/>
              </w:rPr>
              <w:t>Depósito</w:t>
            </w:r>
            <w:r>
              <w:rPr>
                <w:spacing w:val="-4"/>
                <w:szCs w:val="24"/>
                <w:shd w:val="clear" w:color="auto" w:fill="FFFFFF"/>
              </w:rPr>
              <w:t xml:space="preserve"> </w:t>
            </w:r>
            <w:r>
              <w:rPr>
                <w:spacing w:val="-1"/>
                <w:szCs w:val="24"/>
                <w:shd w:val="clear" w:color="auto" w:fill="FFFFFF"/>
              </w:rPr>
              <w:t>Rescisão</w:t>
            </w:r>
            <w:r>
              <w:rPr>
                <w:spacing w:val="-4"/>
                <w:szCs w:val="24"/>
                <w:shd w:val="clear" w:color="auto" w:fill="FFFFFF"/>
              </w:rPr>
              <w:t xml:space="preserve"> </w:t>
            </w:r>
            <w:r>
              <w:rPr>
                <w:spacing w:val="-1"/>
                <w:szCs w:val="24"/>
                <w:shd w:val="clear" w:color="auto" w:fill="FFFFFF"/>
              </w:rPr>
              <w:t>Sem</w:t>
            </w:r>
            <w:r>
              <w:rPr>
                <w:spacing w:val="-4"/>
                <w:szCs w:val="24"/>
                <w:shd w:val="clear" w:color="auto" w:fill="FFFFFF"/>
              </w:rPr>
              <w:t xml:space="preserve"> </w:t>
            </w:r>
            <w:r>
              <w:rPr>
                <w:spacing w:val="-1"/>
                <w:szCs w:val="24"/>
                <w:shd w:val="clear" w:color="auto" w:fill="FFFFFF"/>
              </w:rPr>
              <w:t>Justa</w:t>
            </w:r>
            <w:r>
              <w:rPr>
                <w:spacing w:val="-3"/>
                <w:szCs w:val="24"/>
                <w:shd w:val="clear" w:color="auto" w:fill="FFFFFF"/>
              </w:rPr>
              <w:t xml:space="preserve"> </w:t>
            </w:r>
            <w:r>
              <w:rPr>
                <w:spacing w:val="-1"/>
                <w:szCs w:val="24"/>
                <w:shd w:val="clear" w:color="auto" w:fill="FFFFFF"/>
              </w:rPr>
              <w:t>Causa</w:t>
            </w:r>
          </w:p>
        </w:tc>
        <w:tc>
          <w:tcPr>
            <w:tcW w:w="1860" w:type="dxa"/>
            <w:tcBorders>
              <w:top w:val="single" w:sz="4" w:space="0" w:color="000080"/>
              <w:left w:val="single" w:sz="4" w:space="0" w:color="000080"/>
              <w:bottom w:val="single" w:sz="4" w:space="0" w:color="000080"/>
              <w:right w:val="single" w:sz="4" w:space="0" w:color="000080"/>
            </w:tcBorders>
            <w:vAlign w:val="center"/>
          </w:tcPr>
          <w:p w14:paraId="3F70C47F" w14:textId="77777777" w:rsidR="0013626F" w:rsidRDefault="0013626F">
            <w:pPr>
              <w:pStyle w:val="TableParagraph"/>
              <w:suppressAutoHyphens/>
              <w:spacing w:after="0" w:line="240" w:lineRule="auto"/>
              <w:rPr>
                <w:spacing w:val="-1"/>
                <w:szCs w:val="24"/>
                <w:shd w:val="clear" w:color="auto" w:fill="FFFFFF"/>
              </w:rPr>
            </w:pPr>
          </w:p>
        </w:tc>
      </w:tr>
      <w:tr w:rsidR="0013626F" w14:paraId="5AC6A878" w14:textId="77777777">
        <w:trPr>
          <w:cantSplit/>
          <w:trHeight w:val="20"/>
        </w:trPr>
        <w:tc>
          <w:tcPr>
            <w:tcW w:w="1127" w:type="dxa"/>
            <w:tcBorders>
              <w:top w:val="single" w:sz="4" w:space="0" w:color="000080"/>
              <w:left w:val="single" w:sz="4" w:space="0" w:color="000080"/>
              <w:bottom w:val="single" w:sz="4" w:space="0" w:color="000080"/>
            </w:tcBorders>
            <w:vAlign w:val="center"/>
          </w:tcPr>
          <w:p w14:paraId="7A854ADB" w14:textId="77777777" w:rsidR="0013626F" w:rsidRDefault="009A7E33">
            <w:pPr>
              <w:pStyle w:val="TableParagraph"/>
              <w:suppressAutoHyphens/>
              <w:spacing w:after="0" w:line="240" w:lineRule="auto"/>
              <w:rPr>
                <w:szCs w:val="24"/>
                <w:shd w:val="clear" w:color="auto" w:fill="FFFFFF"/>
              </w:rPr>
            </w:pPr>
            <w:r>
              <w:rPr>
                <w:szCs w:val="24"/>
                <w:shd w:val="clear" w:color="auto" w:fill="FFFFFF"/>
              </w:rPr>
              <w:t>C5</w:t>
            </w:r>
          </w:p>
        </w:tc>
        <w:tc>
          <w:tcPr>
            <w:tcW w:w="6110" w:type="dxa"/>
            <w:tcBorders>
              <w:top w:val="single" w:sz="4" w:space="0" w:color="000080"/>
              <w:left w:val="single" w:sz="4" w:space="0" w:color="000080"/>
              <w:bottom w:val="single" w:sz="4" w:space="0" w:color="000080"/>
            </w:tcBorders>
            <w:vAlign w:val="center"/>
          </w:tcPr>
          <w:p w14:paraId="6695A85F" w14:textId="77777777" w:rsidR="0013626F" w:rsidRDefault="009A7E33">
            <w:pPr>
              <w:pStyle w:val="TableParagraph"/>
              <w:suppressAutoHyphens/>
              <w:spacing w:after="0" w:line="240" w:lineRule="auto"/>
              <w:ind w:left="227"/>
              <w:rPr>
                <w:szCs w:val="24"/>
              </w:rPr>
            </w:pPr>
            <w:r>
              <w:rPr>
                <w:spacing w:val="-1"/>
                <w:szCs w:val="24"/>
                <w:shd w:val="clear" w:color="auto" w:fill="FFFFFF"/>
              </w:rPr>
              <w:t>Indenização</w:t>
            </w:r>
            <w:r>
              <w:rPr>
                <w:spacing w:val="-5"/>
                <w:szCs w:val="24"/>
                <w:shd w:val="clear" w:color="auto" w:fill="FFFFFF"/>
              </w:rPr>
              <w:t xml:space="preserve"> </w:t>
            </w:r>
            <w:r>
              <w:rPr>
                <w:spacing w:val="-1"/>
                <w:szCs w:val="24"/>
                <w:shd w:val="clear" w:color="auto" w:fill="FFFFFF"/>
              </w:rPr>
              <w:t>Adicional</w:t>
            </w:r>
          </w:p>
        </w:tc>
        <w:tc>
          <w:tcPr>
            <w:tcW w:w="1860" w:type="dxa"/>
            <w:tcBorders>
              <w:top w:val="single" w:sz="4" w:space="0" w:color="000080"/>
              <w:left w:val="single" w:sz="4" w:space="0" w:color="000080"/>
              <w:bottom w:val="single" w:sz="4" w:space="0" w:color="000080"/>
              <w:right w:val="single" w:sz="4" w:space="0" w:color="000080"/>
            </w:tcBorders>
            <w:vAlign w:val="center"/>
          </w:tcPr>
          <w:p w14:paraId="1669253F" w14:textId="77777777" w:rsidR="0013626F" w:rsidRDefault="0013626F">
            <w:pPr>
              <w:pStyle w:val="TableParagraph"/>
              <w:suppressAutoHyphens/>
              <w:spacing w:after="0" w:line="240" w:lineRule="auto"/>
              <w:rPr>
                <w:spacing w:val="-1"/>
                <w:szCs w:val="24"/>
                <w:shd w:val="clear" w:color="auto" w:fill="FFFFFF"/>
              </w:rPr>
            </w:pPr>
          </w:p>
        </w:tc>
      </w:tr>
      <w:tr w:rsidR="0013626F" w14:paraId="4EE331B8" w14:textId="77777777">
        <w:trPr>
          <w:cantSplit/>
          <w:trHeight w:val="20"/>
        </w:trPr>
        <w:tc>
          <w:tcPr>
            <w:tcW w:w="1127" w:type="dxa"/>
            <w:tcBorders>
              <w:top w:val="single" w:sz="4" w:space="0" w:color="000080"/>
              <w:left w:val="single" w:sz="4" w:space="0" w:color="000080"/>
              <w:bottom w:val="single" w:sz="4" w:space="0" w:color="000080"/>
            </w:tcBorders>
            <w:vAlign w:val="center"/>
          </w:tcPr>
          <w:p w14:paraId="1239E17B" w14:textId="77777777" w:rsidR="0013626F" w:rsidRDefault="009A7E33">
            <w:pPr>
              <w:pStyle w:val="TableParagraph"/>
              <w:suppressAutoHyphens/>
              <w:spacing w:after="0" w:line="240" w:lineRule="auto"/>
              <w:ind w:left="2"/>
              <w:rPr>
                <w:szCs w:val="24"/>
                <w:shd w:val="clear" w:color="auto" w:fill="FFFFFF"/>
              </w:rPr>
            </w:pPr>
            <w:r>
              <w:rPr>
                <w:szCs w:val="24"/>
                <w:shd w:val="clear" w:color="auto" w:fill="FFFFFF"/>
              </w:rPr>
              <w:t>C</w:t>
            </w:r>
          </w:p>
        </w:tc>
        <w:tc>
          <w:tcPr>
            <w:tcW w:w="6110" w:type="dxa"/>
            <w:tcBorders>
              <w:top w:val="single" w:sz="4" w:space="0" w:color="000080"/>
              <w:left w:val="single" w:sz="4" w:space="0" w:color="000080"/>
              <w:bottom w:val="single" w:sz="4" w:space="0" w:color="000080"/>
            </w:tcBorders>
            <w:vAlign w:val="center"/>
          </w:tcPr>
          <w:p w14:paraId="518BF603" w14:textId="77777777" w:rsidR="0013626F" w:rsidRDefault="009A7E33">
            <w:pPr>
              <w:pStyle w:val="TableParagraph"/>
              <w:suppressAutoHyphens/>
              <w:spacing w:after="0" w:line="240" w:lineRule="auto"/>
              <w:ind w:left="227"/>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5"/>
                <w:szCs w:val="24"/>
                <w:shd w:val="clear" w:color="auto" w:fill="FFFFFF"/>
              </w:rPr>
              <w:t xml:space="preserve"> </w:t>
            </w:r>
            <w:r>
              <w:rPr>
                <w:spacing w:val="-1"/>
                <w:szCs w:val="24"/>
                <w:shd w:val="clear" w:color="auto" w:fill="FFFFFF"/>
              </w:rPr>
              <w:t>Sociais</w:t>
            </w:r>
            <w:r>
              <w:rPr>
                <w:spacing w:val="-3"/>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não</w:t>
            </w:r>
            <w:r>
              <w:rPr>
                <w:spacing w:val="-5"/>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60" w:type="dxa"/>
            <w:tcBorders>
              <w:top w:val="single" w:sz="4" w:space="0" w:color="000080"/>
              <w:left w:val="single" w:sz="4" w:space="0" w:color="000080"/>
              <w:bottom w:val="single" w:sz="4" w:space="0" w:color="000080"/>
              <w:right w:val="single" w:sz="4" w:space="0" w:color="000080"/>
            </w:tcBorders>
            <w:vAlign w:val="center"/>
          </w:tcPr>
          <w:p w14:paraId="0169B220" w14:textId="77777777" w:rsidR="0013626F" w:rsidRDefault="0013626F">
            <w:pPr>
              <w:pStyle w:val="TableParagraph"/>
              <w:suppressAutoHyphens/>
              <w:spacing w:after="0" w:line="240" w:lineRule="auto"/>
              <w:rPr>
                <w:spacing w:val="-1"/>
                <w:szCs w:val="24"/>
                <w:shd w:val="clear" w:color="auto" w:fill="FFFFFF"/>
              </w:rPr>
            </w:pPr>
          </w:p>
        </w:tc>
      </w:tr>
      <w:tr w:rsidR="0013626F" w14:paraId="318FA12E"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7CF72D3E"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6FEB3B80"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6E272CB6" w14:textId="77777777" w:rsidR="0013626F" w:rsidRDefault="009A7E33">
            <w:pPr>
              <w:pStyle w:val="TableParagraph"/>
              <w:suppressAutoHyphens/>
              <w:spacing w:after="0" w:line="240" w:lineRule="auto"/>
              <w:ind w:lef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D</w:t>
            </w:r>
          </w:p>
        </w:tc>
      </w:tr>
      <w:tr w:rsidR="0013626F" w14:paraId="5D6E4CF4" w14:textId="77777777">
        <w:trPr>
          <w:cantSplit/>
          <w:trHeight w:val="20"/>
        </w:trPr>
        <w:tc>
          <w:tcPr>
            <w:tcW w:w="1127" w:type="dxa"/>
            <w:tcBorders>
              <w:top w:val="single" w:sz="4" w:space="0" w:color="000080"/>
              <w:left w:val="single" w:sz="4" w:space="0" w:color="000080"/>
              <w:bottom w:val="single" w:sz="4" w:space="0" w:color="000080"/>
            </w:tcBorders>
            <w:vAlign w:val="center"/>
          </w:tcPr>
          <w:p w14:paraId="2E56813B" w14:textId="77777777" w:rsidR="0013626F" w:rsidRDefault="009A7E33">
            <w:pPr>
              <w:pStyle w:val="TableParagraph"/>
              <w:suppressAutoHyphens/>
              <w:spacing w:after="0" w:line="240" w:lineRule="auto"/>
              <w:ind w:right="1"/>
              <w:rPr>
                <w:spacing w:val="-1"/>
                <w:szCs w:val="24"/>
                <w:shd w:val="clear" w:color="auto" w:fill="FFFFFF"/>
              </w:rPr>
            </w:pPr>
            <w:r>
              <w:rPr>
                <w:spacing w:val="-1"/>
                <w:szCs w:val="24"/>
                <w:shd w:val="clear" w:color="auto" w:fill="FFFFFF"/>
              </w:rPr>
              <w:t>D1</w:t>
            </w:r>
          </w:p>
        </w:tc>
        <w:tc>
          <w:tcPr>
            <w:tcW w:w="6110" w:type="dxa"/>
            <w:tcBorders>
              <w:top w:val="single" w:sz="4" w:space="0" w:color="000080"/>
              <w:left w:val="single" w:sz="4" w:space="0" w:color="000080"/>
              <w:bottom w:val="single" w:sz="4" w:space="0" w:color="000080"/>
            </w:tcBorders>
            <w:vAlign w:val="center"/>
          </w:tcPr>
          <w:p w14:paraId="47A88548" w14:textId="77777777" w:rsidR="0013626F" w:rsidRDefault="009A7E33">
            <w:pPr>
              <w:pStyle w:val="TableParagraph"/>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B</w:t>
            </w:r>
          </w:p>
        </w:tc>
        <w:tc>
          <w:tcPr>
            <w:tcW w:w="1860" w:type="dxa"/>
            <w:tcBorders>
              <w:top w:val="single" w:sz="4" w:space="0" w:color="000080"/>
              <w:left w:val="single" w:sz="4" w:space="0" w:color="000080"/>
              <w:bottom w:val="single" w:sz="4" w:space="0" w:color="000080"/>
              <w:right w:val="single" w:sz="4" w:space="0" w:color="000080"/>
            </w:tcBorders>
            <w:vAlign w:val="center"/>
          </w:tcPr>
          <w:p w14:paraId="270DF49F" w14:textId="77777777" w:rsidR="0013626F" w:rsidRDefault="0013626F">
            <w:pPr>
              <w:pStyle w:val="TableParagraph"/>
              <w:suppressAutoHyphens/>
              <w:spacing w:after="0" w:line="240" w:lineRule="auto"/>
              <w:rPr>
                <w:spacing w:val="-1"/>
                <w:szCs w:val="24"/>
                <w:shd w:val="clear" w:color="auto" w:fill="FFFFFF"/>
              </w:rPr>
            </w:pPr>
          </w:p>
        </w:tc>
      </w:tr>
      <w:tr w:rsidR="0013626F" w14:paraId="1F889A6B"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B8B1AA2" w14:textId="77777777" w:rsidR="0013626F" w:rsidRDefault="009A7E33">
            <w:pPr>
              <w:pStyle w:val="TableParagraph"/>
              <w:suppressAutoHyphens/>
              <w:spacing w:after="0" w:line="240" w:lineRule="auto"/>
              <w:rPr>
                <w:szCs w:val="24"/>
                <w:shd w:val="clear" w:color="auto" w:fill="FFFFFF"/>
              </w:rPr>
            </w:pPr>
            <w:r>
              <w:rPr>
                <w:szCs w:val="24"/>
                <w:shd w:val="clear" w:color="auto" w:fill="FFFFFF"/>
              </w:rPr>
              <w:t>D2</w:t>
            </w:r>
          </w:p>
        </w:tc>
        <w:tc>
          <w:tcPr>
            <w:tcW w:w="6110" w:type="dxa"/>
            <w:tcBorders>
              <w:top w:val="single" w:sz="4" w:space="0" w:color="000080"/>
              <w:left w:val="single" w:sz="4" w:space="0" w:color="000080"/>
              <w:bottom w:val="single" w:sz="4" w:space="0" w:color="000080"/>
            </w:tcBorders>
            <w:vAlign w:val="center"/>
          </w:tcPr>
          <w:p w14:paraId="5289AB91" w14:textId="77777777" w:rsidR="0013626F" w:rsidRDefault="009A7E33">
            <w:pPr>
              <w:pStyle w:val="TableParagraph"/>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4"/>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3"/>
                <w:szCs w:val="24"/>
                <w:shd w:val="clear" w:color="auto" w:fill="FFFFFF"/>
              </w:rPr>
              <w:t xml:space="preserve"> </w:t>
            </w:r>
            <w:r>
              <w:rPr>
                <w:spacing w:val="-1"/>
                <w:szCs w:val="24"/>
                <w:shd w:val="clear" w:color="auto" w:fill="FFFFFF"/>
              </w:rPr>
              <w:t>Trabalhado</w:t>
            </w:r>
            <w:r>
              <w:rPr>
                <w:spacing w:val="-4"/>
                <w:szCs w:val="24"/>
                <w:shd w:val="clear" w:color="auto" w:fill="FFFFFF"/>
              </w:rPr>
              <w:t xml:space="preserve"> </w:t>
            </w:r>
            <w:r>
              <w:rPr>
                <w:szCs w:val="24"/>
                <w:shd w:val="clear" w:color="auto" w:fill="FFFFFF"/>
              </w:rPr>
              <w:t xml:space="preserve">e </w:t>
            </w:r>
            <w:r>
              <w:rPr>
                <w:spacing w:val="-1"/>
                <w:szCs w:val="24"/>
                <w:shd w:val="clear" w:color="auto" w:fill="FFFFFF"/>
              </w:rPr>
              <w:t>Reincidência</w:t>
            </w:r>
            <w:r>
              <w:rPr>
                <w:spacing w:val="-4"/>
                <w:szCs w:val="24"/>
                <w:shd w:val="clear" w:color="auto" w:fill="FFFFFF"/>
              </w:rPr>
              <w:t xml:space="preserve"> </w:t>
            </w:r>
            <w:r>
              <w:rPr>
                <w:spacing w:val="-1"/>
                <w:szCs w:val="24"/>
                <w:shd w:val="clear" w:color="auto" w:fill="FFFFFF"/>
              </w:rPr>
              <w:t>do</w:t>
            </w:r>
            <w:r>
              <w:rPr>
                <w:spacing w:val="-3"/>
                <w:szCs w:val="24"/>
                <w:shd w:val="clear" w:color="auto" w:fill="FFFFFF"/>
              </w:rPr>
              <w:t xml:space="preserve"> </w:t>
            </w:r>
            <w:r>
              <w:rPr>
                <w:spacing w:val="-1"/>
                <w:szCs w:val="24"/>
                <w:shd w:val="clear" w:color="auto" w:fill="FFFFFF"/>
              </w:rPr>
              <w:t>FGTS</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4"/>
                <w:szCs w:val="24"/>
                <w:shd w:val="clear" w:color="auto" w:fill="FFFFFF"/>
              </w:rPr>
              <w:t xml:space="preserve"> </w:t>
            </w:r>
            <w:r>
              <w:rPr>
                <w:spacing w:val="-1"/>
                <w:szCs w:val="24"/>
                <w:shd w:val="clear" w:color="auto" w:fill="FFFFFF"/>
              </w:rPr>
              <w:t>Indenizado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0687B71D" w14:textId="77777777" w:rsidR="0013626F" w:rsidRDefault="0013626F">
            <w:pPr>
              <w:pStyle w:val="TableParagraph"/>
              <w:suppressAutoHyphens/>
              <w:spacing w:after="0" w:line="240" w:lineRule="auto"/>
              <w:rPr>
                <w:spacing w:val="-1"/>
                <w:szCs w:val="24"/>
                <w:shd w:val="clear" w:color="auto" w:fill="FFFFFF"/>
              </w:rPr>
            </w:pPr>
          </w:p>
        </w:tc>
      </w:tr>
      <w:tr w:rsidR="0013626F" w14:paraId="2BB6A1B8" w14:textId="77777777">
        <w:trPr>
          <w:cantSplit/>
          <w:trHeight w:val="20"/>
        </w:trPr>
        <w:tc>
          <w:tcPr>
            <w:tcW w:w="1127" w:type="dxa"/>
            <w:tcBorders>
              <w:top w:val="single" w:sz="4" w:space="0" w:color="000080"/>
              <w:left w:val="single" w:sz="4" w:space="0" w:color="000080"/>
              <w:bottom w:val="single" w:sz="4" w:space="0" w:color="000080"/>
            </w:tcBorders>
            <w:vAlign w:val="center"/>
          </w:tcPr>
          <w:p w14:paraId="5698CE44" w14:textId="77777777" w:rsidR="0013626F" w:rsidRDefault="009A7E33">
            <w:pPr>
              <w:pStyle w:val="TableParagraph"/>
              <w:suppressAutoHyphens/>
              <w:spacing w:after="0" w:line="240" w:lineRule="auto"/>
              <w:rPr>
                <w:szCs w:val="24"/>
                <w:shd w:val="clear" w:color="auto" w:fill="FFFFFF"/>
              </w:rPr>
            </w:pPr>
            <w:r>
              <w:rPr>
                <w:szCs w:val="24"/>
                <w:shd w:val="clear" w:color="auto" w:fill="FFFFFF"/>
              </w:rPr>
              <w:t>D</w:t>
            </w:r>
          </w:p>
        </w:tc>
        <w:tc>
          <w:tcPr>
            <w:tcW w:w="6110" w:type="dxa"/>
            <w:tcBorders>
              <w:top w:val="single" w:sz="4" w:space="0" w:color="000080"/>
              <w:left w:val="single" w:sz="4" w:space="0" w:color="000080"/>
              <w:bottom w:val="single" w:sz="4" w:space="0" w:color="000080"/>
            </w:tcBorders>
            <w:vAlign w:val="center"/>
          </w:tcPr>
          <w:p w14:paraId="3F2DE6E9" w14:textId="77777777" w:rsidR="0013626F" w:rsidRDefault="009A7E33">
            <w:pPr>
              <w:pStyle w:val="TableParagraph"/>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Reincidências</w:t>
            </w:r>
            <w:r>
              <w:rPr>
                <w:spacing w:val="-3"/>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um</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5"/>
                <w:szCs w:val="24"/>
                <w:shd w:val="clear" w:color="auto" w:fill="FFFFFF"/>
              </w:rPr>
              <w:t xml:space="preserve"> </w:t>
            </w:r>
            <w:r>
              <w:rPr>
                <w:spacing w:val="-1"/>
                <w:szCs w:val="24"/>
                <w:shd w:val="clear" w:color="auto" w:fill="FFFFFF"/>
              </w:rPr>
              <w:t>outro</w:t>
            </w:r>
          </w:p>
        </w:tc>
        <w:tc>
          <w:tcPr>
            <w:tcW w:w="1860" w:type="dxa"/>
            <w:tcBorders>
              <w:top w:val="single" w:sz="4" w:space="0" w:color="000080"/>
              <w:left w:val="single" w:sz="4" w:space="0" w:color="000080"/>
              <w:bottom w:val="single" w:sz="4" w:space="0" w:color="000080"/>
              <w:right w:val="single" w:sz="4" w:space="0" w:color="000080"/>
            </w:tcBorders>
            <w:vAlign w:val="center"/>
          </w:tcPr>
          <w:p w14:paraId="5F005B2C" w14:textId="77777777" w:rsidR="0013626F" w:rsidRDefault="0013626F">
            <w:pPr>
              <w:pStyle w:val="TableParagraph"/>
              <w:suppressAutoHyphens/>
              <w:spacing w:after="0" w:line="240" w:lineRule="auto"/>
              <w:rPr>
                <w:spacing w:val="-1"/>
                <w:szCs w:val="24"/>
                <w:shd w:val="clear" w:color="auto" w:fill="FFFFFF"/>
              </w:rPr>
            </w:pPr>
          </w:p>
        </w:tc>
      </w:tr>
      <w:tr w:rsidR="0013626F" w14:paraId="3C680F8B"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1866D78E"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25B2E86C" w14:textId="77777777">
        <w:trPr>
          <w:cantSplit/>
          <w:trHeight w:val="20"/>
        </w:trPr>
        <w:tc>
          <w:tcPr>
            <w:tcW w:w="7237" w:type="dxa"/>
            <w:gridSpan w:val="2"/>
            <w:tcBorders>
              <w:top w:val="single" w:sz="4" w:space="0" w:color="000080"/>
              <w:left w:val="single" w:sz="4" w:space="0" w:color="000080"/>
              <w:bottom w:val="single" w:sz="4" w:space="0" w:color="000080"/>
            </w:tcBorders>
            <w:vAlign w:val="center"/>
          </w:tcPr>
          <w:p w14:paraId="7F2920BB" w14:textId="77777777" w:rsidR="0013626F" w:rsidRDefault="009A7E33">
            <w:pPr>
              <w:pStyle w:val="TableParagraph"/>
              <w:suppressAutoHyphens/>
              <w:spacing w:after="0" w:line="240" w:lineRule="auto"/>
              <w:ind w:left="-1" w:right="1"/>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(A+B+C+D)</w:t>
            </w:r>
          </w:p>
        </w:tc>
        <w:tc>
          <w:tcPr>
            <w:tcW w:w="1860" w:type="dxa"/>
            <w:tcBorders>
              <w:top w:val="single" w:sz="4" w:space="0" w:color="000080"/>
              <w:left w:val="single" w:sz="4" w:space="0" w:color="000080"/>
              <w:bottom w:val="single" w:sz="4" w:space="0" w:color="000080"/>
              <w:right w:val="single" w:sz="4" w:space="0" w:color="000080"/>
            </w:tcBorders>
            <w:vAlign w:val="center"/>
          </w:tcPr>
          <w:p w14:paraId="67D9B2F2" w14:textId="77777777" w:rsidR="0013626F" w:rsidRDefault="0013626F">
            <w:pPr>
              <w:pStyle w:val="TableParagraph"/>
              <w:suppressAutoHyphens/>
              <w:spacing w:after="0" w:line="240" w:lineRule="auto"/>
              <w:rPr>
                <w:spacing w:val="-1"/>
                <w:szCs w:val="24"/>
                <w:shd w:val="clear" w:color="auto" w:fill="FFFFFF"/>
              </w:rPr>
            </w:pPr>
          </w:p>
        </w:tc>
      </w:tr>
      <w:tr w:rsidR="0013626F" w14:paraId="0A9838BE" w14:textId="77777777">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5B8B5066" w14:textId="77777777" w:rsidR="0013626F" w:rsidRDefault="0013626F">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0CC582C7" w14:textId="77777777" w:rsidR="0013626F" w:rsidRDefault="009A7E33">
      <w:pPr>
        <w:tabs>
          <w:tab w:val="left" w:pos="360"/>
        </w:tabs>
        <w:rPr>
          <w:b/>
          <w:bCs/>
          <w:sz w:val="24"/>
          <w:szCs w:val="24"/>
        </w:rPr>
      </w:pPr>
      <w:r>
        <w:br w:type="page"/>
      </w:r>
      <w:r>
        <w:rPr>
          <w:b/>
          <w:bCs/>
          <w:sz w:val="24"/>
          <w:szCs w:val="24"/>
        </w:rPr>
        <w:lastRenderedPageBreak/>
        <w:t xml:space="preserve">                                                               ANEXO VI</w:t>
      </w:r>
    </w:p>
    <w:p w14:paraId="1036D726" w14:textId="77777777" w:rsidR="0013626F" w:rsidRDefault="009A7E33">
      <w:pPr>
        <w:jc w:val="center"/>
        <w:rPr>
          <w:b/>
          <w:bCs/>
          <w:sz w:val="24"/>
          <w:szCs w:val="24"/>
        </w:rPr>
      </w:pPr>
      <w:r>
        <w:rPr>
          <w:b/>
          <w:bCs/>
          <w:sz w:val="24"/>
          <w:szCs w:val="24"/>
        </w:rPr>
        <w:t>(ARQUIVO DIGITAL)</w:t>
      </w:r>
    </w:p>
    <w:tbl>
      <w:tblPr>
        <w:tblW w:w="11904" w:type="dxa"/>
        <w:tblInd w:w="-1282" w:type="dxa"/>
        <w:tblLayout w:type="fixed"/>
        <w:tblCellMar>
          <w:left w:w="2" w:type="dxa"/>
          <w:right w:w="2" w:type="dxa"/>
        </w:tblCellMar>
        <w:tblLook w:val="04A0" w:firstRow="1" w:lastRow="0" w:firstColumn="1" w:lastColumn="0" w:noHBand="0" w:noVBand="1"/>
      </w:tblPr>
      <w:tblGrid>
        <w:gridCol w:w="11904"/>
      </w:tblGrid>
      <w:tr w:rsidR="0013626F" w14:paraId="4F319D70" w14:textId="77777777">
        <w:trPr>
          <w:cantSplit/>
        </w:trPr>
        <w:tc>
          <w:tcPr>
            <w:tcW w:w="11904" w:type="dxa"/>
            <w:vAlign w:val="center"/>
          </w:tcPr>
          <w:p w14:paraId="22E891E4" w14:textId="77777777" w:rsidR="0013626F" w:rsidRDefault="009A7E33">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Modelo de Planilha para Cálculo do BDI</w:t>
            </w:r>
          </w:p>
        </w:tc>
      </w:tr>
      <w:tr w:rsidR="0013626F" w14:paraId="4B559CA8" w14:textId="77777777">
        <w:trPr>
          <w:cantSplit/>
        </w:trPr>
        <w:tc>
          <w:tcPr>
            <w:tcW w:w="11904" w:type="dxa"/>
            <w:vAlign w:val="center"/>
          </w:tcPr>
          <w:p w14:paraId="3D71A1B6"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5B9F02AC" w14:textId="77777777">
        <w:trPr>
          <w:cantSplit/>
        </w:trPr>
        <w:tc>
          <w:tcPr>
            <w:tcW w:w="11904" w:type="dxa"/>
            <w:vAlign w:val="center"/>
          </w:tcPr>
          <w:p w14:paraId="2E67B532"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09FCA83F" w14:textId="77777777">
        <w:trPr>
          <w:cantSplit/>
        </w:trPr>
        <w:tc>
          <w:tcPr>
            <w:tcW w:w="11904" w:type="dxa"/>
            <w:vAlign w:val="center"/>
          </w:tcPr>
          <w:p w14:paraId="7E367392"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2"/>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71AF4B6C" w14:textId="77777777">
        <w:trPr>
          <w:cantSplit/>
        </w:trPr>
        <w:tc>
          <w:tcPr>
            <w:tcW w:w="11904" w:type="dxa"/>
            <w:vAlign w:val="center"/>
          </w:tcPr>
          <w:p w14:paraId="3CCF2445" w14:textId="77777777" w:rsidR="0013626F" w:rsidRDefault="009A7E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7D2C5D70" w14:textId="77777777">
        <w:trPr>
          <w:cantSplit/>
        </w:trPr>
        <w:tc>
          <w:tcPr>
            <w:tcW w:w="11904" w:type="dxa"/>
            <w:vAlign w:val="center"/>
          </w:tcPr>
          <w:p w14:paraId="6CED5EB3"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6956EB97" w14:textId="77777777" w:rsidR="0013626F" w:rsidRDefault="0013626F">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Layout w:type="fixed"/>
              <w:tblCellMar>
                <w:left w:w="70" w:type="dxa"/>
                <w:right w:w="70" w:type="dxa"/>
              </w:tblCellMar>
              <w:tblLook w:val="04A0" w:firstRow="1" w:lastRow="0" w:firstColumn="1" w:lastColumn="0" w:noHBand="0" w:noVBand="1"/>
            </w:tblPr>
            <w:tblGrid>
              <w:gridCol w:w="5353"/>
              <w:gridCol w:w="1577"/>
              <w:gridCol w:w="1702"/>
              <w:gridCol w:w="2411"/>
            </w:tblGrid>
            <w:tr w:rsidR="0013626F" w14:paraId="751762F7" w14:textId="77777777">
              <w:trPr>
                <w:trHeight w:val="1560"/>
              </w:trPr>
              <w:tc>
                <w:tcPr>
                  <w:tcW w:w="1104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4698F5B8" w14:textId="77777777" w:rsidR="0013626F" w:rsidRDefault="009A7E33">
                  <w:pPr>
                    <w:jc w:val="center"/>
                    <w:rPr>
                      <w:rFonts w:ascii="Arial" w:hAnsi="Arial" w:cs="Arial"/>
                      <w:b/>
                      <w:bCs/>
                      <w:sz w:val="36"/>
                      <w:szCs w:val="36"/>
                      <w:lang w:eastAsia="pt-BR"/>
                    </w:rPr>
                  </w:pPr>
                  <w:r>
                    <w:rPr>
                      <w:rFonts w:ascii="Arial" w:hAnsi="Arial" w:cs="Arial"/>
                      <w:b/>
                      <w:bCs/>
                      <w:sz w:val="36"/>
                      <w:szCs w:val="36"/>
                      <w:lang w:eastAsia="pt-BR"/>
                    </w:rPr>
                    <w:t xml:space="preserve">BDI - ACÓRDÃO Nº 2622/2013 - TCU  </w:t>
                  </w:r>
                  <w:r>
                    <w:rPr>
                      <w:rFonts w:ascii="Arial" w:hAnsi="Arial" w:cs="Arial"/>
                      <w:b/>
                      <w:bCs/>
                      <w:sz w:val="36"/>
                      <w:szCs w:val="36"/>
                      <w:lang w:eastAsia="pt-BR"/>
                    </w:rPr>
                    <w:br/>
                    <w:t>EDIFICAÇÃO</w:t>
                  </w:r>
                </w:p>
              </w:tc>
            </w:tr>
            <w:tr w:rsidR="0013626F" w14:paraId="06B7F49A" w14:textId="77777777">
              <w:trPr>
                <w:trHeight w:val="402"/>
              </w:trPr>
              <w:tc>
                <w:tcPr>
                  <w:tcW w:w="5352" w:type="dxa"/>
                  <w:vMerge w:val="restart"/>
                  <w:tcBorders>
                    <w:left w:val="single" w:sz="8" w:space="0" w:color="000000"/>
                    <w:bottom w:val="single" w:sz="8" w:space="0" w:color="000000"/>
                    <w:right w:val="single" w:sz="8" w:space="0" w:color="000000"/>
                  </w:tcBorders>
                  <w:shd w:val="clear" w:color="000000" w:fill="FFFFFF"/>
                  <w:vAlign w:val="center"/>
                </w:tcPr>
                <w:p w14:paraId="1D3C96BE" w14:textId="77777777" w:rsidR="0013626F" w:rsidRDefault="009A7E33">
                  <w:pPr>
                    <w:jc w:val="center"/>
                    <w:rPr>
                      <w:rFonts w:ascii="Arial" w:hAnsi="Arial" w:cs="Arial"/>
                      <w:b/>
                      <w:bCs/>
                      <w:sz w:val="28"/>
                      <w:szCs w:val="28"/>
                      <w:lang w:eastAsia="pt-BR"/>
                    </w:rPr>
                  </w:pPr>
                  <w:r>
                    <w:rPr>
                      <w:rFonts w:ascii="Arial" w:hAnsi="Arial" w:cs="Arial"/>
                      <w:b/>
                      <w:bCs/>
                      <w:sz w:val="28"/>
                      <w:szCs w:val="28"/>
                      <w:lang w:eastAsia="pt-BR"/>
                    </w:rPr>
                    <w:t>IMPOSTOS</w:t>
                  </w:r>
                </w:p>
              </w:tc>
              <w:tc>
                <w:tcPr>
                  <w:tcW w:w="1577" w:type="dxa"/>
                  <w:tcBorders>
                    <w:top w:val="single" w:sz="4" w:space="0" w:color="000000"/>
                    <w:bottom w:val="single" w:sz="4" w:space="0" w:color="000000"/>
                  </w:tcBorders>
                  <w:shd w:val="clear" w:color="000000" w:fill="FFFFFF"/>
                  <w:vAlign w:val="center"/>
                </w:tcPr>
                <w:p w14:paraId="386FB7FD" w14:textId="77777777" w:rsidR="0013626F" w:rsidRDefault="0013626F">
                  <w:pPr>
                    <w:jc w:val="right"/>
                    <w:rPr>
                      <w:rFonts w:ascii="Arial" w:hAnsi="Arial" w:cs="Arial"/>
                      <w:sz w:val="28"/>
                      <w:szCs w:val="28"/>
                      <w:lang w:eastAsia="pt-BR"/>
                    </w:rPr>
                  </w:pPr>
                </w:p>
              </w:tc>
              <w:tc>
                <w:tcPr>
                  <w:tcW w:w="1702" w:type="dxa"/>
                  <w:tcBorders>
                    <w:top w:val="single" w:sz="4" w:space="0" w:color="000000"/>
                    <w:bottom w:val="single" w:sz="4" w:space="0" w:color="000000"/>
                  </w:tcBorders>
                  <w:shd w:val="clear" w:color="000000" w:fill="FFFFFF"/>
                  <w:vAlign w:val="center"/>
                </w:tcPr>
                <w:p w14:paraId="30F22AE5" w14:textId="77777777" w:rsidR="0013626F" w:rsidRDefault="009A7E33">
                  <w:pPr>
                    <w:jc w:val="right"/>
                    <w:rPr>
                      <w:rFonts w:ascii="Arial" w:hAnsi="Arial" w:cs="Arial"/>
                      <w:sz w:val="24"/>
                      <w:szCs w:val="24"/>
                      <w:lang w:eastAsia="pt-BR"/>
                    </w:rPr>
                  </w:pPr>
                  <w:r>
                    <w:rPr>
                      <w:rFonts w:ascii="Arial" w:hAnsi="Arial" w:cs="Arial"/>
                      <w:sz w:val="24"/>
                      <w:szCs w:val="24"/>
                      <w:lang w:eastAsia="pt-BR"/>
                    </w:rPr>
                    <w:t>ISS =</w:t>
                  </w:r>
                </w:p>
              </w:tc>
              <w:tc>
                <w:tcPr>
                  <w:tcW w:w="2411" w:type="dxa"/>
                  <w:tcBorders>
                    <w:top w:val="single" w:sz="4" w:space="0" w:color="000000"/>
                    <w:bottom w:val="single" w:sz="4" w:space="0" w:color="000000"/>
                    <w:right w:val="single" w:sz="8" w:space="0" w:color="000000"/>
                  </w:tcBorders>
                  <w:shd w:val="clear" w:color="000000" w:fill="FFFFFF"/>
                  <w:vAlign w:val="center"/>
                </w:tcPr>
                <w:p w14:paraId="55645FB1" w14:textId="77777777" w:rsidR="0013626F" w:rsidRDefault="0013626F">
                  <w:pPr>
                    <w:jc w:val="center"/>
                    <w:rPr>
                      <w:rFonts w:ascii="Arial" w:hAnsi="Arial" w:cs="Arial"/>
                      <w:sz w:val="24"/>
                      <w:szCs w:val="24"/>
                      <w:lang w:eastAsia="pt-BR"/>
                    </w:rPr>
                  </w:pPr>
                </w:p>
              </w:tc>
            </w:tr>
            <w:tr w:rsidR="0013626F" w14:paraId="0BF29289" w14:textId="77777777">
              <w:trPr>
                <w:trHeight w:val="402"/>
              </w:trPr>
              <w:tc>
                <w:tcPr>
                  <w:tcW w:w="5352" w:type="dxa"/>
                  <w:vMerge/>
                  <w:tcBorders>
                    <w:left w:val="single" w:sz="8" w:space="0" w:color="000000"/>
                    <w:bottom w:val="single" w:sz="8" w:space="0" w:color="000000"/>
                    <w:right w:val="single" w:sz="8" w:space="0" w:color="000000"/>
                  </w:tcBorders>
                  <w:vAlign w:val="center"/>
                </w:tcPr>
                <w:p w14:paraId="5A2F6F9E" w14:textId="77777777" w:rsidR="0013626F" w:rsidRDefault="0013626F">
                  <w:pPr>
                    <w:rPr>
                      <w:rFonts w:ascii="Arial" w:hAnsi="Arial" w:cs="Arial"/>
                      <w:b/>
                      <w:bCs/>
                      <w:sz w:val="28"/>
                      <w:szCs w:val="28"/>
                      <w:lang w:eastAsia="pt-BR"/>
                    </w:rPr>
                  </w:pPr>
                </w:p>
              </w:tc>
              <w:tc>
                <w:tcPr>
                  <w:tcW w:w="1577" w:type="dxa"/>
                  <w:tcBorders>
                    <w:bottom w:val="single" w:sz="4" w:space="0" w:color="000000"/>
                  </w:tcBorders>
                  <w:shd w:val="clear" w:color="000000" w:fill="FFFFFF"/>
                  <w:vAlign w:val="center"/>
                </w:tcPr>
                <w:p w14:paraId="68D9D8A9" w14:textId="77777777" w:rsidR="0013626F" w:rsidRDefault="0013626F">
                  <w:pPr>
                    <w:jc w:val="right"/>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0859CA8D" w14:textId="77777777" w:rsidR="0013626F" w:rsidRDefault="009A7E33">
                  <w:pPr>
                    <w:jc w:val="right"/>
                    <w:rPr>
                      <w:rFonts w:ascii="Arial" w:hAnsi="Arial" w:cs="Arial"/>
                      <w:sz w:val="24"/>
                      <w:szCs w:val="24"/>
                      <w:lang w:eastAsia="pt-BR"/>
                    </w:rPr>
                  </w:pPr>
                  <w:r>
                    <w:rPr>
                      <w:rFonts w:ascii="Arial" w:hAnsi="Arial" w:cs="Arial"/>
                      <w:sz w:val="24"/>
                      <w:szCs w:val="24"/>
                      <w:lang w:eastAsia="pt-BR"/>
                    </w:rPr>
                    <w:t>PIS =</w:t>
                  </w:r>
                </w:p>
              </w:tc>
              <w:tc>
                <w:tcPr>
                  <w:tcW w:w="2411" w:type="dxa"/>
                  <w:tcBorders>
                    <w:bottom w:val="single" w:sz="4" w:space="0" w:color="000000"/>
                    <w:right w:val="single" w:sz="8" w:space="0" w:color="000000"/>
                  </w:tcBorders>
                  <w:shd w:val="clear" w:color="000000" w:fill="FFFFFF"/>
                  <w:vAlign w:val="center"/>
                </w:tcPr>
                <w:p w14:paraId="77BC4010" w14:textId="77777777" w:rsidR="0013626F" w:rsidRDefault="0013626F">
                  <w:pPr>
                    <w:jc w:val="center"/>
                    <w:rPr>
                      <w:rFonts w:ascii="Arial" w:hAnsi="Arial" w:cs="Arial"/>
                      <w:sz w:val="24"/>
                      <w:szCs w:val="24"/>
                      <w:lang w:eastAsia="pt-BR"/>
                    </w:rPr>
                  </w:pPr>
                </w:p>
              </w:tc>
            </w:tr>
            <w:tr w:rsidR="0013626F" w14:paraId="54F44E2F" w14:textId="77777777">
              <w:trPr>
                <w:trHeight w:val="402"/>
              </w:trPr>
              <w:tc>
                <w:tcPr>
                  <w:tcW w:w="5352" w:type="dxa"/>
                  <w:vMerge/>
                  <w:tcBorders>
                    <w:left w:val="single" w:sz="8" w:space="0" w:color="000000"/>
                    <w:bottom w:val="single" w:sz="8" w:space="0" w:color="000000"/>
                    <w:right w:val="single" w:sz="8" w:space="0" w:color="000000"/>
                  </w:tcBorders>
                  <w:vAlign w:val="center"/>
                </w:tcPr>
                <w:p w14:paraId="73EC5AD2" w14:textId="77777777" w:rsidR="0013626F" w:rsidRDefault="0013626F">
                  <w:pPr>
                    <w:rPr>
                      <w:rFonts w:ascii="Arial" w:hAnsi="Arial" w:cs="Arial"/>
                      <w:b/>
                      <w:bCs/>
                      <w:sz w:val="28"/>
                      <w:szCs w:val="28"/>
                      <w:lang w:eastAsia="pt-BR"/>
                    </w:rPr>
                  </w:pPr>
                </w:p>
              </w:tc>
              <w:tc>
                <w:tcPr>
                  <w:tcW w:w="1577" w:type="dxa"/>
                  <w:tcBorders>
                    <w:bottom w:val="single" w:sz="4" w:space="0" w:color="000000"/>
                  </w:tcBorders>
                  <w:shd w:val="clear" w:color="000000" w:fill="FFFFFF"/>
                  <w:vAlign w:val="center"/>
                </w:tcPr>
                <w:p w14:paraId="4D652E50" w14:textId="77777777" w:rsidR="0013626F" w:rsidRDefault="0013626F">
                  <w:pPr>
                    <w:jc w:val="right"/>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3DAE8F00" w14:textId="77777777" w:rsidR="0013626F" w:rsidRDefault="009A7E33">
                  <w:pPr>
                    <w:jc w:val="right"/>
                    <w:rPr>
                      <w:rFonts w:ascii="Arial" w:hAnsi="Arial" w:cs="Arial"/>
                      <w:sz w:val="24"/>
                      <w:szCs w:val="24"/>
                      <w:lang w:eastAsia="pt-BR"/>
                    </w:rPr>
                  </w:pPr>
                  <w:r>
                    <w:rPr>
                      <w:rFonts w:ascii="Arial" w:hAnsi="Arial" w:cs="Arial"/>
                      <w:sz w:val="24"/>
                      <w:szCs w:val="24"/>
                      <w:lang w:eastAsia="pt-BR"/>
                    </w:rPr>
                    <w:t>COFINS =</w:t>
                  </w:r>
                </w:p>
              </w:tc>
              <w:tc>
                <w:tcPr>
                  <w:tcW w:w="2411" w:type="dxa"/>
                  <w:tcBorders>
                    <w:bottom w:val="single" w:sz="4" w:space="0" w:color="000000"/>
                    <w:right w:val="single" w:sz="8" w:space="0" w:color="000000"/>
                  </w:tcBorders>
                  <w:shd w:val="clear" w:color="000000" w:fill="FFFFFF"/>
                  <w:vAlign w:val="center"/>
                </w:tcPr>
                <w:p w14:paraId="6CB0C7F7" w14:textId="77777777" w:rsidR="0013626F" w:rsidRDefault="0013626F">
                  <w:pPr>
                    <w:jc w:val="center"/>
                    <w:rPr>
                      <w:rFonts w:ascii="Arial" w:hAnsi="Arial" w:cs="Arial"/>
                      <w:sz w:val="24"/>
                      <w:szCs w:val="24"/>
                      <w:lang w:eastAsia="pt-BR"/>
                    </w:rPr>
                  </w:pPr>
                </w:p>
              </w:tc>
            </w:tr>
            <w:tr w:rsidR="0013626F" w14:paraId="7594C6B8" w14:textId="77777777">
              <w:trPr>
                <w:trHeight w:val="402"/>
              </w:trPr>
              <w:tc>
                <w:tcPr>
                  <w:tcW w:w="5352" w:type="dxa"/>
                  <w:vMerge/>
                  <w:tcBorders>
                    <w:left w:val="single" w:sz="8" w:space="0" w:color="000000"/>
                    <w:bottom w:val="single" w:sz="8" w:space="0" w:color="000000"/>
                    <w:right w:val="single" w:sz="8" w:space="0" w:color="000000"/>
                  </w:tcBorders>
                  <w:vAlign w:val="center"/>
                </w:tcPr>
                <w:p w14:paraId="3B6839DD" w14:textId="77777777" w:rsidR="0013626F" w:rsidRDefault="0013626F">
                  <w:pPr>
                    <w:rPr>
                      <w:rFonts w:ascii="Arial" w:hAnsi="Arial" w:cs="Arial"/>
                      <w:b/>
                      <w:bCs/>
                      <w:sz w:val="28"/>
                      <w:szCs w:val="28"/>
                      <w:lang w:eastAsia="pt-BR"/>
                    </w:rPr>
                  </w:pPr>
                </w:p>
              </w:tc>
              <w:tc>
                <w:tcPr>
                  <w:tcW w:w="1577" w:type="dxa"/>
                  <w:shd w:val="clear" w:color="000000" w:fill="FFFFFF"/>
                  <w:vAlign w:val="center"/>
                </w:tcPr>
                <w:p w14:paraId="2880B67E" w14:textId="77777777" w:rsidR="0013626F" w:rsidRDefault="0013626F">
                  <w:pPr>
                    <w:jc w:val="right"/>
                    <w:rPr>
                      <w:rFonts w:ascii="Arial" w:hAnsi="Arial" w:cs="Arial"/>
                      <w:sz w:val="28"/>
                      <w:szCs w:val="28"/>
                      <w:lang w:eastAsia="pt-BR"/>
                    </w:rPr>
                  </w:pPr>
                </w:p>
              </w:tc>
              <w:tc>
                <w:tcPr>
                  <w:tcW w:w="1702" w:type="dxa"/>
                  <w:shd w:val="clear" w:color="000000" w:fill="FFFFFF"/>
                  <w:vAlign w:val="center"/>
                </w:tcPr>
                <w:p w14:paraId="6CE5C621" w14:textId="77777777" w:rsidR="0013626F" w:rsidRDefault="009A7E33">
                  <w:pPr>
                    <w:jc w:val="right"/>
                    <w:rPr>
                      <w:rFonts w:ascii="Arial" w:hAnsi="Arial" w:cs="Arial"/>
                      <w:sz w:val="24"/>
                      <w:szCs w:val="24"/>
                      <w:lang w:eastAsia="pt-BR"/>
                    </w:rPr>
                  </w:pPr>
                  <w:r>
                    <w:rPr>
                      <w:rFonts w:ascii="Arial" w:hAnsi="Arial" w:cs="Arial"/>
                      <w:sz w:val="24"/>
                      <w:szCs w:val="24"/>
                      <w:lang w:eastAsia="pt-BR"/>
                    </w:rPr>
                    <w:t>CPRB =</w:t>
                  </w:r>
                </w:p>
              </w:tc>
              <w:tc>
                <w:tcPr>
                  <w:tcW w:w="2411" w:type="dxa"/>
                  <w:tcBorders>
                    <w:right w:val="single" w:sz="8" w:space="0" w:color="000000"/>
                  </w:tcBorders>
                  <w:shd w:val="clear" w:color="000000" w:fill="FFFFFF"/>
                  <w:vAlign w:val="center"/>
                </w:tcPr>
                <w:p w14:paraId="45EECF55" w14:textId="77777777" w:rsidR="0013626F" w:rsidRDefault="0013626F">
                  <w:pPr>
                    <w:jc w:val="center"/>
                    <w:rPr>
                      <w:rFonts w:ascii="Arial" w:hAnsi="Arial" w:cs="Arial"/>
                      <w:sz w:val="24"/>
                      <w:szCs w:val="24"/>
                      <w:lang w:eastAsia="pt-BR"/>
                    </w:rPr>
                  </w:pPr>
                </w:p>
              </w:tc>
            </w:tr>
            <w:tr w:rsidR="0013626F" w14:paraId="05EC0080" w14:textId="77777777">
              <w:trPr>
                <w:trHeight w:val="402"/>
              </w:trPr>
              <w:tc>
                <w:tcPr>
                  <w:tcW w:w="5352" w:type="dxa"/>
                  <w:vMerge/>
                  <w:tcBorders>
                    <w:left w:val="single" w:sz="8" w:space="0" w:color="000000"/>
                    <w:bottom w:val="single" w:sz="8" w:space="0" w:color="000000"/>
                    <w:right w:val="single" w:sz="8" w:space="0" w:color="000000"/>
                  </w:tcBorders>
                  <w:vAlign w:val="center"/>
                </w:tcPr>
                <w:p w14:paraId="67986EB0" w14:textId="77777777" w:rsidR="0013626F" w:rsidRDefault="0013626F">
                  <w:pPr>
                    <w:rPr>
                      <w:rFonts w:ascii="Arial" w:hAnsi="Arial" w:cs="Arial"/>
                      <w:b/>
                      <w:bCs/>
                      <w:sz w:val="28"/>
                      <w:szCs w:val="28"/>
                      <w:lang w:eastAsia="pt-BR"/>
                    </w:rPr>
                  </w:pPr>
                </w:p>
              </w:tc>
              <w:tc>
                <w:tcPr>
                  <w:tcW w:w="1577" w:type="dxa"/>
                  <w:tcBorders>
                    <w:top w:val="single" w:sz="8" w:space="0" w:color="000000"/>
                    <w:bottom w:val="single" w:sz="8" w:space="0" w:color="000000"/>
                  </w:tcBorders>
                  <w:shd w:val="clear" w:color="000000" w:fill="FFFFFF"/>
                  <w:vAlign w:val="center"/>
                </w:tcPr>
                <w:p w14:paraId="5DDB3ADD" w14:textId="77777777" w:rsidR="0013626F" w:rsidRDefault="009A7E33">
                  <w:pPr>
                    <w:jc w:val="right"/>
                    <w:rPr>
                      <w:rFonts w:ascii="Arial" w:hAnsi="Arial" w:cs="Arial"/>
                      <w:b/>
                      <w:bCs/>
                      <w:sz w:val="28"/>
                      <w:szCs w:val="28"/>
                      <w:lang w:eastAsia="pt-BR"/>
                    </w:rPr>
                  </w:pPr>
                  <w:r>
                    <w:rPr>
                      <w:rFonts w:ascii="Arial" w:hAnsi="Arial" w:cs="Arial"/>
                      <w:b/>
                      <w:bCs/>
                      <w:sz w:val="28"/>
                      <w:szCs w:val="28"/>
                      <w:lang w:eastAsia="pt-BR"/>
                    </w:rPr>
                    <w:t>TOTAL =</w:t>
                  </w:r>
                </w:p>
              </w:tc>
              <w:tc>
                <w:tcPr>
                  <w:tcW w:w="1702" w:type="dxa"/>
                  <w:tcBorders>
                    <w:top w:val="single" w:sz="8" w:space="0" w:color="000000"/>
                    <w:bottom w:val="single" w:sz="8" w:space="0" w:color="000000"/>
                  </w:tcBorders>
                  <w:shd w:val="clear" w:color="000000" w:fill="FFFFFF"/>
                  <w:vAlign w:val="center"/>
                </w:tcPr>
                <w:p w14:paraId="3E6E23D3" w14:textId="77777777" w:rsidR="0013626F" w:rsidRDefault="0013626F">
                  <w:pPr>
                    <w:jc w:val="right"/>
                    <w:rPr>
                      <w:rFonts w:ascii="Arial" w:hAnsi="Arial" w:cs="Arial"/>
                      <w:b/>
                      <w:bCs/>
                      <w:sz w:val="28"/>
                      <w:szCs w:val="28"/>
                      <w:lang w:eastAsia="pt-BR"/>
                    </w:rPr>
                  </w:pPr>
                </w:p>
              </w:tc>
              <w:tc>
                <w:tcPr>
                  <w:tcW w:w="2411" w:type="dxa"/>
                  <w:tcBorders>
                    <w:top w:val="single" w:sz="8" w:space="0" w:color="000000"/>
                    <w:bottom w:val="single" w:sz="8" w:space="0" w:color="000000"/>
                    <w:right w:val="single" w:sz="8" w:space="0" w:color="000000"/>
                  </w:tcBorders>
                  <w:shd w:val="clear" w:color="000000" w:fill="FFFFFF"/>
                  <w:vAlign w:val="center"/>
                </w:tcPr>
                <w:p w14:paraId="226132F1" w14:textId="77777777" w:rsidR="0013626F" w:rsidRDefault="0013626F">
                  <w:pPr>
                    <w:jc w:val="center"/>
                    <w:rPr>
                      <w:rFonts w:ascii="Arial" w:hAnsi="Arial" w:cs="Arial"/>
                      <w:b/>
                      <w:bCs/>
                      <w:sz w:val="28"/>
                      <w:szCs w:val="28"/>
                      <w:lang w:eastAsia="pt-BR"/>
                    </w:rPr>
                  </w:pPr>
                </w:p>
              </w:tc>
            </w:tr>
            <w:tr w:rsidR="0013626F" w14:paraId="301792A8" w14:textId="77777777">
              <w:trPr>
                <w:trHeight w:val="402"/>
              </w:trPr>
              <w:tc>
                <w:tcPr>
                  <w:tcW w:w="5352" w:type="dxa"/>
                  <w:tcBorders>
                    <w:left w:val="single" w:sz="8" w:space="0" w:color="000000"/>
                    <w:bottom w:val="single" w:sz="4" w:space="0" w:color="000000"/>
                  </w:tcBorders>
                  <w:shd w:val="clear" w:color="000000" w:fill="FFFFFF"/>
                  <w:vAlign w:val="center"/>
                </w:tcPr>
                <w:p w14:paraId="49DBE3C6" w14:textId="77777777" w:rsidR="0013626F" w:rsidRDefault="009A7E33">
                  <w:pPr>
                    <w:rPr>
                      <w:rFonts w:ascii="Arial" w:hAnsi="Arial" w:cs="Arial"/>
                      <w:b/>
                      <w:bCs/>
                      <w:sz w:val="28"/>
                      <w:szCs w:val="28"/>
                      <w:lang w:eastAsia="pt-BR"/>
                    </w:rPr>
                  </w:pPr>
                  <w:r>
                    <w:rPr>
                      <w:rFonts w:ascii="Arial" w:hAnsi="Arial" w:cs="Arial"/>
                      <w:b/>
                      <w:bCs/>
                      <w:sz w:val="28"/>
                      <w:szCs w:val="28"/>
                      <w:lang w:eastAsia="pt-BR"/>
                    </w:rPr>
                    <w:t>TIPO DE SERVIÇO</w:t>
                  </w:r>
                </w:p>
              </w:tc>
              <w:tc>
                <w:tcPr>
                  <w:tcW w:w="1577" w:type="dxa"/>
                  <w:tcBorders>
                    <w:left w:val="single" w:sz="8" w:space="0" w:color="000000"/>
                    <w:bottom w:val="single" w:sz="4" w:space="0" w:color="000000"/>
                    <w:right w:val="single" w:sz="4" w:space="0" w:color="000000"/>
                  </w:tcBorders>
                  <w:shd w:val="clear" w:color="000000" w:fill="FFFFFF"/>
                  <w:vAlign w:val="center"/>
                </w:tcPr>
                <w:p w14:paraId="13BE0264" w14:textId="77777777" w:rsidR="0013626F" w:rsidRDefault="009A7E33">
                  <w:pPr>
                    <w:jc w:val="center"/>
                    <w:rPr>
                      <w:rFonts w:ascii="Arial" w:hAnsi="Arial" w:cs="Arial"/>
                      <w:sz w:val="24"/>
                      <w:szCs w:val="24"/>
                      <w:lang w:eastAsia="pt-BR"/>
                    </w:rPr>
                  </w:pPr>
                  <w:r>
                    <w:rPr>
                      <w:rFonts w:ascii="Arial" w:hAnsi="Arial" w:cs="Arial"/>
                      <w:sz w:val="24"/>
                      <w:szCs w:val="24"/>
                      <w:lang w:eastAsia="pt-BR"/>
                    </w:rPr>
                    <w:t>SERVIÇOS</w:t>
                  </w:r>
                </w:p>
              </w:tc>
              <w:tc>
                <w:tcPr>
                  <w:tcW w:w="1702" w:type="dxa"/>
                  <w:tcBorders>
                    <w:bottom w:val="single" w:sz="4" w:space="0" w:color="000000"/>
                  </w:tcBorders>
                  <w:shd w:val="clear" w:color="000000" w:fill="FFFFFF"/>
                  <w:vAlign w:val="center"/>
                </w:tcPr>
                <w:p w14:paraId="7B6E7989" w14:textId="77777777" w:rsidR="0013626F" w:rsidRDefault="009A7E33">
                  <w:pPr>
                    <w:jc w:val="center"/>
                    <w:rPr>
                      <w:rFonts w:ascii="Arial" w:hAnsi="Arial" w:cs="Arial"/>
                      <w:sz w:val="24"/>
                      <w:szCs w:val="24"/>
                      <w:lang w:eastAsia="pt-BR"/>
                    </w:rPr>
                  </w:pPr>
                  <w:r>
                    <w:rPr>
                      <w:rFonts w:ascii="Arial" w:hAnsi="Arial" w:cs="Arial"/>
                      <w:sz w:val="24"/>
                      <w:szCs w:val="24"/>
                      <w:lang w:eastAsia="pt-BR"/>
                    </w:rPr>
                    <w:t>MATERIAIS</w:t>
                  </w:r>
                </w:p>
              </w:tc>
              <w:tc>
                <w:tcPr>
                  <w:tcW w:w="2411" w:type="dxa"/>
                  <w:tcBorders>
                    <w:left w:val="single" w:sz="4" w:space="0" w:color="000000"/>
                    <w:bottom w:val="single" w:sz="4" w:space="0" w:color="000000"/>
                    <w:right w:val="single" w:sz="8" w:space="0" w:color="000000"/>
                  </w:tcBorders>
                  <w:shd w:val="clear" w:color="000000" w:fill="FFFFFF"/>
                  <w:vAlign w:val="center"/>
                </w:tcPr>
                <w:p w14:paraId="58397A59" w14:textId="77777777" w:rsidR="0013626F" w:rsidRDefault="009A7E33">
                  <w:pPr>
                    <w:ind w:left="-635" w:right="-213"/>
                    <w:jc w:val="center"/>
                    <w:rPr>
                      <w:rFonts w:ascii="Arial" w:hAnsi="Arial" w:cs="Arial"/>
                      <w:sz w:val="24"/>
                      <w:szCs w:val="24"/>
                      <w:lang w:eastAsia="pt-BR"/>
                    </w:rPr>
                  </w:pPr>
                  <w:r>
                    <w:rPr>
                      <w:rFonts w:ascii="Arial" w:hAnsi="Arial" w:cs="Arial"/>
                      <w:sz w:val="24"/>
                      <w:szCs w:val="24"/>
                      <w:lang w:eastAsia="pt-BR"/>
                    </w:rPr>
                    <w:t xml:space="preserve">       EQUIPAMENTOS</w:t>
                  </w:r>
                </w:p>
              </w:tc>
            </w:tr>
            <w:tr w:rsidR="0013626F" w14:paraId="04814729" w14:textId="77777777">
              <w:trPr>
                <w:trHeight w:val="402"/>
              </w:trPr>
              <w:tc>
                <w:tcPr>
                  <w:tcW w:w="5352" w:type="dxa"/>
                  <w:tcBorders>
                    <w:left w:val="single" w:sz="8" w:space="0" w:color="000000"/>
                    <w:bottom w:val="single" w:sz="4" w:space="0" w:color="000000"/>
                  </w:tcBorders>
                  <w:shd w:val="clear" w:color="000000" w:fill="FFFFFF"/>
                  <w:vAlign w:val="center"/>
                </w:tcPr>
                <w:p w14:paraId="13620735" w14:textId="77777777" w:rsidR="0013626F" w:rsidRDefault="009A7E33">
                  <w:pPr>
                    <w:rPr>
                      <w:rFonts w:ascii="Arial" w:hAnsi="Arial" w:cs="Arial"/>
                      <w:b/>
                      <w:bCs/>
                      <w:sz w:val="28"/>
                      <w:szCs w:val="28"/>
                      <w:lang w:eastAsia="pt-BR"/>
                    </w:rPr>
                  </w:pPr>
                  <w:r>
                    <w:rPr>
                      <w:rFonts w:ascii="Arial" w:hAnsi="Arial" w:cs="Arial"/>
                      <w:b/>
                      <w:bCs/>
                      <w:sz w:val="28"/>
                      <w:szCs w:val="28"/>
                      <w:lang w:eastAsia="pt-BR"/>
                    </w:rPr>
                    <w:t>ADMINISTRAÇÃO CENTRAL</w:t>
                  </w:r>
                </w:p>
              </w:tc>
              <w:tc>
                <w:tcPr>
                  <w:tcW w:w="1577" w:type="dxa"/>
                  <w:tcBorders>
                    <w:left w:val="single" w:sz="8" w:space="0" w:color="000000"/>
                    <w:bottom w:val="single" w:sz="4" w:space="0" w:color="000000"/>
                    <w:right w:val="single" w:sz="4" w:space="0" w:color="000000"/>
                  </w:tcBorders>
                  <w:shd w:val="clear" w:color="000000" w:fill="FFFFFF"/>
                  <w:vAlign w:val="center"/>
                </w:tcPr>
                <w:p w14:paraId="32BB3D5E"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542E1311"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069E5DCD" w14:textId="77777777" w:rsidR="0013626F" w:rsidRDefault="0013626F">
                  <w:pPr>
                    <w:jc w:val="center"/>
                    <w:rPr>
                      <w:rFonts w:ascii="Arial" w:hAnsi="Arial" w:cs="Arial"/>
                      <w:sz w:val="28"/>
                      <w:szCs w:val="28"/>
                      <w:lang w:eastAsia="pt-BR"/>
                    </w:rPr>
                  </w:pPr>
                </w:p>
              </w:tc>
            </w:tr>
            <w:tr w:rsidR="0013626F" w14:paraId="5517F03C" w14:textId="77777777">
              <w:trPr>
                <w:trHeight w:val="402"/>
              </w:trPr>
              <w:tc>
                <w:tcPr>
                  <w:tcW w:w="5352" w:type="dxa"/>
                  <w:tcBorders>
                    <w:left w:val="single" w:sz="8" w:space="0" w:color="000000"/>
                    <w:bottom w:val="single" w:sz="4" w:space="0" w:color="000000"/>
                  </w:tcBorders>
                  <w:shd w:val="clear" w:color="000000" w:fill="FFFFFF"/>
                  <w:vAlign w:val="center"/>
                </w:tcPr>
                <w:p w14:paraId="6E93A085" w14:textId="77777777" w:rsidR="0013626F" w:rsidRDefault="009A7E33">
                  <w:pPr>
                    <w:rPr>
                      <w:rFonts w:ascii="Arial" w:hAnsi="Arial" w:cs="Arial"/>
                      <w:b/>
                      <w:bCs/>
                      <w:sz w:val="28"/>
                      <w:szCs w:val="28"/>
                      <w:lang w:eastAsia="pt-BR"/>
                    </w:rPr>
                  </w:pPr>
                  <w:r>
                    <w:rPr>
                      <w:rFonts w:ascii="Arial" w:hAnsi="Arial" w:cs="Arial"/>
                      <w:b/>
                      <w:bCs/>
                      <w:sz w:val="28"/>
                      <w:szCs w:val="28"/>
                      <w:lang w:eastAsia="pt-BR"/>
                    </w:rPr>
                    <w:t>RISCOS</w:t>
                  </w:r>
                </w:p>
              </w:tc>
              <w:tc>
                <w:tcPr>
                  <w:tcW w:w="1577" w:type="dxa"/>
                  <w:tcBorders>
                    <w:left w:val="single" w:sz="8" w:space="0" w:color="000000"/>
                    <w:bottom w:val="single" w:sz="4" w:space="0" w:color="000000"/>
                    <w:right w:val="single" w:sz="4" w:space="0" w:color="000000"/>
                  </w:tcBorders>
                  <w:shd w:val="clear" w:color="000000" w:fill="FFFFFF"/>
                  <w:vAlign w:val="center"/>
                </w:tcPr>
                <w:p w14:paraId="30820A19"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07CA3D9F"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74AABCBF" w14:textId="77777777" w:rsidR="0013626F" w:rsidRDefault="0013626F">
                  <w:pPr>
                    <w:jc w:val="center"/>
                    <w:rPr>
                      <w:rFonts w:ascii="Arial" w:hAnsi="Arial" w:cs="Arial"/>
                      <w:sz w:val="28"/>
                      <w:szCs w:val="28"/>
                      <w:lang w:eastAsia="pt-BR"/>
                    </w:rPr>
                  </w:pPr>
                </w:p>
              </w:tc>
            </w:tr>
            <w:tr w:rsidR="0013626F" w14:paraId="3C8AFF5E" w14:textId="77777777">
              <w:trPr>
                <w:trHeight w:val="402"/>
              </w:trPr>
              <w:tc>
                <w:tcPr>
                  <w:tcW w:w="5352" w:type="dxa"/>
                  <w:tcBorders>
                    <w:left w:val="single" w:sz="8" w:space="0" w:color="000000"/>
                    <w:bottom w:val="single" w:sz="4" w:space="0" w:color="000000"/>
                  </w:tcBorders>
                  <w:shd w:val="clear" w:color="000000" w:fill="FFFFFF"/>
                  <w:vAlign w:val="center"/>
                </w:tcPr>
                <w:p w14:paraId="12680996" w14:textId="77777777" w:rsidR="0013626F" w:rsidRDefault="009A7E33">
                  <w:pPr>
                    <w:rPr>
                      <w:rFonts w:ascii="Arial" w:hAnsi="Arial" w:cs="Arial"/>
                      <w:b/>
                      <w:bCs/>
                      <w:sz w:val="28"/>
                      <w:szCs w:val="28"/>
                      <w:lang w:eastAsia="pt-BR"/>
                    </w:rPr>
                  </w:pPr>
                  <w:r>
                    <w:rPr>
                      <w:rFonts w:ascii="Arial" w:hAnsi="Arial" w:cs="Arial"/>
                      <w:b/>
                      <w:bCs/>
                      <w:sz w:val="28"/>
                      <w:szCs w:val="28"/>
                      <w:lang w:eastAsia="pt-BR"/>
                    </w:rPr>
                    <w:t>SEGUROS E GARANTIAS</w:t>
                  </w:r>
                </w:p>
              </w:tc>
              <w:tc>
                <w:tcPr>
                  <w:tcW w:w="1577" w:type="dxa"/>
                  <w:tcBorders>
                    <w:left w:val="single" w:sz="8" w:space="0" w:color="000000"/>
                    <w:bottom w:val="single" w:sz="4" w:space="0" w:color="000000"/>
                    <w:right w:val="single" w:sz="4" w:space="0" w:color="000000"/>
                  </w:tcBorders>
                  <w:shd w:val="clear" w:color="000000" w:fill="FFFFFF"/>
                  <w:vAlign w:val="center"/>
                </w:tcPr>
                <w:p w14:paraId="3C448686"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2BE9A403"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3D45DF0E" w14:textId="77777777" w:rsidR="0013626F" w:rsidRDefault="0013626F">
                  <w:pPr>
                    <w:jc w:val="center"/>
                    <w:rPr>
                      <w:rFonts w:ascii="Arial" w:hAnsi="Arial" w:cs="Arial"/>
                      <w:sz w:val="28"/>
                      <w:szCs w:val="28"/>
                      <w:lang w:eastAsia="pt-BR"/>
                    </w:rPr>
                  </w:pPr>
                </w:p>
              </w:tc>
            </w:tr>
            <w:tr w:rsidR="0013626F" w14:paraId="6D069BA0" w14:textId="77777777">
              <w:trPr>
                <w:trHeight w:val="402"/>
              </w:trPr>
              <w:tc>
                <w:tcPr>
                  <w:tcW w:w="5352" w:type="dxa"/>
                  <w:tcBorders>
                    <w:left w:val="single" w:sz="8" w:space="0" w:color="000000"/>
                    <w:bottom w:val="single" w:sz="4" w:space="0" w:color="000000"/>
                  </w:tcBorders>
                  <w:shd w:val="clear" w:color="000000" w:fill="FFFFFF"/>
                  <w:vAlign w:val="center"/>
                </w:tcPr>
                <w:p w14:paraId="3B73867A" w14:textId="77777777" w:rsidR="0013626F" w:rsidRDefault="009A7E33">
                  <w:pPr>
                    <w:rPr>
                      <w:rFonts w:ascii="Arial" w:hAnsi="Arial" w:cs="Arial"/>
                      <w:b/>
                      <w:bCs/>
                      <w:sz w:val="28"/>
                      <w:szCs w:val="28"/>
                      <w:lang w:eastAsia="pt-BR"/>
                    </w:rPr>
                  </w:pPr>
                  <w:r>
                    <w:rPr>
                      <w:rFonts w:ascii="Arial" w:hAnsi="Arial" w:cs="Arial"/>
                      <w:b/>
                      <w:bCs/>
                      <w:sz w:val="28"/>
                      <w:szCs w:val="28"/>
                      <w:lang w:eastAsia="pt-BR"/>
                    </w:rPr>
                    <w:t>DESPESAS FINANCEIRAS</w:t>
                  </w:r>
                </w:p>
              </w:tc>
              <w:tc>
                <w:tcPr>
                  <w:tcW w:w="1577" w:type="dxa"/>
                  <w:tcBorders>
                    <w:left w:val="single" w:sz="8" w:space="0" w:color="000000"/>
                    <w:bottom w:val="single" w:sz="4" w:space="0" w:color="000000"/>
                    <w:right w:val="single" w:sz="4" w:space="0" w:color="000000"/>
                  </w:tcBorders>
                  <w:shd w:val="clear" w:color="000000" w:fill="FFFFFF"/>
                  <w:vAlign w:val="center"/>
                </w:tcPr>
                <w:p w14:paraId="59FABB2E"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02EBAAC8"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260370AE" w14:textId="77777777" w:rsidR="0013626F" w:rsidRDefault="0013626F">
                  <w:pPr>
                    <w:jc w:val="center"/>
                    <w:rPr>
                      <w:rFonts w:ascii="Arial" w:hAnsi="Arial" w:cs="Arial"/>
                      <w:sz w:val="28"/>
                      <w:szCs w:val="28"/>
                      <w:lang w:eastAsia="pt-BR"/>
                    </w:rPr>
                  </w:pPr>
                </w:p>
              </w:tc>
            </w:tr>
            <w:tr w:rsidR="0013626F" w14:paraId="4D8AD581" w14:textId="77777777">
              <w:trPr>
                <w:trHeight w:val="402"/>
              </w:trPr>
              <w:tc>
                <w:tcPr>
                  <w:tcW w:w="5352" w:type="dxa"/>
                  <w:tcBorders>
                    <w:left w:val="single" w:sz="8" w:space="0" w:color="000000"/>
                    <w:bottom w:val="single" w:sz="8" w:space="0" w:color="000000"/>
                  </w:tcBorders>
                  <w:shd w:val="clear" w:color="000000" w:fill="FFFFFF"/>
                  <w:vAlign w:val="center"/>
                </w:tcPr>
                <w:p w14:paraId="318D46DB" w14:textId="77777777" w:rsidR="0013626F" w:rsidRDefault="009A7E33">
                  <w:pPr>
                    <w:rPr>
                      <w:rFonts w:ascii="Arial" w:hAnsi="Arial" w:cs="Arial"/>
                      <w:b/>
                      <w:bCs/>
                      <w:sz w:val="28"/>
                      <w:szCs w:val="28"/>
                      <w:lang w:eastAsia="pt-BR"/>
                    </w:rPr>
                  </w:pPr>
                  <w:r>
                    <w:rPr>
                      <w:rFonts w:ascii="Arial" w:hAnsi="Arial" w:cs="Arial"/>
                      <w:b/>
                      <w:bCs/>
                      <w:sz w:val="28"/>
                      <w:szCs w:val="28"/>
                      <w:lang w:eastAsia="pt-BR"/>
                    </w:rPr>
                    <w:t>LUCRO</w:t>
                  </w:r>
                </w:p>
              </w:tc>
              <w:tc>
                <w:tcPr>
                  <w:tcW w:w="1577" w:type="dxa"/>
                  <w:tcBorders>
                    <w:left w:val="single" w:sz="8" w:space="0" w:color="000000"/>
                    <w:bottom w:val="single" w:sz="8" w:space="0" w:color="000000"/>
                    <w:right w:val="single" w:sz="4" w:space="0" w:color="000000"/>
                  </w:tcBorders>
                  <w:shd w:val="clear" w:color="000000" w:fill="FFFFFF"/>
                  <w:vAlign w:val="center"/>
                </w:tcPr>
                <w:p w14:paraId="13E4119C" w14:textId="77777777" w:rsidR="0013626F" w:rsidRDefault="0013626F">
                  <w:pPr>
                    <w:jc w:val="center"/>
                    <w:rPr>
                      <w:rFonts w:ascii="Arial" w:hAnsi="Arial" w:cs="Arial"/>
                      <w:sz w:val="28"/>
                      <w:szCs w:val="28"/>
                      <w:lang w:eastAsia="pt-BR"/>
                    </w:rPr>
                  </w:pPr>
                </w:p>
              </w:tc>
              <w:tc>
                <w:tcPr>
                  <w:tcW w:w="1702" w:type="dxa"/>
                  <w:tcBorders>
                    <w:bottom w:val="single" w:sz="8" w:space="0" w:color="000000"/>
                  </w:tcBorders>
                  <w:shd w:val="clear" w:color="000000" w:fill="FFFFFF"/>
                  <w:vAlign w:val="center"/>
                </w:tcPr>
                <w:p w14:paraId="2F843D2E"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8" w:space="0" w:color="000000"/>
                    <w:right w:val="single" w:sz="8" w:space="0" w:color="000000"/>
                  </w:tcBorders>
                  <w:shd w:val="clear" w:color="000000" w:fill="FFFFFF"/>
                  <w:vAlign w:val="center"/>
                </w:tcPr>
                <w:p w14:paraId="7F2BC754" w14:textId="77777777" w:rsidR="0013626F" w:rsidRDefault="0013626F">
                  <w:pPr>
                    <w:jc w:val="center"/>
                    <w:rPr>
                      <w:rFonts w:ascii="Arial" w:hAnsi="Arial" w:cs="Arial"/>
                      <w:sz w:val="28"/>
                      <w:szCs w:val="28"/>
                      <w:lang w:eastAsia="pt-BR"/>
                    </w:rPr>
                  </w:pPr>
                </w:p>
              </w:tc>
            </w:tr>
            <w:tr w:rsidR="0013626F" w14:paraId="2EA5729A" w14:textId="77777777">
              <w:trPr>
                <w:trHeight w:val="402"/>
              </w:trPr>
              <w:tc>
                <w:tcPr>
                  <w:tcW w:w="5352" w:type="dxa"/>
                  <w:tcBorders>
                    <w:left w:val="single" w:sz="8" w:space="0" w:color="000000"/>
                    <w:bottom w:val="single" w:sz="8" w:space="0" w:color="000000"/>
                    <w:right w:val="single" w:sz="8" w:space="0" w:color="000000"/>
                  </w:tcBorders>
                  <w:shd w:val="clear" w:color="000000" w:fill="FFFFFF"/>
                  <w:vAlign w:val="center"/>
                </w:tcPr>
                <w:p w14:paraId="622D9698" w14:textId="77777777" w:rsidR="0013626F" w:rsidRDefault="009A7E33">
                  <w:pPr>
                    <w:rPr>
                      <w:rFonts w:ascii="Arial" w:hAnsi="Arial" w:cs="Arial"/>
                      <w:b/>
                      <w:bCs/>
                      <w:sz w:val="28"/>
                      <w:szCs w:val="28"/>
                      <w:lang w:eastAsia="pt-BR"/>
                    </w:rPr>
                  </w:pPr>
                  <w:r>
                    <w:rPr>
                      <w:rFonts w:ascii="Arial" w:hAnsi="Arial" w:cs="Arial"/>
                      <w:b/>
                      <w:bCs/>
                      <w:sz w:val="28"/>
                      <w:szCs w:val="28"/>
                      <w:lang w:eastAsia="pt-BR"/>
                    </w:rPr>
                    <w:t>BDI (OBRA OU MATERIAIS/EQUIP.)</w:t>
                  </w:r>
                </w:p>
              </w:tc>
              <w:tc>
                <w:tcPr>
                  <w:tcW w:w="1577" w:type="dxa"/>
                  <w:tcBorders>
                    <w:bottom w:val="single" w:sz="8" w:space="0" w:color="000000"/>
                    <w:right w:val="single" w:sz="4" w:space="0" w:color="000000"/>
                  </w:tcBorders>
                  <w:shd w:val="clear" w:color="000000" w:fill="FFFFFF"/>
                  <w:vAlign w:val="center"/>
                </w:tcPr>
                <w:p w14:paraId="09F7322B" w14:textId="77777777" w:rsidR="0013626F" w:rsidRDefault="0013626F">
                  <w:pPr>
                    <w:jc w:val="center"/>
                    <w:rPr>
                      <w:rFonts w:ascii="Arial" w:hAnsi="Arial" w:cs="Arial"/>
                      <w:b/>
                      <w:bCs/>
                      <w:sz w:val="28"/>
                      <w:szCs w:val="28"/>
                      <w:lang w:eastAsia="pt-BR"/>
                    </w:rPr>
                  </w:pPr>
                </w:p>
              </w:tc>
              <w:tc>
                <w:tcPr>
                  <w:tcW w:w="1702" w:type="dxa"/>
                  <w:tcBorders>
                    <w:bottom w:val="single" w:sz="8" w:space="0" w:color="000000"/>
                  </w:tcBorders>
                  <w:shd w:val="clear" w:color="000000" w:fill="FFFFFF"/>
                  <w:vAlign w:val="center"/>
                </w:tcPr>
                <w:p w14:paraId="6B4C5324" w14:textId="77777777" w:rsidR="0013626F" w:rsidRDefault="0013626F">
                  <w:pPr>
                    <w:jc w:val="center"/>
                    <w:rPr>
                      <w:rFonts w:ascii="Arial" w:hAnsi="Arial" w:cs="Arial"/>
                      <w:b/>
                      <w:bCs/>
                      <w:sz w:val="28"/>
                      <w:szCs w:val="28"/>
                      <w:lang w:eastAsia="pt-BR"/>
                    </w:rPr>
                  </w:pPr>
                </w:p>
              </w:tc>
              <w:tc>
                <w:tcPr>
                  <w:tcW w:w="2411" w:type="dxa"/>
                  <w:tcBorders>
                    <w:left w:val="single" w:sz="4" w:space="0" w:color="000000"/>
                    <w:bottom w:val="single" w:sz="8" w:space="0" w:color="000000"/>
                    <w:right w:val="single" w:sz="8" w:space="0" w:color="000000"/>
                  </w:tcBorders>
                  <w:shd w:val="clear" w:color="000000" w:fill="FFFFFF"/>
                  <w:vAlign w:val="center"/>
                </w:tcPr>
                <w:p w14:paraId="6A1E7CC5" w14:textId="77777777" w:rsidR="0013626F" w:rsidRDefault="0013626F">
                  <w:pPr>
                    <w:jc w:val="center"/>
                    <w:rPr>
                      <w:rFonts w:ascii="Arial" w:hAnsi="Arial" w:cs="Arial"/>
                      <w:b/>
                      <w:bCs/>
                      <w:sz w:val="28"/>
                      <w:szCs w:val="28"/>
                      <w:lang w:eastAsia="pt-BR"/>
                    </w:rPr>
                  </w:pPr>
                </w:p>
              </w:tc>
            </w:tr>
            <w:tr w:rsidR="0013626F" w14:paraId="1B015F09" w14:textId="77777777">
              <w:trPr>
                <w:trHeight w:val="402"/>
              </w:trPr>
              <w:tc>
                <w:tcPr>
                  <w:tcW w:w="1104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1C2A3A0A" w14:textId="77777777" w:rsidR="0013626F" w:rsidRDefault="009A7E33">
                  <w:pPr>
                    <w:rPr>
                      <w:rFonts w:ascii="Arial" w:hAnsi="Arial" w:cs="Arial"/>
                      <w:b/>
                      <w:bCs/>
                      <w:lang w:eastAsia="pt-BR"/>
                    </w:rPr>
                  </w:pPr>
                  <w:r>
                    <w:rPr>
                      <w:rFonts w:ascii="Arial" w:hAnsi="Arial" w:cs="Arial"/>
                      <w:b/>
                      <w:bCs/>
                      <w:lang w:eastAsia="pt-BR"/>
                    </w:rPr>
                    <w:t>BDI=(((((1+(B8+B9+B10)/100)*(1+B11/100)*(1+B12/100))/(1-D6/100))-1)*100)</w:t>
                  </w:r>
                </w:p>
              </w:tc>
            </w:tr>
            <w:tr w:rsidR="0013626F" w14:paraId="1669DB4F" w14:textId="77777777">
              <w:trPr>
                <w:trHeight w:val="402"/>
              </w:trPr>
              <w:tc>
                <w:tcPr>
                  <w:tcW w:w="5352" w:type="dxa"/>
                  <w:tcBorders>
                    <w:left w:val="single" w:sz="8" w:space="0" w:color="000000"/>
                    <w:bottom w:val="single" w:sz="8" w:space="0" w:color="000000"/>
                    <w:right w:val="single" w:sz="4" w:space="0" w:color="000000"/>
                  </w:tcBorders>
                  <w:shd w:val="clear" w:color="000000" w:fill="FFFFFF"/>
                  <w:vAlign w:val="center"/>
                </w:tcPr>
                <w:p w14:paraId="1EA7A819" w14:textId="77777777" w:rsidR="0013626F" w:rsidRDefault="009A7E33">
                  <w:pPr>
                    <w:rPr>
                      <w:rFonts w:ascii="Arial" w:hAnsi="Arial" w:cs="Arial"/>
                      <w:b/>
                      <w:bCs/>
                      <w:color w:val="0000FF"/>
                      <w:sz w:val="28"/>
                      <w:szCs w:val="28"/>
                      <w:lang w:eastAsia="pt-BR"/>
                    </w:rPr>
                  </w:pPr>
                  <w:r>
                    <w:rPr>
                      <w:rFonts w:ascii="Arial" w:hAnsi="Arial" w:cs="Arial"/>
                      <w:b/>
                      <w:bCs/>
                      <w:color w:val="0000FF"/>
                      <w:sz w:val="28"/>
                      <w:szCs w:val="28"/>
                      <w:lang w:eastAsia="pt-BR"/>
                    </w:rPr>
                    <w:t>1. BDI (SERVIÇO - OBRA)</w:t>
                  </w:r>
                </w:p>
              </w:tc>
              <w:tc>
                <w:tcPr>
                  <w:tcW w:w="569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20E89A08" w14:textId="77777777" w:rsidR="0013626F" w:rsidRDefault="0013626F">
                  <w:pPr>
                    <w:jc w:val="center"/>
                    <w:rPr>
                      <w:rFonts w:ascii="Arial" w:hAnsi="Arial" w:cs="Arial"/>
                      <w:b/>
                      <w:bCs/>
                      <w:color w:val="0000FF"/>
                      <w:sz w:val="28"/>
                      <w:szCs w:val="28"/>
                      <w:lang w:eastAsia="pt-BR"/>
                    </w:rPr>
                  </w:pPr>
                </w:p>
              </w:tc>
            </w:tr>
            <w:tr w:rsidR="0013626F" w14:paraId="54717115" w14:textId="77777777">
              <w:trPr>
                <w:trHeight w:val="198"/>
              </w:trPr>
              <w:tc>
                <w:tcPr>
                  <w:tcW w:w="5352" w:type="dxa"/>
                  <w:shd w:val="clear" w:color="000000" w:fill="FFFFFF"/>
                  <w:vAlign w:val="center"/>
                </w:tcPr>
                <w:p w14:paraId="760F143A" w14:textId="77777777" w:rsidR="0013626F" w:rsidRDefault="0013626F">
                  <w:pPr>
                    <w:rPr>
                      <w:rFonts w:ascii="Arial" w:hAnsi="Arial" w:cs="Arial"/>
                      <w:color w:val="0000FF"/>
                      <w:sz w:val="28"/>
                      <w:szCs w:val="28"/>
                      <w:lang w:eastAsia="pt-BR"/>
                    </w:rPr>
                  </w:pPr>
                </w:p>
              </w:tc>
              <w:tc>
                <w:tcPr>
                  <w:tcW w:w="1577" w:type="dxa"/>
                  <w:shd w:val="clear" w:color="000000" w:fill="FFFFFF"/>
                  <w:vAlign w:val="center"/>
                </w:tcPr>
                <w:p w14:paraId="3B87ED8E" w14:textId="77777777" w:rsidR="0013626F" w:rsidRDefault="0013626F">
                  <w:pPr>
                    <w:rPr>
                      <w:rFonts w:ascii="Arial" w:hAnsi="Arial" w:cs="Arial"/>
                      <w:color w:val="0000FF"/>
                      <w:sz w:val="28"/>
                      <w:szCs w:val="28"/>
                      <w:lang w:eastAsia="pt-BR"/>
                    </w:rPr>
                  </w:pPr>
                </w:p>
              </w:tc>
              <w:tc>
                <w:tcPr>
                  <w:tcW w:w="1702" w:type="dxa"/>
                  <w:shd w:val="clear" w:color="000000" w:fill="FFFFFF"/>
                  <w:vAlign w:val="center"/>
                </w:tcPr>
                <w:p w14:paraId="68B13D6C" w14:textId="77777777" w:rsidR="0013626F" w:rsidRDefault="0013626F">
                  <w:pPr>
                    <w:rPr>
                      <w:rFonts w:ascii="Arial" w:hAnsi="Arial" w:cs="Arial"/>
                      <w:color w:val="0000FF"/>
                      <w:sz w:val="28"/>
                      <w:szCs w:val="28"/>
                      <w:lang w:eastAsia="pt-BR"/>
                    </w:rPr>
                  </w:pPr>
                </w:p>
              </w:tc>
              <w:tc>
                <w:tcPr>
                  <w:tcW w:w="2411" w:type="dxa"/>
                  <w:shd w:val="clear" w:color="000000" w:fill="FFFFFF"/>
                  <w:vAlign w:val="center"/>
                </w:tcPr>
                <w:p w14:paraId="728E3418" w14:textId="77777777" w:rsidR="0013626F" w:rsidRDefault="0013626F">
                  <w:pPr>
                    <w:rPr>
                      <w:rFonts w:ascii="Arial" w:hAnsi="Arial" w:cs="Arial"/>
                      <w:color w:val="0000FF"/>
                      <w:sz w:val="28"/>
                      <w:szCs w:val="28"/>
                      <w:lang w:eastAsia="pt-BR"/>
                    </w:rPr>
                  </w:pPr>
                </w:p>
              </w:tc>
            </w:tr>
            <w:tr w:rsidR="0013626F" w14:paraId="11ADF611" w14:textId="77777777">
              <w:trPr>
                <w:trHeight w:val="360"/>
              </w:trPr>
              <w:tc>
                <w:tcPr>
                  <w:tcW w:w="5352"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1F0C0FEB" w14:textId="77777777" w:rsidR="0013626F" w:rsidRDefault="009A7E33">
                  <w:pPr>
                    <w:rPr>
                      <w:rFonts w:ascii="Arial" w:hAnsi="Arial" w:cs="Arial"/>
                      <w:b/>
                      <w:bCs/>
                      <w:color w:val="0000FF"/>
                      <w:sz w:val="28"/>
                      <w:szCs w:val="28"/>
                      <w:lang w:eastAsia="pt-BR"/>
                    </w:rPr>
                  </w:pPr>
                  <w:r>
                    <w:rPr>
                      <w:rFonts w:ascii="Arial" w:hAnsi="Arial" w:cs="Arial"/>
                      <w:b/>
                      <w:bCs/>
                      <w:color w:val="0000FF"/>
                      <w:sz w:val="28"/>
                      <w:szCs w:val="28"/>
                      <w:lang w:eastAsia="pt-BR"/>
                    </w:rPr>
                    <w:t>2. BDI (MATERIAIS E EQUIPAMENTOS)</w:t>
                  </w:r>
                </w:p>
              </w:tc>
              <w:tc>
                <w:tcPr>
                  <w:tcW w:w="569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2CCB6351" w14:textId="77777777" w:rsidR="0013626F" w:rsidRDefault="0013626F">
                  <w:pPr>
                    <w:jc w:val="center"/>
                    <w:rPr>
                      <w:rFonts w:ascii="Arial" w:hAnsi="Arial" w:cs="Arial"/>
                      <w:b/>
                      <w:bCs/>
                      <w:color w:val="0000FF"/>
                      <w:sz w:val="28"/>
                      <w:szCs w:val="28"/>
                      <w:lang w:eastAsia="pt-BR"/>
                    </w:rPr>
                  </w:pPr>
                </w:p>
              </w:tc>
            </w:tr>
            <w:tr w:rsidR="0013626F" w14:paraId="0E974DB7" w14:textId="77777777">
              <w:trPr>
                <w:trHeight w:hRule="exact" w:val="198"/>
              </w:trPr>
              <w:tc>
                <w:tcPr>
                  <w:tcW w:w="5352" w:type="dxa"/>
                  <w:shd w:val="clear" w:color="000000" w:fill="FFFFFF"/>
                  <w:vAlign w:val="center"/>
                </w:tcPr>
                <w:p w14:paraId="59C5A345" w14:textId="77777777" w:rsidR="0013626F" w:rsidRDefault="0013626F">
                  <w:pPr>
                    <w:rPr>
                      <w:rFonts w:ascii="Arial" w:hAnsi="Arial" w:cs="Arial"/>
                      <w:color w:val="0000FF"/>
                      <w:sz w:val="28"/>
                      <w:szCs w:val="28"/>
                      <w:lang w:eastAsia="pt-BR"/>
                    </w:rPr>
                  </w:pPr>
                </w:p>
              </w:tc>
              <w:tc>
                <w:tcPr>
                  <w:tcW w:w="1577" w:type="dxa"/>
                  <w:shd w:val="clear" w:color="000000" w:fill="FFFFFF"/>
                  <w:vAlign w:val="center"/>
                </w:tcPr>
                <w:p w14:paraId="0E1577A5" w14:textId="77777777" w:rsidR="0013626F" w:rsidRDefault="0013626F">
                  <w:pPr>
                    <w:rPr>
                      <w:rFonts w:ascii="Arial" w:hAnsi="Arial" w:cs="Arial"/>
                      <w:color w:val="0000FF"/>
                      <w:sz w:val="28"/>
                      <w:szCs w:val="28"/>
                      <w:lang w:eastAsia="pt-BR"/>
                    </w:rPr>
                  </w:pPr>
                </w:p>
              </w:tc>
              <w:tc>
                <w:tcPr>
                  <w:tcW w:w="1702" w:type="dxa"/>
                  <w:shd w:val="clear" w:color="000000" w:fill="FFFFFF"/>
                  <w:vAlign w:val="center"/>
                </w:tcPr>
                <w:p w14:paraId="689BA5CB" w14:textId="77777777" w:rsidR="0013626F" w:rsidRDefault="0013626F">
                  <w:pPr>
                    <w:rPr>
                      <w:rFonts w:ascii="Arial" w:hAnsi="Arial" w:cs="Arial"/>
                      <w:color w:val="0000FF"/>
                      <w:sz w:val="28"/>
                      <w:szCs w:val="28"/>
                      <w:lang w:eastAsia="pt-BR"/>
                    </w:rPr>
                  </w:pPr>
                </w:p>
              </w:tc>
              <w:tc>
                <w:tcPr>
                  <w:tcW w:w="2411" w:type="dxa"/>
                  <w:shd w:val="clear" w:color="000000" w:fill="FFFFFF"/>
                  <w:vAlign w:val="center"/>
                </w:tcPr>
                <w:p w14:paraId="36344712" w14:textId="77777777" w:rsidR="0013626F" w:rsidRDefault="0013626F">
                  <w:pPr>
                    <w:rPr>
                      <w:rFonts w:ascii="Arial" w:hAnsi="Arial" w:cs="Arial"/>
                      <w:color w:val="0000FF"/>
                      <w:sz w:val="28"/>
                      <w:szCs w:val="28"/>
                      <w:lang w:eastAsia="pt-BR"/>
                    </w:rPr>
                  </w:pPr>
                </w:p>
              </w:tc>
            </w:tr>
            <w:tr w:rsidR="0013626F" w14:paraId="42E44E57" w14:textId="77777777">
              <w:trPr>
                <w:trHeight w:val="360"/>
              </w:trPr>
              <w:tc>
                <w:tcPr>
                  <w:tcW w:w="5352"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5D8D2697" w14:textId="77777777" w:rsidR="0013626F" w:rsidRDefault="009A7E33">
                  <w:pPr>
                    <w:rPr>
                      <w:rFonts w:ascii="Arial" w:hAnsi="Arial" w:cs="Arial"/>
                      <w:b/>
                      <w:bCs/>
                      <w:color w:val="0000FF"/>
                      <w:sz w:val="28"/>
                      <w:szCs w:val="28"/>
                      <w:lang w:eastAsia="pt-BR"/>
                    </w:rPr>
                  </w:pPr>
                  <w:r>
                    <w:rPr>
                      <w:rFonts w:ascii="Arial" w:hAnsi="Arial" w:cs="Arial"/>
                      <w:b/>
                      <w:bCs/>
                      <w:color w:val="0000FF"/>
                      <w:sz w:val="28"/>
                      <w:szCs w:val="28"/>
                      <w:lang w:eastAsia="pt-BR"/>
                    </w:rPr>
                    <w:t>3. BDI (EQUIPAMENTOS)</w:t>
                  </w:r>
                </w:p>
              </w:tc>
              <w:tc>
                <w:tcPr>
                  <w:tcW w:w="569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0B0E6924" w14:textId="77777777" w:rsidR="0013626F" w:rsidRDefault="0013626F">
                  <w:pPr>
                    <w:jc w:val="center"/>
                    <w:rPr>
                      <w:rFonts w:ascii="Arial" w:hAnsi="Arial" w:cs="Arial"/>
                      <w:b/>
                      <w:bCs/>
                      <w:color w:val="0000FF"/>
                      <w:sz w:val="28"/>
                      <w:szCs w:val="28"/>
                      <w:lang w:eastAsia="pt-BR"/>
                    </w:rPr>
                  </w:pPr>
                </w:p>
              </w:tc>
            </w:tr>
          </w:tbl>
          <w:p w14:paraId="4B9E254A"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0D095EE1"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3B898CCB"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26EB2449"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25DBC483"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7B0E8DB5"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785F5AD4"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4DEF1566" w14:textId="77777777">
        <w:trPr>
          <w:cantSplit/>
        </w:trPr>
        <w:tc>
          <w:tcPr>
            <w:tcW w:w="11904" w:type="dxa"/>
            <w:vAlign w:val="center"/>
          </w:tcPr>
          <w:p w14:paraId="2A099D95"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6814D3B4" w14:textId="77777777" w:rsidR="0013626F" w:rsidRDefault="009A7E33">
      <w:pPr>
        <w:rPr>
          <w:b/>
          <w:bCs/>
          <w:sz w:val="24"/>
          <w:szCs w:val="24"/>
        </w:rPr>
      </w:pPr>
      <w:r>
        <w:rPr>
          <w:b/>
          <w:bCs/>
          <w:sz w:val="24"/>
          <w:szCs w:val="24"/>
        </w:rPr>
        <w:t xml:space="preserve">                                                                </w:t>
      </w:r>
    </w:p>
    <w:p w14:paraId="020A7E94" w14:textId="77777777" w:rsidR="0013626F" w:rsidRDefault="009A7E33">
      <w:pPr>
        <w:rPr>
          <w:b/>
          <w:bCs/>
          <w:sz w:val="24"/>
          <w:szCs w:val="24"/>
        </w:rPr>
      </w:pPr>
      <w:r>
        <w:br w:type="page"/>
      </w:r>
    </w:p>
    <w:p w14:paraId="67A6B39A" w14:textId="77777777" w:rsidR="0013626F" w:rsidRDefault="009A7E33">
      <w:pPr>
        <w:rPr>
          <w:b/>
          <w:bCs/>
          <w:sz w:val="24"/>
          <w:szCs w:val="24"/>
        </w:rPr>
      </w:pPr>
      <w:r>
        <w:rPr>
          <w:b/>
          <w:bCs/>
          <w:sz w:val="24"/>
          <w:szCs w:val="24"/>
        </w:rPr>
        <w:lastRenderedPageBreak/>
        <w:t xml:space="preserve">     </w:t>
      </w:r>
    </w:p>
    <w:p w14:paraId="014511DD" w14:textId="77777777" w:rsidR="0013626F" w:rsidRDefault="009A7E33">
      <w:pPr>
        <w:rPr>
          <w:b/>
          <w:bCs/>
          <w:sz w:val="24"/>
          <w:szCs w:val="24"/>
        </w:rPr>
      </w:pPr>
      <w:r>
        <w:rPr>
          <w:b/>
          <w:bCs/>
          <w:sz w:val="24"/>
          <w:szCs w:val="24"/>
        </w:rPr>
        <w:t xml:space="preserve">                                                             ANEXO VII </w:t>
      </w:r>
    </w:p>
    <w:p w14:paraId="51CAF984" w14:textId="77777777" w:rsidR="0013626F" w:rsidRDefault="009A7E33">
      <w:pPr>
        <w:jc w:val="center"/>
        <w:rPr>
          <w:b/>
          <w:bCs/>
          <w:sz w:val="24"/>
          <w:szCs w:val="24"/>
          <w:shd w:val="clear" w:color="auto" w:fill="FFFFFF"/>
        </w:rPr>
      </w:pPr>
      <w:r>
        <w:rPr>
          <w:b/>
          <w:bCs/>
          <w:sz w:val="24"/>
          <w:szCs w:val="24"/>
          <w:shd w:val="clear" w:color="auto" w:fill="FFFFFF"/>
        </w:rPr>
        <w:t>Planilha do BDI Referencial</w:t>
      </w:r>
    </w:p>
    <w:p w14:paraId="72D31990" w14:textId="77777777" w:rsidR="0013626F" w:rsidRDefault="009A7E33">
      <w:pPr>
        <w:jc w:val="center"/>
        <w:rPr>
          <w:b/>
          <w:bCs/>
          <w:sz w:val="24"/>
          <w:szCs w:val="24"/>
          <w:shd w:val="clear" w:color="auto" w:fill="FFFFFF"/>
        </w:rPr>
      </w:pPr>
      <w:r>
        <w:rPr>
          <w:b/>
          <w:bCs/>
          <w:sz w:val="24"/>
          <w:szCs w:val="24"/>
          <w:shd w:val="clear" w:color="auto" w:fill="FFFFFF"/>
        </w:rPr>
        <w:t>(ARQUIVO DIGITAL)</w:t>
      </w:r>
    </w:p>
    <w:p w14:paraId="2788A219" w14:textId="77777777" w:rsidR="0013626F" w:rsidRDefault="0013626F">
      <w:pPr>
        <w:tabs>
          <w:tab w:val="left" w:pos="360"/>
        </w:tabs>
        <w:jc w:val="center"/>
        <w:rPr>
          <w:sz w:val="24"/>
          <w:szCs w:val="24"/>
        </w:rPr>
      </w:pPr>
    </w:p>
    <w:p w14:paraId="3FBF6B6E" w14:textId="77777777" w:rsidR="0013626F" w:rsidRDefault="009A7E33">
      <w:pPr>
        <w:tabs>
          <w:tab w:val="left" w:pos="360"/>
        </w:tabs>
        <w:jc w:val="center"/>
        <w:rPr>
          <w:sz w:val="24"/>
          <w:szCs w:val="24"/>
          <w:shd w:val="clear" w:color="auto" w:fill="FFFFFF"/>
        </w:rPr>
      </w:pPr>
      <w:r>
        <w:rPr>
          <w:sz w:val="24"/>
          <w:szCs w:val="24"/>
          <w:shd w:val="clear" w:color="auto" w:fill="FFFFFF"/>
        </w:rPr>
        <w:t>Arquivo anexado no PORTAL NACIONAL DE CONTRATAÇÕES PÚBLICAS e no sítio eletrônico do sistema adotado para a licitação.</w:t>
      </w:r>
    </w:p>
    <w:p w14:paraId="2D892657" w14:textId="77777777" w:rsidR="0013626F" w:rsidRDefault="0013626F">
      <w:pPr>
        <w:tabs>
          <w:tab w:val="left" w:pos="360"/>
        </w:tabs>
        <w:jc w:val="center"/>
        <w:rPr>
          <w:sz w:val="24"/>
          <w:szCs w:val="24"/>
          <w:shd w:val="clear" w:color="auto" w:fill="FFFFFF"/>
        </w:rPr>
      </w:pPr>
    </w:p>
    <w:tbl>
      <w:tblPr>
        <w:tblW w:w="10623" w:type="dxa"/>
        <w:tblInd w:w="-1003" w:type="dxa"/>
        <w:tblLayout w:type="fixed"/>
        <w:tblCellMar>
          <w:left w:w="70" w:type="dxa"/>
          <w:right w:w="70" w:type="dxa"/>
        </w:tblCellMar>
        <w:tblLook w:val="04A0" w:firstRow="1" w:lastRow="0" w:firstColumn="1" w:lastColumn="0" w:noHBand="0" w:noVBand="1"/>
      </w:tblPr>
      <w:tblGrid>
        <w:gridCol w:w="5246"/>
        <w:gridCol w:w="1701"/>
        <w:gridCol w:w="1559"/>
        <w:gridCol w:w="2117"/>
      </w:tblGrid>
      <w:tr w:rsidR="0013626F" w14:paraId="256785EF" w14:textId="77777777" w:rsidTr="00987F10">
        <w:trPr>
          <w:trHeight w:val="1585"/>
        </w:trPr>
        <w:tc>
          <w:tcPr>
            <w:tcW w:w="10623"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0190A71C" w14:textId="77777777" w:rsidR="0013626F" w:rsidRDefault="009A7E33">
            <w:pPr>
              <w:jc w:val="center"/>
              <w:rPr>
                <w:rFonts w:ascii="Arial" w:hAnsi="Arial" w:cs="Arial"/>
                <w:b/>
                <w:bCs/>
                <w:sz w:val="36"/>
                <w:szCs w:val="36"/>
                <w:lang w:eastAsia="pt-BR"/>
              </w:rPr>
            </w:pPr>
            <w:r>
              <w:rPr>
                <w:rFonts w:ascii="Arial" w:hAnsi="Arial" w:cs="Arial"/>
                <w:b/>
                <w:bCs/>
                <w:sz w:val="36"/>
                <w:szCs w:val="36"/>
                <w:lang w:eastAsia="pt-BR"/>
              </w:rPr>
              <w:t xml:space="preserve">BDI - ACÓRDÃO Nº 2622/2013 - TCU  </w:t>
            </w:r>
            <w:r>
              <w:rPr>
                <w:rFonts w:ascii="Arial" w:hAnsi="Arial" w:cs="Arial"/>
                <w:b/>
                <w:bCs/>
                <w:sz w:val="36"/>
                <w:szCs w:val="36"/>
                <w:lang w:eastAsia="pt-BR"/>
              </w:rPr>
              <w:br/>
              <w:t>EDIFICAÇÃO</w:t>
            </w:r>
          </w:p>
        </w:tc>
      </w:tr>
      <w:tr w:rsidR="0013626F" w14:paraId="4C6EEE1F" w14:textId="77777777" w:rsidTr="00987F10">
        <w:trPr>
          <w:trHeight w:val="408"/>
        </w:trPr>
        <w:tc>
          <w:tcPr>
            <w:tcW w:w="5246" w:type="dxa"/>
            <w:vMerge w:val="restart"/>
            <w:tcBorders>
              <w:left w:val="single" w:sz="8" w:space="0" w:color="000000"/>
              <w:bottom w:val="single" w:sz="8" w:space="0" w:color="000000"/>
              <w:right w:val="single" w:sz="8" w:space="0" w:color="000000"/>
            </w:tcBorders>
            <w:shd w:val="clear" w:color="000000" w:fill="FFFFFF"/>
            <w:vAlign w:val="center"/>
          </w:tcPr>
          <w:p w14:paraId="0F89F479" w14:textId="77777777" w:rsidR="0013626F" w:rsidRDefault="009A7E33">
            <w:pPr>
              <w:jc w:val="center"/>
              <w:rPr>
                <w:rFonts w:ascii="Arial" w:hAnsi="Arial" w:cs="Arial"/>
                <w:b/>
                <w:bCs/>
                <w:sz w:val="28"/>
                <w:szCs w:val="28"/>
                <w:lang w:eastAsia="pt-BR"/>
              </w:rPr>
            </w:pPr>
            <w:r>
              <w:rPr>
                <w:rFonts w:ascii="Arial" w:hAnsi="Arial" w:cs="Arial"/>
                <w:b/>
                <w:bCs/>
                <w:sz w:val="28"/>
                <w:szCs w:val="28"/>
                <w:lang w:eastAsia="pt-BR"/>
              </w:rPr>
              <w:t>IMPOSTOS</w:t>
            </w:r>
          </w:p>
        </w:tc>
        <w:tc>
          <w:tcPr>
            <w:tcW w:w="1701" w:type="dxa"/>
            <w:tcBorders>
              <w:top w:val="single" w:sz="4" w:space="0" w:color="000000"/>
              <w:bottom w:val="single" w:sz="4" w:space="0" w:color="000000"/>
            </w:tcBorders>
            <w:shd w:val="clear" w:color="000000" w:fill="FFFFFF"/>
            <w:vAlign w:val="center"/>
          </w:tcPr>
          <w:p w14:paraId="3A749259" w14:textId="77777777" w:rsidR="0013626F" w:rsidRDefault="0013626F">
            <w:pPr>
              <w:jc w:val="right"/>
              <w:rPr>
                <w:rFonts w:ascii="Arial" w:hAnsi="Arial" w:cs="Arial"/>
                <w:sz w:val="28"/>
                <w:szCs w:val="28"/>
                <w:lang w:eastAsia="pt-BR"/>
              </w:rPr>
            </w:pPr>
          </w:p>
        </w:tc>
        <w:tc>
          <w:tcPr>
            <w:tcW w:w="1559" w:type="dxa"/>
            <w:tcBorders>
              <w:top w:val="single" w:sz="4" w:space="0" w:color="000000"/>
              <w:bottom w:val="single" w:sz="4" w:space="0" w:color="000000"/>
            </w:tcBorders>
            <w:shd w:val="clear" w:color="000000" w:fill="FFFFFF"/>
            <w:vAlign w:val="center"/>
          </w:tcPr>
          <w:p w14:paraId="251F2DFF" w14:textId="77777777" w:rsidR="0013626F" w:rsidRDefault="009A7E33">
            <w:pPr>
              <w:jc w:val="right"/>
              <w:rPr>
                <w:rFonts w:ascii="Arial" w:hAnsi="Arial" w:cs="Arial"/>
                <w:sz w:val="24"/>
                <w:szCs w:val="24"/>
                <w:lang w:eastAsia="pt-BR"/>
              </w:rPr>
            </w:pPr>
            <w:r>
              <w:rPr>
                <w:rFonts w:ascii="Arial" w:hAnsi="Arial" w:cs="Arial"/>
                <w:sz w:val="24"/>
                <w:szCs w:val="24"/>
                <w:lang w:eastAsia="pt-BR"/>
              </w:rPr>
              <w:t>ISS =</w:t>
            </w:r>
          </w:p>
        </w:tc>
        <w:tc>
          <w:tcPr>
            <w:tcW w:w="2117" w:type="dxa"/>
            <w:tcBorders>
              <w:top w:val="single" w:sz="4" w:space="0" w:color="000000"/>
              <w:bottom w:val="single" w:sz="4" w:space="0" w:color="000000"/>
              <w:right w:val="single" w:sz="8" w:space="0" w:color="000000"/>
            </w:tcBorders>
            <w:shd w:val="clear" w:color="000000" w:fill="FFFFFF"/>
            <w:vAlign w:val="center"/>
          </w:tcPr>
          <w:p w14:paraId="383460B6" w14:textId="77777777" w:rsidR="0013626F" w:rsidRDefault="009A7E33">
            <w:pPr>
              <w:jc w:val="center"/>
              <w:rPr>
                <w:rFonts w:ascii="Arial" w:hAnsi="Arial" w:cs="Arial"/>
                <w:sz w:val="24"/>
                <w:szCs w:val="24"/>
                <w:lang w:eastAsia="pt-BR"/>
              </w:rPr>
            </w:pPr>
            <w:r>
              <w:rPr>
                <w:rFonts w:ascii="Arial" w:hAnsi="Arial" w:cs="Arial"/>
                <w:sz w:val="24"/>
                <w:szCs w:val="24"/>
                <w:lang w:eastAsia="pt-BR"/>
              </w:rPr>
              <w:t>2,50</w:t>
            </w:r>
          </w:p>
        </w:tc>
      </w:tr>
      <w:tr w:rsidR="0013626F" w14:paraId="028AA32B" w14:textId="77777777" w:rsidTr="00987F10">
        <w:trPr>
          <w:trHeight w:val="408"/>
        </w:trPr>
        <w:tc>
          <w:tcPr>
            <w:tcW w:w="5246" w:type="dxa"/>
            <w:vMerge/>
            <w:tcBorders>
              <w:left w:val="single" w:sz="8" w:space="0" w:color="000000"/>
              <w:bottom w:val="single" w:sz="8" w:space="0" w:color="000000"/>
              <w:right w:val="single" w:sz="8" w:space="0" w:color="000000"/>
            </w:tcBorders>
            <w:vAlign w:val="center"/>
          </w:tcPr>
          <w:p w14:paraId="56B20A74" w14:textId="77777777" w:rsidR="0013626F" w:rsidRDefault="0013626F">
            <w:pPr>
              <w:rPr>
                <w:rFonts w:ascii="Arial" w:hAnsi="Arial" w:cs="Arial"/>
                <w:b/>
                <w:bCs/>
                <w:sz w:val="28"/>
                <w:szCs w:val="28"/>
                <w:lang w:eastAsia="pt-BR"/>
              </w:rPr>
            </w:pPr>
          </w:p>
        </w:tc>
        <w:tc>
          <w:tcPr>
            <w:tcW w:w="1701" w:type="dxa"/>
            <w:tcBorders>
              <w:bottom w:val="single" w:sz="4" w:space="0" w:color="000000"/>
            </w:tcBorders>
            <w:shd w:val="clear" w:color="000000" w:fill="FFFFFF"/>
            <w:vAlign w:val="center"/>
          </w:tcPr>
          <w:p w14:paraId="0747F343" w14:textId="77777777" w:rsidR="0013626F" w:rsidRDefault="0013626F">
            <w:pPr>
              <w:jc w:val="right"/>
              <w:rPr>
                <w:rFonts w:ascii="Arial" w:hAnsi="Arial" w:cs="Arial"/>
                <w:sz w:val="28"/>
                <w:szCs w:val="28"/>
                <w:lang w:eastAsia="pt-BR"/>
              </w:rPr>
            </w:pPr>
          </w:p>
        </w:tc>
        <w:tc>
          <w:tcPr>
            <w:tcW w:w="1559" w:type="dxa"/>
            <w:tcBorders>
              <w:bottom w:val="single" w:sz="4" w:space="0" w:color="000000"/>
            </w:tcBorders>
            <w:shd w:val="clear" w:color="000000" w:fill="FFFFFF"/>
            <w:vAlign w:val="center"/>
          </w:tcPr>
          <w:p w14:paraId="6E4C1320" w14:textId="77777777" w:rsidR="0013626F" w:rsidRDefault="009A7E33">
            <w:pPr>
              <w:jc w:val="right"/>
              <w:rPr>
                <w:rFonts w:ascii="Arial" w:hAnsi="Arial" w:cs="Arial"/>
                <w:sz w:val="24"/>
                <w:szCs w:val="24"/>
                <w:lang w:eastAsia="pt-BR"/>
              </w:rPr>
            </w:pPr>
            <w:r>
              <w:rPr>
                <w:rFonts w:ascii="Arial" w:hAnsi="Arial" w:cs="Arial"/>
                <w:sz w:val="24"/>
                <w:szCs w:val="24"/>
                <w:lang w:eastAsia="pt-BR"/>
              </w:rPr>
              <w:t>PIS =</w:t>
            </w:r>
          </w:p>
        </w:tc>
        <w:tc>
          <w:tcPr>
            <w:tcW w:w="2117" w:type="dxa"/>
            <w:tcBorders>
              <w:bottom w:val="single" w:sz="4" w:space="0" w:color="000000"/>
              <w:right w:val="single" w:sz="8" w:space="0" w:color="000000"/>
            </w:tcBorders>
            <w:shd w:val="clear" w:color="000000" w:fill="FFFFFF"/>
            <w:vAlign w:val="center"/>
          </w:tcPr>
          <w:p w14:paraId="77869EE5" w14:textId="77777777" w:rsidR="0013626F" w:rsidRDefault="009A7E33">
            <w:pPr>
              <w:jc w:val="center"/>
              <w:rPr>
                <w:rFonts w:ascii="Arial" w:hAnsi="Arial" w:cs="Arial"/>
                <w:sz w:val="24"/>
                <w:szCs w:val="24"/>
                <w:lang w:eastAsia="pt-BR"/>
              </w:rPr>
            </w:pPr>
            <w:r>
              <w:rPr>
                <w:rFonts w:ascii="Arial" w:hAnsi="Arial" w:cs="Arial"/>
                <w:sz w:val="24"/>
                <w:szCs w:val="24"/>
                <w:lang w:eastAsia="pt-BR"/>
              </w:rPr>
              <w:t>0,65</w:t>
            </w:r>
          </w:p>
        </w:tc>
      </w:tr>
      <w:tr w:rsidR="0013626F" w14:paraId="4B532C92" w14:textId="77777777" w:rsidTr="00987F10">
        <w:trPr>
          <w:trHeight w:val="408"/>
        </w:trPr>
        <w:tc>
          <w:tcPr>
            <w:tcW w:w="5246" w:type="dxa"/>
            <w:vMerge/>
            <w:tcBorders>
              <w:left w:val="single" w:sz="8" w:space="0" w:color="000000"/>
              <w:bottom w:val="single" w:sz="8" w:space="0" w:color="000000"/>
              <w:right w:val="single" w:sz="8" w:space="0" w:color="000000"/>
            </w:tcBorders>
            <w:vAlign w:val="center"/>
          </w:tcPr>
          <w:p w14:paraId="1BA2525C" w14:textId="77777777" w:rsidR="0013626F" w:rsidRDefault="0013626F">
            <w:pPr>
              <w:rPr>
                <w:rFonts w:ascii="Arial" w:hAnsi="Arial" w:cs="Arial"/>
                <w:b/>
                <w:bCs/>
                <w:sz w:val="28"/>
                <w:szCs w:val="28"/>
                <w:lang w:eastAsia="pt-BR"/>
              </w:rPr>
            </w:pPr>
          </w:p>
        </w:tc>
        <w:tc>
          <w:tcPr>
            <w:tcW w:w="1701" w:type="dxa"/>
            <w:tcBorders>
              <w:bottom w:val="single" w:sz="4" w:space="0" w:color="000000"/>
            </w:tcBorders>
            <w:shd w:val="clear" w:color="000000" w:fill="FFFFFF"/>
            <w:vAlign w:val="center"/>
          </w:tcPr>
          <w:p w14:paraId="3D3E4D92" w14:textId="77777777" w:rsidR="0013626F" w:rsidRDefault="0013626F">
            <w:pPr>
              <w:jc w:val="right"/>
              <w:rPr>
                <w:rFonts w:ascii="Arial" w:hAnsi="Arial" w:cs="Arial"/>
                <w:sz w:val="28"/>
                <w:szCs w:val="28"/>
                <w:lang w:eastAsia="pt-BR"/>
              </w:rPr>
            </w:pPr>
          </w:p>
        </w:tc>
        <w:tc>
          <w:tcPr>
            <w:tcW w:w="1559" w:type="dxa"/>
            <w:tcBorders>
              <w:bottom w:val="single" w:sz="4" w:space="0" w:color="000000"/>
            </w:tcBorders>
            <w:shd w:val="clear" w:color="000000" w:fill="FFFFFF"/>
            <w:vAlign w:val="center"/>
          </w:tcPr>
          <w:p w14:paraId="1A32A2B9" w14:textId="77777777" w:rsidR="0013626F" w:rsidRDefault="009A7E33">
            <w:pPr>
              <w:jc w:val="right"/>
              <w:rPr>
                <w:rFonts w:ascii="Arial" w:hAnsi="Arial" w:cs="Arial"/>
                <w:sz w:val="24"/>
                <w:szCs w:val="24"/>
                <w:lang w:eastAsia="pt-BR"/>
              </w:rPr>
            </w:pPr>
            <w:r>
              <w:rPr>
                <w:rFonts w:ascii="Arial" w:hAnsi="Arial" w:cs="Arial"/>
                <w:sz w:val="24"/>
                <w:szCs w:val="24"/>
                <w:lang w:eastAsia="pt-BR"/>
              </w:rPr>
              <w:t>COFINS =</w:t>
            </w:r>
          </w:p>
        </w:tc>
        <w:tc>
          <w:tcPr>
            <w:tcW w:w="2117" w:type="dxa"/>
            <w:tcBorders>
              <w:bottom w:val="single" w:sz="4" w:space="0" w:color="000000"/>
              <w:right w:val="single" w:sz="8" w:space="0" w:color="000000"/>
            </w:tcBorders>
            <w:shd w:val="clear" w:color="000000" w:fill="FFFFFF"/>
            <w:vAlign w:val="center"/>
          </w:tcPr>
          <w:p w14:paraId="23994E07" w14:textId="77777777" w:rsidR="0013626F" w:rsidRDefault="009A7E33">
            <w:pPr>
              <w:jc w:val="center"/>
              <w:rPr>
                <w:rFonts w:ascii="Arial" w:hAnsi="Arial" w:cs="Arial"/>
                <w:sz w:val="24"/>
                <w:szCs w:val="24"/>
                <w:lang w:eastAsia="pt-BR"/>
              </w:rPr>
            </w:pPr>
            <w:r>
              <w:rPr>
                <w:rFonts w:ascii="Arial" w:hAnsi="Arial" w:cs="Arial"/>
                <w:sz w:val="24"/>
                <w:szCs w:val="24"/>
                <w:lang w:eastAsia="pt-BR"/>
              </w:rPr>
              <w:t>3,00</w:t>
            </w:r>
          </w:p>
        </w:tc>
      </w:tr>
      <w:tr w:rsidR="0013626F" w14:paraId="7A15BA02" w14:textId="77777777" w:rsidTr="00987F10">
        <w:trPr>
          <w:trHeight w:val="408"/>
        </w:trPr>
        <w:tc>
          <w:tcPr>
            <w:tcW w:w="5246" w:type="dxa"/>
            <w:vMerge/>
            <w:tcBorders>
              <w:left w:val="single" w:sz="8" w:space="0" w:color="000000"/>
              <w:bottom w:val="single" w:sz="8" w:space="0" w:color="000000"/>
              <w:right w:val="single" w:sz="8" w:space="0" w:color="000000"/>
            </w:tcBorders>
            <w:vAlign w:val="center"/>
          </w:tcPr>
          <w:p w14:paraId="50E1C88F" w14:textId="77777777" w:rsidR="0013626F" w:rsidRDefault="0013626F">
            <w:pPr>
              <w:rPr>
                <w:rFonts w:ascii="Arial" w:hAnsi="Arial" w:cs="Arial"/>
                <w:b/>
                <w:bCs/>
                <w:sz w:val="28"/>
                <w:szCs w:val="28"/>
                <w:lang w:eastAsia="pt-BR"/>
              </w:rPr>
            </w:pPr>
          </w:p>
        </w:tc>
        <w:tc>
          <w:tcPr>
            <w:tcW w:w="1701" w:type="dxa"/>
            <w:shd w:val="clear" w:color="000000" w:fill="FFFFFF"/>
            <w:vAlign w:val="center"/>
          </w:tcPr>
          <w:p w14:paraId="00D808E5" w14:textId="77777777" w:rsidR="0013626F" w:rsidRDefault="0013626F">
            <w:pPr>
              <w:jc w:val="right"/>
              <w:rPr>
                <w:rFonts w:ascii="Arial" w:hAnsi="Arial" w:cs="Arial"/>
                <w:sz w:val="28"/>
                <w:szCs w:val="28"/>
                <w:lang w:eastAsia="pt-BR"/>
              </w:rPr>
            </w:pPr>
          </w:p>
        </w:tc>
        <w:tc>
          <w:tcPr>
            <w:tcW w:w="1559" w:type="dxa"/>
            <w:shd w:val="clear" w:color="000000" w:fill="FFFFFF"/>
            <w:vAlign w:val="center"/>
          </w:tcPr>
          <w:p w14:paraId="7AD9DEBA" w14:textId="77777777" w:rsidR="0013626F" w:rsidRDefault="009A7E33">
            <w:pPr>
              <w:jc w:val="right"/>
              <w:rPr>
                <w:rFonts w:ascii="Arial" w:hAnsi="Arial" w:cs="Arial"/>
                <w:sz w:val="24"/>
                <w:szCs w:val="24"/>
                <w:lang w:eastAsia="pt-BR"/>
              </w:rPr>
            </w:pPr>
            <w:r>
              <w:rPr>
                <w:rFonts w:ascii="Arial" w:hAnsi="Arial" w:cs="Arial"/>
                <w:sz w:val="24"/>
                <w:szCs w:val="24"/>
                <w:lang w:eastAsia="pt-BR"/>
              </w:rPr>
              <w:t>CPRB =</w:t>
            </w:r>
          </w:p>
        </w:tc>
        <w:tc>
          <w:tcPr>
            <w:tcW w:w="2117" w:type="dxa"/>
            <w:tcBorders>
              <w:right w:val="single" w:sz="8" w:space="0" w:color="000000"/>
            </w:tcBorders>
            <w:shd w:val="clear" w:color="000000" w:fill="FFFFFF"/>
            <w:vAlign w:val="center"/>
          </w:tcPr>
          <w:p w14:paraId="134285DA" w14:textId="77777777" w:rsidR="0013626F" w:rsidRDefault="009A7E33">
            <w:pPr>
              <w:jc w:val="center"/>
              <w:rPr>
                <w:rFonts w:ascii="Arial" w:hAnsi="Arial" w:cs="Arial"/>
                <w:sz w:val="24"/>
                <w:szCs w:val="24"/>
                <w:lang w:eastAsia="pt-BR"/>
              </w:rPr>
            </w:pPr>
            <w:r>
              <w:rPr>
                <w:rFonts w:ascii="Arial" w:hAnsi="Arial" w:cs="Arial"/>
                <w:sz w:val="24"/>
                <w:szCs w:val="24"/>
                <w:lang w:eastAsia="pt-BR"/>
              </w:rPr>
              <w:t>0,00</w:t>
            </w:r>
          </w:p>
        </w:tc>
      </w:tr>
      <w:tr w:rsidR="0013626F" w14:paraId="6A79F853" w14:textId="77777777" w:rsidTr="00987F10">
        <w:trPr>
          <w:trHeight w:val="408"/>
        </w:trPr>
        <w:tc>
          <w:tcPr>
            <w:tcW w:w="5246" w:type="dxa"/>
            <w:vMerge/>
            <w:tcBorders>
              <w:left w:val="single" w:sz="8" w:space="0" w:color="000000"/>
              <w:bottom w:val="single" w:sz="8" w:space="0" w:color="000000"/>
              <w:right w:val="single" w:sz="8" w:space="0" w:color="000000"/>
            </w:tcBorders>
            <w:vAlign w:val="center"/>
          </w:tcPr>
          <w:p w14:paraId="2E8DD950" w14:textId="77777777" w:rsidR="0013626F" w:rsidRDefault="0013626F">
            <w:pPr>
              <w:rPr>
                <w:rFonts w:ascii="Arial" w:hAnsi="Arial" w:cs="Arial"/>
                <w:b/>
                <w:bCs/>
                <w:sz w:val="28"/>
                <w:szCs w:val="28"/>
                <w:lang w:eastAsia="pt-BR"/>
              </w:rPr>
            </w:pPr>
          </w:p>
        </w:tc>
        <w:tc>
          <w:tcPr>
            <w:tcW w:w="1701" w:type="dxa"/>
            <w:tcBorders>
              <w:top w:val="single" w:sz="8" w:space="0" w:color="000000"/>
              <w:bottom w:val="single" w:sz="8" w:space="0" w:color="000000"/>
            </w:tcBorders>
            <w:shd w:val="clear" w:color="000000" w:fill="FFFFFF"/>
            <w:vAlign w:val="center"/>
          </w:tcPr>
          <w:p w14:paraId="12D68BD6" w14:textId="77777777" w:rsidR="0013626F" w:rsidRDefault="009A7E33">
            <w:pPr>
              <w:jc w:val="right"/>
              <w:rPr>
                <w:rFonts w:ascii="Arial" w:hAnsi="Arial" w:cs="Arial"/>
                <w:b/>
                <w:bCs/>
                <w:sz w:val="28"/>
                <w:szCs w:val="28"/>
                <w:lang w:eastAsia="pt-BR"/>
              </w:rPr>
            </w:pPr>
            <w:r>
              <w:rPr>
                <w:rFonts w:ascii="Arial" w:hAnsi="Arial" w:cs="Arial"/>
                <w:b/>
                <w:bCs/>
                <w:sz w:val="28"/>
                <w:szCs w:val="28"/>
                <w:lang w:eastAsia="pt-BR"/>
              </w:rPr>
              <w:t>TOTAL =</w:t>
            </w:r>
          </w:p>
        </w:tc>
        <w:tc>
          <w:tcPr>
            <w:tcW w:w="1559" w:type="dxa"/>
            <w:tcBorders>
              <w:top w:val="single" w:sz="8" w:space="0" w:color="000000"/>
              <w:bottom w:val="single" w:sz="8" w:space="0" w:color="000000"/>
            </w:tcBorders>
            <w:shd w:val="clear" w:color="000000" w:fill="FFFFFF"/>
            <w:vAlign w:val="center"/>
          </w:tcPr>
          <w:p w14:paraId="4BBF45F1" w14:textId="77777777" w:rsidR="0013626F" w:rsidRDefault="0013626F">
            <w:pPr>
              <w:jc w:val="right"/>
              <w:rPr>
                <w:rFonts w:ascii="Arial" w:hAnsi="Arial" w:cs="Arial"/>
                <w:b/>
                <w:bCs/>
                <w:sz w:val="28"/>
                <w:szCs w:val="28"/>
                <w:lang w:eastAsia="pt-BR"/>
              </w:rPr>
            </w:pPr>
          </w:p>
        </w:tc>
        <w:tc>
          <w:tcPr>
            <w:tcW w:w="2117" w:type="dxa"/>
            <w:tcBorders>
              <w:top w:val="single" w:sz="8" w:space="0" w:color="000000"/>
              <w:bottom w:val="single" w:sz="8" w:space="0" w:color="000000"/>
              <w:right w:val="single" w:sz="8" w:space="0" w:color="000000"/>
            </w:tcBorders>
            <w:shd w:val="clear" w:color="000000" w:fill="FFFFFF"/>
            <w:vAlign w:val="center"/>
          </w:tcPr>
          <w:p w14:paraId="03EB070C" w14:textId="77777777" w:rsidR="0013626F" w:rsidRDefault="009A7E33">
            <w:pPr>
              <w:rPr>
                <w:rFonts w:ascii="Arial" w:hAnsi="Arial" w:cs="Arial"/>
                <w:b/>
                <w:bCs/>
                <w:sz w:val="28"/>
                <w:szCs w:val="28"/>
                <w:lang w:eastAsia="pt-BR"/>
              </w:rPr>
            </w:pPr>
            <w:r>
              <w:rPr>
                <w:rFonts w:ascii="Arial" w:hAnsi="Arial" w:cs="Arial"/>
                <w:b/>
                <w:bCs/>
                <w:sz w:val="28"/>
                <w:szCs w:val="28"/>
                <w:lang w:eastAsia="pt-BR"/>
              </w:rPr>
              <w:t>6,15</w:t>
            </w:r>
          </w:p>
        </w:tc>
      </w:tr>
      <w:tr w:rsidR="0013626F" w14:paraId="6916973B" w14:textId="77777777" w:rsidTr="00987F10">
        <w:trPr>
          <w:trHeight w:val="408"/>
        </w:trPr>
        <w:tc>
          <w:tcPr>
            <w:tcW w:w="5246" w:type="dxa"/>
            <w:tcBorders>
              <w:left w:val="single" w:sz="8" w:space="0" w:color="000000"/>
              <w:bottom w:val="single" w:sz="4" w:space="0" w:color="000000"/>
            </w:tcBorders>
            <w:shd w:val="clear" w:color="000000" w:fill="FFFFFF"/>
            <w:vAlign w:val="center"/>
          </w:tcPr>
          <w:p w14:paraId="6438855B" w14:textId="77777777" w:rsidR="0013626F" w:rsidRDefault="009A7E33">
            <w:pPr>
              <w:rPr>
                <w:rFonts w:ascii="Arial" w:hAnsi="Arial" w:cs="Arial"/>
                <w:b/>
                <w:bCs/>
                <w:sz w:val="28"/>
                <w:szCs w:val="28"/>
                <w:lang w:eastAsia="pt-BR"/>
              </w:rPr>
            </w:pPr>
            <w:r>
              <w:rPr>
                <w:rFonts w:ascii="Arial" w:hAnsi="Arial" w:cs="Arial"/>
                <w:b/>
                <w:bCs/>
                <w:sz w:val="28"/>
                <w:szCs w:val="28"/>
                <w:lang w:eastAsia="pt-BR"/>
              </w:rPr>
              <w:t>TIPO DE SERVIÇO</w:t>
            </w:r>
          </w:p>
        </w:tc>
        <w:tc>
          <w:tcPr>
            <w:tcW w:w="1701" w:type="dxa"/>
            <w:tcBorders>
              <w:left w:val="single" w:sz="8" w:space="0" w:color="000000"/>
              <w:bottom w:val="single" w:sz="4" w:space="0" w:color="000000"/>
              <w:right w:val="single" w:sz="4" w:space="0" w:color="000000"/>
            </w:tcBorders>
            <w:shd w:val="clear" w:color="000000" w:fill="FFFFFF"/>
            <w:vAlign w:val="center"/>
          </w:tcPr>
          <w:p w14:paraId="6760E1E7" w14:textId="77777777" w:rsidR="0013626F" w:rsidRDefault="009A7E33">
            <w:pPr>
              <w:jc w:val="center"/>
              <w:rPr>
                <w:rFonts w:ascii="Arial" w:hAnsi="Arial" w:cs="Arial"/>
                <w:sz w:val="24"/>
                <w:szCs w:val="24"/>
                <w:lang w:eastAsia="pt-BR"/>
              </w:rPr>
            </w:pPr>
            <w:r>
              <w:rPr>
                <w:rFonts w:ascii="Arial" w:hAnsi="Arial" w:cs="Arial"/>
                <w:sz w:val="24"/>
                <w:szCs w:val="24"/>
                <w:lang w:eastAsia="pt-BR"/>
              </w:rPr>
              <w:t>SERVIÇOS</w:t>
            </w:r>
          </w:p>
        </w:tc>
        <w:tc>
          <w:tcPr>
            <w:tcW w:w="1559" w:type="dxa"/>
            <w:tcBorders>
              <w:bottom w:val="single" w:sz="4" w:space="0" w:color="000000"/>
            </w:tcBorders>
            <w:shd w:val="clear" w:color="000000" w:fill="FFFFFF"/>
            <w:vAlign w:val="center"/>
          </w:tcPr>
          <w:p w14:paraId="0AC73FB3" w14:textId="77777777" w:rsidR="0013626F" w:rsidRDefault="009A7E33">
            <w:pPr>
              <w:jc w:val="center"/>
              <w:rPr>
                <w:rFonts w:ascii="Arial" w:hAnsi="Arial" w:cs="Arial"/>
                <w:sz w:val="24"/>
                <w:szCs w:val="24"/>
                <w:lang w:eastAsia="pt-BR"/>
              </w:rPr>
            </w:pPr>
            <w:r>
              <w:rPr>
                <w:rFonts w:ascii="Arial" w:hAnsi="Arial" w:cs="Arial"/>
                <w:sz w:val="24"/>
                <w:szCs w:val="24"/>
                <w:lang w:eastAsia="pt-BR"/>
              </w:rPr>
              <w:t>MATERIAIS</w:t>
            </w:r>
          </w:p>
        </w:tc>
        <w:tc>
          <w:tcPr>
            <w:tcW w:w="2117" w:type="dxa"/>
            <w:tcBorders>
              <w:left w:val="single" w:sz="4" w:space="0" w:color="000000"/>
              <w:bottom w:val="single" w:sz="4" w:space="0" w:color="000000"/>
              <w:right w:val="single" w:sz="8" w:space="0" w:color="000000"/>
            </w:tcBorders>
            <w:shd w:val="clear" w:color="000000" w:fill="FFFFFF"/>
            <w:vAlign w:val="center"/>
          </w:tcPr>
          <w:p w14:paraId="18E37545" w14:textId="77777777" w:rsidR="0013626F" w:rsidRDefault="009A7E33">
            <w:pPr>
              <w:ind w:left="-635" w:right="-213"/>
              <w:jc w:val="center"/>
              <w:rPr>
                <w:rFonts w:ascii="Arial" w:hAnsi="Arial" w:cs="Arial"/>
                <w:sz w:val="24"/>
                <w:szCs w:val="24"/>
                <w:lang w:eastAsia="pt-BR"/>
              </w:rPr>
            </w:pPr>
            <w:r>
              <w:rPr>
                <w:rFonts w:ascii="Arial" w:hAnsi="Arial" w:cs="Arial"/>
                <w:sz w:val="24"/>
                <w:szCs w:val="24"/>
                <w:lang w:eastAsia="pt-BR"/>
              </w:rPr>
              <w:t xml:space="preserve">       EQUIPAMENTOS</w:t>
            </w:r>
          </w:p>
        </w:tc>
      </w:tr>
      <w:tr w:rsidR="0013626F" w14:paraId="777FFE17" w14:textId="77777777" w:rsidTr="00987F10">
        <w:trPr>
          <w:trHeight w:val="408"/>
        </w:trPr>
        <w:tc>
          <w:tcPr>
            <w:tcW w:w="5246" w:type="dxa"/>
            <w:tcBorders>
              <w:left w:val="single" w:sz="8" w:space="0" w:color="000000"/>
              <w:bottom w:val="single" w:sz="4" w:space="0" w:color="000000"/>
            </w:tcBorders>
            <w:shd w:val="clear" w:color="000000" w:fill="FFFFFF"/>
            <w:vAlign w:val="center"/>
          </w:tcPr>
          <w:p w14:paraId="22B490FF" w14:textId="77777777" w:rsidR="0013626F" w:rsidRDefault="009A7E33">
            <w:pPr>
              <w:rPr>
                <w:rFonts w:ascii="Arial" w:hAnsi="Arial" w:cs="Arial"/>
                <w:b/>
                <w:bCs/>
                <w:sz w:val="28"/>
                <w:szCs w:val="28"/>
                <w:lang w:eastAsia="pt-BR"/>
              </w:rPr>
            </w:pPr>
            <w:r>
              <w:rPr>
                <w:rFonts w:ascii="Arial" w:hAnsi="Arial" w:cs="Arial"/>
                <w:b/>
                <w:bCs/>
                <w:sz w:val="28"/>
                <w:szCs w:val="28"/>
                <w:lang w:eastAsia="pt-BR"/>
              </w:rPr>
              <w:t>ADMINISTRAÇÃO CENTRAL</w:t>
            </w:r>
          </w:p>
        </w:tc>
        <w:tc>
          <w:tcPr>
            <w:tcW w:w="1701" w:type="dxa"/>
            <w:tcBorders>
              <w:left w:val="single" w:sz="8" w:space="0" w:color="000000"/>
              <w:bottom w:val="single" w:sz="4" w:space="0" w:color="000000"/>
              <w:right w:val="single" w:sz="4" w:space="0" w:color="000000"/>
            </w:tcBorders>
            <w:shd w:val="clear" w:color="000000" w:fill="FFFFFF"/>
            <w:vAlign w:val="center"/>
          </w:tcPr>
          <w:p w14:paraId="042B42F5" w14:textId="77777777" w:rsidR="0013626F" w:rsidRDefault="009A7E33">
            <w:pPr>
              <w:jc w:val="center"/>
              <w:rPr>
                <w:rFonts w:ascii="Arial" w:hAnsi="Arial" w:cs="Arial"/>
                <w:sz w:val="28"/>
                <w:szCs w:val="28"/>
                <w:lang w:eastAsia="pt-BR"/>
              </w:rPr>
            </w:pPr>
            <w:r>
              <w:rPr>
                <w:rFonts w:ascii="Arial" w:hAnsi="Arial" w:cs="Arial"/>
                <w:sz w:val="28"/>
                <w:szCs w:val="28"/>
                <w:lang w:eastAsia="pt-BR"/>
              </w:rPr>
              <w:t>4,00</w:t>
            </w:r>
          </w:p>
        </w:tc>
        <w:tc>
          <w:tcPr>
            <w:tcW w:w="1559" w:type="dxa"/>
            <w:tcBorders>
              <w:bottom w:val="single" w:sz="4" w:space="0" w:color="000000"/>
            </w:tcBorders>
            <w:shd w:val="clear" w:color="000000" w:fill="FFFFFF"/>
            <w:vAlign w:val="center"/>
          </w:tcPr>
          <w:p w14:paraId="0AB46CF3" w14:textId="77777777" w:rsidR="0013626F" w:rsidRDefault="009A7E33">
            <w:pPr>
              <w:jc w:val="center"/>
              <w:rPr>
                <w:rFonts w:ascii="Arial" w:hAnsi="Arial" w:cs="Arial"/>
                <w:sz w:val="28"/>
                <w:szCs w:val="28"/>
                <w:lang w:eastAsia="pt-BR"/>
              </w:rPr>
            </w:pPr>
            <w:r>
              <w:rPr>
                <w:rFonts w:ascii="Arial" w:hAnsi="Arial" w:cs="Arial"/>
                <w:sz w:val="28"/>
                <w:szCs w:val="28"/>
                <w:lang w:eastAsia="pt-BR"/>
              </w:rPr>
              <w:t>3,45</w:t>
            </w:r>
          </w:p>
        </w:tc>
        <w:tc>
          <w:tcPr>
            <w:tcW w:w="2117" w:type="dxa"/>
            <w:tcBorders>
              <w:left w:val="single" w:sz="4" w:space="0" w:color="000000"/>
              <w:bottom w:val="single" w:sz="4" w:space="0" w:color="000000"/>
              <w:right w:val="single" w:sz="8" w:space="0" w:color="000000"/>
            </w:tcBorders>
            <w:shd w:val="clear" w:color="000000" w:fill="FFFFFF"/>
            <w:vAlign w:val="center"/>
          </w:tcPr>
          <w:p w14:paraId="46C465BE" w14:textId="77777777" w:rsidR="0013626F" w:rsidRDefault="009A7E33">
            <w:pPr>
              <w:jc w:val="center"/>
              <w:rPr>
                <w:rFonts w:ascii="Arial" w:hAnsi="Arial" w:cs="Arial"/>
                <w:sz w:val="28"/>
                <w:szCs w:val="28"/>
                <w:lang w:eastAsia="pt-BR"/>
              </w:rPr>
            </w:pPr>
            <w:r>
              <w:rPr>
                <w:rFonts w:ascii="Arial" w:hAnsi="Arial" w:cs="Arial"/>
                <w:sz w:val="28"/>
                <w:szCs w:val="28"/>
                <w:lang w:eastAsia="pt-BR"/>
              </w:rPr>
              <w:t>4,00</w:t>
            </w:r>
          </w:p>
        </w:tc>
      </w:tr>
      <w:tr w:rsidR="0013626F" w14:paraId="7B760501" w14:textId="77777777" w:rsidTr="00987F10">
        <w:trPr>
          <w:trHeight w:val="408"/>
        </w:trPr>
        <w:tc>
          <w:tcPr>
            <w:tcW w:w="5246" w:type="dxa"/>
            <w:tcBorders>
              <w:left w:val="single" w:sz="8" w:space="0" w:color="000000"/>
              <w:bottom w:val="single" w:sz="4" w:space="0" w:color="000000"/>
            </w:tcBorders>
            <w:shd w:val="clear" w:color="000000" w:fill="FFFFFF"/>
            <w:vAlign w:val="center"/>
          </w:tcPr>
          <w:p w14:paraId="0443B0EB" w14:textId="77777777" w:rsidR="0013626F" w:rsidRDefault="009A7E33">
            <w:pPr>
              <w:rPr>
                <w:rFonts w:ascii="Arial" w:hAnsi="Arial" w:cs="Arial"/>
                <w:b/>
                <w:bCs/>
                <w:sz w:val="28"/>
                <w:szCs w:val="28"/>
                <w:lang w:eastAsia="pt-BR"/>
              </w:rPr>
            </w:pPr>
            <w:r>
              <w:rPr>
                <w:rFonts w:ascii="Arial" w:hAnsi="Arial" w:cs="Arial"/>
                <w:b/>
                <w:bCs/>
                <w:sz w:val="28"/>
                <w:szCs w:val="28"/>
                <w:lang w:eastAsia="pt-BR"/>
              </w:rPr>
              <w:t>RISCOS</w:t>
            </w:r>
          </w:p>
        </w:tc>
        <w:tc>
          <w:tcPr>
            <w:tcW w:w="1701" w:type="dxa"/>
            <w:tcBorders>
              <w:left w:val="single" w:sz="8" w:space="0" w:color="000000"/>
              <w:bottom w:val="single" w:sz="4" w:space="0" w:color="000000"/>
              <w:right w:val="single" w:sz="4" w:space="0" w:color="000000"/>
            </w:tcBorders>
            <w:shd w:val="clear" w:color="000000" w:fill="FFFFFF"/>
            <w:vAlign w:val="center"/>
          </w:tcPr>
          <w:p w14:paraId="33E6E4E3" w14:textId="77777777" w:rsidR="0013626F" w:rsidRDefault="009A7E33">
            <w:pPr>
              <w:jc w:val="center"/>
              <w:rPr>
                <w:rFonts w:ascii="Arial" w:hAnsi="Arial" w:cs="Arial"/>
                <w:sz w:val="28"/>
                <w:szCs w:val="28"/>
                <w:lang w:eastAsia="pt-BR"/>
              </w:rPr>
            </w:pPr>
            <w:r>
              <w:rPr>
                <w:rFonts w:ascii="Arial" w:hAnsi="Arial" w:cs="Arial"/>
                <w:sz w:val="28"/>
                <w:szCs w:val="28"/>
                <w:lang w:eastAsia="pt-BR"/>
              </w:rPr>
              <w:t>1,27</w:t>
            </w:r>
          </w:p>
        </w:tc>
        <w:tc>
          <w:tcPr>
            <w:tcW w:w="1559" w:type="dxa"/>
            <w:tcBorders>
              <w:bottom w:val="single" w:sz="4" w:space="0" w:color="000000"/>
            </w:tcBorders>
            <w:shd w:val="clear" w:color="000000" w:fill="FFFFFF"/>
            <w:vAlign w:val="center"/>
          </w:tcPr>
          <w:p w14:paraId="3BE7B72D" w14:textId="77777777" w:rsidR="0013626F" w:rsidRDefault="009A7E33">
            <w:pPr>
              <w:jc w:val="center"/>
              <w:rPr>
                <w:rFonts w:ascii="Arial" w:hAnsi="Arial" w:cs="Arial"/>
                <w:sz w:val="28"/>
                <w:szCs w:val="28"/>
                <w:lang w:eastAsia="pt-BR"/>
              </w:rPr>
            </w:pPr>
            <w:r>
              <w:rPr>
                <w:rFonts w:ascii="Arial" w:hAnsi="Arial" w:cs="Arial"/>
                <w:sz w:val="28"/>
                <w:szCs w:val="28"/>
                <w:lang w:eastAsia="pt-BR"/>
              </w:rPr>
              <w:t>0,85</w:t>
            </w:r>
          </w:p>
        </w:tc>
        <w:tc>
          <w:tcPr>
            <w:tcW w:w="2117" w:type="dxa"/>
            <w:tcBorders>
              <w:left w:val="single" w:sz="4" w:space="0" w:color="000000"/>
              <w:bottom w:val="single" w:sz="4" w:space="0" w:color="000000"/>
              <w:right w:val="single" w:sz="8" w:space="0" w:color="000000"/>
            </w:tcBorders>
            <w:shd w:val="clear" w:color="000000" w:fill="FFFFFF"/>
            <w:vAlign w:val="center"/>
          </w:tcPr>
          <w:p w14:paraId="436B039A" w14:textId="77777777" w:rsidR="0013626F" w:rsidRDefault="009A7E33">
            <w:pPr>
              <w:jc w:val="center"/>
              <w:rPr>
                <w:rFonts w:ascii="Arial" w:hAnsi="Arial" w:cs="Arial"/>
                <w:sz w:val="28"/>
                <w:szCs w:val="28"/>
                <w:lang w:eastAsia="pt-BR"/>
              </w:rPr>
            </w:pPr>
            <w:r>
              <w:rPr>
                <w:rFonts w:ascii="Arial" w:hAnsi="Arial" w:cs="Arial"/>
                <w:sz w:val="28"/>
                <w:szCs w:val="28"/>
                <w:lang w:eastAsia="pt-BR"/>
              </w:rPr>
              <w:t>1,27</w:t>
            </w:r>
          </w:p>
        </w:tc>
      </w:tr>
      <w:tr w:rsidR="0013626F" w14:paraId="698581E6" w14:textId="77777777" w:rsidTr="00987F10">
        <w:trPr>
          <w:trHeight w:val="408"/>
        </w:trPr>
        <w:tc>
          <w:tcPr>
            <w:tcW w:w="5246" w:type="dxa"/>
            <w:tcBorders>
              <w:left w:val="single" w:sz="8" w:space="0" w:color="000000"/>
              <w:bottom w:val="single" w:sz="4" w:space="0" w:color="000000"/>
            </w:tcBorders>
            <w:shd w:val="clear" w:color="000000" w:fill="FFFFFF"/>
            <w:vAlign w:val="center"/>
          </w:tcPr>
          <w:p w14:paraId="79AB044D" w14:textId="77777777" w:rsidR="0013626F" w:rsidRDefault="009A7E33">
            <w:pPr>
              <w:rPr>
                <w:rFonts w:ascii="Arial" w:hAnsi="Arial" w:cs="Arial"/>
                <w:b/>
                <w:bCs/>
                <w:sz w:val="28"/>
                <w:szCs w:val="28"/>
                <w:lang w:eastAsia="pt-BR"/>
              </w:rPr>
            </w:pPr>
            <w:r>
              <w:rPr>
                <w:rFonts w:ascii="Arial" w:hAnsi="Arial" w:cs="Arial"/>
                <w:b/>
                <w:bCs/>
                <w:sz w:val="28"/>
                <w:szCs w:val="28"/>
                <w:lang w:eastAsia="pt-BR"/>
              </w:rPr>
              <w:t>SEGUROS E GARANTIAS</w:t>
            </w:r>
          </w:p>
        </w:tc>
        <w:tc>
          <w:tcPr>
            <w:tcW w:w="1701" w:type="dxa"/>
            <w:tcBorders>
              <w:left w:val="single" w:sz="8" w:space="0" w:color="000000"/>
              <w:bottom w:val="single" w:sz="4" w:space="0" w:color="000000"/>
              <w:right w:val="single" w:sz="4" w:space="0" w:color="000000"/>
            </w:tcBorders>
            <w:shd w:val="clear" w:color="000000" w:fill="FFFFFF"/>
            <w:vAlign w:val="center"/>
          </w:tcPr>
          <w:p w14:paraId="30D0F170" w14:textId="77777777" w:rsidR="0013626F" w:rsidRDefault="009A7E33">
            <w:pPr>
              <w:jc w:val="center"/>
              <w:rPr>
                <w:rFonts w:ascii="Arial" w:hAnsi="Arial" w:cs="Arial"/>
                <w:sz w:val="28"/>
                <w:szCs w:val="28"/>
                <w:lang w:eastAsia="pt-BR"/>
              </w:rPr>
            </w:pPr>
            <w:r>
              <w:rPr>
                <w:rFonts w:ascii="Arial" w:hAnsi="Arial" w:cs="Arial"/>
                <w:sz w:val="28"/>
                <w:szCs w:val="28"/>
                <w:lang w:eastAsia="pt-BR"/>
              </w:rPr>
              <w:t>0,80</w:t>
            </w:r>
          </w:p>
        </w:tc>
        <w:tc>
          <w:tcPr>
            <w:tcW w:w="1559" w:type="dxa"/>
            <w:tcBorders>
              <w:bottom w:val="single" w:sz="4" w:space="0" w:color="000000"/>
            </w:tcBorders>
            <w:shd w:val="clear" w:color="000000" w:fill="FFFFFF"/>
            <w:vAlign w:val="center"/>
          </w:tcPr>
          <w:p w14:paraId="5ACB2C14" w14:textId="77777777" w:rsidR="0013626F" w:rsidRDefault="009A7E33">
            <w:pPr>
              <w:jc w:val="center"/>
              <w:rPr>
                <w:rFonts w:ascii="Arial" w:hAnsi="Arial" w:cs="Arial"/>
                <w:sz w:val="28"/>
                <w:szCs w:val="28"/>
                <w:lang w:eastAsia="pt-BR"/>
              </w:rPr>
            </w:pPr>
            <w:r>
              <w:rPr>
                <w:rFonts w:ascii="Arial" w:hAnsi="Arial" w:cs="Arial"/>
                <w:sz w:val="28"/>
                <w:szCs w:val="28"/>
                <w:lang w:eastAsia="pt-BR"/>
              </w:rPr>
              <w:t>0,48</w:t>
            </w:r>
          </w:p>
        </w:tc>
        <w:tc>
          <w:tcPr>
            <w:tcW w:w="2117" w:type="dxa"/>
            <w:tcBorders>
              <w:left w:val="single" w:sz="4" w:space="0" w:color="000000"/>
              <w:bottom w:val="single" w:sz="4" w:space="0" w:color="000000"/>
              <w:right w:val="single" w:sz="8" w:space="0" w:color="000000"/>
            </w:tcBorders>
            <w:shd w:val="clear" w:color="000000" w:fill="FFFFFF"/>
            <w:vAlign w:val="center"/>
          </w:tcPr>
          <w:p w14:paraId="3F66E5AA" w14:textId="77777777" w:rsidR="0013626F" w:rsidRDefault="009A7E33">
            <w:pPr>
              <w:jc w:val="center"/>
              <w:rPr>
                <w:rFonts w:ascii="Arial" w:hAnsi="Arial" w:cs="Arial"/>
                <w:sz w:val="28"/>
                <w:szCs w:val="28"/>
                <w:lang w:eastAsia="pt-BR"/>
              </w:rPr>
            </w:pPr>
            <w:r>
              <w:rPr>
                <w:rFonts w:ascii="Arial" w:hAnsi="Arial" w:cs="Arial"/>
                <w:sz w:val="28"/>
                <w:szCs w:val="28"/>
                <w:lang w:eastAsia="pt-BR"/>
              </w:rPr>
              <w:t>0,80</w:t>
            </w:r>
          </w:p>
        </w:tc>
      </w:tr>
      <w:tr w:rsidR="0013626F" w14:paraId="65F4AA04" w14:textId="77777777" w:rsidTr="00987F10">
        <w:trPr>
          <w:trHeight w:val="408"/>
        </w:trPr>
        <w:tc>
          <w:tcPr>
            <w:tcW w:w="5246" w:type="dxa"/>
            <w:tcBorders>
              <w:left w:val="single" w:sz="8" w:space="0" w:color="000000"/>
              <w:bottom w:val="single" w:sz="4" w:space="0" w:color="000000"/>
            </w:tcBorders>
            <w:shd w:val="clear" w:color="000000" w:fill="FFFFFF"/>
            <w:vAlign w:val="center"/>
          </w:tcPr>
          <w:p w14:paraId="41D537E9" w14:textId="77777777" w:rsidR="0013626F" w:rsidRDefault="009A7E33">
            <w:pPr>
              <w:rPr>
                <w:rFonts w:ascii="Arial" w:hAnsi="Arial" w:cs="Arial"/>
                <w:b/>
                <w:bCs/>
                <w:sz w:val="28"/>
                <w:szCs w:val="28"/>
                <w:lang w:eastAsia="pt-BR"/>
              </w:rPr>
            </w:pPr>
            <w:r>
              <w:rPr>
                <w:rFonts w:ascii="Arial" w:hAnsi="Arial" w:cs="Arial"/>
                <w:b/>
                <w:bCs/>
                <w:sz w:val="28"/>
                <w:szCs w:val="28"/>
                <w:lang w:eastAsia="pt-BR"/>
              </w:rPr>
              <w:t>DESPESAS FINANCEIRAS</w:t>
            </w:r>
          </w:p>
        </w:tc>
        <w:tc>
          <w:tcPr>
            <w:tcW w:w="1701" w:type="dxa"/>
            <w:tcBorders>
              <w:left w:val="single" w:sz="8" w:space="0" w:color="000000"/>
              <w:bottom w:val="single" w:sz="4" w:space="0" w:color="000000"/>
              <w:right w:val="single" w:sz="4" w:space="0" w:color="000000"/>
            </w:tcBorders>
            <w:shd w:val="clear" w:color="000000" w:fill="FFFFFF"/>
            <w:vAlign w:val="center"/>
          </w:tcPr>
          <w:p w14:paraId="2BCEB9F1" w14:textId="77777777" w:rsidR="0013626F" w:rsidRDefault="009A7E33">
            <w:pPr>
              <w:jc w:val="center"/>
              <w:rPr>
                <w:rFonts w:ascii="Arial" w:hAnsi="Arial" w:cs="Arial"/>
                <w:sz w:val="28"/>
                <w:szCs w:val="28"/>
                <w:lang w:eastAsia="pt-BR"/>
              </w:rPr>
            </w:pPr>
            <w:r>
              <w:rPr>
                <w:rFonts w:ascii="Arial" w:hAnsi="Arial" w:cs="Arial"/>
                <w:sz w:val="28"/>
                <w:szCs w:val="28"/>
                <w:lang w:eastAsia="pt-BR"/>
              </w:rPr>
              <w:t>1,23</w:t>
            </w:r>
          </w:p>
        </w:tc>
        <w:tc>
          <w:tcPr>
            <w:tcW w:w="1559" w:type="dxa"/>
            <w:tcBorders>
              <w:bottom w:val="single" w:sz="4" w:space="0" w:color="000000"/>
            </w:tcBorders>
            <w:shd w:val="clear" w:color="000000" w:fill="FFFFFF"/>
            <w:vAlign w:val="center"/>
          </w:tcPr>
          <w:p w14:paraId="34C0134A" w14:textId="77777777" w:rsidR="0013626F" w:rsidRDefault="009A7E33">
            <w:pPr>
              <w:jc w:val="center"/>
              <w:rPr>
                <w:rFonts w:ascii="Arial" w:hAnsi="Arial" w:cs="Arial"/>
                <w:sz w:val="28"/>
                <w:szCs w:val="28"/>
                <w:lang w:eastAsia="pt-BR"/>
              </w:rPr>
            </w:pPr>
            <w:r>
              <w:rPr>
                <w:rFonts w:ascii="Arial" w:hAnsi="Arial" w:cs="Arial"/>
                <w:sz w:val="28"/>
                <w:szCs w:val="28"/>
                <w:lang w:eastAsia="pt-BR"/>
              </w:rPr>
              <w:t>0,85</w:t>
            </w:r>
          </w:p>
        </w:tc>
        <w:tc>
          <w:tcPr>
            <w:tcW w:w="2117" w:type="dxa"/>
            <w:tcBorders>
              <w:left w:val="single" w:sz="4" w:space="0" w:color="000000"/>
              <w:bottom w:val="single" w:sz="4" w:space="0" w:color="000000"/>
              <w:right w:val="single" w:sz="8" w:space="0" w:color="000000"/>
            </w:tcBorders>
            <w:shd w:val="clear" w:color="000000" w:fill="FFFFFF"/>
            <w:vAlign w:val="center"/>
          </w:tcPr>
          <w:p w14:paraId="47B0D553" w14:textId="77777777" w:rsidR="0013626F" w:rsidRDefault="009A7E33">
            <w:pPr>
              <w:jc w:val="center"/>
              <w:rPr>
                <w:rFonts w:ascii="Arial" w:hAnsi="Arial" w:cs="Arial"/>
                <w:sz w:val="28"/>
                <w:szCs w:val="28"/>
                <w:lang w:eastAsia="pt-BR"/>
              </w:rPr>
            </w:pPr>
            <w:r>
              <w:rPr>
                <w:rFonts w:ascii="Arial" w:hAnsi="Arial" w:cs="Arial"/>
                <w:sz w:val="28"/>
                <w:szCs w:val="28"/>
                <w:lang w:eastAsia="pt-BR"/>
              </w:rPr>
              <w:t>1,23</w:t>
            </w:r>
          </w:p>
        </w:tc>
      </w:tr>
      <w:tr w:rsidR="0013626F" w14:paraId="77E6443D" w14:textId="77777777" w:rsidTr="00987F10">
        <w:trPr>
          <w:trHeight w:val="408"/>
        </w:trPr>
        <w:tc>
          <w:tcPr>
            <w:tcW w:w="5246" w:type="dxa"/>
            <w:tcBorders>
              <w:left w:val="single" w:sz="8" w:space="0" w:color="000000"/>
              <w:bottom w:val="single" w:sz="8" w:space="0" w:color="000000"/>
            </w:tcBorders>
            <w:shd w:val="clear" w:color="000000" w:fill="FFFFFF"/>
            <w:vAlign w:val="center"/>
          </w:tcPr>
          <w:p w14:paraId="762B45A0" w14:textId="77777777" w:rsidR="0013626F" w:rsidRDefault="009A7E33">
            <w:pPr>
              <w:rPr>
                <w:rFonts w:ascii="Arial" w:hAnsi="Arial" w:cs="Arial"/>
                <w:b/>
                <w:bCs/>
                <w:sz w:val="28"/>
                <w:szCs w:val="28"/>
                <w:lang w:eastAsia="pt-BR"/>
              </w:rPr>
            </w:pPr>
            <w:r>
              <w:rPr>
                <w:rFonts w:ascii="Arial" w:hAnsi="Arial" w:cs="Arial"/>
                <w:b/>
                <w:bCs/>
                <w:sz w:val="28"/>
                <w:szCs w:val="28"/>
                <w:lang w:eastAsia="pt-BR"/>
              </w:rPr>
              <w:t>LUCRO</w:t>
            </w:r>
          </w:p>
        </w:tc>
        <w:tc>
          <w:tcPr>
            <w:tcW w:w="1701" w:type="dxa"/>
            <w:tcBorders>
              <w:left w:val="single" w:sz="8" w:space="0" w:color="000000"/>
              <w:bottom w:val="single" w:sz="8" w:space="0" w:color="000000"/>
              <w:right w:val="single" w:sz="4" w:space="0" w:color="000000"/>
            </w:tcBorders>
            <w:shd w:val="clear" w:color="000000" w:fill="FFFFFF"/>
            <w:vAlign w:val="center"/>
          </w:tcPr>
          <w:p w14:paraId="751AF3B9" w14:textId="77777777" w:rsidR="0013626F" w:rsidRDefault="009A7E33">
            <w:pPr>
              <w:jc w:val="center"/>
              <w:rPr>
                <w:rFonts w:ascii="Arial" w:hAnsi="Arial" w:cs="Arial"/>
                <w:sz w:val="28"/>
                <w:szCs w:val="28"/>
                <w:lang w:eastAsia="pt-BR"/>
              </w:rPr>
            </w:pPr>
            <w:r>
              <w:rPr>
                <w:rFonts w:ascii="Arial" w:hAnsi="Arial" w:cs="Arial"/>
                <w:sz w:val="28"/>
                <w:szCs w:val="28"/>
                <w:lang w:eastAsia="pt-BR"/>
              </w:rPr>
              <w:t>7,40</w:t>
            </w:r>
          </w:p>
        </w:tc>
        <w:tc>
          <w:tcPr>
            <w:tcW w:w="1559" w:type="dxa"/>
            <w:tcBorders>
              <w:bottom w:val="single" w:sz="8" w:space="0" w:color="000000"/>
            </w:tcBorders>
            <w:shd w:val="clear" w:color="000000" w:fill="FFFFFF"/>
            <w:vAlign w:val="center"/>
          </w:tcPr>
          <w:p w14:paraId="2604EFED" w14:textId="77777777" w:rsidR="0013626F" w:rsidRDefault="009A7E33">
            <w:pPr>
              <w:jc w:val="center"/>
              <w:rPr>
                <w:rFonts w:ascii="Arial" w:hAnsi="Arial" w:cs="Arial"/>
                <w:sz w:val="28"/>
                <w:szCs w:val="28"/>
                <w:lang w:eastAsia="pt-BR"/>
              </w:rPr>
            </w:pPr>
            <w:r>
              <w:rPr>
                <w:rFonts w:ascii="Arial" w:hAnsi="Arial" w:cs="Arial"/>
                <w:sz w:val="28"/>
                <w:szCs w:val="28"/>
                <w:lang w:eastAsia="pt-BR"/>
              </w:rPr>
              <w:t>5,11</w:t>
            </w:r>
          </w:p>
        </w:tc>
        <w:tc>
          <w:tcPr>
            <w:tcW w:w="2117" w:type="dxa"/>
            <w:tcBorders>
              <w:left w:val="single" w:sz="4" w:space="0" w:color="000000"/>
              <w:bottom w:val="single" w:sz="8" w:space="0" w:color="000000"/>
              <w:right w:val="single" w:sz="8" w:space="0" w:color="000000"/>
            </w:tcBorders>
            <w:shd w:val="clear" w:color="000000" w:fill="FFFFFF"/>
            <w:vAlign w:val="center"/>
          </w:tcPr>
          <w:p w14:paraId="26752A58" w14:textId="77777777" w:rsidR="0013626F" w:rsidRDefault="009A7E33">
            <w:pPr>
              <w:jc w:val="center"/>
              <w:rPr>
                <w:rFonts w:ascii="Arial" w:hAnsi="Arial" w:cs="Arial"/>
                <w:sz w:val="28"/>
                <w:szCs w:val="28"/>
                <w:lang w:eastAsia="pt-BR"/>
              </w:rPr>
            </w:pPr>
            <w:r>
              <w:rPr>
                <w:rFonts w:ascii="Arial" w:hAnsi="Arial" w:cs="Arial"/>
                <w:sz w:val="28"/>
                <w:szCs w:val="28"/>
                <w:lang w:eastAsia="pt-BR"/>
              </w:rPr>
              <w:t>7,40</w:t>
            </w:r>
          </w:p>
        </w:tc>
      </w:tr>
      <w:tr w:rsidR="0013626F" w14:paraId="05E2125F" w14:textId="77777777" w:rsidTr="00987F10">
        <w:trPr>
          <w:trHeight w:val="408"/>
        </w:trPr>
        <w:tc>
          <w:tcPr>
            <w:tcW w:w="5246" w:type="dxa"/>
            <w:tcBorders>
              <w:left w:val="single" w:sz="8" w:space="0" w:color="000000"/>
              <w:bottom w:val="single" w:sz="8" w:space="0" w:color="000000"/>
              <w:right w:val="single" w:sz="8" w:space="0" w:color="000000"/>
            </w:tcBorders>
            <w:shd w:val="clear" w:color="000000" w:fill="FFFFFF"/>
            <w:vAlign w:val="center"/>
          </w:tcPr>
          <w:p w14:paraId="57D4C2EF" w14:textId="77777777" w:rsidR="0013626F" w:rsidRDefault="009A7E33">
            <w:pPr>
              <w:rPr>
                <w:rFonts w:ascii="Arial" w:hAnsi="Arial" w:cs="Arial"/>
                <w:b/>
                <w:bCs/>
                <w:sz w:val="28"/>
                <w:szCs w:val="28"/>
                <w:lang w:eastAsia="pt-BR"/>
              </w:rPr>
            </w:pPr>
            <w:r>
              <w:rPr>
                <w:rFonts w:ascii="Arial" w:hAnsi="Arial" w:cs="Arial"/>
                <w:b/>
                <w:bCs/>
                <w:sz w:val="28"/>
                <w:szCs w:val="28"/>
                <w:lang w:eastAsia="pt-BR"/>
              </w:rPr>
              <w:t>BDI (OBRA OU MATERIAIS/EQUIP.)</w:t>
            </w:r>
          </w:p>
        </w:tc>
        <w:tc>
          <w:tcPr>
            <w:tcW w:w="1701" w:type="dxa"/>
            <w:tcBorders>
              <w:bottom w:val="single" w:sz="8" w:space="0" w:color="000000"/>
              <w:right w:val="single" w:sz="4" w:space="0" w:color="000000"/>
            </w:tcBorders>
            <w:shd w:val="clear" w:color="000000" w:fill="FFFFFF"/>
            <w:vAlign w:val="center"/>
          </w:tcPr>
          <w:p w14:paraId="18471E86" w14:textId="77777777" w:rsidR="0013626F" w:rsidRDefault="009A7E33">
            <w:pPr>
              <w:jc w:val="center"/>
              <w:rPr>
                <w:rFonts w:ascii="Arial" w:hAnsi="Arial" w:cs="Arial"/>
                <w:b/>
                <w:bCs/>
                <w:sz w:val="28"/>
                <w:szCs w:val="28"/>
                <w:lang w:eastAsia="pt-BR"/>
              </w:rPr>
            </w:pPr>
            <w:r>
              <w:rPr>
                <w:rFonts w:ascii="Arial" w:hAnsi="Arial" w:cs="Arial"/>
                <w:b/>
                <w:bCs/>
                <w:sz w:val="28"/>
                <w:szCs w:val="28"/>
                <w:lang w:eastAsia="pt-BR"/>
              </w:rPr>
              <w:t>22,88</w:t>
            </w:r>
          </w:p>
        </w:tc>
        <w:tc>
          <w:tcPr>
            <w:tcW w:w="1559" w:type="dxa"/>
            <w:tcBorders>
              <w:bottom w:val="single" w:sz="8" w:space="0" w:color="000000"/>
            </w:tcBorders>
            <w:shd w:val="clear" w:color="000000" w:fill="FFFFFF"/>
            <w:vAlign w:val="center"/>
          </w:tcPr>
          <w:p w14:paraId="7B6AAA08" w14:textId="77777777" w:rsidR="0013626F" w:rsidRDefault="009A7E33">
            <w:pPr>
              <w:jc w:val="center"/>
              <w:rPr>
                <w:rFonts w:ascii="Arial" w:hAnsi="Arial" w:cs="Arial"/>
                <w:b/>
                <w:bCs/>
                <w:sz w:val="28"/>
                <w:szCs w:val="28"/>
                <w:lang w:eastAsia="pt-BR"/>
              </w:rPr>
            </w:pPr>
            <w:r>
              <w:rPr>
                <w:rFonts w:ascii="Arial" w:hAnsi="Arial" w:cs="Arial"/>
                <w:b/>
                <w:bCs/>
                <w:sz w:val="28"/>
                <w:szCs w:val="28"/>
                <w:lang w:eastAsia="pt-BR"/>
              </w:rPr>
              <w:t>15,28</w:t>
            </w:r>
          </w:p>
        </w:tc>
        <w:tc>
          <w:tcPr>
            <w:tcW w:w="2117" w:type="dxa"/>
            <w:tcBorders>
              <w:left w:val="single" w:sz="4" w:space="0" w:color="000000"/>
              <w:bottom w:val="single" w:sz="8" w:space="0" w:color="000000"/>
              <w:right w:val="single" w:sz="8" w:space="0" w:color="000000"/>
            </w:tcBorders>
            <w:shd w:val="clear" w:color="000000" w:fill="FFFFFF"/>
            <w:vAlign w:val="center"/>
          </w:tcPr>
          <w:p w14:paraId="4609ED51" w14:textId="77777777" w:rsidR="0013626F" w:rsidRDefault="009A7E33">
            <w:pPr>
              <w:jc w:val="center"/>
              <w:rPr>
                <w:rFonts w:ascii="Arial" w:hAnsi="Arial" w:cs="Arial"/>
                <w:b/>
                <w:bCs/>
                <w:sz w:val="28"/>
                <w:szCs w:val="28"/>
                <w:lang w:eastAsia="pt-BR"/>
              </w:rPr>
            </w:pPr>
            <w:r>
              <w:rPr>
                <w:rFonts w:ascii="Arial" w:hAnsi="Arial" w:cs="Arial"/>
                <w:b/>
                <w:bCs/>
                <w:sz w:val="28"/>
                <w:szCs w:val="28"/>
                <w:lang w:eastAsia="pt-BR"/>
              </w:rPr>
              <w:t>19,69</w:t>
            </w:r>
          </w:p>
        </w:tc>
      </w:tr>
      <w:tr w:rsidR="0013626F" w14:paraId="6936B9F3" w14:textId="77777777" w:rsidTr="00987F10">
        <w:trPr>
          <w:trHeight w:hRule="exact" w:val="408"/>
        </w:trPr>
        <w:tc>
          <w:tcPr>
            <w:tcW w:w="10623"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4CE78719" w14:textId="77777777" w:rsidR="0013626F" w:rsidRDefault="0013626F">
            <w:pPr>
              <w:rPr>
                <w:rFonts w:ascii="Arial" w:hAnsi="Arial" w:cs="Arial"/>
                <w:b/>
                <w:bCs/>
                <w:lang w:eastAsia="pt-BR"/>
              </w:rPr>
            </w:pPr>
          </w:p>
        </w:tc>
      </w:tr>
      <w:tr w:rsidR="0013626F" w14:paraId="0976EAE7" w14:textId="77777777" w:rsidTr="00987F10">
        <w:trPr>
          <w:trHeight w:val="408"/>
        </w:trPr>
        <w:tc>
          <w:tcPr>
            <w:tcW w:w="5246" w:type="dxa"/>
            <w:tcBorders>
              <w:left w:val="single" w:sz="8" w:space="0" w:color="000000"/>
              <w:bottom w:val="single" w:sz="8" w:space="0" w:color="000000"/>
              <w:right w:val="single" w:sz="4" w:space="0" w:color="000000"/>
            </w:tcBorders>
            <w:shd w:val="clear" w:color="000000" w:fill="FFFFFF"/>
            <w:vAlign w:val="center"/>
          </w:tcPr>
          <w:p w14:paraId="73888062" w14:textId="77777777" w:rsidR="0013626F" w:rsidRDefault="009A7E33">
            <w:pPr>
              <w:rPr>
                <w:rFonts w:ascii="Arial" w:hAnsi="Arial" w:cs="Arial"/>
                <w:b/>
                <w:bCs/>
                <w:color w:val="0000FF"/>
                <w:sz w:val="28"/>
                <w:szCs w:val="28"/>
                <w:lang w:eastAsia="pt-BR"/>
              </w:rPr>
            </w:pPr>
            <w:r>
              <w:rPr>
                <w:rFonts w:ascii="Arial" w:hAnsi="Arial" w:cs="Arial"/>
                <w:b/>
                <w:bCs/>
                <w:color w:val="0000FF"/>
                <w:sz w:val="28"/>
                <w:szCs w:val="28"/>
                <w:lang w:eastAsia="pt-BR"/>
              </w:rPr>
              <w:t>1. BDI (SERVIÇO - OBRA)</w:t>
            </w:r>
          </w:p>
        </w:tc>
        <w:tc>
          <w:tcPr>
            <w:tcW w:w="5377"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56B21906" w14:textId="77777777" w:rsidR="0013626F" w:rsidRDefault="009A7E33">
            <w:pPr>
              <w:jc w:val="center"/>
              <w:rPr>
                <w:rFonts w:ascii="Arial" w:hAnsi="Arial" w:cs="Arial"/>
                <w:b/>
                <w:bCs/>
                <w:sz w:val="28"/>
                <w:szCs w:val="28"/>
                <w:lang w:eastAsia="pt-BR"/>
              </w:rPr>
            </w:pPr>
            <w:r>
              <w:rPr>
                <w:rFonts w:ascii="Arial" w:hAnsi="Arial" w:cs="Arial"/>
                <w:b/>
                <w:bCs/>
                <w:sz w:val="28"/>
                <w:szCs w:val="28"/>
                <w:lang w:eastAsia="pt-BR"/>
              </w:rPr>
              <w:t>22,88%</w:t>
            </w:r>
          </w:p>
        </w:tc>
      </w:tr>
      <w:tr w:rsidR="0013626F" w14:paraId="07D92765" w14:textId="77777777" w:rsidTr="00987F10">
        <w:trPr>
          <w:trHeight w:val="200"/>
        </w:trPr>
        <w:tc>
          <w:tcPr>
            <w:tcW w:w="5246" w:type="dxa"/>
            <w:shd w:val="clear" w:color="000000" w:fill="FFFFFF"/>
            <w:vAlign w:val="center"/>
          </w:tcPr>
          <w:p w14:paraId="321E4CBA" w14:textId="77777777" w:rsidR="0013626F" w:rsidRDefault="0013626F">
            <w:pPr>
              <w:rPr>
                <w:rFonts w:ascii="Arial" w:hAnsi="Arial" w:cs="Arial"/>
                <w:color w:val="0000FF"/>
                <w:sz w:val="28"/>
                <w:szCs w:val="28"/>
                <w:lang w:eastAsia="pt-BR"/>
              </w:rPr>
            </w:pPr>
          </w:p>
        </w:tc>
        <w:tc>
          <w:tcPr>
            <w:tcW w:w="1701" w:type="dxa"/>
            <w:shd w:val="clear" w:color="000000" w:fill="FFFFFF"/>
            <w:vAlign w:val="center"/>
          </w:tcPr>
          <w:p w14:paraId="4F7246DF" w14:textId="77777777" w:rsidR="0013626F" w:rsidRDefault="0013626F">
            <w:pPr>
              <w:rPr>
                <w:rFonts w:ascii="Arial" w:hAnsi="Arial" w:cs="Arial"/>
                <w:color w:val="0000FF"/>
                <w:sz w:val="28"/>
                <w:szCs w:val="28"/>
                <w:lang w:eastAsia="pt-BR"/>
              </w:rPr>
            </w:pPr>
          </w:p>
        </w:tc>
        <w:tc>
          <w:tcPr>
            <w:tcW w:w="1559" w:type="dxa"/>
            <w:shd w:val="clear" w:color="000000" w:fill="FFFFFF"/>
            <w:vAlign w:val="center"/>
          </w:tcPr>
          <w:p w14:paraId="6E15C7E7" w14:textId="77777777" w:rsidR="0013626F" w:rsidRDefault="0013626F">
            <w:pPr>
              <w:rPr>
                <w:rFonts w:ascii="Arial" w:hAnsi="Arial" w:cs="Arial"/>
                <w:color w:val="0000FF"/>
                <w:sz w:val="28"/>
                <w:szCs w:val="28"/>
                <w:lang w:eastAsia="pt-BR"/>
              </w:rPr>
            </w:pPr>
          </w:p>
        </w:tc>
        <w:tc>
          <w:tcPr>
            <w:tcW w:w="2117" w:type="dxa"/>
            <w:shd w:val="clear" w:color="000000" w:fill="FFFFFF"/>
            <w:vAlign w:val="center"/>
          </w:tcPr>
          <w:p w14:paraId="54A2E287" w14:textId="77777777" w:rsidR="0013626F" w:rsidRDefault="0013626F">
            <w:pPr>
              <w:rPr>
                <w:rFonts w:ascii="Arial" w:hAnsi="Arial" w:cs="Arial"/>
                <w:color w:val="0000FF"/>
                <w:sz w:val="28"/>
                <w:szCs w:val="28"/>
                <w:lang w:eastAsia="pt-BR"/>
              </w:rPr>
            </w:pPr>
          </w:p>
        </w:tc>
      </w:tr>
      <w:tr w:rsidR="0013626F" w14:paraId="1C8261BD" w14:textId="77777777" w:rsidTr="00987F10">
        <w:trPr>
          <w:trHeight w:val="365"/>
        </w:trPr>
        <w:tc>
          <w:tcPr>
            <w:tcW w:w="5246"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30C8F2B5" w14:textId="77777777" w:rsidR="0013626F" w:rsidRDefault="009A7E33">
            <w:pPr>
              <w:rPr>
                <w:rFonts w:ascii="Arial" w:hAnsi="Arial" w:cs="Arial"/>
                <w:b/>
                <w:bCs/>
                <w:color w:val="0000FF"/>
                <w:sz w:val="28"/>
                <w:szCs w:val="28"/>
                <w:lang w:eastAsia="pt-BR"/>
              </w:rPr>
            </w:pPr>
            <w:r>
              <w:rPr>
                <w:rFonts w:ascii="Arial" w:hAnsi="Arial" w:cs="Arial"/>
                <w:b/>
                <w:bCs/>
                <w:color w:val="0000FF"/>
                <w:sz w:val="28"/>
                <w:szCs w:val="28"/>
                <w:lang w:eastAsia="pt-BR"/>
              </w:rPr>
              <w:t>2. BDI (MATERIAIS E EQUIPAMENTOS)</w:t>
            </w:r>
          </w:p>
        </w:tc>
        <w:tc>
          <w:tcPr>
            <w:tcW w:w="5377"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2813D941" w14:textId="77777777" w:rsidR="0013626F" w:rsidRDefault="009A7E33">
            <w:pPr>
              <w:jc w:val="center"/>
              <w:rPr>
                <w:rFonts w:ascii="Arial" w:hAnsi="Arial" w:cs="Arial"/>
                <w:b/>
                <w:bCs/>
                <w:sz w:val="28"/>
                <w:szCs w:val="28"/>
                <w:lang w:eastAsia="pt-BR"/>
              </w:rPr>
            </w:pPr>
            <w:r>
              <w:rPr>
                <w:rFonts w:ascii="Arial" w:hAnsi="Arial" w:cs="Arial"/>
                <w:b/>
                <w:bCs/>
                <w:sz w:val="28"/>
                <w:szCs w:val="28"/>
                <w:lang w:eastAsia="pt-BR"/>
              </w:rPr>
              <w:t>15,28%</w:t>
            </w:r>
          </w:p>
        </w:tc>
      </w:tr>
      <w:tr w:rsidR="0013626F" w14:paraId="43782CC6" w14:textId="77777777" w:rsidTr="00987F10">
        <w:trPr>
          <w:trHeight w:hRule="exact" w:val="200"/>
        </w:trPr>
        <w:tc>
          <w:tcPr>
            <w:tcW w:w="5246" w:type="dxa"/>
            <w:shd w:val="clear" w:color="000000" w:fill="FFFFFF"/>
            <w:vAlign w:val="center"/>
          </w:tcPr>
          <w:p w14:paraId="50EC624E" w14:textId="77777777" w:rsidR="0013626F" w:rsidRDefault="0013626F">
            <w:pPr>
              <w:rPr>
                <w:rFonts w:ascii="Arial" w:hAnsi="Arial" w:cs="Arial"/>
                <w:color w:val="0000FF"/>
                <w:sz w:val="28"/>
                <w:szCs w:val="28"/>
                <w:lang w:eastAsia="pt-BR"/>
              </w:rPr>
            </w:pPr>
          </w:p>
        </w:tc>
        <w:tc>
          <w:tcPr>
            <w:tcW w:w="1701" w:type="dxa"/>
            <w:shd w:val="clear" w:color="000000" w:fill="FFFFFF"/>
            <w:vAlign w:val="center"/>
          </w:tcPr>
          <w:p w14:paraId="17843197" w14:textId="77777777" w:rsidR="0013626F" w:rsidRDefault="0013626F">
            <w:pPr>
              <w:rPr>
                <w:rFonts w:ascii="Arial" w:hAnsi="Arial" w:cs="Arial"/>
                <w:color w:val="0000FF"/>
                <w:sz w:val="28"/>
                <w:szCs w:val="28"/>
                <w:lang w:eastAsia="pt-BR"/>
              </w:rPr>
            </w:pPr>
          </w:p>
        </w:tc>
        <w:tc>
          <w:tcPr>
            <w:tcW w:w="1559" w:type="dxa"/>
            <w:shd w:val="clear" w:color="000000" w:fill="FFFFFF"/>
            <w:vAlign w:val="center"/>
          </w:tcPr>
          <w:p w14:paraId="456F2CDF" w14:textId="77777777" w:rsidR="0013626F" w:rsidRDefault="0013626F">
            <w:pPr>
              <w:rPr>
                <w:rFonts w:ascii="Arial" w:hAnsi="Arial" w:cs="Arial"/>
                <w:color w:val="0000FF"/>
                <w:sz w:val="28"/>
                <w:szCs w:val="28"/>
                <w:lang w:eastAsia="pt-BR"/>
              </w:rPr>
            </w:pPr>
          </w:p>
        </w:tc>
        <w:tc>
          <w:tcPr>
            <w:tcW w:w="2117" w:type="dxa"/>
            <w:shd w:val="clear" w:color="000000" w:fill="FFFFFF"/>
            <w:vAlign w:val="center"/>
          </w:tcPr>
          <w:p w14:paraId="551937A2" w14:textId="77777777" w:rsidR="0013626F" w:rsidRDefault="0013626F">
            <w:pPr>
              <w:rPr>
                <w:rFonts w:ascii="Arial" w:hAnsi="Arial" w:cs="Arial"/>
                <w:color w:val="0000FF"/>
                <w:sz w:val="28"/>
                <w:szCs w:val="28"/>
                <w:lang w:eastAsia="pt-BR"/>
              </w:rPr>
            </w:pPr>
          </w:p>
        </w:tc>
      </w:tr>
      <w:tr w:rsidR="0013626F" w14:paraId="0C027C5E" w14:textId="77777777" w:rsidTr="00987F10">
        <w:trPr>
          <w:trHeight w:val="365"/>
        </w:trPr>
        <w:tc>
          <w:tcPr>
            <w:tcW w:w="5246"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745A897C" w14:textId="77777777" w:rsidR="0013626F" w:rsidRDefault="009A7E33">
            <w:pPr>
              <w:rPr>
                <w:rFonts w:ascii="Arial" w:hAnsi="Arial" w:cs="Arial"/>
                <w:b/>
                <w:bCs/>
                <w:color w:val="0000FF"/>
                <w:sz w:val="28"/>
                <w:szCs w:val="28"/>
                <w:lang w:eastAsia="pt-BR"/>
              </w:rPr>
            </w:pPr>
            <w:r>
              <w:rPr>
                <w:rFonts w:ascii="Arial" w:hAnsi="Arial" w:cs="Arial"/>
                <w:b/>
                <w:bCs/>
                <w:color w:val="0000FF"/>
                <w:sz w:val="28"/>
                <w:szCs w:val="28"/>
                <w:lang w:eastAsia="pt-BR"/>
              </w:rPr>
              <w:t>3. BDI (EQUIPAMENTOS)</w:t>
            </w:r>
          </w:p>
        </w:tc>
        <w:tc>
          <w:tcPr>
            <w:tcW w:w="5377"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505946EB" w14:textId="77777777" w:rsidR="0013626F" w:rsidRDefault="009A7E33">
            <w:pPr>
              <w:jc w:val="center"/>
              <w:rPr>
                <w:rFonts w:ascii="Arial" w:hAnsi="Arial" w:cs="Arial"/>
                <w:b/>
                <w:bCs/>
                <w:sz w:val="28"/>
                <w:szCs w:val="28"/>
                <w:lang w:eastAsia="pt-BR"/>
              </w:rPr>
            </w:pPr>
            <w:r>
              <w:rPr>
                <w:rFonts w:ascii="Arial" w:hAnsi="Arial" w:cs="Arial"/>
                <w:b/>
                <w:bCs/>
                <w:sz w:val="28"/>
                <w:szCs w:val="28"/>
                <w:lang w:eastAsia="pt-BR"/>
              </w:rPr>
              <w:t>19,69%</w:t>
            </w:r>
          </w:p>
        </w:tc>
      </w:tr>
    </w:tbl>
    <w:p w14:paraId="5669D134" w14:textId="77777777" w:rsidR="0013626F" w:rsidRDefault="0013626F">
      <w:pPr>
        <w:tabs>
          <w:tab w:val="left" w:pos="360"/>
        </w:tabs>
        <w:jc w:val="center"/>
        <w:rPr>
          <w:sz w:val="24"/>
          <w:szCs w:val="24"/>
          <w:shd w:val="clear" w:color="auto" w:fill="FFFFFF"/>
        </w:rPr>
      </w:pPr>
    </w:p>
    <w:p w14:paraId="348B946E" w14:textId="77777777" w:rsidR="0013626F" w:rsidRDefault="009A7E33">
      <w:pPr>
        <w:tabs>
          <w:tab w:val="left" w:pos="360"/>
        </w:tabs>
        <w:jc w:val="center"/>
        <w:rPr>
          <w:sz w:val="24"/>
          <w:szCs w:val="24"/>
          <w:shd w:val="clear" w:color="auto" w:fill="FFFFFF"/>
        </w:rPr>
      </w:pPr>
      <w:r>
        <w:br w:type="page"/>
      </w:r>
    </w:p>
    <w:p w14:paraId="69C9FFF3" w14:textId="77777777" w:rsidR="0013626F" w:rsidRDefault="009A7E33">
      <w:pPr>
        <w:tabs>
          <w:tab w:val="left" w:pos="360"/>
        </w:tabs>
        <w:jc w:val="center"/>
        <w:rPr>
          <w:b/>
          <w:bCs/>
          <w:sz w:val="24"/>
          <w:szCs w:val="24"/>
        </w:rPr>
      </w:pPr>
      <w:r>
        <w:rPr>
          <w:b/>
          <w:bCs/>
          <w:sz w:val="24"/>
          <w:szCs w:val="24"/>
        </w:rPr>
        <w:lastRenderedPageBreak/>
        <w:t>ANEXO VIII</w:t>
      </w:r>
    </w:p>
    <w:p w14:paraId="056CEBC4" w14:textId="77777777" w:rsidR="0013626F" w:rsidRDefault="009A7E33">
      <w:pPr>
        <w:tabs>
          <w:tab w:val="left" w:pos="360"/>
        </w:tabs>
        <w:jc w:val="center"/>
        <w:rPr>
          <w:b/>
          <w:bCs/>
          <w:sz w:val="24"/>
          <w:szCs w:val="24"/>
        </w:rPr>
      </w:pPr>
      <w:r>
        <w:rPr>
          <w:b/>
          <w:bCs/>
          <w:sz w:val="24"/>
          <w:szCs w:val="24"/>
        </w:rPr>
        <w:t>Atestado de Visita Técnica</w:t>
      </w:r>
    </w:p>
    <w:p w14:paraId="3E9D738D" w14:textId="77777777" w:rsidR="0013626F" w:rsidRDefault="0013626F">
      <w:pPr>
        <w:tabs>
          <w:tab w:val="left" w:pos="360"/>
        </w:tabs>
        <w:jc w:val="center"/>
        <w:rPr>
          <w:sz w:val="24"/>
          <w:szCs w:val="24"/>
        </w:rPr>
      </w:pPr>
    </w:p>
    <w:p w14:paraId="3966CEA6" w14:textId="77777777" w:rsidR="0013626F" w:rsidRDefault="0013626F">
      <w:pPr>
        <w:jc w:val="center"/>
        <w:rPr>
          <w:color w:val="000000"/>
          <w:sz w:val="24"/>
          <w:szCs w:val="24"/>
        </w:rPr>
      </w:pPr>
    </w:p>
    <w:p w14:paraId="38129BC2" w14:textId="77777777" w:rsidR="0013626F" w:rsidRDefault="0013626F">
      <w:pPr>
        <w:jc w:val="center"/>
        <w:rPr>
          <w:color w:val="000000"/>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9089"/>
      </w:tblGrid>
      <w:tr w:rsidR="0013626F" w14:paraId="1A1027FB" w14:textId="77777777">
        <w:trPr>
          <w:cantSplit/>
        </w:trPr>
        <w:tc>
          <w:tcPr>
            <w:tcW w:w="9089" w:type="dxa"/>
            <w:vAlign w:val="center"/>
          </w:tcPr>
          <w:p w14:paraId="3CEE3911"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71FD4619" w14:textId="77777777">
        <w:trPr>
          <w:cantSplit/>
        </w:trPr>
        <w:tc>
          <w:tcPr>
            <w:tcW w:w="9089" w:type="dxa"/>
            <w:vAlign w:val="center"/>
          </w:tcPr>
          <w:p w14:paraId="78DA83C0"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3"/>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1F90439E" w14:textId="77777777">
        <w:trPr>
          <w:cantSplit/>
        </w:trPr>
        <w:tc>
          <w:tcPr>
            <w:tcW w:w="9089" w:type="dxa"/>
            <w:vAlign w:val="center"/>
          </w:tcPr>
          <w:p w14:paraId="1C7715E9" w14:textId="77777777" w:rsidR="0013626F" w:rsidRDefault="009A7E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bl>
    <w:p w14:paraId="7C7ED22C" w14:textId="77777777" w:rsidR="0013626F" w:rsidRDefault="0013626F">
      <w:pPr>
        <w:ind w:left="20"/>
        <w:jc w:val="both"/>
        <w:rPr>
          <w:color w:val="000000"/>
          <w:sz w:val="24"/>
          <w:szCs w:val="24"/>
        </w:rPr>
      </w:pPr>
    </w:p>
    <w:p w14:paraId="2851D0A8" w14:textId="77777777" w:rsidR="0013626F" w:rsidRDefault="0013626F">
      <w:pPr>
        <w:ind w:left="20"/>
        <w:jc w:val="both"/>
        <w:rPr>
          <w:color w:val="000000"/>
          <w:sz w:val="24"/>
          <w:szCs w:val="24"/>
        </w:rPr>
      </w:pPr>
    </w:p>
    <w:p w14:paraId="65BE7B72" w14:textId="77777777" w:rsidR="0013626F" w:rsidRDefault="0013626F">
      <w:pPr>
        <w:ind w:left="20"/>
        <w:jc w:val="both"/>
        <w:rPr>
          <w:color w:val="000000"/>
          <w:sz w:val="24"/>
          <w:szCs w:val="24"/>
        </w:rPr>
      </w:pPr>
    </w:p>
    <w:p w14:paraId="5792AA04" w14:textId="77777777" w:rsidR="0013626F" w:rsidRDefault="009A7E33">
      <w:pPr>
        <w:ind w:left="20" w:firstLine="540"/>
        <w:jc w:val="both"/>
        <w:rPr>
          <w:color w:val="000000"/>
          <w:sz w:val="24"/>
          <w:szCs w:val="24"/>
        </w:rPr>
      </w:pPr>
      <w:r>
        <w:rPr>
          <w:color w:val="000000"/>
          <w:sz w:val="24"/>
          <w:szCs w:val="24"/>
        </w:rPr>
        <w:t xml:space="preserve">Declaramos que o Responsável Técnico </w:t>
      </w:r>
      <w:r>
        <w:rPr>
          <w:b/>
          <w:i/>
          <w:color w:val="000000"/>
          <w:sz w:val="24"/>
          <w:szCs w:val="24"/>
          <w:u w:val="single"/>
        </w:rPr>
        <w:t>(inserir o nome completo)</w:t>
      </w:r>
      <w:r>
        <w:rPr>
          <w:color w:val="000000"/>
          <w:sz w:val="24"/>
          <w:szCs w:val="24"/>
        </w:rPr>
        <w:t xml:space="preserve">, CREA/CAU nº </w:t>
      </w:r>
      <w:r>
        <w:rPr>
          <w:b/>
          <w:i/>
          <w:color w:val="000000"/>
          <w:sz w:val="24"/>
          <w:szCs w:val="24"/>
          <w:u w:val="single"/>
        </w:rPr>
        <w:t>(inserir o número) da</w:t>
      </w:r>
      <w:r>
        <w:rPr>
          <w:color w:val="000000"/>
          <w:sz w:val="24"/>
          <w:szCs w:val="24"/>
        </w:rPr>
        <w:t xml:space="preserve"> proponente </w:t>
      </w:r>
      <w:r>
        <w:rPr>
          <w:b/>
          <w:i/>
          <w:color w:val="000000"/>
          <w:sz w:val="24"/>
          <w:szCs w:val="24"/>
          <w:u w:val="single"/>
        </w:rPr>
        <w:t>(inserir o nome da proponente)</w:t>
      </w:r>
      <w:r>
        <w:rPr>
          <w:color w:val="000000"/>
          <w:sz w:val="24"/>
          <w:szCs w:val="24"/>
        </w:rPr>
        <w:t>, devidamente credenciado, visitou o local da execução da obra, objeto da Concorrência em epígrafe.</w:t>
      </w:r>
    </w:p>
    <w:p w14:paraId="309140FB" w14:textId="77777777" w:rsidR="0013626F" w:rsidRDefault="0013626F">
      <w:pPr>
        <w:ind w:left="20"/>
        <w:jc w:val="both"/>
        <w:rPr>
          <w:color w:val="000000"/>
          <w:sz w:val="24"/>
          <w:szCs w:val="24"/>
        </w:rPr>
      </w:pPr>
    </w:p>
    <w:p w14:paraId="4F76BBBE" w14:textId="77777777" w:rsidR="0013626F" w:rsidRDefault="0013626F">
      <w:pPr>
        <w:ind w:left="20"/>
        <w:jc w:val="both"/>
        <w:rPr>
          <w:color w:val="000000"/>
          <w:sz w:val="24"/>
          <w:szCs w:val="24"/>
        </w:rPr>
      </w:pPr>
    </w:p>
    <w:p w14:paraId="190D4AB5" w14:textId="77777777" w:rsidR="0013626F" w:rsidRDefault="0013626F">
      <w:pPr>
        <w:ind w:left="20"/>
        <w:jc w:val="both"/>
        <w:rPr>
          <w:color w:val="000000"/>
          <w:sz w:val="24"/>
          <w:szCs w:val="24"/>
        </w:rPr>
      </w:pPr>
    </w:p>
    <w:p w14:paraId="2DF7BDB3" w14:textId="77777777" w:rsidR="0013626F" w:rsidRDefault="009A7E33">
      <w:pPr>
        <w:ind w:left="20" w:firstLine="520"/>
        <w:jc w:val="both"/>
        <w:rPr>
          <w:color w:val="000000"/>
          <w:sz w:val="24"/>
          <w:szCs w:val="24"/>
        </w:rPr>
      </w:pPr>
      <w:r>
        <w:rPr>
          <w:color w:val="000000"/>
          <w:sz w:val="24"/>
          <w:szCs w:val="24"/>
        </w:rPr>
        <w:t>Local, __ de ___ de 20__.</w:t>
      </w:r>
    </w:p>
    <w:p w14:paraId="14353B7F" w14:textId="77777777" w:rsidR="0013626F" w:rsidRDefault="0013626F">
      <w:pPr>
        <w:ind w:left="20"/>
        <w:jc w:val="both"/>
        <w:rPr>
          <w:color w:val="000000"/>
          <w:sz w:val="24"/>
          <w:szCs w:val="24"/>
        </w:rPr>
      </w:pPr>
    </w:p>
    <w:p w14:paraId="593824D7" w14:textId="77777777" w:rsidR="0013626F" w:rsidRDefault="0013626F">
      <w:pPr>
        <w:jc w:val="both"/>
        <w:rPr>
          <w:color w:val="000000"/>
          <w:sz w:val="24"/>
          <w:szCs w:val="24"/>
        </w:rPr>
      </w:pPr>
    </w:p>
    <w:p w14:paraId="59EA44AA" w14:textId="77777777" w:rsidR="0013626F" w:rsidRDefault="0013626F">
      <w:pPr>
        <w:jc w:val="both"/>
        <w:rPr>
          <w:color w:val="000000"/>
          <w:sz w:val="24"/>
          <w:szCs w:val="24"/>
        </w:rPr>
      </w:pPr>
    </w:p>
    <w:p w14:paraId="0B591191" w14:textId="77777777" w:rsidR="0013626F" w:rsidRDefault="0013626F">
      <w:pPr>
        <w:jc w:val="both"/>
        <w:rPr>
          <w:color w:val="000000"/>
          <w:sz w:val="24"/>
          <w:szCs w:val="24"/>
        </w:rPr>
      </w:pPr>
    </w:p>
    <w:p w14:paraId="7303990D" w14:textId="77777777" w:rsidR="0013626F" w:rsidRDefault="009A7E33">
      <w:pPr>
        <w:jc w:val="center"/>
        <w:rPr>
          <w:color w:val="000000"/>
          <w:sz w:val="24"/>
          <w:szCs w:val="24"/>
        </w:rPr>
      </w:pPr>
      <w:r>
        <w:rPr>
          <w:color w:val="000000"/>
          <w:sz w:val="24"/>
          <w:szCs w:val="24"/>
        </w:rPr>
        <w:t>_____________________________________________</w:t>
      </w:r>
    </w:p>
    <w:p w14:paraId="6C137C75" w14:textId="77777777" w:rsidR="0013626F" w:rsidRDefault="009A7E33">
      <w:pPr>
        <w:jc w:val="center"/>
        <w:rPr>
          <w:color w:val="000000"/>
          <w:sz w:val="24"/>
          <w:szCs w:val="24"/>
        </w:rPr>
      </w:pPr>
      <w:r>
        <w:rPr>
          <w:color w:val="000000"/>
          <w:sz w:val="24"/>
          <w:szCs w:val="24"/>
        </w:rPr>
        <w:t>(</w:t>
      </w:r>
      <w:r>
        <w:rPr>
          <w:i/>
          <w:color w:val="000000"/>
          <w:sz w:val="24"/>
          <w:szCs w:val="24"/>
        </w:rPr>
        <w:t>Nome, RG n° e assinatura do</w:t>
      </w:r>
      <w:r>
        <w:rPr>
          <w:color w:val="000000"/>
          <w:sz w:val="24"/>
          <w:szCs w:val="24"/>
        </w:rPr>
        <w:t xml:space="preserve"> </w:t>
      </w:r>
      <w:r>
        <w:rPr>
          <w:i/>
          <w:color w:val="000000"/>
          <w:sz w:val="24"/>
          <w:szCs w:val="24"/>
        </w:rPr>
        <w:t>responsável pelo</w:t>
      </w:r>
      <w:r>
        <w:rPr>
          <w:color w:val="000000"/>
          <w:sz w:val="24"/>
          <w:szCs w:val="24"/>
        </w:rPr>
        <w:t xml:space="preserve"> </w:t>
      </w:r>
      <w:r>
        <w:rPr>
          <w:i/>
          <w:color w:val="000000"/>
          <w:sz w:val="24"/>
          <w:szCs w:val="24"/>
        </w:rPr>
        <w:t>Município</w:t>
      </w:r>
      <w:r>
        <w:rPr>
          <w:color w:val="000000"/>
          <w:sz w:val="24"/>
          <w:szCs w:val="24"/>
        </w:rPr>
        <w:t>).</w:t>
      </w:r>
    </w:p>
    <w:p w14:paraId="429A94B5" w14:textId="77777777" w:rsidR="0013626F" w:rsidRDefault="0013626F">
      <w:pPr>
        <w:jc w:val="both"/>
        <w:rPr>
          <w:color w:val="000000"/>
          <w:sz w:val="24"/>
          <w:szCs w:val="24"/>
        </w:rPr>
      </w:pPr>
    </w:p>
    <w:p w14:paraId="3F47B580" w14:textId="77777777" w:rsidR="0013626F" w:rsidRDefault="0013626F">
      <w:pPr>
        <w:jc w:val="both"/>
        <w:rPr>
          <w:color w:val="000000"/>
          <w:sz w:val="24"/>
          <w:szCs w:val="24"/>
        </w:rPr>
      </w:pPr>
    </w:p>
    <w:p w14:paraId="3D0ACFDC" w14:textId="77777777" w:rsidR="0013626F" w:rsidRDefault="0013626F">
      <w:pPr>
        <w:jc w:val="both"/>
        <w:rPr>
          <w:color w:val="000000"/>
          <w:sz w:val="24"/>
          <w:szCs w:val="24"/>
        </w:rPr>
      </w:pPr>
    </w:p>
    <w:p w14:paraId="62D4F506" w14:textId="77777777" w:rsidR="0013626F" w:rsidRDefault="009A7E33">
      <w:pPr>
        <w:jc w:val="center"/>
        <w:rPr>
          <w:color w:val="000000"/>
          <w:sz w:val="24"/>
          <w:szCs w:val="24"/>
        </w:rPr>
      </w:pPr>
      <w:r>
        <w:rPr>
          <w:color w:val="000000"/>
          <w:sz w:val="24"/>
          <w:szCs w:val="24"/>
        </w:rPr>
        <w:t>_______________________________________</w:t>
      </w:r>
    </w:p>
    <w:p w14:paraId="1EC8D9AC" w14:textId="77777777" w:rsidR="0013626F" w:rsidRDefault="009A7E33">
      <w:pPr>
        <w:jc w:val="center"/>
        <w:rPr>
          <w:color w:val="000000"/>
          <w:sz w:val="24"/>
          <w:szCs w:val="24"/>
        </w:rPr>
      </w:pPr>
      <w:r>
        <w:rPr>
          <w:color w:val="000000"/>
          <w:sz w:val="24"/>
          <w:szCs w:val="24"/>
        </w:rPr>
        <w:t>(</w:t>
      </w:r>
      <w:r>
        <w:rPr>
          <w:i/>
          <w:color w:val="000000"/>
          <w:sz w:val="24"/>
          <w:szCs w:val="24"/>
        </w:rPr>
        <w:t>Nome, nº CREA/CAU, e assinatura do Responsável Técnico habilitado da proponente</w:t>
      </w:r>
      <w:r>
        <w:rPr>
          <w:color w:val="000000"/>
          <w:sz w:val="24"/>
          <w:szCs w:val="24"/>
        </w:rPr>
        <w:t>)</w:t>
      </w:r>
    </w:p>
    <w:p w14:paraId="1A5363F1" w14:textId="77777777" w:rsidR="0013626F" w:rsidRDefault="0013626F">
      <w:pPr>
        <w:tabs>
          <w:tab w:val="left" w:pos="360"/>
        </w:tabs>
        <w:jc w:val="center"/>
        <w:rPr>
          <w:sz w:val="24"/>
          <w:szCs w:val="24"/>
          <w:shd w:val="clear" w:color="auto" w:fill="FFFFFF"/>
        </w:rPr>
      </w:pPr>
    </w:p>
    <w:p w14:paraId="0C2DE0D5" w14:textId="77777777" w:rsidR="0013626F" w:rsidRDefault="0013626F">
      <w:pPr>
        <w:tabs>
          <w:tab w:val="left" w:pos="360"/>
        </w:tabs>
        <w:jc w:val="center"/>
        <w:rPr>
          <w:sz w:val="24"/>
          <w:szCs w:val="24"/>
          <w:shd w:val="clear" w:color="auto" w:fill="FFFFFF"/>
        </w:rPr>
      </w:pPr>
    </w:p>
    <w:p w14:paraId="5716FB68" w14:textId="77777777" w:rsidR="0013626F" w:rsidRDefault="0013626F">
      <w:pPr>
        <w:tabs>
          <w:tab w:val="left" w:pos="360"/>
        </w:tabs>
        <w:jc w:val="center"/>
        <w:rPr>
          <w:sz w:val="24"/>
          <w:szCs w:val="24"/>
        </w:rPr>
      </w:pPr>
    </w:p>
    <w:p w14:paraId="27B7AF2E" w14:textId="77777777" w:rsidR="0013626F" w:rsidRDefault="0013626F">
      <w:pPr>
        <w:tabs>
          <w:tab w:val="left" w:pos="360"/>
        </w:tabs>
        <w:jc w:val="center"/>
        <w:rPr>
          <w:sz w:val="24"/>
          <w:szCs w:val="24"/>
        </w:rPr>
      </w:pPr>
    </w:p>
    <w:p w14:paraId="4CC84EDA" w14:textId="77777777" w:rsidR="0013626F" w:rsidRDefault="0013626F">
      <w:pPr>
        <w:tabs>
          <w:tab w:val="left" w:pos="360"/>
        </w:tabs>
        <w:jc w:val="center"/>
        <w:rPr>
          <w:sz w:val="24"/>
          <w:szCs w:val="24"/>
        </w:rPr>
      </w:pPr>
    </w:p>
    <w:p w14:paraId="3B85E48D" w14:textId="77777777" w:rsidR="0013626F" w:rsidRDefault="0013626F">
      <w:pPr>
        <w:tabs>
          <w:tab w:val="left" w:pos="360"/>
        </w:tabs>
        <w:jc w:val="center"/>
        <w:rPr>
          <w:sz w:val="24"/>
          <w:szCs w:val="24"/>
        </w:rPr>
      </w:pPr>
    </w:p>
    <w:p w14:paraId="1A9DC985" w14:textId="77777777" w:rsidR="0013626F" w:rsidRDefault="0013626F">
      <w:pPr>
        <w:tabs>
          <w:tab w:val="left" w:pos="360"/>
        </w:tabs>
        <w:jc w:val="center"/>
        <w:rPr>
          <w:sz w:val="24"/>
          <w:szCs w:val="24"/>
        </w:rPr>
      </w:pPr>
    </w:p>
    <w:p w14:paraId="3248B40E" w14:textId="77777777" w:rsidR="0013626F" w:rsidRDefault="0013626F">
      <w:pPr>
        <w:tabs>
          <w:tab w:val="left" w:pos="360"/>
        </w:tabs>
        <w:jc w:val="center"/>
        <w:rPr>
          <w:sz w:val="24"/>
          <w:szCs w:val="24"/>
        </w:rPr>
      </w:pPr>
    </w:p>
    <w:p w14:paraId="2A305487" w14:textId="77777777" w:rsidR="0013626F" w:rsidRDefault="0013626F">
      <w:pPr>
        <w:tabs>
          <w:tab w:val="left" w:pos="360"/>
        </w:tabs>
        <w:jc w:val="center"/>
        <w:rPr>
          <w:sz w:val="24"/>
          <w:szCs w:val="24"/>
        </w:rPr>
      </w:pPr>
    </w:p>
    <w:p w14:paraId="1B2797E9" w14:textId="77777777" w:rsidR="0013626F" w:rsidRDefault="0013626F">
      <w:pPr>
        <w:tabs>
          <w:tab w:val="left" w:pos="360"/>
        </w:tabs>
        <w:jc w:val="center"/>
        <w:rPr>
          <w:sz w:val="24"/>
          <w:szCs w:val="24"/>
        </w:rPr>
      </w:pPr>
    </w:p>
    <w:p w14:paraId="58FB8974" w14:textId="77777777" w:rsidR="0013626F" w:rsidRDefault="0013626F">
      <w:pPr>
        <w:tabs>
          <w:tab w:val="left" w:pos="360"/>
        </w:tabs>
        <w:jc w:val="center"/>
        <w:rPr>
          <w:sz w:val="24"/>
          <w:szCs w:val="24"/>
        </w:rPr>
      </w:pPr>
    </w:p>
    <w:p w14:paraId="44D50FBE" w14:textId="77777777" w:rsidR="0013626F" w:rsidRDefault="0013626F">
      <w:pPr>
        <w:tabs>
          <w:tab w:val="left" w:pos="360"/>
        </w:tabs>
        <w:jc w:val="center"/>
        <w:rPr>
          <w:sz w:val="24"/>
          <w:szCs w:val="24"/>
        </w:rPr>
      </w:pPr>
    </w:p>
    <w:p w14:paraId="3CC9B561" w14:textId="77777777" w:rsidR="0013626F" w:rsidRDefault="0013626F">
      <w:pPr>
        <w:tabs>
          <w:tab w:val="left" w:pos="360"/>
        </w:tabs>
        <w:jc w:val="center"/>
        <w:rPr>
          <w:sz w:val="24"/>
          <w:szCs w:val="24"/>
        </w:rPr>
      </w:pPr>
    </w:p>
    <w:p w14:paraId="21401D69" w14:textId="77777777" w:rsidR="0013626F" w:rsidRDefault="0013626F">
      <w:pPr>
        <w:tabs>
          <w:tab w:val="left" w:pos="360"/>
        </w:tabs>
        <w:jc w:val="center"/>
        <w:rPr>
          <w:sz w:val="24"/>
          <w:szCs w:val="24"/>
        </w:rPr>
      </w:pPr>
    </w:p>
    <w:p w14:paraId="33B51073" w14:textId="77777777" w:rsidR="0013626F" w:rsidRDefault="0013626F">
      <w:pPr>
        <w:tabs>
          <w:tab w:val="left" w:pos="360"/>
        </w:tabs>
        <w:jc w:val="center"/>
        <w:rPr>
          <w:sz w:val="24"/>
          <w:szCs w:val="24"/>
        </w:rPr>
      </w:pPr>
    </w:p>
    <w:p w14:paraId="4444D44F" w14:textId="77777777" w:rsidR="0013626F" w:rsidRDefault="0013626F">
      <w:pPr>
        <w:tabs>
          <w:tab w:val="left" w:pos="360"/>
        </w:tabs>
        <w:jc w:val="center"/>
        <w:rPr>
          <w:sz w:val="24"/>
          <w:szCs w:val="24"/>
        </w:rPr>
      </w:pPr>
    </w:p>
    <w:p w14:paraId="1F91ADF2" w14:textId="77777777" w:rsidR="0013626F" w:rsidRDefault="0013626F">
      <w:pPr>
        <w:tabs>
          <w:tab w:val="left" w:pos="360"/>
        </w:tabs>
        <w:jc w:val="center"/>
        <w:rPr>
          <w:sz w:val="24"/>
          <w:szCs w:val="24"/>
        </w:rPr>
      </w:pPr>
    </w:p>
    <w:p w14:paraId="32CAEF30" w14:textId="77777777" w:rsidR="0013626F" w:rsidRDefault="0013626F">
      <w:pPr>
        <w:tabs>
          <w:tab w:val="left" w:pos="360"/>
        </w:tabs>
        <w:jc w:val="center"/>
        <w:rPr>
          <w:sz w:val="24"/>
          <w:szCs w:val="24"/>
        </w:rPr>
      </w:pPr>
    </w:p>
    <w:p w14:paraId="2E46C8D9" w14:textId="77777777" w:rsidR="0013626F" w:rsidRDefault="0013626F">
      <w:pPr>
        <w:tabs>
          <w:tab w:val="left" w:pos="360"/>
        </w:tabs>
        <w:jc w:val="center"/>
        <w:rPr>
          <w:sz w:val="24"/>
          <w:szCs w:val="24"/>
        </w:rPr>
      </w:pPr>
    </w:p>
    <w:p w14:paraId="6C940073" w14:textId="77777777" w:rsidR="0013626F" w:rsidRDefault="0013626F">
      <w:pPr>
        <w:tabs>
          <w:tab w:val="left" w:pos="360"/>
        </w:tabs>
        <w:rPr>
          <w:sz w:val="24"/>
          <w:szCs w:val="24"/>
        </w:rPr>
      </w:pPr>
    </w:p>
    <w:p w14:paraId="04E230E5" w14:textId="77777777" w:rsidR="0013626F" w:rsidRDefault="009A7E33">
      <w:pPr>
        <w:tabs>
          <w:tab w:val="left" w:pos="360"/>
        </w:tabs>
        <w:jc w:val="center"/>
        <w:rPr>
          <w:sz w:val="24"/>
          <w:szCs w:val="24"/>
        </w:rPr>
      </w:pPr>
      <w:r>
        <w:br w:type="page"/>
      </w:r>
    </w:p>
    <w:p w14:paraId="747A7111" w14:textId="77777777" w:rsidR="0013626F" w:rsidRDefault="0013626F">
      <w:pPr>
        <w:tabs>
          <w:tab w:val="left" w:pos="360"/>
        </w:tabs>
        <w:jc w:val="center"/>
        <w:rPr>
          <w:sz w:val="24"/>
          <w:szCs w:val="24"/>
        </w:rPr>
      </w:pPr>
    </w:p>
    <w:p w14:paraId="18509C01" w14:textId="77777777" w:rsidR="0013626F" w:rsidRDefault="0013626F">
      <w:pPr>
        <w:tabs>
          <w:tab w:val="left" w:pos="360"/>
        </w:tabs>
        <w:jc w:val="center"/>
        <w:rPr>
          <w:sz w:val="24"/>
          <w:szCs w:val="24"/>
        </w:rPr>
      </w:pPr>
    </w:p>
    <w:p w14:paraId="677D8B88" w14:textId="77777777" w:rsidR="0013626F" w:rsidRDefault="0013626F">
      <w:pPr>
        <w:tabs>
          <w:tab w:val="left" w:pos="360"/>
        </w:tabs>
        <w:jc w:val="center"/>
        <w:rPr>
          <w:sz w:val="24"/>
          <w:szCs w:val="24"/>
        </w:rPr>
      </w:pPr>
    </w:p>
    <w:p w14:paraId="565ED0F3" w14:textId="77777777" w:rsidR="0013626F" w:rsidRDefault="009A7E33">
      <w:pPr>
        <w:tabs>
          <w:tab w:val="left" w:pos="360"/>
        </w:tabs>
        <w:rPr>
          <w:b/>
          <w:bCs/>
          <w:sz w:val="24"/>
          <w:szCs w:val="24"/>
        </w:rPr>
      </w:pPr>
      <w:r>
        <w:rPr>
          <w:b/>
          <w:bCs/>
          <w:sz w:val="24"/>
          <w:szCs w:val="24"/>
        </w:rPr>
        <w:t xml:space="preserve">                                                      ANEXO VIII.1 </w:t>
      </w:r>
    </w:p>
    <w:p w14:paraId="0E82CD60" w14:textId="77777777" w:rsidR="0013626F" w:rsidRDefault="009A7E33">
      <w:pPr>
        <w:tabs>
          <w:tab w:val="left" w:pos="360"/>
        </w:tabs>
        <w:jc w:val="center"/>
        <w:rPr>
          <w:b/>
          <w:bCs/>
          <w:sz w:val="24"/>
          <w:szCs w:val="24"/>
        </w:rPr>
      </w:pPr>
      <w:r>
        <w:rPr>
          <w:b/>
          <w:bCs/>
          <w:sz w:val="24"/>
          <w:szCs w:val="24"/>
        </w:rPr>
        <w:t>Declaração Formal de Dispensa de Visita Técnica</w:t>
      </w:r>
    </w:p>
    <w:p w14:paraId="4B0DA036" w14:textId="77777777" w:rsidR="0013626F" w:rsidRDefault="0013626F">
      <w:pPr>
        <w:tabs>
          <w:tab w:val="left" w:pos="360"/>
        </w:tabs>
        <w:jc w:val="center"/>
        <w:rPr>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13626F" w14:paraId="68589DEF" w14:textId="77777777">
        <w:trPr>
          <w:cantSplit/>
        </w:trPr>
        <w:tc>
          <w:tcPr>
            <w:tcW w:w="9088" w:type="dxa"/>
            <w:gridSpan w:val="3"/>
            <w:vAlign w:val="center"/>
          </w:tcPr>
          <w:p w14:paraId="64C80444"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36B0D733" w14:textId="77777777">
        <w:trPr>
          <w:cantSplit/>
        </w:trPr>
        <w:tc>
          <w:tcPr>
            <w:tcW w:w="9088" w:type="dxa"/>
            <w:gridSpan w:val="3"/>
            <w:vAlign w:val="center"/>
          </w:tcPr>
          <w:p w14:paraId="2AAFD5FB"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639E0AC9" w14:textId="77777777">
        <w:trPr>
          <w:cantSplit/>
        </w:trPr>
        <w:tc>
          <w:tcPr>
            <w:tcW w:w="9088" w:type="dxa"/>
            <w:gridSpan w:val="3"/>
            <w:vAlign w:val="center"/>
          </w:tcPr>
          <w:p w14:paraId="393C9146" w14:textId="77777777" w:rsidR="0013626F" w:rsidRDefault="009A7E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3875D48A" w14:textId="77777777">
        <w:trPr>
          <w:cantSplit/>
        </w:trPr>
        <w:tc>
          <w:tcPr>
            <w:tcW w:w="9088" w:type="dxa"/>
            <w:gridSpan w:val="3"/>
            <w:vAlign w:val="center"/>
          </w:tcPr>
          <w:p w14:paraId="4110B17D"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6BD6BF21" w14:textId="77777777">
        <w:trPr>
          <w:cantSplit/>
        </w:trPr>
        <w:tc>
          <w:tcPr>
            <w:tcW w:w="9088" w:type="dxa"/>
            <w:gridSpan w:val="3"/>
            <w:vAlign w:val="center"/>
          </w:tcPr>
          <w:p w14:paraId="1B677A97"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519FD07F" w14:textId="77777777">
        <w:trPr>
          <w:cantSplit/>
        </w:trPr>
        <w:tc>
          <w:tcPr>
            <w:tcW w:w="9088" w:type="dxa"/>
            <w:gridSpan w:val="3"/>
            <w:vAlign w:val="center"/>
          </w:tcPr>
          <w:p w14:paraId="286F51BF"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 CNPJ/MF ___________________, com sede na cidade de __________, estado do ________, sito à Rua ________________, n.º ____, CEP _________, Telefone (___) ____________, E-mail _______________, declara o abaixo:</w:t>
            </w:r>
          </w:p>
        </w:tc>
      </w:tr>
      <w:tr w:rsidR="0013626F" w14:paraId="74DB2E1E" w14:textId="77777777">
        <w:trPr>
          <w:cantSplit/>
        </w:trPr>
        <w:tc>
          <w:tcPr>
            <w:tcW w:w="9088" w:type="dxa"/>
            <w:gridSpan w:val="3"/>
            <w:vAlign w:val="center"/>
          </w:tcPr>
          <w:p w14:paraId="7B0E763E"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B542F97" w14:textId="77777777">
        <w:trPr>
          <w:cantSplit/>
          <w:trHeight w:val="245"/>
        </w:trPr>
        <w:tc>
          <w:tcPr>
            <w:tcW w:w="417" w:type="dxa"/>
          </w:tcPr>
          <w:p w14:paraId="17853002" w14:textId="77777777" w:rsidR="0013626F" w:rsidRDefault="0013626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14:paraId="6B8F80FC"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505FFB75" w14:textId="77777777">
        <w:trPr>
          <w:cantSplit/>
          <w:trHeight w:val="245"/>
        </w:trPr>
        <w:tc>
          <w:tcPr>
            <w:tcW w:w="417" w:type="dxa"/>
          </w:tcPr>
          <w:p w14:paraId="67B2B15C" w14:textId="77777777" w:rsidR="0013626F" w:rsidRDefault="0013626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14:paraId="4D4AF9DA"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35B95EDD" w14:textId="77777777">
        <w:trPr>
          <w:cantSplit/>
        </w:trPr>
        <w:tc>
          <w:tcPr>
            <w:tcW w:w="9088" w:type="dxa"/>
            <w:gridSpan w:val="3"/>
          </w:tcPr>
          <w:p w14:paraId="0D3E9A7D" w14:textId="77777777" w:rsidR="0013626F" w:rsidRDefault="009A7E33">
            <w:pPr>
              <w:pStyle w:val="BodyText21"/>
              <w:widowControl w:val="0"/>
              <w:snapToGrid w:val="0"/>
              <w:spacing w:after="0" w:line="240" w:lineRule="auto"/>
              <w:rPr>
                <w:rFonts w:ascii="Times New Roman" w:hAnsi="Times New Roman" w:cs="Times New Roman"/>
                <w:sz w:val="24"/>
                <w:szCs w:val="24"/>
              </w:rPr>
            </w:pPr>
            <w:r>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13626F" w14:paraId="77D90B0E" w14:textId="77777777">
        <w:trPr>
          <w:cantSplit/>
        </w:trPr>
        <w:tc>
          <w:tcPr>
            <w:tcW w:w="9088" w:type="dxa"/>
            <w:gridSpan w:val="3"/>
          </w:tcPr>
          <w:p w14:paraId="237919A1" w14:textId="77777777" w:rsidR="0013626F" w:rsidRDefault="009A7E33">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17A52C8E" w14:textId="77777777">
        <w:trPr>
          <w:cantSplit/>
        </w:trPr>
        <w:tc>
          <w:tcPr>
            <w:tcW w:w="9088" w:type="dxa"/>
            <w:gridSpan w:val="3"/>
          </w:tcPr>
          <w:p w14:paraId="5C8A028F"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5910623"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3EEFD684" w14:textId="77777777">
        <w:trPr>
          <w:cantSplit/>
        </w:trPr>
        <w:tc>
          <w:tcPr>
            <w:tcW w:w="4544" w:type="dxa"/>
            <w:gridSpan w:val="2"/>
            <w:tcBorders>
              <w:top w:val="single" w:sz="4" w:space="0" w:color="000080"/>
              <w:left w:val="single" w:sz="4" w:space="0" w:color="000080"/>
              <w:bottom w:val="single" w:sz="4" w:space="0" w:color="000080"/>
            </w:tcBorders>
            <w:vAlign w:val="center"/>
          </w:tcPr>
          <w:p w14:paraId="36AB1422" w14:textId="77777777" w:rsidR="0013626F" w:rsidRDefault="009A7E33">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Responsável Técnico do Licitante pela visita</w:t>
            </w:r>
          </w:p>
          <w:p w14:paraId="5C30404E"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421FD604"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14:paraId="5A621D96" w14:textId="77777777" w:rsidR="0013626F" w:rsidRDefault="009A7E33">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0115DDEF"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120564BE" w14:textId="77777777" w:rsidR="0013626F" w:rsidRDefault="0013626F">
      <w:pPr>
        <w:tabs>
          <w:tab w:val="left" w:pos="360"/>
        </w:tabs>
        <w:jc w:val="center"/>
        <w:rPr>
          <w:sz w:val="24"/>
          <w:szCs w:val="24"/>
        </w:rPr>
      </w:pPr>
    </w:p>
    <w:p w14:paraId="73F68358" w14:textId="77777777" w:rsidR="0013626F" w:rsidRDefault="0013626F">
      <w:pPr>
        <w:tabs>
          <w:tab w:val="left" w:pos="360"/>
        </w:tabs>
        <w:jc w:val="center"/>
        <w:rPr>
          <w:sz w:val="24"/>
          <w:szCs w:val="24"/>
        </w:rPr>
      </w:pPr>
    </w:p>
    <w:p w14:paraId="5319BB42" w14:textId="77777777" w:rsidR="0013626F" w:rsidRDefault="0013626F">
      <w:pPr>
        <w:tabs>
          <w:tab w:val="left" w:pos="360"/>
        </w:tabs>
        <w:jc w:val="center"/>
        <w:rPr>
          <w:sz w:val="24"/>
          <w:szCs w:val="24"/>
        </w:rPr>
      </w:pPr>
    </w:p>
    <w:p w14:paraId="1D31A939" w14:textId="77777777" w:rsidR="0013626F" w:rsidRDefault="0013626F">
      <w:pPr>
        <w:tabs>
          <w:tab w:val="left" w:pos="360"/>
        </w:tabs>
        <w:jc w:val="center"/>
        <w:rPr>
          <w:sz w:val="24"/>
          <w:szCs w:val="24"/>
        </w:rPr>
      </w:pPr>
    </w:p>
    <w:p w14:paraId="1535A5CF" w14:textId="77777777" w:rsidR="0013626F" w:rsidRDefault="0013626F">
      <w:pPr>
        <w:tabs>
          <w:tab w:val="left" w:pos="360"/>
        </w:tabs>
        <w:jc w:val="center"/>
        <w:rPr>
          <w:sz w:val="24"/>
          <w:szCs w:val="24"/>
        </w:rPr>
      </w:pPr>
    </w:p>
    <w:p w14:paraId="4626AF38" w14:textId="77777777" w:rsidR="0013626F" w:rsidRDefault="0013626F">
      <w:pPr>
        <w:tabs>
          <w:tab w:val="left" w:pos="360"/>
        </w:tabs>
        <w:jc w:val="center"/>
        <w:rPr>
          <w:sz w:val="24"/>
          <w:szCs w:val="24"/>
        </w:rPr>
      </w:pPr>
    </w:p>
    <w:p w14:paraId="551CD9F3" w14:textId="77777777" w:rsidR="0013626F" w:rsidRDefault="0013626F">
      <w:pPr>
        <w:tabs>
          <w:tab w:val="left" w:pos="360"/>
        </w:tabs>
        <w:jc w:val="center"/>
        <w:rPr>
          <w:sz w:val="24"/>
          <w:szCs w:val="24"/>
        </w:rPr>
      </w:pPr>
    </w:p>
    <w:p w14:paraId="4EE21A9D" w14:textId="77777777" w:rsidR="0013626F" w:rsidRDefault="0013626F">
      <w:pPr>
        <w:tabs>
          <w:tab w:val="left" w:pos="360"/>
        </w:tabs>
        <w:jc w:val="center"/>
        <w:rPr>
          <w:sz w:val="24"/>
          <w:szCs w:val="24"/>
        </w:rPr>
      </w:pPr>
    </w:p>
    <w:p w14:paraId="5323E2FC" w14:textId="77777777" w:rsidR="0013626F" w:rsidRDefault="0013626F">
      <w:pPr>
        <w:tabs>
          <w:tab w:val="left" w:pos="360"/>
        </w:tabs>
        <w:jc w:val="center"/>
        <w:rPr>
          <w:sz w:val="24"/>
          <w:szCs w:val="24"/>
        </w:rPr>
      </w:pPr>
    </w:p>
    <w:p w14:paraId="22C7B13E" w14:textId="77777777" w:rsidR="0013626F" w:rsidRDefault="0013626F">
      <w:pPr>
        <w:tabs>
          <w:tab w:val="left" w:pos="360"/>
        </w:tabs>
        <w:jc w:val="center"/>
        <w:rPr>
          <w:sz w:val="24"/>
          <w:szCs w:val="24"/>
        </w:rPr>
      </w:pPr>
    </w:p>
    <w:p w14:paraId="61E76D3D" w14:textId="77777777" w:rsidR="0013626F" w:rsidRDefault="0013626F">
      <w:pPr>
        <w:tabs>
          <w:tab w:val="left" w:pos="360"/>
        </w:tabs>
        <w:jc w:val="center"/>
        <w:rPr>
          <w:sz w:val="24"/>
          <w:szCs w:val="24"/>
        </w:rPr>
      </w:pPr>
    </w:p>
    <w:p w14:paraId="0656B593" w14:textId="77777777" w:rsidR="0013626F" w:rsidRDefault="0013626F">
      <w:pPr>
        <w:tabs>
          <w:tab w:val="left" w:pos="360"/>
        </w:tabs>
        <w:jc w:val="center"/>
        <w:rPr>
          <w:sz w:val="24"/>
          <w:szCs w:val="24"/>
        </w:rPr>
      </w:pPr>
    </w:p>
    <w:p w14:paraId="478077E8" w14:textId="77777777" w:rsidR="0013626F" w:rsidRDefault="0013626F">
      <w:pPr>
        <w:tabs>
          <w:tab w:val="left" w:pos="360"/>
        </w:tabs>
        <w:jc w:val="center"/>
        <w:rPr>
          <w:sz w:val="24"/>
          <w:szCs w:val="24"/>
        </w:rPr>
      </w:pPr>
    </w:p>
    <w:p w14:paraId="2684DF44" w14:textId="77777777" w:rsidR="0013626F" w:rsidRDefault="0013626F">
      <w:pPr>
        <w:tabs>
          <w:tab w:val="left" w:pos="360"/>
        </w:tabs>
        <w:jc w:val="center"/>
        <w:rPr>
          <w:sz w:val="24"/>
          <w:szCs w:val="24"/>
        </w:rPr>
      </w:pPr>
    </w:p>
    <w:p w14:paraId="52760154" w14:textId="77777777" w:rsidR="0013626F" w:rsidRDefault="0013626F">
      <w:pPr>
        <w:tabs>
          <w:tab w:val="left" w:pos="360"/>
        </w:tabs>
        <w:jc w:val="center"/>
        <w:rPr>
          <w:sz w:val="24"/>
          <w:szCs w:val="24"/>
        </w:rPr>
      </w:pPr>
    </w:p>
    <w:p w14:paraId="141DD440" w14:textId="77777777" w:rsidR="0013626F" w:rsidRDefault="0013626F">
      <w:pPr>
        <w:tabs>
          <w:tab w:val="left" w:pos="360"/>
        </w:tabs>
        <w:jc w:val="center"/>
        <w:rPr>
          <w:sz w:val="24"/>
          <w:szCs w:val="24"/>
        </w:rPr>
      </w:pPr>
    </w:p>
    <w:p w14:paraId="576461D5" w14:textId="77777777" w:rsidR="0013626F" w:rsidRDefault="0013626F">
      <w:pPr>
        <w:tabs>
          <w:tab w:val="left" w:pos="360"/>
        </w:tabs>
        <w:jc w:val="center"/>
        <w:rPr>
          <w:sz w:val="24"/>
          <w:szCs w:val="24"/>
        </w:rPr>
      </w:pPr>
    </w:p>
    <w:p w14:paraId="410A0644" w14:textId="77777777" w:rsidR="0013626F" w:rsidRDefault="0013626F">
      <w:pPr>
        <w:tabs>
          <w:tab w:val="left" w:pos="360"/>
        </w:tabs>
        <w:jc w:val="center"/>
        <w:rPr>
          <w:sz w:val="24"/>
          <w:szCs w:val="24"/>
        </w:rPr>
      </w:pPr>
    </w:p>
    <w:p w14:paraId="389F2908" w14:textId="77777777" w:rsidR="0013626F" w:rsidRDefault="009A7E33">
      <w:pPr>
        <w:tabs>
          <w:tab w:val="left" w:pos="360"/>
        </w:tabs>
        <w:jc w:val="center"/>
        <w:rPr>
          <w:sz w:val="24"/>
          <w:szCs w:val="24"/>
        </w:rPr>
      </w:pPr>
      <w:r>
        <w:br w:type="page"/>
      </w:r>
    </w:p>
    <w:p w14:paraId="4CF5F8F0" w14:textId="77777777" w:rsidR="0013626F" w:rsidRDefault="0013626F">
      <w:pPr>
        <w:tabs>
          <w:tab w:val="left" w:pos="360"/>
        </w:tabs>
        <w:jc w:val="center"/>
        <w:rPr>
          <w:sz w:val="24"/>
          <w:szCs w:val="24"/>
        </w:rPr>
      </w:pPr>
    </w:p>
    <w:p w14:paraId="135BF1A5" w14:textId="77777777" w:rsidR="0013626F" w:rsidRDefault="009A7E33">
      <w:pPr>
        <w:rPr>
          <w:b/>
          <w:bCs/>
          <w:sz w:val="24"/>
          <w:szCs w:val="24"/>
        </w:rPr>
      </w:pPr>
      <w:r>
        <w:rPr>
          <w:b/>
          <w:bCs/>
          <w:sz w:val="24"/>
          <w:szCs w:val="24"/>
        </w:rPr>
        <w:t xml:space="preserve">                                                                ANEXO IX</w:t>
      </w:r>
    </w:p>
    <w:p w14:paraId="49521458" w14:textId="77777777" w:rsidR="0013626F" w:rsidRDefault="009A7E33">
      <w:pPr>
        <w:jc w:val="center"/>
        <w:rPr>
          <w:b/>
          <w:bCs/>
          <w:sz w:val="24"/>
          <w:szCs w:val="24"/>
        </w:rPr>
      </w:pPr>
      <w:r>
        <w:rPr>
          <w:b/>
          <w:bCs/>
          <w:sz w:val="24"/>
          <w:szCs w:val="24"/>
        </w:rPr>
        <w:t>Modelo de Declaração de Responsabilidade Técnica</w:t>
      </w:r>
    </w:p>
    <w:tbl>
      <w:tblPr>
        <w:tblW w:w="9093" w:type="dxa"/>
        <w:tblInd w:w="-23" w:type="dxa"/>
        <w:tblLayout w:type="fixed"/>
        <w:tblCellMar>
          <w:left w:w="2" w:type="dxa"/>
          <w:right w:w="2" w:type="dxa"/>
        </w:tblCellMar>
        <w:tblLook w:val="04A0" w:firstRow="1" w:lastRow="0" w:firstColumn="1" w:lastColumn="0" w:noHBand="0" w:noVBand="1"/>
      </w:tblPr>
      <w:tblGrid>
        <w:gridCol w:w="274"/>
        <w:gridCol w:w="143"/>
        <w:gridCol w:w="4118"/>
        <w:gridCol w:w="1135"/>
        <w:gridCol w:w="3423"/>
      </w:tblGrid>
      <w:tr w:rsidR="0013626F" w14:paraId="6513480E" w14:textId="77777777">
        <w:trPr>
          <w:cantSplit/>
        </w:trPr>
        <w:tc>
          <w:tcPr>
            <w:tcW w:w="9093" w:type="dxa"/>
            <w:gridSpan w:val="5"/>
            <w:vAlign w:val="center"/>
          </w:tcPr>
          <w:p w14:paraId="6CE33FCB"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7848C298" w14:textId="77777777">
        <w:trPr>
          <w:cantSplit/>
        </w:trPr>
        <w:tc>
          <w:tcPr>
            <w:tcW w:w="9093" w:type="dxa"/>
            <w:gridSpan w:val="5"/>
            <w:vAlign w:val="center"/>
          </w:tcPr>
          <w:p w14:paraId="2FC01DEC"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5"/>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2B3A726B" w14:textId="77777777">
        <w:trPr>
          <w:cantSplit/>
        </w:trPr>
        <w:tc>
          <w:tcPr>
            <w:tcW w:w="9093" w:type="dxa"/>
            <w:gridSpan w:val="5"/>
            <w:vAlign w:val="center"/>
          </w:tcPr>
          <w:p w14:paraId="1A5E3596" w14:textId="77777777" w:rsidR="0013626F" w:rsidRDefault="009A7E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03218FDA" w14:textId="77777777">
        <w:trPr>
          <w:cantSplit/>
        </w:trPr>
        <w:tc>
          <w:tcPr>
            <w:tcW w:w="9093" w:type="dxa"/>
            <w:gridSpan w:val="5"/>
            <w:vAlign w:val="center"/>
          </w:tcPr>
          <w:p w14:paraId="7C442BD0"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5E51CC90" w14:textId="77777777" w:rsidR="0013626F" w:rsidRDefault="009A7E33">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O abaixo-assinado, na qualidade de responsável legal pela empresa _____________________ vem, pela presente, indicar a V.Sas. o(s) profissional(is) Responsável(is) Técnico(s) que atuarão na execução do contrato, de acordo com a Lei Federal n.º 5.194/1966 e com as Resoluções n.º 218/73 e n.º 317/83 do CONFEA – Conselho Federal de Engenharia e Agronomia, com a Lei Federal n.º 12.378/2010 e com o § 9.º do art. 67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caso venhamos a vencer a referida licitação.</w:t>
            </w:r>
          </w:p>
        </w:tc>
      </w:tr>
      <w:tr w:rsidR="0013626F" w14:paraId="21294031" w14:textId="77777777">
        <w:trPr>
          <w:cantSplit/>
        </w:trPr>
        <w:tc>
          <w:tcPr>
            <w:tcW w:w="9093" w:type="dxa"/>
            <w:gridSpan w:val="5"/>
          </w:tcPr>
          <w:p w14:paraId="39984203"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28DE31E1" w14:textId="77777777">
        <w:trPr>
          <w:cantSplit/>
        </w:trPr>
        <w:tc>
          <w:tcPr>
            <w:tcW w:w="9093" w:type="dxa"/>
            <w:gridSpan w:val="5"/>
          </w:tcPr>
          <w:p w14:paraId="46904CC6"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Profissional(is) Responsável(is) Técnico(s) pelos serviços contratados: (*)</w:t>
            </w:r>
          </w:p>
        </w:tc>
      </w:tr>
      <w:tr w:rsidR="0013626F" w14:paraId="035C280C" w14:textId="77777777">
        <w:trPr>
          <w:cantSplit/>
        </w:trPr>
        <w:tc>
          <w:tcPr>
            <w:tcW w:w="274" w:type="dxa"/>
            <w:vMerge w:val="restart"/>
            <w:tcBorders>
              <w:top w:val="single" w:sz="4" w:space="0" w:color="000080"/>
              <w:left w:val="single" w:sz="4" w:space="0" w:color="000080"/>
              <w:bottom w:val="single" w:sz="4" w:space="0" w:color="000080"/>
            </w:tcBorders>
            <w:vAlign w:val="center"/>
          </w:tcPr>
          <w:p w14:paraId="6F2C586E" w14:textId="77777777" w:rsidR="0013626F" w:rsidRDefault="009A7E33">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1349700C" w14:textId="77777777" w:rsidR="0013626F" w:rsidRDefault="009A7E33">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 ____________________________</w:t>
            </w:r>
          </w:p>
        </w:tc>
      </w:tr>
      <w:tr w:rsidR="0013626F" w14:paraId="3A3F0389" w14:textId="77777777">
        <w:trPr>
          <w:cantSplit/>
        </w:trPr>
        <w:tc>
          <w:tcPr>
            <w:tcW w:w="274" w:type="dxa"/>
            <w:vMerge/>
            <w:tcBorders>
              <w:top w:val="single" w:sz="4" w:space="0" w:color="000080"/>
              <w:left w:val="single" w:sz="4" w:space="0" w:color="000080"/>
              <w:bottom w:val="single" w:sz="4" w:space="0" w:color="000080"/>
            </w:tcBorders>
            <w:vAlign w:val="center"/>
          </w:tcPr>
          <w:p w14:paraId="017903DE" w14:textId="77777777" w:rsidR="0013626F" w:rsidRDefault="0013626F">
            <w:pPr>
              <w:suppressAutoHyphens w:val="0"/>
              <w:rPr>
                <w:rFonts w:eastAsia="NSimSun"/>
                <w:sz w:val="24"/>
                <w:szCs w:val="24"/>
              </w:rPr>
            </w:pPr>
          </w:p>
        </w:tc>
        <w:tc>
          <w:tcPr>
            <w:tcW w:w="5396" w:type="dxa"/>
            <w:gridSpan w:val="3"/>
            <w:tcBorders>
              <w:top w:val="single" w:sz="4" w:space="0" w:color="000080"/>
              <w:left w:val="single" w:sz="4" w:space="0" w:color="000080"/>
              <w:bottom w:val="single" w:sz="4" w:space="0" w:color="000080"/>
            </w:tcBorders>
            <w:vAlign w:val="center"/>
          </w:tcPr>
          <w:p w14:paraId="1A961545" w14:textId="77777777" w:rsidR="0013626F" w:rsidRDefault="009A7E33">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vAlign w:val="center"/>
          </w:tcPr>
          <w:p w14:paraId="0ABAC5B2" w14:textId="77777777" w:rsidR="0013626F" w:rsidRDefault="009A7E33">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13626F" w14:paraId="00258B27" w14:textId="77777777">
        <w:trPr>
          <w:cantSplit/>
        </w:trPr>
        <w:tc>
          <w:tcPr>
            <w:tcW w:w="274" w:type="dxa"/>
            <w:vMerge/>
            <w:tcBorders>
              <w:top w:val="single" w:sz="4" w:space="0" w:color="000080"/>
              <w:left w:val="single" w:sz="4" w:space="0" w:color="000080"/>
              <w:bottom w:val="single" w:sz="4" w:space="0" w:color="000080"/>
            </w:tcBorders>
            <w:vAlign w:val="center"/>
          </w:tcPr>
          <w:p w14:paraId="1E777401"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67AA0242" w14:textId="77777777" w:rsidR="0013626F" w:rsidRDefault="009A7E33">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13626F" w14:paraId="7CAFBD61" w14:textId="77777777">
        <w:trPr>
          <w:cantSplit/>
        </w:trPr>
        <w:tc>
          <w:tcPr>
            <w:tcW w:w="274" w:type="dxa"/>
            <w:vMerge/>
            <w:tcBorders>
              <w:top w:val="single" w:sz="4" w:space="0" w:color="000080"/>
              <w:left w:val="single" w:sz="4" w:space="0" w:color="000080"/>
              <w:bottom w:val="single" w:sz="4" w:space="0" w:color="000080"/>
            </w:tcBorders>
            <w:vAlign w:val="center"/>
          </w:tcPr>
          <w:p w14:paraId="3B57FD3B"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399AA4C4" w14:textId="77777777" w:rsidR="0013626F" w:rsidRDefault="009A7E33">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13626F" w14:paraId="30F63670" w14:textId="77777777">
        <w:trPr>
          <w:cantSplit/>
        </w:trPr>
        <w:tc>
          <w:tcPr>
            <w:tcW w:w="9093" w:type="dxa"/>
            <w:gridSpan w:val="5"/>
          </w:tcPr>
          <w:p w14:paraId="7D012BB2"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6540F6D5" w14:textId="77777777">
        <w:trPr>
          <w:cantSplit/>
        </w:trPr>
        <w:tc>
          <w:tcPr>
            <w:tcW w:w="274" w:type="dxa"/>
            <w:vMerge w:val="restart"/>
            <w:tcBorders>
              <w:top w:val="single" w:sz="4" w:space="0" w:color="000080"/>
              <w:left w:val="single" w:sz="4" w:space="0" w:color="000080"/>
              <w:bottom w:val="single" w:sz="4" w:space="0" w:color="000080"/>
            </w:tcBorders>
            <w:vAlign w:val="center"/>
          </w:tcPr>
          <w:p w14:paraId="70933A61" w14:textId="77777777" w:rsidR="0013626F" w:rsidRDefault="009A7E33">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5B339751" w14:textId="77777777" w:rsidR="0013626F" w:rsidRDefault="009A7E33">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tc>
      </w:tr>
      <w:tr w:rsidR="0013626F" w14:paraId="7C1F78C3" w14:textId="77777777">
        <w:trPr>
          <w:cantSplit/>
        </w:trPr>
        <w:tc>
          <w:tcPr>
            <w:tcW w:w="274" w:type="dxa"/>
            <w:vMerge/>
            <w:tcBorders>
              <w:top w:val="single" w:sz="4" w:space="0" w:color="000080"/>
              <w:left w:val="single" w:sz="4" w:space="0" w:color="000080"/>
              <w:bottom w:val="single" w:sz="4" w:space="0" w:color="000080"/>
            </w:tcBorders>
            <w:vAlign w:val="center"/>
          </w:tcPr>
          <w:p w14:paraId="084A459D" w14:textId="77777777" w:rsidR="0013626F" w:rsidRDefault="0013626F">
            <w:pPr>
              <w:suppressAutoHyphens w:val="0"/>
              <w:rPr>
                <w:rFonts w:eastAsia="NSimSun"/>
                <w:sz w:val="24"/>
                <w:szCs w:val="24"/>
              </w:rPr>
            </w:pPr>
          </w:p>
        </w:tc>
        <w:tc>
          <w:tcPr>
            <w:tcW w:w="5396" w:type="dxa"/>
            <w:gridSpan w:val="3"/>
            <w:tcBorders>
              <w:top w:val="single" w:sz="4" w:space="0" w:color="000080"/>
              <w:left w:val="single" w:sz="4" w:space="0" w:color="000080"/>
              <w:bottom w:val="single" w:sz="4" w:space="0" w:color="000080"/>
            </w:tcBorders>
            <w:vAlign w:val="center"/>
          </w:tcPr>
          <w:p w14:paraId="245D51A8" w14:textId="77777777" w:rsidR="0013626F" w:rsidRDefault="009A7E33">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vAlign w:val="center"/>
          </w:tcPr>
          <w:p w14:paraId="2B1267A9" w14:textId="77777777" w:rsidR="0013626F" w:rsidRDefault="009A7E33">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13626F" w14:paraId="52003F5A" w14:textId="77777777">
        <w:trPr>
          <w:cantSplit/>
        </w:trPr>
        <w:tc>
          <w:tcPr>
            <w:tcW w:w="274" w:type="dxa"/>
            <w:vMerge/>
            <w:tcBorders>
              <w:top w:val="single" w:sz="4" w:space="0" w:color="000080"/>
              <w:left w:val="single" w:sz="4" w:space="0" w:color="000080"/>
              <w:bottom w:val="single" w:sz="4" w:space="0" w:color="000080"/>
            </w:tcBorders>
            <w:vAlign w:val="center"/>
          </w:tcPr>
          <w:p w14:paraId="5E68BDC9"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7345A60D" w14:textId="77777777" w:rsidR="0013626F" w:rsidRDefault="009A7E33">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13626F" w14:paraId="5988E7E7" w14:textId="77777777">
        <w:trPr>
          <w:cantSplit/>
        </w:trPr>
        <w:tc>
          <w:tcPr>
            <w:tcW w:w="274" w:type="dxa"/>
            <w:vMerge/>
            <w:tcBorders>
              <w:top w:val="single" w:sz="4" w:space="0" w:color="000080"/>
              <w:left w:val="single" w:sz="4" w:space="0" w:color="000080"/>
              <w:bottom w:val="single" w:sz="4" w:space="0" w:color="000080"/>
            </w:tcBorders>
            <w:vAlign w:val="center"/>
          </w:tcPr>
          <w:p w14:paraId="6E8B38A2"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6E088FFE" w14:textId="77777777" w:rsidR="0013626F" w:rsidRDefault="009A7E33">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13626F" w14:paraId="3ECA01C5" w14:textId="77777777">
        <w:trPr>
          <w:cantSplit/>
        </w:trPr>
        <w:tc>
          <w:tcPr>
            <w:tcW w:w="9093" w:type="dxa"/>
            <w:gridSpan w:val="5"/>
          </w:tcPr>
          <w:p w14:paraId="743560A8"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06DB4289" w14:textId="77777777">
        <w:trPr>
          <w:cantSplit/>
        </w:trPr>
        <w:tc>
          <w:tcPr>
            <w:tcW w:w="274" w:type="dxa"/>
          </w:tcPr>
          <w:p w14:paraId="66B2BC67"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9" w:type="dxa"/>
            <w:gridSpan w:val="4"/>
          </w:tcPr>
          <w:p w14:paraId="71F2B373"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13626F" w14:paraId="6310D779" w14:textId="77777777">
        <w:trPr>
          <w:cantSplit/>
        </w:trPr>
        <w:tc>
          <w:tcPr>
            <w:tcW w:w="9093" w:type="dxa"/>
            <w:gridSpan w:val="5"/>
          </w:tcPr>
          <w:p w14:paraId="249429B5"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1B03E9B" w14:textId="77777777">
        <w:trPr>
          <w:cantSplit/>
        </w:trPr>
        <w:tc>
          <w:tcPr>
            <w:tcW w:w="9093" w:type="dxa"/>
            <w:gridSpan w:val="5"/>
            <w:vAlign w:val="center"/>
          </w:tcPr>
          <w:p w14:paraId="18272B2E"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13626F" w14:paraId="33F944BD" w14:textId="77777777">
        <w:trPr>
          <w:cantSplit/>
        </w:trPr>
        <w:tc>
          <w:tcPr>
            <w:tcW w:w="9093" w:type="dxa"/>
            <w:gridSpan w:val="5"/>
          </w:tcPr>
          <w:p w14:paraId="515E914E"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2598F66B" w14:textId="77777777">
        <w:trPr>
          <w:cantSplit/>
        </w:trPr>
        <w:tc>
          <w:tcPr>
            <w:tcW w:w="9093" w:type="dxa"/>
            <w:gridSpan w:val="5"/>
          </w:tcPr>
          <w:p w14:paraId="7CCED39C" w14:textId="77777777" w:rsidR="0013626F" w:rsidRDefault="009A7E33">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7A0937A9" w14:textId="77777777">
        <w:trPr>
          <w:cantSplit/>
        </w:trPr>
        <w:tc>
          <w:tcPr>
            <w:tcW w:w="9093" w:type="dxa"/>
            <w:gridSpan w:val="5"/>
          </w:tcPr>
          <w:p w14:paraId="78322C54"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7DB7AF7"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2A78DC28" w14:textId="77777777">
        <w:trPr>
          <w:cantSplit/>
        </w:trPr>
        <w:tc>
          <w:tcPr>
            <w:tcW w:w="4535" w:type="dxa"/>
            <w:gridSpan w:val="3"/>
            <w:tcBorders>
              <w:top w:val="single" w:sz="4" w:space="0" w:color="000080"/>
              <w:left w:val="single" w:sz="4" w:space="0" w:color="000080"/>
              <w:bottom w:val="single" w:sz="4" w:space="0" w:color="000080"/>
            </w:tcBorders>
            <w:vAlign w:val="center"/>
          </w:tcPr>
          <w:p w14:paraId="4EA937BE" w14:textId="77777777" w:rsidR="0013626F" w:rsidRDefault="009A7E33">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4CCC5CD9"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5712CF17"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079F9288" w14:textId="77777777" w:rsidR="0013626F" w:rsidRDefault="009A7E33">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58" w:type="dxa"/>
            <w:gridSpan w:val="2"/>
            <w:tcBorders>
              <w:top w:val="single" w:sz="4" w:space="0" w:color="000080"/>
              <w:left w:val="single" w:sz="4" w:space="0" w:color="000080"/>
              <w:bottom w:val="single" w:sz="4" w:space="0" w:color="000080"/>
              <w:right w:val="single" w:sz="4" w:space="0" w:color="000080"/>
            </w:tcBorders>
          </w:tcPr>
          <w:p w14:paraId="0FC51179"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Responsável(is) Técnico(s) (quando couber):</w:t>
            </w:r>
          </w:p>
          <w:p w14:paraId="163C0CED"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18C89BE5"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14:paraId="631151B8"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13626F" w14:paraId="731250AA" w14:textId="77777777">
        <w:trPr>
          <w:cantSplit/>
        </w:trPr>
        <w:tc>
          <w:tcPr>
            <w:tcW w:w="9093" w:type="dxa"/>
            <w:gridSpan w:val="5"/>
          </w:tcPr>
          <w:p w14:paraId="79A2BBF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04CA5396" w14:textId="77777777">
        <w:trPr>
          <w:cantSplit/>
        </w:trPr>
        <w:tc>
          <w:tcPr>
            <w:tcW w:w="417" w:type="dxa"/>
            <w:gridSpan w:val="2"/>
            <w:tcBorders>
              <w:top w:val="single" w:sz="4" w:space="0" w:color="000080"/>
              <w:left w:val="single" w:sz="4" w:space="0" w:color="000080"/>
              <w:bottom w:val="single" w:sz="4" w:space="0" w:color="000080"/>
            </w:tcBorders>
          </w:tcPr>
          <w:p w14:paraId="20AD8ADD" w14:textId="77777777" w:rsidR="0013626F" w:rsidRDefault="009A7E33">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Pr>
          <w:p w14:paraId="3CB4F290"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13626F" w14:paraId="35F54FFE" w14:textId="77777777">
        <w:trPr>
          <w:cantSplit/>
        </w:trPr>
        <w:tc>
          <w:tcPr>
            <w:tcW w:w="417" w:type="dxa"/>
            <w:gridSpan w:val="2"/>
            <w:tcBorders>
              <w:top w:val="single" w:sz="4" w:space="0" w:color="000080"/>
              <w:left w:val="single" w:sz="4" w:space="0" w:color="000080"/>
              <w:bottom w:val="single" w:sz="4" w:space="0" w:color="000080"/>
            </w:tcBorders>
          </w:tcPr>
          <w:p w14:paraId="60F549BA" w14:textId="77777777" w:rsidR="0013626F" w:rsidRDefault="009A7E33">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Pr>
          <w:p w14:paraId="3D1A532A"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F0AA608" w14:textId="77777777" w:rsidR="0013626F" w:rsidRDefault="0013626F">
      <w:pPr>
        <w:tabs>
          <w:tab w:val="left" w:pos="360"/>
        </w:tabs>
        <w:jc w:val="center"/>
        <w:rPr>
          <w:sz w:val="24"/>
          <w:szCs w:val="24"/>
        </w:rPr>
      </w:pPr>
    </w:p>
    <w:p w14:paraId="769043D0" w14:textId="77777777" w:rsidR="0013626F" w:rsidRDefault="0013626F">
      <w:pPr>
        <w:tabs>
          <w:tab w:val="left" w:pos="360"/>
        </w:tabs>
        <w:jc w:val="center"/>
        <w:rPr>
          <w:sz w:val="24"/>
          <w:szCs w:val="24"/>
        </w:rPr>
      </w:pPr>
    </w:p>
    <w:p w14:paraId="17868AA3" w14:textId="77777777" w:rsidR="0013626F" w:rsidRDefault="009A7E33">
      <w:pPr>
        <w:tabs>
          <w:tab w:val="left" w:pos="360"/>
        </w:tabs>
        <w:jc w:val="center"/>
        <w:rPr>
          <w:sz w:val="24"/>
          <w:szCs w:val="24"/>
        </w:rPr>
      </w:pPr>
      <w:r>
        <w:br w:type="page"/>
      </w:r>
    </w:p>
    <w:p w14:paraId="1F813D4C" w14:textId="77777777" w:rsidR="0013626F" w:rsidRDefault="0013626F"/>
    <w:tbl>
      <w:tblPr>
        <w:tblW w:w="9146" w:type="dxa"/>
        <w:tblInd w:w="-23" w:type="dxa"/>
        <w:tblLayout w:type="fixed"/>
        <w:tblCellMar>
          <w:left w:w="2" w:type="dxa"/>
          <w:right w:w="2" w:type="dxa"/>
        </w:tblCellMar>
        <w:tblLook w:val="04A0" w:firstRow="1" w:lastRow="0" w:firstColumn="1" w:lastColumn="0" w:noHBand="0" w:noVBand="1"/>
      </w:tblPr>
      <w:tblGrid>
        <w:gridCol w:w="537"/>
        <w:gridCol w:w="695"/>
        <w:gridCol w:w="142"/>
        <w:gridCol w:w="703"/>
        <w:gridCol w:w="1678"/>
        <w:gridCol w:w="735"/>
        <w:gridCol w:w="1132"/>
        <w:gridCol w:w="1899"/>
        <w:gridCol w:w="1525"/>
        <w:gridCol w:w="100"/>
      </w:tblGrid>
      <w:tr w:rsidR="0013626F" w14:paraId="441465A2" w14:textId="77777777">
        <w:trPr>
          <w:cantSplit/>
        </w:trPr>
        <w:tc>
          <w:tcPr>
            <w:tcW w:w="9045" w:type="dxa"/>
            <w:gridSpan w:val="9"/>
          </w:tcPr>
          <w:p w14:paraId="3C195B49" w14:textId="77777777" w:rsidR="0013626F" w:rsidRDefault="009A7E33">
            <w:pPr>
              <w:pStyle w:val="BodyText21"/>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ANEXO X</w:t>
            </w:r>
          </w:p>
          <w:p w14:paraId="33CFCEB8" w14:textId="77777777" w:rsidR="0013626F" w:rsidRDefault="009A7E33">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rPr>
              <w:t>Modelo de Declaração de Capacidade Operacional Financeira</w:t>
            </w:r>
          </w:p>
        </w:tc>
        <w:tc>
          <w:tcPr>
            <w:tcW w:w="100" w:type="dxa"/>
            <w:tcMar>
              <w:left w:w="0" w:type="dxa"/>
              <w:right w:w="0" w:type="dxa"/>
            </w:tcMar>
          </w:tcPr>
          <w:p w14:paraId="463A4275" w14:textId="77777777" w:rsidR="0013626F" w:rsidRDefault="0013626F">
            <w:pPr>
              <w:pStyle w:val="Standard"/>
              <w:snapToGrid w:val="0"/>
              <w:spacing w:after="0" w:line="240" w:lineRule="auto"/>
              <w:rPr>
                <w:rFonts w:ascii="Times New Roman" w:hAnsi="Times New Roman"/>
                <w:sz w:val="24"/>
                <w:szCs w:val="24"/>
              </w:rPr>
            </w:pPr>
          </w:p>
        </w:tc>
      </w:tr>
      <w:tr w:rsidR="0013626F" w14:paraId="6836A276" w14:textId="77777777">
        <w:trPr>
          <w:cantSplit/>
        </w:trPr>
        <w:tc>
          <w:tcPr>
            <w:tcW w:w="9045" w:type="dxa"/>
            <w:gridSpan w:val="9"/>
          </w:tcPr>
          <w:p w14:paraId="5D8BDD9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59C15069" w14:textId="77777777" w:rsidR="0013626F" w:rsidRDefault="0013626F">
            <w:pPr>
              <w:pStyle w:val="Standard"/>
              <w:snapToGrid w:val="0"/>
              <w:spacing w:after="0" w:line="240" w:lineRule="auto"/>
              <w:rPr>
                <w:rFonts w:ascii="Times New Roman" w:hAnsi="Times New Roman"/>
                <w:sz w:val="24"/>
                <w:szCs w:val="24"/>
              </w:rPr>
            </w:pPr>
          </w:p>
        </w:tc>
      </w:tr>
      <w:tr w:rsidR="0013626F" w14:paraId="149C9FFF" w14:textId="77777777">
        <w:trPr>
          <w:cantSplit/>
        </w:trPr>
        <w:tc>
          <w:tcPr>
            <w:tcW w:w="9045" w:type="dxa"/>
            <w:gridSpan w:val="9"/>
            <w:vAlign w:val="center"/>
          </w:tcPr>
          <w:p w14:paraId="13036C4D"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c>
          <w:tcPr>
            <w:tcW w:w="100" w:type="dxa"/>
            <w:tcMar>
              <w:left w:w="0" w:type="dxa"/>
              <w:right w:w="0" w:type="dxa"/>
            </w:tcMar>
          </w:tcPr>
          <w:p w14:paraId="055E7AE0" w14:textId="77777777" w:rsidR="0013626F" w:rsidRDefault="0013626F">
            <w:pPr>
              <w:pStyle w:val="Standard"/>
              <w:snapToGrid w:val="0"/>
              <w:spacing w:after="0" w:line="240" w:lineRule="auto"/>
              <w:rPr>
                <w:rFonts w:ascii="Times New Roman" w:hAnsi="Times New Roman"/>
                <w:sz w:val="24"/>
                <w:szCs w:val="24"/>
              </w:rPr>
            </w:pPr>
          </w:p>
        </w:tc>
      </w:tr>
      <w:tr w:rsidR="0013626F" w14:paraId="3322B699" w14:textId="77777777">
        <w:trPr>
          <w:cantSplit/>
        </w:trPr>
        <w:tc>
          <w:tcPr>
            <w:tcW w:w="9045" w:type="dxa"/>
            <w:gridSpan w:val="9"/>
            <w:vAlign w:val="center"/>
          </w:tcPr>
          <w:p w14:paraId="57B2AB17"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6"/>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c>
          <w:tcPr>
            <w:tcW w:w="100" w:type="dxa"/>
            <w:tcMar>
              <w:left w:w="0" w:type="dxa"/>
              <w:right w:w="0" w:type="dxa"/>
            </w:tcMar>
          </w:tcPr>
          <w:p w14:paraId="7C5A66B2" w14:textId="77777777" w:rsidR="0013626F" w:rsidRDefault="0013626F">
            <w:pPr>
              <w:pStyle w:val="Standard"/>
              <w:snapToGrid w:val="0"/>
              <w:spacing w:after="0" w:line="240" w:lineRule="auto"/>
              <w:rPr>
                <w:rFonts w:ascii="Times New Roman" w:hAnsi="Times New Roman"/>
                <w:sz w:val="24"/>
                <w:szCs w:val="24"/>
              </w:rPr>
            </w:pPr>
          </w:p>
        </w:tc>
      </w:tr>
      <w:tr w:rsidR="0013626F" w14:paraId="05614A2A" w14:textId="77777777">
        <w:trPr>
          <w:cantSplit/>
        </w:trPr>
        <w:tc>
          <w:tcPr>
            <w:tcW w:w="9045" w:type="dxa"/>
            <w:gridSpan w:val="9"/>
            <w:vAlign w:val="center"/>
          </w:tcPr>
          <w:p w14:paraId="55C3CFD7"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c>
          <w:tcPr>
            <w:tcW w:w="100" w:type="dxa"/>
            <w:tcMar>
              <w:left w:w="0" w:type="dxa"/>
              <w:right w:w="0" w:type="dxa"/>
            </w:tcMar>
          </w:tcPr>
          <w:p w14:paraId="54095727" w14:textId="77777777" w:rsidR="0013626F" w:rsidRDefault="0013626F">
            <w:pPr>
              <w:pStyle w:val="Standard"/>
              <w:snapToGrid w:val="0"/>
              <w:spacing w:after="0" w:line="240" w:lineRule="auto"/>
              <w:rPr>
                <w:rFonts w:ascii="Times New Roman" w:hAnsi="Times New Roman"/>
                <w:sz w:val="24"/>
                <w:szCs w:val="24"/>
              </w:rPr>
            </w:pPr>
          </w:p>
        </w:tc>
      </w:tr>
      <w:tr w:rsidR="0013626F" w14:paraId="002011AF" w14:textId="77777777">
        <w:trPr>
          <w:cantSplit/>
        </w:trPr>
        <w:tc>
          <w:tcPr>
            <w:tcW w:w="9045" w:type="dxa"/>
            <w:gridSpan w:val="9"/>
            <w:vAlign w:val="center"/>
          </w:tcPr>
          <w:p w14:paraId="0066DC51"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51EC59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088F64F0" w14:textId="77777777" w:rsidR="0013626F" w:rsidRDefault="0013626F">
            <w:pPr>
              <w:pStyle w:val="Standard"/>
              <w:snapToGrid w:val="0"/>
              <w:spacing w:after="0" w:line="240" w:lineRule="auto"/>
              <w:rPr>
                <w:rFonts w:ascii="Times New Roman" w:hAnsi="Times New Roman"/>
                <w:sz w:val="24"/>
                <w:szCs w:val="24"/>
              </w:rPr>
            </w:pPr>
          </w:p>
        </w:tc>
      </w:tr>
      <w:tr w:rsidR="0013626F" w14:paraId="3A14F11E" w14:textId="77777777">
        <w:trPr>
          <w:cantSplit/>
        </w:trPr>
        <w:tc>
          <w:tcPr>
            <w:tcW w:w="9045" w:type="dxa"/>
            <w:gridSpan w:val="9"/>
            <w:vAlign w:val="center"/>
          </w:tcPr>
          <w:p w14:paraId="69532699" w14:textId="77777777" w:rsidR="0013626F" w:rsidRDefault="009A7E33">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DECLARAMOS, nos termos do § 3º do art. 69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e sob as penas da lei, que a pessoa jurídica ____________, estabelecida à _____________________, por mim legalmente representada, possui os compromissos assumidos abaixo que importam diminuição da capacidade operativa ou absorção de disponibilidade financeira, calculada está em função do patrimônio líquido atualizado e sua capacidade de rotação.</w:t>
            </w:r>
          </w:p>
        </w:tc>
        <w:tc>
          <w:tcPr>
            <w:tcW w:w="100" w:type="dxa"/>
            <w:tcMar>
              <w:left w:w="0" w:type="dxa"/>
              <w:right w:w="0" w:type="dxa"/>
            </w:tcMar>
          </w:tcPr>
          <w:p w14:paraId="35FCB0BC" w14:textId="77777777" w:rsidR="0013626F" w:rsidRDefault="0013626F">
            <w:pPr>
              <w:pStyle w:val="Standard"/>
              <w:snapToGrid w:val="0"/>
              <w:spacing w:after="0" w:line="240" w:lineRule="auto"/>
              <w:rPr>
                <w:rFonts w:ascii="Times New Roman" w:hAnsi="Times New Roman"/>
                <w:sz w:val="24"/>
                <w:szCs w:val="24"/>
              </w:rPr>
            </w:pPr>
          </w:p>
        </w:tc>
      </w:tr>
      <w:tr w:rsidR="0013626F" w14:paraId="7EC164B2" w14:textId="77777777">
        <w:trPr>
          <w:cantSplit/>
        </w:trPr>
        <w:tc>
          <w:tcPr>
            <w:tcW w:w="9045" w:type="dxa"/>
            <w:gridSpan w:val="9"/>
            <w:vAlign w:val="center"/>
          </w:tcPr>
          <w:p w14:paraId="5072D70D"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60B0EEAE" w14:textId="77777777" w:rsidR="0013626F" w:rsidRDefault="0013626F">
            <w:pPr>
              <w:pStyle w:val="Standard"/>
              <w:snapToGrid w:val="0"/>
              <w:spacing w:after="0" w:line="240" w:lineRule="auto"/>
              <w:rPr>
                <w:rFonts w:ascii="Times New Roman" w:hAnsi="Times New Roman"/>
                <w:sz w:val="24"/>
                <w:szCs w:val="24"/>
              </w:rPr>
            </w:pPr>
          </w:p>
        </w:tc>
      </w:tr>
      <w:tr w:rsidR="0013626F" w14:paraId="6D9C3750" w14:textId="77777777">
        <w:trPr>
          <w:cantSplit/>
        </w:trPr>
        <w:tc>
          <w:tcPr>
            <w:tcW w:w="9045" w:type="dxa"/>
            <w:gridSpan w:val="9"/>
            <w:vAlign w:val="center"/>
          </w:tcPr>
          <w:p w14:paraId="5C40F88C"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DEMONSTRAÇÕES:</w:t>
            </w:r>
          </w:p>
        </w:tc>
        <w:tc>
          <w:tcPr>
            <w:tcW w:w="100" w:type="dxa"/>
            <w:tcMar>
              <w:left w:w="0" w:type="dxa"/>
              <w:right w:w="0" w:type="dxa"/>
            </w:tcMar>
          </w:tcPr>
          <w:p w14:paraId="438C04AD" w14:textId="77777777" w:rsidR="0013626F" w:rsidRDefault="0013626F">
            <w:pPr>
              <w:pStyle w:val="Standard"/>
              <w:snapToGrid w:val="0"/>
              <w:spacing w:after="0" w:line="240" w:lineRule="auto"/>
              <w:rPr>
                <w:rFonts w:ascii="Times New Roman" w:hAnsi="Times New Roman"/>
                <w:sz w:val="24"/>
                <w:szCs w:val="24"/>
              </w:rPr>
            </w:pPr>
          </w:p>
        </w:tc>
      </w:tr>
      <w:tr w:rsidR="0013626F" w14:paraId="12BCA7C9" w14:textId="77777777">
        <w:trPr>
          <w:cantSplit/>
        </w:trPr>
        <w:tc>
          <w:tcPr>
            <w:tcW w:w="9045" w:type="dxa"/>
            <w:gridSpan w:val="9"/>
            <w:vAlign w:val="center"/>
          </w:tcPr>
          <w:p w14:paraId="1D02E96E"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13C1F40F" w14:textId="77777777" w:rsidR="0013626F" w:rsidRDefault="0013626F">
            <w:pPr>
              <w:pStyle w:val="Standard"/>
              <w:snapToGrid w:val="0"/>
              <w:spacing w:after="0" w:line="240" w:lineRule="auto"/>
              <w:rPr>
                <w:rFonts w:ascii="Times New Roman" w:hAnsi="Times New Roman"/>
                <w:sz w:val="24"/>
                <w:szCs w:val="24"/>
              </w:rPr>
            </w:pPr>
          </w:p>
        </w:tc>
      </w:tr>
      <w:tr w:rsidR="0013626F" w14:paraId="712ED3D9" w14:textId="77777777">
        <w:trPr>
          <w:cantSplit/>
        </w:trPr>
        <w:tc>
          <w:tcPr>
            <w:tcW w:w="9045" w:type="dxa"/>
            <w:gridSpan w:val="9"/>
            <w:vAlign w:val="center"/>
          </w:tcPr>
          <w:p w14:paraId="6A7D96AB" w14:textId="77777777" w:rsidR="0013626F" w:rsidRDefault="009A7E33">
            <w:pPr>
              <w:pStyle w:val="BodyText21"/>
              <w:widowControl w:val="0"/>
              <w:numPr>
                <w:ilvl w:val="0"/>
                <w:numId w:val="14"/>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DO SALDO CONTRATUAL (SC):</w:t>
            </w:r>
          </w:p>
        </w:tc>
        <w:tc>
          <w:tcPr>
            <w:tcW w:w="100" w:type="dxa"/>
            <w:tcMar>
              <w:left w:w="0" w:type="dxa"/>
              <w:right w:w="0" w:type="dxa"/>
            </w:tcMar>
          </w:tcPr>
          <w:p w14:paraId="6F0A175A" w14:textId="77777777" w:rsidR="0013626F" w:rsidRDefault="0013626F">
            <w:pPr>
              <w:pStyle w:val="Standard"/>
              <w:snapToGrid w:val="0"/>
              <w:spacing w:after="0" w:line="240" w:lineRule="auto"/>
              <w:rPr>
                <w:rFonts w:ascii="Times New Roman" w:hAnsi="Times New Roman"/>
                <w:sz w:val="24"/>
                <w:szCs w:val="24"/>
              </w:rPr>
            </w:pPr>
          </w:p>
        </w:tc>
      </w:tr>
      <w:tr w:rsidR="0013626F" w14:paraId="1B8581E8" w14:textId="77777777">
        <w:trPr>
          <w:cantSplit/>
        </w:trPr>
        <w:tc>
          <w:tcPr>
            <w:tcW w:w="9045" w:type="dxa"/>
            <w:gridSpan w:val="9"/>
            <w:vAlign w:val="center"/>
          </w:tcPr>
          <w:p w14:paraId="2C822B49"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18C36850" w14:textId="77777777" w:rsidR="0013626F" w:rsidRDefault="0013626F">
            <w:pPr>
              <w:pStyle w:val="Standard"/>
              <w:snapToGrid w:val="0"/>
              <w:spacing w:after="0" w:line="240" w:lineRule="auto"/>
              <w:rPr>
                <w:rFonts w:ascii="Times New Roman" w:hAnsi="Times New Roman"/>
                <w:sz w:val="24"/>
                <w:szCs w:val="24"/>
              </w:rPr>
            </w:pPr>
          </w:p>
        </w:tc>
      </w:tr>
      <w:tr w:rsidR="0013626F" w14:paraId="7573951F" w14:textId="77777777">
        <w:trPr>
          <w:trHeight w:hRule="exact" w:val="540"/>
        </w:trPr>
        <w:tc>
          <w:tcPr>
            <w:tcW w:w="536" w:type="dxa"/>
            <w:tcBorders>
              <w:top w:val="single" w:sz="4" w:space="0" w:color="000080"/>
              <w:left w:val="single" w:sz="4" w:space="0" w:color="000080"/>
              <w:bottom w:val="single" w:sz="4" w:space="0" w:color="000080"/>
            </w:tcBorders>
            <w:vAlign w:val="center"/>
          </w:tcPr>
          <w:p w14:paraId="6BD567A3" w14:textId="77777777" w:rsidR="0013626F" w:rsidRDefault="009A7E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vAlign w:val="center"/>
          </w:tcPr>
          <w:p w14:paraId="74F5C78E" w14:textId="77777777" w:rsidR="0013626F" w:rsidRDefault="009A7E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N° do Contrato</w:t>
            </w:r>
          </w:p>
        </w:tc>
        <w:tc>
          <w:tcPr>
            <w:tcW w:w="2381" w:type="dxa"/>
            <w:gridSpan w:val="2"/>
            <w:tcBorders>
              <w:top w:val="single" w:sz="4" w:space="0" w:color="000080"/>
              <w:left w:val="single" w:sz="4" w:space="0" w:color="000080"/>
              <w:bottom w:val="single" w:sz="4" w:space="0" w:color="000080"/>
            </w:tcBorders>
            <w:vAlign w:val="center"/>
          </w:tcPr>
          <w:p w14:paraId="13F58FCB" w14:textId="77777777" w:rsidR="0013626F" w:rsidRDefault="009A7E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vAlign w:val="center"/>
          </w:tcPr>
          <w:p w14:paraId="4E9A264D" w14:textId="77777777" w:rsidR="0013626F" w:rsidRDefault="009A7E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do Compromisso (R$)</w:t>
            </w:r>
          </w:p>
        </w:tc>
        <w:tc>
          <w:tcPr>
            <w:tcW w:w="1899" w:type="dxa"/>
            <w:tcBorders>
              <w:top w:val="single" w:sz="4" w:space="0" w:color="000080"/>
              <w:left w:val="single" w:sz="4" w:space="0" w:color="000080"/>
              <w:bottom w:val="single" w:sz="4" w:space="0" w:color="000080"/>
            </w:tcBorders>
            <w:vAlign w:val="center"/>
          </w:tcPr>
          <w:p w14:paraId="0ABC43B9" w14:textId="77777777" w:rsidR="0013626F" w:rsidRDefault="009A7E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Já Faturado</w:t>
            </w:r>
          </w:p>
          <w:p w14:paraId="737ECB53" w14:textId="77777777" w:rsidR="0013626F" w:rsidRDefault="009A7E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624B150E" w14:textId="77777777" w:rsidR="0013626F" w:rsidRDefault="009A7E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Contratante</w:t>
            </w:r>
          </w:p>
        </w:tc>
      </w:tr>
      <w:tr w:rsidR="0013626F" w14:paraId="5AFC7EAB"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6E2CBAB3" w14:textId="77777777" w:rsidR="0013626F" w:rsidRDefault="009A7E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vAlign w:val="center"/>
          </w:tcPr>
          <w:p w14:paraId="4503495B"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2A220A4B"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76F197BD"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2D572C3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04480BE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2BA344ED"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23944E59" w14:textId="77777777" w:rsidR="0013626F" w:rsidRDefault="009A7E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vAlign w:val="center"/>
          </w:tcPr>
          <w:p w14:paraId="0B8E7936"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73CCCE07"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1308D25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547A076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687A01C8"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2A44DDB9"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319807D3" w14:textId="77777777" w:rsidR="0013626F" w:rsidRDefault="009A7E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vAlign w:val="center"/>
          </w:tcPr>
          <w:p w14:paraId="3070E75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7666FB12" w14:textId="77777777" w:rsidR="0013626F" w:rsidRDefault="0013626F">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67BAC9E9"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03E0F0E6"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678667B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1974784B"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2EFAD5AE" w14:textId="77777777" w:rsidR="0013626F" w:rsidRDefault="009A7E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vAlign w:val="center"/>
          </w:tcPr>
          <w:p w14:paraId="67E43506"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38D3059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128A469A"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5DC3462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2766451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6B57F1B2"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243783EE" w14:textId="77777777" w:rsidR="0013626F" w:rsidRDefault="009A7E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vAlign w:val="center"/>
          </w:tcPr>
          <w:p w14:paraId="00CCFB29"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52CC0220"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777A623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2D179095"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7C127679"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1D733CD4"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27E02FAE" w14:textId="77777777" w:rsidR="0013626F" w:rsidRDefault="009A7E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vAlign w:val="center"/>
          </w:tcPr>
          <w:p w14:paraId="5E91DCFB"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1CD780E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12799B4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5E45C4F5"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35A1DB9F"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2C4992AE"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68F1513A" w14:textId="77777777" w:rsidR="0013626F" w:rsidRDefault="009A7E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vAlign w:val="center"/>
          </w:tcPr>
          <w:p w14:paraId="0CC61177"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2598AB38"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6CED448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656AF04B"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529153D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7DBC82D5"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1D8CEC90" w14:textId="77777777" w:rsidR="0013626F" w:rsidRDefault="009A7E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vAlign w:val="center"/>
          </w:tcPr>
          <w:p w14:paraId="425C1180"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61183663"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78EB5A7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77FA73A6"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5E33A136"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196FA74A"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43F42D00" w14:textId="77777777" w:rsidR="0013626F" w:rsidRDefault="009A7E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vAlign w:val="center"/>
          </w:tcPr>
          <w:p w14:paraId="096F2A2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08B0C2C8"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002D375F"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61B1DA4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7F0FBA6B"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47255CAE"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6B7184A4" w14:textId="77777777" w:rsidR="0013626F" w:rsidRDefault="009A7E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vAlign w:val="center"/>
          </w:tcPr>
          <w:p w14:paraId="7CFA81B5"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314EFFF4"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3EBE0F94"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1C6875BD"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6E79866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4449FE32"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7F615B72" w14:textId="77777777" w:rsidR="0013626F" w:rsidRDefault="009A7E33">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vAlign w:val="center"/>
          </w:tcPr>
          <w:p w14:paraId="54FE154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32824DB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4BECE715"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5A69FCE6"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2F17EF74"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090B9C56" w14:textId="77777777">
        <w:trPr>
          <w:cantSplit/>
          <w:trHeight w:hRule="exact" w:val="360"/>
        </w:trPr>
        <w:tc>
          <w:tcPr>
            <w:tcW w:w="3754" w:type="dxa"/>
            <w:gridSpan w:val="5"/>
            <w:tcBorders>
              <w:top w:val="single" w:sz="4" w:space="0" w:color="000080"/>
              <w:left w:val="single" w:sz="4" w:space="0" w:color="000080"/>
              <w:bottom w:val="single" w:sz="4" w:space="0" w:color="000080"/>
            </w:tcBorders>
            <w:vAlign w:val="center"/>
          </w:tcPr>
          <w:p w14:paraId="65A9A1D3" w14:textId="77777777" w:rsidR="0013626F" w:rsidRDefault="009A7E33">
            <w:pPr>
              <w:pStyle w:val="Standard"/>
              <w:widowControl w:val="0"/>
              <w:spacing w:after="0" w:line="240" w:lineRule="auto"/>
              <w:ind w:right="142"/>
              <w:jc w:val="right"/>
              <w:rPr>
                <w:rFonts w:ascii="Times New Roman" w:hAnsi="Times New Roman"/>
                <w:sz w:val="24"/>
                <w:szCs w:val="24"/>
                <w:shd w:val="clear" w:color="auto" w:fill="FFFFFF"/>
              </w:rPr>
            </w:pPr>
            <w:r>
              <w:rPr>
                <w:rFonts w:ascii="Times New Roman" w:hAnsi="Times New Roman"/>
                <w:sz w:val="24"/>
                <w:szCs w:val="24"/>
                <w:shd w:val="clear" w:color="auto" w:fill="FFFFFF"/>
              </w:rPr>
              <w:t>SOMATÓRIOS (∑) =</w:t>
            </w:r>
          </w:p>
        </w:tc>
        <w:tc>
          <w:tcPr>
            <w:tcW w:w="1867" w:type="dxa"/>
            <w:gridSpan w:val="2"/>
            <w:tcBorders>
              <w:top w:val="single" w:sz="4" w:space="0" w:color="000080"/>
              <w:left w:val="single" w:sz="4" w:space="0" w:color="000080"/>
              <w:bottom w:val="single" w:sz="4" w:space="0" w:color="000080"/>
            </w:tcBorders>
            <w:vAlign w:val="center"/>
          </w:tcPr>
          <w:p w14:paraId="37B1F77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416E7115"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44F513F6"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263BE591" w14:textId="77777777">
        <w:trPr>
          <w:cantSplit/>
        </w:trPr>
        <w:tc>
          <w:tcPr>
            <w:tcW w:w="9045" w:type="dxa"/>
            <w:gridSpan w:val="9"/>
            <w:vAlign w:val="center"/>
          </w:tcPr>
          <w:p w14:paraId="1D794C29"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516B8E38" w14:textId="77777777" w:rsidR="0013626F" w:rsidRDefault="0013626F">
            <w:pPr>
              <w:pStyle w:val="Standard"/>
              <w:snapToGrid w:val="0"/>
              <w:spacing w:after="0" w:line="240" w:lineRule="auto"/>
              <w:rPr>
                <w:rFonts w:ascii="Times New Roman" w:hAnsi="Times New Roman"/>
                <w:sz w:val="24"/>
                <w:szCs w:val="24"/>
              </w:rPr>
            </w:pPr>
          </w:p>
        </w:tc>
      </w:tr>
      <w:tr w:rsidR="0013626F" w14:paraId="6702C78F" w14:textId="77777777">
        <w:tc>
          <w:tcPr>
            <w:tcW w:w="5621" w:type="dxa"/>
            <w:gridSpan w:val="7"/>
            <w:vAlign w:val="center"/>
          </w:tcPr>
          <w:p w14:paraId="62E2C2BE" w14:textId="77777777" w:rsidR="0013626F" w:rsidRDefault="009A7E33">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Valor do compromisso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3055CF69" w14:textId="77777777" w:rsidR="0013626F" w:rsidRDefault="0013626F">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13626F" w14:paraId="3F4A14D2" w14:textId="77777777">
        <w:trPr>
          <w:cantSplit/>
        </w:trPr>
        <w:tc>
          <w:tcPr>
            <w:tcW w:w="9045" w:type="dxa"/>
            <w:gridSpan w:val="9"/>
            <w:vAlign w:val="center"/>
          </w:tcPr>
          <w:p w14:paraId="70AE9FAC"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76308ACF" w14:textId="77777777" w:rsidR="0013626F" w:rsidRDefault="0013626F">
            <w:pPr>
              <w:pStyle w:val="Standard"/>
              <w:snapToGrid w:val="0"/>
              <w:spacing w:after="0" w:line="240" w:lineRule="auto"/>
              <w:rPr>
                <w:rFonts w:ascii="Times New Roman" w:hAnsi="Times New Roman"/>
                <w:sz w:val="24"/>
                <w:szCs w:val="24"/>
              </w:rPr>
            </w:pPr>
          </w:p>
        </w:tc>
      </w:tr>
      <w:tr w:rsidR="0013626F" w14:paraId="0BA63038" w14:textId="77777777">
        <w:tc>
          <w:tcPr>
            <w:tcW w:w="5621" w:type="dxa"/>
            <w:gridSpan w:val="7"/>
            <w:vAlign w:val="center"/>
          </w:tcPr>
          <w:p w14:paraId="180D8C3E" w14:textId="77777777" w:rsidR="0013626F" w:rsidRDefault="009A7E33">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w:t>
            </w:r>
            <w:r>
              <w:rPr>
                <w:rFonts w:ascii="Times New Roman" w:eastAsia="Times New Roman" w:hAnsi="Times New Roman" w:cs="Times New Roman"/>
                <w:sz w:val="24"/>
                <w:szCs w:val="24"/>
                <w:shd w:val="clear" w:color="auto" w:fill="FFFFFF"/>
              </w:rPr>
              <w:t>já</w:t>
            </w:r>
            <w:r>
              <w:rPr>
                <w:rFonts w:ascii="Times New Roman" w:hAnsi="Times New Roman" w:cs="Times New Roman"/>
                <w:sz w:val="24"/>
                <w:szCs w:val="24"/>
                <w:shd w:val="clear" w:color="auto" w:fill="FFFFFF"/>
              </w:rPr>
              <w:t xml:space="preserve"> faturado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5AC9D2BB" w14:textId="77777777" w:rsidR="0013626F" w:rsidRDefault="0013626F">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13626F" w14:paraId="32E3ADE8" w14:textId="77777777">
        <w:trPr>
          <w:cantSplit/>
        </w:trPr>
        <w:tc>
          <w:tcPr>
            <w:tcW w:w="9045" w:type="dxa"/>
            <w:gridSpan w:val="9"/>
            <w:vAlign w:val="center"/>
          </w:tcPr>
          <w:p w14:paraId="0194977C"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3C8419EF" w14:textId="77777777" w:rsidR="0013626F" w:rsidRDefault="0013626F">
            <w:pPr>
              <w:pStyle w:val="Standard"/>
              <w:snapToGrid w:val="0"/>
              <w:spacing w:after="0" w:line="240" w:lineRule="auto"/>
              <w:rPr>
                <w:rFonts w:ascii="Times New Roman" w:hAnsi="Times New Roman"/>
                <w:sz w:val="24"/>
                <w:szCs w:val="24"/>
              </w:rPr>
            </w:pPr>
          </w:p>
        </w:tc>
      </w:tr>
      <w:tr w:rsidR="0013626F" w14:paraId="5E55BB0F" w14:textId="77777777">
        <w:trPr>
          <w:cantSplit/>
        </w:trPr>
        <w:tc>
          <w:tcPr>
            <w:tcW w:w="1231" w:type="dxa"/>
            <w:gridSpan w:val="2"/>
            <w:vAlign w:val="center"/>
          </w:tcPr>
          <w:p w14:paraId="6393788B" w14:textId="77777777" w:rsidR="0013626F" w:rsidRDefault="009A7E33">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4390" w:type="dxa"/>
            <w:gridSpan w:val="5"/>
            <w:vAlign w:val="center"/>
          </w:tcPr>
          <w:p w14:paraId="2B844F7A" w14:textId="77777777" w:rsidR="0013626F" w:rsidRDefault="009A7E33">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do compromisso – ∑ Valor já </w:t>
            </w:r>
            <w:r>
              <w:rPr>
                <w:rFonts w:ascii="Times New Roman" w:eastAsia="Times New Roman" w:hAnsi="Times New Roman" w:cs="Times New Roman"/>
                <w:sz w:val="24"/>
                <w:szCs w:val="24"/>
                <w:shd w:val="clear" w:color="auto" w:fill="FFFFFF"/>
              </w:rPr>
              <w:t>faturado</w:t>
            </w:r>
            <w:r>
              <w:rPr>
                <w:rFonts w:ascii="Times New Roman" w:hAnsi="Times New Roman" w:cs="Times New Roman"/>
                <w:sz w:val="24"/>
                <w:szCs w:val="24"/>
                <w:shd w:val="clear" w:color="auto" w:fill="FFFFFF"/>
              </w:rPr>
              <w:t xml:space="preserve">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0DE9D324" w14:textId="77777777" w:rsidR="0013626F" w:rsidRDefault="0013626F">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13626F" w14:paraId="6FA81D34" w14:textId="77777777">
        <w:trPr>
          <w:cantSplit/>
        </w:trPr>
        <w:tc>
          <w:tcPr>
            <w:tcW w:w="9045" w:type="dxa"/>
            <w:gridSpan w:val="9"/>
            <w:vAlign w:val="center"/>
          </w:tcPr>
          <w:p w14:paraId="19F60405"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0E04F7EE" w14:textId="77777777" w:rsidR="0013626F" w:rsidRDefault="0013626F">
            <w:pPr>
              <w:pStyle w:val="Standard"/>
              <w:snapToGrid w:val="0"/>
              <w:spacing w:after="0" w:line="240" w:lineRule="auto"/>
              <w:rPr>
                <w:rFonts w:ascii="Times New Roman" w:hAnsi="Times New Roman"/>
                <w:sz w:val="24"/>
                <w:szCs w:val="24"/>
              </w:rPr>
            </w:pPr>
          </w:p>
        </w:tc>
      </w:tr>
      <w:tr w:rsidR="0013626F" w14:paraId="68AF98B5" w14:textId="77777777">
        <w:trPr>
          <w:cantSplit/>
        </w:trPr>
        <w:tc>
          <w:tcPr>
            <w:tcW w:w="2076" w:type="dxa"/>
            <w:gridSpan w:val="4"/>
            <w:vAlign w:val="center"/>
          </w:tcPr>
          <w:p w14:paraId="1F75597D" w14:textId="77777777" w:rsidR="0013626F" w:rsidRDefault="009A7E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Onde:</w:t>
            </w:r>
          </w:p>
        </w:tc>
        <w:tc>
          <w:tcPr>
            <w:tcW w:w="6969" w:type="dxa"/>
            <w:gridSpan w:val="5"/>
            <w:vAlign w:val="center"/>
          </w:tcPr>
          <w:p w14:paraId="73F6E527" w14:textId="77777777" w:rsidR="0013626F" w:rsidRDefault="0013626F">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0" w:type="dxa"/>
            <w:tcMar>
              <w:left w:w="0" w:type="dxa"/>
              <w:right w:w="0" w:type="dxa"/>
            </w:tcMar>
          </w:tcPr>
          <w:p w14:paraId="61C1F3B7" w14:textId="77777777" w:rsidR="0013626F" w:rsidRDefault="0013626F">
            <w:pPr>
              <w:pStyle w:val="Standard"/>
              <w:snapToGrid w:val="0"/>
              <w:spacing w:after="0" w:line="240" w:lineRule="auto"/>
              <w:rPr>
                <w:rFonts w:ascii="Times New Roman" w:hAnsi="Times New Roman"/>
                <w:sz w:val="24"/>
                <w:szCs w:val="24"/>
              </w:rPr>
            </w:pPr>
          </w:p>
        </w:tc>
      </w:tr>
      <w:tr w:rsidR="0013626F" w14:paraId="2C428CBB" w14:textId="77777777">
        <w:trPr>
          <w:cantSplit/>
        </w:trPr>
        <w:tc>
          <w:tcPr>
            <w:tcW w:w="2076" w:type="dxa"/>
            <w:gridSpan w:val="4"/>
            <w:vAlign w:val="center"/>
          </w:tcPr>
          <w:p w14:paraId="338240CE" w14:textId="77777777" w:rsidR="0013626F" w:rsidRDefault="009A7E33">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vAlign w:val="center"/>
          </w:tcPr>
          <w:p w14:paraId="26FCEBA4" w14:textId="77777777" w:rsidR="0013626F" w:rsidRDefault="009A7E33">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Saldo Contratual</w:t>
            </w:r>
          </w:p>
        </w:tc>
        <w:tc>
          <w:tcPr>
            <w:tcW w:w="100" w:type="dxa"/>
            <w:tcMar>
              <w:left w:w="0" w:type="dxa"/>
              <w:right w:w="0" w:type="dxa"/>
            </w:tcMar>
          </w:tcPr>
          <w:p w14:paraId="4FE8AD06" w14:textId="77777777" w:rsidR="0013626F" w:rsidRDefault="0013626F">
            <w:pPr>
              <w:pStyle w:val="Standard"/>
              <w:snapToGrid w:val="0"/>
              <w:spacing w:after="0" w:line="240" w:lineRule="auto"/>
              <w:rPr>
                <w:rFonts w:ascii="Times New Roman" w:hAnsi="Times New Roman"/>
                <w:sz w:val="24"/>
                <w:szCs w:val="24"/>
              </w:rPr>
            </w:pPr>
          </w:p>
        </w:tc>
      </w:tr>
      <w:tr w:rsidR="0013626F" w14:paraId="6A5A4643" w14:textId="77777777">
        <w:trPr>
          <w:cantSplit/>
        </w:trPr>
        <w:tc>
          <w:tcPr>
            <w:tcW w:w="2076" w:type="dxa"/>
            <w:gridSpan w:val="4"/>
            <w:vAlign w:val="center"/>
          </w:tcPr>
          <w:p w14:paraId="101DBBB3" w14:textId="77777777" w:rsidR="0013626F" w:rsidRDefault="009A7E33">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vAlign w:val="center"/>
          </w:tcPr>
          <w:p w14:paraId="5FB68CBB" w14:textId="77777777" w:rsidR="0013626F" w:rsidRDefault="009A7E33">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0" w:type="dxa"/>
            <w:tcMar>
              <w:left w:w="0" w:type="dxa"/>
              <w:right w:w="0" w:type="dxa"/>
            </w:tcMar>
          </w:tcPr>
          <w:p w14:paraId="7941BF71" w14:textId="77777777" w:rsidR="0013626F" w:rsidRDefault="0013626F">
            <w:pPr>
              <w:pStyle w:val="Standard"/>
              <w:snapToGrid w:val="0"/>
              <w:spacing w:after="0" w:line="240" w:lineRule="auto"/>
              <w:rPr>
                <w:rFonts w:ascii="Times New Roman" w:hAnsi="Times New Roman"/>
                <w:sz w:val="24"/>
                <w:szCs w:val="24"/>
              </w:rPr>
            </w:pPr>
          </w:p>
        </w:tc>
      </w:tr>
      <w:tr w:rsidR="0013626F" w14:paraId="305AE852" w14:textId="77777777">
        <w:trPr>
          <w:cantSplit/>
        </w:trPr>
        <w:tc>
          <w:tcPr>
            <w:tcW w:w="9045" w:type="dxa"/>
            <w:gridSpan w:val="9"/>
            <w:vAlign w:val="center"/>
          </w:tcPr>
          <w:p w14:paraId="24466E0E"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3CF8D046" w14:textId="77777777" w:rsidR="0013626F" w:rsidRDefault="0013626F">
            <w:pPr>
              <w:pStyle w:val="Standard"/>
              <w:snapToGrid w:val="0"/>
              <w:spacing w:after="0" w:line="240" w:lineRule="auto"/>
              <w:rPr>
                <w:rFonts w:ascii="Times New Roman" w:hAnsi="Times New Roman"/>
                <w:sz w:val="24"/>
                <w:szCs w:val="24"/>
              </w:rPr>
            </w:pPr>
          </w:p>
        </w:tc>
      </w:tr>
      <w:tr w:rsidR="0013626F" w14:paraId="54AD0AC9" w14:textId="77777777">
        <w:trPr>
          <w:cantSplit/>
        </w:trPr>
        <w:tc>
          <w:tcPr>
            <w:tcW w:w="9045" w:type="dxa"/>
            <w:gridSpan w:val="9"/>
            <w:vAlign w:val="center"/>
          </w:tcPr>
          <w:p w14:paraId="2A8F51EE" w14:textId="77777777" w:rsidR="0013626F" w:rsidRDefault="009A7E33">
            <w:pPr>
              <w:pStyle w:val="BodyText21"/>
              <w:widowControl w:val="0"/>
              <w:numPr>
                <w:ilvl w:val="0"/>
                <w:numId w:val="15"/>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DA DISPONIBILIDADE FINANCEIRA OPERACIONAL:</w:t>
            </w:r>
          </w:p>
        </w:tc>
        <w:tc>
          <w:tcPr>
            <w:tcW w:w="100" w:type="dxa"/>
            <w:tcMar>
              <w:left w:w="0" w:type="dxa"/>
              <w:right w:w="0" w:type="dxa"/>
            </w:tcMar>
          </w:tcPr>
          <w:p w14:paraId="5746DD85" w14:textId="77777777" w:rsidR="0013626F" w:rsidRDefault="0013626F">
            <w:pPr>
              <w:pStyle w:val="Standard"/>
              <w:snapToGrid w:val="0"/>
              <w:spacing w:after="0" w:line="240" w:lineRule="auto"/>
              <w:rPr>
                <w:rFonts w:ascii="Times New Roman" w:hAnsi="Times New Roman"/>
                <w:sz w:val="24"/>
                <w:szCs w:val="24"/>
              </w:rPr>
            </w:pPr>
          </w:p>
        </w:tc>
      </w:tr>
      <w:tr w:rsidR="0013626F" w14:paraId="7C5486F1" w14:textId="77777777">
        <w:trPr>
          <w:cantSplit/>
        </w:trPr>
        <w:tc>
          <w:tcPr>
            <w:tcW w:w="9045" w:type="dxa"/>
            <w:gridSpan w:val="9"/>
            <w:vAlign w:val="center"/>
          </w:tcPr>
          <w:p w14:paraId="0D83A833" w14:textId="77777777" w:rsidR="0013626F" w:rsidRDefault="009A7E33">
            <w:pPr>
              <w:ind w:firstLine="560"/>
              <w:jc w:val="both"/>
              <w:rPr>
                <w:sz w:val="24"/>
                <w:szCs w:val="24"/>
              </w:rPr>
            </w:pPr>
            <w:r>
              <w:rPr>
                <w:sz w:val="24"/>
                <w:szCs w:val="24"/>
              </w:rPr>
              <w:lastRenderedPageBreak/>
              <w:t>DECLARAMOS que as demonstrações abaixo correspondem a real situação da proponente. Esses índices foram obtidos no balanço do último exercício social.</w:t>
            </w:r>
          </w:p>
          <w:p w14:paraId="0ED86494" w14:textId="77777777" w:rsidR="0013626F" w:rsidRDefault="009A7E33">
            <w:pPr>
              <w:ind w:firstLine="560"/>
              <w:jc w:val="both"/>
              <w:rPr>
                <w:sz w:val="24"/>
                <w:szCs w:val="24"/>
              </w:rPr>
            </w:pPr>
            <w:r>
              <w:rPr>
                <w:sz w:val="24"/>
                <w:szCs w:val="24"/>
              </w:rPr>
              <w:t>DECLARAMOS ainda que, a qualquer tempo, desde que solicitado pelo licitador, comprometemo-nos a apresentar todos os documentos ou informações que comprovarão as demonstrações.</w:t>
            </w:r>
          </w:p>
          <w:p w14:paraId="1E973026" w14:textId="77777777" w:rsidR="0013626F" w:rsidRDefault="0013626F">
            <w:pPr>
              <w:jc w:val="both"/>
              <w:rPr>
                <w:sz w:val="24"/>
                <w:szCs w:val="24"/>
              </w:rPr>
            </w:pPr>
          </w:p>
          <w:p w14:paraId="291EE5FE" w14:textId="77777777" w:rsidR="0013626F" w:rsidRDefault="009A7E33">
            <w:pPr>
              <w:rPr>
                <w:sz w:val="24"/>
                <w:szCs w:val="24"/>
              </w:rPr>
            </w:pPr>
            <w:r>
              <w:rPr>
                <w:sz w:val="24"/>
                <w:szCs w:val="24"/>
              </w:rPr>
              <w:t>SÃO AS DEMONSTRAÇÕES:</w:t>
            </w:r>
          </w:p>
          <w:p w14:paraId="2169FFFE" w14:textId="77777777" w:rsidR="0013626F" w:rsidRDefault="0013626F">
            <w:pPr>
              <w:jc w:val="both"/>
              <w:rPr>
                <w:sz w:val="24"/>
                <w:szCs w:val="24"/>
              </w:rPr>
            </w:pPr>
          </w:p>
          <w:tbl>
            <w:tblPr>
              <w:tblW w:w="8395" w:type="dxa"/>
              <w:tblLayout w:type="fixed"/>
              <w:tblCellMar>
                <w:left w:w="70" w:type="dxa"/>
                <w:right w:w="70" w:type="dxa"/>
              </w:tblCellMar>
              <w:tblLook w:val="0000" w:firstRow="0" w:lastRow="0" w:firstColumn="0" w:lastColumn="0" w:noHBand="0" w:noVBand="0"/>
            </w:tblPr>
            <w:tblGrid>
              <w:gridCol w:w="3984"/>
              <w:gridCol w:w="2412"/>
              <w:gridCol w:w="1999"/>
            </w:tblGrid>
            <w:tr w:rsidR="0013626F" w14:paraId="10E228C4" w14:textId="77777777">
              <w:trPr>
                <w:trHeight w:val="472"/>
              </w:trPr>
              <w:tc>
                <w:tcPr>
                  <w:tcW w:w="3984" w:type="dxa"/>
                  <w:tcBorders>
                    <w:top w:val="single" w:sz="4" w:space="0" w:color="000000"/>
                    <w:left w:val="single" w:sz="4" w:space="0" w:color="000000"/>
                    <w:bottom w:val="single" w:sz="4" w:space="0" w:color="000000"/>
                  </w:tcBorders>
                </w:tcPr>
                <w:p w14:paraId="7A8E6805" w14:textId="77777777" w:rsidR="0013626F" w:rsidRDefault="009A7E33">
                  <w:pPr>
                    <w:snapToGrid w:val="0"/>
                    <w:jc w:val="center"/>
                    <w:rPr>
                      <w:sz w:val="24"/>
                      <w:szCs w:val="24"/>
                    </w:rPr>
                  </w:pPr>
                  <w:r>
                    <w:rPr>
                      <w:sz w:val="24"/>
                      <w:szCs w:val="24"/>
                    </w:rPr>
                    <w:t>Tipo de índice</w:t>
                  </w:r>
                </w:p>
                <w:p w14:paraId="44398339" w14:textId="77777777" w:rsidR="0013626F" w:rsidRDefault="0013626F">
                  <w:pPr>
                    <w:tabs>
                      <w:tab w:val="left" w:pos="2562"/>
                    </w:tabs>
                    <w:rPr>
                      <w:sz w:val="24"/>
                      <w:szCs w:val="24"/>
                    </w:rPr>
                  </w:pPr>
                </w:p>
              </w:tc>
              <w:tc>
                <w:tcPr>
                  <w:tcW w:w="2412" w:type="dxa"/>
                  <w:tcBorders>
                    <w:top w:val="single" w:sz="4" w:space="0" w:color="000000"/>
                    <w:left w:val="single" w:sz="4" w:space="0" w:color="000000"/>
                    <w:bottom w:val="single" w:sz="4" w:space="0" w:color="000000"/>
                  </w:tcBorders>
                </w:tcPr>
                <w:p w14:paraId="6D6C01D6" w14:textId="77777777" w:rsidR="0013626F" w:rsidRDefault="009A7E33">
                  <w:pPr>
                    <w:snapToGrid w:val="0"/>
                    <w:jc w:val="center"/>
                    <w:rPr>
                      <w:sz w:val="24"/>
                      <w:szCs w:val="24"/>
                    </w:rPr>
                  </w:pPr>
                  <w:r>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38F70AA" w14:textId="77777777" w:rsidR="0013626F" w:rsidRDefault="009A7E33">
                  <w:pPr>
                    <w:snapToGrid w:val="0"/>
                    <w:jc w:val="center"/>
                    <w:rPr>
                      <w:sz w:val="24"/>
                      <w:szCs w:val="24"/>
                    </w:rPr>
                  </w:pPr>
                  <w:r>
                    <w:rPr>
                      <w:sz w:val="24"/>
                      <w:szCs w:val="24"/>
                    </w:rPr>
                    <w:t>Índice</w:t>
                  </w:r>
                </w:p>
              </w:tc>
            </w:tr>
            <w:tr w:rsidR="0013626F" w14:paraId="3775B9D1" w14:textId="77777777">
              <w:trPr>
                <w:trHeight w:val="1200"/>
              </w:trPr>
              <w:tc>
                <w:tcPr>
                  <w:tcW w:w="3984" w:type="dxa"/>
                  <w:tcBorders>
                    <w:left w:val="single" w:sz="4" w:space="0" w:color="000000"/>
                    <w:bottom w:val="single" w:sz="4" w:space="0" w:color="000000"/>
                  </w:tcBorders>
                </w:tcPr>
                <w:p w14:paraId="4F42961C" w14:textId="77777777" w:rsidR="0013626F" w:rsidRDefault="009A7E33">
                  <w:pPr>
                    <w:snapToGrid w:val="0"/>
                    <w:jc w:val="both"/>
                    <w:rPr>
                      <w:sz w:val="24"/>
                      <w:szCs w:val="24"/>
                    </w:rPr>
                  </w:pPr>
                  <w:r>
                    <w:rPr>
                      <w:sz w:val="24"/>
                      <w:szCs w:val="24"/>
                    </w:rPr>
                    <w:t>Liquidez geral (</w:t>
                  </w:r>
                  <w:r>
                    <w:rPr>
                      <w:i/>
                      <w:sz w:val="24"/>
                      <w:szCs w:val="24"/>
                    </w:rPr>
                    <w:t>LG</w:t>
                  </w:r>
                  <w:r>
                    <w:rPr>
                      <w:sz w:val="24"/>
                      <w:szCs w:val="24"/>
                    </w:rPr>
                    <w:t>)</w:t>
                  </w:r>
                </w:p>
                <w:p w14:paraId="48857EC5" w14:textId="77777777" w:rsidR="0013626F" w:rsidRDefault="0013626F">
                  <w:pPr>
                    <w:jc w:val="both"/>
                    <w:rPr>
                      <w:sz w:val="24"/>
                      <w:szCs w:val="24"/>
                    </w:rPr>
                  </w:pPr>
                </w:p>
                <w:p w14:paraId="445D3A29" w14:textId="77777777" w:rsidR="0013626F" w:rsidRDefault="009A7E33">
                  <w:pPr>
                    <w:jc w:val="both"/>
                    <w:rPr>
                      <w:sz w:val="24"/>
                      <w:szCs w:val="24"/>
                    </w:rPr>
                  </w:pPr>
                  <w:r>
                    <w:rPr>
                      <w:sz w:val="24"/>
                      <w:szCs w:val="24"/>
                    </w:rPr>
                    <w:t xml:space="preserve">     LG = (</w:t>
                  </w:r>
                  <w:r>
                    <w:rPr>
                      <w:i/>
                      <w:sz w:val="24"/>
                      <w:szCs w:val="24"/>
                    </w:rPr>
                    <w:t>AC + RLP</w:t>
                  </w:r>
                  <w:r>
                    <w:rPr>
                      <w:sz w:val="24"/>
                      <w:szCs w:val="24"/>
                    </w:rPr>
                    <w:t>) / (</w:t>
                  </w:r>
                  <w:r>
                    <w:rPr>
                      <w:i/>
                      <w:sz w:val="24"/>
                      <w:szCs w:val="24"/>
                    </w:rPr>
                    <w:t>PC + ELP</w:t>
                  </w:r>
                  <w:r>
                    <w:rPr>
                      <w:sz w:val="24"/>
                      <w:szCs w:val="24"/>
                    </w:rPr>
                    <w:t>)</w:t>
                  </w:r>
                </w:p>
                <w:p w14:paraId="478D14A1" w14:textId="77777777" w:rsidR="0013626F" w:rsidRDefault="0013626F">
                  <w:pPr>
                    <w:jc w:val="both"/>
                    <w:rPr>
                      <w:sz w:val="24"/>
                      <w:szCs w:val="24"/>
                    </w:rPr>
                  </w:pPr>
                </w:p>
              </w:tc>
              <w:tc>
                <w:tcPr>
                  <w:tcW w:w="2412" w:type="dxa"/>
                  <w:tcBorders>
                    <w:left w:val="single" w:sz="4" w:space="0" w:color="000000"/>
                    <w:bottom w:val="single" w:sz="4" w:space="0" w:color="000000"/>
                  </w:tcBorders>
                </w:tcPr>
                <w:p w14:paraId="0A5D473F" w14:textId="77777777" w:rsidR="0013626F" w:rsidRDefault="0013626F">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782FECC" w14:textId="77777777" w:rsidR="0013626F" w:rsidRDefault="0013626F">
                  <w:pPr>
                    <w:snapToGrid w:val="0"/>
                    <w:jc w:val="both"/>
                    <w:rPr>
                      <w:sz w:val="24"/>
                      <w:szCs w:val="24"/>
                    </w:rPr>
                  </w:pPr>
                </w:p>
              </w:tc>
            </w:tr>
            <w:tr w:rsidR="0013626F" w14:paraId="66729035" w14:textId="77777777">
              <w:trPr>
                <w:trHeight w:val="1200"/>
              </w:trPr>
              <w:tc>
                <w:tcPr>
                  <w:tcW w:w="3984" w:type="dxa"/>
                  <w:tcBorders>
                    <w:left w:val="single" w:sz="4" w:space="0" w:color="000000"/>
                    <w:bottom w:val="single" w:sz="4" w:space="0" w:color="000000"/>
                  </w:tcBorders>
                </w:tcPr>
                <w:p w14:paraId="3A665B5F" w14:textId="77777777" w:rsidR="0013626F" w:rsidRDefault="009A7E33">
                  <w:pPr>
                    <w:snapToGrid w:val="0"/>
                    <w:jc w:val="both"/>
                    <w:rPr>
                      <w:sz w:val="24"/>
                      <w:szCs w:val="24"/>
                    </w:rPr>
                  </w:pPr>
                  <w:r>
                    <w:rPr>
                      <w:sz w:val="24"/>
                      <w:szCs w:val="24"/>
                    </w:rPr>
                    <w:t>Liquidez corrente (</w:t>
                  </w:r>
                  <w:r>
                    <w:rPr>
                      <w:i/>
                      <w:sz w:val="24"/>
                      <w:szCs w:val="24"/>
                    </w:rPr>
                    <w:t>LC</w:t>
                  </w:r>
                  <w:r>
                    <w:rPr>
                      <w:sz w:val="24"/>
                      <w:szCs w:val="24"/>
                    </w:rPr>
                    <w:t>)</w:t>
                  </w:r>
                </w:p>
                <w:p w14:paraId="03CC1A31" w14:textId="77777777" w:rsidR="0013626F" w:rsidRDefault="0013626F">
                  <w:pPr>
                    <w:jc w:val="both"/>
                    <w:rPr>
                      <w:sz w:val="24"/>
                      <w:szCs w:val="24"/>
                    </w:rPr>
                  </w:pPr>
                </w:p>
                <w:p w14:paraId="481572A3" w14:textId="77777777" w:rsidR="0013626F" w:rsidRDefault="009A7E33">
                  <w:pPr>
                    <w:jc w:val="both"/>
                    <w:rPr>
                      <w:sz w:val="24"/>
                      <w:szCs w:val="24"/>
                    </w:rPr>
                  </w:pPr>
                  <w:r>
                    <w:rPr>
                      <w:sz w:val="24"/>
                      <w:szCs w:val="24"/>
                    </w:rPr>
                    <w:t xml:space="preserve">     LC = AC / PC</w:t>
                  </w:r>
                </w:p>
                <w:p w14:paraId="79DBB0D3" w14:textId="77777777" w:rsidR="0013626F" w:rsidRDefault="0013626F">
                  <w:pPr>
                    <w:jc w:val="both"/>
                    <w:rPr>
                      <w:sz w:val="24"/>
                      <w:szCs w:val="24"/>
                    </w:rPr>
                  </w:pPr>
                </w:p>
              </w:tc>
              <w:tc>
                <w:tcPr>
                  <w:tcW w:w="2412" w:type="dxa"/>
                  <w:tcBorders>
                    <w:left w:val="single" w:sz="4" w:space="0" w:color="000000"/>
                    <w:bottom w:val="single" w:sz="4" w:space="0" w:color="000000"/>
                  </w:tcBorders>
                </w:tcPr>
                <w:p w14:paraId="7C1B9824" w14:textId="77777777" w:rsidR="0013626F" w:rsidRDefault="0013626F">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49A8A945" w14:textId="77777777" w:rsidR="0013626F" w:rsidRDefault="0013626F">
                  <w:pPr>
                    <w:snapToGrid w:val="0"/>
                    <w:jc w:val="both"/>
                    <w:rPr>
                      <w:sz w:val="24"/>
                      <w:szCs w:val="24"/>
                    </w:rPr>
                  </w:pPr>
                </w:p>
              </w:tc>
            </w:tr>
            <w:tr w:rsidR="0013626F" w14:paraId="5907048D" w14:textId="77777777">
              <w:trPr>
                <w:trHeight w:val="1200"/>
              </w:trPr>
              <w:tc>
                <w:tcPr>
                  <w:tcW w:w="3984" w:type="dxa"/>
                  <w:tcBorders>
                    <w:left w:val="single" w:sz="4" w:space="0" w:color="000000"/>
                    <w:bottom w:val="single" w:sz="4" w:space="0" w:color="000000"/>
                  </w:tcBorders>
                </w:tcPr>
                <w:p w14:paraId="541340C8" w14:textId="77777777" w:rsidR="0013626F" w:rsidRDefault="009A7E33">
                  <w:pPr>
                    <w:snapToGrid w:val="0"/>
                    <w:jc w:val="both"/>
                    <w:rPr>
                      <w:sz w:val="24"/>
                      <w:szCs w:val="24"/>
                    </w:rPr>
                  </w:pPr>
                  <w:r>
                    <w:rPr>
                      <w:sz w:val="24"/>
                      <w:szCs w:val="24"/>
                    </w:rPr>
                    <w:t>Solvência Geral (SG)</w:t>
                  </w:r>
                </w:p>
                <w:p w14:paraId="01A91858" w14:textId="77777777" w:rsidR="0013626F" w:rsidRDefault="0013626F">
                  <w:pPr>
                    <w:jc w:val="both"/>
                    <w:rPr>
                      <w:sz w:val="24"/>
                      <w:szCs w:val="24"/>
                    </w:rPr>
                  </w:pPr>
                </w:p>
                <w:p w14:paraId="4F1799B8" w14:textId="77777777" w:rsidR="0013626F" w:rsidRDefault="009A7E33">
                  <w:pPr>
                    <w:jc w:val="both"/>
                    <w:rPr>
                      <w:sz w:val="24"/>
                      <w:szCs w:val="24"/>
                    </w:rPr>
                  </w:pPr>
                  <w:r>
                    <w:rPr>
                      <w:sz w:val="24"/>
                      <w:szCs w:val="24"/>
                    </w:rPr>
                    <w:t xml:space="preserve">     SG = (AC + AP + RLP) / (PC + ELP)</w:t>
                  </w:r>
                </w:p>
                <w:p w14:paraId="5771190F" w14:textId="77777777" w:rsidR="0013626F" w:rsidRDefault="0013626F">
                  <w:pPr>
                    <w:jc w:val="both"/>
                    <w:rPr>
                      <w:sz w:val="24"/>
                      <w:szCs w:val="24"/>
                    </w:rPr>
                  </w:pPr>
                </w:p>
              </w:tc>
              <w:tc>
                <w:tcPr>
                  <w:tcW w:w="2412" w:type="dxa"/>
                  <w:tcBorders>
                    <w:left w:val="single" w:sz="4" w:space="0" w:color="000000"/>
                    <w:bottom w:val="single" w:sz="4" w:space="0" w:color="000000"/>
                  </w:tcBorders>
                </w:tcPr>
                <w:p w14:paraId="28DB4B5D" w14:textId="77777777" w:rsidR="0013626F" w:rsidRDefault="0013626F">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7FE6EC5F" w14:textId="77777777" w:rsidR="0013626F" w:rsidRDefault="0013626F">
                  <w:pPr>
                    <w:snapToGrid w:val="0"/>
                    <w:jc w:val="both"/>
                    <w:rPr>
                      <w:sz w:val="24"/>
                      <w:szCs w:val="24"/>
                    </w:rPr>
                  </w:pPr>
                </w:p>
              </w:tc>
            </w:tr>
          </w:tbl>
          <w:p w14:paraId="7D4681CA" w14:textId="77777777" w:rsidR="0013626F" w:rsidRDefault="00B821FC">
            <w:pPr>
              <w:jc w:val="both"/>
              <w:rPr>
                <w:sz w:val="24"/>
                <w:szCs w:val="24"/>
              </w:rPr>
            </w:pPr>
            <w:r>
              <w:rPr>
                <w:noProof/>
              </w:rPr>
              <mc:AlternateContent>
                <mc:Choice Requires="wps">
                  <w:drawing>
                    <wp:anchor distT="0" distB="0" distL="114300" distR="114300" simplePos="0" relativeHeight="251656704" behindDoc="0" locked="0" layoutInCell="1" allowOverlap="1" wp14:anchorId="03C1991E" wp14:editId="5278C519">
                      <wp:simplePos x="0" y="0"/>
                      <wp:positionH relativeFrom="column">
                        <wp:posOffset>5080</wp:posOffset>
                      </wp:positionH>
                      <wp:positionV relativeFrom="paragraph">
                        <wp:posOffset>86360</wp:posOffset>
                      </wp:positionV>
                      <wp:extent cx="5467350" cy="635"/>
                      <wp:effectExtent l="0" t="0" r="0" b="18415"/>
                      <wp:wrapNone/>
                      <wp:docPr id="1651040989" name="Conector re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67350" cy="635"/>
                              </a:xfrm>
                              <a:prstGeom prst="line">
                                <a:avLst/>
                              </a:prstGeom>
                              <a:noFill/>
                              <a:ln w="12600">
                                <a:solidFill>
                                  <a:srgbClr val="000000"/>
                                </a:solidFill>
                                <a:miter/>
                              </a:ln>
                              <a:effectLst/>
                            </wps:spPr>
                            <wps:bodyPr/>
                          </wps:wsp>
                        </a:graphicData>
                      </a:graphic>
                      <wp14:sizeRelH relativeFrom="page">
                        <wp14:pctWidth>0</wp14:pctWidth>
                      </wp14:sizeRelH>
                      <wp14:sizeRelV relativeFrom="page">
                        <wp14:pctHeight>0</wp14:pctHeight>
                      </wp14:sizeRelV>
                    </wp:anchor>
                  </w:drawing>
                </mc:Choice>
                <mc:Fallback>
                  <w:pict>
                    <v:line w14:anchorId="6C2374E8" id="Conector reto 17"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" strokeweight=".35mm">
                      <v:stroke joinstyle="miter"/>
                      <o:lock v:ext="edit" shapetype="f"/>
                    </v:line>
                  </w:pict>
                </mc:Fallback>
              </mc:AlternateContent>
            </w:r>
          </w:p>
          <w:p w14:paraId="14EE2A28" w14:textId="77777777" w:rsidR="0013626F" w:rsidRDefault="009A7E33">
            <w:pPr>
              <w:shd w:val="clear" w:color="auto" w:fill="CCCCCC"/>
              <w:jc w:val="both"/>
              <w:rPr>
                <w:sz w:val="24"/>
                <w:szCs w:val="24"/>
              </w:rPr>
            </w:pPr>
            <w:r>
              <w:rPr>
                <w:sz w:val="24"/>
                <w:szCs w:val="24"/>
              </w:rPr>
              <w:t>AC   - ativo circulante;                          RLP - realizável a longo prazo;</w:t>
            </w:r>
          </w:p>
          <w:p w14:paraId="0FD3F91B" w14:textId="77777777" w:rsidR="0013626F" w:rsidRDefault="009A7E33">
            <w:pPr>
              <w:shd w:val="clear" w:color="auto" w:fill="CCCCCC"/>
              <w:ind w:left="5529" w:hanging="5529"/>
              <w:jc w:val="both"/>
              <w:rPr>
                <w:sz w:val="24"/>
                <w:szCs w:val="24"/>
              </w:rPr>
            </w:pPr>
            <w:r>
              <w:rPr>
                <w:sz w:val="24"/>
                <w:szCs w:val="24"/>
              </w:rPr>
              <w:t>AP   - ativo permanente;                         ELP - exigível a longo prazo.</w:t>
            </w:r>
          </w:p>
          <w:p w14:paraId="5208399A" w14:textId="77777777" w:rsidR="0013626F" w:rsidRDefault="009A7E33">
            <w:pPr>
              <w:shd w:val="clear" w:color="auto" w:fill="CCCCCC"/>
              <w:ind w:left="5529" w:hanging="5529"/>
              <w:jc w:val="both"/>
              <w:rPr>
                <w:sz w:val="24"/>
                <w:szCs w:val="24"/>
              </w:rPr>
            </w:pPr>
            <w:r>
              <w:rPr>
                <w:sz w:val="24"/>
                <w:szCs w:val="24"/>
              </w:rPr>
              <w:t>PC   - passivo circulante;</w:t>
            </w:r>
          </w:p>
          <w:p w14:paraId="2096BD03" w14:textId="77777777" w:rsidR="0013626F" w:rsidRDefault="00B821FC">
            <w:pPr>
              <w:jc w:val="both"/>
              <w:rPr>
                <w:sz w:val="24"/>
                <w:szCs w:val="24"/>
              </w:rPr>
            </w:pPr>
            <w:r>
              <w:rPr>
                <w:noProof/>
              </w:rPr>
              <mc:AlternateContent>
                <mc:Choice Requires="wps">
                  <w:drawing>
                    <wp:anchor distT="0" distB="0" distL="114300" distR="114300" simplePos="0" relativeHeight="251657728" behindDoc="0" locked="0" layoutInCell="1" allowOverlap="1" wp14:anchorId="3D3769D8" wp14:editId="0D2957D7">
                      <wp:simplePos x="0" y="0"/>
                      <wp:positionH relativeFrom="column">
                        <wp:posOffset>-4445</wp:posOffset>
                      </wp:positionH>
                      <wp:positionV relativeFrom="paragraph">
                        <wp:posOffset>112395</wp:posOffset>
                      </wp:positionV>
                      <wp:extent cx="5466715" cy="635"/>
                      <wp:effectExtent l="0" t="0" r="635" b="18415"/>
                      <wp:wrapNone/>
                      <wp:docPr id="2074765962" name="Conector re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66715" cy="635"/>
                              </a:xfrm>
                              <a:prstGeom prst="line">
                                <a:avLst/>
                              </a:prstGeom>
                              <a:noFill/>
                              <a:ln w="12600">
                                <a:solidFill>
                                  <a:srgbClr val="000000"/>
                                </a:solidFill>
                                <a:miter/>
                              </a:ln>
                              <a:effectLst/>
                            </wps:spPr>
                            <wps:bodyPr/>
                          </wps:wsp>
                        </a:graphicData>
                      </a:graphic>
                      <wp14:sizeRelH relativeFrom="page">
                        <wp14:pctWidth>0</wp14:pctWidth>
                      </wp14:sizeRelH>
                      <wp14:sizeRelV relativeFrom="page">
                        <wp14:pctHeight>0</wp14:pctHeight>
                      </wp14:sizeRelV>
                    </wp:anchor>
                  </w:drawing>
                </mc:Choice>
                <mc:Fallback>
                  <w:pict>
                    <v:line w14:anchorId="10950CCD" id="Conector reto 1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" strokeweight=".35mm">
                      <v:stroke joinstyle="miter"/>
                      <o:lock v:ext="edit" shapetype="f"/>
                    </v:line>
                  </w:pict>
                </mc:Fallback>
              </mc:AlternateContent>
            </w:r>
          </w:p>
          <w:p w14:paraId="51DDDD6D" w14:textId="77777777" w:rsidR="0013626F" w:rsidRDefault="009A7E33">
            <w:pPr>
              <w:jc w:val="both"/>
              <w:rPr>
                <w:sz w:val="24"/>
                <w:szCs w:val="24"/>
              </w:rPr>
            </w:pPr>
            <w:r>
              <w:rPr>
                <w:sz w:val="24"/>
                <w:szCs w:val="24"/>
              </w:rPr>
              <w:t>OBS: Os índices deverão ser apresentados com 2 (duas) casas decimais, desprezando-se as demais.</w:t>
            </w:r>
          </w:p>
          <w:p w14:paraId="4784876C"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424C187F" w14:textId="77777777" w:rsidR="0013626F" w:rsidRDefault="0013626F">
            <w:pPr>
              <w:pStyle w:val="Standard"/>
              <w:snapToGrid w:val="0"/>
              <w:spacing w:after="0" w:line="240" w:lineRule="auto"/>
              <w:rPr>
                <w:rFonts w:ascii="Times New Roman" w:hAnsi="Times New Roman"/>
                <w:sz w:val="24"/>
                <w:szCs w:val="24"/>
              </w:rPr>
            </w:pPr>
          </w:p>
        </w:tc>
      </w:tr>
      <w:tr w:rsidR="0013626F" w14:paraId="4403EA13" w14:textId="77777777">
        <w:trPr>
          <w:cantSplit/>
        </w:trPr>
        <w:tc>
          <w:tcPr>
            <w:tcW w:w="9045" w:type="dxa"/>
            <w:gridSpan w:val="9"/>
            <w:vAlign w:val="center"/>
          </w:tcPr>
          <w:p w14:paraId="51C9BE57" w14:textId="77777777" w:rsidR="0013626F" w:rsidRDefault="009A7E33">
            <w:pPr>
              <w:ind w:firstLine="520"/>
              <w:jc w:val="both"/>
              <w:rPr>
                <w:sz w:val="24"/>
                <w:szCs w:val="24"/>
              </w:rPr>
            </w:pPr>
            <w:r>
              <w:rPr>
                <w:sz w:val="24"/>
                <w:szCs w:val="24"/>
              </w:rPr>
              <w:t>Local, __ de ___ de 20__.</w:t>
            </w:r>
          </w:p>
          <w:p w14:paraId="4397F3EF"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3775F9FB" w14:textId="77777777" w:rsidR="0013626F" w:rsidRDefault="0013626F">
            <w:pPr>
              <w:pStyle w:val="Standard"/>
              <w:snapToGrid w:val="0"/>
              <w:spacing w:after="0" w:line="240" w:lineRule="auto"/>
              <w:rPr>
                <w:rFonts w:ascii="Times New Roman" w:hAnsi="Times New Roman"/>
                <w:sz w:val="24"/>
                <w:szCs w:val="24"/>
              </w:rPr>
            </w:pPr>
          </w:p>
        </w:tc>
      </w:tr>
      <w:tr w:rsidR="0013626F" w14:paraId="35D76272" w14:textId="77777777">
        <w:trPr>
          <w:cantSplit/>
        </w:trPr>
        <w:tc>
          <w:tcPr>
            <w:tcW w:w="9045" w:type="dxa"/>
            <w:gridSpan w:val="9"/>
            <w:vAlign w:val="center"/>
          </w:tcPr>
          <w:p w14:paraId="6537B736" w14:textId="77777777" w:rsidR="0013626F" w:rsidRDefault="0013626F">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257C8A6E" w14:textId="77777777" w:rsidR="0013626F" w:rsidRDefault="0013626F">
            <w:pPr>
              <w:pStyle w:val="Standard"/>
              <w:snapToGrid w:val="0"/>
              <w:spacing w:after="0" w:line="240" w:lineRule="auto"/>
              <w:rPr>
                <w:rFonts w:ascii="Times New Roman" w:hAnsi="Times New Roman"/>
                <w:sz w:val="24"/>
                <w:szCs w:val="24"/>
              </w:rPr>
            </w:pPr>
          </w:p>
        </w:tc>
      </w:tr>
      <w:tr w:rsidR="0013626F" w14:paraId="07ECA569" w14:textId="77777777">
        <w:trPr>
          <w:cantSplit/>
        </w:trPr>
        <w:tc>
          <w:tcPr>
            <w:tcW w:w="4489" w:type="dxa"/>
            <w:gridSpan w:val="6"/>
            <w:tcBorders>
              <w:top w:val="single" w:sz="4" w:space="0" w:color="000080"/>
              <w:left w:val="single" w:sz="4" w:space="0" w:color="000080"/>
              <w:bottom w:val="single" w:sz="4" w:space="0" w:color="000080"/>
            </w:tcBorders>
            <w:vAlign w:val="center"/>
          </w:tcPr>
          <w:p w14:paraId="22E88A01" w14:textId="77777777" w:rsidR="0013626F" w:rsidRDefault="009A7E33">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4E0312FE"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66FC70D0"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7D80D3E5"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N.º de registro órgão de classe (se for o caso):</w:t>
            </w:r>
          </w:p>
          <w:p w14:paraId="524DED74" w14:textId="77777777" w:rsidR="0013626F" w:rsidRDefault="009A7E33">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Pr>
          <w:p w14:paraId="129B5F53"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Contador responsável pela Empresa:</w:t>
            </w:r>
          </w:p>
          <w:p w14:paraId="6DA4A102"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5FC1A9DC"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CRC N.º:</w:t>
            </w:r>
          </w:p>
          <w:p w14:paraId="239E3890"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14:paraId="1C92705C" w14:textId="77777777" w:rsidR="0013626F" w:rsidRDefault="0013626F">
      <w:pPr>
        <w:tabs>
          <w:tab w:val="left" w:pos="360"/>
        </w:tabs>
        <w:jc w:val="center"/>
        <w:rPr>
          <w:sz w:val="24"/>
          <w:szCs w:val="24"/>
        </w:rPr>
      </w:pPr>
    </w:p>
    <w:p w14:paraId="38ED2A47" w14:textId="77777777" w:rsidR="0013626F" w:rsidRDefault="0013626F">
      <w:pPr>
        <w:tabs>
          <w:tab w:val="left" w:pos="360"/>
        </w:tabs>
        <w:jc w:val="center"/>
        <w:rPr>
          <w:sz w:val="24"/>
          <w:szCs w:val="24"/>
        </w:rPr>
      </w:pPr>
    </w:p>
    <w:p w14:paraId="7D7BA9C0" w14:textId="77777777" w:rsidR="0013626F" w:rsidRDefault="0013626F">
      <w:pPr>
        <w:tabs>
          <w:tab w:val="left" w:pos="360"/>
        </w:tabs>
        <w:jc w:val="center"/>
        <w:rPr>
          <w:sz w:val="24"/>
          <w:szCs w:val="24"/>
        </w:rPr>
      </w:pPr>
    </w:p>
    <w:p w14:paraId="0C2C214A" w14:textId="77777777" w:rsidR="0013626F" w:rsidRDefault="0013626F">
      <w:pPr>
        <w:tabs>
          <w:tab w:val="left" w:pos="360"/>
        </w:tabs>
        <w:jc w:val="center"/>
        <w:rPr>
          <w:sz w:val="24"/>
          <w:szCs w:val="24"/>
        </w:rPr>
      </w:pPr>
    </w:p>
    <w:p w14:paraId="1405D526" w14:textId="77777777" w:rsidR="0013626F" w:rsidRDefault="0013626F">
      <w:pPr>
        <w:tabs>
          <w:tab w:val="left" w:pos="360"/>
        </w:tabs>
        <w:jc w:val="center"/>
        <w:rPr>
          <w:sz w:val="24"/>
          <w:szCs w:val="24"/>
        </w:rPr>
      </w:pPr>
    </w:p>
    <w:p w14:paraId="3ECECE4C" w14:textId="77777777" w:rsidR="0013626F" w:rsidRDefault="0013626F">
      <w:pPr>
        <w:tabs>
          <w:tab w:val="left" w:pos="360"/>
        </w:tabs>
        <w:jc w:val="center"/>
        <w:rPr>
          <w:sz w:val="24"/>
          <w:szCs w:val="24"/>
        </w:rPr>
      </w:pPr>
    </w:p>
    <w:p w14:paraId="1ECD1BFE" w14:textId="77777777" w:rsidR="0013626F" w:rsidRDefault="0013626F">
      <w:pPr>
        <w:tabs>
          <w:tab w:val="left" w:pos="360"/>
        </w:tabs>
        <w:jc w:val="center"/>
        <w:rPr>
          <w:sz w:val="24"/>
          <w:szCs w:val="24"/>
        </w:rPr>
      </w:pPr>
    </w:p>
    <w:p w14:paraId="3DB7A5B5" w14:textId="77777777" w:rsidR="0013626F" w:rsidRDefault="0013626F">
      <w:pPr>
        <w:tabs>
          <w:tab w:val="left" w:pos="360"/>
        </w:tabs>
        <w:jc w:val="center"/>
        <w:rPr>
          <w:sz w:val="24"/>
          <w:szCs w:val="24"/>
        </w:rPr>
      </w:pPr>
    </w:p>
    <w:p w14:paraId="495CE0B4" w14:textId="77777777" w:rsidR="0013626F" w:rsidRDefault="0013626F">
      <w:pPr>
        <w:tabs>
          <w:tab w:val="left" w:pos="360"/>
        </w:tabs>
        <w:jc w:val="center"/>
        <w:rPr>
          <w:sz w:val="24"/>
          <w:szCs w:val="24"/>
        </w:rPr>
      </w:pPr>
    </w:p>
    <w:p w14:paraId="0B252BF7" w14:textId="77777777" w:rsidR="0013626F" w:rsidRDefault="0013626F">
      <w:pPr>
        <w:tabs>
          <w:tab w:val="left" w:pos="360"/>
        </w:tabs>
        <w:rPr>
          <w:sz w:val="24"/>
          <w:szCs w:val="24"/>
        </w:rPr>
      </w:pPr>
    </w:p>
    <w:p w14:paraId="2C145CA7" w14:textId="77777777" w:rsidR="0013626F" w:rsidRDefault="0013626F">
      <w:pPr>
        <w:tabs>
          <w:tab w:val="left" w:pos="360"/>
        </w:tabs>
        <w:rPr>
          <w:sz w:val="24"/>
          <w:szCs w:val="24"/>
        </w:rPr>
      </w:pPr>
    </w:p>
    <w:p w14:paraId="243335CE" w14:textId="77777777" w:rsidR="0013626F" w:rsidRDefault="009A7E33">
      <w:pPr>
        <w:tabs>
          <w:tab w:val="left" w:pos="360"/>
        </w:tabs>
        <w:rPr>
          <w:sz w:val="24"/>
          <w:szCs w:val="24"/>
        </w:rPr>
      </w:pPr>
      <w:r>
        <w:br w:type="page"/>
      </w:r>
    </w:p>
    <w:p w14:paraId="5BA3F015" w14:textId="77777777" w:rsidR="0013626F" w:rsidRDefault="0013626F"/>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13626F" w14:paraId="5E5C10B4" w14:textId="77777777">
        <w:trPr>
          <w:cantSplit/>
        </w:trPr>
        <w:tc>
          <w:tcPr>
            <w:tcW w:w="9088" w:type="dxa"/>
            <w:gridSpan w:val="3"/>
            <w:vAlign w:val="center"/>
          </w:tcPr>
          <w:p w14:paraId="3B3E4413" w14:textId="77777777" w:rsidR="0013626F" w:rsidRDefault="009A7E33">
            <w:pPr>
              <w:ind w:firstLine="20"/>
              <w:jc w:val="center"/>
              <w:rPr>
                <w:b/>
                <w:bCs/>
                <w:sz w:val="24"/>
                <w:szCs w:val="24"/>
              </w:rPr>
            </w:pPr>
            <w:r>
              <w:rPr>
                <w:b/>
                <w:bCs/>
                <w:sz w:val="24"/>
                <w:szCs w:val="24"/>
              </w:rPr>
              <w:t>ANEXO XI</w:t>
            </w:r>
          </w:p>
          <w:p w14:paraId="5EC65CB3" w14:textId="77777777" w:rsidR="0013626F" w:rsidRDefault="009A7E33">
            <w:pPr>
              <w:ind w:firstLine="20"/>
              <w:jc w:val="center"/>
              <w:rPr>
                <w:b/>
                <w:bCs/>
                <w:sz w:val="24"/>
                <w:szCs w:val="24"/>
              </w:rPr>
            </w:pPr>
            <w:r>
              <w:rPr>
                <w:b/>
                <w:bCs/>
                <w:sz w:val="24"/>
                <w:szCs w:val="24"/>
              </w:rPr>
              <w:t>Declaração de Conhecimento e Atendimento de Critérios Legais e Constitucionais</w:t>
            </w:r>
          </w:p>
          <w:p w14:paraId="7ADF2A06"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6236C63D" w14:textId="77777777">
        <w:trPr>
          <w:cantSplit/>
        </w:trPr>
        <w:tc>
          <w:tcPr>
            <w:tcW w:w="9088" w:type="dxa"/>
            <w:gridSpan w:val="3"/>
            <w:vAlign w:val="center"/>
          </w:tcPr>
          <w:p w14:paraId="0CF9B238"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7FD32C4D" w14:textId="77777777">
        <w:trPr>
          <w:cantSplit/>
        </w:trPr>
        <w:tc>
          <w:tcPr>
            <w:tcW w:w="9088" w:type="dxa"/>
            <w:gridSpan w:val="3"/>
            <w:vAlign w:val="center"/>
          </w:tcPr>
          <w:p w14:paraId="6A5FFF54" w14:textId="77777777" w:rsidR="0013626F" w:rsidRDefault="009A7E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MUNICÍPIO DE </w:t>
            </w:r>
            <w:r>
              <w:fldChar w:fldCharType="begin">
                <w:ffData>
                  <w:name w:val="Texto364 Copy 7"/>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3155ABFD" w14:textId="77777777">
        <w:trPr>
          <w:cantSplit/>
        </w:trPr>
        <w:tc>
          <w:tcPr>
            <w:tcW w:w="9088" w:type="dxa"/>
            <w:gridSpan w:val="3"/>
            <w:vAlign w:val="center"/>
          </w:tcPr>
          <w:p w14:paraId="635790AA"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16CF48C3" w14:textId="77777777">
        <w:trPr>
          <w:cantSplit/>
        </w:trPr>
        <w:tc>
          <w:tcPr>
            <w:tcW w:w="9088" w:type="dxa"/>
            <w:gridSpan w:val="3"/>
            <w:vAlign w:val="center"/>
          </w:tcPr>
          <w:p w14:paraId="3EB3E7C5"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5A0FA6EF" w14:textId="77777777">
        <w:trPr>
          <w:cantSplit/>
        </w:trPr>
        <w:tc>
          <w:tcPr>
            <w:tcW w:w="9088" w:type="dxa"/>
            <w:gridSpan w:val="3"/>
            <w:vAlign w:val="center"/>
          </w:tcPr>
          <w:p w14:paraId="29270C4D"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 Signatário da presente, ______________________ Carteira de Identidade n.º_________, representante legal, em nome da Empresa _________________, CNPJ/MF _____________, declara:</w:t>
            </w:r>
          </w:p>
        </w:tc>
      </w:tr>
      <w:tr w:rsidR="0013626F" w14:paraId="55AD637C" w14:textId="77777777">
        <w:trPr>
          <w:cantSplit/>
        </w:trPr>
        <w:tc>
          <w:tcPr>
            <w:tcW w:w="9088" w:type="dxa"/>
            <w:gridSpan w:val="3"/>
            <w:vAlign w:val="center"/>
          </w:tcPr>
          <w:p w14:paraId="25840B2C"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198E83B5" w14:textId="77777777">
        <w:trPr>
          <w:cantSplit/>
          <w:trHeight w:val="245"/>
        </w:trPr>
        <w:tc>
          <w:tcPr>
            <w:tcW w:w="417" w:type="dxa"/>
          </w:tcPr>
          <w:p w14:paraId="77CE7757" w14:textId="77777777" w:rsidR="0013626F" w:rsidRDefault="009A7E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14:paraId="46C54901"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Concordar, na íntegra, com os termos da Licitação e com todos os documentos dela componentes;</w:t>
            </w:r>
          </w:p>
        </w:tc>
      </w:tr>
      <w:tr w:rsidR="0013626F" w14:paraId="25EC3190" w14:textId="77777777">
        <w:trPr>
          <w:cantSplit/>
          <w:trHeight w:val="245"/>
        </w:trPr>
        <w:tc>
          <w:tcPr>
            <w:tcW w:w="417" w:type="dxa"/>
          </w:tcPr>
          <w:p w14:paraId="0B5F7027" w14:textId="77777777" w:rsidR="0013626F" w:rsidRDefault="009A7E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14:paraId="675E40E3"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13626F" w14:paraId="7D5D4762" w14:textId="77777777">
        <w:trPr>
          <w:cantSplit/>
          <w:trHeight w:val="245"/>
        </w:trPr>
        <w:tc>
          <w:tcPr>
            <w:tcW w:w="417" w:type="dxa"/>
          </w:tcPr>
          <w:p w14:paraId="713626C5" w14:textId="77777777" w:rsidR="0013626F" w:rsidRDefault="009A7E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3)</w:t>
            </w:r>
          </w:p>
        </w:tc>
        <w:tc>
          <w:tcPr>
            <w:tcW w:w="8671" w:type="dxa"/>
            <w:gridSpan w:val="2"/>
          </w:tcPr>
          <w:p w14:paraId="457A3C04"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não existe, no presente momento, pedido de falência em nome desta empresa e que ela se submete à automática inabilitação, caso tal venha a ocorrer durante o processo de Licitação;</w:t>
            </w:r>
          </w:p>
        </w:tc>
      </w:tr>
      <w:tr w:rsidR="0013626F" w14:paraId="357AA5C8" w14:textId="77777777">
        <w:trPr>
          <w:cantSplit/>
          <w:trHeight w:val="245"/>
        </w:trPr>
        <w:tc>
          <w:tcPr>
            <w:tcW w:w="417" w:type="dxa"/>
          </w:tcPr>
          <w:p w14:paraId="7E8863F2" w14:textId="77777777" w:rsidR="0013626F" w:rsidRDefault="009A7E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4)</w:t>
            </w:r>
          </w:p>
        </w:tc>
        <w:tc>
          <w:tcPr>
            <w:tcW w:w="8671" w:type="dxa"/>
            <w:gridSpan w:val="2"/>
          </w:tcPr>
          <w:p w14:paraId="516F4A1A"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Sob as penalidades cabíveis, a não superveniência de fato impeditivo da habilitação;</w:t>
            </w:r>
          </w:p>
        </w:tc>
      </w:tr>
      <w:tr w:rsidR="0013626F" w14:paraId="50A13631" w14:textId="77777777">
        <w:trPr>
          <w:cantSplit/>
          <w:trHeight w:val="245"/>
        </w:trPr>
        <w:tc>
          <w:tcPr>
            <w:tcW w:w="417" w:type="dxa"/>
          </w:tcPr>
          <w:p w14:paraId="3D36B76F" w14:textId="77777777" w:rsidR="0013626F" w:rsidRDefault="009A7E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5)</w:t>
            </w:r>
          </w:p>
        </w:tc>
        <w:tc>
          <w:tcPr>
            <w:tcW w:w="8671" w:type="dxa"/>
            <w:gridSpan w:val="2"/>
          </w:tcPr>
          <w:p w14:paraId="7727E5A1" w14:textId="77777777" w:rsidR="0013626F" w:rsidRDefault="009A7E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13626F" w14:paraId="2766A735" w14:textId="77777777">
        <w:trPr>
          <w:cantSplit/>
          <w:trHeight w:val="245"/>
        </w:trPr>
        <w:tc>
          <w:tcPr>
            <w:tcW w:w="417" w:type="dxa"/>
          </w:tcPr>
          <w:p w14:paraId="53A8D46F" w14:textId="77777777" w:rsidR="0013626F" w:rsidRDefault="009A7E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6)</w:t>
            </w:r>
          </w:p>
        </w:tc>
        <w:tc>
          <w:tcPr>
            <w:tcW w:w="8671" w:type="dxa"/>
            <w:gridSpan w:val="2"/>
          </w:tcPr>
          <w:p w14:paraId="0EEA8FFA" w14:textId="77777777" w:rsidR="0013626F" w:rsidRDefault="009A7E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57A221A4" w14:textId="77777777" w:rsidR="0013626F" w:rsidRDefault="009A7E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6.1 </w:t>
            </w:r>
            <w:r>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F176C9" w14:textId="77777777" w:rsidR="0013626F" w:rsidRDefault="009A7E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6.2 </w:t>
            </w:r>
            <w:r>
              <w:rPr>
                <w:rFonts w:ascii="Times New Roman" w:eastAsia="Myriad Pro" w:hAnsi="Times New Roman" w:cs="Times New Roman"/>
                <w:sz w:val="24"/>
                <w:szCs w:val="24"/>
                <w:shd w:val="clear" w:color="auto" w:fill="FFFFFF"/>
              </w:rPr>
              <w:t xml:space="preserve">Nos 5 (cinco) anos anteriores à divulgação do </w:t>
            </w:r>
            <w:r>
              <w:rPr>
                <w:rFonts w:ascii="Times New Roman" w:hAnsi="Times New Roman" w:cs="Times New Roman"/>
                <w:sz w:val="24"/>
                <w:szCs w:val="24"/>
              </w:rPr>
              <w:t>Edital</w:t>
            </w:r>
            <w:r>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13626F" w14:paraId="2C3A853C" w14:textId="77777777">
        <w:trPr>
          <w:cantSplit/>
          <w:trHeight w:val="245"/>
        </w:trPr>
        <w:tc>
          <w:tcPr>
            <w:tcW w:w="417" w:type="dxa"/>
          </w:tcPr>
          <w:p w14:paraId="282959D9" w14:textId="77777777" w:rsidR="0013626F" w:rsidRDefault="009A7E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7)</w:t>
            </w:r>
          </w:p>
        </w:tc>
        <w:tc>
          <w:tcPr>
            <w:tcW w:w="8671" w:type="dxa"/>
            <w:gridSpan w:val="2"/>
          </w:tcPr>
          <w:p w14:paraId="5568B026"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13626F" w14:paraId="2F11A7C7" w14:textId="77777777">
        <w:trPr>
          <w:cantSplit/>
          <w:trHeight w:val="245"/>
        </w:trPr>
        <w:tc>
          <w:tcPr>
            <w:tcW w:w="417" w:type="dxa"/>
          </w:tcPr>
          <w:p w14:paraId="5C162A0F" w14:textId="77777777" w:rsidR="0013626F" w:rsidRDefault="009A7E33">
            <w:pPr>
              <w:pStyle w:val="BodyText21"/>
              <w:widowControl w:val="0"/>
              <w:spacing w:after="0" w:line="240" w:lineRule="auto"/>
              <w:ind w:right="5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8671" w:type="dxa"/>
            <w:gridSpan w:val="2"/>
          </w:tcPr>
          <w:p w14:paraId="5958646E" w14:textId="77777777" w:rsidR="0013626F" w:rsidRDefault="009A7E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Que fará prova de todas as informações ora declaradas, quando necessário ou solicitado e que se compromete a apresentar a documentação original, quando for solicitada pelo Agente de Contratação, no prazo que ele estipular;</w:t>
            </w:r>
          </w:p>
        </w:tc>
      </w:tr>
      <w:tr w:rsidR="0013626F" w14:paraId="45183F21" w14:textId="77777777">
        <w:trPr>
          <w:cantSplit/>
          <w:trHeight w:val="245"/>
        </w:trPr>
        <w:tc>
          <w:tcPr>
            <w:tcW w:w="417" w:type="dxa"/>
          </w:tcPr>
          <w:p w14:paraId="535E52A3" w14:textId="77777777" w:rsidR="0013626F" w:rsidRDefault="009A7E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9)</w:t>
            </w:r>
          </w:p>
        </w:tc>
        <w:tc>
          <w:tcPr>
            <w:tcW w:w="8671" w:type="dxa"/>
            <w:gridSpan w:val="2"/>
          </w:tcPr>
          <w:p w14:paraId="64950CC8"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13626F" w14:paraId="36D3E918" w14:textId="77777777">
        <w:trPr>
          <w:cantSplit/>
          <w:trHeight w:val="245"/>
        </w:trPr>
        <w:tc>
          <w:tcPr>
            <w:tcW w:w="417" w:type="dxa"/>
          </w:tcPr>
          <w:p w14:paraId="4E3AB319" w14:textId="77777777" w:rsidR="0013626F" w:rsidRDefault="009A7E33">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8671" w:type="dxa"/>
            <w:gridSpan w:val="2"/>
          </w:tcPr>
          <w:p w14:paraId="3CF5A551" w14:textId="77777777" w:rsidR="0013626F" w:rsidRDefault="009A7E33">
            <w:pPr>
              <w:pStyle w:val="BodyText21"/>
              <w:widowControl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13626F" w14:paraId="28F064F0" w14:textId="77777777">
        <w:trPr>
          <w:cantSplit/>
          <w:trHeight w:val="245"/>
        </w:trPr>
        <w:tc>
          <w:tcPr>
            <w:tcW w:w="417" w:type="dxa"/>
          </w:tcPr>
          <w:p w14:paraId="7AA2214C" w14:textId="77777777" w:rsidR="0013626F" w:rsidRDefault="009A7E33">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8671" w:type="dxa"/>
            <w:gridSpan w:val="2"/>
          </w:tcPr>
          <w:p w14:paraId="38E449CF" w14:textId="77777777" w:rsidR="0013626F" w:rsidRDefault="009A7E33">
            <w:pPr>
              <w:pStyle w:val="BodyText21"/>
              <w:widowControl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rPr>
              <w:t>Que para fins do disposto no inciso VI do art. 68 da Lei Federal n.º 14.133/2021 e inciso XXXIII, artigo 7º da Constituição Federal, não emprega menor de dezoito anos em trabalho noturno, perigoso ou insalubre e não emprega menor de dezesseis anos, salvo na condição de aprendiz, a partir de quatorze anos.</w:t>
            </w:r>
          </w:p>
        </w:tc>
      </w:tr>
      <w:tr w:rsidR="0013626F" w14:paraId="04D8C23C" w14:textId="77777777">
        <w:trPr>
          <w:cantSplit/>
          <w:trHeight w:val="245"/>
        </w:trPr>
        <w:tc>
          <w:tcPr>
            <w:tcW w:w="417" w:type="dxa"/>
          </w:tcPr>
          <w:p w14:paraId="295D23C1" w14:textId="77777777" w:rsidR="0013626F" w:rsidRDefault="009A7E33">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color w:val="000000"/>
                <w:sz w:val="24"/>
                <w:szCs w:val="24"/>
              </w:rPr>
              <w:lastRenderedPageBreak/>
              <w:t>12)</w:t>
            </w:r>
          </w:p>
        </w:tc>
        <w:tc>
          <w:tcPr>
            <w:tcW w:w="8671" w:type="dxa"/>
            <w:gridSpan w:val="2"/>
          </w:tcPr>
          <w:p w14:paraId="75317169" w14:textId="77777777" w:rsidR="0013626F" w:rsidRDefault="009A7E33">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13626F" w14:paraId="32BFEF14" w14:textId="77777777">
        <w:trPr>
          <w:cantSplit/>
          <w:trHeight w:val="245"/>
        </w:trPr>
        <w:tc>
          <w:tcPr>
            <w:tcW w:w="417" w:type="dxa"/>
          </w:tcPr>
          <w:p w14:paraId="0AA0194B" w14:textId="77777777" w:rsidR="0013626F" w:rsidRDefault="009A7E33">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sz w:val="24"/>
                <w:szCs w:val="24"/>
              </w:rPr>
              <w:t>13)</w:t>
            </w:r>
          </w:p>
        </w:tc>
        <w:tc>
          <w:tcPr>
            <w:tcW w:w="8671" w:type="dxa"/>
            <w:gridSpan w:val="2"/>
          </w:tcPr>
          <w:p w14:paraId="3AF70D24" w14:textId="77777777" w:rsidR="0013626F" w:rsidRDefault="009A7E33">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13626F" w14:paraId="3889FD03" w14:textId="77777777">
        <w:trPr>
          <w:cantSplit/>
        </w:trPr>
        <w:tc>
          <w:tcPr>
            <w:tcW w:w="9088" w:type="dxa"/>
            <w:gridSpan w:val="3"/>
          </w:tcPr>
          <w:p w14:paraId="0843934F" w14:textId="77777777" w:rsidR="0013626F" w:rsidRDefault="0013626F">
            <w:pPr>
              <w:pStyle w:val="BodyText21"/>
              <w:widowControl w:val="0"/>
              <w:spacing w:after="0" w:line="240" w:lineRule="auto"/>
              <w:jc w:val="right"/>
              <w:rPr>
                <w:rFonts w:ascii="Times New Roman" w:hAnsi="Times New Roman" w:cs="Times New Roman"/>
                <w:sz w:val="24"/>
                <w:szCs w:val="24"/>
                <w:shd w:val="clear" w:color="auto" w:fill="FFFFFF"/>
              </w:rPr>
            </w:pPr>
          </w:p>
          <w:p w14:paraId="2376E44A" w14:textId="77777777" w:rsidR="0013626F" w:rsidRDefault="0013626F">
            <w:pPr>
              <w:pStyle w:val="BodyText21"/>
              <w:widowControl w:val="0"/>
              <w:spacing w:after="0" w:line="240" w:lineRule="auto"/>
              <w:jc w:val="right"/>
              <w:rPr>
                <w:rFonts w:ascii="Times New Roman" w:hAnsi="Times New Roman" w:cs="Times New Roman"/>
                <w:sz w:val="24"/>
                <w:szCs w:val="24"/>
                <w:shd w:val="clear" w:color="auto" w:fill="FFFFFF"/>
              </w:rPr>
            </w:pPr>
          </w:p>
          <w:p w14:paraId="2320B344" w14:textId="77777777" w:rsidR="0013626F" w:rsidRDefault="009A7E33">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407753C2" w14:textId="77777777">
        <w:trPr>
          <w:cantSplit/>
        </w:trPr>
        <w:tc>
          <w:tcPr>
            <w:tcW w:w="9088" w:type="dxa"/>
            <w:gridSpan w:val="3"/>
          </w:tcPr>
          <w:p w14:paraId="20BC369B"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6F879BF7"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4FB81919" w14:textId="77777777">
        <w:trPr>
          <w:cantSplit/>
        </w:trPr>
        <w:tc>
          <w:tcPr>
            <w:tcW w:w="4544" w:type="dxa"/>
            <w:gridSpan w:val="2"/>
            <w:tcBorders>
              <w:top w:val="single" w:sz="4" w:space="0" w:color="000080"/>
              <w:left w:val="single" w:sz="4" w:space="0" w:color="000080"/>
              <w:bottom w:val="single" w:sz="4" w:space="0" w:color="000080"/>
            </w:tcBorders>
            <w:vAlign w:val="center"/>
          </w:tcPr>
          <w:p w14:paraId="3CD50B39" w14:textId="77777777" w:rsidR="0013626F" w:rsidRDefault="009A7E33">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541C6A10"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611DD847"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50FF0E48" w14:textId="77777777" w:rsidR="0013626F" w:rsidRDefault="009A7E33">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63D3CEF9"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4A7AA79" w14:textId="77777777" w:rsidR="0013626F" w:rsidRDefault="0013626F">
      <w:pPr>
        <w:tabs>
          <w:tab w:val="left" w:pos="360"/>
        </w:tabs>
        <w:jc w:val="center"/>
        <w:rPr>
          <w:sz w:val="24"/>
          <w:szCs w:val="24"/>
        </w:rPr>
      </w:pPr>
    </w:p>
    <w:p w14:paraId="0F43CE5C" w14:textId="77777777" w:rsidR="0013626F" w:rsidRDefault="0013626F">
      <w:pPr>
        <w:tabs>
          <w:tab w:val="left" w:pos="360"/>
        </w:tabs>
        <w:jc w:val="center"/>
        <w:rPr>
          <w:sz w:val="24"/>
          <w:szCs w:val="24"/>
        </w:rPr>
      </w:pPr>
    </w:p>
    <w:p w14:paraId="37505033" w14:textId="77777777" w:rsidR="0013626F" w:rsidRDefault="0013626F">
      <w:pPr>
        <w:tabs>
          <w:tab w:val="left" w:pos="360"/>
        </w:tabs>
        <w:jc w:val="center"/>
        <w:rPr>
          <w:sz w:val="24"/>
          <w:szCs w:val="24"/>
        </w:rPr>
      </w:pPr>
    </w:p>
    <w:p w14:paraId="1F2197E2" w14:textId="77777777" w:rsidR="0013626F" w:rsidRDefault="0013626F">
      <w:pPr>
        <w:tabs>
          <w:tab w:val="left" w:pos="360"/>
        </w:tabs>
        <w:jc w:val="center"/>
        <w:rPr>
          <w:sz w:val="24"/>
          <w:szCs w:val="24"/>
        </w:rPr>
      </w:pPr>
    </w:p>
    <w:p w14:paraId="66CC8D65" w14:textId="77777777" w:rsidR="0013626F" w:rsidRDefault="0013626F">
      <w:pPr>
        <w:tabs>
          <w:tab w:val="left" w:pos="360"/>
        </w:tabs>
        <w:jc w:val="center"/>
        <w:rPr>
          <w:sz w:val="24"/>
          <w:szCs w:val="24"/>
        </w:rPr>
      </w:pPr>
    </w:p>
    <w:p w14:paraId="505942CB" w14:textId="77777777" w:rsidR="0013626F" w:rsidRDefault="0013626F">
      <w:pPr>
        <w:tabs>
          <w:tab w:val="left" w:pos="360"/>
        </w:tabs>
        <w:jc w:val="center"/>
        <w:rPr>
          <w:sz w:val="24"/>
          <w:szCs w:val="24"/>
        </w:rPr>
      </w:pPr>
    </w:p>
    <w:p w14:paraId="0B643D31" w14:textId="77777777" w:rsidR="0013626F" w:rsidRDefault="0013626F">
      <w:pPr>
        <w:tabs>
          <w:tab w:val="left" w:pos="360"/>
        </w:tabs>
        <w:jc w:val="center"/>
        <w:rPr>
          <w:sz w:val="24"/>
          <w:szCs w:val="24"/>
        </w:rPr>
      </w:pPr>
    </w:p>
    <w:p w14:paraId="1F8C334E" w14:textId="77777777" w:rsidR="0013626F" w:rsidRDefault="0013626F">
      <w:pPr>
        <w:tabs>
          <w:tab w:val="left" w:pos="360"/>
        </w:tabs>
        <w:jc w:val="center"/>
        <w:rPr>
          <w:sz w:val="24"/>
          <w:szCs w:val="24"/>
        </w:rPr>
      </w:pPr>
    </w:p>
    <w:p w14:paraId="6098FB25" w14:textId="77777777" w:rsidR="0013626F" w:rsidRDefault="0013626F">
      <w:pPr>
        <w:tabs>
          <w:tab w:val="left" w:pos="360"/>
        </w:tabs>
        <w:jc w:val="center"/>
        <w:rPr>
          <w:sz w:val="24"/>
          <w:szCs w:val="24"/>
        </w:rPr>
      </w:pPr>
    </w:p>
    <w:p w14:paraId="67E7A30A" w14:textId="77777777" w:rsidR="0013626F" w:rsidRDefault="0013626F">
      <w:pPr>
        <w:tabs>
          <w:tab w:val="left" w:pos="360"/>
        </w:tabs>
        <w:jc w:val="center"/>
        <w:rPr>
          <w:sz w:val="24"/>
          <w:szCs w:val="24"/>
        </w:rPr>
      </w:pPr>
    </w:p>
    <w:p w14:paraId="3C66A65A" w14:textId="77777777" w:rsidR="0013626F" w:rsidRDefault="0013626F">
      <w:pPr>
        <w:tabs>
          <w:tab w:val="left" w:pos="360"/>
        </w:tabs>
        <w:jc w:val="center"/>
        <w:rPr>
          <w:sz w:val="24"/>
          <w:szCs w:val="24"/>
        </w:rPr>
      </w:pPr>
    </w:p>
    <w:p w14:paraId="49089DDE" w14:textId="77777777" w:rsidR="0013626F" w:rsidRDefault="0013626F">
      <w:pPr>
        <w:tabs>
          <w:tab w:val="left" w:pos="360"/>
        </w:tabs>
        <w:jc w:val="center"/>
        <w:rPr>
          <w:sz w:val="24"/>
          <w:szCs w:val="24"/>
        </w:rPr>
      </w:pPr>
    </w:p>
    <w:p w14:paraId="6A9D18F3" w14:textId="77777777" w:rsidR="0013626F" w:rsidRDefault="0013626F">
      <w:pPr>
        <w:tabs>
          <w:tab w:val="left" w:pos="360"/>
        </w:tabs>
        <w:jc w:val="center"/>
        <w:rPr>
          <w:sz w:val="24"/>
          <w:szCs w:val="24"/>
        </w:rPr>
      </w:pPr>
    </w:p>
    <w:p w14:paraId="27D3112C" w14:textId="77777777" w:rsidR="0013626F" w:rsidRDefault="0013626F">
      <w:pPr>
        <w:tabs>
          <w:tab w:val="left" w:pos="360"/>
        </w:tabs>
        <w:jc w:val="center"/>
        <w:rPr>
          <w:sz w:val="24"/>
          <w:szCs w:val="24"/>
        </w:rPr>
      </w:pPr>
    </w:p>
    <w:p w14:paraId="6746983A" w14:textId="77777777" w:rsidR="0013626F" w:rsidRDefault="0013626F">
      <w:pPr>
        <w:tabs>
          <w:tab w:val="left" w:pos="360"/>
        </w:tabs>
        <w:jc w:val="center"/>
        <w:rPr>
          <w:sz w:val="24"/>
          <w:szCs w:val="24"/>
        </w:rPr>
      </w:pPr>
    </w:p>
    <w:p w14:paraId="1A4AE1B5" w14:textId="77777777" w:rsidR="0013626F" w:rsidRDefault="0013626F">
      <w:pPr>
        <w:tabs>
          <w:tab w:val="left" w:pos="360"/>
        </w:tabs>
        <w:jc w:val="center"/>
        <w:rPr>
          <w:sz w:val="24"/>
          <w:szCs w:val="24"/>
        </w:rPr>
      </w:pPr>
    </w:p>
    <w:p w14:paraId="45C1A12A" w14:textId="77777777" w:rsidR="0013626F" w:rsidRDefault="0013626F">
      <w:pPr>
        <w:tabs>
          <w:tab w:val="left" w:pos="360"/>
        </w:tabs>
        <w:jc w:val="center"/>
        <w:rPr>
          <w:sz w:val="24"/>
          <w:szCs w:val="24"/>
        </w:rPr>
      </w:pPr>
    </w:p>
    <w:p w14:paraId="30509BE1" w14:textId="77777777" w:rsidR="0013626F" w:rsidRDefault="0013626F">
      <w:pPr>
        <w:tabs>
          <w:tab w:val="left" w:pos="360"/>
        </w:tabs>
        <w:jc w:val="center"/>
        <w:rPr>
          <w:sz w:val="24"/>
          <w:szCs w:val="24"/>
        </w:rPr>
      </w:pPr>
    </w:p>
    <w:p w14:paraId="1F78D57D" w14:textId="77777777" w:rsidR="0013626F" w:rsidRDefault="0013626F">
      <w:pPr>
        <w:tabs>
          <w:tab w:val="left" w:pos="360"/>
        </w:tabs>
        <w:jc w:val="center"/>
        <w:rPr>
          <w:sz w:val="24"/>
          <w:szCs w:val="24"/>
        </w:rPr>
      </w:pPr>
    </w:p>
    <w:p w14:paraId="79A2F293" w14:textId="77777777" w:rsidR="0013626F" w:rsidRDefault="0013626F">
      <w:pPr>
        <w:tabs>
          <w:tab w:val="left" w:pos="360"/>
        </w:tabs>
        <w:jc w:val="center"/>
        <w:rPr>
          <w:sz w:val="24"/>
          <w:szCs w:val="24"/>
        </w:rPr>
      </w:pPr>
    </w:p>
    <w:p w14:paraId="7B40ED41" w14:textId="77777777" w:rsidR="0013626F" w:rsidRDefault="0013626F">
      <w:pPr>
        <w:tabs>
          <w:tab w:val="left" w:pos="360"/>
        </w:tabs>
        <w:jc w:val="center"/>
        <w:rPr>
          <w:sz w:val="24"/>
          <w:szCs w:val="24"/>
        </w:rPr>
      </w:pPr>
    </w:p>
    <w:p w14:paraId="04DAE08F" w14:textId="77777777" w:rsidR="0013626F" w:rsidRDefault="0013626F">
      <w:pPr>
        <w:tabs>
          <w:tab w:val="left" w:pos="360"/>
        </w:tabs>
        <w:jc w:val="center"/>
        <w:rPr>
          <w:sz w:val="24"/>
          <w:szCs w:val="24"/>
        </w:rPr>
      </w:pPr>
    </w:p>
    <w:p w14:paraId="5BE590DC" w14:textId="77777777" w:rsidR="0013626F" w:rsidRDefault="0013626F">
      <w:pPr>
        <w:tabs>
          <w:tab w:val="left" w:pos="360"/>
        </w:tabs>
        <w:jc w:val="center"/>
        <w:rPr>
          <w:sz w:val="24"/>
          <w:szCs w:val="24"/>
        </w:rPr>
      </w:pPr>
    </w:p>
    <w:p w14:paraId="10F329A2" w14:textId="77777777" w:rsidR="0013626F" w:rsidRDefault="0013626F">
      <w:pPr>
        <w:tabs>
          <w:tab w:val="left" w:pos="360"/>
        </w:tabs>
        <w:jc w:val="center"/>
        <w:rPr>
          <w:sz w:val="24"/>
          <w:szCs w:val="24"/>
        </w:rPr>
      </w:pPr>
    </w:p>
    <w:p w14:paraId="5B90D9EE" w14:textId="77777777" w:rsidR="0013626F" w:rsidRDefault="0013626F">
      <w:pPr>
        <w:tabs>
          <w:tab w:val="left" w:pos="360"/>
        </w:tabs>
        <w:jc w:val="center"/>
        <w:rPr>
          <w:sz w:val="24"/>
          <w:szCs w:val="24"/>
        </w:rPr>
      </w:pPr>
    </w:p>
    <w:p w14:paraId="5F05747F" w14:textId="77777777" w:rsidR="0013626F" w:rsidRDefault="0013626F">
      <w:pPr>
        <w:tabs>
          <w:tab w:val="left" w:pos="360"/>
        </w:tabs>
        <w:jc w:val="center"/>
        <w:rPr>
          <w:sz w:val="24"/>
          <w:szCs w:val="24"/>
        </w:rPr>
      </w:pPr>
    </w:p>
    <w:p w14:paraId="6F5321B2" w14:textId="77777777" w:rsidR="0013626F" w:rsidRDefault="0013626F">
      <w:pPr>
        <w:tabs>
          <w:tab w:val="left" w:pos="360"/>
        </w:tabs>
        <w:jc w:val="center"/>
        <w:rPr>
          <w:sz w:val="24"/>
          <w:szCs w:val="24"/>
        </w:rPr>
      </w:pPr>
    </w:p>
    <w:p w14:paraId="6340A9A4" w14:textId="77777777" w:rsidR="0013626F" w:rsidRDefault="0013626F">
      <w:pPr>
        <w:tabs>
          <w:tab w:val="left" w:pos="360"/>
        </w:tabs>
        <w:jc w:val="center"/>
        <w:rPr>
          <w:sz w:val="24"/>
          <w:szCs w:val="24"/>
        </w:rPr>
      </w:pPr>
    </w:p>
    <w:p w14:paraId="42B8DBB5" w14:textId="77777777" w:rsidR="0013626F" w:rsidRDefault="0013626F">
      <w:pPr>
        <w:tabs>
          <w:tab w:val="left" w:pos="360"/>
        </w:tabs>
        <w:rPr>
          <w:sz w:val="24"/>
          <w:szCs w:val="24"/>
        </w:rPr>
      </w:pPr>
    </w:p>
    <w:p w14:paraId="48D19482" w14:textId="77777777" w:rsidR="0013626F" w:rsidRDefault="0013626F">
      <w:pPr>
        <w:tabs>
          <w:tab w:val="left" w:pos="360"/>
        </w:tabs>
        <w:rPr>
          <w:sz w:val="24"/>
          <w:szCs w:val="24"/>
        </w:rPr>
      </w:pPr>
    </w:p>
    <w:p w14:paraId="2B3B0C54" w14:textId="77777777" w:rsidR="0013626F" w:rsidRDefault="0013626F">
      <w:pPr>
        <w:tabs>
          <w:tab w:val="left" w:pos="360"/>
        </w:tabs>
        <w:rPr>
          <w:sz w:val="24"/>
          <w:szCs w:val="24"/>
        </w:rPr>
      </w:pPr>
    </w:p>
    <w:p w14:paraId="1354C8D6" w14:textId="77777777" w:rsidR="0013626F" w:rsidRDefault="0013626F">
      <w:pPr>
        <w:tabs>
          <w:tab w:val="left" w:pos="360"/>
        </w:tabs>
        <w:rPr>
          <w:sz w:val="24"/>
          <w:szCs w:val="24"/>
        </w:rPr>
      </w:pPr>
    </w:p>
    <w:p w14:paraId="36A976CF" w14:textId="77777777" w:rsidR="0013626F" w:rsidRDefault="0013626F">
      <w:pPr>
        <w:tabs>
          <w:tab w:val="left" w:pos="360"/>
        </w:tabs>
        <w:rPr>
          <w:sz w:val="24"/>
          <w:szCs w:val="24"/>
        </w:rPr>
      </w:pPr>
    </w:p>
    <w:p w14:paraId="1E3FBE77" w14:textId="77777777" w:rsidR="0013626F" w:rsidRDefault="009A7E33">
      <w:pPr>
        <w:tabs>
          <w:tab w:val="left" w:pos="360"/>
        </w:tabs>
        <w:rPr>
          <w:sz w:val="24"/>
          <w:szCs w:val="24"/>
        </w:rPr>
      </w:pPr>
      <w:r>
        <w:br w:type="page"/>
      </w:r>
    </w:p>
    <w:p w14:paraId="0E7A97DA" w14:textId="77777777" w:rsidR="0013626F" w:rsidRDefault="009A7E33">
      <w:pPr>
        <w:jc w:val="center"/>
        <w:rPr>
          <w:b/>
          <w:bCs/>
          <w:sz w:val="24"/>
          <w:szCs w:val="24"/>
        </w:rPr>
      </w:pPr>
      <w:r>
        <w:rPr>
          <w:b/>
          <w:bCs/>
          <w:sz w:val="24"/>
          <w:szCs w:val="24"/>
        </w:rPr>
        <w:lastRenderedPageBreak/>
        <w:t>ANEXO XII</w:t>
      </w:r>
    </w:p>
    <w:p w14:paraId="102037A7" w14:textId="77777777" w:rsidR="0013626F" w:rsidRDefault="009A7E33">
      <w:pPr>
        <w:jc w:val="center"/>
        <w:rPr>
          <w:sz w:val="24"/>
          <w:szCs w:val="24"/>
        </w:rPr>
      </w:pPr>
      <w:r>
        <w:rPr>
          <w:b/>
          <w:bCs/>
          <w:sz w:val="24"/>
          <w:szCs w:val="24"/>
        </w:rPr>
        <w:t>Modelo Declaração de Microempresa ou Empresa de Pequeno Porte</w:t>
      </w:r>
    </w:p>
    <w:tbl>
      <w:tblPr>
        <w:tblW w:w="9089" w:type="dxa"/>
        <w:tblInd w:w="-23" w:type="dxa"/>
        <w:tblLayout w:type="fixed"/>
        <w:tblCellMar>
          <w:left w:w="2" w:type="dxa"/>
          <w:right w:w="2" w:type="dxa"/>
        </w:tblCellMar>
        <w:tblLook w:val="04A0" w:firstRow="1" w:lastRow="0" w:firstColumn="1" w:lastColumn="0" w:noHBand="0" w:noVBand="1"/>
      </w:tblPr>
      <w:tblGrid>
        <w:gridCol w:w="4546"/>
        <w:gridCol w:w="4543"/>
      </w:tblGrid>
      <w:tr w:rsidR="0013626F" w14:paraId="1394467D" w14:textId="77777777">
        <w:trPr>
          <w:cantSplit/>
        </w:trPr>
        <w:tc>
          <w:tcPr>
            <w:tcW w:w="9088" w:type="dxa"/>
            <w:gridSpan w:val="2"/>
            <w:vAlign w:val="center"/>
          </w:tcPr>
          <w:p w14:paraId="3F03B0A6"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0B9CA5E0"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31AA9AC4" w14:textId="77777777">
        <w:trPr>
          <w:cantSplit/>
        </w:trPr>
        <w:tc>
          <w:tcPr>
            <w:tcW w:w="9088" w:type="dxa"/>
            <w:gridSpan w:val="2"/>
            <w:vAlign w:val="center"/>
          </w:tcPr>
          <w:p w14:paraId="3A60E128"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8"/>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15B9BF98" w14:textId="77777777">
        <w:trPr>
          <w:cantSplit/>
        </w:trPr>
        <w:tc>
          <w:tcPr>
            <w:tcW w:w="9088" w:type="dxa"/>
            <w:gridSpan w:val="2"/>
            <w:vAlign w:val="center"/>
          </w:tcPr>
          <w:p w14:paraId="790025DE" w14:textId="77777777" w:rsidR="0013626F" w:rsidRDefault="009A7E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6F50ECB1" w14:textId="77777777">
        <w:trPr>
          <w:cantSplit/>
        </w:trPr>
        <w:tc>
          <w:tcPr>
            <w:tcW w:w="9088" w:type="dxa"/>
            <w:gridSpan w:val="2"/>
            <w:vAlign w:val="center"/>
          </w:tcPr>
          <w:p w14:paraId="11F7ED22"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0E5629ED" w14:textId="77777777">
        <w:trPr>
          <w:cantSplit/>
        </w:trPr>
        <w:tc>
          <w:tcPr>
            <w:tcW w:w="9088" w:type="dxa"/>
            <w:gridSpan w:val="2"/>
            <w:vAlign w:val="center"/>
          </w:tcPr>
          <w:p w14:paraId="0E953D1D"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182F2B6A" w14:textId="77777777">
        <w:trPr>
          <w:cantSplit/>
        </w:trPr>
        <w:tc>
          <w:tcPr>
            <w:tcW w:w="9088" w:type="dxa"/>
            <w:gridSpan w:val="2"/>
            <w:vAlign w:val="center"/>
          </w:tcPr>
          <w:p w14:paraId="1A9318E8"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13626F" w14:paraId="63E08EAD" w14:textId="77777777">
        <w:trPr>
          <w:cantSplit/>
        </w:trPr>
        <w:tc>
          <w:tcPr>
            <w:tcW w:w="9088" w:type="dxa"/>
            <w:gridSpan w:val="2"/>
          </w:tcPr>
          <w:p w14:paraId="64A13EA6" w14:textId="77777777" w:rsidR="0013626F" w:rsidRDefault="0013626F">
            <w:pPr>
              <w:pStyle w:val="BodyText21"/>
              <w:widowControl w:val="0"/>
              <w:snapToGrid w:val="0"/>
              <w:spacing w:after="0" w:line="240" w:lineRule="auto"/>
              <w:rPr>
                <w:rFonts w:ascii="Times New Roman" w:eastAsia="Times New Roman" w:hAnsi="Times New Roman" w:cs="Times New Roman"/>
                <w:color w:val="000000"/>
                <w:sz w:val="24"/>
                <w:szCs w:val="24"/>
              </w:rPr>
            </w:pPr>
          </w:p>
          <w:p w14:paraId="18ED488A" w14:textId="77777777" w:rsidR="0013626F" w:rsidRDefault="009A7E33">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62048EA1"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6452C93B" w14:textId="77777777">
        <w:trPr>
          <w:cantSplit/>
        </w:trPr>
        <w:tc>
          <w:tcPr>
            <w:tcW w:w="9088" w:type="dxa"/>
            <w:gridSpan w:val="2"/>
          </w:tcPr>
          <w:p w14:paraId="38CE7B09" w14:textId="77777777" w:rsidR="0013626F" w:rsidRDefault="009A7E33">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728D82D3" w14:textId="77777777">
        <w:trPr>
          <w:cantSplit/>
        </w:trPr>
        <w:tc>
          <w:tcPr>
            <w:tcW w:w="9088" w:type="dxa"/>
            <w:gridSpan w:val="2"/>
          </w:tcPr>
          <w:p w14:paraId="56FEC8C7"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7696D29"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72117E2D" w14:textId="77777777">
        <w:trPr>
          <w:cantSplit/>
        </w:trPr>
        <w:tc>
          <w:tcPr>
            <w:tcW w:w="4545" w:type="dxa"/>
            <w:tcBorders>
              <w:top w:val="single" w:sz="4" w:space="0" w:color="000080"/>
              <w:left w:val="single" w:sz="4" w:space="0" w:color="000080"/>
              <w:bottom w:val="single" w:sz="4" w:space="0" w:color="000080"/>
            </w:tcBorders>
            <w:vAlign w:val="center"/>
          </w:tcPr>
          <w:p w14:paraId="39E0DD0D" w14:textId="77777777" w:rsidR="0013626F" w:rsidRDefault="009A7E33">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028D1411"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79478991"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48758520" w14:textId="77777777" w:rsidR="0013626F" w:rsidRDefault="009A7E33">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3" w:type="dxa"/>
            <w:tcBorders>
              <w:top w:val="single" w:sz="4" w:space="0" w:color="000080"/>
              <w:left w:val="single" w:sz="4" w:space="0" w:color="000080"/>
              <w:bottom w:val="single" w:sz="4" w:space="0" w:color="000080"/>
              <w:right w:val="single" w:sz="4" w:space="0" w:color="000080"/>
            </w:tcBorders>
          </w:tcPr>
          <w:p w14:paraId="5F80FA5C"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4226DA0" w14:textId="77777777" w:rsidR="0013626F" w:rsidRDefault="0013626F">
      <w:pPr>
        <w:tabs>
          <w:tab w:val="left" w:pos="360"/>
        </w:tabs>
        <w:jc w:val="center"/>
        <w:rPr>
          <w:sz w:val="24"/>
          <w:szCs w:val="24"/>
        </w:rPr>
      </w:pPr>
    </w:p>
    <w:p w14:paraId="57D44E8B" w14:textId="77777777" w:rsidR="0013626F" w:rsidRDefault="0013626F">
      <w:pPr>
        <w:tabs>
          <w:tab w:val="left" w:pos="360"/>
        </w:tabs>
        <w:jc w:val="center"/>
        <w:rPr>
          <w:sz w:val="24"/>
          <w:szCs w:val="24"/>
        </w:rPr>
      </w:pPr>
    </w:p>
    <w:p w14:paraId="06D605EA" w14:textId="77777777" w:rsidR="0013626F" w:rsidRDefault="0013626F">
      <w:pPr>
        <w:tabs>
          <w:tab w:val="left" w:pos="360"/>
        </w:tabs>
        <w:jc w:val="center"/>
        <w:rPr>
          <w:sz w:val="24"/>
          <w:szCs w:val="24"/>
        </w:rPr>
      </w:pPr>
    </w:p>
    <w:p w14:paraId="5BAD8632" w14:textId="77777777" w:rsidR="0013626F" w:rsidRDefault="0013626F">
      <w:pPr>
        <w:tabs>
          <w:tab w:val="left" w:pos="360"/>
        </w:tabs>
        <w:jc w:val="center"/>
        <w:rPr>
          <w:sz w:val="24"/>
          <w:szCs w:val="24"/>
        </w:rPr>
      </w:pPr>
    </w:p>
    <w:p w14:paraId="2B02221A" w14:textId="77777777" w:rsidR="0013626F" w:rsidRDefault="0013626F">
      <w:pPr>
        <w:tabs>
          <w:tab w:val="left" w:pos="360"/>
        </w:tabs>
        <w:jc w:val="center"/>
        <w:rPr>
          <w:sz w:val="24"/>
          <w:szCs w:val="24"/>
        </w:rPr>
      </w:pPr>
    </w:p>
    <w:p w14:paraId="0BE3158B" w14:textId="77777777" w:rsidR="0013626F" w:rsidRDefault="0013626F">
      <w:pPr>
        <w:tabs>
          <w:tab w:val="left" w:pos="360"/>
        </w:tabs>
        <w:jc w:val="center"/>
        <w:rPr>
          <w:sz w:val="24"/>
          <w:szCs w:val="24"/>
        </w:rPr>
      </w:pPr>
    </w:p>
    <w:p w14:paraId="21BE1DA9" w14:textId="77777777" w:rsidR="0013626F" w:rsidRDefault="0013626F">
      <w:pPr>
        <w:tabs>
          <w:tab w:val="left" w:pos="360"/>
        </w:tabs>
        <w:jc w:val="center"/>
        <w:rPr>
          <w:sz w:val="24"/>
          <w:szCs w:val="24"/>
        </w:rPr>
      </w:pPr>
    </w:p>
    <w:p w14:paraId="15849DA9" w14:textId="77777777" w:rsidR="0013626F" w:rsidRDefault="0013626F">
      <w:pPr>
        <w:tabs>
          <w:tab w:val="left" w:pos="360"/>
        </w:tabs>
        <w:jc w:val="center"/>
        <w:rPr>
          <w:sz w:val="24"/>
          <w:szCs w:val="24"/>
        </w:rPr>
      </w:pPr>
    </w:p>
    <w:p w14:paraId="1BA117E4" w14:textId="77777777" w:rsidR="0013626F" w:rsidRDefault="0013626F">
      <w:pPr>
        <w:tabs>
          <w:tab w:val="left" w:pos="360"/>
        </w:tabs>
        <w:jc w:val="center"/>
        <w:rPr>
          <w:sz w:val="24"/>
          <w:szCs w:val="24"/>
        </w:rPr>
      </w:pPr>
    </w:p>
    <w:p w14:paraId="0E1E41D9" w14:textId="77777777" w:rsidR="0013626F" w:rsidRDefault="0013626F">
      <w:pPr>
        <w:tabs>
          <w:tab w:val="left" w:pos="360"/>
        </w:tabs>
        <w:jc w:val="center"/>
        <w:rPr>
          <w:sz w:val="24"/>
          <w:szCs w:val="24"/>
        </w:rPr>
      </w:pPr>
    </w:p>
    <w:p w14:paraId="39D0E844" w14:textId="77777777" w:rsidR="0013626F" w:rsidRDefault="0013626F">
      <w:pPr>
        <w:tabs>
          <w:tab w:val="left" w:pos="360"/>
        </w:tabs>
        <w:jc w:val="center"/>
        <w:rPr>
          <w:sz w:val="24"/>
          <w:szCs w:val="24"/>
        </w:rPr>
      </w:pPr>
    </w:p>
    <w:p w14:paraId="1E6B48A7" w14:textId="77777777" w:rsidR="0013626F" w:rsidRDefault="0013626F">
      <w:pPr>
        <w:tabs>
          <w:tab w:val="left" w:pos="360"/>
        </w:tabs>
        <w:jc w:val="center"/>
        <w:rPr>
          <w:sz w:val="24"/>
          <w:szCs w:val="24"/>
        </w:rPr>
      </w:pPr>
    </w:p>
    <w:p w14:paraId="14CF013E" w14:textId="77777777" w:rsidR="0013626F" w:rsidRDefault="0013626F">
      <w:pPr>
        <w:tabs>
          <w:tab w:val="left" w:pos="360"/>
        </w:tabs>
        <w:jc w:val="center"/>
        <w:rPr>
          <w:sz w:val="24"/>
          <w:szCs w:val="24"/>
        </w:rPr>
      </w:pPr>
    </w:p>
    <w:p w14:paraId="646F6171" w14:textId="77777777" w:rsidR="0013626F" w:rsidRDefault="0013626F">
      <w:pPr>
        <w:tabs>
          <w:tab w:val="left" w:pos="360"/>
        </w:tabs>
        <w:jc w:val="center"/>
        <w:rPr>
          <w:sz w:val="24"/>
          <w:szCs w:val="24"/>
        </w:rPr>
      </w:pPr>
    </w:p>
    <w:p w14:paraId="1FFA158D" w14:textId="77777777" w:rsidR="0013626F" w:rsidRDefault="0013626F">
      <w:pPr>
        <w:tabs>
          <w:tab w:val="left" w:pos="360"/>
        </w:tabs>
        <w:jc w:val="center"/>
        <w:rPr>
          <w:sz w:val="24"/>
          <w:szCs w:val="24"/>
        </w:rPr>
      </w:pPr>
    </w:p>
    <w:p w14:paraId="58199278" w14:textId="77777777" w:rsidR="0013626F" w:rsidRDefault="0013626F">
      <w:pPr>
        <w:tabs>
          <w:tab w:val="left" w:pos="360"/>
        </w:tabs>
        <w:jc w:val="center"/>
        <w:rPr>
          <w:sz w:val="24"/>
          <w:szCs w:val="24"/>
        </w:rPr>
      </w:pPr>
    </w:p>
    <w:p w14:paraId="6814F409" w14:textId="77777777" w:rsidR="0013626F" w:rsidRDefault="0013626F">
      <w:pPr>
        <w:tabs>
          <w:tab w:val="left" w:pos="360"/>
        </w:tabs>
        <w:jc w:val="center"/>
        <w:rPr>
          <w:sz w:val="24"/>
          <w:szCs w:val="24"/>
        </w:rPr>
      </w:pPr>
    </w:p>
    <w:p w14:paraId="06E2F36F" w14:textId="77777777" w:rsidR="0013626F" w:rsidRDefault="0013626F">
      <w:pPr>
        <w:tabs>
          <w:tab w:val="left" w:pos="360"/>
        </w:tabs>
        <w:jc w:val="center"/>
        <w:rPr>
          <w:sz w:val="24"/>
          <w:szCs w:val="24"/>
        </w:rPr>
      </w:pPr>
    </w:p>
    <w:p w14:paraId="4BA1ADF5" w14:textId="77777777" w:rsidR="0013626F" w:rsidRDefault="0013626F">
      <w:pPr>
        <w:tabs>
          <w:tab w:val="left" w:pos="360"/>
        </w:tabs>
        <w:jc w:val="center"/>
        <w:rPr>
          <w:sz w:val="24"/>
          <w:szCs w:val="24"/>
        </w:rPr>
      </w:pPr>
    </w:p>
    <w:p w14:paraId="149B7888" w14:textId="77777777" w:rsidR="0013626F" w:rsidRDefault="0013626F">
      <w:pPr>
        <w:tabs>
          <w:tab w:val="left" w:pos="360"/>
        </w:tabs>
        <w:jc w:val="center"/>
        <w:rPr>
          <w:sz w:val="24"/>
          <w:szCs w:val="24"/>
        </w:rPr>
      </w:pPr>
    </w:p>
    <w:p w14:paraId="2B6BBBCB" w14:textId="77777777" w:rsidR="0013626F" w:rsidRDefault="0013626F">
      <w:pPr>
        <w:tabs>
          <w:tab w:val="left" w:pos="360"/>
        </w:tabs>
        <w:jc w:val="center"/>
        <w:rPr>
          <w:sz w:val="24"/>
          <w:szCs w:val="24"/>
        </w:rPr>
      </w:pPr>
    </w:p>
    <w:p w14:paraId="5F103209" w14:textId="77777777" w:rsidR="0013626F" w:rsidRDefault="0013626F">
      <w:pPr>
        <w:tabs>
          <w:tab w:val="left" w:pos="360"/>
        </w:tabs>
        <w:jc w:val="center"/>
        <w:rPr>
          <w:sz w:val="24"/>
          <w:szCs w:val="24"/>
        </w:rPr>
      </w:pPr>
    </w:p>
    <w:p w14:paraId="0B5C7491" w14:textId="77777777" w:rsidR="0013626F" w:rsidRDefault="0013626F">
      <w:pPr>
        <w:tabs>
          <w:tab w:val="left" w:pos="360"/>
        </w:tabs>
        <w:jc w:val="center"/>
        <w:rPr>
          <w:sz w:val="24"/>
          <w:szCs w:val="24"/>
        </w:rPr>
      </w:pPr>
    </w:p>
    <w:p w14:paraId="74F0845D" w14:textId="77777777" w:rsidR="0013626F" w:rsidRDefault="009A7E33">
      <w:pPr>
        <w:tabs>
          <w:tab w:val="left" w:pos="360"/>
        </w:tabs>
        <w:jc w:val="center"/>
        <w:rPr>
          <w:sz w:val="24"/>
          <w:szCs w:val="24"/>
        </w:rPr>
      </w:pPr>
      <w:r>
        <w:br w:type="page"/>
      </w:r>
    </w:p>
    <w:p w14:paraId="4A12CBA3" w14:textId="77777777" w:rsidR="0013626F" w:rsidRDefault="0013626F"/>
    <w:tbl>
      <w:tblPr>
        <w:tblW w:w="9094" w:type="dxa"/>
        <w:tblInd w:w="-23" w:type="dxa"/>
        <w:tblLayout w:type="fixed"/>
        <w:tblCellMar>
          <w:left w:w="2" w:type="dxa"/>
          <w:right w:w="2" w:type="dxa"/>
        </w:tblCellMar>
        <w:tblLook w:val="04A0" w:firstRow="1" w:lastRow="0" w:firstColumn="1" w:lastColumn="0" w:noHBand="0" w:noVBand="1"/>
      </w:tblPr>
      <w:tblGrid>
        <w:gridCol w:w="414"/>
        <w:gridCol w:w="3556"/>
        <w:gridCol w:w="563"/>
        <w:gridCol w:w="4561"/>
      </w:tblGrid>
      <w:tr w:rsidR="0013626F" w14:paraId="060270CF" w14:textId="77777777">
        <w:trPr>
          <w:cantSplit/>
        </w:trPr>
        <w:tc>
          <w:tcPr>
            <w:tcW w:w="9094" w:type="dxa"/>
            <w:gridSpan w:val="4"/>
            <w:vAlign w:val="center"/>
          </w:tcPr>
          <w:p w14:paraId="4E1AFCC3" w14:textId="77777777" w:rsidR="0013626F" w:rsidRDefault="009A7E33">
            <w:pPr>
              <w:jc w:val="center"/>
              <w:rPr>
                <w:b/>
                <w:bCs/>
                <w:sz w:val="24"/>
                <w:szCs w:val="24"/>
              </w:rPr>
            </w:pPr>
            <w:r>
              <w:rPr>
                <w:b/>
                <w:bCs/>
                <w:sz w:val="24"/>
                <w:szCs w:val="24"/>
              </w:rPr>
              <w:t>ANEXO XIII</w:t>
            </w:r>
          </w:p>
          <w:p w14:paraId="7C5FA8CA" w14:textId="77777777" w:rsidR="0013626F" w:rsidRDefault="009A7E33">
            <w:pPr>
              <w:jc w:val="center"/>
              <w:rPr>
                <w:b/>
                <w:bCs/>
                <w:sz w:val="24"/>
                <w:szCs w:val="24"/>
              </w:rPr>
            </w:pPr>
            <w:r>
              <w:rPr>
                <w:b/>
                <w:bCs/>
                <w:sz w:val="24"/>
                <w:szCs w:val="24"/>
              </w:rPr>
              <w:t xml:space="preserve">Modelo de </w:t>
            </w:r>
            <w:r>
              <w:rPr>
                <w:b/>
                <w:bCs/>
                <w:sz w:val="24"/>
                <w:szCs w:val="24"/>
                <w:shd w:val="clear" w:color="auto" w:fill="FFFFFF"/>
              </w:rPr>
              <w:t>Declaração de Compromisso de Utilização de Produtos e Subprodutos de Madeira e de Gerenciamento de Resíduos da Construção Civil</w:t>
            </w:r>
          </w:p>
          <w:p w14:paraId="7CDB596C" w14:textId="77777777" w:rsidR="0013626F" w:rsidRDefault="0013626F">
            <w:pPr>
              <w:pStyle w:val="BodyText21"/>
              <w:widowControl w:val="0"/>
              <w:spacing w:after="0" w:line="240" w:lineRule="auto"/>
              <w:jc w:val="center"/>
              <w:rPr>
                <w:rFonts w:ascii="Times New Roman" w:hAnsi="Times New Roman" w:cs="Times New Roman"/>
                <w:sz w:val="24"/>
                <w:szCs w:val="24"/>
                <w:shd w:val="clear" w:color="auto" w:fill="FFFFFF"/>
              </w:rPr>
            </w:pPr>
          </w:p>
        </w:tc>
      </w:tr>
      <w:tr w:rsidR="0013626F" w14:paraId="0D17B955" w14:textId="77777777">
        <w:trPr>
          <w:cantSplit/>
        </w:trPr>
        <w:tc>
          <w:tcPr>
            <w:tcW w:w="9094" w:type="dxa"/>
            <w:gridSpan w:val="4"/>
            <w:vAlign w:val="center"/>
          </w:tcPr>
          <w:p w14:paraId="26AE7052"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0C5B63AA" w14:textId="77777777">
        <w:trPr>
          <w:cantSplit/>
        </w:trPr>
        <w:tc>
          <w:tcPr>
            <w:tcW w:w="9094" w:type="dxa"/>
            <w:gridSpan w:val="4"/>
            <w:vAlign w:val="center"/>
          </w:tcPr>
          <w:p w14:paraId="622DA68D"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2D0691A0" w14:textId="77777777">
        <w:trPr>
          <w:cantSplit/>
        </w:trPr>
        <w:tc>
          <w:tcPr>
            <w:tcW w:w="9094" w:type="dxa"/>
            <w:gridSpan w:val="4"/>
            <w:vAlign w:val="center"/>
          </w:tcPr>
          <w:p w14:paraId="290B2E93"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9"/>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4C4B0CC1" w14:textId="77777777">
        <w:trPr>
          <w:cantSplit/>
        </w:trPr>
        <w:tc>
          <w:tcPr>
            <w:tcW w:w="9094" w:type="dxa"/>
            <w:gridSpan w:val="4"/>
            <w:vAlign w:val="center"/>
          </w:tcPr>
          <w:p w14:paraId="700D60E4" w14:textId="77777777" w:rsidR="0013626F" w:rsidRDefault="009A7E33">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6F366161" w14:textId="77777777">
        <w:trPr>
          <w:cantSplit/>
          <w:trHeight w:val="60"/>
        </w:trPr>
        <w:tc>
          <w:tcPr>
            <w:tcW w:w="9094" w:type="dxa"/>
            <w:gridSpan w:val="4"/>
            <w:vAlign w:val="center"/>
          </w:tcPr>
          <w:p w14:paraId="763520C0"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5F1A41F0" w14:textId="77777777">
        <w:trPr>
          <w:cantSplit/>
        </w:trPr>
        <w:tc>
          <w:tcPr>
            <w:tcW w:w="9094" w:type="dxa"/>
            <w:gridSpan w:val="4"/>
            <w:vAlign w:val="center"/>
          </w:tcPr>
          <w:p w14:paraId="1442BB5B"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47CE6FB0" w14:textId="77777777">
        <w:trPr>
          <w:cantSplit/>
        </w:trPr>
        <w:tc>
          <w:tcPr>
            <w:tcW w:w="9094" w:type="dxa"/>
            <w:gridSpan w:val="4"/>
            <w:vAlign w:val="center"/>
          </w:tcPr>
          <w:p w14:paraId="0D6070A7"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w:t>
            </w:r>
          </w:p>
        </w:tc>
      </w:tr>
      <w:tr w:rsidR="0013626F" w14:paraId="6638D0D5" w14:textId="77777777">
        <w:trPr>
          <w:cantSplit/>
        </w:trPr>
        <w:tc>
          <w:tcPr>
            <w:tcW w:w="9094" w:type="dxa"/>
            <w:gridSpan w:val="4"/>
            <w:vAlign w:val="center"/>
          </w:tcPr>
          <w:p w14:paraId="559F958B"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651CBC55" w14:textId="77777777">
        <w:trPr>
          <w:cantSplit/>
          <w:trHeight w:val="245"/>
        </w:trPr>
        <w:tc>
          <w:tcPr>
            <w:tcW w:w="414" w:type="dxa"/>
          </w:tcPr>
          <w:p w14:paraId="2CB06554" w14:textId="77777777" w:rsidR="0013626F" w:rsidRDefault="009A7E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80" w:type="dxa"/>
            <w:gridSpan w:val="3"/>
          </w:tcPr>
          <w:p w14:paraId="062C1B37" w14:textId="77777777" w:rsidR="0013626F" w:rsidRDefault="009A7E33">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Pr>
                <w:rFonts w:ascii="Times New Roman" w:hAnsi="Times New Roman" w:cs="Times New Roman"/>
                <w:color w:val="000000"/>
                <w:sz w:val="24"/>
                <w:szCs w:val="24"/>
              </w:rPr>
              <w:t xml:space="preserve"> às sanções administrativas previstas no art. 156 da Lei Federal n.º 14.133, de 2021, </w:t>
            </w:r>
            <w:r>
              <w:rPr>
                <w:rFonts w:ascii="Times New Roman" w:eastAsia="Times New Roman" w:hAnsi="Times New Roman" w:cs="Times New Roman"/>
                <w:color w:val="000000"/>
                <w:sz w:val="24"/>
                <w:szCs w:val="24"/>
              </w:rPr>
              <w:t>sem prejuízo das implicações de ordem criminal previstas em Lei.</w:t>
            </w:r>
          </w:p>
        </w:tc>
      </w:tr>
      <w:tr w:rsidR="0013626F" w14:paraId="2D222ABC" w14:textId="77777777">
        <w:trPr>
          <w:cantSplit/>
          <w:trHeight w:val="245"/>
        </w:trPr>
        <w:tc>
          <w:tcPr>
            <w:tcW w:w="414" w:type="dxa"/>
          </w:tcPr>
          <w:p w14:paraId="1A72014B" w14:textId="77777777" w:rsidR="0013626F" w:rsidRDefault="009A7E33">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80" w:type="dxa"/>
            <w:gridSpan w:val="3"/>
          </w:tcPr>
          <w:p w14:paraId="22A849C1"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 que diz respeito ao Gerenciamento de Resíduos da Construção Civil, a obra será realizada de acordo com a Resolução do CONAMA n.º 307, de 5 de julho de 2002 e suas alterações, e com a legislação pertinente do município onde ela será construída.</w:t>
            </w:r>
          </w:p>
        </w:tc>
      </w:tr>
      <w:tr w:rsidR="0013626F" w14:paraId="0CDDAD78" w14:textId="77777777">
        <w:trPr>
          <w:cantSplit/>
        </w:trPr>
        <w:tc>
          <w:tcPr>
            <w:tcW w:w="9094" w:type="dxa"/>
            <w:gridSpan w:val="4"/>
          </w:tcPr>
          <w:p w14:paraId="12CE3BED"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5BD1EB3B" w14:textId="77777777">
        <w:trPr>
          <w:cantSplit/>
        </w:trPr>
        <w:tc>
          <w:tcPr>
            <w:tcW w:w="9094" w:type="dxa"/>
            <w:gridSpan w:val="4"/>
          </w:tcPr>
          <w:p w14:paraId="2F549B2D" w14:textId="77777777" w:rsidR="0013626F" w:rsidRDefault="009A7E33">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em ___ de _______________ 20__.</w:t>
            </w:r>
          </w:p>
        </w:tc>
      </w:tr>
      <w:tr w:rsidR="0013626F" w14:paraId="1C8D2A7D" w14:textId="77777777">
        <w:trPr>
          <w:cantSplit/>
        </w:trPr>
        <w:tc>
          <w:tcPr>
            <w:tcW w:w="9094" w:type="dxa"/>
            <w:gridSpan w:val="4"/>
          </w:tcPr>
          <w:p w14:paraId="1F3A2721"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4FBD7A9"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21468F77" w14:textId="77777777">
        <w:trPr>
          <w:cantSplit/>
        </w:trPr>
        <w:tc>
          <w:tcPr>
            <w:tcW w:w="3970" w:type="dxa"/>
            <w:gridSpan w:val="2"/>
            <w:tcBorders>
              <w:top w:val="single" w:sz="4" w:space="0" w:color="000080"/>
              <w:left w:val="single" w:sz="4" w:space="0" w:color="000080"/>
              <w:bottom w:val="single" w:sz="4" w:space="0" w:color="000080"/>
            </w:tcBorders>
            <w:vAlign w:val="center"/>
          </w:tcPr>
          <w:p w14:paraId="6EA3CACF" w14:textId="77777777" w:rsidR="0013626F" w:rsidRDefault="009A7E33">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1CA85964"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017A2447"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45CE6E31"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vAlign w:val="center"/>
          </w:tcPr>
          <w:p w14:paraId="1B6622B3" w14:textId="77777777" w:rsidR="0013626F" w:rsidRDefault="009A7E33">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Pr>
          <w:p w14:paraId="384DE440"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 técnico do licitante:</w:t>
            </w:r>
          </w:p>
          <w:p w14:paraId="1F3A4012"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18B8BDB2" w14:textId="77777777" w:rsidR="0013626F" w:rsidRDefault="009A7E33">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CPF:</w:t>
            </w:r>
          </w:p>
          <w:p w14:paraId="02521043" w14:textId="77777777" w:rsidR="0013626F" w:rsidRDefault="009A7E33">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14:paraId="2AFA99C2" w14:textId="77777777" w:rsidR="0013626F" w:rsidRDefault="0013626F">
      <w:pPr>
        <w:tabs>
          <w:tab w:val="left" w:pos="360"/>
        </w:tabs>
        <w:jc w:val="center"/>
        <w:rPr>
          <w:sz w:val="24"/>
          <w:szCs w:val="24"/>
        </w:rPr>
      </w:pPr>
    </w:p>
    <w:p w14:paraId="6AE96391" w14:textId="77777777" w:rsidR="0013626F" w:rsidRDefault="0013626F">
      <w:pPr>
        <w:tabs>
          <w:tab w:val="left" w:pos="360"/>
        </w:tabs>
        <w:jc w:val="center"/>
        <w:rPr>
          <w:sz w:val="24"/>
          <w:szCs w:val="24"/>
        </w:rPr>
      </w:pPr>
    </w:p>
    <w:p w14:paraId="169DA571" w14:textId="77777777" w:rsidR="0013626F" w:rsidRDefault="0013626F">
      <w:pPr>
        <w:tabs>
          <w:tab w:val="left" w:pos="360"/>
        </w:tabs>
        <w:jc w:val="center"/>
        <w:rPr>
          <w:sz w:val="24"/>
          <w:szCs w:val="24"/>
        </w:rPr>
      </w:pPr>
    </w:p>
    <w:p w14:paraId="38E0ABF4" w14:textId="77777777" w:rsidR="0013626F" w:rsidRDefault="0013626F">
      <w:pPr>
        <w:tabs>
          <w:tab w:val="left" w:pos="360"/>
        </w:tabs>
        <w:jc w:val="center"/>
        <w:rPr>
          <w:sz w:val="24"/>
          <w:szCs w:val="24"/>
        </w:rPr>
      </w:pPr>
    </w:p>
    <w:p w14:paraId="1E31898F" w14:textId="77777777" w:rsidR="0013626F" w:rsidRDefault="0013626F">
      <w:pPr>
        <w:tabs>
          <w:tab w:val="left" w:pos="360"/>
        </w:tabs>
        <w:jc w:val="center"/>
        <w:rPr>
          <w:sz w:val="24"/>
          <w:szCs w:val="24"/>
        </w:rPr>
      </w:pPr>
    </w:p>
    <w:p w14:paraId="6D76E539" w14:textId="77777777" w:rsidR="0013626F" w:rsidRDefault="0013626F">
      <w:pPr>
        <w:tabs>
          <w:tab w:val="left" w:pos="360"/>
        </w:tabs>
        <w:jc w:val="center"/>
        <w:rPr>
          <w:sz w:val="24"/>
          <w:szCs w:val="24"/>
        </w:rPr>
      </w:pPr>
    </w:p>
    <w:p w14:paraId="0544B758" w14:textId="77777777" w:rsidR="0013626F" w:rsidRDefault="0013626F">
      <w:pPr>
        <w:tabs>
          <w:tab w:val="left" w:pos="360"/>
        </w:tabs>
        <w:jc w:val="center"/>
        <w:rPr>
          <w:sz w:val="24"/>
          <w:szCs w:val="24"/>
        </w:rPr>
      </w:pPr>
    </w:p>
    <w:p w14:paraId="383A535B" w14:textId="77777777" w:rsidR="0013626F" w:rsidRDefault="0013626F">
      <w:pPr>
        <w:rPr>
          <w:sz w:val="24"/>
          <w:szCs w:val="24"/>
        </w:rPr>
      </w:pPr>
    </w:p>
    <w:p w14:paraId="309CA03A" w14:textId="77777777" w:rsidR="0013626F" w:rsidRDefault="0013626F">
      <w:pPr>
        <w:jc w:val="center"/>
        <w:rPr>
          <w:b/>
          <w:bCs/>
          <w:sz w:val="24"/>
          <w:szCs w:val="24"/>
        </w:rPr>
      </w:pPr>
    </w:p>
    <w:p w14:paraId="03BBA691" w14:textId="77777777" w:rsidR="0013626F" w:rsidRDefault="0013626F">
      <w:pPr>
        <w:jc w:val="center"/>
        <w:rPr>
          <w:b/>
          <w:bCs/>
          <w:sz w:val="24"/>
          <w:szCs w:val="24"/>
        </w:rPr>
      </w:pPr>
    </w:p>
    <w:p w14:paraId="50F1C5D1" w14:textId="77777777" w:rsidR="0013626F" w:rsidRDefault="0013626F">
      <w:pPr>
        <w:jc w:val="center"/>
        <w:rPr>
          <w:b/>
          <w:bCs/>
          <w:sz w:val="24"/>
          <w:szCs w:val="24"/>
        </w:rPr>
      </w:pPr>
    </w:p>
    <w:p w14:paraId="663EC528" w14:textId="77777777" w:rsidR="0013626F" w:rsidRDefault="0013626F">
      <w:pPr>
        <w:jc w:val="center"/>
        <w:rPr>
          <w:b/>
          <w:bCs/>
          <w:sz w:val="24"/>
          <w:szCs w:val="24"/>
        </w:rPr>
      </w:pPr>
    </w:p>
    <w:p w14:paraId="111E6E65" w14:textId="77777777" w:rsidR="0013626F" w:rsidRDefault="009A7E33">
      <w:pPr>
        <w:jc w:val="center"/>
        <w:rPr>
          <w:b/>
          <w:bCs/>
          <w:sz w:val="24"/>
          <w:szCs w:val="24"/>
        </w:rPr>
      </w:pPr>
      <w:r>
        <w:br w:type="page"/>
      </w:r>
    </w:p>
    <w:p w14:paraId="577DCA85" w14:textId="77777777" w:rsidR="0013626F" w:rsidRDefault="0013626F">
      <w:pPr>
        <w:jc w:val="center"/>
        <w:rPr>
          <w:b/>
          <w:bCs/>
          <w:sz w:val="24"/>
          <w:szCs w:val="24"/>
        </w:rPr>
      </w:pPr>
    </w:p>
    <w:p w14:paraId="0FCF2224" w14:textId="77777777" w:rsidR="0013626F" w:rsidRDefault="0013626F">
      <w:pPr>
        <w:jc w:val="center"/>
        <w:rPr>
          <w:b/>
          <w:bCs/>
          <w:sz w:val="24"/>
          <w:szCs w:val="24"/>
        </w:rPr>
      </w:pPr>
    </w:p>
    <w:p w14:paraId="185D800B" w14:textId="77777777" w:rsidR="0013626F" w:rsidRDefault="0013626F">
      <w:pPr>
        <w:jc w:val="center"/>
        <w:rPr>
          <w:b/>
          <w:bCs/>
          <w:sz w:val="24"/>
          <w:szCs w:val="24"/>
        </w:rPr>
      </w:pPr>
    </w:p>
    <w:p w14:paraId="5605EBFA" w14:textId="77777777" w:rsidR="0013626F" w:rsidRDefault="009A7E33">
      <w:pPr>
        <w:rPr>
          <w:b/>
          <w:bCs/>
          <w:sz w:val="24"/>
          <w:szCs w:val="24"/>
        </w:rPr>
      </w:pPr>
      <w:r>
        <w:rPr>
          <w:b/>
          <w:bCs/>
          <w:sz w:val="24"/>
          <w:szCs w:val="24"/>
        </w:rPr>
        <w:t xml:space="preserve">                                                            ANEXO XIV </w:t>
      </w:r>
    </w:p>
    <w:p w14:paraId="3C3AC8B0" w14:textId="77777777" w:rsidR="0013626F" w:rsidRDefault="009A7E33">
      <w:pPr>
        <w:jc w:val="center"/>
        <w:rPr>
          <w:b/>
          <w:bCs/>
          <w:sz w:val="24"/>
          <w:szCs w:val="24"/>
        </w:rPr>
      </w:pPr>
      <w:r>
        <w:rPr>
          <w:b/>
          <w:bCs/>
          <w:color w:val="000000"/>
          <w:sz w:val="24"/>
          <w:szCs w:val="24"/>
        </w:rPr>
        <w:t>Relação de Disponibilidade de Veículos, Máquinas e Equipamentos</w:t>
      </w:r>
    </w:p>
    <w:p w14:paraId="3631CCDF" w14:textId="77777777" w:rsidR="0013626F" w:rsidRDefault="0013626F">
      <w:pPr>
        <w:jc w:val="both"/>
        <w:rPr>
          <w:sz w:val="24"/>
          <w:szCs w:val="24"/>
        </w:rPr>
      </w:pPr>
    </w:p>
    <w:p w14:paraId="2F8D650C" w14:textId="77777777" w:rsidR="0013626F" w:rsidRDefault="0013626F">
      <w:pPr>
        <w:jc w:val="both"/>
        <w:rPr>
          <w:sz w:val="24"/>
          <w:szCs w:val="24"/>
        </w:rPr>
      </w:pPr>
    </w:p>
    <w:p w14:paraId="5E6A55A0" w14:textId="77777777" w:rsidR="0013626F" w:rsidRDefault="0013626F">
      <w:pPr>
        <w:jc w:val="both"/>
        <w:rPr>
          <w:sz w:val="24"/>
          <w:szCs w:val="24"/>
        </w:rPr>
      </w:pPr>
    </w:p>
    <w:p w14:paraId="3063B3EB" w14:textId="77777777" w:rsidR="0013626F" w:rsidRDefault="0013626F">
      <w:pPr>
        <w:jc w:val="both"/>
        <w:rPr>
          <w:sz w:val="24"/>
          <w:szCs w:val="24"/>
        </w:rPr>
      </w:pPr>
    </w:p>
    <w:p w14:paraId="7BF9FB36" w14:textId="77777777" w:rsidR="0013626F" w:rsidRDefault="0013626F">
      <w:pPr>
        <w:jc w:val="both"/>
        <w:rPr>
          <w:sz w:val="24"/>
          <w:szCs w:val="24"/>
        </w:rPr>
      </w:pPr>
    </w:p>
    <w:p w14:paraId="40273357" w14:textId="77777777" w:rsidR="0013626F" w:rsidRDefault="0013626F">
      <w:pPr>
        <w:jc w:val="both"/>
        <w:rPr>
          <w:sz w:val="24"/>
          <w:szCs w:val="24"/>
        </w:rPr>
      </w:pPr>
    </w:p>
    <w:p w14:paraId="3AE959A9" w14:textId="77777777" w:rsidR="0013626F" w:rsidRDefault="0013626F">
      <w:pPr>
        <w:jc w:val="both"/>
        <w:rPr>
          <w:sz w:val="24"/>
          <w:szCs w:val="24"/>
        </w:rPr>
      </w:pPr>
    </w:p>
    <w:p w14:paraId="2521860F" w14:textId="77777777" w:rsidR="0013626F" w:rsidRDefault="0013626F">
      <w:pPr>
        <w:jc w:val="both"/>
        <w:rPr>
          <w:sz w:val="24"/>
          <w:szCs w:val="24"/>
        </w:rPr>
      </w:pPr>
    </w:p>
    <w:p w14:paraId="1220A2E0" w14:textId="77777777" w:rsidR="0013626F" w:rsidRDefault="0013626F">
      <w:pPr>
        <w:jc w:val="both"/>
        <w:rPr>
          <w:sz w:val="24"/>
          <w:szCs w:val="24"/>
        </w:rPr>
      </w:pPr>
    </w:p>
    <w:p w14:paraId="09153269" w14:textId="77777777" w:rsidR="0013626F" w:rsidRDefault="0013626F">
      <w:pPr>
        <w:jc w:val="both"/>
        <w:rPr>
          <w:sz w:val="24"/>
          <w:szCs w:val="24"/>
        </w:rPr>
      </w:pPr>
    </w:p>
    <w:p w14:paraId="0D3BA11E" w14:textId="77777777" w:rsidR="0013626F" w:rsidRDefault="0013626F">
      <w:pPr>
        <w:jc w:val="both"/>
        <w:rPr>
          <w:sz w:val="24"/>
          <w:szCs w:val="24"/>
        </w:rPr>
      </w:pPr>
    </w:p>
    <w:p w14:paraId="43A0AD80" w14:textId="77777777" w:rsidR="0013626F" w:rsidRDefault="0013626F">
      <w:pPr>
        <w:jc w:val="both"/>
        <w:rPr>
          <w:sz w:val="24"/>
          <w:szCs w:val="24"/>
        </w:rPr>
      </w:pPr>
    </w:p>
    <w:p w14:paraId="062CEAC9" w14:textId="77777777" w:rsidR="0013626F" w:rsidRDefault="0013626F">
      <w:pPr>
        <w:jc w:val="both"/>
        <w:rPr>
          <w:sz w:val="24"/>
          <w:szCs w:val="24"/>
        </w:rPr>
      </w:pPr>
    </w:p>
    <w:p w14:paraId="0437C7FC" w14:textId="77777777" w:rsidR="0013626F" w:rsidRDefault="0013626F">
      <w:pPr>
        <w:jc w:val="both"/>
        <w:rPr>
          <w:sz w:val="24"/>
          <w:szCs w:val="24"/>
        </w:rPr>
      </w:pPr>
    </w:p>
    <w:p w14:paraId="6AFFD367" w14:textId="77777777" w:rsidR="0013626F" w:rsidRDefault="0013626F">
      <w:pPr>
        <w:jc w:val="both"/>
        <w:rPr>
          <w:sz w:val="24"/>
          <w:szCs w:val="24"/>
        </w:rPr>
      </w:pPr>
    </w:p>
    <w:p w14:paraId="735E13D8" w14:textId="77777777" w:rsidR="0013626F" w:rsidRDefault="0013626F">
      <w:pPr>
        <w:jc w:val="both"/>
        <w:rPr>
          <w:sz w:val="24"/>
          <w:szCs w:val="24"/>
        </w:rPr>
      </w:pPr>
    </w:p>
    <w:p w14:paraId="7B2C485D" w14:textId="77777777" w:rsidR="0013626F" w:rsidRDefault="0013626F">
      <w:pPr>
        <w:jc w:val="both"/>
        <w:rPr>
          <w:sz w:val="24"/>
          <w:szCs w:val="24"/>
        </w:rPr>
      </w:pPr>
    </w:p>
    <w:p w14:paraId="6CE12493" w14:textId="77777777" w:rsidR="0013626F" w:rsidRDefault="0013626F">
      <w:pPr>
        <w:jc w:val="both"/>
        <w:rPr>
          <w:sz w:val="24"/>
          <w:szCs w:val="24"/>
        </w:rPr>
      </w:pPr>
    </w:p>
    <w:p w14:paraId="144500EF" w14:textId="77777777" w:rsidR="0013626F" w:rsidRDefault="0013626F">
      <w:pPr>
        <w:jc w:val="both"/>
        <w:rPr>
          <w:sz w:val="24"/>
          <w:szCs w:val="24"/>
        </w:rPr>
      </w:pPr>
    </w:p>
    <w:p w14:paraId="36418919" w14:textId="77777777" w:rsidR="0013626F" w:rsidRDefault="0013626F">
      <w:pPr>
        <w:jc w:val="both"/>
        <w:rPr>
          <w:sz w:val="24"/>
          <w:szCs w:val="24"/>
        </w:rPr>
      </w:pPr>
    </w:p>
    <w:p w14:paraId="0B35475F" w14:textId="77777777" w:rsidR="0013626F" w:rsidRDefault="0013626F">
      <w:pPr>
        <w:jc w:val="both"/>
        <w:rPr>
          <w:sz w:val="24"/>
          <w:szCs w:val="24"/>
        </w:rPr>
      </w:pPr>
    </w:p>
    <w:p w14:paraId="15FFBF56" w14:textId="77777777" w:rsidR="0013626F" w:rsidRDefault="0013626F">
      <w:pPr>
        <w:jc w:val="both"/>
        <w:rPr>
          <w:sz w:val="24"/>
          <w:szCs w:val="24"/>
        </w:rPr>
      </w:pPr>
    </w:p>
    <w:p w14:paraId="0F5C0616" w14:textId="77777777" w:rsidR="0013626F" w:rsidRDefault="0013626F">
      <w:pPr>
        <w:jc w:val="both"/>
        <w:rPr>
          <w:sz w:val="24"/>
          <w:szCs w:val="24"/>
        </w:rPr>
      </w:pPr>
    </w:p>
    <w:p w14:paraId="5862242D" w14:textId="77777777" w:rsidR="0013626F" w:rsidRDefault="0013626F">
      <w:pPr>
        <w:jc w:val="both"/>
        <w:rPr>
          <w:sz w:val="24"/>
          <w:szCs w:val="24"/>
        </w:rPr>
      </w:pPr>
    </w:p>
    <w:p w14:paraId="4812B64D" w14:textId="77777777" w:rsidR="0013626F" w:rsidRDefault="0013626F">
      <w:pPr>
        <w:jc w:val="both"/>
        <w:rPr>
          <w:sz w:val="24"/>
          <w:szCs w:val="24"/>
        </w:rPr>
      </w:pPr>
    </w:p>
    <w:p w14:paraId="10E88DA7" w14:textId="77777777" w:rsidR="0013626F" w:rsidRDefault="0013626F">
      <w:pPr>
        <w:jc w:val="both"/>
        <w:rPr>
          <w:sz w:val="24"/>
          <w:szCs w:val="24"/>
        </w:rPr>
      </w:pPr>
    </w:p>
    <w:p w14:paraId="448F05CD" w14:textId="77777777" w:rsidR="0013626F" w:rsidRDefault="0013626F">
      <w:pPr>
        <w:jc w:val="both"/>
        <w:rPr>
          <w:sz w:val="24"/>
          <w:szCs w:val="24"/>
        </w:rPr>
      </w:pPr>
    </w:p>
    <w:p w14:paraId="3DDE63E9" w14:textId="77777777" w:rsidR="0013626F" w:rsidRDefault="0013626F">
      <w:pPr>
        <w:jc w:val="both"/>
        <w:rPr>
          <w:sz w:val="24"/>
          <w:szCs w:val="24"/>
        </w:rPr>
      </w:pPr>
    </w:p>
    <w:p w14:paraId="17ABC4B4" w14:textId="77777777" w:rsidR="0013626F" w:rsidRDefault="0013626F">
      <w:pPr>
        <w:jc w:val="both"/>
        <w:rPr>
          <w:sz w:val="24"/>
          <w:szCs w:val="24"/>
        </w:rPr>
      </w:pPr>
    </w:p>
    <w:p w14:paraId="33A5E5D0" w14:textId="77777777" w:rsidR="0013626F" w:rsidRDefault="0013626F">
      <w:pPr>
        <w:jc w:val="both"/>
        <w:rPr>
          <w:sz w:val="24"/>
          <w:szCs w:val="24"/>
        </w:rPr>
      </w:pPr>
    </w:p>
    <w:p w14:paraId="7E6E2DC8" w14:textId="77777777" w:rsidR="0013626F" w:rsidRDefault="0013626F">
      <w:pPr>
        <w:jc w:val="both"/>
        <w:rPr>
          <w:sz w:val="24"/>
          <w:szCs w:val="24"/>
        </w:rPr>
      </w:pPr>
    </w:p>
    <w:p w14:paraId="63DF4DF6" w14:textId="77777777" w:rsidR="0013626F" w:rsidRDefault="0013626F">
      <w:pPr>
        <w:jc w:val="both"/>
        <w:rPr>
          <w:sz w:val="24"/>
          <w:szCs w:val="24"/>
        </w:rPr>
      </w:pPr>
    </w:p>
    <w:p w14:paraId="08BEBD66" w14:textId="77777777" w:rsidR="0013626F" w:rsidRDefault="0013626F">
      <w:pPr>
        <w:jc w:val="both"/>
        <w:rPr>
          <w:sz w:val="24"/>
          <w:szCs w:val="24"/>
        </w:rPr>
      </w:pPr>
    </w:p>
    <w:p w14:paraId="18749C2B" w14:textId="77777777" w:rsidR="0013626F" w:rsidRDefault="0013626F">
      <w:pPr>
        <w:jc w:val="both"/>
        <w:rPr>
          <w:sz w:val="24"/>
          <w:szCs w:val="24"/>
        </w:rPr>
      </w:pPr>
    </w:p>
    <w:p w14:paraId="4C97D43E" w14:textId="77777777" w:rsidR="0013626F" w:rsidRDefault="0013626F">
      <w:pPr>
        <w:jc w:val="both"/>
        <w:rPr>
          <w:sz w:val="24"/>
          <w:szCs w:val="24"/>
        </w:rPr>
      </w:pPr>
    </w:p>
    <w:p w14:paraId="77B63852" w14:textId="77777777" w:rsidR="0013626F" w:rsidRDefault="0013626F">
      <w:pPr>
        <w:jc w:val="both"/>
        <w:rPr>
          <w:sz w:val="24"/>
          <w:szCs w:val="24"/>
        </w:rPr>
      </w:pPr>
    </w:p>
    <w:p w14:paraId="249B8DEA" w14:textId="77777777" w:rsidR="0013626F" w:rsidRDefault="0013626F">
      <w:pPr>
        <w:jc w:val="both"/>
        <w:rPr>
          <w:sz w:val="24"/>
          <w:szCs w:val="24"/>
        </w:rPr>
      </w:pPr>
    </w:p>
    <w:p w14:paraId="7EA001AD" w14:textId="77777777" w:rsidR="0013626F" w:rsidRDefault="0013626F">
      <w:pPr>
        <w:jc w:val="both"/>
        <w:rPr>
          <w:sz w:val="24"/>
          <w:szCs w:val="24"/>
        </w:rPr>
      </w:pPr>
    </w:p>
    <w:p w14:paraId="5B6D487A" w14:textId="77777777" w:rsidR="0013626F" w:rsidRDefault="0013626F">
      <w:pPr>
        <w:jc w:val="both"/>
        <w:rPr>
          <w:sz w:val="24"/>
          <w:szCs w:val="24"/>
        </w:rPr>
      </w:pPr>
    </w:p>
    <w:p w14:paraId="0A824944" w14:textId="77777777" w:rsidR="0013626F" w:rsidRDefault="0013626F">
      <w:pPr>
        <w:jc w:val="both"/>
        <w:rPr>
          <w:sz w:val="24"/>
          <w:szCs w:val="24"/>
        </w:rPr>
      </w:pPr>
    </w:p>
    <w:p w14:paraId="43415A1E" w14:textId="77777777" w:rsidR="0013626F" w:rsidRDefault="0013626F">
      <w:pPr>
        <w:jc w:val="both"/>
        <w:rPr>
          <w:sz w:val="24"/>
          <w:szCs w:val="24"/>
        </w:rPr>
      </w:pPr>
    </w:p>
    <w:p w14:paraId="3D2B1561" w14:textId="77777777" w:rsidR="0013626F" w:rsidRDefault="0013626F">
      <w:pPr>
        <w:jc w:val="both"/>
        <w:rPr>
          <w:sz w:val="24"/>
          <w:szCs w:val="24"/>
        </w:rPr>
      </w:pPr>
    </w:p>
    <w:p w14:paraId="38DFF3F8" w14:textId="77777777" w:rsidR="0013626F" w:rsidRDefault="0013626F">
      <w:pPr>
        <w:jc w:val="both"/>
        <w:rPr>
          <w:sz w:val="24"/>
          <w:szCs w:val="24"/>
        </w:rPr>
      </w:pPr>
    </w:p>
    <w:p w14:paraId="029F40BF" w14:textId="77777777" w:rsidR="0013626F" w:rsidRDefault="0013626F">
      <w:pPr>
        <w:jc w:val="both"/>
        <w:rPr>
          <w:sz w:val="24"/>
          <w:szCs w:val="24"/>
        </w:rPr>
      </w:pPr>
    </w:p>
    <w:p w14:paraId="32839616" w14:textId="77777777" w:rsidR="0013626F" w:rsidRDefault="0013626F">
      <w:pPr>
        <w:jc w:val="both"/>
        <w:rPr>
          <w:sz w:val="24"/>
          <w:szCs w:val="24"/>
        </w:rPr>
      </w:pPr>
    </w:p>
    <w:p w14:paraId="7D219465" w14:textId="77777777" w:rsidR="0013626F" w:rsidRDefault="009A7E33">
      <w:pPr>
        <w:jc w:val="both"/>
        <w:rPr>
          <w:sz w:val="24"/>
          <w:szCs w:val="24"/>
        </w:rPr>
      </w:pPr>
      <w:r>
        <w:br w:type="page"/>
      </w:r>
    </w:p>
    <w:p w14:paraId="0C46E5B3" w14:textId="77777777" w:rsidR="0013626F" w:rsidRDefault="009A7E33">
      <w:pPr>
        <w:rPr>
          <w:b/>
          <w:bCs/>
          <w:color w:val="000000"/>
          <w:sz w:val="24"/>
          <w:szCs w:val="24"/>
        </w:rPr>
      </w:pPr>
      <w:r>
        <w:rPr>
          <w:b/>
          <w:bCs/>
          <w:sz w:val="24"/>
          <w:szCs w:val="24"/>
        </w:rPr>
        <w:lastRenderedPageBreak/>
        <w:t xml:space="preserve">ANEXO XV - </w:t>
      </w:r>
      <w:r w:rsidR="00B821FC">
        <w:rPr>
          <w:noProof/>
        </w:rPr>
        <w:drawing>
          <wp:anchor distT="0" distB="0" distL="114935" distR="114935" simplePos="0" relativeHeight="251658752" behindDoc="0" locked="0" layoutInCell="0" allowOverlap="1" wp14:anchorId="6FE7B6B9" wp14:editId="04906F6B">
            <wp:simplePos x="0" y="0"/>
            <wp:positionH relativeFrom="column">
              <wp:posOffset>-440055</wp:posOffset>
            </wp:positionH>
            <wp:positionV relativeFrom="paragraph">
              <wp:posOffset>417830</wp:posOffset>
            </wp:positionV>
            <wp:extent cx="6504940" cy="9103360"/>
            <wp:effectExtent l="0" t="0" r="0" b="0"/>
            <wp:wrapTopAndBottom/>
            <wp:docPr id="37133501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000000"/>
          <w:sz w:val="24"/>
          <w:szCs w:val="24"/>
        </w:rPr>
        <w:t>Cronograma de Utilização de Veículos, Máquinas e Equipamentos</w:t>
      </w:r>
    </w:p>
    <w:p w14:paraId="2B6E294C" w14:textId="20A40386" w:rsidR="0013626F" w:rsidRDefault="009A7E33" w:rsidP="00987F10">
      <w:pPr>
        <w:jc w:val="center"/>
        <w:rPr>
          <w:b/>
          <w:bCs/>
          <w:sz w:val="24"/>
          <w:szCs w:val="24"/>
        </w:rPr>
      </w:pPr>
      <w:r>
        <w:rPr>
          <w:b/>
          <w:bCs/>
          <w:sz w:val="24"/>
          <w:szCs w:val="24"/>
        </w:rPr>
        <w:lastRenderedPageBreak/>
        <w:t>ANEXO XVI</w:t>
      </w:r>
    </w:p>
    <w:p w14:paraId="3C330CB8" w14:textId="77777777" w:rsidR="0013626F" w:rsidRDefault="0013626F">
      <w:pPr>
        <w:jc w:val="both"/>
        <w:rPr>
          <w:color w:val="000000"/>
          <w:sz w:val="24"/>
          <w:szCs w:val="24"/>
        </w:rPr>
      </w:pPr>
    </w:p>
    <w:p w14:paraId="0D7BCCF5" w14:textId="77777777" w:rsidR="0013626F" w:rsidRDefault="009A7E33">
      <w:pPr>
        <w:jc w:val="center"/>
        <w:rPr>
          <w:b/>
          <w:bCs/>
          <w:sz w:val="24"/>
          <w:szCs w:val="24"/>
        </w:rPr>
      </w:pPr>
      <w:r>
        <w:rPr>
          <w:b/>
          <w:bCs/>
          <w:sz w:val="24"/>
          <w:szCs w:val="24"/>
        </w:rPr>
        <w:t>Elementos Técnicos Instrutores</w:t>
      </w:r>
    </w:p>
    <w:p w14:paraId="61728BDF" w14:textId="77777777" w:rsidR="0013626F" w:rsidRDefault="0013626F">
      <w:pPr>
        <w:jc w:val="center"/>
        <w:rPr>
          <w:b/>
          <w:bCs/>
          <w:sz w:val="24"/>
          <w:szCs w:val="24"/>
        </w:rPr>
      </w:pPr>
    </w:p>
    <w:p w14:paraId="026CE50C" w14:textId="77777777" w:rsidR="0013626F" w:rsidRDefault="0013626F">
      <w:pPr>
        <w:tabs>
          <w:tab w:val="left" w:pos="360"/>
        </w:tabs>
        <w:jc w:val="center"/>
        <w:rPr>
          <w:sz w:val="24"/>
          <w:szCs w:val="24"/>
        </w:rPr>
      </w:pPr>
    </w:p>
    <w:p w14:paraId="269BBA94" w14:textId="77777777" w:rsidR="0013626F" w:rsidRDefault="009A7E33">
      <w:pPr>
        <w:numPr>
          <w:ilvl w:val="0"/>
          <w:numId w:val="12"/>
        </w:numPr>
        <w:jc w:val="both"/>
        <w:rPr>
          <w:color w:val="000000"/>
          <w:sz w:val="24"/>
          <w:szCs w:val="24"/>
        </w:rPr>
      </w:pPr>
      <w:r>
        <w:rPr>
          <w:color w:val="000000"/>
          <w:sz w:val="24"/>
          <w:szCs w:val="24"/>
        </w:rPr>
        <w:t xml:space="preserve">Elementos gráficos (plantas e documentos gráficos) – disponível em: </w:t>
      </w:r>
      <w:r>
        <w:fldChar w:fldCharType="begin">
          <w:ffData>
            <w:name w:val="Texto364 Copy 10"/>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color w:val="000000"/>
          <w:sz w:val="24"/>
          <w:szCs w:val="24"/>
        </w:rPr>
        <w:t>(município deverá inserir link de disponibilização)</w:t>
      </w:r>
      <w:r>
        <w:rPr>
          <w:color w:val="000000"/>
          <w:sz w:val="24"/>
          <w:szCs w:val="24"/>
        </w:rPr>
        <w:fldChar w:fldCharType="end"/>
      </w:r>
    </w:p>
    <w:p w14:paraId="3F51829B" w14:textId="77777777" w:rsidR="0013626F" w:rsidRDefault="0013626F">
      <w:pPr>
        <w:jc w:val="both"/>
        <w:rPr>
          <w:color w:val="000000"/>
          <w:sz w:val="24"/>
          <w:szCs w:val="24"/>
        </w:rPr>
      </w:pPr>
    </w:p>
    <w:p w14:paraId="350C3FB0" w14:textId="77777777" w:rsidR="0013626F" w:rsidRDefault="009A7E33">
      <w:pPr>
        <w:numPr>
          <w:ilvl w:val="0"/>
          <w:numId w:val="12"/>
        </w:numPr>
        <w:jc w:val="both"/>
        <w:rPr>
          <w:color w:val="000000"/>
          <w:sz w:val="24"/>
          <w:szCs w:val="24"/>
        </w:rPr>
      </w:pPr>
      <w:r>
        <w:rPr>
          <w:color w:val="000000"/>
          <w:sz w:val="24"/>
          <w:szCs w:val="24"/>
        </w:rPr>
        <w:t xml:space="preserve">Especificações técnicas e memoriais – disponível em: </w:t>
      </w:r>
      <w:r>
        <w:fldChar w:fldCharType="begin">
          <w:ffData>
            <w:name w:val="Texto364 Copy 11"/>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color w:val="000000"/>
          <w:sz w:val="24"/>
          <w:szCs w:val="24"/>
        </w:rPr>
        <w:t>(município deverá inserir link de disponibilização)</w:t>
      </w:r>
      <w:r>
        <w:rPr>
          <w:color w:val="000000"/>
          <w:sz w:val="24"/>
          <w:szCs w:val="24"/>
        </w:rPr>
        <w:fldChar w:fldCharType="end"/>
      </w:r>
    </w:p>
    <w:p w14:paraId="31F41270" w14:textId="77777777" w:rsidR="0013626F" w:rsidRDefault="0013626F">
      <w:pPr>
        <w:jc w:val="both"/>
        <w:rPr>
          <w:color w:val="000000"/>
          <w:sz w:val="24"/>
          <w:szCs w:val="24"/>
        </w:rPr>
      </w:pPr>
    </w:p>
    <w:p w14:paraId="7B7421CF" w14:textId="77777777" w:rsidR="0013626F" w:rsidRDefault="009A7E33">
      <w:pPr>
        <w:numPr>
          <w:ilvl w:val="0"/>
          <w:numId w:val="12"/>
        </w:numPr>
        <w:jc w:val="both"/>
        <w:rPr>
          <w:color w:val="000000"/>
          <w:sz w:val="24"/>
          <w:szCs w:val="24"/>
        </w:rPr>
      </w:pPr>
      <w:r>
        <w:rPr>
          <w:color w:val="000000"/>
          <w:sz w:val="24"/>
          <w:szCs w:val="24"/>
        </w:rPr>
        <w:t xml:space="preserve">Relação de serviços e quantidades e Planilha Orçamentária Referencial – disponível em: </w:t>
      </w:r>
      <w:r>
        <w:fldChar w:fldCharType="begin">
          <w:ffData>
            <w:name w:val="Texto364 Copy 12"/>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color w:val="000000"/>
          <w:sz w:val="24"/>
          <w:szCs w:val="24"/>
        </w:rPr>
        <w:t>(município deverá inserir link de disponibilização)</w:t>
      </w:r>
      <w:r>
        <w:rPr>
          <w:color w:val="000000"/>
          <w:sz w:val="24"/>
          <w:szCs w:val="24"/>
        </w:rPr>
        <w:fldChar w:fldCharType="end"/>
      </w:r>
    </w:p>
    <w:p w14:paraId="3141FB36" w14:textId="77777777" w:rsidR="0013626F" w:rsidRDefault="0013626F">
      <w:pPr>
        <w:jc w:val="both"/>
        <w:rPr>
          <w:color w:val="000000"/>
          <w:sz w:val="24"/>
          <w:szCs w:val="24"/>
        </w:rPr>
      </w:pPr>
    </w:p>
    <w:p w14:paraId="4B4F0794" w14:textId="77777777" w:rsidR="0013626F" w:rsidRDefault="009A7E33">
      <w:pPr>
        <w:numPr>
          <w:ilvl w:val="0"/>
          <w:numId w:val="12"/>
        </w:numPr>
        <w:jc w:val="both"/>
      </w:pPr>
      <w:r>
        <w:rPr>
          <w:color w:val="000000"/>
          <w:sz w:val="24"/>
          <w:szCs w:val="24"/>
        </w:rPr>
        <w:t xml:space="preserve">Modelo de placa – disponível em: </w:t>
      </w:r>
      <w:hyperlink r:id="rId34">
        <w:r w:rsidR="0013626F">
          <w:rPr>
            <w:rStyle w:val="Hyperlink"/>
          </w:rPr>
          <w:t>https://paranainterativo.pr.gov.br/placas</w:t>
        </w:r>
      </w:hyperlink>
    </w:p>
    <w:p w14:paraId="31E2A51D" w14:textId="77777777" w:rsidR="0013626F" w:rsidRDefault="0013626F">
      <w:pPr>
        <w:jc w:val="both"/>
        <w:rPr>
          <w:sz w:val="24"/>
          <w:szCs w:val="24"/>
        </w:rPr>
      </w:pPr>
    </w:p>
    <w:p w14:paraId="5EE51609" w14:textId="77777777" w:rsidR="0013626F" w:rsidRDefault="0013626F">
      <w:pPr>
        <w:jc w:val="both"/>
        <w:rPr>
          <w:color w:val="000000"/>
          <w:sz w:val="24"/>
          <w:szCs w:val="24"/>
        </w:rPr>
      </w:pPr>
    </w:p>
    <w:p w14:paraId="158B4292" w14:textId="77777777" w:rsidR="0013626F" w:rsidRDefault="0013626F">
      <w:pPr>
        <w:jc w:val="both"/>
        <w:rPr>
          <w:color w:val="000000"/>
          <w:sz w:val="24"/>
          <w:szCs w:val="24"/>
        </w:rPr>
      </w:pPr>
    </w:p>
    <w:p w14:paraId="1A8592B7" w14:textId="77777777" w:rsidR="0013626F" w:rsidRDefault="0013626F">
      <w:pPr>
        <w:tabs>
          <w:tab w:val="left" w:pos="360"/>
        </w:tabs>
        <w:jc w:val="center"/>
        <w:rPr>
          <w:sz w:val="24"/>
          <w:szCs w:val="24"/>
        </w:rPr>
      </w:pPr>
    </w:p>
    <w:p w14:paraId="115A2863" w14:textId="77777777" w:rsidR="0013626F" w:rsidRDefault="0013626F">
      <w:pPr>
        <w:tabs>
          <w:tab w:val="left" w:pos="360"/>
        </w:tabs>
        <w:jc w:val="center"/>
        <w:rPr>
          <w:rFonts w:ascii="Nunito Sans" w:hAnsi="Nunito Sans"/>
        </w:rPr>
      </w:pPr>
    </w:p>
    <w:p w14:paraId="4ACC1064" w14:textId="77777777" w:rsidR="0013626F" w:rsidRDefault="0013626F">
      <w:pPr>
        <w:tabs>
          <w:tab w:val="left" w:pos="360"/>
        </w:tabs>
        <w:jc w:val="center"/>
        <w:rPr>
          <w:rFonts w:ascii="Nunito Sans" w:hAnsi="Nunito Sans"/>
        </w:rPr>
      </w:pPr>
    </w:p>
    <w:p w14:paraId="119DAF89" w14:textId="77777777" w:rsidR="0013626F" w:rsidRDefault="0013626F">
      <w:pPr>
        <w:tabs>
          <w:tab w:val="left" w:pos="360"/>
        </w:tabs>
        <w:jc w:val="center"/>
        <w:rPr>
          <w:rFonts w:ascii="Nunito Sans" w:hAnsi="Nunito Sans"/>
        </w:rPr>
      </w:pPr>
    </w:p>
    <w:p w14:paraId="6963E120" w14:textId="77777777" w:rsidR="0013626F" w:rsidRDefault="0013626F">
      <w:pPr>
        <w:tabs>
          <w:tab w:val="left" w:pos="360"/>
        </w:tabs>
        <w:jc w:val="center"/>
        <w:rPr>
          <w:rFonts w:ascii="Nunito Sans" w:hAnsi="Nunito Sans"/>
        </w:rPr>
      </w:pPr>
    </w:p>
    <w:p w14:paraId="37C077F8" w14:textId="77777777" w:rsidR="0013626F" w:rsidRDefault="0013626F">
      <w:pPr>
        <w:tabs>
          <w:tab w:val="left" w:pos="360"/>
        </w:tabs>
        <w:jc w:val="center"/>
        <w:rPr>
          <w:rFonts w:ascii="Nunito Sans" w:hAnsi="Nunito Sans"/>
        </w:rPr>
      </w:pPr>
    </w:p>
    <w:p w14:paraId="6DC73BC9" w14:textId="77777777" w:rsidR="0013626F" w:rsidRDefault="0013626F">
      <w:pPr>
        <w:tabs>
          <w:tab w:val="left" w:pos="360"/>
        </w:tabs>
        <w:jc w:val="center"/>
        <w:rPr>
          <w:rFonts w:ascii="Nunito Sans" w:hAnsi="Nunito Sans"/>
        </w:rPr>
      </w:pPr>
    </w:p>
    <w:p w14:paraId="0F4D6DEE" w14:textId="77777777" w:rsidR="0013626F" w:rsidRDefault="0013626F">
      <w:pPr>
        <w:tabs>
          <w:tab w:val="left" w:pos="360"/>
        </w:tabs>
        <w:jc w:val="center"/>
        <w:rPr>
          <w:rFonts w:ascii="Nunito Sans" w:hAnsi="Nunito Sans"/>
        </w:rPr>
      </w:pPr>
    </w:p>
    <w:p w14:paraId="287F0A1F" w14:textId="77777777" w:rsidR="0013626F" w:rsidRDefault="0013626F">
      <w:pPr>
        <w:tabs>
          <w:tab w:val="left" w:pos="360"/>
        </w:tabs>
        <w:jc w:val="center"/>
        <w:rPr>
          <w:rFonts w:ascii="Nunito Sans" w:hAnsi="Nunito Sans"/>
        </w:rPr>
      </w:pPr>
    </w:p>
    <w:p w14:paraId="2CB405C1" w14:textId="77777777" w:rsidR="0013626F" w:rsidRDefault="0013626F">
      <w:pPr>
        <w:tabs>
          <w:tab w:val="left" w:pos="360"/>
        </w:tabs>
        <w:jc w:val="center"/>
        <w:rPr>
          <w:rFonts w:ascii="Nunito Sans" w:hAnsi="Nunito Sans"/>
        </w:rPr>
      </w:pPr>
    </w:p>
    <w:p w14:paraId="114D8353" w14:textId="77777777" w:rsidR="0013626F" w:rsidRDefault="0013626F">
      <w:pPr>
        <w:tabs>
          <w:tab w:val="left" w:pos="360"/>
        </w:tabs>
        <w:jc w:val="center"/>
        <w:rPr>
          <w:rFonts w:ascii="Nunito Sans" w:hAnsi="Nunito Sans"/>
        </w:rPr>
      </w:pPr>
    </w:p>
    <w:p w14:paraId="65B3C232" w14:textId="77777777" w:rsidR="0013626F" w:rsidRDefault="0013626F">
      <w:pPr>
        <w:tabs>
          <w:tab w:val="left" w:pos="360"/>
        </w:tabs>
        <w:jc w:val="center"/>
        <w:rPr>
          <w:rFonts w:ascii="Nunito Sans" w:hAnsi="Nunito Sans"/>
        </w:rPr>
      </w:pPr>
    </w:p>
    <w:p w14:paraId="3C2DD719" w14:textId="77777777" w:rsidR="0013626F" w:rsidRDefault="0013626F">
      <w:pPr>
        <w:tabs>
          <w:tab w:val="left" w:pos="360"/>
        </w:tabs>
        <w:jc w:val="center"/>
        <w:rPr>
          <w:rFonts w:ascii="Nunito Sans" w:hAnsi="Nunito Sans"/>
        </w:rPr>
      </w:pPr>
    </w:p>
    <w:p w14:paraId="45A1B93E" w14:textId="77777777" w:rsidR="0013626F" w:rsidRDefault="0013626F">
      <w:pPr>
        <w:tabs>
          <w:tab w:val="left" w:pos="360"/>
        </w:tabs>
        <w:jc w:val="center"/>
        <w:rPr>
          <w:rFonts w:ascii="Nunito Sans" w:hAnsi="Nunito Sans"/>
        </w:rPr>
      </w:pPr>
    </w:p>
    <w:p w14:paraId="684C4D39" w14:textId="77777777" w:rsidR="0013626F" w:rsidRDefault="0013626F">
      <w:pPr>
        <w:tabs>
          <w:tab w:val="left" w:pos="360"/>
        </w:tabs>
        <w:jc w:val="center"/>
        <w:rPr>
          <w:rFonts w:ascii="Nunito Sans" w:hAnsi="Nunito Sans"/>
        </w:rPr>
      </w:pPr>
    </w:p>
    <w:p w14:paraId="523B6B68" w14:textId="77777777" w:rsidR="0013626F" w:rsidRDefault="0013626F">
      <w:pPr>
        <w:tabs>
          <w:tab w:val="left" w:pos="360"/>
        </w:tabs>
        <w:jc w:val="center"/>
        <w:rPr>
          <w:rFonts w:ascii="Nunito Sans" w:hAnsi="Nunito Sans"/>
        </w:rPr>
      </w:pPr>
    </w:p>
    <w:p w14:paraId="4C945D9B" w14:textId="77777777" w:rsidR="0013626F" w:rsidRDefault="0013626F">
      <w:pPr>
        <w:tabs>
          <w:tab w:val="left" w:pos="360"/>
        </w:tabs>
        <w:jc w:val="center"/>
        <w:rPr>
          <w:rFonts w:ascii="Nunito Sans" w:hAnsi="Nunito Sans"/>
        </w:rPr>
      </w:pPr>
    </w:p>
    <w:p w14:paraId="72D7E191" w14:textId="77777777" w:rsidR="0013626F" w:rsidRDefault="0013626F">
      <w:pPr>
        <w:tabs>
          <w:tab w:val="left" w:pos="360"/>
        </w:tabs>
        <w:jc w:val="center"/>
        <w:rPr>
          <w:rFonts w:ascii="Nunito Sans" w:hAnsi="Nunito Sans"/>
        </w:rPr>
      </w:pPr>
    </w:p>
    <w:p w14:paraId="5EF564D8" w14:textId="77777777" w:rsidR="0013626F" w:rsidRDefault="0013626F">
      <w:pPr>
        <w:tabs>
          <w:tab w:val="left" w:pos="360"/>
        </w:tabs>
        <w:jc w:val="center"/>
        <w:rPr>
          <w:rFonts w:ascii="Nunito Sans" w:hAnsi="Nunito Sans"/>
        </w:rPr>
      </w:pPr>
    </w:p>
    <w:p w14:paraId="072AA556" w14:textId="77777777" w:rsidR="0013626F" w:rsidRDefault="0013626F">
      <w:pPr>
        <w:tabs>
          <w:tab w:val="left" w:pos="360"/>
        </w:tabs>
        <w:jc w:val="center"/>
        <w:rPr>
          <w:rFonts w:ascii="Nunito Sans" w:hAnsi="Nunito Sans"/>
        </w:rPr>
      </w:pPr>
    </w:p>
    <w:p w14:paraId="0A15992E" w14:textId="77777777" w:rsidR="0013626F" w:rsidRDefault="0013626F">
      <w:pPr>
        <w:tabs>
          <w:tab w:val="left" w:pos="360"/>
        </w:tabs>
        <w:jc w:val="center"/>
        <w:rPr>
          <w:rFonts w:ascii="Nunito Sans" w:hAnsi="Nunito Sans"/>
        </w:rPr>
      </w:pPr>
    </w:p>
    <w:p w14:paraId="79A23161" w14:textId="77777777" w:rsidR="0013626F" w:rsidRDefault="0013626F">
      <w:pPr>
        <w:tabs>
          <w:tab w:val="left" w:pos="360"/>
        </w:tabs>
        <w:jc w:val="center"/>
        <w:rPr>
          <w:rFonts w:ascii="Nunito Sans" w:hAnsi="Nunito Sans"/>
        </w:rPr>
      </w:pPr>
    </w:p>
    <w:p w14:paraId="5E4D54DE" w14:textId="77777777" w:rsidR="0013626F" w:rsidRDefault="0013626F">
      <w:pPr>
        <w:tabs>
          <w:tab w:val="left" w:pos="360"/>
        </w:tabs>
        <w:jc w:val="center"/>
        <w:rPr>
          <w:rFonts w:ascii="Nunito Sans" w:hAnsi="Nunito Sans"/>
        </w:rPr>
      </w:pPr>
    </w:p>
    <w:p w14:paraId="57BDA196" w14:textId="77777777" w:rsidR="0013626F" w:rsidRDefault="0013626F">
      <w:pPr>
        <w:tabs>
          <w:tab w:val="left" w:pos="360"/>
        </w:tabs>
        <w:jc w:val="center"/>
        <w:rPr>
          <w:rFonts w:ascii="Nunito Sans" w:hAnsi="Nunito Sans"/>
        </w:rPr>
      </w:pPr>
    </w:p>
    <w:p w14:paraId="20ECE8A3" w14:textId="77777777" w:rsidR="0013626F" w:rsidRDefault="0013626F">
      <w:pPr>
        <w:tabs>
          <w:tab w:val="left" w:pos="360"/>
        </w:tabs>
        <w:jc w:val="center"/>
        <w:rPr>
          <w:rFonts w:ascii="Nunito Sans" w:hAnsi="Nunito Sans"/>
        </w:rPr>
      </w:pPr>
    </w:p>
    <w:p w14:paraId="3BA57355" w14:textId="77777777" w:rsidR="0013626F" w:rsidRDefault="0013626F">
      <w:pPr>
        <w:tabs>
          <w:tab w:val="left" w:pos="360"/>
        </w:tabs>
        <w:jc w:val="center"/>
        <w:rPr>
          <w:rFonts w:ascii="Nunito Sans" w:hAnsi="Nunito Sans"/>
        </w:rPr>
      </w:pPr>
    </w:p>
    <w:p w14:paraId="55464D9B" w14:textId="77777777" w:rsidR="0013626F" w:rsidRDefault="0013626F">
      <w:pPr>
        <w:tabs>
          <w:tab w:val="left" w:pos="360"/>
        </w:tabs>
        <w:jc w:val="center"/>
        <w:rPr>
          <w:rFonts w:ascii="Nunito Sans" w:hAnsi="Nunito Sans"/>
        </w:rPr>
      </w:pPr>
    </w:p>
    <w:sectPr w:rsidR="0013626F">
      <w:headerReference w:type="default" r:id="rId35"/>
      <w:footerReference w:type="default" r:id="rId36"/>
      <w:headerReference w:type="first" r:id="rId37"/>
      <w:footerReference w:type="first" r:id="rId38"/>
      <w:pgSz w:w="11906" w:h="16838"/>
      <w:pgMar w:top="993" w:right="1134" w:bottom="1276" w:left="1701" w:header="720" w:footer="720" w:gutter="0"/>
      <w:cols w:space="72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21C56" w14:textId="77777777" w:rsidR="009A7E33" w:rsidRDefault="009A7E33">
      <w:r>
        <w:separator/>
      </w:r>
    </w:p>
  </w:endnote>
  <w:endnote w:type="continuationSeparator" w:id="0">
    <w:p w14:paraId="16A9F581" w14:textId="77777777" w:rsidR="009A7E33" w:rsidRDefault="009A7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1"/>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Tahoma">
    <w:panose1 w:val="020B0604030504040204"/>
    <w:charset w:val="01"/>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panose1 w:val="00000000000000000000"/>
    <w:charset w:val="00"/>
    <w:family w:val="roman"/>
    <w:notTrueType/>
    <w:pitch w:val="default"/>
  </w:font>
  <w:font w:name="Bitstream Vera Sans">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Myriad Pro">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Nunito Sans">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A144B" w14:textId="77777777" w:rsidR="0013626F" w:rsidRDefault="00B821FC">
    <w:pPr>
      <w:pStyle w:val="Rodap"/>
      <w:ind w:right="360"/>
    </w:pPr>
    <w:r>
      <w:rPr>
        <w:noProof/>
      </w:rPr>
      <mc:AlternateContent>
        <mc:Choice Requires="wps">
          <w:drawing>
            <wp:anchor distT="0" distB="0" distL="0" distR="0" simplePos="0" relativeHeight="251657216" behindDoc="0" locked="0" layoutInCell="1" allowOverlap="1" wp14:anchorId="7BBACA6F" wp14:editId="40EABA9E">
              <wp:simplePos x="0" y="0"/>
              <wp:positionH relativeFrom="margin">
                <wp:align>right</wp:align>
              </wp:positionH>
              <wp:positionV relativeFrom="paragraph">
                <wp:posOffset>635</wp:posOffset>
              </wp:positionV>
              <wp:extent cx="14605" cy="14605"/>
              <wp:effectExtent l="0" t="0" r="0" b="0"/>
              <wp:wrapSquare wrapText="bothSides"/>
              <wp:docPr id="1932446768"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14:paraId="02908FDF" w14:textId="77777777" w:rsidR="0013626F" w:rsidRDefault="009A7E33">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7BBACA6F" id="_x0000_t202" coordsize="21600,21600" o:spt="202" path="m,l,21600r21600,l21600,xe">
              <v:stroke joinstyle="miter"/>
              <v:path gradientshapeok="t" o:connecttype="rect"/>
            </v:shapetype>
            <v:shape id="Caixa de Texto 13" o:spid="_x0000_s1026" type="#_x0000_t202" style="position:absolute;margin-left:-50.05pt;margin-top:.05pt;width:1.15pt;height:1.15pt;z-index:25165721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" stroked="f">
              <v:fill opacity="0"/>
              <v:textbox style="mso-fit-shape-to-text:t" inset="0,0,0,0">
                <w:txbxContent>
                  <w:p w14:paraId="02908FDF" w14:textId="77777777" w:rsidR="0013626F" w:rsidRDefault="009A7E33">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E584F" w14:textId="77777777" w:rsidR="0013626F" w:rsidRDefault="00B821FC">
    <w:pPr>
      <w:pStyle w:val="Rodap"/>
      <w:ind w:right="360"/>
      <w:jc w:val="right"/>
    </w:pPr>
    <w:r>
      <w:rPr>
        <w:noProof/>
      </w:rPr>
      <mc:AlternateContent>
        <mc:Choice Requires="wps">
          <w:drawing>
            <wp:anchor distT="0" distB="0" distL="0" distR="0" simplePos="0" relativeHeight="251651072" behindDoc="0" locked="0" layoutInCell="0" allowOverlap="1" wp14:anchorId="695A78C5" wp14:editId="2A987A62">
              <wp:simplePos x="0" y="0"/>
              <wp:positionH relativeFrom="margin">
                <wp:align>right</wp:align>
              </wp:positionH>
              <wp:positionV relativeFrom="paragraph">
                <wp:posOffset>635</wp:posOffset>
              </wp:positionV>
              <wp:extent cx="5531485" cy="584200"/>
              <wp:effectExtent l="0" t="0" r="0" b="0"/>
              <wp:wrapSquare wrapText="bothSides"/>
              <wp:docPr id="1009645289"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42F1885E" w14:textId="77777777" w:rsidR="0013626F" w:rsidRDefault="0013626F">
                          <w:pPr>
                            <w:pStyle w:val="Rodap"/>
                            <w:ind w:right="360"/>
                            <w:rPr>
                              <w:rStyle w:val="Nmerodepgina"/>
                            </w:rPr>
                          </w:pPr>
                        </w:p>
                        <w:p w14:paraId="4709530B" w14:textId="77777777" w:rsidR="0013626F" w:rsidRDefault="009A7E33">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4BC39F1E" w14:textId="77777777" w:rsidR="0013626F" w:rsidRDefault="0013626F">
                          <w:pPr>
                            <w:pStyle w:val="Rodap"/>
                            <w:ind w:right="360"/>
                            <w:jc w:val="right"/>
                            <w:rPr>
                              <w:rStyle w:val="Nmerodepgina"/>
                            </w:rPr>
                          </w:pPr>
                        </w:p>
                        <w:p w14:paraId="2ABC1EBC" w14:textId="77777777" w:rsidR="0013626F" w:rsidRDefault="0013626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695A78C5" id="_x0000_t202" coordsize="21600,21600" o:spt="202" path="m,l,21600r21600,l21600,xe">
              <v:stroke joinstyle="miter"/>
              <v:path gradientshapeok="t" o:connecttype="rect"/>
            </v:shapetype>
            <v:shape id="Caixa de Texto 11" o:spid="_x0000_s1027" type="#_x0000_t202" style="position:absolute;left:0;text-align:left;margin-left:384.35pt;margin-top:.05pt;width:435.55pt;height:46pt;z-index:25165107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" o:allowincell="f" stroked="f">
              <v:fill opacity="0"/>
              <v:textbox style="mso-fit-shape-to-text:t" inset="0,0,0,0">
                <w:txbxContent>
                  <w:p w14:paraId="42F1885E" w14:textId="77777777" w:rsidR="0013626F" w:rsidRDefault="0013626F">
                    <w:pPr>
                      <w:pStyle w:val="Rodap"/>
                      <w:ind w:right="360"/>
                      <w:rPr>
                        <w:rStyle w:val="Nmerodepgina"/>
                      </w:rPr>
                    </w:pPr>
                  </w:p>
                  <w:p w14:paraId="4709530B" w14:textId="77777777" w:rsidR="0013626F" w:rsidRDefault="009A7E33">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4BC39F1E" w14:textId="77777777" w:rsidR="0013626F" w:rsidRDefault="0013626F">
                    <w:pPr>
                      <w:pStyle w:val="Rodap"/>
                      <w:ind w:right="360"/>
                      <w:jc w:val="right"/>
                      <w:rPr>
                        <w:rStyle w:val="Nmerodepgina"/>
                      </w:rPr>
                    </w:pPr>
                  </w:p>
                  <w:p w14:paraId="2ABC1EBC" w14:textId="77777777" w:rsidR="0013626F" w:rsidRDefault="0013626F">
                    <w:pPr>
                      <w:pStyle w:val="Rodap"/>
                      <w:ind w:right="360"/>
                      <w:rPr>
                        <w:rStyle w:val="Nmerodepgina"/>
                      </w:rPr>
                    </w:pP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B92F6" w14:textId="77777777" w:rsidR="0013626F" w:rsidRDefault="00B821FC">
    <w:pPr>
      <w:pStyle w:val="Rodap"/>
      <w:ind w:right="360"/>
      <w:jc w:val="right"/>
    </w:pPr>
    <w:r>
      <w:rPr>
        <w:noProof/>
      </w:rPr>
      <mc:AlternateContent>
        <mc:Choice Requires="wps">
          <w:drawing>
            <wp:anchor distT="0" distB="0" distL="0" distR="0" simplePos="0" relativeHeight="251652096" behindDoc="0" locked="0" layoutInCell="0" allowOverlap="1" wp14:anchorId="31F85A31" wp14:editId="15E96C98">
              <wp:simplePos x="0" y="0"/>
              <wp:positionH relativeFrom="margin">
                <wp:align>right</wp:align>
              </wp:positionH>
              <wp:positionV relativeFrom="paragraph">
                <wp:posOffset>635</wp:posOffset>
              </wp:positionV>
              <wp:extent cx="5531485" cy="586740"/>
              <wp:effectExtent l="0" t="0" r="0" b="0"/>
              <wp:wrapSquare wrapText="bothSides"/>
              <wp:docPr id="116751611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6740"/>
                      </a:xfrm>
                      <a:prstGeom prst="rect">
                        <a:avLst/>
                      </a:prstGeom>
                      <a:solidFill>
                        <a:srgbClr val="FFFFFF">
                          <a:alpha val="0"/>
                        </a:srgbClr>
                      </a:solidFill>
                    </wps:spPr>
                    <wps:txbx>
                      <w:txbxContent>
                        <w:p w14:paraId="620468E5" w14:textId="77777777" w:rsidR="0013626F" w:rsidRDefault="0013626F">
                          <w:pPr>
                            <w:pStyle w:val="Rodap"/>
                            <w:ind w:right="360"/>
                            <w:rPr>
                              <w:rStyle w:val="Nmerodepgina"/>
                            </w:rPr>
                          </w:pPr>
                        </w:p>
                        <w:p w14:paraId="5E38F667" w14:textId="77777777" w:rsidR="0013626F" w:rsidRDefault="009A7E33">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4A51A5C2" w14:textId="77777777" w:rsidR="0013626F" w:rsidRDefault="0013626F">
                          <w:pPr>
                            <w:pStyle w:val="Rodap"/>
                            <w:ind w:right="360"/>
                            <w:jc w:val="right"/>
                            <w:rPr>
                              <w:rStyle w:val="Nmerodepgina"/>
                            </w:rPr>
                          </w:pPr>
                        </w:p>
                        <w:p w14:paraId="3950E33C" w14:textId="77777777" w:rsidR="0013626F" w:rsidRDefault="0013626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31F85A31" id="_x0000_t202" coordsize="21600,21600" o:spt="202" path="m,l,21600r21600,l21600,xe">
              <v:stroke joinstyle="miter"/>
              <v:path gradientshapeok="t" o:connecttype="rect"/>
            </v:shapetype>
            <v:shape id="Caixa de Texto 9" o:spid="_x0000_s1028" type="#_x0000_t202" style="position:absolute;left:0;text-align:left;margin-left:384.35pt;margin-top:.05pt;width:435.55pt;height:46.2pt;z-index:25165209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" o:allowincell="f" stroked="f">
              <v:fill opacity="0"/>
              <v:textbox style="mso-fit-shape-to-text:t" inset="0,0,0,0">
                <w:txbxContent>
                  <w:p w14:paraId="620468E5" w14:textId="77777777" w:rsidR="0013626F" w:rsidRDefault="0013626F">
                    <w:pPr>
                      <w:pStyle w:val="Rodap"/>
                      <w:ind w:right="360"/>
                      <w:rPr>
                        <w:rStyle w:val="Nmerodepgina"/>
                      </w:rPr>
                    </w:pPr>
                  </w:p>
                  <w:p w14:paraId="5E38F667" w14:textId="77777777" w:rsidR="0013626F" w:rsidRDefault="009A7E33">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4A51A5C2" w14:textId="77777777" w:rsidR="0013626F" w:rsidRDefault="0013626F">
                    <w:pPr>
                      <w:pStyle w:val="Rodap"/>
                      <w:ind w:right="360"/>
                      <w:jc w:val="right"/>
                      <w:rPr>
                        <w:rStyle w:val="Nmerodepgina"/>
                      </w:rPr>
                    </w:pPr>
                  </w:p>
                  <w:p w14:paraId="3950E33C" w14:textId="77777777" w:rsidR="0013626F" w:rsidRDefault="0013626F">
                    <w:pPr>
                      <w:pStyle w:val="Rodap"/>
                      <w:ind w:right="360"/>
                      <w:rPr>
                        <w:rStyle w:val="Nmerodepgina"/>
                      </w:rPr>
                    </w:pPr>
                  </w:p>
                </w:txbxContent>
              </v:textbox>
              <w10:wrap type="square"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84789" w14:textId="77777777" w:rsidR="0013626F" w:rsidRDefault="00B821FC">
    <w:pPr>
      <w:pStyle w:val="Rodap"/>
      <w:ind w:right="360"/>
      <w:jc w:val="right"/>
    </w:pPr>
    <w:r>
      <w:rPr>
        <w:noProof/>
      </w:rPr>
      <mc:AlternateContent>
        <mc:Choice Requires="wps">
          <w:drawing>
            <wp:anchor distT="0" distB="0" distL="0" distR="0" simplePos="0" relativeHeight="251653120" behindDoc="0" locked="0" layoutInCell="0" allowOverlap="1" wp14:anchorId="60458DC2" wp14:editId="655E7AE3">
              <wp:simplePos x="0" y="0"/>
              <wp:positionH relativeFrom="margin">
                <wp:align>right</wp:align>
              </wp:positionH>
              <wp:positionV relativeFrom="paragraph">
                <wp:posOffset>635</wp:posOffset>
              </wp:positionV>
              <wp:extent cx="5531485" cy="584200"/>
              <wp:effectExtent l="0" t="0" r="0" b="0"/>
              <wp:wrapSquare wrapText="bothSides"/>
              <wp:docPr id="1658163692"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45E0CBD5" w14:textId="77777777" w:rsidR="0013626F" w:rsidRDefault="0013626F">
                          <w:pPr>
                            <w:pStyle w:val="Rodap"/>
                            <w:ind w:right="360"/>
                            <w:rPr>
                              <w:rStyle w:val="Nmerodepgina"/>
                            </w:rPr>
                          </w:pPr>
                        </w:p>
                        <w:p w14:paraId="5BF89633" w14:textId="77777777" w:rsidR="0013626F" w:rsidRDefault="009A7E33">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41</w:t>
                          </w:r>
                          <w:r>
                            <w:rPr>
                              <w:rStyle w:val="Nmerodepgina"/>
                            </w:rPr>
                            <w:fldChar w:fldCharType="end"/>
                          </w:r>
                        </w:p>
                        <w:p w14:paraId="6AA70AFA" w14:textId="77777777" w:rsidR="0013626F" w:rsidRDefault="0013626F">
                          <w:pPr>
                            <w:pStyle w:val="Rodap"/>
                            <w:ind w:right="360"/>
                            <w:jc w:val="right"/>
                            <w:rPr>
                              <w:rStyle w:val="Nmerodepgina"/>
                            </w:rPr>
                          </w:pPr>
                        </w:p>
                        <w:p w14:paraId="255CFA9B" w14:textId="77777777" w:rsidR="0013626F" w:rsidRDefault="0013626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60458DC2" id="_x0000_t202" coordsize="21600,21600" o:spt="202" path="m,l,21600r21600,l21600,xe">
              <v:stroke joinstyle="miter"/>
              <v:path gradientshapeok="t" o:connecttype="rect"/>
            </v:shapetype>
            <v:shape id="Caixa de Texto 7" o:spid="_x0000_s1029" type="#_x0000_t202" style="position:absolute;left:0;text-align:left;margin-left:384.35pt;margin-top:.05pt;width:435.55pt;height:46pt;z-index:25165312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" o:allowincell="f" stroked="f">
              <v:fill opacity="0"/>
              <v:textbox style="mso-fit-shape-to-text:t" inset="0,0,0,0">
                <w:txbxContent>
                  <w:p w14:paraId="45E0CBD5" w14:textId="77777777" w:rsidR="0013626F" w:rsidRDefault="0013626F">
                    <w:pPr>
                      <w:pStyle w:val="Rodap"/>
                      <w:ind w:right="360"/>
                      <w:rPr>
                        <w:rStyle w:val="Nmerodepgina"/>
                      </w:rPr>
                    </w:pPr>
                  </w:p>
                  <w:p w14:paraId="5BF89633" w14:textId="77777777" w:rsidR="0013626F" w:rsidRDefault="009A7E33">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41</w:t>
                    </w:r>
                    <w:r>
                      <w:rPr>
                        <w:rStyle w:val="Nmerodepgina"/>
                      </w:rPr>
                      <w:fldChar w:fldCharType="end"/>
                    </w:r>
                  </w:p>
                  <w:p w14:paraId="6AA70AFA" w14:textId="77777777" w:rsidR="0013626F" w:rsidRDefault="0013626F">
                    <w:pPr>
                      <w:pStyle w:val="Rodap"/>
                      <w:ind w:right="360"/>
                      <w:jc w:val="right"/>
                      <w:rPr>
                        <w:rStyle w:val="Nmerodepgina"/>
                      </w:rPr>
                    </w:pPr>
                  </w:p>
                  <w:p w14:paraId="255CFA9B" w14:textId="77777777" w:rsidR="0013626F" w:rsidRDefault="0013626F">
                    <w:pPr>
                      <w:pStyle w:val="Rodap"/>
                      <w:ind w:right="360"/>
                      <w:rPr>
                        <w:rStyle w:val="Nmerodepgina"/>
                      </w:rPr>
                    </w:pPr>
                  </w:p>
                </w:txbxContent>
              </v:textbox>
              <w10:wrap type="square"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E2CD3" w14:textId="77777777" w:rsidR="0013626F" w:rsidRDefault="0013626F"/>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25195" w14:textId="77777777" w:rsidR="0013626F" w:rsidRDefault="00B821FC">
    <w:pPr>
      <w:pStyle w:val="Rodap"/>
      <w:ind w:right="360"/>
      <w:jc w:val="right"/>
    </w:pPr>
    <w:r>
      <w:rPr>
        <w:noProof/>
      </w:rPr>
      <mc:AlternateContent>
        <mc:Choice Requires="wps">
          <w:drawing>
            <wp:anchor distT="0" distB="0" distL="0" distR="0" simplePos="0" relativeHeight="251654144" behindDoc="0" locked="0" layoutInCell="0" allowOverlap="1" wp14:anchorId="52923948" wp14:editId="7EF58AAA">
              <wp:simplePos x="0" y="0"/>
              <wp:positionH relativeFrom="margin">
                <wp:align>right</wp:align>
              </wp:positionH>
              <wp:positionV relativeFrom="paragraph">
                <wp:posOffset>635</wp:posOffset>
              </wp:positionV>
              <wp:extent cx="5981065" cy="584200"/>
              <wp:effectExtent l="0" t="0" r="0" b="0"/>
              <wp:wrapSquare wrapText="bothSides"/>
              <wp:docPr id="861542700"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1065" cy="584200"/>
                      </a:xfrm>
                      <a:prstGeom prst="rect">
                        <a:avLst/>
                      </a:prstGeom>
                      <a:solidFill>
                        <a:srgbClr val="FFFFFF">
                          <a:alpha val="0"/>
                        </a:srgbClr>
                      </a:solidFill>
                    </wps:spPr>
                    <wps:txbx>
                      <w:txbxContent>
                        <w:p w14:paraId="4D34B0FA" w14:textId="77777777" w:rsidR="0013626F" w:rsidRDefault="0013626F">
                          <w:pPr>
                            <w:pStyle w:val="Rodap"/>
                            <w:ind w:right="360"/>
                            <w:rPr>
                              <w:rStyle w:val="Nmerodepgina"/>
                            </w:rPr>
                          </w:pPr>
                        </w:p>
                        <w:p w14:paraId="79763677" w14:textId="77777777" w:rsidR="0013626F" w:rsidRDefault="009A7E33">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42</w:t>
                          </w:r>
                          <w:r>
                            <w:rPr>
                              <w:rStyle w:val="Nmerodepgina"/>
                            </w:rPr>
                            <w:fldChar w:fldCharType="end"/>
                          </w:r>
                        </w:p>
                        <w:p w14:paraId="471476A8" w14:textId="77777777" w:rsidR="0013626F" w:rsidRDefault="0013626F">
                          <w:pPr>
                            <w:pStyle w:val="Rodap"/>
                            <w:ind w:right="360"/>
                            <w:jc w:val="right"/>
                            <w:rPr>
                              <w:rStyle w:val="Nmerodepgina"/>
                            </w:rPr>
                          </w:pPr>
                        </w:p>
                        <w:p w14:paraId="7718D595" w14:textId="77777777" w:rsidR="0013626F" w:rsidRDefault="0013626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52923948" id="_x0000_t202" coordsize="21600,21600" o:spt="202" path="m,l,21600r21600,l21600,xe">
              <v:stroke joinstyle="miter"/>
              <v:path gradientshapeok="t" o:connecttype="rect"/>
            </v:shapetype>
            <v:shape id="Caixa de Texto 5" o:spid="_x0000_s1030" type="#_x0000_t202" style="position:absolute;left:0;text-align:left;margin-left:419.75pt;margin-top:.05pt;width:470.95pt;height:46pt;z-index:25165414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" o:allowincell="f" stroked="f">
              <v:fill opacity="0"/>
              <v:textbox style="mso-fit-shape-to-text:t" inset="0,0,0,0">
                <w:txbxContent>
                  <w:p w14:paraId="4D34B0FA" w14:textId="77777777" w:rsidR="0013626F" w:rsidRDefault="0013626F">
                    <w:pPr>
                      <w:pStyle w:val="Rodap"/>
                      <w:ind w:right="360"/>
                      <w:rPr>
                        <w:rStyle w:val="Nmerodepgina"/>
                      </w:rPr>
                    </w:pPr>
                  </w:p>
                  <w:p w14:paraId="79763677" w14:textId="77777777" w:rsidR="0013626F" w:rsidRDefault="009A7E33">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42</w:t>
                    </w:r>
                    <w:r>
                      <w:rPr>
                        <w:rStyle w:val="Nmerodepgina"/>
                      </w:rPr>
                      <w:fldChar w:fldCharType="end"/>
                    </w:r>
                  </w:p>
                  <w:p w14:paraId="471476A8" w14:textId="77777777" w:rsidR="0013626F" w:rsidRDefault="0013626F">
                    <w:pPr>
                      <w:pStyle w:val="Rodap"/>
                      <w:ind w:right="360"/>
                      <w:jc w:val="right"/>
                      <w:rPr>
                        <w:rStyle w:val="Nmerodepgina"/>
                      </w:rPr>
                    </w:pPr>
                  </w:p>
                  <w:p w14:paraId="7718D595" w14:textId="77777777" w:rsidR="0013626F" w:rsidRDefault="0013626F">
                    <w:pPr>
                      <w:pStyle w:val="Rodap"/>
                      <w:ind w:right="360"/>
                      <w:rPr>
                        <w:rStyle w:val="Nmerodepgina"/>
                      </w:rPr>
                    </w:pPr>
                  </w:p>
                </w:txbxContent>
              </v:textbox>
              <w10:wrap type="square"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5D032" w14:textId="77777777" w:rsidR="0013626F" w:rsidRDefault="0013626F"/>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D9D1A" w14:textId="77777777" w:rsidR="0013626F" w:rsidRDefault="00B821FC">
    <w:pPr>
      <w:pStyle w:val="Rodap"/>
      <w:ind w:right="360"/>
      <w:jc w:val="right"/>
    </w:pPr>
    <w:r>
      <w:rPr>
        <w:noProof/>
      </w:rPr>
      <mc:AlternateContent>
        <mc:Choice Requires="wps">
          <w:drawing>
            <wp:anchor distT="0" distB="0" distL="0" distR="0" simplePos="0" relativeHeight="251655168" behindDoc="0" locked="0" layoutInCell="0" allowOverlap="1" wp14:anchorId="527F8708" wp14:editId="66B7F287">
              <wp:simplePos x="0" y="0"/>
              <wp:positionH relativeFrom="margin">
                <wp:align>right</wp:align>
              </wp:positionH>
              <wp:positionV relativeFrom="paragraph">
                <wp:posOffset>635</wp:posOffset>
              </wp:positionV>
              <wp:extent cx="6071235" cy="584200"/>
              <wp:effectExtent l="0" t="0" r="0" b="0"/>
              <wp:wrapSquare wrapText="bothSides"/>
              <wp:docPr id="1766508600"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1235" cy="584200"/>
                      </a:xfrm>
                      <a:prstGeom prst="rect">
                        <a:avLst/>
                      </a:prstGeom>
                      <a:solidFill>
                        <a:srgbClr val="FFFFFF">
                          <a:alpha val="0"/>
                        </a:srgbClr>
                      </a:solidFill>
                    </wps:spPr>
                    <wps:txbx>
                      <w:txbxContent>
                        <w:p w14:paraId="769D816A" w14:textId="77777777" w:rsidR="0013626F" w:rsidRDefault="0013626F">
                          <w:pPr>
                            <w:pStyle w:val="Rodap"/>
                            <w:ind w:right="360"/>
                            <w:rPr>
                              <w:rStyle w:val="Nmerodepgina"/>
                            </w:rPr>
                          </w:pPr>
                        </w:p>
                        <w:p w14:paraId="137AC256" w14:textId="77777777" w:rsidR="0013626F" w:rsidRDefault="009A7E33">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43</w:t>
                          </w:r>
                          <w:r>
                            <w:rPr>
                              <w:rStyle w:val="Nmerodepgina"/>
                            </w:rPr>
                            <w:fldChar w:fldCharType="end"/>
                          </w:r>
                        </w:p>
                        <w:p w14:paraId="677E1669" w14:textId="77777777" w:rsidR="0013626F" w:rsidRDefault="0013626F">
                          <w:pPr>
                            <w:pStyle w:val="Rodap"/>
                            <w:ind w:right="360"/>
                            <w:jc w:val="right"/>
                            <w:rPr>
                              <w:rStyle w:val="Nmerodepgina"/>
                            </w:rPr>
                          </w:pPr>
                        </w:p>
                        <w:p w14:paraId="6B2EAAAF" w14:textId="77777777" w:rsidR="0013626F" w:rsidRDefault="0013626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527F8708" id="_x0000_t202" coordsize="21600,21600" o:spt="202" path="m,l,21600r21600,l21600,xe">
              <v:stroke joinstyle="miter"/>
              <v:path gradientshapeok="t" o:connecttype="rect"/>
            </v:shapetype>
            <v:shape id="Caixa de Texto 3" o:spid="_x0000_s1031" type="#_x0000_t202" style="position:absolute;left:0;text-align:left;margin-left:426.85pt;margin-top:.05pt;width:478.05pt;height:46pt;z-index:25165516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" o:allowincell="f" stroked="f">
              <v:fill opacity="0"/>
              <v:textbox style="mso-fit-shape-to-text:t" inset="0,0,0,0">
                <w:txbxContent>
                  <w:p w14:paraId="769D816A" w14:textId="77777777" w:rsidR="0013626F" w:rsidRDefault="0013626F">
                    <w:pPr>
                      <w:pStyle w:val="Rodap"/>
                      <w:ind w:right="360"/>
                      <w:rPr>
                        <w:rStyle w:val="Nmerodepgina"/>
                      </w:rPr>
                    </w:pPr>
                  </w:p>
                  <w:p w14:paraId="137AC256" w14:textId="77777777" w:rsidR="0013626F" w:rsidRDefault="009A7E33">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43</w:t>
                    </w:r>
                    <w:r>
                      <w:rPr>
                        <w:rStyle w:val="Nmerodepgina"/>
                      </w:rPr>
                      <w:fldChar w:fldCharType="end"/>
                    </w:r>
                  </w:p>
                  <w:p w14:paraId="677E1669" w14:textId="77777777" w:rsidR="0013626F" w:rsidRDefault="0013626F">
                    <w:pPr>
                      <w:pStyle w:val="Rodap"/>
                      <w:ind w:right="360"/>
                      <w:jc w:val="right"/>
                      <w:rPr>
                        <w:rStyle w:val="Nmerodepgina"/>
                      </w:rPr>
                    </w:pPr>
                  </w:p>
                  <w:p w14:paraId="6B2EAAAF" w14:textId="77777777" w:rsidR="0013626F" w:rsidRDefault="0013626F">
                    <w:pPr>
                      <w:pStyle w:val="Rodap"/>
                      <w:ind w:right="360"/>
                      <w:rPr>
                        <w:rStyle w:val="Nmerodepgina"/>
                      </w:rPr>
                    </w:pPr>
                  </w:p>
                </w:txbxContent>
              </v:textbox>
              <w10:wrap type="square"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259EE" w14:textId="77777777" w:rsidR="0013626F" w:rsidRDefault="0013626F"/>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3B728" w14:textId="77777777" w:rsidR="0013626F" w:rsidRDefault="00B821FC">
    <w:pPr>
      <w:pStyle w:val="Rodap"/>
      <w:ind w:right="360"/>
      <w:jc w:val="right"/>
    </w:pPr>
    <w:r>
      <w:rPr>
        <w:noProof/>
      </w:rPr>
      <mc:AlternateContent>
        <mc:Choice Requires="wps">
          <w:drawing>
            <wp:anchor distT="0" distB="0" distL="0" distR="0" simplePos="0" relativeHeight="251656192" behindDoc="0" locked="0" layoutInCell="0" allowOverlap="1" wp14:anchorId="37553B0F" wp14:editId="4AF4FC7C">
              <wp:simplePos x="0" y="0"/>
              <wp:positionH relativeFrom="margin">
                <wp:align>right</wp:align>
              </wp:positionH>
              <wp:positionV relativeFrom="paragraph">
                <wp:posOffset>635</wp:posOffset>
              </wp:positionV>
              <wp:extent cx="5531485" cy="584200"/>
              <wp:effectExtent l="0" t="0" r="0" b="0"/>
              <wp:wrapSquare wrapText="bothSides"/>
              <wp:docPr id="3550073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3B031EAE" w14:textId="77777777" w:rsidR="0013626F" w:rsidRDefault="0013626F">
                          <w:pPr>
                            <w:pStyle w:val="Rodap"/>
                            <w:ind w:right="360"/>
                            <w:rPr>
                              <w:rStyle w:val="Nmerodepgina"/>
                            </w:rPr>
                          </w:pPr>
                        </w:p>
                        <w:p w14:paraId="01BCCCE9" w14:textId="77777777" w:rsidR="0013626F" w:rsidRDefault="009A7E33">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58</w:t>
                          </w:r>
                          <w:r>
                            <w:rPr>
                              <w:rStyle w:val="Nmerodepgina"/>
                            </w:rPr>
                            <w:fldChar w:fldCharType="end"/>
                          </w:r>
                        </w:p>
                        <w:p w14:paraId="430DB600" w14:textId="77777777" w:rsidR="0013626F" w:rsidRDefault="0013626F">
                          <w:pPr>
                            <w:pStyle w:val="Rodap"/>
                            <w:ind w:right="360"/>
                            <w:jc w:val="right"/>
                            <w:rPr>
                              <w:rStyle w:val="Nmerodepgina"/>
                            </w:rPr>
                          </w:pPr>
                        </w:p>
                        <w:p w14:paraId="000BF00E" w14:textId="77777777" w:rsidR="0013626F" w:rsidRDefault="0013626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37553B0F" id="_x0000_t202" coordsize="21600,21600" o:spt="202" path="m,l,21600r21600,l21600,xe">
              <v:stroke joinstyle="miter"/>
              <v:path gradientshapeok="t" o:connecttype="rect"/>
            </v:shapetype>
            <v:shape id="Caixa de Texto 1" o:spid="_x0000_s1032" type="#_x0000_t202" style="position:absolute;left:0;text-align:left;margin-left:384.35pt;margin-top:.05pt;width:435.55pt;height:46pt;z-index:25165619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" o:allowincell="f" stroked="f">
              <v:fill opacity="0"/>
              <v:textbox style="mso-fit-shape-to-text:t" inset="0,0,0,0">
                <w:txbxContent>
                  <w:p w14:paraId="3B031EAE" w14:textId="77777777" w:rsidR="0013626F" w:rsidRDefault="0013626F">
                    <w:pPr>
                      <w:pStyle w:val="Rodap"/>
                      <w:ind w:right="360"/>
                      <w:rPr>
                        <w:rStyle w:val="Nmerodepgina"/>
                      </w:rPr>
                    </w:pPr>
                  </w:p>
                  <w:p w14:paraId="01BCCCE9" w14:textId="77777777" w:rsidR="0013626F" w:rsidRDefault="009A7E33">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58</w:t>
                    </w:r>
                    <w:r>
                      <w:rPr>
                        <w:rStyle w:val="Nmerodepgina"/>
                      </w:rPr>
                      <w:fldChar w:fldCharType="end"/>
                    </w:r>
                  </w:p>
                  <w:p w14:paraId="430DB600" w14:textId="77777777" w:rsidR="0013626F" w:rsidRDefault="0013626F">
                    <w:pPr>
                      <w:pStyle w:val="Rodap"/>
                      <w:ind w:right="360"/>
                      <w:jc w:val="right"/>
                      <w:rPr>
                        <w:rStyle w:val="Nmerodepgina"/>
                      </w:rPr>
                    </w:pPr>
                  </w:p>
                  <w:p w14:paraId="000BF00E" w14:textId="77777777" w:rsidR="0013626F" w:rsidRDefault="0013626F">
                    <w:pPr>
                      <w:pStyle w:val="Rodap"/>
                      <w:ind w:right="360"/>
                      <w:rPr>
                        <w:rStyle w:val="Nmerodepgina"/>
                      </w:rPr>
                    </w:pPr>
                  </w:p>
                </w:txbxContent>
              </v:textbox>
              <w10:wrap type="square" anchorx="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249E0" w14:textId="77777777" w:rsidR="0013626F" w:rsidRDefault="0013626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3939C" w14:textId="77777777" w:rsidR="009A7E33" w:rsidRDefault="009A7E33">
      <w:r>
        <w:separator/>
      </w:r>
    </w:p>
  </w:footnote>
  <w:footnote w:type="continuationSeparator" w:id="0">
    <w:p w14:paraId="363603EC" w14:textId="77777777" w:rsidR="009A7E33" w:rsidRDefault="009A7E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5A2FC" w14:textId="77777777" w:rsidR="0013626F" w:rsidRDefault="00234491">
    <w:pPr>
      <w:pStyle w:val="Cabealho"/>
    </w:pPr>
    <w:r>
      <w:rPr>
        <w:noProof/>
      </w:rPr>
      <w:pict w14:anchorId="6844B9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8" type="#_x0000_t75" style="position:absolute;margin-left:0;margin-top:0;width:467.5pt;height:381.3pt;z-index:-251652096;visibility:visible;mso-wrap-style:square;mso-wrap-distance-left:0;mso-wrap-distance-top:0;mso-wrap-distance-right:0;mso-wrap-distance-bottom:0;mso-position-horizontal:center;mso-position-horizontal-relative:margin;mso-position-vertical:center;mso-position-vertical-relative:margin" o:allowincell="f" strokeweight="0">
          <v:imagedata r:id="rId1" o:titl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99B23" w14:textId="77777777" w:rsidR="0013626F" w:rsidRDefault="00B821FC">
    <w:pPr>
      <w:pStyle w:val="Cabealho"/>
    </w:pPr>
    <w:r>
      <w:rPr>
        <w:noProof/>
      </w:rPr>
      <w:drawing>
        <wp:anchor distT="0" distB="0" distL="0" distR="0" simplePos="0" relativeHeight="251658240" behindDoc="1" locked="0" layoutInCell="0" allowOverlap="1" wp14:anchorId="36B2D697" wp14:editId="3EF77BBD">
          <wp:simplePos x="0" y="0"/>
          <wp:positionH relativeFrom="margin">
            <wp:align>center</wp:align>
          </wp:positionH>
          <wp:positionV relativeFrom="margin">
            <wp:align>center</wp:align>
          </wp:positionV>
          <wp:extent cx="5758180" cy="5443220"/>
          <wp:effectExtent l="0" t="0" r="0" b="0"/>
          <wp:wrapNone/>
          <wp:docPr id="1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71CF5" w14:textId="77777777" w:rsidR="0013626F" w:rsidRDefault="00B821FC">
    <w:pPr>
      <w:pStyle w:val="Cabealho"/>
    </w:pPr>
    <w:r>
      <w:rPr>
        <w:noProof/>
      </w:rPr>
      <w:drawing>
        <wp:anchor distT="0" distB="0" distL="0" distR="0" simplePos="0" relativeHeight="251659264" behindDoc="1" locked="0" layoutInCell="0" allowOverlap="1" wp14:anchorId="1822F3BF" wp14:editId="4A8A79B8">
          <wp:simplePos x="0" y="0"/>
          <wp:positionH relativeFrom="margin">
            <wp:align>center</wp:align>
          </wp:positionH>
          <wp:positionV relativeFrom="margin">
            <wp:align>center</wp:align>
          </wp:positionV>
          <wp:extent cx="5758180" cy="5443220"/>
          <wp:effectExtent l="0" t="0" r="0" b="0"/>
          <wp:wrapNone/>
          <wp:docPr id="10"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4CA17" w14:textId="77777777" w:rsidR="0013626F" w:rsidRDefault="00B821FC">
    <w:pPr>
      <w:pStyle w:val="Cabealho"/>
    </w:pPr>
    <w:r>
      <w:rPr>
        <w:noProof/>
      </w:rPr>
      <w:drawing>
        <wp:anchor distT="0" distB="0" distL="0" distR="0" simplePos="0" relativeHeight="251660288" behindDoc="1" locked="0" layoutInCell="0" allowOverlap="1" wp14:anchorId="03B8D696" wp14:editId="48452E91">
          <wp:simplePos x="0" y="0"/>
          <wp:positionH relativeFrom="margin">
            <wp:align>center</wp:align>
          </wp:positionH>
          <wp:positionV relativeFrom="margin">
            <wp:align>center</wp:align>
          </wp:positionV>
          <wp:extent cx="5758180" cy="5443220"/>
          <wp:effectExtent l="0" t="0" r="0" b="0"/>
          <wp:wrapNone/>
          <wp:docPr id="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B8B92" w14:textId="77777777" w:rsidR="0013626F" w:rsidRDefault="0013626F"/>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1C092" w14:textId="77777777" w:rsidR="0013626F" w:rsidRDefault="00B821FC">
    <w:pPr>
      <w:pStyle w:val="Cabealho"/>
    </w:pPr>
    <w:r>
      <w:rPr>
        <w:noProof/>
      </w:rPr>
      <w:drawing>
        <wp:anchor distT="0" distB="0" distL="0" distR="0" simplePos="0" relativeHeight="251661312" behindDoc="1" locked="0" layoutInCell="0" allowOverlap="1" wp14:anchorId="002243D0" wp14:editId="26D0D3E4">
          <wp:simplePos x="0" y="0"/>
          <wp:positionH relativeFrom="margin">
            <wp:align>center</wp:align>
          </wp:positionH>
          <wp:positionV relativeFrom="margin">
            <wp:align>center</wp:align>
          </wp:positionV>
          <wp:extent cx="5758180" cy="5443220"/>
          <wp:effectExtent l="0" t="0" r="0" b="0"/>
          <wp:wrapNone/>
          <wp:docPr id="6"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33968" w14:textId="77777777" w:rsidR="0013626F" w:rsidRDefault="0013626F"/>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61E05" w14:textId="77777777" w:rsidR="0013626F" w:rsidRDefault="00B821FC">
    <w:pPr>
      <w:pStyle w:val="Cabealho"/>
    </w:pPr>
    <w:r>
      <w:rPr>
        <w:noProof/>
      </w:rPr>
      <w:drawing>
        <wp:anchor distT="0" distB="0" distL="0" distR="0" simplePos="0" relativeHeight="251662336" behindDoc="1" locked="0" layoutInCell="0" allowOverlap="1" wp14:anchorId="61BD1248" wp14:editId="4A9E5CAA">
          <wp:simplePos x="0" y="0"/>
          <wp:positionH relativeFrom="margin">
            <wp:align>center</wp:align>
          </wp:positionH>
          <wp:positionV relativeFrom="margin">
            <wp:align>center</wp:align>
          </wp:positionV>
          <wp:extent cx="5758180" cy="5443220"/>
          <wp:effectExtent l="0" t="0" r="0" b="0"/>
          <wp:wrapNone/>
          <wp:docPr id="4"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1A345" w14:textId="77777777" w:rsidR="0013626F" w:rsidRDefault="0013626F"/>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1F7A1" w14:textId="77777777" w:rsidR="0013626F" w:rsidRDefault="00B821FC">
    <w:pPr>
      <w:pStyle w:val="Cabealho"/>
    </w:pPr>
    <w:r>
      <w:rPr>
        <w:noProof/>
      </w:rPr>
      <w:drawing>
        <wp:anchor distT="0" distB="0" distL="0" distR="0" simplePos="0" relativeHeight="251663360" behindDoc="1" locked="0" layoutInCell="0" allowOverlap="1" wp14:anchorId="67C217DE" wp14:editId="7662AF5C">
          <wp:simplePos x="0" y="0"/>
          <wp:positionH relativeFrom="margin">
            <wp:align>center</wp:align>
          </wp:positionH>
          <wp:positionV relativeFrom="margin">
            <wp:align>center</wp:align>
          </wp:positionV>
          <wp:extent cx="5758180" cy="5443220"/>
          <wp:effectExtent l="0" t="0" r="0" b="0"/>
          <wp:wrapNone/>
          <wp:docPr id="2"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D9057" w14:textId="77777777" w:rsidR="0013626F" w:rsidRDefault="0013626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C495F"/>
    <w:multiLevelType w:val="multilevel"/>
    <w:tmpl w:val="2084B9CC"/>
    <w:lvl w:ilvl="0">
      <w:start w:val="1"/>
      <w:numFmt w:val="decimal"/>
      <w:lvlText w:val="%1."/>
      <w:lvlJc w:val="left"/>
      <w:pPr>
        <w:tabs>
          <w:tab w:val="num" w:pos="0"/>
        </w:tabs>
        <w:ind w:left="456" w:hanging="456"/>
      </w:pPr>
    </w:lvl>
    <w:lvl w:ilvl="1">
      <w:start w:val="1"/>
      <w:numFmt w:val="decimal"/>
      <w:lvlText w:val="%1.%2."/>
      <w:lvlJc w:val="left"/>
      <w:pPr>
        <w:tabs>
          <w:tab w:val="num" w:pos="0"/>
        </w:tabs>
        <w:ind w:left="720" w:hanging="72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 w15:restartNumberingAfterBreak="0">
    <w:nsid w:val="0AD665D3"/>
    <w:multiLevelType w:val="multilevel"/>
    <w:tmpl w:val="7240A0F4"/>
    <w:lvl w:ilvl="0">
      <w:start w:val="1"/>
      <w:numFmt w:val="none"/>
      <w:pStyle w:val="Ttulo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4B92227"/>
    <w:multiLevelType w:val="multilevel"/>
    <w:tmpl w:val="EC3695E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E8C14F5"/>
    <w:multiLevelType w:val="multilevel"/>
    <w:tmpl w:val="7EC0FEF8"/>
    <w:lvl w:ilvl="0">
      <w:start w:val="1"/>
      <w:numFmt w:val="lowerLetter"/>
      <w:lvlText w:val="%1)"/>
      <w:lvlJc w:val="left"/>
      <w:pPr>
        <w:tabs>
          <w:tab w:val="num" w:pos="0"/>
        </w:tabs>
        <w:ind w:left="1495" w:hanging="360"/>
      </w:pPr>
      <w:rPr>
        <w:rFonts w:ascii="Arial" w:hAnsi="Arial" w:cs="Arial"/>
        <w:sz w:val="20"/>
      </w:rPr>
    </w:lvl>
    <w:lvl w:ilvl="1">
      <w:start w:val="1"/>
      <w:numFmt w:val="lowerLetter"/>
      <w:lvlText w:val="%2."/>
      <w:lvlJc w:val="left"/>
      <w:pPr>
        <w:tabs>
          <w:tab w:val="num" w:pos="0"/>
        </w:tabs>
        <w:ind w:left="2215" w:hanging="360"/>
      </w:pPr>
    </w:lvl>
    <w:lvl w:ilvl="2">
      <w:start w:val="1"/>
      <w:numFmt w:val="lowerRoman"/>
      <w:lvlText w:val="%3."/>
      <w:lvlJc w:val="right"/>
      <w:pPr>
        <w:tabs>
          <w:tab w:val="num" w:pos="0"/>
        </w:tabs>
        <w:ind w:left="2935" w:hanging="180"/>
      </w:pPr>
    </w:lvl>
    <w:lvl w:ilvl="3">
      <w:start w:val="1"/>
      <w:numFmt w:val="decimal"/>
      <w:lvlText w:val="%4."/>
      <w:lvlJc w:val="left"/>
      <w:pPr>
        <w:tabs>
          <w:tab w:val="num" w:pos="0"/>
        </w:tabs>
        <w:ind w:left="3655" w:hanging="360"/>
      </w:pPr>
    </w:lvl>
    <w:lvl w:ilvl="4">
      <w:start w:val="1"/>
      <w:numFmt w:val="lowerLetter"/>
      <w:lvlText w:val="%5."/>
      <w:lvlJc w:val="left"/>
      <w:pPr>
        <w:tabs>
          <w:tab w:val="num" w:pos="0"/>
        </w:tabs>
        <w:ind w:left="4375" w:hanging="360"/>
      </w:pPr>
    </w:lvl>
    <w:lvl w:ilvl="5">
      <w:start w:val="1"/>
      <w:numFmt w:val="lowerRoman"/>
      <w:lvlText w:val="%6."/>
      <w:lvlJc w:val="right"/>
      <w:pPr>
        <w:tabs>
          <w:tab w:val="num" w:pos="0"/>
        </w:tabs>
        <w:ind w:left="5095" w:hanging="180"/>
      </w:pPr>
    </w:lvl>
    <w:lvl w:ilvl="6">
      <w:start w:val="1"/>
      <w:numFmt w:val="decimal"/>
      <w:lvlText w:val="%7."/>
      <w:lvlJc w:val="left"/>
      <w:pPr>
        <w:tabs>
          <w:tab w:val="num" w:pos="0"/>
        </w:tabs>
        <w:ind w:left="5815" w:hanging="360"/>
      </w:pPr>
    </w:lvl>
    <w:lvl w:ilvl="7">
      <w:start w:val="1"/>
      <w:numFmt w:val="lowerLetter"/>
      <w:lvlText w:val="%8."/>
      <w:lvlJc w:val="left"/>
      <w:pPr>
        <w:tabs>
          <w:tab w:val="num" w:pos="0"/>
        </w:tabs>
        <w:ind w:left="6535" w:hanging="360"/>
      </w:pPr>
    </w:lvl>
    <w:lvl w:ilvl="8">
      <w:start w:val="1"/>
      <w:numFmt w:val="lowerRoman"/>
      <w:lvlText w:val="%9."/>
      <w:lvlJc w:val="right"/>
      <w:pPr>
        <w:tabs>
          <w:tab w:val="num" w:pos="0"/>
        </w:tabs>
        <w:ind w:left="7255" w:hanging="180"/>
      </w:pPr>
    </w:lvl>
  </w:abstractNum>
  <w:abstractNum w:abstractNumId="4" w15:restartNumberingAfterBreak="0">
    <w:nsid w:val="25C660E3"/>
    <w:multiLevelType w:val="multilevel"/>
    <w:tmpl w:val="601A42FC"/>
    <w:lvl w:ilvl="0">
      <w:start w:val="1"/>
      <w:numFmt w:val="lowerLetter"/>
      <w:suff w:val="nothing"/>
      <w:lvlText w:val="%1)"/>
      <w:lvlJc w:val="left"/>
      <w:pPr>
        <w:tabs>
          <w:tab w:val="num" w:pos="0"/>
        </w:tabs>
        <w:ind w:left="2280" w:hanging="72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32692F8E"/>
    <w:multiLevelType w:val="multilevel"/>
    <w:tmpl w:val="51B042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3540201A"/>
    <w:multiLevelType w:val="multilevel"/>
    <w:tmpl w:val="8E666FC6"/>
    <w:lvl w:ilvl="0">
      <w:start w:val="7"/>
      <w:numFmt w:val="decimal"/>
      <w:lvlText w:val="%1"/>
      <w:lvlJc w:val="left"/>
      <w:pPr>
        <w:tabs>
          <w:tab w:val="num" w:pos="0"/>
        </w:tabs>
        <w:ind w:left="480" w:hanging="480"/>
      </w:pPr>
      <w:rPr>
        <w:b/>
      </w:rPr>
    </w:lvl>
    <w:lvl w:ilvl="1">
      <w:start w:val="5"/>
      <w:numFmt w:val="decimal"/>
      <w:lvlText w:val="%1.%2"/>
      <w:lvlJc w:val="left"/>
      <w:pPr>
        <w:tabs>
          <w:tab w:val="num" w:pos="0"/>
        </w:tabs>
        <w:ind w:left="480" w:hanging="48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7" w15:restartNumberingAfterBreak="0">
    <w:nsid w:val="366C1E34"/>
    <w:multiLevelType w:val="multilevel"/>
    <w:tmpl w:val="D9620F2A"/>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402C2068"/>
    <w:multiLevelType w:val="multilevel"/>
    <w:tmpl w:val="F84E8052"/>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66F75125"/>
    <w:multiLevelType w:val="multilevel"/>
    <w:tmpl w:val="775A38EE"/>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74750E5D"/>
    <w:multiLevelType w:val="multilevel"/>
    <w:tmpl w:val="84DC6D8E"/>
    <w:lvl w:ilvl="0">
      <w:start w:val="1"/>
      <w:numFmt w:val="lowerLetter"/>
      <w:lvlText w:val="%1)"/>
      <w:lvlJc w:val="left"/>
      <w:pPr>
        <w:tabs>
          <w:tab w:val="num" w:pos="0"/>
        </w:tabs>
        <w:ind w:left="1092" w:hanging="384"/>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1" w15:restartNumberingAfterBreak="0">
    <w:nsid w:val="77AB1C9C"/>
    <w:multiLevelType w:val="multilevel"/>
    <w:tmpl w:val="88A480E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7E09003C"/>
    <w:multiLevelType w:val="multilevel"/>
    <w:tmpl w:val="78EA23EA"/>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235047850">
    <w:abstractNumId w:val="1"/>
  </w:num>
  <w:num w:numId="2" w16cid:durableId="1376001313">
    <w:abstractNumId w:val="11"/>
  </w:num>
  <w:num w:numId="3" w16cid:durableId="322391839">
    <w:abstractNumId w:val="4"/>
  </w:num>
  <w:num w:numId="4" w16cid:durableId="1150093300">
    <w:abstractNumId w:val="8"/>
  </w:num>
  <w:num w:numId="5" w16cid:durableId="582880529">
    <w:abstractNumId w:val="3"/>
  </w:num>
  <w:num w:numId="6" w16cid:durableId="1025324017">
    <w:abstractNumId w:val="10"/>
  </w:num>
  <w:num w:numId="7" w16cid:durableId="792017787">
    <w:abstractNumId w:val="0"/>
  </w:num>
  <w:num w:numId="8" w16cid:durableId="332270516">
    <w:abstractNumId w:val="7"/>
  </w:num>
  <w:num w:numId="9" w16cid:durableId="1044792910">
    <w:abstractNumId w:val="12"/>
  </w:num>
  <w:num w:numId="10" w16cid:durableId="684937292">
    <w:abstractNumId w:val="9"/>
  </w:num>
  <w:num w:numId="11" w16cid:durableId="773473534">
    <w:abstractNumId w:val="6"/>
  </w:num>
  <w:num w:numId="12" w16cid:durableId="1136141024">
    <w:abstractNumId w:val="2"/>
  </w:num>
  <w:num w:numId="13" w16cid:durableId="1771773134">
    <w:abstractNumId w:val="5"/>
  </w:num>
  <w:num w:numId="14" w16cid:durableId="122894341">
    <w:abstractNumId w:val="12"/>
    <w:lvlOverride w:ilvl="0">
      <w:startOverride w:val="1"/>
    </w:lvlOverride>
  </w:num>
  <w:num w:numId="15" w16cid:durableId="15057036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cumentProtection w:edit="forms" w:enforcement="1" w:cryptProviderType="rsaAES" w:cryptAlgorithmClass="hash" w:cryptAlgorithmType="typeAny" w:cryptAlgorithmSid="14" w:cryptSpinCount="100000" w:hash="QAcXbw5ovYbGuc9GRFsTxxP20b0kB601N1DKzPi/HWmKRaO2LZ1hiIUN9SJIzC0nUN48bAhpcwIqcVt2d7VYGQ==" w:salt="GhRqSdMGoASNDKkfQ1ze3g=="/>
  <w:defaultTabStop w:val="709"/>
  <w:autoHyphenation/>
  <w:hyphenationZone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26F"/>
    <w:rsid w:val="0013626F"/>
    <w:rsid w:val="00157275"/>
    <w:rsid w:val="00216242"/>
    <w:rsid w:val="00234491"/>
    <w:rsid w:val="00272548"/>
    <w:rsid w:val="002727CB"/>
    <w:rsid w:val="002E7FA2"/>
    <w:rsid w:val="0037778F"/>
    <w:rsid w:val="003800A3"/>
    <w:rsid w:val="003E5920"/>
    <w:rsid w:val="00400F25"/>
    <w:rsid w:val="00444DAC"/>
    <w:rsid w:val="004512BB"/>
    <w:rsid w:val="004561C7"/>
    <w:rsid w:val="00516107"/>
    <w:rsid w:val="005228C6"/>
    <w:rsid w:val="005237D7"/>
    <w:rsid w:val="00541D73"/>
    <w:rsid w:val="00545CCB"/>
    <w:rsid w:val="00575A9D"/>
    <w:rsid w:val="006226AB"/>
    <w:rsid w:val="006314A3"/>
    <w:rsid w:val="006D32AC"/>
    <w:rsid w:val="00763C60"/>
    <w:rsid w:val="00796D20"/>
    <w:rsid w:val="00816566"/>
    <w:rsid w:val="0083258B"/>
    <w:rsid w:val="00846E1E"/>
    <w:rsid w:val="008B049E"/>
    <w:rsid w:val="008E2E15"/>
    <w:rsid w:val="008F7830"/>
    <w:rsid w:val="0093698D"/>
    <w:rsid w:val="00961E28"/>
    <w:rsid w:val="009816AA"/>
    <w:rsid w:val="00987F10"/>
    <w:rsid w:val="009A7E33"/>
    <w:rsid w:val="00A47F0B"/>
    <w:rsid w:val="00AC13FB"/>
    <w:rsid w:val="00AE79FE"/>
    <w:rsid w:val="00B441AF"/>
    <w:rsid w:val="00B61081"/>
    <w:rsid w:val="00B655B6"/>
    <w:rsid w:val="00B821FC"/>
    <w:rsid w:val="00B97B0F"/>
    <w:rsid w:val="00BA5C3B"/>
    <w:rsid w:val="00C04DAB"/>
    <w:rsid w:val="00C07D60"/>
    <w:rsid w:val="00CC2657"/>
    <w:rsid w:val="00D60DCA"/>
    <w:rsid w:val="00DD69D4"/>
    <w:rsid w:val="00E27336"/>
    <w:rsid w:val="00E53A03"/>
    <w:rsid w:val="00EB48CD"/>
    <w:rsid w:val="00EC7E99"/>
    <w:rsid w:val="00F920C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68FE90"/>
  <w15:docId w15:val="{52760296-7023-470D-A6A2-CC3FA3D74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rFonts w:ascii="Symbol" w:hAnsi="Symbol"/>
    </w:rPr>
  </w:style>
  <w:style w:type="character" w:customStyle="1" w:styleId="WW8Num3z0">
    <w:name w:val="WW8Num3z0"/>
    <w:qFormat/>
    <w:rPr>
      <w:rFonts w:ascii="StarSymbol" w:hAnsi="StarSymbol"/>
      <w:b w:val="0"/>
      <w:i w:val="0"/>
      <w:color w:val="000000"/>
      <w:sz w:val="24"/>
      <w:u w:val="none"/>
    </w:rPr>
  </w:style>
  <w:style w:type="character" w:customStyle="1" w:styleId="WW8Num4z0">
    <w:name w:val="WW8Num4z0"/>
    <w:qFormat/>
    <w:rPr>
      <w:rFonts w:ascii="Symbol" w:hAnsi="Symbol"/>
    </w:rPr>
  </w:style>
  <w:style w:type="character" w:customStyle="1" w:styleId="WW8Num5z0">
    <w:name w:val="WW8Num5z0"/>
    <w:qFormat/>
    <w:rPr>
      <w:rFonts w:ascii="Symbol" w:hAnsi="Symbol"/>
      <w:b w:val="0"/>
      <w:i w:val="0"/>
    </w:rPr>
  </w:style>
  <w:style w:type="character" w:customStyle="1" w:styleId="WW8Num6z0">
    <w:name w:val="WW8Num6z0"/>
    <w:qFormat/>
    <w:rPr>
      <w:rFonts w:ascii="Times New Roman" w:hAnsi="Times New Roman"/>
      <w:b w:val="0"/>
      <w:i w:val="0"/>
      <w:color w:val="000000"/>
      <w:sz w:val="24"/>
      <w:u w:val="none"/>
    </w:rPr>
  </w:style>
  <w:style w:type="character" w:customStyle="1" w:styleId="WW8Num7z0">
    <w:name w:val="WW8Num7z0"/>
    <w:qFormat/>
    <w:rPr>
      <w:rFonts w:ascii="StarSymbol" w:hAnsi="StarSymbol" w:cs="StarSymbol"/>
      <w:sz w:val="18"/>
      <w:szCs w:val="18"/>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8Num13z0">
    <w:name w:val="WW8Num13z0"/>
    <w:qFormat/>
    <w:rPr>
      <w:rFonts w:ascii="StarSymbol" w:hAnsi="StarSymbol" w:cs="StarSymbol"/>
      <w:sz w:val="18"/>
      <w:szCs w:val="18"/>
    </w:rPr>
  </w:style>
  <w:style w:type="character" w:customStyle="1" w:styleId="WW8Num15z0">
    <w:name w:val="WW8Num15z0"/>
    <w:qFormat/>
    <w:rPr>
      <w:rFonts w:ascii="Times New Roman" w:hAnsi="Times New Roman"/>
      <w:b w:val="0"/>
      <w:i w:val="0"/>
      <w:color w:val="000000"/>
      <w:sz w:val="24"/>
      <w:u w:val="none"/>
    </w:rPr>
  </w:style>
  <w:style w:type="character" w:customStyle="1" w:styleId="WW8Num16z0">
    <w:name w:val="WW8Num16z0"/>
    <w:qFormat/>
    <w:rPr>
      <w:rFonts w:ascii="StarSymbol" w:hAnsi="StarSymbol" w:cs="StarSymbol"/>
      <w:sz w:val="18"/>
      <w:szCs w:val="18"/>
    </w:rPr>
  </w:style>
  <w:style w:type="character" w:customStyle="1" w:styleId="WW-Absatz-Standardschriftart11111111111111111">
    <w:name w:val="WW-Absatz-Standardschriftart11111111111111111"/>
    <w:qFormat/>
  </w:style>
  <w:style w:type="character" w:customStyle="1" w:styleId="WW8Num14z0">
    <w:name w:val="WW8Num14z0"/>
    <w:qFormat/>
    <w:rPr>
      <w:rFonts w:ascii="Symbol" w:hAnsi="Symbol"/>
      <w:b w:val="0"/>
      <w:i w:val="0"/>
    </w:rPr>
  </w:style>
  <w:style w:type="character" w:customStyle="1" w:styleId="WW8Num31z0">
    <w:name w:val="WW8Num31z0"/>
    <w:qFormat/>
    <w:rPr>
      <w:rFonts w:ascii="StarSymbol" w:hAnsi="StarSymbol" w:cs="StarSymbol"/>
      <w:sz w:val="18"/>
      <w:szCs w:val="18"/>
    </w:rPr>
  </w:style>
  <w:style w:type="character" w:customStyle="1" w:styleId="WW-Absatz-Standardschriftart111111111111111111">
    <w:name w:val="WW-Absatz-Standardschriftart111111111111111111"/>
    <w:qFormat/>
  </w:style>
  <w:style w:type="character" w:customStyle="1" w:styleId="WW8Num2z1">
    <w:name w:val="WW8Num2z1"/>
    <w:qFormat/>
    <w:rPr>
      <w:rFonts w:ascii="Courier New" w:hAnsi="Courier New"/>
    </w:rPr>
  </w:style>
  <w:style w:type="character" w:customStyle="1" w:styleId="WW8Num2z2">
    <w:name w:val="WW8Num2z2"/>
    <w:qFormat/>
    <w:rPr>
      <w:rFonts w:ascii="Wingdings" w:hAnsi="Wingdings"/>
    </w:rPr>
  </w:style>
  <w:style w:type="character" w:customStyle="1" w:styleId="WW8Num17z0">
    <w:name w:val="WW8Num17z0"/>
    <w:qFormat/>
    <w:rPr>
      <w:color w:val="000000"/>
    </w:rPr>
  </w:style>
  <w:style w:type="character" w:customStyle="1" w:styleId="WW8Num20z0">
    <w:name w:val="WW8Num20z0"/>
    <w:qFormat/>
    <w:rPr>
      <w:rFonts w:ascii="Symbol" w:hAnsi="Symbol"/>
      <w:b w:val="0"/>
      <w:i w:val="0"/>
    </w:rPr>
  </w:style>
  <w:style w:type="character" w:customStyle="1" w:styleId="WW8Num21z0">
    <w:name w:val="WW8Num21z0"/>
    <w:qFormat/>
    <w:rPr>
      <w:color w:val="000000"/>
    </w:rPr>
  </w:style>
  <w:style w:type="character" w:customStyle="1" w:styleId="WW8Num24z0">
    <w:name w:val="WW8Num24z0"/>
    <w:qFormat/>
    <w:rPr>
      <w:rFonts w:ascii="Symbol" w:hAnsi="Symbol"/>
      <w:b w:val="0"/>
      <w:i w:val="0"/>
    </w:rPr>
  </w:style>
  <w:style w:type="character" w:customStyle="1" w:styleId="WW8Num32z0">
    <w:name w:val="WW8Num32z0"/>
    <w:qFormat/>
    <w:rPr>
      <w:rFonts w:ascii="Times New Roman" w:hAnsi="Times New Roman"/>
      <w:b w:val="0"/>
      <w:i w:val="0"/>
      <w:color w:val="000000"/>
      <w:sz w:val="24"/>
      <w:u w:val="none"/>
    </w:rPr>
  </w:style>
  <w:style w:type="character" w:customStyle="1" w:styleId="WW8Num37z0">
    <w:name w:val="WW8Num37z0"/>
    <w:qFormat/>
    <w:rPr>
      <w:rFonts w:ascii="Symbol" w:hAnsi="Symbol"/>
    </w:rPr>
  </w:style>
  <w:style w:type="character" w:customStyle="1" w:styleId="WW8Num56z0">
    <w:name w:val="WW8Num56z0"/>
    <w:qFormat/>
    <w:rPr>
      <w:rFonts w:ascii="Times New Roman" w:hAnsi="Times New Roman"/>
      <w:b w:val="0"/>
      <w:i w:val="0"/>
      <w:color w:val="000000"/>
      <w:sz w:val="24"/>
      <w:u w:val="none"/>
    </w:rPr>
  </w:style>
  <w:style w:type="character" w:customStyle="1" w:styleId="WW8Num65z0">
    <w:name w:val="WW8Num65z0"/>
    <w:qFormat/>
    <w:rPr>
      <w:b w:val="0"/>
    </w:rPr>
  </w:style>
  <w:style w:type="character" w:customStyle="1" w:styleId="WW8Num68z0">
    <w:name w:val="WW8Num68z0"/>
    <w:qFormat/>
    <w:rPr>
      <w:rFonts w:ascii="Symbol" w:hAnsi="Symbol"/>
    </w:rPr>
  </w:style>
  <w:style w:type="character" w:customStyle="1" w:styleId="WW8Num69z0">
    <w:name w:val="WW8Num69z0"/>
    <w:qFormat/>
    <w:rPr>
      <w:rFonts w:ascii="Symbol" w:hAnsi="Symbol"/>
    </w:rPr>
  </w:style>
  <w:style w:type="character" w:customStyle="1" w:styleId="WW8Num70z0">
    <w:name w:val="WW8Num70z0"/>
    <w:qFormat/>
    <w:rPr>
      <w:rFonts w:ascii="Symbol" w:hAnsi="Symbol"/>
      <w:b w:val="0"/>
      <w:i w:val="0"/>
    </w:rPr>
  </w:style>
  <w:style w:type="character" w:customStyle="1" w:styleId="WW8Num79z0">
    <w:name w:val="WW8Num79z0"/>
    <w:qFormat/>
    <w:rPr>
      <w:rFonts w:ascii="Symbol" w:hAnsi="Symbol"/>
    </w:rPr>
  </w:style>
  <w:style w:type="character" w:customStyle="1" w:styleId="WW8Num87z0">
    <w:name w:val="WW8Num87z0"/>
    <w:qFormat/>
    <w:rPr>
      <w:rFonts w:ascii="Times New Roman" w:hAnsi="Times New Roman"/>
      <w:b w:val="0"/>
      <w:i w:val="0"/>
      <w:color w:val="000000"/>
      <w:sz w:val="20"/>
      <w:u w:val="none"/>
    </w:rPr>
  </w:style>
  <w:style w:type="character" w:customStyle="1" w:styleId="WW8Num89z0">
    <w:name w:val="WW8Num89z0"/>
    <w:qFormat/>
    <w:rPr>
      <w:rFonts w:ascii="Symbol" w:hAnsi="Symbol"/>
    </w:rPr>
  </w:style>
  <w:style w:type="character" w:customStyle="1" w:styleId="WW8Num91z0">
    <w:name w:val="WW8Num91z0"/>
    <w:qFormat/>
    <w:rPr>
      <w:rFonts w:ascii="Times New Roman" w:hAnsi="Times New Roman"/>
      <w:b w:val="0"/>
      <w:i w:val="0"/>
      <w:color w:val="000000"/>
      <w:sz w:val="24"/>
      <w:u w:val="none"/>
    </w:rPr>
  </w:style>
  <w:style w:type="character" w:customStyle="1" w:styleId="WW8Num93z0">
    <w:name w:val="WW8Num93z0"/>
    <w:qFormat/>
    <w:rPr>
      <w:rFonts w:ascii="Symbol" w:hAnsi="Symbol"/>
      <w:b w:val="0"/>
      <w:i w:val="0"/>
    </w:rPr>
  </w:style>
  <w:style w:type="character" w:customStyle="1" w:styleId="WW8Num96z0">
    <w:name w:val="WW8Num96z0"/>
    <w:qFormat/>
    <w:rPr>
      <w:rFonts w:ascii="Symbol" w:hAnsi="Symbol"/>
      <w:b w:val="0"/>
      <w:i w:val="0"/>
    </w:rPr>
  </w:style>
  <w:style w:type="character" w:customStyle="1" w:styleId="WW8Num98z0">
    <w:name w:val="WW8Num98z0"/>
    <w:qFormat/>
    <w:rPr>
      <w:rFonts w:ascii="Times New Roman" w:hAnsi="Times New Roman"/>
      <w:b w:val="0"/>
      <w:i w:val="0"/>
      <w:color w:val="000000"/>
      <w:sz w:val="24"/>
      <w:u w:val="none"/>
    </w:rPr>
  </w:style>
  <w:style w:type="character" w:customStyle="1" w:styleId="WW8Num99z0">
    <w:name w:val="WW8Num99z0"/>
    <w:qFormat/>
    <w:rPr>
      <w:rFonts w:ascii="Times New Roman" w:hAnsi="Times New Roman"/>
      <w:b w:val="0"/>
      <w:i w:val="0"/>
      <w:color w:val="000000"/>
      <w:sz w:val="24"/>
      <w:u w:val="none"/>
    </w:rPr>
  </w:style>
  <w:style w:type="character" w:customStyle="1" w:styleId="WW8Num102z0">
    <w:name w:val="WW8Num102z0"/>
    <w:qFormat/>
    <w:rPr>
      <w:b w:val="0"/>
    </w:rPr>
  </w:style>
  <w:style w:type="character" w:customStyle="1" w:styleId="WW8Num103z0">
    <w:name w:val="WW8Num103z0"/>
    <w:qFormat/>
    <w:rPr>
      <w:color w:val="000000"/>
    </w:rPr>
  </w:style>
  <w:style w:type="character" w:customStyle="1" w:styleId="WW8Num109z0">
    <w:name w:val="WW8Num109z0"/>
    <w:qFormat/>
    <w:rPr>
      <w:rFonts w:ascii="Symbol" w:hAnsi="Symbol"/>
    </w:rPr>
  </w:style>
  <w:style w:type="character" w:customStyle="1" w:styleId="WW8Num119z0">
    <w:name w:val="WW8Num119z0"/>
    <w:qFormat/>
    <w:rPr>
      <w:rFonts w:ascii="Symbol" w:hAnsi="Symbol"/>
    </w:rPr>
  </w:style>
  <w:style w:type="character" w:customStyle="1" w:styleId="WW8Num124z0">
    <w:name w:val="WW8Num124z0"/>
    <w:qFormat/>
    <w:rPr>
      <w:rFonts w:ascii="Symbol" w:hAnsi="Symbol"/>
    </w:rPr>
  </w:style>
  <w:style w:type="character" w:customStyle="1" w:styleId="WW8Num124z1">
    <w:name w:val="WW8Num124z1"/>
    <w:qFormat/>
    <w:rPr>
      <w:rFonts w:ascii="Courier New" w:hAnsi="Courier New"/>
    </w:rPr>
  </w:style>
  <w:style w:type="character" w:customStyle="1" w:styleId="WW8Num124z2">
    <w:name w:val="WW8Num124z2"/>
    <w:qFormat/>
    <w:rPr>
      <w:rFonts w:ascii="Wingdings" w:hAnsi="Wingdings"/>
    </w:rPr>
  </w:style>
  <w:style w:type="character" w:customStyle="1" w:styleId="WW8Num130z0">
    <w:name w:val="WW8Num130z0"/>
    <w:qFormat/>
    <w:rPr>
      <w:rFonts w:ascii="Times New Roman" w:hAnsi="Times New Roman"/>
      <w:b w:val="0"/>
      <w:i w:val="0"/>
      <w:color w:val="000000"/>
      <w:sz w:val="20"/>
      <w:u w:val="none"/>
    </w:rPr>
  </w:style>
  <w:style w:type="character" w:customStyle="1" w:styleId="WW8Num131z0">
    <w:name w:val="WW8Num131z0"/>
    <w:qFormat/>
    <w:rPr>
      <w:i w:val="0"/>
    </w:rPr>
  </w:style>
  <w:style w:type="character" w:customStyle="1" w:styleId="WW8Num139z0">
    <w:name w:val="WW8Num139z0"/>
    <w:qFormat/>
    <w:rPr>
      <w:color w:val="000000"/>
    </w:rPr>
  </w:style>
  <w:style w:type="character" w:customStyle="1" w:styleId="WW8Num151z0">
    <w:name w:val="WW8Num151z0"/>
    <w:qFormat/>
    <w:rPr>
      <w:rFonts w:ascii="Times New Roman" w:hAnsi="Times New Roman"/>
      <w:b w:val="0"/>
      <w:i w:val="0"/>
      <w:color w:val="000000"/>
      <w:sz w:val="24"/>
      <w:u w:val="none"/>
    </w:rPr>
  </w:style>
  <w:style w:type="character" w:customStyle="1" w:styleId="WW8Num155z0">
    <w:name w:val="WW8Num155z0"/>
    <w:qFormat/>
    <w:rPr>
      <w:rFonts w:ascii="Symbol" w:hAnsi="Symbol"/>
      <w:b w:val="0"/>
      <w:i w:val="0"/>
    </w:rPr>
  </w:style>
  <w:style w:type="character" w:customStyle="1" w:styleId="WW8Num156z0">
    <w:name w:val="WW8Num156z0"/>
    <w:qFormat/>
    <w:rPr>
      <w:rFonts w:ascii="Symbol" w:hAnsi="Symbol"/>
    </w:rPr>
  </w:style>
  <w:style w:type="character" w:customStyle="1" w:styleId="WW8Num164z0">
    <w:name w:val="WW8Num164z0"/>
    <w:qFormat/>
    <w:rPr>
      <w:rFonts w:ascii="Times New Roman" w:hAnsi="Times New Roman" w:cs="Times New Roman"/>
      <w:sz w:val="23"/>
    </w:rPr>
  </w:style>
  <w:style w:type="character" w:customStyle="1" w:styleId="WW8Num166z0">
    <w:name w:val="WW8Num166z0"/>
    <w:qFormat/>
    <w:rPr>
      <w:rFonts w:ascii="Times New Roman" w:hAnsi="Times New Roman"/>
      <w:b w:val="0"/>
      <w:i w:val="0"/>
      <w:color w:val="000000"/>
      <w:sz w:val="24"/>
      <w:u w:val="none"/>
    </w:rPr>
  </w:style>
  <w:style w:type="character" w:customStyle="1" w:styleId="WW8Num168z0">
    <w:name w:val="WW8Num168z0"/>
    <w:qFormat/>
    <w:rPr>
      <w:color w:val="000000"/>
    </w:rPr>
  </w:style>
  <w:style w:type="character" w:customStyle="1" w:styleId="WW8Num172z0">
    <w:name w:val="WW8Num172z0"/>
    <w:qFormat/>
    <w:rPr>
      <w:rFonts w:ascii="Times New Roman" w:hAnsi="Times New Roman"/>
      <w:b w:val="0"/>
      <w:i w:val="0"/>
      <w:color w:val="000000"/>
      <w:sz w:val="24"/>
      <w:u w:val="none"/>
    </w:rPr>
  </w:style>
  <w:style w:type="character" w:customStyle="1" w:styleId="WW8Num174z0">
    <w:name w:val="WW8Num174z0"/>
    <w:qFormat/>
    <w:rPr>
      <w:rFonts w:ascii="Times New Roman" w:hAnsi="Times New Roman"/>
      <w:b w:val="0"/>
      <w:i w:val="0"/>
      <w:color w:val="000000"/>
      <w:sz w:val="24"/>
      <w:u w:val="none"/>
    </w:rPr>
  </w:style>
  <w:style w:type="character" w:customStyle="1" w:styleId="WW8Num180z0">
    <w:name w:val="WW8Num180z0"/>
    <w:qFormat/>
    <w:rPr>
      <w:rFonts w:ascii="Symbol" w:hAnsi="Symbol"/>
      <w:b w:val="0"/>
      <w:i w:val="0"/>
    </w:rPr>
  </w:style>
  <w:style w:type="character" w:customStyle="1" w:styleId="WW8Num182z0">
    <w:name w:val="WW8Num182z0"/>
    <w:qFormat/>
    <w:rPr>
      <w:rFonts w:ascii="Times New Roman" w:hAnsi="Times New Roman"/>
      <w:b w:val="0"/>
      <w:i w:val="0"/>
      <w:color w:val="000000"/>
      <w:sz w:val="24"/>
      <w:u w:val="none"/>
    </w:rPr>
  </w:style>
  <w:style w:type="character" w:customStyle="1" w:styleId="WW8Num185z0">
    <w:name w:val="WW8Num185z0"/>
    <w:qFormat/>
    <w:rPr>
      <w:rFonts w:ascii="Times New Roman" w:hAnsi="Times New Roman"/>
      <w:b w:val="0"/>
      <w:i w:val="0"/>
      <w:color w:val="000000"/>
      <w:sz w:val="24"/>
      <w:u w:val="none"/>
    </w:rPr>
  </w:style>
  <w:style w:type="character" w:customStyle="1" w:styleId="WW8Num192z0">
    <w:name w:val="WW8Num192z0"/>
    <w:qFormat/>
    <w:rPr>
      <w:rFonts w:ascii="Symbol" w:hAnsi="Symbol"/>
    </w:rPr>
  </w:style>
  <w:style w:type="character" w:customStyle="1" w:styleId="WW8Num193z0">
    <w:name w:val="WW8Num193z0"/>
    <w:qFormat/>
    <w:rPr>
      <w:color w:val="auto"/>
    </w:rPr>
  </w:style>
  <w:style w:type="character" w:customStyle="1" w:styleId="WW8Num196z0">
    <w:name w:val="WW8Num196z0"/>
    <w:qFormat/>
    <w:rPr>
      <w:rFonts w:ascii="Symbol" w:hAnsi="Symbol"/>
    </w:rPr>
  </w:style>
  <w:style w:type="character" w:styleId="Nmerodepgina">
    <w:name w:val="page number"/>
    <w:basedOn w:val="Fontepargpadro"/>
    <w:semiHidden/>
  </w:style>
  <w:style w:type="character" w:customStyle="1" w:styleId="Smbolosdenumerao">
    <w:name w:val="Símbolos de numeração"/>
    <w:qFormat/>
  </w:style>
  <w:style w:type="character" w:customStyle="1" w:styleId="Marcadores">
    <w:name w:val="Marcadores"/>
    <w:qFormat/>
    <w:rPr>
      <w:rFonts w:ascii="StarSymbol" w:eastAsia="StarSymbol" w:hAnsi="StarSymbol" w:cs="StarSymbol"/>
      <w:sz w:val="18"/>
      <w:szCs w:val="18"/>
    </w:rPr>
  </w:style>
  <w:style w:type="character" w:customStyle="1" w:styleId="st">
    <w:name w:val="st"/>
    <w:basedOn w:val="Fontepargpadro"/>
    <w:qFormat/>
  </w:style>
  <w:style w:type="character" w:styleId="nfase">
    <w:name w:val="Emphasis"/>
    <w:uiPriority w:val="20"/>
    <w:qFormat/>
    <w:rPr>
      <w:i/>
      <w:iCs/>
    </w:rPr>
  </w:style>
  <w:style w:type="character" w:customStyle="1" w:styleId="CorpodetextoChar">
    <w:name w:val="Corpo de texto Char"/>
    <w:link w:val="Corpodetexto"/>
    <w:semiHidden/>
    <w:qFormat/>
    <w:rsid w:val="00101265"/>
    <w:rPr>
      <w:color w:val="000000"/>
      <w:sz w:val="18"/>
      <w:lang w:eastAsia="ar-SA"/>
    </w:rPr>
  </w:style>
  <w:style w:type="character" w:customStyle="1" w:styleId="Ttulo7Char">
    <w:name w:val="Título 7 Char"/>
    <w:link w:val="Ttulo7"/>
    <w:qFormat/>
    <w:rsid w:val="00105242"/>
    <w:rPr>
      <w:b/>
      <w:color w:val="000000"/>
      <w:sz w:val="24"/>
      <w:lang w:eastAsia="ar-SA"/>
    </w:rPr>
  </w:style>
  <w:style w:type="character" w:styleId="Hyperlink">
    <w:name w:val="Hyperlink"/>
    <w:uiPriority w:val="99"/>
    <w:unhideWhenUsed/>
    <w:rsid w:val="00B325E6"/>
    <w:rPr>
      <w:color w:val="0563C1"/>
      <w:u w:val="single"/>
    </w:rPr>
  </w:style>
  <w:style w:type="character" w:customStyle="1" w:styleId="TextodebaloChar">
    <w:name w:val="Texto de balão Char"/>
    <w:link w:val="Textodebalo"/>
    <w:uiPriority w:val="99"/>
    <w:semiHidden/>
    <w:qFormat/>
    <w:rsid w:val="00C44E26"/>
    <w:rPr>
      <w:rFonts w:ascii="Segoe UI" w:hAnsi="Segoe UI" w:cs="Segoe UI"/>
      <w:sz w:val="18"/>
      <w:szCs w:val="18"/>
      <w:lang w:eastAsia="ar-SA"/>
    </w:rPr>
  </w:style>
  <w:style w:type="character" w:customStyle="1" w:styleId="apple-converted-space">
    <w:name w:val="apple-converted-space"/>
    <w:basedOn w:val="Fontepargpadro"/>
    <w:qFormat/>
    <w:rsid w:val="007C201F"/>
  </w:style>
  <w:style w:type="character" w:styleId="Refdecomentrio">
    <w:name w:val="annotation reference"/>
    <w:unhideWhenUsed/>
    <w:qFormat/>
    <w:rsid w:val="008D4ED0"/>
    <w:rPr>
      <w:sz w:val="16"/>
      <w:szCs w:val="16"/>
    </w:rPr>
  </w:style>
  <w:style w:type="character" w:customStyle="1" w:styleId="TextodecomentrioChar">
    <w:name w:val="Texto de comentário Char"/>
    <w:link w:val="Textodecomentrio"/>
    <w:qFormat/>
    <w:rsid w:val="008D4ED0"/>
    <w:rPr>
      <w:lang w:eastAsia="ar-SA"/>
    </w:rPr>
  </w:style>
  <w:style w:type="character" w:customStyle="1" w:styleId="AssuntodocomentrioChar">
    <w:name w:val="Assunto do comentário Char"/>
    <w:link w:val="Assuntodocomentrio"/>
    <w:uiPriority w:val="99"/>
    <w:semiHidden/>
    <w:qFormat/>
    <w:rsid w:val="008D4ED0"/>
    <w:rPr>
      <w:b/>
      <w:bCs/>
      <w:lang w:eastAsia="ar-SA"/>
    </w:rPr>
  </w:style>
  <w:style w:type="character" w:styleId="MenoPendente">
    <w:name w:val="Unresolved Mention"/>
    <w:uiPriority w:val="99"/>
    <w:semiHidden/>
    <w:unhideWhenUsed/>
    <w:qFormat/>
    <w:rsid w:val="00FC6DEA"/>
    <w:rPr>
      <w:color w:val="605E5C"/>
      <w:shd w:val="clear" w:color="auto" w:fill="E1DFDD"/>
    </w:rPr>
  </w:style>
  <w:style w:type="character" w:customStyle="1" w:styleId="cf01">
    <w:name w:val="cf01"/>
    <w:qFormat/>
    <w:rsid w:val="00242B4E"/>
    <w:rPr>
      <w:rFonts w:ascii="Segoe UI" w:hAnsi="Segoe UI" w:cs="Segoe UI"/>
      <w:color w:val="666666"/>
      <w:sz w:val="18"/>
      <w:szCs w:val="18"/>
      <w:shd w:val="clear" w:color="auto" w:fill="FFFFFF"/>
    </w:rPr>
  </w:style>
  <w:style w:type="character" w:customStyle="1" w:styleId="Nivel3Char">
    <w:name w:val="Nivel 3 Char"/>
    <w:link w:val="Nivel3"/>
    <w:qFormat/>
    <w:rsid w:val="00DC5856"/>
    <w:rPr>
      <w:rFonts w:ascii="Arial" w:eastAsia="MS Mincho" w:hAnsi="Arial" w:cs="Arial"/>
      <w:color w:val="000000"/>
    </w:rPr>
  </w:style>
  <w:style w:type="character" w:customStyle="1" w:styleId="Nivel2Char">
    <w:name w:val="Nivel 2 Char"/>
    <w:link w:val="Nivel2"/>
    <w:qFormat/>
    <w:locked/>
    <w:rsid w:val="00D41A79"/>
    <w:rPr>
      <w:rFonts w:ascii="Arial" w:eastAsia="MS Mincho" w:hAnsi="Arial" w:cs="Arial"/>
      <w:color w:val="000000"/>
    </w:rPr>
  </w:style>
  <w:style w:type="character" w:customStyle="1" w:styleId="PargrafodaListaChar">
    <w:name w:val="Parágrafo da Lista Char"/>
    <w:link w:val="PargrafodaLista"/>
    <w:uiPriority w:val="34"/>
    <w:qFormat/>
    <w:rsid w:val="00D41A79"/>
    <w:rPr>
      <w:rFonts w:ascii="Calibri" w:eastAsia="Calibri" w:hAnsi="Calibri"/>
      <w:sz w:val="22"/>
      <w:szCs w:val="22"/>
      <w:lang w:eastAsia="en-US"/>
    </w:rPr>
  </w:style>
  <w:style w:type="character" w:customStyle="1" w:styleId="TextodenotaderodapChar">
    <w:name w:val="Texto de nota de rodapé Char"/>
    <w:link w:val="Textodenotaderodap"/>
    <w:uiPriority w:val="99"/>
    <w:semiHidden/>
    <w:qFormat/>
    <w:rsid w:val="0090179D"/>
    <w:rPr>
      <w:lang w:eastAsia="ar-SA"/>
    </w:rPr>
  </w:style>
  <w:style w:type="character" w:customStyle="1" w:styleId="FootnoteCharacters">
    <w:name w:val="Footnote Characters"/>
    <w:uiPriority w:val="99"/>
    <w:semiHidden/>
    <w:unhideWhenUsed/>
    <w:qFormat/>
    <w:rsid w:val="0090179D"/>
    <w:rPr>
      <w:vertAlign w:val="superscript"/>
    </w:rPr>
  </w:style>
  <w:style w:type="character" w:styleId="Refdenotaderodap">
    <w:name w:val="footnote reference"/>
    <w:rPr>
      <w:vertAlign w:val="superscript"/>
    </w:rPr>
  </w:style>
  <w:style w:type="character" w:customStyle="1" w:styleId="Nivel4Char">
    <w:name w:val="Nivel 4 Char"/>
    <w:link w:val="Nivel4"/>
    <w:qFormat/>
    <w:rsid w:val="00977DE4"/>
    <w:rPr>
      <w:rFonts w:ascii="Arial" w:eastAsia="MS Mincho" w:hAnsi="Arial" w:cs="Arial"/>
    </w:rPr>
  </w:style>
  <w:style w:type="character" w:customStyle="1" w:styleId="Internetlink">
    <w:name w:val="Internet link"/>
    <w:qFormat/>
    <w:rsid w:val="000A53C5"/>
    <w:rPr>
      <w:color w:val="000080"/>
      <w:u w:val="single"/>
    </w:rPr>
  </w:style>
  <w:style w:type="paragraph" w:customStyle="1" w:styleId="Heading">
    <w:name w:val="Heading"/>
    <w:basedOn w:val="Normal"/>
    <w:next w:val="Corpodetexto"/>
    <w:qFormat/>
    <w:pPr>
      <w:keepNext/>
      <w:spacing w:before="240" w:after="120"/>
    </w:pPr>
    <w:rPr>
      <w:rFonts w:ascii="Liberation Sans" w:eastAsia="Noto Sans CJK SC" w:hAnsi="Liberation Sans" w:cs="Noto Sans Devanagari"/>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Index">
    <w:name w:val="Index"/>
    <w:basedOn w:val="Normal"/>
    <w:qFormat/>
    <w:pPr>
      <w:suppressLineNumbers/>
    </w:pPr>
    <w:rPr>
      <w:rFonts w:cs="Noto Sans Devanagari"/>
    </w:rPr>
  </w:style>
  <w:style w:type="paragraph" w:customStyle="1" w:styleId="Captulo">
    <w:name w:val="Capítulo"/>
    <w:basedOn w:val="Normal"/>
    <w:next w:val="Corpodetexto"/>
    <w:qFormat/>
    <w:pPr>
      <w:keepNext/>
      <w:spacing w:before="240" w:after="120"/>
    </w:pPr>
    <w:rPr>
      <w:rFonts w:ascii="Arial" w:eastAsia="MS Mincho" w:hAnsi="Arial" w:cs="Tahoma"/>
      <w:sz w:val="28"/>
      <w:szCs w:val="28"/>
    </w:rPr>
  </w:style>
  <w:style w:type="paragraph" w:customStyle="1" w:styleId="ndice">
    <w:name w:val="Índice"/>
    <w:basedOn w:val="Normal"/>
    <w:qFormat/>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customStyle="1" w:styleId="HeaderandFooter">
    <w:name w:val="Header and Footer"/>
    <w:basedOn w:val="Normal"/>
    <w:qFormat/>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qFormat/>
    <w:pPr>
      <w:ind w:left="1418" w:hanging="709"/>
      <w:jc w:val="both"/>
    </w:pPr>
    <w:rPr>
      <w:color w:val="000000"/>
      <w:sz w:val="24"/>
    </w:rPr>
  </w:style>
  <w:style w:type="paragraph" w:styleId="Recuodecorpodetexto3">
    <w:name w:val="Body Text Indent 3"/>
    <w:basedOn w:val="Normal"/>
    <w:semiHidden/>
    <w:qFormat/>
    <w:pPr>
      <w:ind w:left="2268" w:hanging="850"/>
      <w:jc w:val="both"/>
    </w:pPr>
    <w:rPr>
      <w:color w:val="000000"/>
      <w:sz w:val="24"/>
    </w:rPr>
  </w:style>
  <w:style w:type="paragraph" w:styleId="Corpodetexto2">
    <w:name w:val="Body Text 2"/>
    <w:basedOn w:val="Normal"/>
    <w:semiHidden/>
    <w:qFormat/>
    <w:pPr>
      <w:jc w:val="both"/>
    </w:pPr>
    <w:rPr>
      <w:color w:val="000000"/>
      <w:sz w:val="24"/>
    </w:rPr>
  </w:style>
  <w:style w:type="paragraph" w:styleId="Corpodetexto3">
    <w:name w:val="Body Text 3"/>
    <w:basedOn w:val="Normal"/>
    <w:semiHidden/>
    <w:qFormat/>
    <w:pPr>
      <w:tabs>
        <w:tab w:val="left" w:pos="-142"/>
        <w:tab w:val="left" w:pos="0"/>
      </w:tabs>
      <w:jc w:val="center"/>
    </w:pPr>
    <w:rPr>
      <w:color w:val="000000"/>
      <w:sz w:val="24"/>
    </w:rPr>
  </w:style>
  <w:style w:type="paragraph" w:styleId="MapadoDocumento">
    <w:name w:val="Document Map"/>
    <w:basedOn w:val="Normal"/>
    <w:semiHidden/>
    <w:qFormat/>
    <w:pPr>
      <w:shd w:val="clear" w:color="auto" w:fill="000080"/>
    </w:pPr>
    <w:rPr>
      <w:rFonts w:ascii="Tahoma" w:hAnsi="Tahoma"/>
    </w:rPr>
  </w:style>
  <w:style w:type="paragraph" w:styleId="NormalWeb">
    <w:name w:val="Normal (Web)"/>
    <w:basedOn w:val="Normal"/>
    <w:uiPriority w:val="99"/>
    <w:qFormat/>
    <w:pPr>
      <w:spacing w:before="100" w:after="100"/>
    </w:pPr>
    <w:rPr>
      <w:sz w:val="24"/>
      <w:szCs w:val="24"/>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i/>
      <w:iCs/>
    </w:rPr>
  </w:style>
  <w:style w:type="paragraph" w:customStyle="1" w:styleId="Contedodoquadro">
    <w:name w:val="Conteúdo do quadro"/>
    <w:basedOn w:val="Corpodetexto"/>
    <w:qFormat/>
  </w:style>
  <w:style w:type="paragraph" w:customStyle="1" w:styleId="Ttulo11">
    <w:name w:val="Título 11"/>
    <w:basedOn w:val="Normal"/>
    <w:next w:val="Normal"/>
    <w:qFormat/>
    <w:pPr>
      <w:keepNext/>
      <w:numPr>
        <w:numId w:val="1"/>
      </w:numPr>
      <w:ind w:left="1418"/>
      <w:jc w:val="both"/>
      <w:outlineLvl w:val="0"/>
    </w:pPr>
    <w:rPr>
      <w:b/>
      <w:bCs/>
      <w:color w:val="000000"/>
    </w:rPr>
  </w:style>
  <w:style w:type="paragraph" w:customStyle="1" w:styleId="Textopr-formatado">
    <w:name w:val="Texto pré-formatado"/>
    <w:basedOn w:val="Normal"/>
    <w:qFormat/>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paragraph" w:styleId="Textodebalo">
    <w:name w:val="Balloon Text"/>
    <w:basedOn w:val="Normal"/>
    <w:link w:val="TextodebaloChar"/>
    <w:uiPriority w:val="99"/>
    <w:semiHidden/>
    <w:unhideWhenUsed/>
    <w:qFormat/>
    <w:rsid w:val="00C44E26"/>
    <w:rPr>
      <w:rFonts w:ascii="Segoe UI" w:hAnsi="Segoe UI" w:cs="Segoe UI"/>
      <w:sz w:val="18"/>
      <w:szCs w:val="18"/>
    </w:rPr>
  </w:style>
  <w:style w:type="paragraph" w:styleId="Textodecomentrio">
    <w:name w:val="annotation text"/>
    <w:basedOn w:val="Normal"/>
    <w:link w:val="TextodecomentrioChar"/>
    <w:unhideWhenUsed/>
    <w:qFormat/>
    <w:rsid w:val="008D4ED0"/>
  </w:style>
  <w:style w:type="paragraph" w:styleId="Assuntodocomentrio">
    <w:name w:val="annotation subject"/>
    <w:basedOn w:val="Textodecomentrio"/>
    <w:next w:val="Textodecomentrio"/>
    <w:link w:val="AssuntodocomentrioChar"/>
    <w:uiPriority w:val="99"/>
    <w:semiHidden/>
    <w:unhideWhenUsed/>
    <w:qFormat/>
    <w:rsid w:val="008D4ED0"/>
    <w:rPr>
      <w:b/>
      <w:bCs/>
    </w:rPr>
  </w:style>
  <w:style w:type="paragraph" w:styleId="Lista2">
    <w:name w:val="List 2"/>
    <w:basedOn w:val="Normal"/>
    <w:uiPriority w:val="99"/>
    <w:semiHidden/>
    <w:unhideWhenUsed/>
    <w:qFormat/>
    <w:rsid w:val="003A50AC"/>
    <w:pPr>
      <w:ind w:left="566" w:hanging="283"/>
      <w:contextualSpacing/>
    </w:pPr>
  </w:style>
  <w:style w:type="paragraph" w:styleId="Reviso">
    <w:name w:val="Revision"/>
    <w:uiPriority w:val="99"/>
    <w:semiHidden/>
    <w:qFormat/>
    <w:rsid w:val="00A2486D"/>
    <w:pPr>
      <w:suppressAutoHyphens/>
    </w:pPr>
    <w:rPr>
      <w:lang w:eastAsia="ar-SA"/>
    </w:rPr>
  </w:style>
  <w:style w:type="paragraph" w:customStyle="1" w:styleId="Default">
    <w:name w:val="Default"/>
    <w:qFormat/>
    <w:rsid w:val="00B85CD5"/>
    <w:pPr>
      <w:suppressAutoHyphens/>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left"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left"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tabs>
        <w:tab w:val="left" w:pos="0"/>
      </w:tabs>
      <w:ind w:left="851" w:firstLine="0"/>
    </w:pPr>
    <w:rPr>
      <w:color w:val="auto"/>
    </w:rPr>
  </w:style>
  <w:style w:type="paragraph" w:customStyle="1" w:styleId="Nivel5">
    <w:name w:val="Nivel 5"/>
    <w:basedOn w:val="Nivel4"/>
    <w:qFormat/>
    <w:rsid w:val="00DC5856"/>
    <w:pPr>
      <w:ind w:left="1276"/>
    </w:pPr>
  </w:style>
  <w:style w:type="paragraph" w:styleId="Textodenotaderodap">
    <w:name w:val="footnote text"/>
    <w:basedOn w:val="Normal"/>
    <w:link w:val="TextodenotaderodapChar"/>
    <w:uiPriority w:val="99"/>
    <w:semiHidden/>
    <w:unhideWhenUsed/>
    <w:rsid w:val="0090179D"/>
  </w:style>
  <w:style w:type="paragraph" w:customStyle="1" w:styleId="Standard">
    <w:name w:val="Standard"/>
    <w:qFormat/>
    <w:rsid w:val="006918BC"/>
    <w:pPr>
      <w:shd w:val="clear" w:color="auto" w:fill="FFFFFF"/>
      <w:suppressAutoHyphens/>
      <w:spacing w:after="200" w:line="276" w:lineRule="auto"/>
    </w:pPr>
    <w:rPr>
      <w:rFonts w:ascii="Calibri" w:eastAsia="Calibri" w:hAnsi="Calibri"/>
      <w:kern w:val="2"/>
      <w:sz w:val="22"/>
      <w:szCs w:val="22"/>
      <w:lang w:eastAsia="zh-CN"/>
    </w:rPr>
  </w:style>
  <w:style w:type="paragraph" w:customStyle="1" w:styleId="Standard1">
    <w:name w:val="Standard1"/>
    <w:qFormat/>
    <w:rsid w:val="00F12D5F"/>
    <w:pPr>
      <w:suppressAutoHyphens/>
    </w:pPr>
    <w:rPr>
      <w:rFonts w:ascii="Arial" w:hAnsi="Arial" w:cs="Arial, sans-serif"/>
      <w:color w:val="00000A"/>
      <w:kern w:val="2"/>
      <w:lang w:eastAsia="zh-CN" w:bidi="hi-IN"/>
    </w:rPr>
  </w:style>
  <w:style w:type="paragraph" w:customStyle="1" w:styleId="Textbody">
    <w:name w:val="Text body"/>
    <w:basedOn w:val="Standard"/>
    <w:qFormat/>
    <w:rsid w:val="00923169"/>
    <w:pPr>
      <w:spacing w:after="120"/>
    </w:pPr>
  </w:style>
  <w:style w:type="paragraph" w:customStyle="1" w:styleId="BodyText21">
    <w:name w:val="Body Text 21"/>
    <w:basedOn w:val="Normal"/>
    <w:qFormat/>
    <w:rsid w:val="008A4C7D"/>
    <w:pPr>
      <w:shd w:val="clear" w:color="auto" w:fill="FFFFFF"/>
      <w:spacing w:after="200" w:line="276" w:lineRule="auto"/>
      <w:jc w:val="both"/>
    </w:pPr>
    <w:rPr>
      <w:rFonts w:ascii="Calibri" w:eastAsia="Arial" w:hAnsi="Calibri" w:cs="Arial"/>
      <w:kern w:val="2"/>
      <w:sz w:val="22"/>
      <w:szCs w:val="22"/>
      <w:lang w:eastAsia="zh-CN"/>
    </w:rPr>
  </w:style>
  <w:style w:type="paragraph" w:customStyle="1" w:styleId="Textbodyindent">
    <w:name w:val="Text body indent"/>
    <w:basedOn w:val="Normal"/>
    <w:qFormat/>
    <w:rsid w:val="008A4C7D"/>
    <w:pPr>
      <w:shd w:val="clear" w:color="auto" w:fill="FFFFFF"/>
      <w:spacing w:line="276" w:lineRule="auto"/>
      <w:ind w:left="283"/>
    </w:pPr>
    <w:rPr>
      <w:rFonts w:ascii="Calibri" w:eastAsia="Calibri" w:hAnsi="Calibri"/>
      <w:kern w:val="2"/>
      <w:sz w:val="22"/>
      <w:szCs w:val="22"/>
      <w:lang w:eastAsia="zh-CN"/>
    </w:rPr>
  </w:style>
  <w:style w:type="paragraph" w:customStyle="1" w:styleId="Recuodecorpodetexto21">
    <w:name w:val="Recuo de corpo de texto 21"/>
    <w:basedOn w:val="Standard"/>
    <w:qFormat/>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qFormat/>
    <w:rsid w:val="0036634C"/>
    <w:pPr>
      <w:shd w:val="clear" w:color="auto" w:fill="FFFFFF"/>
      <w:spacing w:after="200" w:line="276" w:lineRule="auto"/>
    </w:pPr>
    <w:rPr>
      <w:rFonts w:ascii="Arial" w:hAnsi="Arial" w:cs="Arial"/>
      <w:sz w:val="22"/>
      <w:szCs w:val="22"/>
      <w:lang w:eastAsia="zh-CN"/>
    </w:rPr>
  </w:style>
  <w:style w:type="paragraph" w:customStyle="1" w:styleId="WW-Padro">
    <w:name w:val="WW-Padrão"/>
    <w:qFormat/>
    <w:rsid w:val="00D72F03"/>
    <w:pPr>
      <w:widowControl w:val="0"/>
      <w:shd w:val="clear" w:color="auto" w:fill="FFFFFF"/>
      <w:suppressAutoHyphens/>
      <w:jc w:val="both"/>
    </w:pPr>
    <w:rPr>
      <w:rFonts w:eastAsia="Bitstream Vera Sans" w:cs="Bitstream Vera Sans"/>
      <w:kern w:val="2"/>
      <w:sz w:val="24"/>
      <w:szCs w:val="24"/>
      <w:lang w:eastAsia="zh-CN" w:bidi="hi-IN"/>
    </w:rPr>
  </w:style>
  <w:style w:type="paragraph" w:customStyle="1" w:styleId="TableContents">
    <w:name w:val="Table Contents"/>
    <w:basedOn w:val="Normal"/>
    <w:qFormat/>
  </w:style>
  <w:style w:type="paragraph" w:customStyle="1" w:styleId="TableHeading">
    <w:name w:val="Table Heading"/>
    <w:basedOn w:val="Normal"/>
    <w:qFormat/>
    <w:rsid w:val="00943759"/>
    <w:pPr>
      <w:suppressLineNumbers/>
      <w:shd w:val="clear" w:color="auto" w:fill="FFFFFF"/>
      <w:spacing w:after="200" w:line="276" w:lineRule="auto"/>
      <w:jc w:val="center"/>
      <w:textAlignment w:val="baseline"/>
    </w:pPr>
    <w:rPr>
      <w:rFonts w:ascii="Calibri" w:eastAsia="Calibri" w:hAnsi="Calibri"/>
      <w:b/>
      <w:bCs/>
      <w:kern w:val="2"/>
      <w:sz w:val="22"/>
      <w:szCs w:val="22"/>
      <w:lang w:eastAsia="zh-CN"/>
    </w:rPr>
  </w:style>
  <w:style w:type="paragraph" w:customStyle="1" w:styleId="TableParagraph">
    <w:name w:val="Table Paragraph"/>
    <w:basedOn w:val="Standard"/>
    <w:qFormat/>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qFormat/>
    <w:rsid w:val="003F6413"/>
    <w:pPr>
      <w:textAlignment w:val="baseline"/>
    </w:pPr>
  </w:style>
  <w:style w:type="paragraph" w:customStyle="1" w:styleId="elementtoproof">
    <w:name w:val="elementtoproof"/>
    <w:basedOn w:val="Normal"/>
    <w:uiPriority w:val="99"/>
    <w:semiHidden/>
    <w:qFormat/>
    <w:rsid w:val="00CB4F9A"/>
    <w:pPr>
      <w:suppressAutoHyphens w:val="0"/>
    </w:pPr>
    <w:rPr>
      <w:rFonts w:ascii="Calibri" w:eastAsia="Calibri" w:hAnsi="Calibri" w:cs="Calibri"/>
      <w:sz w:val="22"/>
      <w:szCs w:val="22"/>
      <w:lang w:eastAsia="pt-BR"/>
    </w:rPr>
  </w:style>
  <w:style w:type="paragraph" w:customStyle="1" w:styleId="FrameContents">
    <w:name w:val="Frame Contents"/>
    <w:basedOn w:val="Normal"/>
    <w:qFormat/>
  </w:style>
  <w:style w:type="numbering" w:customStyle="1" w:styleId="WW8Num20">
    <w:name w:val="WW8Num20"/>
    <w:qFormat/>
    <w:rsid w:val="00A440BD"/>
  </w:style>
  <w:style w:type="numbering" w:customStyle="1" w:styleId="WW8Num10">
    <w:name w:val="WW8Num10"/>
    <w:qFormat/>
    <w:rsid w:val="0046364B"/>
  </w:style>
  <w:style w:type="numbering" w:customStyle="1" w:styleId="WW8Num19">
    <w:name w:val="WW8Num19"/>
    <w:qFormat/>
    <w:rsid w:val="003F6413"/>
  </w:style>
  <w:style w:type="numbering" w:customStyle="1" w:styleId="WW8Num16">
    <w:name w:val="WW8Num16"/>
    <w:qFormat/>
    <w:rsid w:val="003F6413"/>
  </w:style>
  <w:style w:type="numbering" w:customStyle="1" w:styleId="WW8Num3">
    <w:name w:val="WW8Num3"/>
    <w:qFormat/>
    <w:rsid w:val="00CA1D86"/>
  </w:style>
  <w:style w:type="numbering" w:customStyle="1" w:styleId="WW8Num6">
    <w:name w:val="WW8Num6"/>
    <w:qFormat/>
    <w:rsid w:val="00CA1D86"/>
  </w:style>
  <w:style w:type="numbering" w:customStyle="1" w:styleId="WW8Num31">
    <w:name w:val="WW8Num31"/>
    <w:qFormat/>
    <w:rsid w:val="003408DD"/>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footer" Target="footer6.xm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yperlink" Target="https://paranainterativo.pr.gov.br/placas" TargetMode="External"/><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image" Target="media/image3.wmf"/><Relationship Id="rId38"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footer" Target="footer7.xm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header" Target="header10.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2.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customXml/itemProps3.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56</Pages>
  <Words>21776</Words>
  <Characters>117594</Characters>
  <Application>Microsoft Office Word</Application>
  <DocSecurity>0</DocSecurity>
  <Lines>979</Lines>
  <Paragraphs>278</Paragraphs>
  <ScaleCrop>false</ScaleCrop>
  <HeadingPairs>
    <vt:vector size="2" baseType="variant">
      <vt:variant>
        <vt:lpstr>Título</vt:lpstr>
      </vt:variant>
      <vt:variant>
        <vt:i4>1</vt:i4>
      </vt:variant>
    </vt:vector>
  </HeadingPairs>
  <TitlesOfParts>
    <vt:vector size="1" baseType="lpstr">
      <vt:lpstr>REPÚBLICA FEDERATIVA DO BRASIL</vt:lpstr>
    </vt:vector>
  </TitlesOfParts>
  <Company>PARANACIDADE</Company>
  <LinksUpToDate>false</LinksUpToDate>
  <CharactersWithSpaces>139092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dc:description/>
  <cp:lastModifiedBy>cristina santos neri</cp:lastModifiedBy>
  <cp:revision>27</cp:revision>
  <cp:lastPrinted>2017-06-08T17:51:00Z</cp:lastPrinted>
  <dcterms:created xsi:type="dcterms:W3CDTF">2026-05-03T18:21:00Z</dcterms:created>
  <dcterms:modified xsi:type="dcterms:W3CDTF">2026-10-21T12:02:00Z</dcterms:modified>
  <dc:language>en-US</dc:language>
</cp:coreProperties>
</file>