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60F3D2" w14:textId="44A5771C" w:rsidR="00424BBD" w:rsidRPr="00EC6FEC" w:rsidRDefault="00424BBD" w:rsidP="00424BBD">
      <w:pPr>
        <w:jc w:val="center"/>
        <w:rPr>
          <w:rFonts w:ascii="Times New Roman" w:hAnsi="Times New Roman" w:cs="Times New Roman"/>
          <w:sz w:val="28"/>
          <w:szCs w:val="28"/>
        </w:rPr>
      </w:pPr>
      <w:r w:rsidRPr="00EC6FEC">
        <w:rPr>
          <w:rFonts w:ascii="Times New Roman" w:hAnsi="Times New Roman" w:cs="Times New Roman"/>
          <w:sz w:val="28"/>
          <w:szCs w:val="28"/>
        </w:rPr>
        <w:t xml:space="preserve">PROCESSO ADMINISTRATIVO N° </w:t>
      </w:r>
      <w:r w:rsidRPr="003B6CB8">
        <w:rPr>
          <w:rFonts w:ascii="Times New Roman" w:hAnsi="Times New Roman" w:cs="Times New Roman"/>
          <w:sz w:val="28"/>
          <w:szCs w:val="28"/>
        </w:rPr>
        <w:t>1</w:t>
      </w:r>
      <w:r w:rsidR="00DA6CD4">
        <w:rPr>
          <w:rFonts w:ascii="Times New Roman" w:hAnsi="Times New Roman" w:cs="Times New Roman"/>
          <w:sz w:val="28"/>
          <w:szCs w:val="28"/>
        </w:rPr>
        <w:t>10</w:t>
      </w:r>
      <w:r w:rsidRPr="003B6CB8">
        <w:rPr>
          <w:rFonts w:ascii="Times New Roman" w:hAnsi="Times New Roman" w:cs="Times New Roman"/>
          <w:sz w:val="28"/>
          <w:szCs w:val="28"/>
        </w:rPr>
        <w:t>/2023</w:t>
      </w:r>
    </w:p>
    <w:p w14:paraId="28768559" w14:textId="77777777" w:rsidR="00424BBD" w:rsidRPr="00EC6FEC" w:rsidRDefault="00424BBD" w:rsidP="00424BBD">
      <w:pPr>
        <w:pStyle w:val="Ttulo2"/>
        <w:jc w:val="center"/>
        <w:rPr>
          <w:rFonts w:ascii="Times New Roman" w:hAnsi="Times New Roman"/>
          <w:szCs w:val="24"/>
        </w:rPr>
      </w:pPr>
    </w:p>
    <w:p w14:paraId="65E67ACD" w14:textId="77777777" w:rsidR="00424BBD" w:rsidRPr="00EC6FEC" w:rsidRDefault="00424BBD" w:rsidP="00424BBD">
      <w:pPr>
        <w:pStyle w:val="Ttulo2"/>
        <w:jc w:val="center"/>
        <w:rPr>
          <w:rFonts w:ascii="Times New Roman" w:hAnsi="Times New Roman"/>
          <w:szCs w:val="24"/>
        </w:rPr>
      </w:pPr>
    </w:p>
    <w:p w14:paraId="5601F1A6" w14:textId="77777777" w:rsidR="00424BBD" w:rsidRPr="00EC6FEC" w:rsidRDefault="00424BBD" w:rsidP="00424BBD">
      <w:pPr>
        <w:jc w:val="center"/>
        <w:rPr>
          <w:rFonts w:ascii="Times New Roman" w:hAnsi="Times New Roman" w:cs="Times New Roman"/>
          <w:szCs w:val="24"/>
        </w:rPr>
      </w:pPr>
    </w:p>
    <w:p w14:paraId="23A04BB7" w14:textId="77777777" w:rsidR="00424BBD" w:rsidRPr="00EC6FEC" w:rsidRDefault="00424BBD" w:rsidP="00424BBD">
      <w:pPr>
        <w:jc w:val="center"/>
        <w:rPr>
          <w:rFonts w:ascii="Times New Roman" w:hAnsi="Times New Roman" w:cs="Times New Roman"/>
          <w:szCs w:val="24"/>
        </w:rPr>
      </w:pPr>
    </w:p>
    <w:p w14:paraId="57858039" w14:textId="77777777" w:rsidR="00424BBD" w:rsidRPr="00EC6FEC" w:rsidRDefault="00424BBD" w:rsidP="00424BBD">
      <w:pPr>
        <w:jc w:val="center"/>
        <w:rPr>
          <w:rFonts w:ascii="Times New Roman" w:hAnsi="Times New Roman" w:cs="Times New Roman"/>
          <w:szCs w:val="24"/>
        </w:rPr>
      </w:pPr>
    </w:p>
    <w:p w14:paraId="3794F542" w14:textId="77777777" w:rsidR="00424BBD" w:rsidRPr="00EC6FEC" w:rsidRDefault="00424BBD" w:rsidP="00424BBD">
      <w:pPr>
        <w:jc w:val="center"/>
        <w:rPr>
          <w:rFonts w:ascii="Times New Roman" w:hAnsi="Times New Roman" w:cs="Times New Roman"/>
          <w:szCs w:val="24"/>
        </w:rPr>
      </w:pPr>
    </w:p>
    <w:p w14:paraId="6891A3B0" w14:textId="77777777" w:rsidR="00424BBD" w:rsidRPr="00EC6FEC" w:rsidRDefault="00424BBD" w:rsidP="00424BBD">
      <w:pPr>
        <w:jc w:val="center"/>
        <w:rPr>
          <w:rFonts w:ascii="Times New Roman" w:hAnsi="Times New Roman" w:cs="Times New Roman"/>
          <w:szCs w:val="24"/>
        </w:rPr>
      </w:pPr>
    </w:p>
    <w:p w14:paraId="3641986A" w14:textId="77777777" w:rsidR="00424BBD" w:rsidRPr="00EC6FEC" w:rsidRDefault="00424BBD" w:rsidP="00424BBD">
      <w:pPr>
        <w:jc w:val="center"/>
        <w:rPr>
          <w:rFonts w:ascii="Times New Roman" w:hAnsi="Times New Roman" w:cs="Times New Roman"/>
          <w:szCs w:val="24"/>
        </w:rPr>
      </w:pPr>
    </w:p>
    <w:p w14:paraId="0D80EF8E" w14:textId="4FF72DD2" w:rsidR="00424BBD" w:rsidRPr="00EC6FEC" w:rsidRDefault="00424BBD" w:rsidP="00424BBD">
      <w:pPr>
        <w:jc w:val="center"/>
        <w:rPr>
          <w:rFonts w:ascii="Times New Roman" w:hAnsi="Times New Roman" w:cs="Times New Roman"/>
          <w:sz w:val="32"/>
          <w:szCs w:val="32"/>
        </w:rPr>
      </w:pPr>
      <w:r w:rsidRPr="00EC6FEC">
        <w:rPr>
          <w:rFonts w:ascii="Times New Roman" w:hAnsi="Times New Roman" w:cs="Times New Roman"/>
          <w:sz w:val="32"/>
          <w:szCs w:val="32"/>
        </w:rPr>
        <w:t xml:space="preserve">PREGÃO </w:t>
      </w:r>
      <w:r w:rsidR="00D95CE5">
        <w:rPr>
          <w:rFonts w:ascii="Times New Roman" w:hAnsi="Times New Roman" w:cs="Times New Roman"/>
          <w:sz w:val="32"/>
          <w:szCs w:val="32"/>
        </w:rPr>
        <w:t>ELETRONICO</w:t>
      </w:r>
      <w:r w:rsidRPr="00EC6FEC">
        <w:rPr>
          <w:rFonts w:ascii="Times New Roman" w:hAnsi="Times New Roman" w:cs="Times New Roman"/>
          <w:sz w:val="32"/>
          <w:szCs w:val="32"/>
        </w:rPr>
        <w:t xml:space="preserve"> N° 5</w:t>
      </w:r>
      <w:r w:rsidR="00DA6CD4">
        <w:rPr>
          <w:rFonts w:ascii="Times New Roman" w:hAnsi="Times New Roman" w:cs="Times New Roman"/>
          <w:sz w:val="32"/>
          <w:szCs w:val="32"/>
        </w:rPr>
        <w:t>2</w:t>
      </w:r>
      <w:r w:rsidRPr="00EC6FEC">
        <w:rPr>
          <w:rFonts w:ascii="Times New Roman" w:hAnsi="Times New Roman" w:cs="Times New Roman"/>
          <w:sz w:val="32"/>
          <w:szCs w:val="32"/>
        </w:rPr>
        <w:t>/2023</w:t>
      </w:r>
    </w:p>
    <w:p w14:paraId="2672D448" w14:textId="77777777" w:rsidR="00424BBD" w:rsidRPr="00EC6FEC" w:rsidRDefault="00424BBD" w:rsidP="00424BBD">
      <w:pPr>
        <w:jc w:val="center"/>
        <w:rPr>
          <w:rFonts w:ascii="Times New Roman" w:hAnsi="Times New Roman" w:cs="Times New Roman"/>
          <w:b/>
          <w:bCs/>
          <w:sz w:val="28"/>
        </w:rPr>
      </w:pPr>
    </w:p>
    <w:p w14:paraId="1E46A2C1" w14:textId="77777777" w:rsidR="00424BBD" w:rsidRPr="00EC6FEC" w:rsidRDefault="00424BBD" w:rsidP="00424BBD">
      <w:pPr>
        <w:jc w:val="center"/>
        <w:rPr>
          <w:rFonts w:ascii="Times New Roman" w:hAnsi="Times New Roman" w:cs="Times New Roman"/>
          <w:b/>
          <w:bCs/>
          <w:sz w:val="28"/>
          <w:szCs w:val="28"/>
        </w:rPr>
      </w:pPr>
    </w:p>
    <w:p w14:paraId="16DE7C5D" w14:textId="77777777" w:rsidR="00424BBD" w:rsidRPr="00EC6FEC" w:rsidRDefault="00424BBD" w:rsidP="00424BBD">
      <w:pPr>
        <w:jc w:val="center"/>
        <w:rPr>
          <w:rFonts w:ascii="Times New Roman" w:hAnsi="Times New Roman" w:cs="Times New Roman"/>
          <w:b/>
          <w:bCs/>
          <w:sz w:val="28"/>
          <w:szCs w:val="28"/>
        </w:rPr>
      </w:pPr>
    </w:p>
    <w:p w14:paraId="7055C2BD" w14:textId="77777777" w:rsidR="00424BBD" w:rsidRPr="00EC6FEC" w:rsidRDefault="00424BBD" w:rsidP="00424BBD">
      <w:pPr>
        <w:jc w:val="center"/>
        <w:rPr>
          <w:rFonts w:ascii="Times New Roman" w:hAnsi="Times New Roman" w:cs="Times New Roman"/>
          <w:b/>
          <w:bCs/>
          <w:sz w:val="28"/>
          <w:szCs w:val="28"/>
        </w:rPr>
      </w:pPr>
    </w:p>
    <w:p w14:paraId="251CCD64" w14:textId="77777777" w:rsidR="00424BBD" w:rsidRPr="00EC6FEC" w:rsidRDefault="00424BBD" w:rsidP="00424BBD">
      <w:pPr>
        <w:jc w:val="center"/>
        <w:rPr>
          <w:rFonts w:ascii="Times New Roman" w:hAnsi="Times New Roman" w:cs="Times New Roman"/>
          <w:b/>
          <w:bCs/>
          <w:sz w:val="28"/>
          <w:szCs w:val="28"/>
        </w:rPr>
      </w:pPr>
    </w:p>
    <w:p w14:paraId="5D002B33" w14:textId="77777777" w:rsidR="00424BBD" w:rsidRPr="00EC6FEC" w:rsidRDefault="00424BBD" w:rsidP="00424BBD">
      <w:pPr>
        <w:rPr>
          <w:rFonts w:ascii="Times New Roman" w:hAnsi="Times New Roman" w:cs="Times New Roman"/>
          <w:szCs w:val="24"/>
        </w:rPr>
      </w:pPr>
    </w:p>
    <w:p w14:paraId="6A86345E" w14:textId="77777777" w:rsidR="00424BBD" w:rsidRPr="00EC6FEC" w:rsidRDefault="00424BBD" w:rsidP="00424BBD">
      <w:pPr>
        <w:rPr>
          <w:rFonts w:ascii="Times New Roman" w:hAnsi="Times New Roman" w:cs="Times New Roman"/>
          <w:szCs w:val="24"/>
        </w:rPr>
      </w:pPr>
    </w:p>
    <w:p w14:paraId="3993E91E" w14:textId="77777777" w:rsidR="00424BBD" w:rsidRPr="00EC6FEC" w:rsidRDefault="00424BBD" w:rsidP="00424BBD">
      <w:pPr>
        <w:rPr>
          <w:rFonts w:ascii="Times New Roman" w:hAnsi="Times New Roman" w:cs="Times New Roman"/>
          <w:szCs w:val="24"/>
        </w:rPr>
      </w:pPr>
    </w:p>
    <w:p w14:paraId="7A62FE1C" w14:textId="77777777" w:rsidR="00424BBD" w:rsidRPr="00EC6FEC" w:rsidRDefault="00424BBD" w:rsidP="00424BBD">
      <w:pPr>
        <w:rPr>
          <w:rFonts w:ascii="Times New Roman" w:hAnsi="Times New Roman" w:cs="Times New Roman"/>
          <w:szCs w:val="24"/>
        </w:rPr>
      </w:pPr>
    </w:p>
    <w:p w14:paraId="42BB6CAF" w14:textId="77777777" w:rsidR="00424BBD" w:rsidRPr="00EC6FEC" w:rsidRDefault="00424BBD" w:rsidP="00424BBD">
      <w:pPr>
        <w:adjustRightInd w:val="0"/>
        <w:jc w:val="both"/>
        <w:rPr>
          <w:rFonts w:ascii="Times New Roman" w:hAnsi="Times New Roman" w:cs="Times New Roman"/>
          <w:b/>
          <w:i/>
          <w:szCs w:val="24"/>
          <w:u w:val="single"/>
        </w:rPr>
      </w:pPr>
    </w:p>
    <w:p w14:paraId="1F9F492E" w14:textId="3A231BC8" w:rsidR="00424BBD" w:rsidRPr="00EC6FEC" w:rsidRDefault="00424BBD" w:rsidP="00BF2DFF">
      <w:pPr>
        <w:adjustRightInd w:val="0"/>
        <w:jc w:val="both"/>
        <w:rPr>
          <w:rFonts w:ascii="Times New Roman" w:hAnsi="Times New Roman" w:cs="Times New Roman"/>
          <w:szCs w:val="24"/>
        </w:rPr>
      </w:pPr>
      <w:r w:rsidRPr="00EC6FEC">
        <w:rPr>
          <w:rFonts w:ascii="Times New Roman" w:hAnsi="Times New Roman" w:cs="Times New Roman"/>
          <w:b/>
          <w:i/>
          <w:szCs w:val="24"/>
          <w:u w:val="single"/>
        </w:rPr>
        <w:t>OBJETO RESUMIDO</w:t>
      </w:r>
      <w:r w:rsidR="00E51ED2" w:rsidRPr="00EC6FEC">
        <w:rPr>
          <w:rFonts w:ascii="Times New Roman" w:hAnsi="Times New Roman" w:cs="Times New Roman"/>
          <w:b/>
          <w:szCs w:val="24"/>
        </w:rPr>
        <w:t xml:space="preserve">: </w:t>
      </w:r>
      <w:r w:rsidR="008C1B8D" w:rsidRPr="008C1B8D">
        <w:rPr>
          <w:rFonts w:ascii="Times New Roman" w:hAnsi="Times New Roman" w:cs="Times New Roman"/>
          <w:b/>
          <w:bCs/>
          <w:noProof/>
          <w:sz w:val="24"/>
          <w:szCs w:val="24"/>
        </w:rPr>
        <w:t>CONTRATAÇÃO DE EMPRESA PARA A PRESTAÇÃO DE SERVIÇOS DE LATARIA, ELÉTRICOS, INJEÇÃO ELETRÔNICA, VIDRACEIRO, BALANCEAMENTO, ALINHAMENTO, CAMBAGEM, TAPEÇARIA E ESTOFADO, CHAPEAÇÃO E ASSOALHO, RETIFICA DE MOTORES, MECÂNICO E DE GUINCHO, DESTINADOS AO CONSERTO E MANUTENÇÃO DA LINHA LEVE E PESADA DOS VEÍCULOS QUE INTEGRAM A FROTA MUNICIPAL DE FAROL/PR</w:t>
      </w:r>
    </w:p>
    <w:p w14:paraId="3CC71FBC" w14:textId="77777777" w:rsidR="00424BBD" w:rsidRPr="00EC6FEC" w:rsidRDefault="00424BBD" w:rsidP="00424BBD">
      <w:pPr>
        <w:adjustRightInd w:val="0"/>
        <w:jc w:val="center"/>
        <w:rPr>
          <w:rFonts w:ascii="Times New Roman" w:hAnsi="Times New Roman" w:cs="Times New Roman"/>
          <w:szCs w:val="24"/>
        </w:rPr>
      </w:pPr>
    </w:p>
    <w:p w14:paraId="3E1947B6" w14:textId="77777777" w:rsidR="00424BBD" w:rsidRPr="00EC6FEC" w:rsidRDefault="00424BBD" w:rsidP="00424BBD">
      <w:pPr>
        <w:adjustRightInd w:val="0"/>
        <w:jc w:val="center"/>
        <w:rPr>
          <w:rFonts w:ascii="Times New Roman" w:hAnsi="Times New Roman" w:cs="Times New Roman"/>
          <w:szCs w:val="24"/>
        </w:rPr>
      </w:pPr>
    </w:p>
    <w:p w14:paraId="6AE0F7D7" w14:textId="77777777" w:rsidR="00424BBD" w:rsidRPr="00EC6FEC" w:rsidRDefault="00424BBD" w:rsidP="00424BBD">
      <w:pPr>
        <w:adjustRightInd w:val="0"/>
        <w:jc w:val="center"/>
        <w:rPr>
          <w:rFonts w:ascii="Times New Roman" w:hAnsi="Times New Roman" w:cs="Times New Roman"/>
          <w:szCs w:val="24"/>
        </w:rPr>
      </w:pPr>
    </w:p>
    <w:p w14:paraId="5390F46E" w14:textId="77777777" w:rsidR="00424BBD" w:rsidRPr="00EC6FEC" w:rsidRDefault="00424BBD" w:rsidP="00424BBD">
      <w:pPr>
        <w:adjustRightInd w:val="0"/>
        <w:jc w:val="center"/>
        <w:rPr>
          <w:rFonts w:ascii="Times New Roman" w:hAnsi="Times New Roman" w:cs="Times New Roman"/>
          <w:szCs w:val="24"/>
        </w:rPr>
      </w:pPr>
    </w:p>
    <w:p w14:paraId="7AFE0D94" w14:textId="77777777" w:rsidR="00424BBD" w:rsidRPr="00EC6FEC" w:rsidRDefault="00424BBD" w:rsidP="00424BBD">
      <w:pPr>
        <w:adjustRightInd w:val="0"/>
        <w:jc w:val="center"/>
        <w:rPr>
          <w:rFonts w:ascii="Times New Roman" w:hAnsi="Times New Roman" w:cs="Times New Roman"/>
          <w:szCs w:val="24"/>
        </w:rPr>
      </w:pPr>
    </w:p>
    <w:p w14:paraId="7F5BDD00" w14:textId="77777777" w:rsidR="00424BBD" w:rsidRPr="00EC6FEC" w:rsidRDefault="00424BBD" w:rsidP="00424BBD">
      <w:pPr>
        <w:adjustRightInd w:val="0"/>
        <w:jc w:val="center"/>
        <w:rPr>
          <w:rFonts w:ascii="Times New Roman" w:hAnsi="Times New Roman" w:cs="Times New Roman"/>
          <w:szCs w:val="24"/>
        </w:rPr>
      </w:pPr>
    </w:p>
    <w:p w14:paraId="023A3B1F" w14:textId="77777777" w:rsidR="00424BBD" w:rsidRPr="00EC6FEC" w:rsidRDefault="00424BBD" w:rsidP="00424BBD">
      <w:pPr>
        <w:adjustRightInd w:val="0"/>
        <w:jc w:val="center"/>
        <w:rPr>
          <w:rFonts w:ascii="Times New Roman" w:hAnsi="Times New Roman" w:cs="Times New Roman"/>
          <w:szCs w:val="24"/>
        </w:rPr>
      </w:pPr>
    </w:p>
    <w:p w14:paraId="0EFAB9F4" w14:textId="77777777" w:rsidR="00424BBD" w:rsidRPr="00EC6FEC" w:rsidRDefault="00424BBD" w:rsidP="00424BBD">
      <w:pPr>
        <w:adjustRightInd w:val="0"/>
        <w:jc w:val="center"/>
        <w:rPr>
          <w:rFonts w:ascii="Times New Roman" w:hAnsi="Times New Roman" w:cs="Times New Roman"/>
          <w:szCs w:val="24"/>
        </w:rPr>
      </w:pPr>
    </w:p>
    <w:p w14:paraId="43BC8721" w14:textId="77777777" w:rsidR="00424BBD" w:rsidRPr="00EC6FEC" w:rsidRDefault="00424BBD" w:rsidP="00424BBD">
      <w:pPr>
        <w:adjustRightInd w:val="0"/>
        <w:jc w:val="center"/>
        <w:rPr>
          <w:rFonts w:ascii="Times New Roman" w:hAnsi="Times New Roman" w:cs="Times New Roman"/>
          <w:szCs w:val="24"/>
        </w:rPr>
      </w:pPr>
    </w:p>
    <w:p w14:paraId="3298E464" w14:textId="77777777" w:rsidR="00424BBD" w:rsidRPr="00EC6FEC" w:rsidRDefault="00424BBD" w:rsidP="00424BBD">
      <w:pPr>
        <w:adjustRightInd w:val="0"/>
        <w:jc w:val="center"/>
        <w:rPr>
          <w:rFonts w:ascii="Times New Roman" w:hAnsi="Times New Roman" w:cs="Times New Roman"/>
          <w:szCs w:val="24"/>
        </w:rPr>
      </w:pPr>
    </w:p>
    <w:p w14:paraId="2E7E9D48" w14:textId="77777777" w:rsidR="00424BBD" w:rsidRPr="00EC6FEC" w:rsidRDefault="00424BBD" w:rsidP="00424BBD">
      <w:pPr>
        <w:adjustRightInd w:val="0"/>
        <w:jc w:val="center"/>
        <w:rPr>
          <w:rFonts w:ascii="Times New Roman" w:hAnsi="Times New Roman" w:cs="Times New Roman"/>
          <w:szCs w:val="24"/>
        </w:rPr>
      </w:pPr>
    </w:p>
    <w:p w14:paraId="4A649B89" w14:textId="77777777" w:rsidR="00424BBD" w:rsidRPr="00EC6FEC" w:rsidRDefault="00424BBD" w:rsidP="00424BBD">
      <w:pPr>
        <w:adjustRightInd w:val="0"/>
        <w:jc w:val="center"/>
        <w:rPr>
          <w:rFonts w:ascii="Times New Roman" w:hAnsi="Times New Roman" w:cs="Times New Roman"/>
          <w:szCs w:val="24"/>
        </w:rPr>
      </w:pPr>
    </w:p>
    <w:p w14:paraId="10AFC272" w14:textId="27E42ECC" w:rsidR="00424BBD" w:rsidRPr="00EC6FEC" w:rsidRDefault="00424BBD" w:rsidP="00424BBD">
      <w:pPr>
        <w:adjustRightInd w:val="0"/>
        <w:jc w:val="center"/>
        <w:rPr>
          <w:rFonts w:ascii="Times New Roman" w:hAnsi="Times New Roman" w:cs="Times New Roman"/>
          <w:szCs w:val="24"/>
        </w:rPr>
      </w:pPr>
      <w:r w:rsidRPr="00EC6FEC">
        <w:rPr>
          <w:rFonts w:ascii="Times New Roman" w:hAnsi="Times New Roman" w:cs="Times New Roman"/>
          <w:szCs w:val="24"/>
        </w:rPr>
        <w:t xml:space="preserve">ABERTURA: </w:t>
      </w:r>
      <w:r w:rsidR="00DA6CD4">
        <w:rPr>
          <w:rFonts w:ascii="Times New Roman" w:hAnsi="Times New Roman" w:cs="Times New Roman"/>
          <w:szCs w:val="24"/>
        </w:rPr>
        <w:t>1</w:t>
      </w:r>
      <w:r w:rsidR="009B5922">
        <w:rPr>
          <w:rFonts w:ascii="Times New Roman" w:hAnsi="Times New Roman" w:cs="Times New Roman"/>
          <w:szCs w:val="24"/>
        </w:rPr>
        <w:t>4</w:t>
      </w:r>
      <w:r w:rsidRPr="00EC6FEC">
        <w:rPr>
          <w:rFonts w:ascii="Times New Roman" w:hAnsi="Times New Roman" w:cs="Times New Roman"/>
          <w:szCs w:val="24"/>
        </w:rPr>
        <w:t>/09/2023</w:t>
      </w:r>
    </w:p>
    <w:p w14:paraId="41C34390" w14:textId="77777777" w:rsidR="00424BBD" w:rsidRPr="00EC6FEC" w:rsidRDefault="00424BBD" w:rsidP="00424BBD">
      <w:pPr>
        <w:adjustRightInd w:val="0"/>
        <w:jc w:val="center"/>
        <w:rPr>
          <w:rFonts w:ascii="Times New Roman" w:hAnsi="Times New Roman" w:cs="Times New Roman"/>
          <w:szCs w:val="24"/>
        </w:rPr>
      </w:pPr>
    </w:p>
    <w:p w14:paraId="7B03D555" w14:textId="77777777" w:rsidR="00424BBD" w:rsidRPr="00EC6FEC" w:rsidRDefault="00424BBD" w:rsidP="00424BBD">
      <w:pPr>
        <w:adjustRightInd w:val="0"/>
        <w:jc w:val="center"/>
        <w:rPr>
          <w:rFonts w:ascii="Times New Roman" w:hAnsi="Times New Roman" w:cs="Times New Roman"/>
          <w:szCs w:val="24"/>
        </w:rPr>
      </w:pPr>
      <w:r w:rsidRPr="00EC6FEC">
        <w:rPr>
          <w:rFonts w:ascii="Times New Roman" w:hAnsi="Times New Roman" w:cs="Times New Roman"/>
          <w:szCs w:val="24"/>
        </w:rPr>
        <w:t>HORARIO: 09:00</w:t>
      </w:r>
    </w:p>
    <w:p w14:paraId="68005266" w14:textId="77777777" w:rsidR="00556C53" w:rsidRPr="00EC6FEC" w:rsidRDefault="00556C53">
      <w:pPr>
        <w:rPr>
          <w:rFonts w:ascii="Times New Roman" w:hAnsi="Times New Roman" w:cs="Times New Roman"/>
          <w:b/>
          <w:bCs/>
          <w:sz w:val="24"/>
          <w:szCs w:val="24"/>
        </w:rPr>
      </w:pPr>
      <w:r w:rsidRPr="00EC6FEC">
        <w:rPr>
          <w:rFonts w:ascii="Times New Roman" w:hAnsi="Times New Roman" w:cs="Times New Roman"/>
          <w:b/>
          <w:bCs/>
          <w:sz w:val="24"/>
          <w:szCs w:val="24"/>
        </w:rPr>
        <w:br w:type="page"/>
      </w:r>
    </w:p>
    <w:p w14:paraId="6F660C83" w14:textId="77777777" w:rsidR="00556C53" w:rsidRPr="00EC6FEC" w:rsidRDefault="00556C53" w:rsidP="00D6095D">
      <w:pPr>
        <w:adjustRightInd w:val="0"/>
        <w:ind w:right="7"/>
        <w:rPr>
          <w:rFonts w:ascii="Times New Roman" w:hAnsi="Times New Roman" w:cs="Times New Roman"/>
          <w:b/>
          <w:bCs/>
          <w:sz w:val="24"/>
          <w:szCs w:val="24"/>
        </w:rPr>
      </w:pPr>
    </w:p>
    <w:p w14:paraId="38FAE84A" w14:textId="77777777" w:rsidR="00556C53" w:rsidRPr="00EC6FEC" w:rsidRDefault="00556C53" w:rsidP="0053471B">
      <w:pPr>
        <w:adjustRightInd w:val="0"/>
        <w:ind w:right="7"/>
        <w:jc w:val="center"/>
        <w:rPr>
          <w:rFonts w:ascii="Times New Roman" w:hAnsi="Times New Roman" w:cs="Times New Roman"/>
          <w:b/>
          <w:bCs/>
          <w:sz w:val="24"/>
          <w:szCs w:val="24"/>
        </w:rPr>
      </w:pPr>
      <w:r w:rsidRPr="00EC6FEC">
        <w:rPr>
          <w:rFonts w:ascii="Times New Roman" w:hAnsi="Times New Roman" w:cs="Times New Roman"/>
          <w:b/>
          <w:bCs/>
          <w:sz w:val="24"/>
          <w:szCs w:val="24"/>
        </w:rPr>
        <w:t>EDITAL DE PREGÃO ELETRÔNICO</w:t>
      </w:r>
    </w:p>
    <w:p w14:paraId="0CAE2B8A" w14:textId="77777777" w:rsidR="00556C53" w:rsidRPr="00EC6FEC" w:rsidRDefault="00556C53" w:rsidP="00D6095D">
      <w:pPr>
        <w:adjustRightInd w:val="0"/>
        <w:ind w:right="7"/>
        <w:rPr>
          <w:rFonts w:ascii="Times New Roman" w:hAnsi="Times New Roman" w:cs="Times New Roman"/>
          <w:b/>
          <w:bCs/>
          <w:sz w:val="24"/>
          <w:szCs w:val="24"/>
        </w:rPr>
      </w:pPr>
    </w:p>
    <w:tbl>
      <w:tblPr>
        <w:tblStyle w:val="TableNormal"/>
        <w:tblW w:w="4884" w:type="pct"/>
        <w:tblInd w:w="-167" w:type="dxa"/>
        <w:tblBorders>
          <w:top w:val="triple" w:sz="4" w:space="0" w:color="2B2B2B"/>
          <w:left w:val="triple" w:sz="4" w:space="0" w:color="2B2B2B"/>
          <w:bottom w:val="triple" w:sz="4" w:space="0" w:color="2B2B2B"/>
          <w:right w:val="triple" w:sz="4" w:space="0" w:color="2B2B2B"/>
          <w:insideH w:val="triple" w:sz="4" w:space="0" w:color="2B2B2B"/>
          <w:insideV w:val="triple" w:sz="4" w:space="0" w:color="2B2B2B"/>
        </w:tblBorders>
        <w:tblLook w:val="01E0" w:firstRow="1" w:lastRow="1" w:firstColumn="1" w:lastColumn="1" w:noHBand="0" w:noVBand="0"/>
      </w:tblPr>
      <w:tblGrid>
        <w:gridCol w:w="5106"/>
        <w:gridCol w:w="61"/>
        <w:gridCol w:w="250"/>
        <w:gridCol w:w="4365"/>
      </w:tblGrid>
      <w:tr w:rsidR="00556C53" w:rsidRPr="00EC6FEC" w14:paraId="091DDE60" w14:textId="77777777" w:rsidTr="00EC6FEC">
        <w:trPr>
          <w:trHeight w:val="150"/>
        </w:trPr>
        <w:tc>
          <w:tcPr>
            <w:tcW w:w="5000" w:type="pct"/>
            <w:gridSpan w:val="4"/>
            <w:shd w:val="clear" w:color="auto" w:fill="BFBFBF" w:themeFill="background1" w:themeFillShade="BF"/>
          </w:tcPr>
          <w:p w14:paraId="10C8F9A5" w14:textId="77777777" w:rsidR="00556C53" w:rsidRPr="00EC6FEC" w:rsidRDefault="00556C53" w:rsidP="00C315DA">
            <w:pPr>
              <w:pStyle w:val="TableParagraph"/>
              <w:ind w:left="0" w:right="7"/>
              <w:contextualSpacing/>
              <w:jc w:val="center"/>
              <w:rPr>
                <w:rFonts w:ascii="Times New Roman" w:hAnsi="Times New Roman" w:cs="Times New Roman"/>
                <w:b/>
                <w:sz w:val="24"/>
                <w:szCs w:val="24"/>
              </w:rPr>
            </w:pPr>
            <w:r w:rsidRPr="00EC6FEC">
              <w:rPr>
                <w:rFonts w:ascii="Times New Roman" w:hAnsi="Times New Roman" w:cs="Times New Roman"/>
                <w:b/>
                <w:sz w:val="24"/>
                <w:szCs w:val="24"/>
              </w:rPr>
              <w:t>IDENTIFICAÇÃO DO PROCESSO</w:t>
            </w:r>
          </w:p>
        </w:tc>
      </w:tr>
      <w:tr w:rsidR="00556C53" w:rsidRPr="00EC6FEC" w14:paraId="3CC5C721" w14:textId="77777777" w:rsidTr="00EC6FEC">
        <w:trPr>
          <w:trHeight w:val="150"/>
        </w:trPr>
        <w:tc>
          <w:tcPr>
            <w:tcW w:w="2641" w:type="pct"/>
            <w:gridSpan w:val="2"/>
          </w:tcPr>
          <w:p w14:paraId="59E8BB86" w14:textId="69818369" w:rsidR="00556C53" w:rsidRPr="00EC6FEC" w:rsidRDefault="00556C53" w:rsidP="00C315DA">
            <w:pPr>
              <w:pStyle w:val="TableParagraph"/>
              <w:ind w:left="0" w:right="7"/>
              <w:contextualSpacing/>
              <w:jc w:val="both"/>
              <w:rPr>
                <w:rFonts w:ascii="Times New Roman" w:hAnsi="Times New Roman" w:cs="Times New Roman"/>
                <w:bCs/>
                <w:sz w:val="24"/>
                <w:szCs w:val="24"/>
              </w:rPr>
            </w:pPr>
            <w:r w:rsidRPr="00EC6FEC">
              <w:rPr>
                <w:rFonts w:ascii="Times New Roman" w:hAnsi="Times New Roman" w:cs="Times New Roman"/>
                <w:b/>
                <w:sz w:val="24"/>
                <w:szCs w:val="24"/>
              </w:rPr>
              <w:t xml:space="preserve">PREGÃO ELETRÔNICO N° </w:t>
            </w:r>
            <w:r w:rsidR="00EC6FEC" w:rsidRPr="00EC6FEC">
              <w:rPr>
                <w:rFonts w:ascii="Times New Roman" w:hAnsi="Times New Roman" w:cs="Times New Roman"/>
                <w:b/>
                <w:sz w:val="24"/>
                <w:szCs w:val="24"/>
              </w:rPr>
              <w:t>5</w:t>
            </w:r>
            <w:r w:rsidR="00DA6CD4">
              <w:rPr>
                <w:rFonts w:ascii="Times New Roman" w:hAnsi="Times New Roman" w:cs="Times New Roman"/>
                <w:b/>
                <w:sz w:val="24"/>
                <w:szCs w:val="24"/>
              </w:rPr>
              <w:t>2</w:t>
            </w:r>
            <w:r w:rsidR="00EC6FEC" w:rsidRPr="00EC6FEC">
              <w:rPr>
                <w:rFonts w:ascii="Times New Roman" w:hAnsi="Times New Roman" w:cs="Times New Roman"/>
                <w:b/>
                <w:sz w:val="24"/>
                <w:szCs w:val="24"/>
              </w:rPr>
              <w:t>/2023</w:t>
            </w:r>
          </w:p>
          <w:p w14:paraId="506EFBCA" w14:textId="77777777" w:rsidR="00556C53" w:rsidRPr="00EC6FEC" w:rsidRDefault="00556C53" w:rsidP="00C315DA">
            <w:pPr>
              <w:pStyle w:val="TableParagraph"/>
              <w:ind w:left="0" w:right="7"/>
              <w:contextualSpacing/>
              <w:jc w:val="center"/>
              <w:rPr>
                <w:rFonts w:ascii="Times New Roman" w:hAnsi="Times New Roman" w:cs="Times New Roman"/>
                <w:b/>
                <w:sz w:val="24"/>
                <w:szCs w:val="24"/>
              </w:rPr>
            </w:pPr>
          </w:p>
        </w:tc>
        <w:tc>
          <w:tcPr>
            <w:tcW w:w="2359" w:type="pct"/>
            <w:gridSpan w:val="2"/>
          </w:tcPr>
          <w:p w14:paraId="4CBE54BD" w14:textId="2FA7C446" w:rsidR="00556C53" w:rsidRPr="00EC6FEC" w:rsidRDefault="00556C53" w:rsidP="00C315DA">
            <w:pPr>
              <w:pStyle w:val="TableParagraph"/>
              <w:ind w:left="0" w:right="7"/>
              <w:contextualSpacing/>
              <w:jc w:val="both"/>
              <w:rPr>
                <w:rFonts w:ascii="Times New Roman" w:hAnsi="Times New Roman" w:cs="Times New Roman"/>
                <w:bCs/>
                <w:sz w:val="24"/>
                <w:szCs w:val="24"/>
              </w:rPr>
            </w:pPr>
            <w:r w:rsidRPr="00EC6FEC">
              <w:rPr>
                <w:rFonts w:ascii="Times New Roman" w:hAnsi="Times New Roman" w:cs="Times New Roman"/>
                <w:b/>
                <w:sz w:val="24"/>
                <w:szCs w:val="24"/>
              </w:rPr>
              <w:t xml:space="preserve">PROCESSO ADMINISTRATIVO Nº </w:t>
            </w:r>
            <w:r w:rsidR="003B6CB8">
              <w:rPr>
                <w:rFonts w:ascii="Times New Roman" w:hAnsi="Times New Roman" w:cs="Times New Roman"/>
                <w:b/>
                <w:sz w:val="24"/>
                <w:szCs w:val="24"/>
              </w:rPr>
              <w:t>1</w:t>
            </w:r>
            <w:r w:rsidR="00DA6CD4">
              <w:rPr>
                <w:rFonts w:ascii="Times New Roman" w:hAnsi="Times New Roman" w:cs="Times New Roman"/>
                <w:b/>
                <w:sz w:val="24"/>
                <w:szCs w:val="24"/>
              </w:rPr>
              <w:t>10</w:t>
            </w:r>
            <w:r w:rsidR="003B6CB8">
              <w:rPr>
                <w:rFonts w:ascii="Times New Roman" w:hAnsi="Times New Roman" w:cs="Times New Roman"/>
                <w:b/>
                <w:sz w:val="24"/>
                <w:szCs w:val="24"/>
              </w:rPr>
              <w:t>/2023</w:t>
            </w:r>
          </w:p>
        </w:tc>
      </w:tr>
      <w:tr w:rsidR="00556C53" w:rsidRPr="00EC6FEC" w14:paraId="46EB8C5B" w14:textId="77777777" w:rsidTr="00EC6FEC">
        <w:trPr>
          <w:trHeight w:val="150"/>
        </w:trPr>
        <w:tc>
          <w:tcPr>
            <w:tcW w:w="5000" w:type="pct"/>
            <w:gridSpan w:val="4"/>
          </w:tcPr>
          <w:p w14:paraId="0A75091E" w14:textId="77777777" w:rsidR="00556C53" w:rsidRPr="00EC6FEC" w:rsidRDefault="00556C53" w:rsidP="00C315DA">
            <w:pPr>
              <w:pStyle w:val="TableParagraph"/>
              <w:ind w:left="0" w:right="7"/>
              <w:contextualSpacing/>
              <w:jc w:val="both"/>
              <w:rPr>
                <w:rFonts w:ascii="Times New Roman" w:hAnsi="Times New Roman" w:cs="Times New Roman"/>
                <w:b/>
                <w:sz w:val="24"/>
                <w:szCs w:val="24"/>
              </w:rPr>
            </w:pPr>
            <w:r w:rsidRPr="00EC6FEC">
              <w:rPr>
                <w:rFonts w:ascii="Times New Roman" w:hAnsi="Times New Roman" w:cs="Times New Roman"/>
                <w:b/>
                <w:sz w:val="24"/>
                <w:szCs w:val="24"/>
              </w:rPr>
              <w:t xml:space="preserve">OBJETO: </w:t>
            </w:r>
            <w:r w:rsidRPr="00EC6FEC">
              <w:rPr>
                <w:rFonts w:ascii="Times New Roman" w:hAnsi="Times New Roman" w:cs="Times New Roman"/>
                <w:bCs/>
                <w:noProof/>
                <w:sz w:val="24"/>
                <w:szCs w:val="24"/>
              </w:rPr>
              <w:t>Contratação de empresa para a prestação de serviços de lataria, elétricos, injeção eletrônica, vidraceiro, balanceamento, alinhamento, cambagem, tapeçaria e estofado, chapeação e assoalho, retifica de motores, mecânico e de guincho, destinados ao conserto e manutenção da linha leve e pesada dos veículos que integram a frota municipal de Farol/Pr</w:t>
            </w:r>
          </w:p>
        </w:tc>
      </w:tr>
      <w:tr w:rsidR="00556C53" w:rsidRPr="00EC6FEC" w14:paraId="697AF8A2" w14:textId="77777777" w:rsidTr="00EC6FEC">
        <w:trPr>
          <w:trHeight w:val="150"/>
        </w:trPr>
        <w:tc>
          <w:tcPr>
            <w:tcW w:w="5000" w:type="pct"/>
            <w:gridSpan w:val="4"/>
          </w:tcPr>
          <w:p w14:paraId="55744B56" w14:textId="77777777" w:rsidR="00556C53" w:rsidRPr="00EC6FEC" w:rsidRDefault="00556C53" w:rsidP="00C315DA">
            <w:pPr>
              <w:pStyle w:val="TableParagraph"/>
              <w:ind w:left="0" w:right="7"/>
              <w:contextualSpacing/>
              <w:jc w:val="both"/>
              <w:rPr>
                <w:rFonts w:ascii="Times New Roman" w:hAnsi="Times New Roman" w:cs="Times New Roman"/>
                <w:b/>
                <w:sz w:val="24"/>
                <w:szCs w:val="24"/>
              </w:rPr>
            </w:pPr>
            <w:r w:rsidRPr="00EC6FEC">
              <w:rPr>
                <w:rFonts w:ascii="Times New Roman" w:hAnsi="Times New Roman" w:cs="Times New Roman"/>
                <w:b/>
                <w:sz w:val="24"/>
                <w:szCs w:val="24"/>
              </w:rPr>
              <w:t xml:space="preserve">NATUREZA: </w:t>
            </w:r>
            <w:r w:rsidRPr="00EC6FEC">
              <w:rPr>
                <w:rFonts w:ascii="Times New Roman" w:hAnsi="Times New Roman" w:cs="Times New Roman"/>
                <w:bCs/>
                <w:noProof/>
                <w:sz w:val="24"/>
                <w:szCs w:val="24"/>
              </w:rPr>
              <w:t>Contratação de serviços</w:t>
            </w:r>
          </w:p>
        </w:tc>
      </w:tr>
      <w:tr w:rsidR="00556C53" w:rsidRPr="00EC6FEC" w14:paraId="1F83F365" w14:textId="77777777" w:rsidTr="00EC6FEC">
        <w:trPr>
          <w:trHeight w:val="150"/>
        </w:trPr>
        <w:tc>
          <w:tcPr>
            <w:tcW w:w="5000" w:type="pct"/>
            <w:gridSpan w:val="4"/>
          </w:tcPr>
          <w:p w14:paraId="2DA14940" w14:textId="752AF678" w:rsidR="00556C53" w:rsidRPr="00EC6FEC" w:rsidRDefault="00556C53" w:rsidP="00C315DA">
            <w:pPr>
              <w:widowControl/>
              <w:autoSpaceDE/>
              <w:autoSpaceDN/>
              <w:jc w:val="both"/>
              <w:rPr>
                <w:rFonts w:ascii="Times New Roman" w:hAnsi="Times New Roman" w:cs="Times New Roman"/>
                <w:b/>
                <w:sz w:val="24"/>
                <w:szCs w:val="24"/>
              </w:rPr>
            </w:pPr>
            <w:r w:rsidRPr="00EC6FEC">
              <w:rPr>
                <w:rFonts w:ascii="Times New Roman" w:hAnsi="Times New Roman" w:cs="Times New Roman"/>
                <w:b/>
                <w:sz w:val="24"/>
                <w:szCs w:val="24"/>
              </w:rPr>
              <w:t xml:space="preserve">VALOR MÁXIMO: </w:t>
            </w:r>
            <w:r w:rsidR="00F01365" w:rsidRPr="00F01365">
              <w:rPr>
                <w:rFonts w:ascii="Times New Roman" w:eastAsia="Times New Roman" w:hAnsi="Times New Roman" w:cs="Times New Roman"/>
                <w:b/>
                <w:lang w:eastAsia="pt-BR"/>
              </w:rPr>
              <w:t>R$ 1.139.124,90</w:t>
            </w:r>
          </w:p>
        </w:tc>
      </w:tr>
      <w:tr w:rsidR="00556C53" w:rsidRPr="00EC6FEC" w14:paraId="7AD52F30" w14:textId="77777777" w:rsidTr="00EC6FEC">
        <w:trPr>
          <w:trHeight w:val="150"/>
        </w:trPr>
        <w:tc>
          <w:tcPr>
            <w:tcW w:w="2610" w:type="pct"/>
            <w:tcBorders>
              <w:right w:val="triple" w:sz="4" w:space="0" w:color="auto"/>
            </w:tcBorders>
          </w:tcPr>
          <w:p w14:paraId="241D26AF" w14:textId="77777777" w:rsidR="00556C53" w:rsidRPr="00EC6FEC" w:rsidRDefault="00556C53" w:rsidP="00C315DA">
            <w:pPr>
              <w:pStyle w:val="TableParagraph"/>
              <w:ind w:left="0" w:right="7"/>
              <w:contextualSpacing/>
              <w:jc w:val="both"/>
              <w:rPr>
                <w:rFonts w:ascii="Times New Roman" w:hAnsi="Times New Roman" w:cs="Times New Roman"/>
                <w:b/>
                <w:sz w:val="24"/>
                <w:szCs w:val="24"/>
              </w:rPr>
            </w:pPr>
            <w:r w:rsidRPr="00EC6FEC">
              <w:rPr>
                <w:rFonts w:ascii="Times New Roman" w:hAnsi="Times New Roman" w:cs="Times New Roman"/>
                <w:b/>
                <w:sz w:val="24"/>
                <w:szCs w:val="24"/>
              </w:rPr>
              <w:t>CARACTERISTICA:</w:t>
            </w:r>
          </w:p>
          <w:p w14:paraId="0D61DBDF" w14:textId="77777777" w:rsidR="00556C53" w:rsidRPr="00EC6FEC" w:rsidRDefault="00556C53" w:rsidP="00C315DA">
            <w:pPr>
              <w:pStyle w:val="TableParagraph"/>
              <w:ind w:left="0" w:right="7"/>
              <w:contextualSpacing/>
              <w:jc w:val="both"/>
              <w:rPr>
                <w:rFonts w:ascii="Times New Roman" w:hAnsi="Times New Roman" w:cs="Times New Roman"/>
                <w:b/>
                <w:sz w:val="24"/>
                <w:szCs w:val="24"/>
              </w:rPr>
            </w:pPr>
            <w:r w:rsidRPr="00EC6FEC">
              <w:rPr>
                <w:rFonts w:ascii="Times New Roman" w:hAnsi="Times New Roman" w:cs="Times New Roman"/>
                <w:bCs/>
                <w:sz w:val="24"/>
                <w:szCs w:val="24"/>
              </w:rPr>
              <w:t xml:space="preserve"> </w:t>
            </w:r>
            <w:r w:rsidRPr="00EC6FEC">
              <w:rPr>
                <w:rFonts w:ascii="Times New Roman" w:hAnsi="Times New Roman" w:cs="Times New Roman"/>
                <w:bCs/>
                <w:noProof/>
                <w:sz w:val="24"/>
                <w:szCs w:val="24"/>
              </w:rPr>
              <w:t>Tradicional (Contrato)</w:t>
            </w:r>
          </w:p>
        </w:tc>
        <w:tc>
          <w:tcPr>
            <w:tcW w:w="2390" w:type="pct"/>
            <w:gridSpan w:val="3"/>
            <w:tcBorders>
              <w:left w:val="triple" w:sz="4" w:space="0" w:color="auto"/>
            </w:tcBorders>
          </w:tcPr>
          <w:p w14:paraId="7E3CBABF" w14:textId="77777777" w:rsidR="00556C53" w:rsidRPr="00EC6FEC" w:rsidRDefault="00556C53" w:rsidP="00C315DA">
            <w:pPr>
              <w:pStyle w:val="TableParagraph"/>
              <w:ind w:left="0" w:right="7"/>
              <w:contextualSpacing/>
              <w:jc w:val="both"/>
              <w:rPr>
                <w:rFonts w:ascii="Times New Roman" w:hAnsi="Times New Roman" w:cs="Times New Roman"/>
                <w:b/>
                <w:sz w:val="24"/>
                <w:szCs w:val="24"/>
              </w:rPr>
            </w:pPr>
            <w:r w:rsidRPr="00EC6FEC">
              <w:rPr>
                <w:rFonts w:ascii="Times New Roman" w:hAnsi="Times New Roman" w:cs="Times New Roman"/>
                <w:b/>
                <w:bCs/>
                <w:sz w:val="24"/>
                <w:szCs w:val="24"/>
                <w:lang w:eastAsia="pt-BR"/>
              </w:rPr>
              <w:t xml:space="preserve">PRAZO DE VIGÊNCIA: </w:t>
            </w:r>
            <w:r w:rsidRPr="00EC6FEC">
              <w:rPr>
                <w:rFonts w:ascii="Times New Roman" w:hAnsi="Times New Roman" w:cs="Times New Roman"/>
                <w:noProof/>
                <w:sz w:val="24"/>
                <w:szCs w:val="24"/>
                <w:lang w:eastAsia="pt-BR"/>
              </w:rPr>
              <w:t>12</w:t>
            </w:r>
            <w:r w:rsidRPr="00EC6FEC">
              <w:rPr>
                <w:rFonts w:ascii="Times New Roman" w:hAnsi="Times New Roman" w:cs="Times New Roman"/>
                <w:sz w:val="24"/>
                <w:szCs w:val="24"/>
                <w:lang w:eastAsia="pt-BR"/>
              </w:rPr>
              <w:t xml:space="preserve"> meses.</w:t>
            </w:r>
          </w:p>
        </w:tc>
      </w:tr>
      <w:tr w:rsidR="00556C53" w:rsidRPr="00EC6FEC" w14:paraId="56B39AE0" w14:textId="77777777" w:rsidTr="00EC6FEC">
        <w:trPr>
          <w:trHeight w:val="150"/>
        </w:trPr>
        <w:tc>
          <w:tcPr>
            <w:tcW w:w="5000" w:type="pct"/>
            <w:gridSpan w:val="4"/>
            <w:shd w:val="clear" w:color="auto" w:fill="BFBFBF" w:themeFill="background1" w:themeFillShade="BF"/>
          </w:tcPr>
          <w:p w14:paraId="5F8043BD" w14:textId="77777777" w:rsidR="00556C53" w:rsidRPr="00EC6FEC" w:rsidRDefault="00556C53" w:rsidP="00C315DA">
            <w:pPr>
              <w:pStyle w:val="TableParagraph"/>
              <w:ind w:left="0" w:right="7"/>
              <w:contextualSpacing/>
              <w:jc w:val="center"/>
              <w:rPr>
                <w:rFonts w:ascii="Times New Roman" w:hAnsi="Times New Roman" w:cs="Times New Roman"/>
                <w:b/>
                <w:sz w:val="24"/>
                <w:szCs w:val="24"/>
              </w:rPr>
            </w:pPr>
            <w:r w:rsidRPr="00EC6FEC">
              <w:rPr>
                <w:rFonts w:ascii="Times New Roman" w:hAnsi="Times New Roman" w:cs="Times New Roman"/>
                <w:b/>
                <w:sz w:val="24"/>
                <w:szCs w:val="24"/>
              </w:rPr>
              <w:t>DADOS GERAIS</w:t>
            </w:r>
          </w:p>
        </w:tc>
      </w:tr>
      <w:tr w:rsidR="00556C53" w:rsidRPr="00EC6FEC" w14:paraId="175936EB" w14:textId="77777777" w:rsidTr="00EC6FEC">
        <w:trPr>
          <w:trHeight w:val="150"/>
        </w:trPr>
        <w:tc>
          <w:tcPr>
            <w:tcW w:w="2610" w:type="pct"/>
            <w:shd w:val="clear" w:color="auto" w:fill="FFFFFF" w:themeFill="background1"/>
          </w:tcPr>
          <w:p w14:paraId="43496ED3" w14:textId="77777777" w:rsidR="00556C53" w:rsidRPr="00EC6FEC" w:rsidRDefault="00556C53" w:rsidP="00C315DA">
            <w:pPr>
              <w:pStyle w:val="TableParagraph"/>
              <w:ind w:left="0" w:right="7"/>
              <w:contextualSpacing/>
              <w:rPr>
                <w:rFonts w:ascii="Times New Roman" w:hAnsi="Times New Roman" w:cs="Times New Roman"/>
                <w:b/>
                <w:sz w:val="24"/>
                <w:szCs w:val="24"/>
              </w:rPr>
            </w:pPr>
            <w:r w:rsidRPr="00EC6FEC">
              <w:rPr>
                <w:rFonts w:ascii="Times New Roman" w:hAnsi="Times New Roman" w:cs="Times New Roman"/>
                <w:b/>
                <w:sz w:val="24"/>
                <w:szCs w:val="24"/>
              </w:rPr>
              <w:t xml:space="preserve">GARANTIA DE PROPOSTA: </w:t>
            </w:r>
          </w:p>
          <w:p w14:paraId="732D5A42" w14:textId="77777777" w:rsidR="00556C53" w:rsidRPr="00EC6FEC" w:rsidRDefault="00556C53" w:rsidP="00C315DA">
            <w:pPr>
              <w:pStyle w:val="TableParagraph"/>
              <w:ind w:left="0" w:right="7"/>
              <w:contextualSpacing/>
              <w:rPr>
                <w:rFonts w:ascii="Times New Roman" w:hAnsi="Times New Roman" w:cs="Times New Roman"/>
                <w:b/>
                <w:sz w:val="24"/>
                <w:szCs w:val="24"/>
              </w:rPr>
            </w:pPr>
          </w:p>
          <w:p w14:paraId="2DEC8C5D" w14:textId="77777777" w:rsidR="00556C53" w:rsidRPr="00EC6FEC" w:rsidRDefault="00556C53" w:rsidP="00C315DA">
            <w:pPr>
              <w:pStyle w:val="TableParagraph"/>
              <w:ind w:left="0" w:right="7"/>
              <w:contextualSpacing/>
              <w:rPr>
                <w:rFonts w:ascii="Times New Roman" w:hAnsi="Times New Roman" w:cs="Times New Roman"/>
                <w:b/>
                <w:sz w:val="24"/>
                <w:szCs w:val="24"/>
              </w:rPr>
            </w:pPr>
            <w:r w:rsidRPr="00EC6FEC">
              <w:rPr>
                <w:rFonts w:ascii="Times New Roman" w:hAnsi="Times New Roman" w:cs="Times New Roman"/>
                <w:bCs/>
                <w:noProof/>
                <w:sz w:val="24"/>
                <w:szCs w:val="24"/>
              </w:rPr>
              <w:t>Não se aplica</w:t>
            </w:r>
          </w:p>
        </w:tc>
        <w:tc>
          <w:tcPr>
            <w:tcW w:w="2390" w:type="pct"/>
            <w:gridSpan w:val="3"/>
            <w:shd w:val="clear" w:color="auto" w:fill="FFFFFF" w:themeFill="background1"/>
          </w:tcPr>
          <w:p w14:paraId="66D1A553" w14:textId="77777777" w:rsidR="00556C53" w:rsidRPr="00EC6FEC" w:rsidRDefault="00556C53" w:rsidP="00C315DA">
            <w:pPr>
              <w:pStyle w:val="TableParagraph"/>
              <w:ind w:left="0" w:right="7"/>
              <w:contextualSpacing/>
              <w:rPr>
                <w:rFonts w:ascii="Times New Roman" w:hAnsi="Times New Roman" w:cs="Times New Roman"/>
                <w:b/>
                <w:sz w:val="24"/>
                <w:szCs w:val="24"/>
              </w:rPr>
            </w:pPr>
            <w:r w:rsidRPr="00EC6FEC">
              <w:rPr>
                <w:rFonts w:ascii="Times New Roman" w:hAnsi="Times New Roman" w:cs="Times New Roman"/>
                <w:b/>
                <w:sz w:val="24"/>
                <w:szCs w:val="24"/>
              </w:rPr>
              <w:t>GARANTIA DE EXECUÇÃO:</w:t>
            </w:r>
          </w:p>
          <w:p w14:paraId="13C03D51" w14:textId="77777777" w:rsidR="00556C53" w:rsidRPr="00EC6FEC" w:rsidRDefault="00556C53" w:rsidP="00C315DA">
            <w:pPr>
              <w:pStyle w:val="TableParagraph"/>
              <w:ind w:left="0" w:right="7"/>
              <w:contextualSpacing/>
              <w:rPr>
                <w:rFonts w:ascii="Times New Roman" w:hAnsi="Times New Roman" w:cs="Times New Roman"/>
                <w:b/>
                <w:sz w:val="24"/>
                <w:szCs w:val="24"/>
              </w:rPr>
            </w:pPr>
          </w:p>
          <w:p w14:paraId="50FD0FEF" w14:textId="77777777" w:rsidR="00556C53" w:rsidRPr="00EC6FEC" w:rsidRDefault="00556C53" w:rsidP="00C315DA">
            <w:pPr>
              <w:pStyle w:val="TableParagraph"/>
              <w:ind w:left="0" w:right="7"/>
              <w:contextualSpacing/>
              <w:rPr>
                <w:rFonts w:ascii="Times New Roman" w:hAnsi="Times New Roman" w:cs="Times New Roman"/>
                <w:b/>
                <w:sz w:val="24"/>
                <w:szCs w:val="24"/>
              </w:rPr>
            </w:pPr>
            <w:r w:rsidRPr="00EC6FEC">
              <w:rPr>
                <w:rFonts w:ascii="Times New Roman" w:hAnsi="Times New Roman" w:cs="Times New Roman"/>
                <w:b/>
                <w:sz w:val="24"/>
                <w:szCs w:val="24"/>
              </w:rPr>
              <w:t xml:space="preserve"> </w:t>
            </w:r>
            <w:r w:rsidRPr="00EC6FEC">
              <w:rPr>
                <w:rFonts w:ascii="Times New Roman" w:hAnsi="Times New Roman" w:cs="Times New Roman"/>
                <w:bCs/>
                <w:noProof/>
                <w:sz w:val="24"/>
                <w:szCs w:val="24"/>
              </w:rPr>
              <w:t>Não</w:t>
            </w:r>
          </w:p>
        </w:tc>
      </w:tr>
      <w:tr w:rsidR="00556C53" w:rsidRPr="00EC6FEC" w14:paraId="2309B570" w14:textId="77777777" w:rsidTr="00EC6FEC">
        <w:trPr>
          <w:trHeight w:val="150"/>
        </w:trPr>
        <w:tc>
          <w:tcPr>
            <w:tcW w:w="2610" w:type="pct"/>
            <w:shd w:val="clear" w:color="auto" w:fill="FFFFFF" w:themeFill="background1"/>
          </w:tcPr>
          <w:p w14:paraId="549C88D9" w14:textId="77777777" w:rsidR="00556C53" w:rsidRPr="00EC6FEC" w:rsidRDefault="00556C53" w:rsidP="00C315DA">
            <w:pPr>
              <w:pStyle w:val="TableParagraph"/>
              <w:ind w:left="0" w:right="7"/>
              <w:contextualSpacing/>
              <w:rPr>
                <w:rFonts w:ascii="Times New Roman" w:hAnsi="Times New Roman" w:cs="Times New Roman"/>
                <w:b/>
                <w:sz w:val="24"/>
                <w:szCs w:val="24"/>
              </w:rPr>
            </w:pPr>
            <w:r w:rsidRPr="00EC6FEC">
              <w:rPr>
                <w:rFonts w:ascii="Times New Roman" w:hAnsi="Times New Roman" w:cs="Times New Roman"/>
                <w:b/>
                <w:sz w:val="24"/>
                <w:szCs w:val="24"/>
              </w:rPr>
              <w:t xml:space="preserve">CRITÉRIO DE JULGAMENTO: </w:t>
            </w:r>
          </w:p>
          <w:p w14:paraId="143ABE82" w14:textId="77777777" w:rsidR="00556C53" w:rsidRPr="00EC6FEC" w:rsidRDefault="00556C53" w:rsidP="00C315DA">
            <w:pPr>
              <w:pStyle w:val="TableParagraph"/>
              <w:ind w:left="0" w:right="7"/>
              <w:contextualSpacing/>
              <w:rPr>
                <w:rFonts w:ascii="Times New Roman" w:hAnsi="Times New Roman" w:cs="Times New Roman"/>
                <w:b/>
                <w:sz w:val="24"/>
                <w:szCs w:val="24"/>
              </w:rPr>
            </w:pPr>
          </w:p>
          <w:p w14:paraId="2CAB3441" w14:textId="77777777" w:rsidR="00556C53" w:rsidRPr="00EC6FEC" w:rsidRDefault="00556C53" w:rsidP="00C315DA">
            <w:pPr>
              <w:pStyle w:val="TableParagraph"/>
              <w:ind w:left="0" w:right="7"/>
              <w:contextualSpacing/>
              <w:rPr>
                <w:rFonts w:ascii="Times New Roman" w:hAnsi="Times New Roman" w:cs="Times New Roman"/>
                <w:b/>
                <w:sz w:val="24"/>
                <w:szCs w:val="24"/>
              </w:rPr>
            </w:pPr>
            <w:r w:rsidRPr="00EC6FEC">
              <w:rPr>
                <w:rFonts w:ascii="Times New Roman" w:hAnsi="Times New Roman" w:cs="Times New Roman"/>
                <w:bCs/>
                <w:noProof/>
                <w:sz w:val="24"/>
                <w:szCs w:val="24"/>
              </w:rPr>
              <w:t>Menor preço</w:t>
            </w:r>
          </w:p>
        </w:tc>
        <w:tc>
          <w:tcPr>
            <w:tcW w:w="2390" w:type="pct"/>
            <w:gridSpan w:val="3"/>
            <w:shd w:val="clear" w:color="auto" w:fill="FFFFFF" w:themeFill="background1"/>
          </w:tcPr>
          <w:p w14:paraId="3F006FD7" w14:textId="77777777" w:rsidR="00556C53" w:rsidRPr="00EC6FEC" w:rsidRDefault="00556C53" w:rsidP="00C315DA">
            <w:pPr>
              <w:pStyle w:val="TableParagraph"/>
              <w:ind w:left="0" w:right="7"/>
              <w:contextualSpacing/>
              <w:rPr>
                <w:rFonts w:ascii="Times New Roman" w:hAnsi="Times New Roman" w:cs="Times New Roman"/>
                <w:b/>
                <w:sz w:val="24"/>
                <w:szCs w:val="24"/>
              </w:rPr>
            </w:pPr>
            <w:r w:rsidRPr="00EC6FEC">
              <w:rPr>
                <w:rFonts w:ascii="Times New Roman" w:hAnsi="Times New Roman" w:cs="Times New Roman"/>
                <w:b/>
                <w:sz w:val="24"/>
                <w:szCs w:val="24"/>
              </w:rPr>
              <w:t>ADJUDICAÇÃO:</w:t>
            </w:r>
          </w:p>
          <w:p w14:paraId="0ECF56DC" w14:textId="77777777" w:rsidR="00556C53" w:rsidRPr="00EC6FEC" w:rsidRDefault="00556C53" w:rsidP="00C315DA">
            <w:pPr>
              <w:pStyle w:val="TableParagraph"/>
              <w:ind w:left="0" w:right="7"/>
              <w:contextualSpacing/>
              <w:rPr>
                <w:rFonts w:ascii="Times New Roman" w:hAnsi="Times New Roman" w:cs="Times New Roman"/>
                <w:b/>
                <w:sz w:val="24"/>
                <w:szCs w:val="24"/>
              </w:rPr>
            </w:pPr>
          </w:p>
          <w:p w14:paraId="434401E6" w14:textId="77777777" w:rsidR="00556C53" w:rsidRPr="00EC6FEC" w:rsidRDefault="00556C53" w:rsidP="00C315DA">
            <w:pPr>
              <w:pStyle w:val="TableParagraph"/>
              <w:ind w:left="0" w:right="7"/>
              <w:contextualSpacing/>
              <w:rPr>
                <w:rFonts w:ascii="Times New Roman" w:hAnsi="Times New Roman" w:cs="Times New Roman"/>
                <w:bCs/>
                <w:sz w:val="24"/>
                <w:szCs w:val="24"/>
              </w:rPr>
            </w:pPr>
            <w:r w:rsidRPr="00EC6FEC">
              <w:rPr>
                <w:rFonts w:ascii="Times New Roman" w:hAnsi="Times New Roman" w:cs="Times New Roman"/>
                <w:bCs/>
                <w:sz w:val="24"/>
                <w:szCs w:val="24"/>
              </w:rPr>
              <w:t xml:space="preserve"> </w:t>
            </w:r>
            <w:r w:rsidRPr="00EC6FEC">
              <w:rPr>
                <w:rFonts w:ascii="Times New Roman" w:hAnsi="Times New Roman" w:cs="Times New Roman"/>
                <w:bCs/>
                <w:noProof/>
                <w:sz w:val="24"/>
                <w:szCs w:val="24"/>
              </w:rPr>
              <w:t>Por item</w:t>
            </w:r>
          </w:p>
        </w:tc>
      </w:tr>
      <w:tr w:rsidR="00556C53" w:rsidRPr="00EC6FEC" w14:paraId="25CE2577" w14:textId="77777777" w:rsidTr="00EC6FEC">
        <w:trPr>
          <w:trHeight w:val="150"/>
        </w:trPr>
        <w:tc>
          <w:tcPr>
            <w:tcW w:w="2610" w:type="pct"/>
            <w:shd w:val="clear" w:color="auto" w:fill="FFFFFF" w:themeFill="background1"/>
          </w:tcPr>
          <w:p w14:paraId="46825E35" w14:textId="77777777" w:rsidR="00556C53" w:rsidRPr="00EC6FEC" w:rsidRDefault="00556C53" w:rsidP="00C315DA">
            <w:pPr>
              <w:pStyle w:val="TableParagraph"/>
              <w:ind w:left="0" w:right="7"/>
              <w:contextualSpacing/>
              <w:rPr>
                <w:rFonts w:ascii="Times New Roman" w:hAnsi="Times New Roman" w:cs="Times New Roman"/>
                <w:b/>
                <w:color w:val="000000" w:themeColor="text1"/>
                <w:sz w:val="24"/>
                <w:szCs w:val="24"/>
              </w:rPr>
            </w:pPr>
            <w:r w:rsidRPr="00EC6FEC">
              <w:rPr>
                <w:rFonts w:ascii="Times New Roman" w:hAnsi="Times New Roman" w:cs="Times New Roman"/>
                <w:b/>
                <w:color w:val="000000" w:themeColor="text1"/>
                <w:sz w:val="24"/>
                <w:szCs w:val="24"/>
              </w:rPr>
              <w:t>INVERSÃO DE FASES:</w:t>
            </w:r>
          </w:p>
          <w:p w14:paraId="1264ECE6" w14:textId="77777777" w:rsidR="00556C53" w:rsidRPr="00EC6FEC" w:rsidRDefault="00556C53" w:rsidP="00C315DA">
            <w:pPr>
              <w:pStyle w:val="TableParagraph"/>
              <w:ind w:left="0" w:right="7"/>
              <w:contextualSpacing/>
              <w:rPr>
                <w:rFonts w:ascii="Times New Roman" w:hAnsi="Times New Roman" w:cs="Times New Roman"/>
                <w:b/>
                <w:color w:val="000000" w:themeColor="text1"/>
                <w:sz w:val="24"/>
                <w:szCs w:val="24"/>
              </w:rPr>
            </w:pPr>
            <w:r w:rsidRPr="00EC6FEC">
              <w:rPr>
                <w:rFonts w:ascii="Times New Roman" w:hAnsi="Times New Roman" w:cs="Times New Roman"/>
                <w:b/>
                <w:color w:val="000000" w:themeColor="text1"/>
                <w:sz w:val="24"/>
                <w:szCs w:val="24"/>
              </w:rPr>
              <w:t xml:space="preserve"> </w:t>
            </w:r>
          </w:p>
          <w:p w14:paraId="44E0FEA2" w14:textId="77777777" w:rsidR="00556C53" w:rsidRPr="00EC6FEC" w:rsidRDefault="00556C53" w:rsidP="00C315DA">
            <w:pPr>
              <w:pStyle w:val="TableParagraph"/>
              <w:ind w:left="0" w:right="7"/>
              <w:contextualSpacing/>
              <w:rPr>
                <w:rFonts w:ascii="Times New Roman" w:hAnsi="Times New Roman" w:cs="Times New Roman"/>
                <w:b/>
                <w:sz w:val="24"/>
                <w:szCs w:val="24"/>
              </w:rPr>
            </w:pPr>
            <w:r w:rsidRPr="00EC6FEC">
              <w:rPr>
                <w:rFonts w:ascii="Times New Roman" w:hAnsi="Times New Roman" w:cs="Times New Roman"/>
                <w:bCs/>
                <w:noProof/>
                <w:color w:val="000000" w:themeColor="text1"/>
                <w:sz w:val="24"/>
                <w:szCs w:val="24"/>
              </w:rPr>
              <w:t>Não se aplica</w:t>
            </w:r>
          </w:p>
        </w:tc>
        <w:tc>
          <w:tcPr>
            <w:tcW w:w="2390" w:type="pct"/>
            <w:gridSpan w:val="3"/>
            <w:shd w:val="clear" w:color="auto" w:fill="FFFFFF" w:themeFill="background1"/>
          </w:tcPr>
          <w:p w14:paraId="069566D8" w14:textId="77777777" w:rsidR="00556C53" w:rsidRPr="00EC6FEC" w:rsidRDefault="00556C53" w:rsidP="00C315DA">
            <w:pPr>
              <w:pStyle w:val="TableParagraph"/>
              <w:ind w:left="0" w:right="7"/>
              <w:contextualSpacing/>
              <w:rPr>
                <w:rFonts w:ascii="Times New Roman" w:hAnsi="Times New Roman" w:cs="Times New Roman"/>
                <w:b/>
                <w:spacing w:val="-5"/>
                <w:sz w:val="24"/>
                <w:szCs w:val="24"/>
              </w:rPr>
            </w:pPr>
            <w:r w:rsidRPr="00EC6FEC">
              <w:rPr>
                <w:rFonts w:ascii="Times New Roman" w:hAnsi="Times New Roman" w:cs="Times New Roman"/>
                <w:b/>
                <w:sz w:val="24"/>
                <w:szCs w:val="24"/>
              </w:rPr>
              <w:t>ANÁLISE/AVALIAÇÃO DA PROPOSTA</w:t>
            </w:r>
            <w:r w:rsidRPr="00EC6FEC">
              <w:rPr>
                <w:rFonts w:ascii="Times New Roman" w:hAnsi="Times New Roman" w:cs="Times New Roman"/>
                <w:b/>
                <w:spacing w:val="-5"/>
                <w:sz w:val="24"/>
                <w:szCs w:val="24"/>
              </w:rPr>
              <w:t>:</w:t>
            </w:r>
          </w:p>
          <w:p w14:paraId="2C9725B7" w14:textId="77777777" w:rsidR="00556C53" w:rsidRPr="00EC6FEC" w:rsidRDefault="00556C53" w:rsidP="00C315DA">
            <w:pPr>
              <w:pStyle w:val="TableParagraph"/>
              <w:ind w:left="0" w:right="7"/>
              <w:contextualSpacing/>
              <w:rPr>
                <w:rFonts w:ascii="Times New Roman" w:hAnsi="Times New Roman" w:cs="Times New Roman"/>
                <w:b/>
                <w:spacing w:val="-5"/>
                <w:sz w:val="24"/>
                <w:szCs w:val="24"/>
              </w:rPr>
            </w:pPr>
          </w:p>
          <w:p w14:paraId="3D8EAEA1" w14:textId="77777777" w:rsidR="00556C53" w:rsidRPr="00EC6FEC" w:rsidRDefault="00556C53" w:rsidP="00C315DA">
            <w:pPr>
              <w:pStyle w:val="TableParagraph"/>
              <w:ind w:left="0" w:right="7"/>
              <w:contextualSpacing/>
              <w:rPr>
                <w:rFonts w:ascii="Times New Roman" w:hAnsi="Times New Roman" w:cs="Times New Roman"/>
                <w:b/>
                <w:sz w:val="24"/>
                <w:szCs w:val="24"/>
              </w:rPr>
            </w:pPr>
            <w:r w:rsidRPr="00EC6FEC">
              <w:rPr>
                <w:rFonts w:ascii="Times New Roman" w:hAnsi="Times New Roman" w:cs="Times New Roman"/>
                <w:b/>
                <w:spacing w:val="-5"/>
                <w:sz w:val="24"/>
                <w:szCs w:val="24"/>
              </w:rPr>
              <w:t xml:space="preserve"> </w:t>
            </w:r>
            <w:r w:rsidRPr="00EC6FEC">
              <w:rPr>
                <w:rFonts w:ascii="Times New Roman" w:hAnsi="Times New Roman" w:cs="Times New Roman"/>
                <w:bCs/>
                <w:noProof/>
                <w:spacing w:val="-5"/>
                <w:sz w:val="24"/>
                <w:szCs w:val="24"/>
              </w:rPr>
              <w:t>Não exigido</w:t>
            </w:r>
          </w:p>
        </w:tc>
      </w:tr>
      <w:tr w:rsidR="00556C53" w:rsidRPr="00EC6FEC" w14:paraId="73EB5D34" w14:textId="77777777" w:rsidTr="00EC6FEC">
        <w:trPr>
          <w:trHeight w:val="150"/>
        </w:trPr>
        <w:tc>
          <w:tcPr>
            <w:tcW w:w="2610" w:type="pct"/>
            <w:shd w:val="clear" w:color="auto" w:fill="FFFFFF" w:themeFill="background1"/>
          </w:tcPr>
          <w:p w14:paraId="70800AF0" w14:textId="77777777" w:rsidR="00556C53" w:rsidRPr="00EC6FEC" w:rsidRDefault="00556C53" w:rsidP="00C315DA">
            <w:pPr>
              <w:pStyle w:val="TableParagraph"/>
              <w:ind w:left="0" w:right="7"/>
              <w:contextualSpacing/>
              <w:rPr>
                <w:rFonts w:ascii="Times New Roman" w:hAnsi="Times New Roman" w:cs="Times New Roman"/>
                <w:b/>
                <w:color w:val="000000" w:themeColor="text1"/>
                <w:sz w:val="24"/>
                <w:szCs w:val="24"/>
              </w:rPr>
            </w:pPr>
            <w:r w:rsidRPr="00EC6FEC">
              <w:rPr>
                <w:rFonts w:ascii="Times New Roman" w:hAnsi="Times New Roman" w:cs="Times New Roman"/>
                <w:b/>
                <w:color w:val="000000" w:themeColor="text1"/>
                <w:sz w:val="24"/>
                <w:szCs w:val="24"/>
              </w:rPr>
              <w:t>INTERVALO MÍNIMO ENTRE OS LANCES:</w:t>
            </w:r>
          </w:p>
          <w:p w14:paraId="7B3088AD" w14:textId="77777777" w:rsidR="00556C53" w:rsidRPr="00EC6FEC" w:rsidRDefault="00556C53" w:rsidP="00C315DA">
            <w:pPr>
              <w:pStyle w:val="TableParagraph"/>
              <w:ind w:left="0" w:right="7"/>
              <w:contextualSpacing/>
              <w:rPr>
                <w:rFonts w:ascii="Times New Roman" w:hAnsi="Times New Roman" w:cs="Times New Roman"/>
                <w:b/>
                <w:color w:val="000000" w:themeColor="text1"/>
                <w:sz w:val="24"/>
                <w:szCs w:val="24"/>
              </w:rPr>
            </w:pPr>
            <w:r w:rsidRPr="00EC6FEC">
              <w:rPr>
                <w:rFonts w:ascii="Times New Roman" w:hAnsi="Times New Roman" w:cs="Times New Roman"/>
                <w:b/>
                <w:color w:val="000000" w:themeColor="text1"/>
                <w:sz w:val="24"/>
                <w:szCs w:val="24"/>
              </w:rPr>
              <w:t xml:space="preserve"> </w:t>
            </w:r>
            <w:r w:rsidRPr="00EC6FEC">
              <w:rPr>
                <w:rFonts w:ascii="Times New Roman" w:hAnsi="Times New Roman" w:cs="Times New Roman"/>
                <w:bCs/>
                <w:noProof/>
                <w:color w:val="000000" w:themeColor="text1"/>
                <w:sz w:val="24"/>
                <w:szCs w:val="24"/>
              </w:rPr>
              <w:t>Não</w:t>
            </w:r>
          </w:p>
        </w:tc>
        <w:tc>
          <w:tcPr>
            <w:tcW w:w="2390" w:type="pct"/>
            <w:gridSpan w:val="3"/>
            <w:shd w:val="clear" w:color="auto" w:fill="FFFFFF" w:themeFill="background1"/>
          </w:tcPr>
          <w:p w14:paraId="0FF85FD8" w14:textId="77777777" w:rsidR="00556C53" w:rsidRPr="00EC6FEC" w:rsidRDefault="00556C53" w:rsidP="00C315DA">
            <w:pPr>
              <w:pStyle w:val="TableParagraph"/>
              <w:ind w:left="0" w:right="7"/>
              <w:contextualSpacing/>
              <w:rPr>
                <w:rFonts w:ascii="Times New Roman" w:hAnsi="Times New Roman" w:cs="Times New Roman"/>
                <w:b/>
                <w:color w:val="000000" w:themeColor="text1"/>
                <w:sz w:val="24"/>
                <w:szCs w:val="24"/>
              </w:rPr>
            </w:pPr>
            <w:r w:rsidRPr="00EC6FEC">
              <w:rPr>
                <w:rFonts w:ascii="Times New Roman" w:hAnsi="Times New Roman" w:cs="Times New Roman"/>
                <w:b/>
                <w:color w:val="000000" w:themeColor="text1"/>
                <w:sz w:val="24"/>
                <w:szCs w:val="24"/>
              </w:rPr>
              <w:t>VEDADO PARTICIPAÇÃO EM CONSÓRCIO:</w:t>
            </w:r>
          </w:p>
          <w:p w14:paraId="468192D9" w14:textId="77777777" w:rsidR="00556C53" w:rsidRPr="00EC6FEC" w:rsidRDefault="00556C53" w:rsidP="00C315DA">
            <w:pPr>
              <w:pStyle w:val="TableParagraph"/>
              <w:ind w:left="0" w:right="7"/>
              <w:contextualSpacing/>
              <w:rPr>
                <w:rFonts w:ascii="Times New Roman" w:hAnsi="Times New Roman" w:cs="Times New Roman"/>
                <w:b/>
                <w:sz w:val="24"/>
                <w:szCs w:val="24"/>
              </w:rPr>
            </w:pPr>
            <w:r w:rsidRPr="00EC6FEC">
              <w:rPr>
                <w:rFonts w:ascii="Times New Roman" w:hAnsi="Times New Roman" w:cs="Times New Roman"/>
                <w:b/>
                <w:color w:val="000000" w:themeColor="text1"/>
                <w:sz w:val="24"/>
                <w:szCs w:val="24"/>
              </w:rPr>
              <w:t xml:space="preserve"> </w:t>
            </w:r>
            <w:r w:rsidRPr="00EC6FEC">
              <w:rPr>
                <w:rFonts w:ascii="Times New Roman" w:hAnsi="Times New Roman" w:cs="Times New Roman"/>
                <w:bCs/>
                <w:noProof/>
                <w:color w:val="000000" w:themeColor="text1"/>
                <w:sz w:val="24"/>
                <w:szCs w:val="24"/>
              </w:rPr>
              <w:t>não</w:t>
            </w:r>
          </w:p>
        </w:tc>
      </w:tr>
      <w:tr w:rsidR="00556C53" w:rsidRPr="00EC6FEC" w14:paraId="60B797CE" w14:textId="77777777" w:rsidTr="00EC6FEC">
        <w:trPr>
          <w:trHeight w:val="150"/>
        </w:trPr>
        <w:tc>
          <w:tcPr>
            <w:tcW w:w="5000" w:type="pct"/>
            <w:gridSpan w:val="4"/>
            <w:shd w:val="clear" w:color="auto" w:fill="FFFFFF" w:themeFill="background1"/>
          </w:tcPr>
          <w:p w14:paraId="276393F2" w14:textId="77777777" w:rsidR="00556C53" w:rsidRPr="00EC6FEC" w:rsidRDefault="00556C53" w:rsidP="00C315DA">
            <w:pPr>
              <w:contextualSpacing/>
              <w:jc w:val="both"/>
              <w:rPr>
                <w:rFonts w:ascii="Times New Roman" w:eastAsia="Times New Roman" w:hAnsi="Times New Roman" w:cs="Times New Roman"/>
                <w:b/>
                <w:color w:val="000000" w:themeColor="text1"/>
                <w:sz w:val="24"/>
                <w:szCs w:val="24"/>
                <w:lang w:eastAsia="pt-BR"/>
              </w:rPr>
            </w:pPr>
            <w:r w:rsidRPr="00EC6FEC">
              <w:rPr>
                <w:rFonts w:ascii="Times New Roman" w:hAnsi="Times New Roman" w:cs="Times New Roman"/>
                <w:b/>
                <w:color w:val="000000" w:themeColor="text1"/>
                <w:sz w:val="24"/>
                <w:szCs w:val="24"/>
              </w:rPr>
              <w:t>PO</w:t>
            </w:r>
            <w:r w:rsidRPr="00EC6FEC">
              <w:rPr>
                <w:rFonts w:ascii="Times New Roman" w:eastAsia="Times New Roman" w:hAnsi="Times New Roman" w:cs="Times New Roman"/>
                <w:b/>
                <w:color w:val="000000" w:themeColor="text1"/>
                <w:sz w:val="24"/>
                <w:szCs w:val="24"/>
                <w:lang w:eastAsia="pt-BR"/>
              </w:rPr>
              <w:t>SSIBILIDADE DE PROPOSTA EM QUANTITATIVO INFERIOR</w:t>
            </w:r>
          </w:p>
          <w:p w14:paraId="322F6EBA" w14:textId="77777777" w:rsidR="00556C53" w:rsidRPr="00EC6FEC" w:rsidRDefault="00556C53" w:rsidP="00C315DA">
            <w:pPr>
              <w:pStyle w:val="TableParagraph"/>
              <w:ind w:left="0" w:right="7"/>
              <w:contextualSpacing/>
              <w:rPr>
                <w:rFonts w:ascii="Times New Roman" w:hAnsi="Times New Roman" w:cs="Times New Roman"/>
                <w:b/>
                <w:color w:val="000000" w:themeColor="text1"/>
                <w:sz w:val="24"/>
                <w:szCs w:val="24"/>
              </w:rPr>
            </w:pPr>
            <w:r w:rsidRPr="00EC6FEC">
              <w:rPr>
                <w:rFonts w:ascii="Times New Roman" w:eastAsia="Times New Roman" w:hAnsi="Times New Roman" w:cs="Times New Roman"/>
                <w:b/>
                <w:color w:val="000000" w:themeColor="text1"/>
                <w:sz w:val="24"/>
                <w:szCs w:val="24"/>
                <w:lang w:eastAsia="pt-BR"/>
              </w:rPr>
              <w:t xml:space="preserve"> </w:t>
            </w:r>
            <w:r w:rsidRPr="00EC6FEC">
              <w:rPr>
                <w:rFonts w:ascii="Times New Roman" w:hAnsi="Times New Roman" w:cs="Times New Roman"/>
                <w:bCs/>
                <w:noProof/>
                <w:color w:val="000000" w:themeColor="text1"/>
                <w:sz w:val="24"/>
                <w:szCs w:val="24"/>
              </w:rPr>
              <w:t>Não</w:t>
            </w:r>
          </w:p>
        </w:tc>
      </w:tr>
      <w:tr w:rsidR="00556C53" w:rsidRPr="00EC6FEC" w14:paraId="2B7200EE" w14:textId="77777777" w:rsidTr="00EC6FEC">
        <w:trPr>
          <w:trHeight w:val="150"/>
        </w:trPr>
        <w:tc>
          <w:tcPr>
            <w:tcW w:w="5000" w:type="pct"/>
            <w:gridSpan w:val="4"/>
            <w:shd w:val="clear" w:color="auto" w:fill="FFFFFF" w:themeFill="background1"/>
          </w:tcPr>
          <w:p w14:paraId="7E47A98D" w14:textId="77777777" w:rsidR="00556C53" w:rsidRPr="00EC6FEC" w:rsidRDefault="00556C53" w:rsidP="00C315DA">
            <w:pPr>
              <w:rPr>
                <w:rFonts w:ascii="Times New Roman" w:hAnsi="Times New Roman" w:cs="Times New Roman"/>
                <w:b/>
                <w:color w:val="000000" w:themeColor="text1"/>
                <w:sz w:val="24"/>
                <w:szCs w:val="24"/>
              </w:rPr>
            </w:pPr>
            <w:r w:rsidRPr="00EC6FEC">
              <w:rPr>
                <w:rFonts w:ascii="Times New Roman" w:hAnsi="Times New Roman" w:cs="Times New Roman"/>
                <w:b/>
                <w:color w:val="000000" w:themeColor="text1"/>
                <w:sz w:val="24"/>
                <w:szCs w:val="24"/>
              </w:rPr>
              <w:t xml:space="preserve">TOLERÂNCIA DE CASAS DECIMAIS: </w:t>
            </w:r>
            <w:r w:rsidRPr="00EC6FEC">
              <w:rPr>
                <w:rFonts w:ascii="Times New Roman" w:hAnsi="Times New Roman" w:cs="Times New Roman"/>
                <w:bCs/>
                <w:color w:val="000000" w:themeColor="text1"/>
                <w:sz w:val="24"/>
                <w:szCs w:val="24"/>
              </w:rPr>
              <w:t xml:space="preserve">Até </w:t>
            </w:r>
            <w:r w:rsidRPr="00EC6FEC">
              <w:rPr>
                <w:rFonts w:ascii="Times New Roman" w:hAnsi="Times New Roman" w:cs="Times New Roman"/>
                <w:bCs/>
                <w:noProof/>
                <w:color w:val="000000" w:themeColor="text1"/>
                <w:sz w:val="24"/>
                <w:szCs w:val="24"/>
              </w:rPr>
              <w:t>2</w:t>
            </w:r>
            <w:r w:rsidRPr="00EC6FEC">
              <w:rPr>
                <w:rFonts w:ascii="Times New Roman" w:hAnsi="Times New Roman" w:cs="Times New Roman"/>
                <w:bCs/>
                <w:color w:val="000000" w:themeColor="text1"/>
                <w:sz w:val="24"/>
                <w:szCs w:val="24"/>
              </w:rPr>
              <w:t xml:space="preserve"> casas após a vírgula.</w:t>
            </w:r>
          </w:p>
          <w:p w14:paraId="1E407FC2" w14:textId="77777777" w:rsidR="00556C53" w:rsidRPr="00EC6FEC" w:rsidRDefault="00556C53" w:rsidP="00C315DA">
            <w:pPr>
              <w:contextualSpacing/>
              <w:jc w:val="both"/>
              <w:rPr>
                <w:rFonts w:ascii="Times New Roman" w:hAnsi="Times New Roman" w:cs="Times New Roman"/>
                <w:b/>
                <w:color w:val="000000" w:themeColor="text1"/>
                <w:sz w:val="24"/>
                <w:szCs w:val="24"/>
              </w:rPr>
            </w:pPr>
          </w:p>
        </w:tc>
      </w:tr>
      <w:tr w:rsidR="00556C53" w:rsidRPr="00EC6FEC" w14:paraId="3DE5A940" w14:textId="77777777" w:rsidTr="00EC6FEC">
        <w:trPr>
          <w:trHeight w:val="892"/>
        </w:trPr>
        <w:tc>
          <w:tcPr>
            <w:tcW w:w="5000" w:type="pct"/>
            <w:gridSpan w:val="4"/>
            <w:shd w:val="clear" w:color="auto" w:fill="FFFFFF" w:themeFill="background1"/>
          </w:tcPr>
          <w:p w14:paraId="4F9A80ED" w14:textId="77777777" w:rsidR="00556C53" w:rsidRPr="00EC6FEC" w:rsidRDefault="00556C53" w:rsidP="00C315DA">
            <w:pPr>
              <w:contextualSpacing/>
              <w:jc w:val="both"/>
              <w:rPr>
                <w:rFonts w:ascii="Times New Roman" w:hAnsi="Times New Roman" w:cs="Times New Roman"/>
                <w:b/>
                <w:bCs/>
                <w:sz w:val="24"/>
                <w:szCs w:val="24"/>
                <w:lang w:eastAsia="pt-BR"/>
              </w:rPr>
            </w:pPr>
            <w:r w:rsidRPr="00EC6FEC">
              <w:rPr>
                <w:rFonts w:ascii="Times New Roman" w:hAnsi="Times New Roman" w:cs="Times New Roman"/>
                <w:b/>
                <w:bCs/>
                <w:sz w:val="24"/>
                <w:szCs w:val="24"/>
                <w:lang w:eastAsia="pt-BR"/>
              </w:rPr>
              <w:t>DOCUMENTOS EXIGIDOS PARA FINS DE ASSINATURA DE ARP/CONTRATO JUNTO AO MUNICÍPIO:</w:t>
            </w:r>
          </w:p>
          <w:p w14:paraId="7550F576" w14:textId="77777777" w:rsidR="00556C53" w:rsidRPr="00EC6FEC" w:rsidRDefault="00556C53" w:rsidP="00C315DA">
            <w:pPr>
              <w:contextualSpacing/>
              <w:jc w:val="both"/>
              <w:rPr>
                <w:rFonts w:ascii="Times New Roman" w:hAnsi="Times New Roman" w:cs="Times New Roman"/>
                <w:b/>
                <w:color w:val="000000" w:themeColor="text1"/>
                <w:sz w:val="24"/>
                <w:szCs w:val="24"/>
              </w:rPr>
            </w:pPr>
            <w:r w:rsidRPr="00EC6FEC">
              <w:rPr>
                <w:rFonts w:ascii="Times New Roman" w:hAnsi="Times New Roman" w:cs="Times New Roman"/>
                <w:noProof/>
                <w:sz w:val="24"/>
                <w:szCs w:val="24"/>
                <w:lang w:eastAsia="pt-BR"/>
              </w:rPr>
              <w:t>Não será exigido neste processo</w:t>
            </w:r>
          </w:p>
        </w:tc>
      </w:tr>
      <w:tr w:rsidR="00556C53" w:rsidRPr="00EC6FEC" w14:paraId="47ED3980" w14:textId="77777777" w:rsidTr="00EC6FEC">
        <w:trPr>
          <w:trHeight w:val="892"/>
        </w:trPr>
        <w:tc>
          <w:tcPr>
            <w:tcW w:w="5000" w:type="pct"/>
            <w:gridSpan w:val="4"/>
            <w:shd w:val="clear" w:color="auto" w:fill="FFFFFF" w:themeFill="background1"/>
          </w:tcPr>
          <w:p w14:paraId="2E9ADFFB" w14:textId="77777777" w:rsidR="00556C53" w:rsidRPr="00EC6FEC" w:rsidRDefault="00556C53" w:rsidP="00C315DA">
            <w:pPr>
              <w:contextualSpacing/>
              <w:jc w:val="both"/>
              <w:rPr>
                <w:rFonts w:ascii="Times New Roman" w:hAnsi="Times New Roman" w:cs="Times New Roman"/>
                <w:b/>
                <w:bCs/>
                <w:sz w:val="24"/>
                <w:szCs w:val="24"/>
                <w:lang w:eastAsia="pt-BR"/>
              </w:rPr>
            </w:pPr>
            <w:r w:rsidRPr="00EC6FEC">
              <w:rPr>
                <w:rFonts w:ascii="Times New Roman" w:hAnsi="Times New Roman" w:cs="Times New Roman"/>
                <w:b/>
                <w:bCs/>
                <w:sz w:val="24"/>
                <w:szCs w:val="24"/>
                <w:lang w:eastAsia="pt-BR"/>
              </w:rPr>
              <w:t>COMPROVAÇÃO DE REGULARIDADE DO PRODUTO JUNTO A ÓRGÃOS REGULAMENTADORES:</w:t>
            </w:r>
          </w:p>
          <w:p w14:paraId="068F70F6" w14:textId="77777777" w:rsidR="00556C53" w:rsidRPr="00EC6FEC" w:rsidRDefault="00556C53" w:rsidP="00C315DA">
            <w:pPr>
              <w:contextualSpacing/>
              <w:jc w:val="both"/>
              <w:rPr>
                <w:rFonts w:ascii="Times New Roman" w:hAnsi="Times New Roman" w:cs="Times New Roman"/>
                <w:sz w:val="24"/>
                <w:szCs w:val="24"/>
                <w:lang w:eastAsia="pt-BR"/>
              </w:rPr>
            </w:pPr>
            <w:r w:rsidRPr="00EC6FEC">
              <w:rPr>
                <w:rFonts w:ascii="Times New Roman" w:hAnsi="Times New Roman" w:cs="Times New Roman"/>
                <w:noProof/>
                <w:sz w:val="24"/>
                <w:szCs w:val="24"/>
                <w:lang w:eastAsia="pt-BR"/>
              </w:rPr>
              <w:t>Não será exigido neste processo</w:t>
            </w:r>
          </w:p>
        </w:tc>
      </w:tr>
      <w:tr w:rsidR="00556C53" w:rsidRPr="00EC6FEC" w14:paraId="5A2F652E" w14:textId="77777777" w:rsidTr="00EC6FEC">
        <w:trPr>
          <w:trHeight w:val="150"/>
        </w:trPr>
        <w:tc>
          <w:tcPr>
            <w:tcW w:w="5000" w:type="pct"/>
            <w:gridSpan w:val="4"/>
            <w:shd w:val="clear" w:color="auto" w:fill="BFBFBF" w:themeFill="background1" w:themeFillShade="BF"/>
          </w:tcPr>
          <w:p w14:paraId="72C3BCD0" w14:textId="77777777" w:rsidR="00556C53" w:rsidRPr="00EC6FEC" w:rsidRDefault="00556C53" w:rsidP="00C315DA">
            <w:pPr>
              <w:pStyle w:val="TableParagraph"/>
              <w:ind w:left="0" w:right="7"/>
              <w:contextualSpacing/>
              <w:jc w:val="center"/>
              <w:rPr>
                <w:rFonts w:ascii="Times New Roman" w:hAnsi="Times New Roman" w:cs="Times New Roman"/>
                <w:b/>
                <w:sz w:val="24"/>
                <w:szCs w:val="24"/>
              </w:rPr>
            </w:pPr>
            <w:r w:rsidRPr="00EC6FEC">
              <w:rPr>
                <w:rFonts w:ascii="Times New Roman" w:hAnsi="Times New Roman" w:cs="Times New Roman"/>
                <w:b/>
                <w:sz w:val="24"/>
                <w:szCs w:val="24"/>
              </w:rPr>
              <w:t>LOCAIS DE PUBLICAÇÃO</w:t>
            </w:r>
          </w:p>
        </w:tc>
      </w:tr>
      <w:tr w:rsidR="00556C53" w:rsidRPr="00EC6FEC" w14:paraId="6FAFB7B5" w14:textId="77777777" w:rsidTr="00EC6FEC">
        <w:trPr>
          <w:trHeight w:val="150"/>
        </w:trPr>
        <w:tc>
          <w:tcPr>
            <w:tcW w:w="5000" w:type="pct"/>
            <w:gridSpan w:val="4"/>
          </w:tcPr>
          <w:p w14:paraId="0B8D94C1" w14:textId="77777777" w:rsidR="00556C53" w:rsidRPr="00EC6FEC" w:rsidRDefault="00556C53" w:rsidP="00C315DA">
            <w:pPr>
              <w:pStyle w:val="PargrafodaLista"/>
              <w:numPr>
                <w:ilvl w:val="0"/>
                <w:numId w:val="20"/>
              </w:numPr>
              <w:spacing w:before="0"/>
              <w:ind w:left="714" w:right="7" w:hanging="357"/>
              <w:rPr>
                <w:rStyle w:val="Hyperlink"/>
                <w:rFonts w:ascii="Times New Roman" w:hAnsi="Times New Roman" w:cs="Times New Roman"/>
                <w:color w:val="000000" w:themeColor="text1"/>
                <w:sz w:val="24"/>
                <w:szCs w:val="24"/>
                <w:u w:val="none"/>
              </w:rPr>
            </w:pPr>
            <w:r w:rsidRPr="00EC6FEC">
              <w:rPr>
                <w:rFonts w:ascii="Times New Roman" w:hAnsi="Times New Roman" w:cs="Times New Roman"/>
                <w:sz w:val="24"/>
                <w:szCs w:val="24"/>
              </w:rPr>
              <w:t>Portal Nacional de Contratações Públicas</w:t>
            </w:r>
          </w:p>
          <w:p w14:paraId="51906A08" w14:textId="77777777" w:rsidR="00556C53" w:rsidRPr="00EC6FEC" w:rsidRDefault="00556C53" w:rsidP="00C315DA">
            <w:pPr>
              <w:pStyle w:val="PargrafodaLista"/>
              <w:numPr>
                <w:ilvl w:val="0"/>
                <w:numId w:val="20"/>
              </w:numPr>
              <w:spacing w:before="0"/>
              <w:ind w:left="714" w:right="7" w:hanging="357"/>
              <w:rPr>
                <w:rFonts w:ascii="Times New Roman" w:hAnsi="Times New Roman" w:cs="Times New Roman"/>
                <w:color w:val="000000" w:themeColor="text1"/>
                <w:sz w:val="24"/>
                <w:szCs w:val="24"/>
              </w:rPr>
            </w:pPr>
            <w:r w:rsidRPr="00EC6FEC">
              <w:rPr>
                <w:rFonts w:ascii="Times New Roman" w:hAnsi="Times New Roman" w:cs="Times New Roman"/>
                <w:color w:val="000000" w:themeColor="text1"/>
                <w:sz w:val="24"/>
                <w:szCs w:val="24"/>
              </w:rPr>
              <w:t xml:space="preserve">Portal de Transparência do Município – </w:t>
            </w:r>
            <w:r w:rsidRPr="00EC6FEC">
              <w:rPr>
                <w:rFonts w:ascii="Times New Roman" w:hAnsi="Times New Roman" w:cs="Times New Roman"/>
                <w:noProof/>
                <w:color w:val="000000" w:themeColor="text1"/>
                <w:sz w:val="24"/>
                <w:szCs w:val="24"/>
              </w:rPr>
              <w:t>https://farol.oxy.elotech.com.br/portaltransparencia/</w:t>
            </w:r>
          </w:p>
          <w:p w14:paraId="2C409E68" w14:textId="77777777" w:rsidR="00556C53" w:rsidRPr="00EC6FEC" w:rsidRDefault="00556C53" w:rsidP="00C315DA">
            <w:pPr>
              <w:pStyle w:val="textojustificado"/>
              <w:numPr>
                <w:ilvl w:val="0"/>
                <w:numId w:val="20"/>
              </w:numPr>
              <w:spacing w:before="0" w:beforeAutospacing="0" w:after="0" w:afterAutospacing="0"/>
              <w:ind w:left="714" w:right="120" w:hanging="357"/>
              <w:jc w:val="both"/>
            </w:pPr>
            <w:r w:rsidRPr="00EC6FEC">
              <w:rPr>
                <w:color w:val="000000"/>
              </w:rPr>
              <w:t xml:space="preserve">Diário Oficial do Município - </w:t>
            </w:r>
            <w:r w:rsidRPr="00EC6FEC">
              <w:rPr>
                <w:noProof/>
              </w:rPr>
              <w:t>https://www.doemunicipal.com.br/prefeituras/5</w:t>
            </w:r>
            <w:r w:rsidRPr="00EC6FEC">
              <w:t>.</w:t>
            </w:r>
          </w:p>
          <w:p w14:paraId="4609CC08" w14:textId="77777777" w:rsidR="00556C53" w:rsidRPr="00EC6FEC" w:rsidRDefault="00556C53" w:rsidP="00C315DA">
            <w:pPr>
              <w:pStyle w:val="textojustificado"/>
              <w:numPr>
                <w:ilvl w:val="0"/>
                <w:numId w:val="20"/>
              </w:numPr>
              <w:spacing w:before="0" w:beforeAutospacing="0" w:after="0" w:afterAutospacing="0"/>
              <w:ind w:left="714" w:right="120" w:hanging="357"/>
              <w:jc w:val="both"/>
              <w:rPr>
                <w:color w:val="000000"/>
              </w:rPr>
            </w:pPr>
            <w:r w:rsidRPr="00EC6FEC">
              <w:rPr>
                <w:color w:val="000000"/>
              </w:rPr>
              <w:lastRenderedPageBreak/>
              <w:t>Mural das Licitações Municipais</w:t>
            </w:r>
            <w:r w:rsidRPr="00EC6FEC">
              <w:rPr>
                <w:rStyle w:val="Forte"/>
                <w:color w:val="000000"/>
              </w:rPr>
              <w:t> - </w:t>
            </w:r>
            <w:r w:rsidRPr="00EC6FEC">
              <w:t>www.tce.gov.br;</w:t>
            </w:r>
          </w:p>
          <w:p w14:paraId="00E516FE" w14:textId="77777777" w:rsidR="00556C53" w:rsidRPr="00EC6FEC" w:rsidRDefault="00556C53" w:rsidP="00C315DA">
            <w:pPr>
              <w:pStyle w:val="textojustificado"/>
              <w:numPr>
                <w:ilvl w:val="0"/>
                <w:numId w:val="20"/>
              </w:numPr>
              <w:spacing w:before="0" w:beforeAutospacing="0" w:after="0" w:afterAutospacing="0"/>
              <w:ind w:left="714" w:right="120" w:hanging="357"/>
              <w:jc w:val="both"/>
            </w:pPr>
            <w:r w:rsidRPr="00EC6FEC">
              <w:rPr>
                <w:color w:val="000000"/>
              </w:rPr>
              <w:t xml:space="preserve">Jornal de circulação local - </w:t>
            </w:r>
            <w:r w:rsidRPr="00EC6FEC">
              <w:rPr>
                <w:noProof/>
              </w:rPr>
              <w:t>Jornal Tribuna do Interior</w:t>
            </w:r>
            <w:r w:rsidRPr="00EC6FEC">
              <w:t>.</w:t>
            </w:r>
          </w:p>
        </w:tc>
      </w:tr>
      <w:tr w:rsidR="00556C53" w:rsidRPr="00EC6FEC" w14:paraId="5E430AD0" w14:textId="77777777" w:rsidTr="00EC6FEC">
        <w:trPr>
          <w:trHeight w:val="150"/>
        </w:trPr>
        <w:tc>
          <w:tcPr>
            <w:tcW w:w="5000" w:type="pct"/>
            <w:gridSpan w:val="4"/>
            <w:shd w:val="clear" w:color="auto" w:fill="BFBFBF" w:themeFill="background1" w:themeFillShade="BF"/>
          </w:tcPr>
          <w:p w14:paraId="432785C1" w14:textId="77777777" w:rsidR="00556C53" w:rsidRPr="00EC6FEC" w:rsidRDefault="00556C53" w:rsidP="00C315DA">
            <w:pPr>
              <w:pStyle w:val="TableParagraph"/>
              <w:ind w:left="0" w:right="7"/>
              <w:contextualSpacing/>
              <w:jc w:val="center"/>
              <w:rPr>
                <w:rFonts w:ascii="Times New Roman" w:hAnsi="Times New Roman" w:cs="Times New Roman"/>
                <w:b/>
                <w:sz w:val="24"/>
                <w:szCs w:val="24"/>
              </w:rPr>
            </w:pPr>
            <w:r w:rsidRPr="00EC6FEC">
              <w:rPr>
                <w:rFonts w:ascii="Times New Roman" w:hAnsi="Times New Roman" w:cs="Times New Roman"/>
                <w:b/>
                <w:sz w:val="24"/>
                <w:szCs w:val="24"/>
              </w:rPr>
              <w:lastRenderedPageBreak/>
              <w:t>DATAS RELATIVAS AO CERTAME</w:t>
            </w:r>
          </w:p>
        </w:tc>
      </w:tr>
      <w:tr w:rsidR="00556C53" w:rsidRPr="00EC6FEC" w14:paraId="5C3C8D84" w14:textId="77777777" w:rsidTr="00EC6FEC">
        <w:trPr>
          <w:trHeight w:val="407"/>
        </w:trPr>
        <w:tc>
          <w:tcPr>
            <w:tcW w:w="2769" w:type="pct"/>
            <w:gridSpan w:val="3"/>
          </w:tcPr>
          <w:p w14:paraId="4D02B543" w14:textId="77777777" w:rsidR="00556C53" w:rsidRPr="00EC6FEC" w:rsidRDefault="00556C53" w:rsidP="00C315DA">
            <w:pPr>
              <w:pStyle w:val="TableParagraph"/>
              <w:ind w:left="0" w:right="7"/>
              <w:contextualSpacing/>
              <w:rPr>
                <w:rFonts w:ascii="Times New Roman" w:hAnsi="Times New Roman" w:cs="Times New Roman"/>
                <w:b/>
                <w:sz w:val="24"/>
                <w:szCs w:val="24"/>
              </w:rPr>
            </w:pPr>
            <w:r w:rsidRPr="00EC6FEC">
              <w:rPr>
                <w:rFonts w:ascii="Times New Roman" w:hAnsi="Times New Roman" w:cs="Times New Roman"/>
                <w:b/>
                <w:sz w:val="24"/>
                <w:szCs w:val="24"/>
              </w:rPr>
              <w:t>RECEBIMENTO DAS PROPOSTAS/DOCUMENTOS</w:t>
            </w:r>
          </w:p>
        </w:tc>
        <w:tc>
          <w:tcPr>
            <w:tcW w:w="2231" w:type="pct"/>
          </w:tcPr>
          <w:p w14:paraId="7BF0B429" w14:textId="00B536CC" w:rsidR="00556C53" w:rsidRPr="00EC6FEC" w:rsidRDefault="00556C53" w:rsidP="00C315DA">
            <w:pPr>
              <w:adjustRightInd w:val="0"/>
              <w:ind w:right="7"/>
              <w:contextualSpacing/>
              <w:rPr>
                <w:rFonts w:ascii="Times New Roman" w:hAnsi="Times New Roman" w:cs="Times New Roman"/>
                <w:b/>
                <w:sz w:val="24"/>
                <w:szCs w:val="24"/>
              </w:rPr>
            </w:pPr>
            <w:r w:rsidRPr="00EC6FEC">
              <w:rPr>
                <w:rFonts w:ascii="Times New Roman" w:hAnsi="Times New Roman" w:cs="Times New Roman"/>
                <w:b/>
                <w:color w:val="000000" w:themeColor="text1"/>
                <w:sz w:val="24"/>
                <w:szCs w:val="24"/>
              </w:rPr>
              <w:t xml:space="preserve">Até às </w:t>
            </w:r>
            <w:r w:rsidR="003B6CB8">
              <w:rPr>
                <w:rFonts w:ascii="Times New Roman" w:hAnsi="Times New Roman" w:cs="Times New Roman"/>
                <w:b/>
                <w:color w:val="000000" w:themeColor="text1"/>
                <w:sz w:val="24"/>
                <w:szCs w:val="24"/>
              </w:rPr>
              <w:t>08</w:t>
            </w:r>
            <w:r w:rsidRPr="00EC6FEC">
              <w:rPr>
                <w:rFonts w:ascii="Times New Roman" w:hAnsi="Times New Roman" w:cs="Times New Roman"/>
                <w:b/>
                <w:color w:val="000000" w:themeColor="text1"/>
                <w:sz w:val="24"/>
                <w:szCs w:val="24"/>
              </w:rPr>
              <w:t>h</w:t>
            </w:r>
            <w:r w:rsidR="003B6CB8">
              <w:rPr>
                <w:rFonts w:ascii="Times New Roman" w:hAnsi="Times New Roman" w:cs="Times New Roman"/>
                <w:b/>
                <w:color w:val="000000" w:themeColor="text1"/>
                <w:sz w:val="24"/>
                <w:szCs w:val="24"/>
              </w:rPr>
              <w:t>55</w:t>
            </w:r>
            <w:r w:rsidRPr="00EC6FEC">
              <w:rPr>
                <w:rFonts w:ascii="Times New Roman" w:hAnsi="Times New Roman" w:cs="Times New Roman"/>
                <w:b/>
                <w:color w:val="000000" w:themeColor="text1"/>
                <w:sz w:val="24"/>
                <w:szCs w:val="24"/>
              </w:rPr>
              <w:t xml:space="preserve">min do dia </w:t>
            </w:r>
            <w:r w:rsidR="00DA6CD4">
              <w:rPr>
                <w:rFonts w:ascii="Times New Roman" w:hAnsi="Times New Roman" w:cs="Times New Roman"/>
                <w:b/>
                <w:color w:val="000000" w:themeColor="text1"/>
                <w:sz w:val="24"/>
                <w:szCs w:val="24"/>
              </w:rPr>
              <w:t>1</w:t>
            </w:r>
            <w:r w:rsidR="00512BB2">
              <w:rPr>
                <w:rFonts w:ascii="Times New Roman" w:hAnsi="Times New Roman" w:cs="Times New Roman"/>
                <w:b/>
                <w:color w:val="000000" w:themeColor="text1"/>
                <w:sz w:val="24"/>
                <w:szCs w:val="24"/>
              </w:rPr>
              <w:t>4</w:t>
            </w:r>
            <w:r w:rsidRPr="00EC6FEC">
              <w:rPr>
                <w:rFonts w:ascii="Times New Roman" w:hAnsi="Times New Roman" w:cs="Times New Roman"/>
                <w:b/>
                <w:color w:val="000000" w:themeColor="text1"/>
                <w:sz w:val="24"/>
                <w:szCs w:val="24"/>
              </w:rPr>
              <w:t>/</w:t>
            </w:r>
            <w:r w:rsidR="003B6CB8">
              <w:rPr>
                <w:rFonts w:ascii="Times New Roman" w:hAnsi="Times New Roman" w:cs="Times New Roman"/>
                <w:b/>
                <w:color w:val="000000" w:themeColor="text1"/>
                <w:sz w:val="24"/>
                <w:szCs w:val="24"/>
              </w:rPr>
              <w:t>09</w:t>
            </w:r>
            <w:r w:rsidRPr="00EC6FEC">
              <w:rPr>
                <w:rFonts w:ascii="Times New Roman" w:hAnsi="Times New Roman" w:cs="Times New Roman"/>
                <w:b/>
                <w:color w:val="000000" w:themeColor="text1"/>
                <w:sz w:val="24"/>
                <w:szCs w:val="24"/>
              </w:rPr>
              <w:t>/</w:t>
            </w:r>
            <w:r w:rsidRPr="003B6CB8">
              <w:rPr>
                <w:rFonts w:ascii="Times New Roman" w:hAnsi="Times New Roman" w:cs="Times New Roman"/>
                <w:b/>
                <w:bCs/>
                <w:noProof/>
                <w:sz w:val="24"/>
                <w:szCs w:val="24"/>
              </w:rPr>
              <w:t>2023</w:t>
            </w:r>
            <w:r w:rsidRPr="00EC6FEC">
              <w:rPr>
                <w:rFonts w:ascii="Times New Roman" w:hAnsi="Times New Roman" w:cs="Times New Roman"/>
                <w:b/>
                <w:color w:val="000000" w:themeColor="text1"/>
                <w:sz w:val="24"/>
                <w:szCs w:val="24"/>
              </w:rPr>
              <w:t xml:space="preserve"> </w:t>
            </w:r>
          </w:p>
        </w:tc>
      </w:tr>
      <w:tr w:rsidR="00556C53" w:rsidRPr="00EC6FEC" w14:paraId="7AE6575D" w14:textId="77777777" w:rsidTr="00EC6FEC">
        <w:trPr>
          <w:trHeight w:val="407"/>
        </w:trPr>
        <w:tc>
          <w:tcPr>
            <w:tcW w:w="2769" w:type="pct"/>
            <w:gridSpan w:val="3"/>
          </w:tcPr>
          <w:p w14:paraId="1A0DEE47" w14:textId="77777777" w:rsidR="00556C53" w:rsidRPr="00EC6FEC" w:rsidRDefault="00556C53" w:rsidP="00C315DA">
            <w:pPr>
              <w:pStyle w:val="TableParagraph"/>
              <w:ind w:left="0" w:right="7"/>
              <w:contextualSpacing/>
              <w:jc w:val="both"/>
              <w:rPr>
                <w:rFonts w:ascii="Times New Roman" w:hAnsi="Times New Roman" w:cs="Times New Roman"/>
                <w:b/>
                <w:sz w:val="24"/>
                <w:szCs w:val="24"/>
              </w:rPr>
            </w:pPr>
            <w:r w:rsidRPr="00EC6FEC">
              <w:rPr>
                <w:rFonts w:ascii="Times New Roman" w:hAnsi="Times New Roman" w:cs="Times New Roman"/>
                <w:b/>
                <w:color w:val="000000" w:themeColor="text1"/>
                <w:sz w:val="24"/>
                <w:szCs w:val="24"/>
              </w:rPr>
              <w:t>SESSÃO PÚBLICA/LANCES</w:t>
            </w:r>
          </w:p>
        </w:tc>
        <w:tc>
          <w:tcPr>
            <w:tcW w:w="2231" w:type="pct"/>
          </w:tcPr>
          <w:p w14:paraId="3935C0D5" w14:textId="065044E6" w:rsidR="00556C53" w:rsidRPr="003B6CB8" w:rsidRDefault="00556C53" w:rsidP="00C315DA">
            <w:pPr>
              <w:adjustRightInd w:val="0"/>
              <w:ind w:right="7"/>
              <w:contextualSpacing/>
              <w:rPr>
                <w:rFonts w:ascii="Times New Roman" w:hAnsi="Times New Roman" w:cs="Times New Roman"/>
                <w:b/>
                <w:color w:val="000000" w:themeColor="text1"/>
                <w:sz w:val="24"/>
                <w:szCs w:val="24"/>
              </w:rPr>
            </w:pPr>
            <w:r w:rsidRPr="00EC6FEC">
              <w:rPr>
                <w:rFonts w:ascii="Times New Roman" w:hAnsi="Times New Roman" w:cs="Times New Roman"/>
                <w:b/>
                <w:color w:val="000000" w:themeColor="text1"/>
                <w:sz w:val="24"/>
                <w:szCs w:val="24"/>
              </w:rPr>
              <w:t xml:space="preserve">Às </w:t>
            </w:r>
            <w:r w:rsidR="003B6CB8">
              <w:rPr>
                <w:rFonts w:ascii="Times New Roman" w:hAnsi="Times New Roman" w:cs="Times New Roman"/>
                <w:b/>
                <w:color w:val="000000" w:themeColor="text1"/>
                <w:sz w:val="24"/>
                <w:szCs w:val="24"/>
              </w:rPr>
              <w:t>09</w:t>
            </w:r>
            <w:r w:rsidRPr="00EC6FEC">
              <w:rPr>
                <w:rFonts w:ascii="Times New Roman" w:hAnsi="Times New Roman" w:cs="Times New Roman"/>
                <w:b/>
                <w:color w:val="000000" w:themeColor="text1"/>
                <w:sz w:val="24"/>
                <w:szCs w:val="24"/>
              </w:rPr>
              <w:t>h</w:t>
            </w:r>
            <w:r w:rsidR="003B6CB8">
              <w:rPr>
                <w:rFonts w:ascii="Times New Roman" w:hAnsi="Times New Roman" w:cs="Times New Roman"/>
                <w:b/>
                <w:color w:val="000000" w:themeColor="text1"/>
                <w:sz w:val="24"/>
                <w:szCs w:val="24"/>
              </w:rPr>
              <w:t>00</w:t>
            </w:r>
            <w:r w:rsidRPr="00EC6FEC">
              <w:rPr>
                <w:rFonts w:ascii="Times New Roman" w:hAnsi="Times New Roman" w:cs="Times New Roman"/>
                <w:b/>
                <w:color w:val="000000" w:themeColor="text1"/>
                <w:sz w:val="24"/>
                <w:szCs w:val="24"/>
              </w:rPr>
              <w:t xml:space="preserve">min do </w:t>
            </w:r>
            <w:proofErr w:type="gramStart"/>
            <w:r w:rsidRPr="00EC6FEC">
              <w:rPr>
                <w:rFonts w:ascii="Times New Roman" w:hAnsi="Times New Roman" w:cs="Times New Roman"/>
                <w:b/>
                <w:color w:val="000000" w:themeColor="text1"/>
                <w:sz w:val="24"/>
                <w:szCs w:val="24"/>
              </w:rPr>
              <w:t xml:space="preserve">dia </w:t>
            </w:r>
            <w:r w:rsidRPr="00EC6FEC">
              <w:rPr>
                <w:rFonts w:ascii="Times New Roman" w:eastAsia="Times New Roman" w:hAnsi="Times New Roman" w:cs="Times New Roman"/>
                <w:sz w:val="24"/>
                <w:szCs w:val="24"/>
                <w:lang w:eastAsia="pt-BR"/>
              </w:rPr>
              <w:t xml:space="preserve"> </w:t>
            </w:r>
            <w:r w:rsidR="00DA6CD4" w:rsidRPr="00512BB2">
              <w:rPr>
                <w:rFonts w:ascii="Times New Roman" w:eastAsia="Times New Roman" w:hAnsi="Times New Roman" w:cs="Times New Roman"/>
                <w:b/>
                <w:sz w:val="24"/>
                <w:szCs w:val="24"/>
                <w:lang w:eastAsia="pt-BR"/>
              </w:rPr>
              <w:t>1</w:t>
            </w:r>
            <w:r w:rsidR="00512BB2" w:rsidRPr="00512BB2">
              <w:rPr>
                <w:rFonts w:ascii="Times New Roman" w:eastAsia="Times New Roman" w:hAnsi="Times New Roman" w:cs="Times New Roman"/>
                <w:b/>
                <w:sz w:val="24"/>
                <w:szCs w:val="24"/>
                <w:lang w:eastAsia="pt-BR"/>
              </w:rPr>
              <w:t>4</w:t>
            </w:r>
            <w:proofErr w:type="gramEnd"/>
            <w:r w:rsidRPr="00EC6FEC">
              <w:rPr>
                <w:rFonts w:ascii="Times New Roman" w:hAnsi="Times New Roman" w:cs="Times New Roman"/>
                <w:b/>
                <w:color w:val="000000" w:themeColor="text1"/>
                <w:sz w:val="24"/>
                <w:szCs w:val="24"/>
              </w:rPr>
              <w:t>/</w:t>
            </w:r>
            <w:r w:rsidR="003B6CB8">
              <w:rPr>
                <w:rFonts w:ascii="Times New Roman" w:hAnsi="Times New Roman" w:cs="Times New Roman"/>
                <w:b/>
                <w:color w:val="000000" w:themeColor="text1"/>
                <w:sz w:val="24"/>
                <w:szCs w:val="24"/>
              </w:rPr>
              <w:t>09</w:t>
            </w:r>
            <w:r w:rsidRPr="00EC6FEC">
              <w:rPr>
                <w:rFonts w:ascii="Times New Roman" w:hAnsi="Times New Roman" w:cs="Times New Roman"/>
                <w:b/>
                <w:color w:val="000000" w:themeColor="text1"/>
                <w:sz w:val="24"/>
                <w:szCs w:val="24"/>
              </w:rPr>
              <w:t>/</w:t>
            </w:r>
            <w:r w:rsidRPr="003B6CB8">
              <w:rPr>
                <w:rFonts w:ascii="Times New Roman" w:hAnsi="Times New Roman" w:cs="Times New Roman"/>
                <w:b/>
                <w:bCs/>
                <w:noProof/>
                <w:sz w:val="24"/>
                <w:szCs w:val="24"/>
              </w:rPr>
              <w:t>2023</w:t>
            </w:r>
          </w:p>
          <w:p w14:paraId="5E338E48" w14:textId="77777777" w:rsidR="00556C53" w:rsidRPr="00EC6FEC" w:rsidRDefault="00556C53" w:rsidP="00C315DA">
            <w:pPr>
              <w:adjustRightInd w:val="0"/>
              <w:ind w:right="7"/>
              <w:contextualSpacing/>
              <w:rPr>
                <w:rFonts w:ascii="Times New Roman" w:hAnsi="Times New Roman" w:cs="Times New Roman"/>
                <w:b/>
                <w:color w:val="000000" w:themeColor="text1"/>
                <w:sz w:val="24"/>
                <w:szCs w:val="24"/>
              </w:rPr>
            </w:pPr>
          </w:p>
        </w:tc>
      </w:tr>
      <w:tr w:rsidR="00556C53" w:rsidRPr="00EC6FEC" w14:paraId="697C7E60" w14:textId="77777777" w:rsidTr="00EC6FEC">
        <w:trPr>
          <w:trHeight w:val="584"/>
        </w:trPr>
        <w:tc>
          <w:tcPr>
            <w:tcW w:w="5000" w:type="pct"/>
            <w:gridSpan w:val="4"/>
            <w:shd w:val="clear" w:color="auto" w:fill="BFBFBF" w:themeFill="background1" w:themeFillShade="BF"/>
          </w:tcPr>
          <w:p w14:paraId="71B28A9C" w14:textId="77777777" w:rsidR="00556C53" w:rsidRPr="00EC6FEC" w:rsidRDefault="00556C53" w:rsidP="00C315DA">
            <w:pPr>
              <w:ind w:right="136"/>
              <w:contextualSpacing/>
              <w:jc w:val="center"/>
              <w:rPr>
                <w:rFonts w:ascii="Times New Roman" w:hAnsi="Times New Roman" w:cs="Times New Roman"/>
                <w:b/>
                <w:spacing w:val="-5"/>
                <w:sz w:val="24"/>
                <w:szCs w:val="24"/>
              </w:rPr>
            </w:pPr>
            <w:r w:rsidRPr="00EC6FEC">
              <w:rPr>
                <w:rFonts w:ascii="Times New Roman" w:hAnsi="Times New Roman" w:cs="Times New Roman"/>
                <w:b/>
                <w:spacing w:val="-5"/>
                <w:sz w:val="24"/>
                <w:szCs w:val="24"/>
              </w:rPr>
              <w:t xml:space="preserve">BENEFÍCIO PARA </w:t>
            </w:r>
            <w:r w:rsidRPr="00EC6FEC">
              <w:rPr>
                <w:rFonts w:ascii="Times New Roman" w:hAnsi="Times New Roman" w:cs="Times New Roman"/>
                <w:b/>
                <w:sz w:val="24"/>
                <w:szCs w:val="24"/>
              </w:rPr>
              <w:t>LICITANTES ENQUADRADOS COMO MICRO E PEQUENAS (ME) EMPRESAS DE PEQUENO PORTE (EPP)</w:t>
            </w:r>
          </w:p>
        </w:tc>
      </w:tr>
      <w:tr w:rsidR="00556C53" w:rsidRPr="00EC6FEC" w14:paraId="32DE67B3" w14:textId="77777777" w:rsidTr="00EC6FEC">
        <w:trPr>
          <w:trHeight w:val="754"/>
        </w:trPr>
        <w:tc>
          <w:tcPr>
            <w:tcW w:w="5000" w:type="pct"/>
            <w:gridSpan w:val="4"/>
          </w:tcPr>
          <w:p w14:paraId="680924E1" w14:textId="77777777" w:rsidR="00556C53" w:rsidRPr="00EC6FEC" w:rsidRDefault="00556C53" w:rsidP="00C315DA">
            <w:pPr>
              <w:pStyle w:val="TableParagraph"/>
              <w:tabs>
                <w:tab w:val="left" w:pos="1170"/>
              </w:tabs>
              <w:ind w:right="135"/>
              <w:contextualSpacing/>
              <w:jc w:val="both"/>
              <w:rPr>
                <w:rFonts w:ascii="Times New Roman" w:hAnsi="Times New Roman" w:cs="Times New Roman"/>
                <w:bCs/>
                <w:noProof/>
                <w:color w:val="000000" w:themeColor="text1"/>
                <w:sz w:val="24"/>
                <w:szCs w:val="24"/>
              </w:rPr>
            </w:pPr>
            <w:r w:rsidRPr="00EC6FEC">
              <w:rPr>
                <w:rFonts w:ascii="Times New Roman" w:hAnsi="Times New Roman" w:cs="Times New Roman"/>
                <w:bCs/>
                <w:noProof/>
                <w:color w:val="000000" w:themeColor="text1"/>
                <w:sz w:val="24"/>
                <w:szCs w:val="24"/>
              </w:rPr>
              <w:t>Licitação exclusiva para ME e EPP</w:t>
            </w:r>
          </w:p>
          <w:p w14:paraId="41D8BD2E" w14:textId="50E51080" w:rsidR="00556C53" w:rsidRPr="00EC6FEC" w:rsidRDefault="00556C53" w:rsidP="00C315DA">
            <w:pPr>
              <w:pStyle w:val="TableParagraph"/>
              <w:tabs>
                <w:tab w:val="left" w:pos="1170"/>
              </w:tabs>
              <w:ind w:right="135"/>
              <w:contextualSpacing/>
              <w:jc w:val="both"/>
              <w:rPr>
                <w:rFonts w:ascii="Times New Roman" w:hAnsi="Times New Roman" w:cs="Times New Roman"/>
                <w:bCs/>
                <w:color w:val="000000" w:themeColor="text1"/>
                <w:sz w:val="24"/>
                <w:szCs w:val="24"/>
              </w:rPr>
            </w:pPr>
          </w:p>
        </w:tc>
      </w:tr>
      <w:tr w:rsidR="00556C53" w:rsidRPr="00EC6FEC" w14:paraId="58A6C75C" w14:textId="77777777" w:rsidTr="00EC6FEC">
        <w:trPr>
          <w:trHeight w:val="539"/>
        </w:trPr>
        <w:tc>
          <w:tcPr>
            <w:tcW w:w="5000" w:type="pct"/>
            <w:gridSpan w:val="4"/>
            <w:shd w:val="clear" w:color="auto" w:fill="BFBFBF" w:themeFill="background1" w:themeFillShade="BF"/>
          </w:tcPr>
          <w:p w14:paraId="193D1DA3" w14:textId="77777777" w:rsidR="00556C53" w:rsidRPr="00EC6FEC" w:rsidRDefault="00556C53" w:rsidP="00C315DA">
            <w:pPr>
              <w:contextualSpacing/>
              <w:jc w:val="center"/>
              <w:rPr>
                <w:rFonts w:ascii="Times New Roman" w:hAnsi="Times New Roman" w:cs="Times New Roman"/>
                <w:b/>
                <w:color w:val="000000" w:themeColor="text1"/>
                <w:sz w:val="24"/>
                <w:szCs w:val="24"/>
              </w:rPr>
            </w:pPr>
            <w:r w:rsidRPr="00EC6FEC">
              <w:rPr>
                <w:rFonts w:ascii="Times New Roman" w:hAnsi="Times New Roman" w:cs="Times New Roman"/>
                <w:b/>
                <w:color w:val="000000" w:themeColor="text1"/>
                <w:sz w:val="24"/>
                <w:szCs w:val="24"/>
              </w:rPr>
              <w:t>ENDEREÇOS</w:t>
            </w:r>
          </w:p>
        </w:tc>
      </w:tr>
      <w:tr w:rsidR="00556C53" w:rsidRPr="00EC6FEC" w14:paraId="5BBEF537" w14:textId="77777777" w:rsidTr="00EC6FEC">
        <w:trPr>
          <w:trHeight w:val="934"/>
        </w:trPr>
        <w:tc>
          <w:tcPr>
            <w:tcW w:w="2769" w:type="pct"/>
            <w:gridSpan w:val="3"/>
          </w:tcPr>
          <w:p w14:paraId="113B09C3" w14:textId="77777777" w:rsidR="00556C53" w:rsidRPr="00EC6FEC" w:rsidRDefault="00556C53" w:rsidP="00C315DA">
            <w:pPr>
              <w:ind w:right="7"/>
              <w:contextualSpacing/>
              <w:jc w:val="both"/>
              <w:rPr>
                <w:rFonts w:ascii="Times New Roman" w:hAnsi="Times New Roman" w:cs="Times New Roman"/>
                <w:b/>
                <w:bCs/>
                <w:color w:val="000000" w:themeColor="text1"/>
                <w:sz w:val="24"/>
                <w:szCs w:val="24"/>
              </w:rPr>
            </w:pPr>
            <w:r w:rsidRPr="00EC6FEC">
              <w:rPr>
                <w:rFonts w:ascii="Times New Roman" w:hAnsi="Times New Roman" w:cs="Times New Roman"/>
                <w:b/>
                <w:bCs/>
                <w:color w:val="000000" w:themeColor="text1"/>
                <w:sz w:val="24"/>
                <w:szCs w:val="24"/>
              </w:rPr>
              <w:t>LOCAL DA REALIZAÇÃO DA SESSÃO:</w:t>
            </w:r>
          </w:p>
          <w:p w14:paraId="20F2428D" w14:textId="77777777" w:rsidR="00556C53" w:rsidRPr="00EC6FEC" w:rsidRDefault="00556C53" w:rsidP="00C315DA">
            <w:pPr>
              <w:ind w:right="7"/>
              <w:contextualSpacing/>
              <w:jc w:val="both"/>
              <w:rPr>
                <w:rFonts w:ascii="Times New Roman" w:hAnsi="Times New Roman" w:cs="Times New Roman"/>
                <w:bCs/>
                <w:sz w:val="24"/>
                <w:szCs w:val="24"/>
              </w:rPr>
            </w:pPr>
          </w:p>
          <w:p w14:paraId="08EFE45B" w14:textId="77777777" w:rsidR="00556C53" w:rsidRPr="00EC6FEC" w:rsidRDefault="00556C53" w:rsidP="00C315DA">
            <w:pPr>
              <w:ind w:right="7"/>
              <w:contextualSpacing/>
              <w:jc w:val="both"/>
              <w:rPr>
                <w:rFonts w:ascii="Times New Roman" w:hAnsi="Times New Roman" w:cs="Times New Roman"/>
                <w:bCs/>
                <w:sz w:val="24"/>
                <w:szCs w:val="24"/>
              </w:rPr>
            </w:pPr>
            <w:r w:rsidRPr="00EC6FEC">
              <w:rPr>
                <w:rFonts w:ascii="Times New Roman" w:hAnsi="Times New Roman" w:cs="Times New Roman"/>
                <w:bCs/>
                <w:noProof/>
                <w:sz w:val="24"/>
                <w:szCs w:val="24"/>
              </w:rPr>
              <w:t>https://bll.org.br/</w:t>
            </w:r>
          </w:p>
        </w:tc>
        <w:tc>
          <w:tcPr>
            <w:tcW w:w="2231" w:type="pct"/>
          </w:tcPr>
          <w:p w14:paraId="76183552" w14:textId="77777777" w:rsidR="00556C53" w:rsidRPr="00EC6FEC" w:rsidRDefault="00556C53" w:rsidP="00C315DA">
            <w:pPr>
              <w:ind w:right="7"/>
              <w:contextualSpacing/>
              <w:jc w:val="both"/>
              <w:rPr>
                <w:rFonts w:ascii="Times New Roman" w:hAnsi="Times New Roman" w:cs="Times New Roman"/>
                <w:bCs/>
                <w:sz w:val="24"/>
                <w:szCs w:val="24"/>
              </w:rPr>
            </w:pPr>
            <w:r w:rsidRPr="00EC6FEC">
              <w:rPr>
                <w:rFonts w:ascii="Times New Roman" w:hAnsi="Times New Roman" w:cs="Times New Roman"/>
                <w:bCs/>
                <w:sz w:val="24"/>
                <w:szCs w:val="24"/>
              </w:rPr>
              <w:t xml:space="preserve"> </w:t>
            </w:r>
            <w:r w:rsidRPr="00EC6FEC">
              <w:rPr>
                <w:rFonts w:ascii="Times New Roman" w:hAnsi="Times New Roman" w:cs="Times New Roman"/>
                <w:b/>
                <w:sz w:val="24"/>
                <w:szCs w:val="24"/>
              </w:rPr>
              <w:t>EMAIL OFICIAL:</w:t>
            </w:r>
          </w:p>
          <w:p w14:paraId="19C288D2" w14:textId="77777777" w:rsidR="00556C53" w:rsidRPr="00EC6FEC" w:rsidRDefault="00556C53" w:rsidP="00C315DA">
            <w:pPr>
              <w:ind w:right="7"/>
              <w:contextualSpacing/>
              <w:jc w:val="both"/>
              <w:rPr>
                <w:rFonts w:ascii="Times New Roman" w:hAnsi="Times New Roman" w:cs="Times New Roman"/>
                <w:bCs/>
                <w:sz w:val="24"/>
                <w:szCs w:val="24"/>
              </w:rPr>
            </w:pPr>
          </w:p>
          <w:p w14:paraId="5707A7D8" w14:textId="1245F58B" w:rsidR="00556C53" w:rsidRPr="00EC6FEC" w:rsidRDefault="00556C53" w:rsidP="00C315DA">
            <w:pPr>
              <w:ind w:right="7"/>
              <w:contextualSpacing/>
              <w:jc w:val="both"/>
              <w:rPr>
                <w:rFonts w:ascii="Times New Roman" w:hAnsi="Times New Roman" w:cs="Times New Roman"/>
                <w:bCs/>
                <w:sz w:val="24"/>
                <w:szCs w:val="24"/>
              </w:rPr>
            </w:pPr>
            <w:r w:rsidRPr="00EC6FEC">
              <w:rPr>
                <w:rFonts w:ascii="Times New Roman" w:eastAsia="Times New Roman" w:hAnsi="Times New Roman" w:cs="Times New Roman"/>
                <w:sz w:val="24"/>
                <w:szCs w:val="24"/>
              </w:rPr>
              <w:t xml:space="preserve"> </w:t>
            </w:r>
            <w:r w:rsidRPr="00EC6FEC">
              <w:rPr>
                <w:rFonts w:ascii="Times New Roman" w:eastAsia="Times New Roman" w:hAnsi="Times New Roman" w:cs="Times New Roman"/>
                <w:noProof/>
                <w:sz w:val="24"/>
                <w:szCs w:val="24"/>
              </w:rPr>
              <w:t>licit</w:t>
            </w:r>
            <w:r w:rsidR="00D95CE5">
              <w:rPr>
                <w:rFonts w:ascii="Times New Roman" w:eastAsia="Times New Roman" w:hAnsi="Times New Roman" w:cs="Times New Roman"/>
                <w:noProof/>
                <w:sz w:val="24"/>
                <w:szCs w:val="24"/>
              </w:rPr>
              <w:t>acao</w:t>
            </w:r>
            <w:r w:rsidRPr="00EC6FEC">
              <w:rPr>
                <w:rFonts w:ascii="Times New Roman" w:eastAsia="Times New Roman" w:hAnsi="Times New Roman" w:cs="Times New Roman"/>
                <w:noProof/>
                <w:sz w:val="24"/>
                <w:szCs w:val="24"/>
              </w:rPr>
              <w:t>@</w:t>
            </w:r>
            <w:r w:rsidR="00EC6FEC">
              <w:rPr>
                <w:rFonts w:ascii="Times New Roman" w:eastAsia="Times New Roman" w:hAnsi="Times New Roman" w:cs="Times New Roman"/>
                <w:noProof/>
                <w:sz w:val="24"/>
                <w:szCs w:val="24"/>
              </w:rPr>
              <w:t>farol.pr.gov.br</w:t>
            </w:r>
          </w:p>
        </w:tc>
      </w:tr>
      <w:tr w:rsidR="00556C53" w:rsidRPr="00EC6FEC" w14:paraId="64D9449A" w14:textId="77777777" w:rsidTr="00EC6FEC">
        <w:trPr>
          <w:trHeight w:val="325"/>
        </w:trPr>
        <w:tc>
          <w:tcPr>
            <w:tcW w:w="5000" w:type="pct"/>
            <w:gridSpan w:val="4"/>
            <w:shd w:val="clear" w:color="auto" w:fill="BFBFBF" w:themeFill="background1" w:themeFillShade="BF"/>
          </w:tcPr>
          <w:p w14:paraId="47D22076" w14:textId="77777777" w:rsidR="00556C53" w:rsidRPr="00EC6FEC" w:rsidRDefault="00556C53" w:rsidP="00C315DA">
            <w:pPr>
              <w:ind w:right="7"/>
              <w:contextualSpacing/>
              <w:jc w:val="center"/>
              <w:rPr>
                <w:rFonts w:ascii="Times New Roman" w:hAnsi="Times New Roman" w:cs="Times New Roman"/>
                <w:b/>
                <w:bCs/>
                <w:color w:val="000000" w:themeColor="text1"/>
                <w:sz w:val="24"/>
                <w:szCs w:val="24"/>
              </w:rPr>
            </w:pPr>
            <w:r w:rsidRPr="00EC6FEC">
              <w:rPr>
                <w:rFonts w:ascii="Times New Roman" w:hAnsi="Times New Roman" w:cs="Times New Roman"/>
                <w:b/>
                <w:bCs/>
                <w:color w:val="000000" w:themeColor="text1"/>
                <w:sz w:val="24"/>
                <w:szCs w:val="24"/>
              </w:rPr>
              <w:t>REGULAMENTOS MUNICIPAIS APLICÁVEIS</w:t>
            </w:r>
          </w:p>
          <w:p w14:paraId="633434C5" w14:textId="77777777" w:rsidR="00556C53" w:rsidRPr="00EC6FEC" w:rsidRDefault="00556C53" w:rsidP="00C315DA">
            <w:pPr>
              <w:ind w:right="7"/>
              <w:contextualSpacing/>
              <w:jc w:val="center"/>
              <w:rPr>
                <w:rFonts w:ascii="Times New Roman" w:hAnsi="Times New Roman" w:cs="Times New Roman"/>
                <w:b/>
                <w:bCs/>
                <w:color w:val="000000" w:themeColor="text1"/>
                <w:sz w:val="24"/>
                <w:szCs w:val="24"/>
              </w:rPr>
            </w:pPr>
          </w:p>
        </w:tc>
      </w:tr>
      <w:tr w:rsidR="00556C53" w:rsidRPr="00EC6FEC" w14:paraId="4C0FF6E6" w14:textId="77777777" w:rsidTr="00EC6FEC">
        <w:trPr>
          <w:trHeight w:val="325"/>
        </w:trPr>
        <w:tc>
          <w:tcPr>
            <w:tcW w:w="5000" w:type="pct"/>
            <w:gridSpan w:val="4"/>
          </w:tcPr>
          <w:tbl>
            <w:tblPr>
              <w:tblW w:w="5000" w:type="pct"/>
              <w:tblCellMar>
                <w:left w:w="70" w:type="dxa"/>
                <w:right w:w="70" w:type="dxa"/>
              </w:tblCellMar>
              <w:tblLook w:val="04A0" w:firstRow="1" w:lastRow="0" w:firstColumn="1" w:lastColumn="0" w:noHBand="0" w:noVBand="1"/>
            </w:tblPr>
            <w:tblGrid>
              <w:gridCol w:w="7515"/>
              <w:gridCol w:w="2207"/>
            </w:tblGrid>
            <w:tr w:rsidR="00556C53" w:rsidRPr="00EC6FEC" w14:paraId="2E91CFF4" w14:textId="77777777" w:rsidTr="00EC2E37">
              <w:trPr>
                <w:trHeight w:val="20"/>
              </w:trPr>
              <w:tc>
                <w:tcPr>
                  <w:tcW w:w="386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E29BC61" w14:textId="77777777" w:rsidR="00556C53" w:rsidRPr="00EC6FEC" w:rsidRDefault="00556C53" w:rsidP="00C315DA">
                  <w:pPr>
                    <w:widowControl/>
                    <w:autoSpaceDE/>
                    <w:autoSpaceDN/>
                    <w:jc w:val="both"/>
                    <w:rPr>
                      <w:rFonts w:ascii="Times New Roman" w:eastAsia="Times New Roman" w:hAnsi="Times New Roman" w:cs="Times New Roman"/>
                      <w:color w:val="000000"/>
                      <w:sz w:val="24"/>
                      <w:szCs w:val="24"/>
                      <w:lang w:eastAsia="pt-BR"/>
                    </w:rPr>
                  </w:pPr>
                  <w:r w:rsidRPr="00EC6FEC">
                    <w:rPr>
                      <w:rFonts w:ascii="Times New Roman" w:eastAsia="Times New Roman" w:hAnsi="Times New Roman" w:cs="Times New Roman"/>
                      <w:color w:val="000000"/>
                      <w:sz w:val="24"/>
                      <w:szCs w:val="24"/>
                      <w:lang w:eastAsia="pt-BR"/>
                    </w:rPr>
                    <w:t>Regulamenta o disposto no § 3º do art. 8º da Lei nº 14.133, de 1º de abril de 2021, para dispor sobre as regras para a atuação do agente de contratação e da equipe de apoio, o funcionamento da comissão de contratação e a atuação dos gestores e fiscais de contratos, no âmbito do Poder Executivo Municipal</w:t>
                  </w:r>
                </w:p>
              </w:tc>
              <w:tc>
                <w:tcPr>
                  <w:tcW w:w="1135" w:type="pct"/>
                  <w:tcBorders>
                    <w:top w:val="single" w:sz="4" w:space="0" w:color="auto"/>
                    <w:left w:val="nil"/>
                    <w:bottom w:val="single" w:sz="4" w:space="0" w:color="auto"/>
                    <w:right w:val="single" w:sz="4" w:space="0" w:color="auto"/>
                  </w:tcBorders>
                  <w:shd w:val="clear" w:color="auto" w:fill="auto"/>
                  <w:vAlign w:val="center"/>
                  <w:hideMark/>
                </w:tcPr>
                <w:p w14:paraId="222CDFC8" w14:textId="77777777" w:rsidR="00556C53" w:rsidRPr="00EC6FEC" w:rsidRDefault="00556C53" w:rsidP="00C315DA">
                  <w:pPr>
                    <w:widowControl/>
                    <w:autoSpaceDE/>
                    <w:autoSpaceDN/>
                    <w:jc w:val="center"/>
                    <w:rPr>
                      <w:rFonts w:ascii="Times New Roman" w:eastAsia="Times New Roman" w:hAnsi="Times New Roman" w:cs="Times New Roman"/>
                      <w:color w:val="000000"/>
                      <w:sz w:val="24"/>
                      <w:szCs w:val="24"/>
                      <w:lang w:eastAsia="pt-BR"/>
                    </w:rPr>
                  </w:pPr>
                  <w:r w:rsidRPr="00EC6FEC">
                    <w:rPr>
                      <w:rFonts w:ascii="Times New Roman" w:hAnsi="Times New Roman" w:cs="Times New Roman"/>
                      <w:noProof/>
                      <w:sz w:val="24"/>
                      <w:szCs w:val="24"/>
                    </w:rPr>
                    <w:t>1970/2023</w:t>
                  </w:r>
                </w:p>
              </w:tc>
            </w:tr>
            <w:tr w:rsidR="00556C53" w:rsidRPr="00EC6FEC" w14:paraId="256F7014" w14:textId="77777777" w:rsidTr="00EC2E37">
              <w:trPr>
                <w:trHeight w:val="20"/>
              </w:trPr>
              <w:tc>
                <w:tcPr>
                  <w:tcW w:w="3865" w:type="pct"/>
                  <w:tcBorders>
                    <w:top w:val="nil"/>
                    <w:left w:val="single" w:sz="4" w:space="0" w:color="auto"/>
                    <w:bottom w:val="single" w:sz="4" w:space="0" w:color="auto"/>
                    <w:right w:val="single" w:sz="4" w:space="0" w:color="auto"/>
                  </w:tcBorders>
                  <w:shd w:val="clear" w:color="auto" w:fill="auto"/>
                  <w:vAlign w:val="center"/>
                  <w:hideMark/>
                </w:tcPr>
                <w:p w14:paraId="2AE38461" w14:textId="77777777" w:rsidR="00556C53" w:rsidRPr="00EC6FEC" w:rsidRDefault="00556C53" w:rsidP="00C315DA">
                  <w:pPr>
                    <w:widowControl/>
                    <w:autoSpaceDE/>
                    <w:autoSpaceDN/>
                    <w:jc w:val="both"/>
                    <w:rPr>
                      <w:rFonts w:ascii="Times New Roman" w:eastAsia="Times New Roman" w:hAnsi="Times New Roman" w:cs="Times New Roman"/>
                      <w:color w:val="000000"/>
                      <w:sz w:val="24"/>
                      <w:szCs w:val="24"/>
                      <w:lang w:eastAsia="pt-BR"/>
                    </w:rPr>
                  </w:pPr>
                  <w:r w:rsidRPr="00EC6FEC">
                    <w:rPr>
                      <w:rFonts w:ascii="Times New Roman" w:eastAsia="Times New Roman" w:hAnsi="Times New Roman" w:cs="Times New Roman"/>
                      <w:color w:val="000000"/>
                      <w:sz w:val="24"/>
                      <w:szCs w:val="24"/>
                      <w:lang w:eastAsia="pt-BR"/>
                    </w:rPr>
                    <w:t xml:space="preserve">Dispõe sobre a fase preparatória dos procedimentos licitatórios no Município de </w:t>
                  </w:r>
                  <w:r w:rsidRPr="00EC6FEC">
                    <w:rPr>
                      <w:rFonts w:ascii="Times New Roman" w:eastAsia="Times New Roman" w:hAnsi="Times New Roman" w:cs="Times New Roman"/>
                      <w:noProof/>
                      <w:color w:val="000000"/>
                      <w:sz w:val="24"/>
                      <w:szCs w:val="24"/>
                      <w:lang w:eastAsia="pt-BR"/>
                    </w:rPr>
                    <w:t>Farol/Pr</w:t>
                  </w:r>
                  <w:r w:rsidRPr="00EC6FEC">
                    <w:rPr>
                      <w:rFonts w:ascii="Times New Roman" w:eastAsia="Times New Roman" w:hAnsi="Times New Roman" w:cs="Times New Roman"/>
                      <w:color w:val="000000"/>
                      <w:sz w:val="24"/>
                      <w:szCs w:val="24"/>
                      <w:lang w:eastAsia="pt-BR"/>
                    </w:rPr>
                    <w:t>.</w:t>
                  </w:r>
                </w:p>
              </w:tc>
              <w:tc>
                <w:tcPr>
                  <w:tcW w:w="1135" w:type="pct"/>
                  <w:tcBorders>
                    <w:top w:val="nil"/>
                    <w:left w:val="nil"/>
                    <w:bottom w:val="single" w:sz="4" w:space="0" w:color="auto"/>
                    <w:right w:val="single" w:sz="4" w:space="0" w:color="auto"/>
                  </w:tcBorders>
                  <w:shd w:val="clear" w:color="auto" w:fill="auto"/>
                  <w:vAlign w:val="center"/>
                  <w:hideMark/>
                </w:tcPr>
                <w:p w14:paraId="755A54AD" w14:textId="77777777" w:rsidR="00556C53" w:rsidRPr="00EC6FEC" w:rsidRDefault="00556C53" w:rsidP="00C315DA">
                  <w:pPr>
                    <w:widowControl/>
                    <w:autoSpaceDE/>
                    <w:autoSpaceDN/>
                    <w:jc w:val="center"/>
                    <w:rPr>
                      <w:rFonts w:ascii="Times New Roman" w:eastAsia="Times New Roman" w:hAnsi="Times New Roman" w:cs="Times New Roman"/>
                      <w:color w:val="000000"/>
                      <w:sz w:val="24"/>
                      <w:szCs w:val="24"/>
                      <w:lang w:eastAsia="pt-BR"/>
                    </w:rPr>
                  </w:pPr>
                  <w:r w:rsidRPr="00EC6FEC">
                    <w:rPr>
                      <w:rFonts w:ascii="Times New Roman" w:eastAsia="Times New Roman" w:hAnsi="Times New Roman" w:cs="Times New Roman"/>
                      <w:noProof/>
                      <w:color w:val="000000"/>
                      <w:sz w:val="24"/>
                      <w:szCs w:val="24"/>
                      <w:lang w:eastAsia="pt-BR"/>
                    </w:rPr>
                    <w:t>1971/2023</w:t>
                  </w:r>
                </w:p>
              </w:tc>
            </w:tr>
            <w:tr w:rsidR="00556C53" w:rsidRPr="00EC6FEC" w14:paraId="1D105A00" w14:textId="77777777" w:rsidTr="00EC2E37">
              <w:trPr>
                <w:trHeight w:val="20"/>
              </w:trPr>
              <w:tc>
                <w:tcPr>
                  <w:tcW w:w="3865" w:type="pct"/>
                  <w:tcBorders>
                    <w:top w:val="nil"/>
                    <w:left w:val="single" w:sz="4" w:space="0" w:color="auto"/>
                    <w:bottom w:val="single" w:sz="4" w:space="0" w:color="auto"/>
                    <w:right w:val="single" w:sz="4" w:space="0" w:color="auto"/>
                  </w:tcBorders>
                  <w:shd w:val="clear" w:color="auto" w:fill="auto"/>
                  <w:vAlign w:val="center"/>
                  <w:hideMark/>
                </w:tcPr>
                <w:p w14:paraId="3F2B733A" w14:textId="77777777" w:rsidR="00556C53" w:rsidRPr="00EC6FEC" w:rsidRDefault="00556C53" w:rsidP="00C315DA">
                  <w:pPr>
                    <w:widowControl/>
                    <w:autoSpaceDE/>
                    <w:autoSpaceDN/>
                    <w:jc w:val="both"/>
                    <w:rPr>
                      <w:rFonts w:ascii="Times New Roman" w:eastAsia="Times New Roman" w:hAnsi="Times New Roman" w:cs="Times New Roman"/>
                      <w:color w:val="000000"/>
                      <w:sz w:val="24"/>
                      <w:szCs w:val="24"/>
                      <w:lang w:eastAsia="pt-BR"/>
                    </w:rPr>
                  </w:pPr>
                  <w:r w:rsidRPr="00EC6FEC">
                    <w:rPr>
                      <w:rFonts w:ascii="Times New Roman" w:eastAsia="Times New Roman" w:hAnsi="Times New Roman" w:cs="Times New Roman"/>
                      <w:color w:val="000000"/>
                      <w:sz w:val="24"/>
                      <w:szCs w:val="24"/>
                      <w:lang w:eastAsia="pt-BR"/>
                    </w:rPr>
                    <w:t>Dispõe sobre a licitação pelo critério de julgamento por menor preço ou maior desconto, na forma eletrônica, para a contratação de bens, serviços e obras, no âmbito do Poder Executivo Municipal.</w:t>
                  </w:r>
                </w:p>
              </w:tc>
              <w:tc>
                <w:tcPr>
                  <w:tcW w:w="1135" w:type="pct"/>
                  <w:tcBorders>
                    <w:top w:val="nil"/>
                    <w:left w:val="nil"/>
                    <w:bottom w:val="single" w:sz="4" w:space="0" w:color="auto"/>
                    <w:right w:val="single" w:sz="4" w:space="0" w:color="auto"/>
                  </w:tcBorders>
                  <w:shd w:val="clear" w:color="auto" w:fill="auto"/>
                  <w:vAlign w:val="center"/>
                  <w:hideMark/>
                </w:tcPr>
                <w:p w14:paraId="00F0483F" w14:textId="77777777" w:rsidR="00556C53" w:rsidRPr="00EC6FEC" w:rsidRDefault="00556C53" w:rsidP="00C315DA">
                  <w:pPr>
                    <w:widowControl/>
                    <w:autoSpaceDE/>
                    <w:autoSpaceDN/>
                    <w:jc w:val="center"/>
                    <w:rPr>
                      <w:rFonts w:ascii="Times New Roman" w:eastAsia="Times New Roman" w:hAnsi="Times New Roman" w:cs="Times New Roman"/>
                      <w:color w:val="000000"/>
                      <w:sz w:val="24"/>
                      <w:szCs w:val="24"/>
                      <w:lang w:eastAsia="pt-BR"/>
                    </w:rPr>
                  </w:pPr>
                  <w:r w:rsidRPr="00EC6FEC">
                    <w:rPr>
                      <w:rFonts w:ascii="Times New Roman" w:eastAsia="Times New Roman" w:hAnsi="Times New Roman" w:cs="Times New Roman"/>
                      <w:noProof/>
                      <w:color w:val="000000"/>
                      <w:sz w:val="24"/>
                      <w:szCs w:val="24"/>
                      <w:lang w:eastAsia="pt-BR"/>
                    </w:rPr>
                    <w:t>1972/2023</w:t>
                  </w:r>
                </w:p>
              </w:tc>
            </w:tr>
            <w:tr w:rsidR="00556C53" w:rsidRPr="00EC6FEC" w14:paraId="49C8A278" w14:textId="77777777" w:rsidTr="00EC2E37">
              <w:trPr>
                <w:trHeight w:val="20"/>
              </w:trPr>
              <w:tc>
                <w:tcPr>
                  <w:tcW w:w="3865" w:type="pct"/>
                  <w:tcBorders>
                    <w:top w:val="nil"/>
                    <w:left w:val="single" w:sz="4" w:space="0" w:color="auto"/>
                    <w:bottom w:val="single" w:sz="4" w:space="0" w:color="auto"/>
                    <w:right w:val="single" w:sz="4" w:space="0" w:color="auto"/>
                  </w:tcBorders>
                  <w:shd w:val="clear" w:color="auto" w:fill="auto"/>
                  <w:vAlign w:val="center"/>
                  <w:hideMark/>
                </w:tcPr>
                <w:p w14:paraId="175985EC" w14:textId="77777777" w:rsidR="00556C53" w:rsidRPr="00EC6FEC" w:rsidRDefault="00556C53" w:rsidP="00C315DA">
                  <w:pPr>
                    <w:widowControl/>
                    <w:autoSpaceDE/>
                    <w:autoSpaceDN/>
                    <w:jc w:val="both"/>
                    <w:rPr>
                      <w:rFonts w:ascii="Times New Roman" w:eastAsia="Times New Roman" w:hAnsi="Times New Roman" w:cs="Times New Roman"/>
                      <w:color w:val="000000"/>
                      <w:sz w:val="24"/>
                      <w:szCs w:val="24"/>
                      <w:lang w:eastAsia="pt-BR"/>
                    </w:rPr>
                  </w:pPr>
                  <w:r w:rsidRPr="00EC6FEC">
                    <w:rPr>
                      <w:rFonts w:ascii="Times New Roman" w:eastAsia="Times New Roman" w:hAnsi="Times New Roman" w:cs="Times New Roman"/>
                      <w:color w:val="000000"/>
                      <w:sz w:val="24"/>
                      <w:szCs w:val="24"/>
                      <w:lang w:eastAsia="pt-BR"/>
                    </w:rPr>
                    <w:t xml:space="preserve">Regulamenta o enquadramento de bens nas categorias comum, especial e de luxo, nos termos da Lei Federal nº 14.133, de 1º de abril de 2021, no âmbito da Administração Pública Municipal direta, autárquica e fundacional do Município </w:t>
                  </w:r>
                  <w:proofErr w:type="gramStart"/>
                  <w:r w:rsidRPr="00EC6FEC">
                    <w:rPr>
                      <w:rFonts w:ascii="Times New Roman" w:eastAsia="Times New Roman" w:hAnsi="Times New Roman" w:cs="Times New Roman"/>
                      <w:color w:val="000000"/>
                      <w:sz w:val="24"/>
                      <w:szCs w:val="24"/>
                      <w:lang w:eastAsia="pt-BR"/>
                    </w:rPr>
                    <w:t xml:space="preserve">de  </w:t>
                  </w:r>
                  <w:r w:rsidRPr="00EC6FEC">
                    <w:rPr>
                      <w:rFonts w:ascii="Times New Roman" w:eastAsia="Times New Roman" w:hAnsi="Times New Roman" w:cs="Times New Roman"/>
                      <w:noProof/>
                      <w:color w:val="000000"/>
                      <w:sz w:val="24"/>
                      <w:szCs w:val="24"/>
                      <w:lang w:eastAsia="pt-BR"/>
                    </w:rPr>
                    <w:t>Farol</w:t>
                  </w:r>
                  <w:proofErr w:type="gramEnd"/>
                  <w:r w:rsidRPr="00EC6FEC">
                    <w:rPr>
                      <w:rFonts w:ascii="Times New Roman" w:eastAsia="Times New Roman" w:hAnsi="Times New Roman" w:cs="Times New Roman"/>
                      <w:noProof/>
                      <w:color w:val="000000"/>
                      <w:sz w:val="24"/>
                      <w:szCs w:val="24"/>
                      <w:lang w:eastAsia="pt-BR"/>
                    </w:rPr>
                    <w:t>/Pr</w:t>
                  </w:r>
                </w:p>
              </w:tc>
              <w:tc>
                <w:tcPr>
                  <w:tcW w:w="1135" w:type="pct"/>
                  <w:tcBorders>
                    <w:top w:val="nil"/>
                    <w:left w:val="nil"/>
                    <w:bottom w:val="single" w:sz="4" w:space="0" w:color="auto"/>
                    <w:right w:val="single" w:sz="4" w:space="0" w:color="auto"/>
                  </w:tcBorders>
                  <w:shd w:val="clear" w:color="auto" w:fill="auto"/>
                  <w:vAlign w:val="center"/>
                  <w:hideMark/>
                </w:tcPr>
                <w:p w14:paraId="60737E7E" w14:textId="77777777" w:rsidR="00556C53" w:rsidRPr="00EC6FEC" w:rsidRDefault="00556C53" w:rsidP="00C315DA">
                  <w:pPr>
                    <w:widowControl/>
                    <w:autoSpaceDE/>
                    <w:autoSpaceDN/>
                    <w:jc w:val="center"/>
                    <w:rPr>
                      <w:rFonts w:ascii="Times New Roman" w:eastAsia="Times New Roman" w:hAnsi="Times New Roman" w:cs="Times New Roman"/>
                      <w:color w:val="000000"/>
                      <w:sz w:val="24"/>
                      <w:szCs w:val="24"/>
                      <w:lang w:eastAsia="pt-BR"/>
                    </w:rPr>
                  </w:pPr>
                  <w:r w:rsidRPr="00EC6FEC">
                    <w:rPr>
                      <w:rFonts w:ascii="Times New Roman" w:eastAsia="Times New Roman" w:hAnsi="Times New Roman" w:cs="Times New Roman"/>
                      <w:noProof/>
                      <w:color w:val="000000"/>
                      <w:sz w:val="24"/>
                      <w:szCs w:val="24"/>
                      <w:lang w:eastAsia="pt-BR"/>
                    </w:rPr>
                    <w:t>1974/2023</w:t>
                  </w:r>
                </w:p>
              </w:tc>
            </w:tr>
            <w:tr w:rsidR="00556C53" w:rsidRPr="00EC6FEC" w14:paraId="4BD597A2" w14:textId="77777777" w:rsidTr="00EC2E37">
              <w:trPr>
                <w:trHeight w:val="20"/>
              </w:trPr>
              <w:tc>
                <w:tcPr>
                  <w:tcW w:w="3865" w:type="pct"/>
                  <w:tcBorders>
                    <w:top w:val="nil"/>
                    <w:left w:val="single" w:sz="4" w:space="0" w:color="auto"/>
                    <w:bottom w:val="single" w:sz="4" w:space="0" w:color="auto"/>
                    <w:right w:val="single" w:sz="4" w:space="0" w:color="auto"/>
                  </w:tcBorders>
                  <w:shd w:val="clear" w:color="auto" w:fill="auto"/>
                  <w:vAlign w:val="center"/>
                  <w:hideMark/>
                </w:tcPr>
                <w:p w14:paraId="310DACF6" w14:textId="77777777" w:rsidR="00556C53" w:rsidRPr="00EC6FEC" w:rsidRDefault="00556C53" w:rsidP="00C315DA">
                  <w:pPr>
                    <w:widowControl/>
                    <w:autoSpaceDE/>
                    <w:autoSpaceDN/>
                    <w:jc w:val="both"/>
                    <w:rPr>
                      <w:rFonts w:ascii="Times New Roman" w:eastAsia="Times New Roman" w:hAnsi="Times New Roman" w:cs="Times New Roman"/>
                      <w:color w:val="000000"/>
                      <w:sz w:val="24"/>
                      <w:szCs w:val="24"/>
                      <w:lang w:eastAsia="pt-BR"/>
                    </w:rPr>
                  </w:pPr>
                  <w:r w:rsidRPr="00EC6FEC">
                    <w:rPr>
                      <w:rFonts w:ascii="Times New Roman" w:eastAsia="Times New Roman" w:hAnsi="Times New Roman" w:cs="Times New Roman"/>
                      <w:color w:val="000000"/>
                      <w:sz w:val="24"/>
                      <w:szCs w:val="24"/>
                      <w:lang w:eastAsia="pt-BR"/>
                    </w:rPr>
                    <w:t xml:space="preserve">Estabelece regras e diretrizes para gestão e fiscalização de contratos administrativos no âmbito do Poder Executivo Municipal de </w:t>
                  </w:r>
                  <w:r w:rsidRPr="00EC6FEC">
                    <w:rPr>
                      <w:rFonts w:ascii="Times New Roman" w:eastAsia="Times New Roman" w:hAnsi="Times New Roman" w:cs="Times New Roman"/>
                      <w:noProof/>
                      <w:color w:val="000000"/>
                      <w:sz w:val="24"/>
                      <w:szCs w:val="24"/>
                      <w:lang w:eastAsia="pt-BR"/>
                    </w:rPr>
                    <w:t>Farol/Pr</w:t>
                  </w:r>
                </w:p>
              </w:tc>
              <w:tc>
                <w:tcPr>
                  <w:tcW w:w="1135" w:type="pct"/>
                  <w:tcBorders>
                    <w:top w:val="nil"/>
                    <w:left w:val="nil"/>
                    <w:bottom w:val="single" w:sz="4" w:space="0" w:color="auto"/>
                    <w:right w:val="single" w:sz="4" w:space="0" w:color="auto"/>
                  </w:tcBorders>
                  <w:shd w:val="clear" w:color="auto" w:fill="auto"/>
                  <w:vAlign w:val="center"/>
                  <w:hideMark/>
                </w:tcPr>
                <w:p w14:paraId="74B12B43" w14:textId="77777777" w:rsidR="00556C53" w:rsidRPr="00EC6FEC" w:rsidRDefault="00556C53" w:rsidP="00C315DA">
                  <w:pPr>
                    <w:widowControl/>
                    <w:autoSpaceDE/>
                    <w:autoSpaceDN/>
                    <w:jc w:val="center"/>
                    <w:rPr>
                      <w:rFonts w:ascii="Times New Roman" w:eastAsia="Times New Roman" w:hAnsi="Times New Roman" w:cs="Times New Roman"/>
                      <w:color w:val="000000"/>
                      <w:sz w:val="24"/>
                      <w:szCs w:val="24"/>
                      <w:lang w:eastAsia="pt-BR"/>
                    </w:rPr>
                  </w:pPr>
                  <w:r w:rsidRPr="00EC6FEC">
                    <w:rPr>
                      <w:rFonts w:ascii="Times New Roman" w:eastAsia="Times New Roman" w:hAnsi="Times New Roman" w:cs="Times New Roman"/>
                      <w:noProof/>
                      <w:color w:val="000000"/>
                      <w:sz w:val="24"/>
                      <w:szCs w:val="24"/>
                      <w:lang w:eastAsia="pt-BR"/>
                    </w:rPr>
                    <w:t>1976/2023</w:t>
                  </w:r>
                </w:p>
              </w:tc>
            </w:tr>
            <w:tr w:rsidR="00556C53" w:rsidRPr="00EC6FEC" w14:paraId="6B2042DA" w14:textId="77777777" w:rsidTr="00EC2E37">
              <w:trPr>
                <w:trHeight w:val="20"/>
              </w:trPr>
              <w:tc>
                <w:tcPr>
                  <w:tcW w:w="3865" w:type="pct"/>
                  <w:tcBorders>
                    <w:top w:val="nil"/>
                    <w:left w:val="single" w:sz="4" w:space="0" w:color="auto"/>
                    <w:bottom w:val="single" w:sz="4" w:space="0" w:color="auto"/>
                    <w:right w:val="single" w:sz="4" w:space="0" w:color="auto"/>
                  </w:tcBorders>
                  <w:shd w:val="clear" w:color="auto" w:fill="auto"/>
                  <w:vAlign w:val="center"/>
                  <w:hideMark/>
                </w:tcPr>
                <w:p w14:paraId="5C270A13" w14:textId="77777777" w:rsidR="00556C53" w:rsidRPr="00EC6FEC" w:rsidRDefault="00556C53" w:rsidP="00C315DA">
                  <w:pPr>
                    <w:widowControl/>
                    <w:autoSpaceDE/>
                    <w:autoSpaceDN/>
                    <w:jc w:val="both"/>
                    <w:rPr>
                      <w:rFonts w:ascii="Times New Roman" w:eastAsia="Times New Roman" w:hAnsi="Times New Roman" w:cs="Times New Roman"/>
                      <w:color w:val="000000"/>
                      <w:sz w:val="24"/>
                      <w:szCs w:val="24"/>
                      <w:lang w:eastAsia="pt-BR"/>
                    </w:rPr>
                  </w:pPr>
                  <w:r w:rsidRPr="00EC6FEC">
                    <w:rPr>
                      <w:rFonts w:ascii="Times New Roman" w:eastAsia="Times New Roman" w:hAnsi="Times New Roman" w:cs="Times New Roman"/>
                      <w:color w:val="000000"/>
                      <w:sz w:val="24"/>
                      <w:szCs w:val="24"/>
                      <w:lang w:eastAsia="pt-BR"/>
                    </w:rPr>
                    <w:t>Dispõe sobre o processo administrativo de responsabilização por sanções (PARS), da aplicação de penalidades e da reabilitação no âmbito do Poder Executivo Municipal.</w:t>
                  </w:r>
                </w:p>
              </w:tc>
              <w:tc>
                <w:tcPr>
                  <w:tcW w:w="1135" w:type="pct"/>
                  <w:tcBorders>
                    <w:top w:val="nil"/>
                    <w:left w:val="nil"/>
                    <w:bottom w:val="single" w:sz="4" w:space="0" w:color="auto"/>
                    <w:right w:val="single" w:sz="4" w:space="0" w:color="auto"/>
                  </w:tcBorders>
                  <w:shd w:val="clear" w:color="auto" w:fill="auto"/>
                  <w:vAlign w:val="center"/>
                  <w:hideMark/>
                </w:tcPr>
                <w:p w14:paraId="60BA6E24" w14:textId="77777777" w:rsidR="00556C53" w:rsidRPr="00EC6FEC" w:rsidRDefault="00556C53" w:rsidP="00C315DA">
                  <w:pPr>
                    <w:widowControl/>
                    <w:autoSpaceDE/>
                    <w:autoSpaceDN/>
                    <w:jc w:val="center"/>
                    <w:rPr>
                      <w:rFonts w:ascii="Times New Roman" w:eastAsia="Times New Roman" w:hAnsi="Times New Roman" w:cs="Times New Roman"/>
                      <w:color w:val="000000"/>
                      <w:sz w:val="24"/>
                      <w:szCs w:val="24"/>
                      <w:lang w:eastAsia="pt-BR"/>
                    </w:rPr>
                  </w:pPr>
                  <w:r w:rsidRPr="00EC6FEC">
                    <w:rPr>
                      <w:rFonts w:ascii="Times New Roman" w:eastAsia="Times New Roman" w:hAnsi="Times New Roman" w:cs="Times New Roman"/>
                      <w:noProof/>
                      <w:color w:val="000000"/>
                      <w:sz w:val="24"/>
                      <w:szCs w:val="24"/>
                      <w:lang w:eastAsia="pt-BR"/>
                    </w:rPr>
                    <w:t>1977/2023</w:t>
                  </w:r>
                </w:p>
              </w:tc>
            </w:tr>
            <w:tr w:rsidR="00556C53" w:rsidRPr="00EC6FEC" w14:paraId="1E4921E8" w14:textId="77777777" w:rsidTr="00EC2E37">
              <w:trPr>
                <w:trHeight w:val="20"/>
              </w:trPr>
              <w:tc>
                <w:tcPr>
                  <w:tcW w:w="3865" w:type="pct"/>
                  <w:tcBorders>
                    <w:top w:val="nil"/>
                    <w:left w:val="single" w:sz="4" w:space="0" w:color="auto"/>
                    <w:bottom w:val="single" w:sz="4" w:space="0" w:color="auto"/>
                    <w:right w:val="single" w:sz="4" w:space="0" w:color="auto"/>
                  </w:tcBorders>
                  <w:shd w:val="clear" w:color="auto" w:fill="auto"/>
                  <w:vAlign w:val="center"/>
                </w:tcPr>
                <w:p w14:paraId="4FB194FD" w14:textId="77777777" w:rsidR="00556C53" w:rsidRPr="00EC6FEC" w:rsidRDefault="00556C53" w:rsidP="00C315DA">
                  <w:pPr>
                    <w:widowControl/>
                    <w:autoSpaceDE/>
                    <w:autoSpaceDN/>
                    <w:jc w:val="both"/>
                    <w:rPr>
                      <w:rFonts w:ascii="Times New Roman" w:eastAsia="Times New Roman" w:hAnsi="Times New Roman" w:cs="Times New Roman"/>
                      <w:color w:val="000000"/>
                      <w:sz w:val="24"/>
                      <w:szCs w:val="24"/>
                      <w:lang w:eastAsia="pt-BR"/>
                    </w:rPr>
                  </w:pPr>
                  <w:r w:rsidRPr="00EC6FEC">
                    <w:rPr>
                      <w:rFonts w:ascii="Times New Roman" w:hAnsi="Times New Roman" w:cs="Times New Roman"/>
                      <w:sz w:val="24"/>
                      <w:szCs w:val="24"/>
                    </w:rPr>
                    <w:t>Define a abrangência dos termos "local" e "regional" para fins do disposto na Lei Complementar Federal n° 123/2006, no âmbito do Município de Farol, referente à participação de microempresas ou empresas de pequeno porte em licitações e à restrição territorial pela peculiaridade do objeto, conforme previsto no regulamento específico.</w:t>
                  </w:r>
                </w:p>
              </w:tc>
              <w:tc>
                <w:tcPr>
                  <w:tcW w:w="1135" w:type="pct"/>
                  <w:tcBorders>
                    <w:top w:val="nil"/>
                    <w:left w:val="nil"/>
                    <w:bottom w:val="single" w:sz="4" w:space="0" w:color="auto"/>
                    <w:right w:val="single" w:sz="4" w:space="0" w:color="auto"/>
                  </w:tcBorders>
                  <w:shd w:val="clear" w:color="auto" w:fill="auto"/>
                  <w:vAlign w:val="center"/>
                </w:tcPr>
                <w:p w14:paraId="6AAD880C" w14:textId="77777777" w:rsidR="00556C53" w:rsidRPr="00EC6FEC" w:rsidRDefault="00556C53" w:rsidP="00C315DA">
                  <w:pPr>
                    <w:widowControl/>
                    <w:autoSpaceDE/>
                    <w:autoSpaceDN/>
                    <w:jc w:val="center"/>
                    <w:rPr>
                      <w:rFonts w:ascii="Times New Roman" w:eastAsia="Times New Roman" w:hAnsi="Times New Roman" w:cs="Times New Roman"/>
                      <w:noProof/>
                      <w:color w:val="000000"/>
                      <w:sz w:val="24"/>
                      <w:szCs w:val="24"/>
                      <w:lang w:eastAsia="pt-BR"/>
                    </w:rPr>
                  </w:pPr>
                  <w:r w:rsidRPr="00EC6FEC">
                    <w:rPr>
                      <w:rFonts w:ascii="Times New Roman" w:eastAsia="Times New Roman" w:hAnsi="Times New Roman" w:cs="Times New Roman"/>
                      <w:noProof/>
                      <w:color w:val="000000"/>
                      <w:sz w:val="24"/>
                      <w:szCs w:val="24"/>
                      <w:lang w:eastAsia="pt-BR"/>
                    </w:rPr>
                    <w:t>2031/2023</w:t>
                  </w:r>
                </w:p>
              </w:tc>
            </w:tr>
            <w:tr w:rsidR="00556C53" w:rsidRPr="00EC6FEC" w14:paraId="7C21BFEC" w14:textId="77777777" w:rsidTr="00EC2E37">
              <w:trPr>
                <w:trHeight w:val="20"/>
              </w:trPr>
              <w:tc>
                <w:tcPr>
                  <w:tcW w:w="3865" w:type="pct"/>
                  <w:tcBorders>
                    <w:top w:val="nil"/>
                    <w:left w:val="single" w:sz="4" w:space="0" w:color="auto"/>
                    <w:bottom w:val="single" w:sz="4" w:space="0" w:color="auto"/>
                    <w:right w:val="single" w:sz="4" w:space="0" w:color="auto"/>
                  </w:tcBorders>
                  <w:shd w:val="clear" w:color="auto" w:fill="auto"/>
                  <w:vAlign w:val="center"/>
                  <w:hideMark/>
                </w:tcPr>
                <w:p w14:paraId="76A68A2F" w14:textId="77777777" w:rsidR="00556C53" w:rsidRPr="00EC6FEC" w:rsidRDefault="00556C53" w:rsidP="00C315DA">
                  <w:pPr>
                    <w:widowControl/>
                    <w:autoSpaceDE/>
                    <w:autoSpaceDN/>
                    <w:jc w:val="both"/>
                    <w:rPr>
                      <w:rFonts w:ascii="Times New Roman" w:eastAsia="Times New Roman" w:hAnsi="Times New Roman" w:cs="Times New Roman"/>
                      <w:color w:val="000000"/>
                      <w:sz w:val="24"/>
                      <w:szCs w:val="24"/>
                      <w:lang w:eastAsia="pt-BR"/>
                    </w:rPr>
                  </w:pPr>
                  <w:r w:rsidRPr="00EC6FEC">
                    <w:rPr>
                      <w:rFonts w:ascii="Times New Roman" w:eastAsia="Times New Roman" w:hAnsi="Times New Roman" w:cs="Times New Roman"/>
                      <w:color w:val="000000"/>
                      <w:sz w:val="24"/>
                      <w:szCs w:val="24"/>
                      <w:lang w:eastAsia="pt-BR"/>
                    </w:rPr>
                    <w:lastRenderedPageBreak/>
                    <w:t xml:space="preserve">Regulamenta o Sistema de Registro de Preços no Município de </w:t>
                  </w:r>
                  <w:r w:rsidRPr="00EC6FEC">
                    <w:rPr>
                      <w:rFonts w:ascii="Times New Roman" w:eastAsia="Times New Roman" w:hAnsi="Times New Roman" w:cs="Times New Roman"/>
                      <w:noProof/>
                      <w:color w:val="000000"/>
                      <w:sz w:val="24"/>
                      <w:szCs w:val="24"/>
                      <w:lang w:eastAsia="pt-BR"/>
                    </w:rPr>
                    <w:t>Farol/Pr</w:t>
                  </w:r>
                </w:p>
              </w:tc>
              <w:tc>
                <w:tcPr>
                  <w:tcW w:w="1135" w:type="pct"/>
                  <w:tcBorders>
                    <w:top w:val="nil"/>
                    <w:left w:val="nil"/>
                    <w:bottom w:val="single" w:sz="4" w:space="0" w:color="auto"/>
                    <w:right w:val="single" w:sz="4" w:space="0" w:color="auto"/>
                  </w:tcBorders>
                  <w:shd w:val="clear" w:color="auto" w:fill="auto"/>
                  <w:vAlign w:val="center"/>
                  <w:hideMark/>
                </w:tcPr>
                <w:p w14:paraId="6E102329" w14:textId="77777777" w:rsidR="00556C53" w:rsidRPr="00EC6FEC" w:rsidRDefault="00556C53" w:rsidP="00C315DA">
                  <w:pPr>
                    <w:widowControl/>
                    <w:autoSpaceDE/>
                    <w:autoSpaceDN/>
                    <w:jc w:val="center"/>
                    <w:rPr>
                      <w:rFonts w:ascii="Times New Roman" w:eastAsia="Times New Roman" w:hAnsi="Times New Roman" w:cs="Times New Roman"/>
                      <w:color w:val="000000"/>
                      <w:sz w:val="24"/>
                      <w:szCs w:val="24"/>
                      <w:lang w:eastAsia="pt-BR"/>
                    </w:rPr>
                  </w:pPr>
                  <w:r w:rsidRPr="00EC6FEC">
                    <w:rPr>
                      <w:rFonts w:ascii="Times New Roman" w:eastAsia="Times New Roman" w:hAnsi="Times New Roman" w:cs="Times New Roman"/>
                      <w:noProof/>
                      <w:color w:val="000000"/>
                      <w:sz w:val="24"/>
                      <w:szCs w:val="24"/>
                      <w:lang w:eastAsia="pt-BR"/>
                    </w:rPr>
                    <w:t>1978/2023</w:t>
                  </w:r>
                </w:p>
              </w:tc>
            </w:tr>
            <w:tr w:rsidR="00556C53" w:rsidRPr="00EC6FEC" w14:paraId="61988D9C" w14:textId="77777777" w:rsidTr="00EC2E37">
              <w:trPr>
                <w:trHeight w:val="20"/>
              </w:trPr>
              <w:tc>
                <w:tcPr>
                  <w:tcW w:w="3865" w:type="pct"/>
                  <w:tcBorders>
                    <w:top w:val="nil"/>
                    <w:left w:val="single" w:sz="4" w:space="0" w:color="auto"/>
                    <w:bottom w:val="single" w:sz="4" w:space="0" w:color="auto"/>
                    <w:right w:val="single" w:sz="4" w:space="0" w:color="auto"/>
                  </w:tcBorders>
                  <w:shd w:val="clear" w:color="auto" w:fill="auto"/>
                  <w:vAlign w:val="center"/>
                  <w:hideMark/>
                </w:tcPr>
                <w:p w14:paraId="35CCAD75" w14:textId="77777777" w:rsidR="00556C53" w:rsidRPr="00EC6FEC" w:rsidRDefault="00556C53" w:rsidP="00C315DA">
                  <w:pPr>
                    <w:widowControl/>
                    <w:autoSpaceDE/>
                    <w:autoSpaceDN/>
                    <w:jc w:val="both"/>
                    <w:rPr>
                      <w:rFonts w:ascii="Times New Roman" w:eastAsia="Times New Roman" w:hAnsi="Times New Roman" w:cs="Times New Roman"/>
                      <w:color w:val="000000"/>
                      <w:sz w:val="24"/>
                      <w:szCs w:val="24"/>
                      <w:lang w:eastAsia="pt-BR"/>
                    </w:rPr>
                  </w:pPr>
                  <w:r w:rsidRPr="00EC6FEC">
                    <w:rPr>
                      <w:rFonts w:ascii="Times New Roman" w:eastAsia="Times New Roman" w:hAnsi="Times New Roman" w:cs="Times New Roman"/>
                      <w:color w:val="000000"/>
                      <w:sz w:val="24"/>
                      <w:szCs w:val="24"/>
                      <w:lang w:eastAsia="pt-BR"/>
                    </w:rPr>
                    <w:t>Dispõe sobre a possibilidade, mediante expressa previsão no instrumento convocatório, de realização de licitações exclusiva a microempresas e empresas de pequeno porte, sediadas local ou regional, em virtude da peculiaridade do objeto a ser licitado ou para implementação dos objetivos propostos no art. 47 da Lei Complementar n.º 123/2006</w:t>
                  </w:r>
                </w:p>
              </w:tc>
              <w:tc>
                <w:tcPr>
                  <w:tcW w:w="1135" w:type="pct"/>
                  <w:tcBorders>
                    <w:top w:val="nil"/>
                    <w:left w:val="nil"/>
                    <w:bottom w:val="single" w:sz="4" w:space="0" w:color="auto"/>
                    <w:right w:val="single" w:sz="4" w:space="0" w:color="auto"/>
                  </w:tcBorders>
                  <w:shd w:val="clear" w:color="auto" w:fill="auto"/>
                  <w:vAlign w:val="center"/>
                  <w:hideMark/>
                </w:tcPr>
                <w:p w14:paraId="08272A90" w14:textId="77777777" w:rsidR="00556C53" w:rsidRPr="00EC6FEC" w:rsidRDefault="00556C53" w:rsidP="00C315DA">
                  <w:pPr>
                    <w:widowControl/>
                    <w:autoSpaceDE/>
                    <w:autoSpaceDN/>
                    <w:jc w:val="center"/>
                    <w:rPr>
                      <w:rFonts w:ascii="Times New Roman" w:eastAsia="Times New Roman" w:hAnsi="Times New Roman" w:cs="Times New Roman"/>
                      <w:color w:val="000000"/>
                      <w:sz w:val="24"/>
                      <w:szCs w:val="24"/>
                      <w:lang w:eastAsia="pt-BR"/>
                    </w:rPr>
                  </w:pPr>
                  <w:r w:rsidRPr="00EC6FEC">
                    <w:rPr>
                      <w:rFonts w:ascii="Times New Roman" w:eastAsia="Times New Roman" w:hAnsi="Times New Roman" w:cs="Times New Roman"/>
                      <w:noProof/>
                      <w:color w:val="000000"/>
                      <w:sz w:val="24"/>
                      <w:szCs w:val="24"/>
                      <w:lang w:eastAsia="pt-BR"/>
                    </w:rPr>
                    <w:t>1979/2023</w:t>
                  </w:r>
                </w:p>
              </w:tc>
            </w:tr>
          </w:tbl>
          <w:p w14:paraId="347D7576" w14:textId="77777777" w:rsidR="00556C53" w:rsidRPr="00EC6FEC" w:rsidRDefault="00556C53" w:rsidP="00C315DA">
            <w:pPr>
              <w:pStyle w:val="TableParagraph"/>
              <w:ind w:left="0" w:right="136"/>
              <w:contextualSpacing/>
              <w:jc w:val="both"/>
              <w:rPr>
                <w:rFonts w:ascii="Times New Roman" w:hAnsi="Times New Roman" w:cs="Times New Roman"/>
                <w:color w:val="000000" w:themeColor="text1"/>
                <w:sz w:val="24"/>
                <w:szCs w:val="24"/>
                <w:highlight w:val="yellow"/>
              </w:rPr>
            </w:pPr>
          </w:p>
        </w:tc>
      </w:tr>
    </w:tbl>
    <w:p w14:paraId="1B7FB6E4" w14:textId="77777777" w:rsidR="00556C53" w:rsidRPr="00EC6FEC" w:rsidRDefault="00556C53" w:rsidP="000E6004">
      <w:pPr>
        <w:pStyle w:val="Corpodetexto"/>
        <w:spacing w:before="0"/>
        <w:ind w:left="0" w:right="7"/>
        <w:rPr>
          <w:rFonts w:ascii="Times New Roman" w:hAnsi="Times New Roman" w:cs="Times New Roman"/>
          <w:b/>
          <w:bCs/>
          <w:sz w:val="24"/>
          <w:szCs w:val="24"/>
        </w:rPr>
      </w:pPr>
    </w:p>
    <w:p w14:paraId="0D97FA6F" w14:textId="77777777" w:rsidR="00556C53" w:rsidRPr="00EC6FEC" w:rsidRDefault="00556C53" w:rsidP="000E6004">
      <w:pPr>
        <w:pStyle w:val="Corpodetexto"/>
        <w:spacing w:before="0"/>
        <w:ind w:left="0" w:right="7"/>
        <w:rPr>
          <w:rFonts w:ascii="Times New Roman" w:hAnsi="Times New Roman" w:cs="Times New Roman"/>
          <w:sz w:val="24"/>
          <w:szCs w:val="24"/>
        </w:rPr>
      </w:pPr>
      <w:r w:rsidRPr="00EC6FEC">
        <w:rPr>
          <w:rFonts w:ascii="Times New Roman" w:hAnsi="Times New Roman" w:cs="Times New Roman"/>
          <w:b/>
          <w:bCs/>
          <w:sz w:val="24"/>
          <w:szCs w:val="24"/>
        </w:rPr>
        <w:t xml:space="preserve">O Município de </w:t>
      </w:r>
      <w:r w:rsidRPr="00EC6FEC">
        <w:rPr>
          <w:rFonts w:ascii="Times New Roman" w:hAnsi="Times New Roman" w:cs="Times New Roman"/>
          <w:b/>
          <w:bCs/>
          <w:noProof/>
          <w:sz w:val="24"/>
          <w:szCs w:val="24"/>
        </w:rPr>
        <w:t>Farol/Pr</w:t>
      </w:r>
      <w:r w:rsidRPr="00EC6FEC">
        <w:rPr>
          <w:rFonts w:ascii="Times New Roman" w:hAnsi="Times New Roman" w:cs="Times New Roman"/>
          <w:b/>
          <w:bCs/>
          <w:sz w:val="24"/>
          <w:szCs w:val="24"/>
        </w:rPr>
        <w:t xml:space="preserve">, </w:t>
      </w:r>
      <w:r w:rsidRPr="00EC6FEC">
        <w:rPr>
          <w:rFonts w:ascii="Times New Roman" w:hAnsi="Times New Roman" w:cs="Times New Roman"/>
          <w:sz w:val="24"/>
          <w:szCs w:val="24"/>
        </w:rPr>
        <w:t xml:space="preserve">Estado do Paraná, inscrito no CNPJ sob nº </w:t>
      </w:r>
      <w:r w:rsidRPr="00EC6FEC">
        <w:rPr>
          <w:rFonts w:ascii="Times New Roman" w:hAnsi="Times New Roman" w:cs="Times New Roman"/>
          <w:noProof/>
          <w:sz w:val="24"/>
          <w:szCs w:val="24"/>
        </w:rPr>
        <w:t>95.640.124/0001-48</w:t>
      </w:r>
      <w:r w:rsidRPr="00EC6FEC">
        <w:rPr>
          <w:rFonts w:ascii="Times New Roman" w:hAnsi="Times New Roman" w:cs="Times New Roman"/>
          <w:spacing w:val="-3"/>
          <w:sz w:val="24"/>
          <w:szCs w:val="24"/>
        </w:rPr>
        <w:t xml:space="preserve">, torna </w:t>
      </w:r>
      <w:r w:rsidRPr="00EC6FEC">
        <w:rPr>
          <w:rFonts w:ascii="Times New Roman" w:hAnsi="Times New Roman" w:cs="Times New Roman"/>
          <w:sz w:val="24"/>
          <w:szCs w:val="24"/>
        </w:rPr>
        <w:t>público, para conhecimento dos interessados, que realizará</w:t>
      </w:r>
      <w:r w:rsidRPr="00EC6FEC">
        <w:rPr>
          <w:rFonts w:ascii="Times New Roman" w:hAnsi="Times New Roman" w:cs="Times New Roman"/>
          <w:spacing w:val="-5"/>
          <w:sz w:val="24"/>
          <w:szCs w:val="24"/>
        </w:rPr>
        <w:t xml:space="preserve"> </w:t>
      </w:r>
      <w:r w:rsidRPr="00EC6FEC">
        <w:rPr>
          <w:rFonts w:ascii="Times New Roman" w:hAnsi="Times New Roman" w:cs="Times New Roman"/>
          <w:sz w:val="24"/>
          <w:szCs w:val="24"/>
        </w:rPr>
        <w:t>licitação na</w:t>
      </w:r>
      <w:r w:rsidRPr="00EC6FEC">
        <w:rPr>
          <w:rFonts w:ascii="Times New Roman" w:hAnsi="Times New Roman" w:cs="Times New Roman"/>
          <w:spacing w:val="-5"/>
          <w:sz w:val="24"/>
          <w:szCs w:val="24"/>
        </w:rPr>
        <w:t xml:space="preserve"> </w:t>
      </w:r>
      <w:r w:rsidRPr="00EC6FEC">
        <w:rPr>
          <w:rFonts w:ascii="Times New Roman" w:hAnsi="Times New Roman" w:cs="Times New Roman"/>
          <w:sz w:val="24"/>
          <w:szCs w:val="24"/>
        </w:rPr>
        <w:t>modalidade de</w:t>
      </w:r>
      <w:r w:rsidRPr="00EC6FEC">
        <w:rPr>
          <w:rFonts w:ascii="Times New Roman" w:hAnsi="Times New Roman" w:cs="Times New Roman"/>
          <w:spacing w:val="-5"/>
          <w:sz w:val="24"/>
          <w:szCs w:val="24"/>
        </w:rPr>
        <w:t xml:space="preserve"> </w:t>
      </w:r>
      <w:r w:rsidRPr="00EC6FEC">
        <w:rPr>
          <w:rFonts w:ascii="Times New Roman" w:hAnsi="Times New Roman" w:cs="Times New Roman"/>
          <w:sz w:val="24"/>
          <w:szCs w:val="24"/>
        </w:rPr>
        <w:t>PREGÃO,</w:t>
      </w:r>
      <w:r w:rsidRPr="00EC6FEC">
        <w:rPr>
          <w:rFonts w:ascii="Times New Roman" w:hAnsi="Times New Roman" w:cs="Times New Roman"/>
          <w:spacing w:val="-6"/>
          <w:sz w:val="24"/>
          <w:szCs w:val="24"/>
        </w:rPr>
        <w:t xml:space="preserve"> </w:t>
      </w:r>
      <w:r w:rsidRPr="00EC6FEC">
        <w:rPr>
          <w:rFonts w:ascii="Times New Roman" w:hAnsi="Times New Roman" w:cs="Times New Roman"/>
          <w:sz w:val="24"/>
          <w:szCs w:val="24"/>
        </w:rPr>
        <w:t>na</w:t>
      </w:r>
      <w:r w:rsidRPr="00EC6FEC">
        <w:rPr>
          <w:rFonts w:ascii="Times New Roman" w:hAnsi="Times New Roman" w:cs="Times New Roman"/>
          <w:spacing w:val="-5"/>
          <w:sz w:val="24"/>
          <w:szCs w:val="24"/>
        </w:rPr>
        <w:t xml:space="preserve"> </w:t>
      </w:r>
      <w:r w:rsidRPr="00EC6FEC">
        <w:rPr>
          <w:rFonts w:ascii="Times New Roman" w:hAnsi="Times New Roman" w:cs="Times New Roman"/>
          <w:sz w:val="24"/>
          <w:szCs w:val="24"/>
        </w:rPr>
        <w:t>forma</w:t>
      </w:r>
      <w:r w:rsidRPr="00EC6FEC">
        <w:rPr>
          <w:rFonts w:ascii="Times New Roman" w:hAnsi="Times New Roman" w:cs="Times New Roman"/>
          <w:color w:val="FF0000"/>
          <w:sz w:val="24"/>
          <w:szCs w:val="24"/>
        </w:rPr>
        <w:t xml:space="preserve"> </w:t>
      </w:r>
      <w:r w:rsidRPr="00EC6FEC">
        <w:rPr>
          <w:rFonts w:ascii="Times New Roman" w:hAnsi="Times New Roman" w:cs="Times New Roman"/>
          <w:sz w:val="24"/>
          <w:szCs w:val="24"/>
        </w:rPr>
        <w:t>eletrônico,</w:t>
      </w:r>
      <w:r w:rsidRPr="00EC6FEC">
        <w:rPr>
          <w:rFonts w:ascii="Times New Roman" w:hAnsi="Times New Roman" w:cs="Times New Roman"/>
          <w:spacing w:val="-5"/>
          <w:sz w:val="24"/>
          <w:szCs w:val="24"/>
        </w:rPr>
        <w:t xml:space="preserve"> </w:t>
      </w:r>
      <w:r w:rsidRPr="00EC6FEC">
        <w:rPr>
          <w:rFonts w:ascii="Times New Roman" w:hAnsi="Times New Roman" w:cs="Times New Roman"/>
          <w:sz w:val="24"/>
          <w:szCs w:val="24"/>
        </w:rPr>
        <w:t>nos</w:t>
      </w:r>
      <w:r w:rsidRPr="00EC6FEC">
        <w:rPr>
          <w:rFonts w:ascii="Times New Roman" w:hAnsi="Times New Roman" w:cs="Times New Roman"/>
          <w:spacing w:val="-8"/>
          <w:sz w:val="24"/>
          <w:szCs w:val="24"/>
        </w:rPr>
        <w:t xml:space="preserve"> </w:t>
      </w:r>
      <w:r w:rsidRPr="00EC6FEC">
        <w:rPr>
          <w:rFonts w:ascii="Times New Roman" w:hAnsi="Times New Roman" w:cs="Times New Roman"/>
          <w:sz w:val="24"/>
          <w:szCs w:val="24"/>
        </w:rPr>
        <w:t xml:space="preserve">termos </w:t>
      </w:r>
      <w:r w:rsidRPr="00EC6FEC">
        <w:rPr>
          <w:rFonts w:ascii="Times New Roman" w:hAnsi="Times New Roman" w:cs="Times New Roman"/>
          <w:color w:val="000000" w:themeColor="text1"/>
          <w:sz w:val="24"/>
          <w:szCs w:val="24"/>
        </w:rPr>
        <w:t>da LEI 14.133/2021, LC123/2006 e as</w:t>
      </w:r>
      <w:r w:rsidRPr="00EC6FEC">
        <w:rPr>
          <w:rFonts w:ascii="Times New Roman" w:hAnsi="Times New Roman" w:cs="Times New Roman"/>
          <w:sz w:val="24"/>
          <w:szCs w:val="24"/>
        </w:rPr>
        <w:t xml:space="preserve"> exigências estabelecidas neste Edital.</w:t>
      </w:r>
    </w:p>
    <w:p w14:paraId="1A6F313E" w14:textId="77777777" w:rsidR="00556C53" w:rsidRPr="00EC6FEC" w:rsidRDefault="00556C53" w:rsidP="000E6004">
      <w:pPr>
        <w:pStyle w:val="Corpodetexto"/>
        <w:spacing w:before="0"/>
        <w:ind w:left="0" w:right="7"/>
        <w:rPr>
          <w:rFonts w:ascii="Times New Roman" w:hAnsi="Times New Roman" w:cs="Times New Roman"/>
          <w:sz w:val="24"/>
          <w:szCs w:val="24"/>
        </w:rPr>
      </w:pPr>
    </w:p>
    <w:p w14:paraId="36C0E4DA" w14:textId="77777777" w:rsidR="00556C53" w:rsidRPr="00EC6FEC" w:rsidRDefault="00556C53" w:rsidP="000E6004">
      <w:pPr>
        <w:pStyle w:val="PargrafodaLista"/>
        <w:ind w:left="0" w:right="7"/>
        <w:rPr>
          <w:rFonts w:ascii="Times New Roman" w:hAnsi="Times New Roman" w:cs="Times New Roman"/>
          <w:color w:val="000000" w:themeColor="text1"/>
          <w:sz w:val="24"/>
          <w:szCs w:val="24"/>
        </w:rPr>
      </w:pPr>
      <w:r w:rsidRPr="00EC6FEC">
        <w:rPr>
          <w:rFonts w:ascii="Times New Roman" w:hAnsi="Times New Roman" w:cs="Times New Roman"/>
          <w:color w:val="000000" w:themeColor="text1"/>
          <w:sz w:val="24"/>
          <w:szCs w:val="24"/>
        </w:rPr>
        <w:t xml:space="preserve">Integram este Edital, para todos os </w:t>
      </w:r>
      <w:proofErr w:type="spellStart"/>
      <w:r w:rsidRPr="00EC6FEC">
        <w:rPr>
          <w:rFonts w:ascii="Times New Roman" w:hAnsi="Times New Roman" w:cs="Times New Roman"/>
          <w:color w:val="000000" w:themeColor="text1"/>
          <w:sz w:val="24"/>
          <w:szCs w:val="24"/>
        </w:rPr>
        <w:t>ﬁns</w:t>
      </w:r>
      <w:proofErr w:type="spellEnd"/>
      <w:r w:rsidRPr="00EC6FEC">
        <w:rPr>
          <w:rFonts w:ascii="Times New Roman" w:hAnsi="Times New Roman" w:cs="Times New Roman"/>
          <w:color w:val="000000" w:themeColor="text1"/>
          <w:sz w:val="24"/>
          <w:szCs w:val="24"/>
        </w:rPr>
        <w:t xml:space="preserve"> e efeitos, os seguintes</w:t>
      </w:r>
      <w:r w:rsidRPr="00EC6FEC">
        <w:rPr>
          <w:rFonts w:ascii="Times New Roman" w:hAnsi="Times New Roman" w:cs="Times New Roman"/>
          <w:color w:val="000000" w:themeColor="text1"/>
          <w:spacing w:val="-1"/>
          <w:sz w:val="24"/>
          <w:szCs w:val="24"/>
        </w:rPr>
        <w:t xml:space="preserve"> </w:t>
      </w:r>
      <w:r w:rsidRPr="00EC6FEC">
        <w:rPr>
          <w:rFonts w:ascii="Times New Roman" w:hAnsi="Times New Roman" w:cs="Times New Roman"/>
          <w:color w:val="000000" w:themeColor="text1"/>
          <w:sz w:val="24"/>
          <w:szCs w:val="24"/>
        </w:rPr>
        <w:t>anexos:</w:t>
      </w:r>
    </w:p>
    <w:p w14:paraId="2118440E" w14:textId="77777777" w:rsidR="00556C53" w:rsidRPr="00EC6FEC" w:rsidRDefault="00556C53" w:rsidP="000E6004">
      <w:pPr>
        <w:pStyle w:val="PargrafodaLista"/>
        <w:ind w:left="0" w:right="7"/>
        <w:rPr>
          <w:rFonts w:ascii="Times New Roman" w:hAnsi="Times New Roman" w:cs="Times New Roman"/>
          <w:color w:val="000000" w:themeColor="text1"/>
          <w:sz w:val="24"/>
          <w:szCs w:val="24"/>
        </w:rPr>
      </w:pPr>
    </w:p>
    <w:p w14:paraId="3AF7A427" w14:textId="77777777" w:rsidR="00556C53" w:rsidRPr="00EC6FEC" w:rsidRDefault="00556C53">
      <w:pPr>
        <w:pStyle w:val="Sumrio1"/>
        <w:tabs>
          <w:tab w:val="right" w:leader="dot" w:pos="10054"/>
        </w:tabs>
        <w:rPr>
          <w:rFonts w:ascii="Times New Roman" w:eastAsiaTheme="minorEastAsia" w:hAnsi="Times New Roman" w:cs="Times New Roman"/>
          <w:noProof/>
          <w:kern w:val="2"/>
          <w:lang w:eastAsia="pt-BR"/>
          <w14:ligatures w14:val="standardContextual"/>
        </w:rPr>
      </w:pPr>
      <w:r w:rsidRPr="00EC6FEC">
        <w:rPr>
          <w:rFonts w:ascii="Times New Roman" w:hAnsi="Times New Roman" w:cs="Times New Roman"/>
          <w:noProof/>
        </w:rPr>
        <w:t>ANEXO I – MINUTA(S)</w:t>
      </w:r>
      <w:r w:rsidRPr="00EC6FEC">
        <w:rPr>
          <w:rFonts w:ascii="Times New Roman" w:hAnsi="Times New Roman" w:cs="Times New Roman"/>
          <w:noProof/>
          <w:webHidden/>
        </w:rPr>
        <w:tab/>
        <w:t>25</w:t>
      </w:r>
    </w:p>
    <w:p w14:paraId="4961488E" w14:textId="77777777" w:rsidR="00556C53" w:rsidRPr="00EC6FEC" w:rsidRDefault="00556C53">
      <w:pPr>
        <w:pStyle w:val="Sumrio1"/>
        <w:tabs>
          <w:tab w:val="right" w:leader="dot" w:pos="10054"/>
        </w:tabs>
        <w:rPr>
          <w:rFonts w:ascii="Times New Roman" w:eastAsiaTheme="minorEastAsia" w:hAnsi="Times New Roman" w:cs="Times New Roman"/>
          <w:noProof/>
          <w:kern w:val="2"/>
          <w:lang w:eastAsia="pt-BR"/>
          <w14:ligatures w14:val="standardContextual"/>
        </w:rPr>
      </w:pPr>
      <w:r w:rsidRPr="00EC6FEC">
        <w:rPr>
          <w:rFonts w:ascii="Times New Roman" w:hAnsi="Times New Roman" w:cs="Times New Roman"/>
          <w:noProof/>
        </w:rPr>
        <w:t>ANEXO II – DECLARAÇÕES</w:t>
      </w:r>
      <w:r w:rsidRPr="00EC6FEC">
        <w:rPr>
          <w:rFonts w:ascii="Times New Roman" w:hAnsi="Times New Roman" w:cs="Times New Roman"/>
          <w:noProof/>
          <w:webHidden/>
        </w:rPr>
        <w:tab/>
        <w:t>34</w:t>
      </w:r>
    </w:p>
    <w:p w14:paraId="34294801" w14:textId="77777777" w:rsidR="00556C53" w:rsidRPr="00EC6FEC" w:rsidRDefault="00556C53">
      <w:pPr>
        <w:pStyle w:val="Sumrio1"/>
        <w:tabs>
          <w:tab w:val="right" w:leader="dot" w:pos="10054"/>
        </w:tabs>
        <w:rPr>
          <w:rFonts w:ascii="Times New Roman" w:eastAsiaTheme="minorEastAsia" w:hAnsi="Times New Roman" w:cs="Times New Roman"/>
          <w:noProof/>
          <w:kern w:val="2"/>
          <w:lang w:eastAsia="pt-BR"/>
          <w14:ligatures w14:val="standardContextual"/>
        </w:rPr>
      </w:pPr>
      <w:r w:rsidRPr="00EC6FEC">
        <w:rPr>
          <w:rFonts w:ascii="Times New Roman" w:hAnsi="Times New Roman" w:cs="Times New Roman"/>
          <w:noProof/>
        </w:rPr>
        <w:t>ANEXO III - MODELO DE PROPOSTA FINAL</w:t>
      </w:r>
      <w:r w:rsidRPr="00EC6FEC">
        <w:rPr>
          <w:rFonts w:ascii="Times New Roman" w:hAnsi="Times New Roman" w:cs="Times New Roman"/>
          <w:noProof/>
          <w:webHidden/>
        </w:rPr>
        <w:tab/>
        <w:t>35</w:t>
      </w:r>
    </w:p>
    <w:p w14:paraId="2EBC0EBA" w14:textId="77777777" w:rsidR="00556C53" w:rsidRPr="00EC6FEC" w:rsidRDefault="00556C53">
      <w:pPr>
        <w:pStyle w:val="Sumrio1"/>
        <w:tabs>
          <w:tab w:val="right" w:leader="dot" w:pos="10054"/>
        </w:tabs>
        <w:rPr>
          <w:rFonts w:ascii="Times New Roman" w:eastAsiaTheme="minorEastAsia" w:hAnsi="Times New Roman" w:cs="Times New Roman"/>
          <w:noProof/>
          <w:kern w:val="2"/>
          <w:lang w:eastAsia="pt-BR"/>
          <w14:ligatures w14:val="standardContextual"/>
        </w:rPr>
      </w:pPr>
      <w:r w:rsidRPr="00EC6FEC">
        <w:rPr>
          <w:rFonts w:ascii="Times New Roman" w:hAnsi="Times New Roman" w:cs="Times New Roman"/>
          <w:noProof/>
        </w:rPr>
        <w:t>ANEXO IV - TERMO DE REFERÊNCIA</w:t>
      </w:r>
      <w:r w:rsidRPr="00EC6FEC">
        <w:rPr>
          <w:rFonts w:ascii="Times New Roman" w:hAnsi="Times New Roman" w:cs="Times New Roman"/>
          <w:noProof/>
          <w:webHidden/>
        </w:rPr>
        <w:tab/>
        <w:t>37</w:t>
      </w:r>
    </w:p>
    <w:p w14:paraId="7F8DD088" w14:textId="77777777" w:rsidR="00556C53" w:rsidRPr="00EC6FEC" w:rsidRDefault="00556C53" w:rsidP="0071635F">
      <w:pPr>
        <w:adjustRightInd w:val="0"/>
        <w:ind w:right="7"/>
        <w:rPr>
          <w:rFonts w:ascii="Times New Roman" w:hAnsi="Times New Roman" w:cs="Times New Roman"/>
          <w:b/>
          <w:bCs/>
          <w:sz w:val="24"/>
          <w:szCs w:val="24"/>
        </w:rPr>
      </w:pPr>
    </w:p>
    <w:p w14:paraId="7E85DEDF" w14:textId="77777777" w:rsidR="00556C53" w:rsidRPr="00EC6FEC" w:rsidRDefault="00556C53" w:rsidP="000636BF">
      <w:pPr>
        <w:pStyle w:val="Ttulo1"/>
        <w:numPr>
          <w:ilvl w:val="0"/>
          <w:numId w:val="1"/>
        </w:numPr>
        <w:tabs>
          <w:tab w:val="left" w:pos="284"/>
        </w:tabs>
        <w:spacing w:before="0"/>
        <w:ind w:left="0" w:right="7" w:firstLine="0"/>
        <w:jc w:val="both"/>
        <w:rPr>
          <w:rFonts w:ascii="Times New Roman" w:hAnsi="Times New Roman" w:cs="Times New Roman"/>
          <w:sz w:val="24"/>
          <w:szCs w:val="24"/>
        </w:rPr>
      </w:pPr>
      <w:r w:rsidRPr="00EC6FEC">
        <w:rPr>
          <w:rFonts w:ascii="Times New Roman" w:hAnsi="Times New Roman" w:cs="Times New Roman"/>
          <w:w w:val="90"/>
          <w:sz w:val="24"/>
          <w:szCs w:val="24"/>
        </w:rPr>
        <w:t>DO</w:t>
      </w:r>
      <w:r w:rsidRPr="00EC6FEC">
        <w:rPr>
          <w:rFonts w:ascii="Times New Roman" w:hAnsi="Times New Roman" w:cs="Times New Roman"/>
          <w:spacing w:val="-6"/>
          <w:w w:val="90"/>
          <w:sz w:val="24"/>
          <w:szCs w:val="24"/>
        </w:rPr>
        <w:t xml:space="preserve"> </w:t>
      </w:r>
      <w:r w:rsidRPr="00EC6FEC">
        <w:rPr>
          <w:rFonts w:ascii="Times New Roman" w:hAnsi="Times New Roman" w:cs="Times New Roman"/>
          <w:w w:val="90"/>
          <w:sz w:val="24"/>
          <w:szCs w:val="24"/>
        </w:rPr>
        <w:t>OBJETIVO DO CERTAME</w:t>
      </w:r>
    </w:p>
    <w:p w14:paraId="70C41FBF" w14:textId="77777777" w:rsidR="00556C53" w:rsidRPr="00EC6FEC" w:rsidRDefault="00556C53" w:rsidP="000636BF">
      <w:pPr>
        <w:pStyle w:val="Ttulo1"/>
        <w:tabs>
          <w:tab w:val="left" w:pos="1343"/>
          <w:tab w:val="left" w:pos="1344"/>
        </w:tabs>
        <w:spacing w:before="0"/>
        <w:ind w:left="0" w:right="7" w:firstLine="0"/>
        <w:jc w:val="both"/>
        <w:rPr>
          <w:rFonts w:ascii="Times New Roman" w:hAnsi="Times New Roman" w:cs="Times New Roman"/>
          <w:sz w:val="24"/>
          <w:szCs w:val="24"/>
        </w:rPr>
      </w:pPr>
    </w:p>
    <w:p w14:paraId="2F02E3A4" w14:textId="77777777" w:rsidR="00556C53" w:rsidRPr="00EC6FEC" w:rsidRDefault="00556C53" w:rsidP="0056129E">
      <w:pPr>
        <w:pStyle w:val="Corpodetexto"/>
        <w:numPr>
          <w:ilvl w:val="1"/>
          <w:numId w:val="1"/>
        </w:numPr>
        <w:spacing w:before="0"/>
        <w:ind w:left="0" w:right="7"/>
        <w:rPr>
          <w:rFonts w:ascii="Times New Roman" w:hAnsi="Times New Roman" w:cs="Times New Roman"/>
          <w:sz w:val="24"/>
          <w:szCs w:val="24"/>
        </w:rPr>
      </w:pPr>
      <w:r w:rsidRPr="00EC6FEC">
        <w:rPr>
          <w:rFonts w:ascii="Times New Roman" w:hAnsi="Times New Roman" w:cs="Times New Roman"/>
          <w:sz w:val="24"/>
          <w:szCs w:val="24"/>
        </w:rPr>
        <w:t>1.1. O objetivo da presente licitação é a escolha da proposta mais vantajosa para a aquisição do objeto descrito no quadro de dados gerais e detalhado no anexo IV deste Edital.</w:t>
      </w:r>
    </w:p>
    <w:p w14:paraId="1CE3CACB" w14:textId="77777777" w:rsidR="00556C53" w:rsidRPr="00EC6FEC" w:rsidRDefault="00556C53" w:rsidP="000636BF">
      <w:pPr>
        <w:pStyle w:val="Ttulo1"/>
        <w:tabs>
          <w:tab w:val="left" w:pos="1343"/>
          <w:tab w:val="left" w:pos="1344"/>
        </w:tabs>
        <w:spacing w:before="0"/>
        <w:ind w:left="0" w:right="7" w:firstLine="0"/>
        <w:jc w:val="right"/>
        <w:rPr>
          <w:rFonts w:ascii="Times New Roman" w:hAnsi="Times New Roman" w:cs="Times New Roman"/>
          <w:sz w:val="24"/>
          <w:szCs w:val="24"/>
        </w:rPr>
      </w:pPr>
    </w:p>
    <w:p w14:paraId="69E79AC5" w14:textId="77777777" w:rsidR="00556C53" w:rsidRPr="00EC6FEC" w:rsidRDefault="00556C53" w:rsidP="000636BF">
      <w:pPr>
        <w:pStyle w:val="Ttulo1"/>
        <w:numPr>
          <w:ilvl w:val="0"/>
          <w:numId w:val="1"/>
        </w:numPr>
        <w:tabs>
          <w:tab w:val="left" w:pos="284"/>
        </w:tabs>
        <w:spacing w:before="0"/>
        <w:ind w:left="0" w:right="7" w:firstLine="0"/>
        <w:jc w:val="both"/>
        <w:rPr>
          <w:rFonts w:ascii="Times New Roman" w:hAnsi="Times New Roman" w:cs="Times New Roman"/>
          <w:sz w:val="24"/>
          <w:szCs w:val="24"/>
        </w:rPr>
      </w:pPr>
      <w:r w:rsidRPr="00EC6FEC">
        <w:rPr>
          <w:rFonts w:ascii="Times New Roman" w:hAnsi="Times New Roman" w:cs="Times New Roman"/>
          <w:w w:val="95"/>
          <w:sz w:val="24"/>
          <w:szCs w:val="24"/>
        </w:rPr>
        <w:t>DO</w:t>
      </w:r>
      <w:r w:rsidRPr="00EC6FEC">
        <w:rPr>
          <w:rFonts w:ascii="Times New Roman" w:hAnsi="Times New Roman" w:cs="Times New Roman"/>
          <w:spacing w:val="-9"/>
          <w:w w:val="95"/>
          <w:sz w:val="24"/>
          <w:szCs w:val="24"/>
        </w:rPr>
        <w:t xml:space="preserve"> </w:t>
      </w:r>
      <w:r w:rsidRPr="00EC6FEC">
        <w:rPr>
          <w:rFonts w:ascii="Times New Roman" w:hAnsi="Times New Roman" w:cs="Times New Roman"/>
          <w:w w:val="95"/>
          <w:sz w:val="24"/>
          <w:szCs w:val="24"/>
        </w:rPr>
        <w:t>CREDENCIAMENTO</w:t>
      </w:r>
    </w:p>
    <w:p w14:paraId="75296D47" w14:textId="77777777" w:rsidR="00556C53" w:rsidRPr="00EC6FEC" w:rsidRDefault="00556C53" w:rsidP="000818CF">
      <w:pPr>
        <w:pStyle w:val="Ttulo1"/>
        <w:tabs>
          <w:tab w:val="left" w:pos="284"/>
        </w:tabs>
        <w:spacing w:before="0"/>
        <w:ind w:left="0" w:right="7" w:firstLine="0"/>
        <w:jc w:val="right"/>
        <w:rPr>
          <w:rFonts w:ascii="Times New Roman" w:hAnsi="Times New Roman" w:cs="Times New Roman"/>
          <w:sz w:val="24"/>
          <w:szCs w:val="24"/>
        </w:rPr>
      </w:pPr>
    </w:p>
    <w:p w14:paraId="51522458" w14:textId="77777777" w:rsidR="00556C53" w:rsidRPr="00EC6FEC" w:rsidRDefault="00556C53" w:rsidP="000636BF">
      <w:pPr>
        <w:pStyle w:val="Ttulo1"/>
        <w:tabs>
          <w:tab w:val="left" w:pos="1343"/>
          <w:tab w:val="left" w:pos="1344"/>
        </w:tabs>
        <w:spacing w:before="0"/>
        <w:ind w:left="0" w:right="7" w:firstLine="0"/>
        <w:rPr>
          <w:rFonts w:ascii="Times New Roman" w:hAnsi="Times New Roman" w:cs="Times New Roman"/>
          <w:sz w:val="24"/>
          <w:szCs w:val="24"/>
        </w:rPr>
      </w:pPr>
      <w:r w:rsidRPr="00EC6FEC">
        <w:rPr>
          <w:rFonts w:ascii="Times New Roman" w:hAnsi="Times New Roman" w:cs="Times New Roman"/>
          <w:sz w:val="24"/>
          <w:szCs w:val="24"/>
        </w:rPr>
        <w:t xml:space="preserve">2.1. Do credenciamento na licitação </w:t>
      </w:r>
    </w:p>
    <w:p w14:paraId="57491F01" w14:textId="77777777" w:rsidR="00556C53" w:rsidRPr="00EC6FEC" w:rsidRDefault="00556C53" w:rsidP="000636BF">
      <w:pPr>
        <w:pStyle w:val="Ttulo1"/>
        <w:tabs>
          <w:tab w:val="left" w:pos="1343"/>
          <w:tab w:val="left" w:pos="1344"/>
        </w:tabs>
        <w:spacing w:before="0"/>
        <w:ind w:left="0" w:right="7" w:firstLine="0"/>
        <w:rPr>
          <w:rFonts w:ascii="Times New Roman" w:hAnsi="Times New Roman" w:cs="Times New Roman"/>
          <w:sz w:val="24"/>
          <w:szCs w:val="24"/>
        </w:rPr>
      </w:pPr>
    </w:p>
    <w:p w14:paraId="2B375DCE" w14:textId="77777777" w:rsidR="00556C53" w:rsidRPr="00EC6FEC" w:rsidRDefault="00556C53" w:rsidP="000636BF">
      <w:pPr>
        <w:pStyle w:val="PargrafodaLista"/>
        <w:spacing w:before="0"/>
        <w:ind w:left="567" w:right="7"/>
        <w:rPr>
          <w:rFonts w:ascii="Times New Roman" w:hAnsi="Times New Roman" w:cs="Times New Roman"/>
          <w:color w:val="000000" w:themeColor="text1"/>
          <w:sz w:val="24"/>
          <w:szCs w:val="24"/>
        </w:rPr>
      </w:pPr>
      <w:r w:rsidRPr="00EC6FEC">
        <w:rPr>
          <w:rFonts w:ascii="Times New Roman" w:hAnsi="Times New Roman" w:cs="Times New Roman"/>
          <w:color w:val="000000" w:themeColor="text1"/>
          <w:sz w:val="24"/>
          <w:szCs w:val="24"/>
        </w:rPr>
        <w:t xml:space="preserve">2.1.1 Poderão participar desta Licitação todas e quaisquer empresas ou sociedades, regularmente estabelecidas no País, que sejam especializadas e credenciadas no objeto desta licitação e que satisfaçam todas as exigências, especificações e normas contidas neste Edital e seus Anexos.                                                                    </w:t>
      </w:r>
    </w:p>
    <w:p w14:paraId="061665A8" w14:textId="77777777" w:rsidR="00556C53" w:rsidRPr="00EC6FEC" w:rsidRDefault="00556C53" w:rsidP="000636BF">
      <w:pPr>
        <w:pStyle w:val="PargrafodaLista"/>
        <w:spacing w:before="0"/>
        <w:ind w:left="567" w:right="7"/>
        <w:rPr>
          <w:rFonts w:ascii="Times New Roman" w:hAnsi="Times New Roman" w:cs="Times New Roman"/>
          <w:color w:val="000000" w:themeColor="text1"/>
          <w:sz w:val="24"/>
          <w:szCs w:val="24"/>
        </w:rPr>
      </w:pPr>
      <w:r w:rsidRPr="00EC6FEC">
        <w:rPr>
          <w:rFonts w:ascii="Times New Roman" w:hAnsi="Times New Roman" w:cs="Times New Roman"/>
          <w:color w:val="000000" w:themeColor="text1"/>
          <w:sz w:val="24"/>
          <w:szCs w:val="24"/>
        </w:rPr>
        <w:t xml:space="preserve">2.1.2   </w:t>
      </w:r>
      <w:r w:rsidRPr="00EC6FEC">
        <w:rPr>
          <w:rFonts w:ascii="Times New Roman" w:hAnsi="Times New Roman" w:cs="Times New Roman"/>
          <w:color w:val="000000" w:themeColor="text1"/>
          <w:sz w:val="24"/>
          <w:szCs w:val="24"/>
        </w:rPr>
        <w:tab/>
        <w:t xml:space="preserve">Poderão participar deste Pregão Eletrônico as empresas devidamente cadastradas junto ao Sistema </w:t>
      </w:r>
      <w:r w:rsidRPr="00EC6FEC">
        <w:rPr>
          <w:rFonts w:ascii="Times New Roman" w:hAnsi="Times New Roman" w:cs="Times New Roman"/>
          <w:noProof/>
          <w:sz w:val="24"/>
          <w:szCs w:val="24"/>
        </w:rPr>
        <w:t>BLL - Compras</w:t>
      </w:r>
      <w:r w:rsidRPr="00EC6FEC">
        <w:rPr>
          <w:rFonts w:ascii="Times New Roman" w:hAnsi="Times New Roman" w:cs="Times New Roman"/>
          <w:sz w:val="24"/>
          <w:szCs w:val="24"/>
        </w:rPr>
        <w:t>.</w:t>
      </w:r>
    </w:p>
    <w:p w14:paraId="24468BE4" w14:textId="77777777" w:rsidR="00556C53" w:rsidRPr="00EC6FEC" w:rsidRDefault="00556C53" w:rsidP="000636BF">
      <w:pPr>
        <w:pStyle w:val="PargrafodaLista"/>
        <w:spacing w:before="0"/>
        <w:ind w:left="567" w:right="7"/>
        <w:rPr>
          <w:rFonts w:ascii="Times New Roman" w:hAnsi="Times New Roman" w:cs="Times New Roman"/>
          <w:color w:val="000000" w:themeColor="text1"/>
          <w:sz w:val="24"/>
          <w:szCs w:val="24"/>
        </w:rPr>
      </w:pPr>
      <w:r w:rsidRPr="00EC6FEC">
        <w:rPr>
          <w:rFonts w:ascii="Times New Roman" w:hAnsi="Times New Roman" w:cs="Times New Roman"/>
          <w:color w:val="000000" w:themeColor="text1"/>
          <w:sz w:val="24"/>
          <w:szCs w:val="24"/>
        </w:rPr>
        <w:t>2.1.3     Não poderá participar da licitação:</w:t>
      </w:r>
    </w:p>
    <w:p w14:paraId="41716399" w14:textId="77777777" w:rsidR="00556C53" w:rsidRPr="00EC6FEC" w:rsidRDefault="00556C53" w:rsidP="00035D29">
      <w:pPr>
        <w:pStyle w:val="PargrafodaLista"/>
        <w:spacing w:before="0"/>
        <w:ind w:left="2160" w:right="7"/>
        <w:rPr>
          <w:rFonts w:ascii="Times New Roman" w:hAnsi="Times New Roman" w:cs="Times New Roman"/>
          <w:color w:val="000000" w:themeColor="text1"/>
          <w:sz w:val="24"/>
          <w:szCs w:val="24"/>
        </w:rPr>
      </w:pPr>
      <w:r w:rsidRPr="00EC6FEC">
        <w:rPr>
          <w:rFonts w:ascii="Times New Roman" w:hAnsi="Times New Roman" w:cs="Times New Roman"/>
          <w:color w:val="000000" w:themeColor="text1"/>
          <w:sz w:val="24"/>
          <w:szCs w:val="24"/>
        </w:rPr>
        <w:t>a) Empresa que estiver sob falência, concordata, concurso de credores, dissolução, liquidação ou que tenha sido declarada inidônea por órgão ou entidade da administração pública direta ou indireta, federal, estadual, municipal ou Distrito Federal ou que estejam cumprindo período de suspensão no âmbito da administração municipal.</w:t>
      </w:r>
    </w:p>
    <w:p w14:paraId="3606C025" w14:textId="77777777" w:rsidR="00556C53" w:rsidRPr="00EC6FEC" w:rsidRDefault="00556C53" w:rsidP="000636BF">
      <w:pPr>
        <w:pStyle w:val="PargrafodaLista"/>
        <w:spacing w:before="0"/>
        <w:ind w:left="1276" w:right="7"/>
        <w:rPr>
          <w:rFonts w:ascii="Times New Roman" w:hAnsi="Times New Roman" w:cs="Times New Roman"/>
          <w:sz w:val="24"/>
          <w:szCs w:val="24"/>
        </w:rPr>
      </w:pPr>
      <w:r w:rsidRPr="00EC6FEC">
        <w:rPr>
          <w:rFonts w:ascii="Times New Roman" w:hAnsi="Times New Roman" w:cs="Times New Roman"/>
          <w:sz w:val="24"/>
          <w:szCs w:val="24"/>
        </w:rPr>
        <w:t>b) Autor do anteprojeto, do projeto básico ou do projeto executivo, pessoa física ou jurídica, quando a licitação versar sobre serviços ou fornecimento de bens a ele relacionados.</w:t>
      </w:r>
    </w:p>
    <w:p w14:paraId="3C0623EF" w14:textId="77777777" w:rsidR="00556C53" w:rsidRPr="00EC6FEC" w:rsidRDefault="00556C53" w:rsidP="000636BF">
      <w:pPr>
        <w:pStyle w:val="Nivel3"/>
        <w:spacing w:before="0" w:after="0" w:line="240" w:lineRule="auto"/>
        <w:ind w:left="1276" w:right="7"/>
        <w:rPr>
          <w:rFonts w:ascii="Times New Roman" w:hAnsi="Times New Roman" w:cs="Times New Roman"/>
          <w:color w:val="auto"/>
          <w:sz w:val="24"/>
          <w:szCs w:val="24"/>
        </w:rPr>
      </w:pPr>
      <w:r w:rsidRPr="00EC6FEC">
        <w:rPr>
          <w:rFonts w:ascii="Times New Roman" w:hAnsi="Times New Roman" w:cs="Times New Roman"/>
          <w:color w:val="000000" w:themeColor="text1"/>
          <w:sz w:val="24"/>
          <w:szCs w:val="24"/>
        </w:rPr>
        <w:t>c) A</w:t>
      </w:r>
      <w:r w:rsidRPr="00EC6FEC">
        <w:rPr>
          <w:rFonts w:ascii="Times New Roman" w:hAnsi="Times New Roman" w:cs="Times New Roman"/>
          <w:color w:val="auto"/>
          <w:sz w:val="24"/>
          <w:szCs w:val="24"/>
        </w:rPr>
        <w:t xml:space="preserve">quele que mantenha vínculo de natureza técnica, comercial, econômica, financeira, trabalhista ou civil com dirigente do órgão ou entidade contratante ou com agente público </w:t>
      </w:r>
      <w:r w:rsidRPr="00EC6FEC">
        <w:rPr>
          <w:rFonts w:ascii="Times New Roman" w:hAnsi="Times New Roman" w:cs="Times New Roman"/>
          <w:color w:val="auto"/>
          <w:sz w:val="24"/>
          <w:szCs w:val="24"/>
        </w:rPr>
        <w:lastRenderedPageBreak/>
        <w:t>que desempenhe função na licitação ou atue na fiscalização ou na gestão do contrato, ou que deles seja cônjuge, companheiro ou parente em linha reta, colateral ou por afinidade, até o terceiro grau;</w:t>
      </w:r>
    </w:p>
    <w:p w14:paraId="529D4F28" w14:textId="77777777" w:rsidR="00556C53" w:rsidRPr="00EC6FEC" w:rsidRDefault="00556C53" w:rsidP="000636BF">
      <w:pPr>
        <w:pStyle w:val="Nivel3"/>
        <w:spacing w:before="0" w:after="0" w:line="240" w:lineRule="auto"/>
        <w:ind w:left="1276" w:right="7"/>
        <w:rPr>
          <w:rFonts w:ascii="Times New Roman" w:hAnsi="Times New Roman" w:cs="Times New Roman"/>
          <w:color w:val="auto"/>
          <w:sz w:val="24"/>
          <w:szCs w:val="24"/>
        </w:rPr>
      </w:pPr>
      <w:r w:rsidRPr="00EC6FEC">
        <w:rPr>
          <w:rFonts w:ascii="Times New Roman" w:hAnsi="Times New Roman" w:cs="Times New Roman"/>
          <w:color w:val="000000" w:themeColor="text1"/>
          <w:sz w:val="24"/>
          <w:szCs w:val="24"/>
        </w:rPr>
        <w:t>d) E</w:t>
      </w:r>
      <w:r w:rsidRPr="00EC6FEC">
        <w:rPr>
          <w:rFonts w:ascii="Times New Roman" w:hAnsi="Times New Roman" w:cs="Times New Roman"/>
          <w:color w:val="auto"/>
          <w:sz w:val="24"/>
          <w:szCs w:val="24"/>
        </w:rPr>
        <w:t>mpresas controladoras, controladas ou coligadas, nos termos da Lei nº 6.404, de 15 de dezembro de 1976, concorrendo entre si;</w:t>
      </w:r>
    </w:p>
    <w:p w14:paraId="77F2885F" w14:textId="77777777" w:rsidR="00556C53" w:rsidRPr="00EC6FEC" w:rsidRDefault="00556C53" w:rsidP="000636BF">
      <w:pPr>
        <w:pStyle w:val="Nivel3"/>
        <w:spacing w:before="0" w:after="0" w:line="240" w:lineRule="auto"/>
        <w:ind w:left="1276" w:right="7"/>
        <w:rPr>
          <w:rFonts w:ascii="Times New Roman" w:hAnsi="Times New Roman" w:cs="Times New Roman"/>
          <w:color w:val="auto"/>
          <w:sz w:val="24"/>
          <w:szCs w:val="24"/>
        </w:rPr>
      </w:pPr>
      <w:r w:rsidRPr="00EC6FEC">
        <w:rPr>
          <w:rFonts w:ascii="Times New Roman" w:hAnsi="Times New Roman" w:cs="Times New Roman"/>
          <w:color w:val="000000" w:themeColor="text1"/>
          <w:sz w:val="24"/>
          <w:szCs w:val="24"/>
        </w:rPr>
        <w:t>e) P</w:t>
      </w:r>
      <w:r w:rsidRPr="00EC6FEC">
        <w:rPr>
          <w:rFonts w:ascii="Times New Roman" w:hAnsi="Times New Roman" w:cs="Times New Roman"/>
          <w:color w:val="auto"/>
          <w:sz w:val="24"/>
          <w:szCs w:val="24"/>
        </w:rPr>
        <w:t>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E66925C" w14:textId="77777777" w:rsidR="00556C53" w:rsidRPr="00EC6FEC" w:rsidRDefault="00556C53" w:rsidP="000636BF">
      <w:pPr>
        <w:pStyle w:val="Nivel3"/>
        <w:spacing w:before="0" w:after="0" w:line="240" w:lineRule="auto"/>
        <w:ind w:left="1276" w:right="7"/>
        <w:rPr>
          <w:rFonts w:ascii="Times New Roman" w:hAnsi="Times New Roman" w:cs="Times New Roman"/>
          <w:color w:val="auto"/>
          <w:sz w:val="24"/>
          <w:szCs w:val="24"/>
        </w:rPr>
      </w:pPr>
      <w:r w:rsidRPr="00EC6FEC">
        <w:rPr>
          <w:rFonts w:ascii="Times New Roman" w:hAnsi="Times New Roman" w:cs="Times New Roman"/>
          <w:color w:val="000000" w:themeColor="text1"/>
          <w:sz w:val="24"/>
          <w:szCs w:val="24"/>
        </w:rPr>
        <w:t>f) A</w:t>
      </w:r>
      <w:r w:rsidRPr="00EC6FEC">
        <w:rPr>
          <w:rFonts w:ascii="Times New Roman" w:hAnsi="Times New Roman" w:cs="Times New Roman"/>
          <w:color w:val="auto"/>
          <w:sz w:val="24"/>
          <w:szCs w:val="24"/>
        </w:rPr>
        <w:t xml:space="preserve">gente público do órgão ou entidade licitante, </w:t>
      </w:r>
      <w:r w:rsidRPr="00EC6FEC">
        <w:rPr>
          <w:rFonts w:ascii="Times New Roman" w:hAnsi="Times New Roman" w:cs="Times New Roman"/>
          <w:sz w:val="24"/>
          <w:szCs w:val="24"/>
        </w:rPr>
        <w:t>estendendo-se a terceiro que auxilie a condução da contratação na qualidade de integrante de equipe de apoio, profissional especializado ou funcionário ou representante de empresa que preste assessoria técnica</w:t>
      </w:r>
      <w:r w:rsidRPr="00EC6FEC">
        <w:rPr>
          <w:rFonts w:ascii="Times New Roman" w:hAnsi="Times New Roman" w:cs="Times New Roman"/>
          <w:color w:val="auto"/>
          <w:sz w:val="24"/>
          <w:szCs w:val="24"/>
        </w:rPr>
        <w:t>;</w:t>
      </w:r>
    </w:p>
    <w:p w14:paraId="300991FD" w14:textId="77777777" w:rsidR="00556C53" w:rsidRPr="00EC6FEC" w:rsidRDefault="00556C53" w:rsidP="000636BF">
      <w:pPr>
        <w:widowControl/>
        <w:tabs>
          <w:tab w:val="left" w:pos="1440"/>
        </w:tabs>
        <w:autoSpaceDN/>
        <w:snapToGrid w:val="0"/>
        <w:ind w:left="1276" w:right="7"/>
        <w:jc w:val="both"/>
        <w:rPr>
          <w:rFonts w:ascii="Times New Roman" w:hAnsi="Times New Roman" w:cs="Times New Roman"/>
          <w:color w:val="000000"/>
          <w:sz w:val="24"/>
          <w:szCs w:val="24"/>
        </w:rPr>
      </w:pPr>
      <w:r w:rsidRPr="00EC6FEC">
        <w:rPr>
          <w:rFonts w:ascii="Times New Roman" w:hAnsi="Times New Roman" w:cs="Times New Roman"/>
          <w:color w:val="000000" w:themeColor="text1"/>
          <w:sz w:val="24"/>
          <w:szCs w:val="24"/>
        </w:rPr>
        <w:t xml:space="preserve">g) </w:t>
      </w:r>
      <w:r w:rsidRPr="00EC6FEC">
        <w:rPr>
          <w:rFonts w:ascii="Times New Roman" w:hAnsi="Times New Roman" w:cs="Times New Roman"/>
          <w:color w:val="000000"/>
          <w:sz w:val="24"/>
          <w:szCs w:val="24"/>
        </w:rPr>
        <w:t>Organizações da Sociedade Civil de Interesse Público - OSCIP, atuando nessa condição;</w:t>
      </w:r>
    </w:p>
    <w:p w14:paraId="7A326415" w14:textId="77777777" w:rsidR="00556C53" w:rsidRPr="00EC6FEC" w:rsidRDefault="00556C53" w:rsidP="000636BF">
      <w:pPr>
        <w:pStyle w:val="Nivel3"/>
        <w:spacing w:before="0" w:after="0" w:line="240" w:lineRule="auto"/>
        <w:ind w:left="1276" w:right="7"/>
        <w:rPr>
          <w:rFonts w:ascii="Times New Roman" w:hAnsi="Times New Roman" w:cs="Times New Roman"/>
          <w:sz w:val="24"/>
          <w:szCs w:val="24"/>
        </w:rPr>
      </w:pPr>
      <w:r w:rsidRPr="00EC6FEC">
        <w:rPr>
          <w:rFonts w:ascii="Times New Roman" w:hAnsi="Times New Roman" w:cs="Times New Roman"/>
          <w:sz w:val="24"/>
          <w:szCs w:val="24"/>
        </w:rPr>
        <w:t>h)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7A367D46" w14:textId="77777777" w:rsidR="00556C53" w:rsidRPr="00EC6FEC" w:rsidRDefault="00556C53" w:rsidP="000636BF">
      <w:pPr>
        <w:tabs>
          <w:tab w:val="left" w:pos="993"/>
        </w:tabs>
        <w:ind w:left="1276" w:right="7"/>
        <w:rPr>
          <w:rFonts w:ascii="Times New Roman" w:hAnsi="Times New Roman" w:cs="Times New Roman"/>
          <w:sz w:val="24"/>
          <w:szCs w:val="24"/>
        </w:rPr>
      </w:pPr>
      <w:r w:rsidRPr="00EC6FEC">
        <w:rPr>
          <w:rFonts w:ascii="Times New Roman" w:hAnsi="Times New Roman" w:cs="Times New Roman"/>
          <w:color w:val="000000" w:themeColor="text1"/>
          <w:sz w:val="24"/>
          <w:szCs w:val="24"/>
        </w:rPr>
        <w:t>i) E</w:t>
      </w:r>
      <w:r w:rsidRPr="00EC6FEC">
        <w:rPr>
          <w:rFonts w:ascii="Times New Roman" w:hAnsi="Times New Roman" w:cs="Times New Roman"/>
          <w:sz w:val="24"/>
          <w:szCs w:val="24"/>
        </w:rPr>
        <w:t>mpresa que estiver impedida de contratar com a administração pública ou declarada inidônea e que constem</w:t>
      </w:r>
      <w:r w:rsidRPr="00EC6FEC">
        <w:rPr>
          <w:rFonts w:ascii="Times New Roman" w:hAnsi="Times New Roman" w:cs="Times New Roman"/>
          <w:spacing w:val="-10"/>
          <w:sz w:val="24"/>
          <w:szCs w:val="24"/>
        </w:rPr>
        <w:t xml:space="preserve"> </w:t>
      </w:r>
      <w:r w:rsidRPr="00EC6FEC">
        <w:rPr>
          <w:rFonts w:ascii="Times New Roman" w:hAnsi="Times New Roman" w:cs="Times New Roman"/>
          <w:sz w:val="24"/>
          <w:szCs w:val="24"/>
        </w:rPr>
        <w:t>no:</w:t>
      </w:r>
    </w:p>
    <w:p w14:paraId="1770EC2E" w14:textId="77777777" w:rsidR="00556C53" w:rsidRPr="00EC6FEC" w:rsidRDefault="00556C53" w:rsidP="004F1E7A">
      <w:pPr>
        <w:pStyle w:val="PargrafodaLista"/>
        <w:numPr>
          <w:ilvl w:val="0"/>
          <w:numId w:val="7"/>
        </w:numPr>
        <w:tabs>
          <w:tab w:val="left" w:pos="385"/>
          <w:tab w:val="left" w:pos="993"/>
          <w:tab w:val="left" w:pos="2410"/>
        </w:tabs>
        <w:spacing w:before="0"/>
        <w:ind w:left="2127" w:right="7" w:firstLine="0"/>
        <w:rPr>
          <w:rFonts w:ascii="Times New Roman" w:hAnsi="Times New Roman" w:cs="Times New Roman"/>
          <w:sz w:val="24"/>
          <w:szCs w:val="24"/>
        </w:rPr>
      </w:pPr>
      <w:r w:rsidRPr="00EC6FEC">
        <w:rPr>
          <w:rFonts w:ascii="Times New Roman" w:hAnsi="Times New Roman" w:cs="Times New Roman"/>
          <w:sz w:val="24"/>
          <w:szCs w:val="24"/>
        </w:rPr>
        <w:t>Cadastro de empresas inidôneas do Tribunal de Contas da União e do Tribunal de Contas do Estado do Paraná;</w:t>
      </w:r>
    </w:p>
    <w:p w14:paraId="62215D07" w14:textId="77777777" w:rsidR="00556C53" w:rsidRPr="00EC6FEC" w:rsidRDefault="00556C53" w:rsidP="004F1E7A">
      <w:pPr>
        <w:pStyle w:val="PargrafodaLista"/>
        <w:numPr>
          <w:ilvl w:val="0"/>
          <w:numId w:val="7"/>
        </w:numPr>
        <w:tabs>
          <w:tab w:val="left" w:pos="447"/>
          <w:tab w:val="left" w:pos="993"/>
          <w:tab w:val="left" w:pos="2410"/>
        </w:tabs>
        <w:spacing w:before="0"/>
        <w:ind w:left="2127" w:right="7" w:firstLine="0"/>
        <w:rPr>
          <w:rFonts w:ascii="Times New Roman" w:hAnsi="Times New Roman" w:cs="Times New Roman"/>
          <w:sz w:val="24"/>
          <w:szCs w:val="24"/>
        </w:rPr>
      </w:pPr>
      <w:r w:rsidRPr="00EC6FEC">
        <w:rPr>
          <w:rFonts w:ascii="Times New Roman" w:hAnsi="Times New Roman" w:cs="Times New Roman"/>
          <w:sz w:val="24"/>
          <w:szCs w:val="24"/>
        </w:rPr>
        <w:t>Sistema de Cadastramento Unificado de Fornecedores - SICAF como impedidas ou suspensas;</w:t>
      </w:r>
    </w:p>
    <w:p w14:paraId="34FAB7DA" w14:textId="77777777" w:rsidR="00556C53" w:rsidRPr="00EC6FEC" w:rsidRDefault="00556C53" w:rsidP="004F1E7A">
      <w:pPr>
        <w:pStyle w:val="PargrafodaLista"/>
        <w:numPr>
          <w:ilvl w:val="0"/>
          <w:numId w:val="7"/>
        </w:numPr>
        <w:tabs>
          <w:tab w:val="left" w:pos="426"/>
          <w:tab w:val="left" w:pos="2410"/>
        </w:tabs>
        <w:spacing w:before="0"/>
        <w:ind w:left="2127" w:right="7" w:firstLine="0"/>
        <w:rPr>
          <w:rFonts w:ascii="Times New Roman" w:hAnsi="Times New Roman" w:cs="Times New Roman"/>
          <w:sz w:val="24"/>
          <w:szCs w:val="24"/>
        </w:rPr>
      </w:pPr>
      <w:r w:rsidRPr="00EC6FEC">
        <w:rPr>
          <w:rFonts w:ascii="Times New Roman" w:hAnsi="Times New Roman" w:cs="Times New Roman"/>
          <w:sz w:val="24"/>
          <w:szCs w:val="24"/>
        </w:rPr>
        <w:t>Cadastro Nacional de Condenações Civis por Ato de Improbidade Administrativa e Inelegibilidade, supervisionado pelo Conselho Nacional de</w:t>
      </w:r>
      <w:r w:rsidRPr="00EC6FEC">
        <w:rPr>
          <w:rFonts w:ascii="Times New Roman" w:hAnsi="Times New Roman" w:cs="Times New Roman"/>
          <w:spacing w:val="-2"/>
          <w:sz w:val="24"/>
          <w:szCs w:val="24"/>
        </w:rPr>
        <w:t xml:space="preserve"> </w:t>
      </w:r>
      <w:r w:rsidRPr="00EC6FEC">
        <w:rPr>
          <w:rFonts w:ascii="Times New Roman" w:hAnsi="Times New Roman" w:cs="Times New Roman"/>
          <w:sz w:val="24"/>
          <w:szCs w:val="24"/>
        </w:rPr>
        <w:t>Justiça.</w:t>
      </w:r>
    </w:p>
    <w:p w14:paraId="116BE5AA" w14:textId="77777777" w:rsidR="00556C53" w:rsidRPr="00EC6FEC" w:rsidRDefault="00556C53" w:rsidP="004F1E7A">
      <w:pPr>
        <w:pStyle w:val="PargrafodaLista"/>
        <w:numPr>
          <w:ilvl w:val="2"/>
          <w:numId w:val="8"/>
        </w:numPr>
        <w:tabs>
          <w:tab w:val="left" w:pos="709"/>
        </w:tabs>
        <w:ind w:right="7" w:hanging="513"/>
        <w:rPr>
          <w:rFonts w:ascii="Times New Roman" w:hAnsi="Times New Roman" w:cs="Times New Roman"/>
          <w:color w:val="000000" w:themeColor="text1"/>
          <w:sz w:val="24"/>
          <w:szCs w:val="24"/>
        </w:rPr>
      </w:pPr>
      <w:r w:rsidRPr="00EC6FEC">
        <w:rPr>
          <w:rFonts w:ascii="Times New Roman" w:hAnsi="Times New Roman" w:cs="Times New Roman"/>
          <w:color w:val="000000" w:themeColor="text1"/>
          <w:sz w:val="24"/>
          <w:szCs w:val="24"/>
        </w:rPr>
        <w:t xml:space="preserve">O licitante deverá estar credenciado no Sistema descrito no item 2.1.2 deste edital, até no mínimo uma hora antes do horário fixado no edital para o recebimento das propostas. </w:t>
      </w:r>
    </w:p>
    <w:p w14:paraId="73565876" w14:textId="77777777" w:rsidR="00556C53" w:rsidRPr="00EC6FEC" w:rsidRDefault="00556C53" w:rsidP="004F1E7A">
      <w:pPr>
        <w:pStyle w:val="Nivel2"/>
        <w:numPr>
          <w:ilvl w:val="2"/>
          <w:numId w:val="8"/>
        </w:numPr>
        <w:tabs>
          <w:tab w:val="left" w:pos="709"/>
        </w:tabs>
        <w:spacing w:before="0" w:after="0" w:line="240" w:lineRule="auto"/>
        <w:ind w:left="567" w:right="7" w:firstLine="0"/>
        <w:rPr>
          <w:rFonts w:ascii="Times New Roman" w:hAnsi="Times New Roman" w:cs="Times New Roman"/>
          <w:color w:val="auto"/>
          <w:sz w:val="24"/>
          <w:szCs w:val="24"/>
        </w:rPr>
      </w:pPr>
      <w:r w:rsidRPr="00EC6FEC">
        <w:rPr>
          <w:rFonts w:ascii="Times New Roman" w:hAnsi="Times New Roman" w:cs="Times New Roman"/>
          <w:color w:val="auto"/>
          <w:sz w:val="24"/>
          <w:szCs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528C9F6D" w14:textId="77777777" w:rsidR="00556C53" w:rsidRPr="00EC6FEC" w:rsidRDefault="00556C53" w:rsidP="004F1E7A">
      <w:pPr>
        <w:pStyle w:val="Nivel2"/>
        <w:numPr>
          <w:ilvl w:val="2"/>
          <w:numId w:val="8"/>
        </w:numPr>
        <w:tabs>
          <w:tab w:val="left" w:pos="709"/>
        </w:tabs>
        <w:spacing w:before="0" w:after="0" w:line="240" w:lineRule="auto"/>
        <w:ind w:left="567" w:right="7" w:firstLine="0"/>
        <w:rPr>
          <w:rFonts w:ascii="Times New Roman" w:hAnsi="Times New Roman" w:cs="Times New Roman"/>
          <w:color w:val="auto"/>
          <w:sz w:val="24"/>
          <w:szCs w:val="24"/>
        </w:rPr>
      </w:pPr>
      <w:r w:rsidRPr="00EC6FEC">
        <w:rPr>
          <w:rFonts w:ascii="Times New Roman" w:hAnsi="Times New Roman" w:cs="Times New Roman"/>
          <w:color w:val="auto"/>
          <w:sz w:val="24"/>
          <w:szCs w:val="24"/>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77CCFC79" w14:textId="77777777" w:rsidR="00556C53" w:rsidRPr="00EC6FEC" w:rsidRDefault="00556C53" w:rsidP="004F1E7A">
      <w:pPr>
        <w:pStyle w:val="PargrafodaLista"/>
        <w:numPr>
          <w:ilvl w:val="2"/>
          <w:numId w:val="8"/>
        </w:numPr>
        <w:tabs>
          <w:tab w:val="left" w:pos="709"/>
          <w:tab w:val="left" w:pos="1635"/>
          <w:tab w:val="left" w:pos="1701"/>
        </w:tabs>
        <w:spacing w:before="0"/>
        <w:ind w:left="567" w:right="7" w:firstLine="0"/>
        <w:rPr>
          <w:rFonts w:ascii="Times New Roman" w:hAnsi="Times New Roman" w:cs="Times New Roman"/>
          <w:color w:val="000000" w:themeColor="text1"/>
          <w:sz w:val="24"/>
          <w:szCs w:val="24"/>
        </w:rPr>
      </w:pPr>
      <w:r w:rsidRPr="00EC6FEC">
        <w:rPr>
          <w:rFonts w:ascii="Times New Roman" w:hAnsi="Times New Roman" w:cs="Times New Roman"/>
          <w:sz w:val="24"/>
          <w:szCs w:val="24"/>
        </w:rPr>
        <w:t xml:space="preserve"> A não observância do disposto no subitem anterior poderá ensejar desclassificação no momento da habilitação</w:t>
      </w:r>
      <w:r w:rsidRPr="00EC6FEC">
        <w:rPr>
          <w:rFonts w:ascii="Times New Roman" w:hAnsi="Times New Roman" w:cs="Times New Roman"/>
          <w:color w:val="000000" w:themeColor="text1"/>
          <w:sz w:val="24"/>
          <w:szCs w:val="24"/>
        </w:rPr>
        <w:t>.</w:t>
      </w:r>
    </w:p>
    <w:p w14:paraId="0DFEB308" w14:textId="77777777" w:rsidR="00556C53" w:rsidRPr="00EC6FEC" w:rsidRDefault="00556C53" w:rsidP="004F1E7A">
      <w:pPr>
        <w:pStyle w:val="Nivel3"/>
        <w:numPr>
          <w:ilvl w:val="2"/>
          <w:numId w:val="8"/>
        </w:numPr>
        <w:spacing w:before="0" w:after="0" w:line="240" w:lineRule="auto"/>
        <w:ind w:left="567" w:right="7" w:firstLine="0"/>
        <w:rPr>
          <w:rFonts w:ascii="Times New Roman" w:hAnsi="Times New Roman" w:cs="Times New Roman"/>
          <w:color w:val="000000" w:themeColor="text1"/>
          <w:sz w:val="24"/>
          <w:szCs w:val="24"/>
        </w:rPr>
      </w:pPr>
      <w:r w:rsidRPr="00EC6FEC">
        <w:rPr>
          <w:rFonts w:ascii="Times New Roman" w:hAnsi="Times New Roman" w:cs="Times New Roman"/>
          <w:color w:val="000000" w:themeColor="text1"/>
          <w:sz w:val="24"/>
          <w:szCs w:val="24"/>
        </w:rPr>
        <w:t xml:space="preserve">A obtenção dos benefícios a que se trata a Lei Complementar 123/06 (ME e EPP), fica limitada às microempresas e às empresas de pequeno porte que, no ano-calendário de realização da licitação, ainda não tenham celebrado contratos com a Administração Pública cujos valores </w:t>
      </w:r>
      <w:r w:rsidRPr="00EC6FEC">
        <w:rPr>
          <w:rFonts w:ascii="Times New Roman" w:hAnsi="Times New Roman" w:cs="Times New Roman"/>
          <w:color w:val="000000" w:themeColor="text1"/>
          <w:sz w:val="24"/>
          <w:szCs w:val="24"/>
        </w:rPr>
        <w:lastRenderedPageBreak/>
        <w:t>somados extrapolem a receita bruta máxima admitida para fins de enquadramento como empresa de pequeno porte.</w:t>
      </w:r>
    </w:p>
    <w:p w14:paraId="7F270428" w14:textId="77777777" w:rsidR="00556C53" w:rsidRPr="00EC6FEC" w:rsidRDefault="00556C53" w:rsidP="004F1E7A">
      <w:pPr>
        <w:pStyle w:val="Nivel2"/>
        <w:numPr>
          <w:ilvl w:val="3"/>
          <w:numId w:val="8"/>
        </w:numPr>
        <w:spacing w:before="0" w:after="0" w:line="240" w:lineRule="auto"/>
        <w:ind w:left="1134" w:right="7" w:firstLine="0"/>
        <w:rPr>
          <w:rFonts w:ascii="Times New Roman" w:eastAsia="Times New Roman" w:hAnsi="Times New Roman" w:cs="Times New Roman"/>
          <w:color w:val="000000" w:themeColor="text1"/>
          <w:sz w:val="24"/>
          <w:szCs w:val="24"/>
        </w:rPr>
      </w:pPr>
      <w:r w:rsidRPr="00EC6FEC">
        <w:rPr>
          <w:rFonts w:ascii="Times New Roman" w:hAnsi="Times New Roman" w:cs="Times New Roman"/>
          <w:color w:val="000000" w:themeColor="text1"/>
          <w:sz w:val="24"/>
          <w:szCs w:val="24"/>
        </w:rPr>
        <w:t xml:space="preserve">Será concedido tratamento favorecido para as microempresas e empresas de pequeno porte, para as sociedades cooperativas </w:t>
      </w:r>
      <w:r w:rsidRPr="00EC6FEC">
        <w:rPr>
          <w:rFonts w:ascii="Times New Roman" w:eastAsia="Times New Roman" w:hAnsi="Times New Roman" w:cs="Times New Roman"/>
          <w:color w:val="000000" w:themeColor="text1"/>
          <w:sz w:val="24"/>
          <w:szCs w:val="24"/>
        </w:rPr>
        <w:t xml:space="preserve">mencionadas no </w:t>
      </w:r>
      <w:r w:rsidRPr="00EC6FEC">
        <w:rPr>
          <w:rFonts w:ascii="Times New Roman" w:eastAsia="Times New Roman" w:hAnsi="Times New Roman" w:cs="Times New Roman"/>
          <w:sz w:val="24"/>
          <w:szCs w:val="24"/>
        </w:rPr>
        <w:t xml:space="preserve">artigo </w:t>
      </w:r>
      <w:r w:rsidRPr="00EC6FEC">
        <w:rPr>
          <w:rFonts w:ascii="Times New Roman" w:hAnsi="Times New Roman" w:cs="Times New Roman"/>
          <w:sz w:val="24"/>
          <w:szCs w:val="24"/>
        </w:rPr>
        <w:t>16 da Lei nº 14.133, de 2021</w:t>
      </w:r>
      <w:r w:rsidRPr="00EC6FEC">
        <w:rPr>
          <w:rFonts w:ascii="Times New Roman" w:hAnsi="Times New Roman" w:cs="Times New Roman"/>
          <w:color w:val="000000" w:themeColor="text1"/>
          <w:sz w:val="24"/>
          <w:szCs w:val="24"/>
        </w:rPr>
        <w:t xml:space="preserve">, para o agricultor familiar, o produtor rural pessoa física e para o microempreendedor individual - MEI, nos limites previstos da </w:t>
      </w:r>
      <w:r w:rsidRPr="00EC6FEC">
        <w:rPr>
          <w:rFonts w:ascii="Times New Roman" w:hAnsi="Times New Roman" w:cs="Times New Roman"/>
          <w:sz w:val="24"/>
          <w:szCs w:val="24"/>
        </w:rPr>
        <w:t>Lei Complementar nº 123, de 2006</w:t>
      </w:r>
      <w:r w:rsidRPr="00EC6FEC">
        <w:rPr>
          <w:rFonts w:ascii="Times New Roman" w:hAnsi="Times New Roman" w:cs="Times New Roman"/>
          <w:color w:val="000000" w:themeColor="text1"/>
          <w:sz w:val="24"/>
          <w:szCs w:val="24"/>
        </w:rPr>
        <w:t>.</w:t>
      </w:r>
    </w:p>
    <w:p w14:paraId="16D772F6" w14:textId="77777777" w:rsidR="00556C53" w:rsidRPr="00EC6FEC" w:rsidRDefault="00556C53" w:rsidP="004F1E7A">
      <w:pPr>
        <w:pStyle w:val="Nivel2"/>
        <w:numPr>
          <w:ilvl w:val="3"/>
          <w:numId w:val="8"/>
        </w:numPr>
        <w:spacing w:before="0" w:after="0" w:line="240" w:lineRule="auto"/>
        <w:ind w:left="1134" w:right="7" w:firstLine="0"/>
        <w:rPr>
          <w:rFonts w:ascii="Times New Roman" w:eastAsia="Times New Roman" w:hAnsi="Times New Roman" w:cs="Times New Roman"/>
          <w:color w:val="auto"/>
          <w:sz w:val="24"/>
          <w:szCs w:val="24"/>
        </w:rPr>
      </w:pPr>
      <w:r w:rsidRPr="00EC6FEC">
        <w:rPr>
          <w:rFonts w:ascii="Times New Roman" w:hAnsi="Times New Roman" w:cs="Times New Roman"/>
          <w:color w:val="auto"/>
          <w:sz w:val="24"/>
          <w:szCs w:val="24"/>
        </w:rPr>
        <w:t>Não será aplicado o disposto nos </w:t>
      </w:r>
      <w:proofErr w:type="spellStart"/>
      <w:r w:rsidRPr="00EC6FEC">
        <w:rPr>
          <w:rFonts w:ascii="Times New Roman" w:hAnsi="Times New Roman" w:cs="Times New Roman"/>
          <w:sz w:val="24"/>
          <w:szCs w:val="24"/>
        </w:rPr>
        <w:t>arts</w:t>
      </w:r>
      <w:proofErr w:type="spellEnd"/>
      <w:r w:rsidRPr="00EC6FEC">
        <w:rPr>
          <w:rFonts w:ascii="Times New Roman" w:hAnsi="Times New Roman" w:cs="Times New Roman"/>
          <w:sz w:val="24"/>
          <w:szCs w:val="24"/>
        </w:rPr>
        <w:t xml:space="preserve">. 42 a 49 da Lei Complementar nº 123, de 14 de dezembro de 2006, nos termos do art. 4°, §1°, I, </w:t>
      </w:r>
      <w:r w:rsidRPr="00EC6FEC">
        <w:rPr>
          <w:rFonts w:ascii="Times New Roman" w:hAnsi="Times New Roman" w:cs="Times New Roman"/>
          <w:color w:val="auto"/>
          <w:sz w:val="24"/>
          <w:szCs w:val="24"/>
        </w:rPr>
        <w:t>no caso de aquisição de bens ou contratação de serviços em geral, ao item cujo valor estimado for superior à receita bruta máxima admitida para fins de enquadramento como empresa de pequeno porte (R$ 4,8 mi).</w:t>
      </w:r>
    </w:p>
    <w:p w14:paraId="626207BB" w14:textId="77777777" w:rsidR="00556C53" w:rsidRPr="00EC6FEC" w:rsidRDefault="00556C53" w:rsidP="000818CF">
      <w:pPr>
        <w:pStyle w:val="Nivel2"/>
        <w:spacing w:before="0" w:after="0" w:line="240" w:lineRule="auto"/>
        <w:ind w:left="1134" w:right="7" w:firstLine="0"/>
        <w:rPr>
          <w:rFonts w:ascii="Times New Roman" w:eastAsia="Times New Roman" w:hAnsi="Times New Roman" w:cs="Times New Roman"/>
          <w:color w:val="000000" w:themeColor="text1"/>
          <w:sz w:val="24"/>
          <w:szCs w:val="24"/>
        </w:rPr>
      </w:pPr>
    </w:p>
    <w:p w14:paraId="65CF6BE5" w14:textId="77777777" w:rsidR="00556C53" w:rsidRPr="00EC6FEC" w:rsidRDefault="00556C53" w:rsidP="000818CF">
      <w:pPr>
        <w:pStyle w:val="PargrafodaLista"/>
        <w:widowControl/>
        <w:autoSpaceDE/>
        <w:autoSpaceDN/>
        <w:spacing w:before="0"/>
        <w:ind w:left="567" w:right="7"/>
        <w:rPr>
          <w:rFonts w:ascii="Times New Roman" w:eastAsia="Times New Roman" w:hAnsi="Times New Roman" w:cs="Times New Roman"/>
          <w:color w:val="000000"/>
          <w:sz w:val="24"/>
          <w:szCs w:val="24"/>
          <w:lang w:eastAsia="pt-BR"/>
        </w:rPr>
      </w:pPr>
      <w:r w:rsidRPr="00EC6FEC">
        <w:rPr>
          <w:rFonts w:ascii="Times New Roman" w:eastAsia="Times New Roman" w:hAnsi="Times New Roman" w:cs="Times New Roman"/>
          <w:color w:val="000000"/>
          <w:sz w:val="24"/>
          <w:szCs w:val="24"/>
          <w:lang w:eastAsia="pt-BR"/>
        </w:rPr>
        <w:t>2.1.9. A licitação será conduzida por Pregoeiro, auxiliada por equipe de apoio, o qual tomará decisões, acompanhará o trâmite da licitação, dará impulso ao procedimento licitatório e executará quaisquer outras atividades necessárias ao bom andamento do certame até a homologação.</w:t>
      </w:r>
    </w:p>
    <w:p w14:paraId="616B1DA9" w14:textId="77777777" w:rsidR="00556C53" w:rsidRPr="00EC6FEC" w:rsidRDefault="00556C53" w:rsidP="005732D3">
      <w:pPr>
        <w:widowControl/>
        <w:autoSpaceDE/>
        <w:autoSpaceDN/>
        <w:ind w:right="7"/>
        <w:rPr>
          <w:rFonts w:ascii="Times New Roman" w:eastAsia="Times New Roman" w:hAnsi="Times New Roman" w:cs="Times New Roman"/>
          <w:color w:val="000000"/>
          <w:sz w:val="24"/>
          <w:szCs w:val="24"/>
          <w:lang w:eastAsia="pt-BR"/>
        </w:rPr>
      </w:pPr>
    </w:p>
    <w:p w14:paraId="655DC4B1" w14:textId="77777777" w:rsidR="00556C53" w:rsidRPr="00EC6FEC" w:rsidRDefault="00556C53" w:rsidP="004F1E7A">
      <w:pPr>
        <w:pStyle w:val="Ttulo1"/>
        <w:numPr>
          <w:ilvl w:val="1"/>
          <w:numId w:val="8"/>
        </w:numPr>
        <w:tabs>
          <w:tab w:val="left" w:pos="284"/>
        </w:tabs>
        <w:spacing w:before="0"/>
        <w:ind w:left="0" w:right="7" w:firstLine="0"/>
        <w:rPr>
          <w:rFonts w:ascii="Times New Roman" w:hAnsi="Times New Roman" w:cs="Times New Roman"/>
          <w:color w:val="000000" w:themeColor="text1"/>
          <w:sz w:val="24"/>
          <w:szCs w:val="24"/>
        </w:rPr>
      </w:pPr>
      <w:r w:rsidRPr="00EC6FEC">
        <w:rPr>
          <w:rFonts w:ascii="Times New Roman" w:hAnsi="Times New Roman" w:cs="Times New Roman"/>
          <w:sz w:val="24"/>
          <w:szCs w:val="24"/>
        </w:rPr>
        <w:t xml:space="preserve">DO </w:t>
      </w:r>
      <w:r w:rsidRPr="00EC6FEC">
        <w:rPr>
          <w:rFonts w:ascii="Times New Roman" w:hAnsi="Times New Roman" w:cs="Times New Roman"/>
          <w:color w:val="000000" w:themeColor="text1"/>
          <w:sz w:val="24"/>
          <w:szCs w:val="24"/>
        </w:rPr>
        <w:t>CREDENCIAMENTO NO SISTEMA:</w:t>
      </w:r>
    </w:p>
    <w:p w14:paraId="594FB482" w14:textId="77777777" w:rsidR="00556C53" w:rsidRPr="00EC6FEC" w:rsidRDefault="00556C53" w:rsidP="000636BF">
      <w:pPr>
        <w:pStyle w:val="Ttulo1"/>
        <w:tabs>
          <w:tab w:val="left" w:pos="1343"/>
          <w:tab w:val="left" w:pos="1344"/>
        </w:tabs>
        <w:spacing w:before="0"/>
        <w:ind w:left="0" w:right="7" w:firstLine="0"/>
        <w:rPr>
          <w:rFonts w:ascii="Times New Roman" w:hAnsi="Times New Roman" w:cs="Times New Roman"/>
          <w:color w:val="000000" w:themeColor="text1"/>
          <w:sz w:val="24"/>
          <w:szCs w:val="24"/>
        </w:rPr>
      </w:pPr>
    </w:p>
    <w:p w14:paraId="61CCC2E1" w14:textId="77777777" w:rsidR="00556C53" w:rsidRPr="00EC6FEC" w:rsidRDefault="00556C53" w:rsidP="004F1E7A">
      <w:pPr>
        <w:pStyle w:val="PargrafodaLista"/>
        <w:numPr>
          <w:ilvl w:val="2"/>
          <w:numId w:val="9"/>
        </w:numPr>
        <w:tabs>
          <w:tab w:val="left" w:pos="1276"/>
        </w:tabs>
        <w:spacing w:before="0"/>
        <w:ind w:left="567" w:right="7" w:firstLine="0"/>
        <w:rPr>
          <w:rFonts w:ascii="Times New Roman" w:hAnsi="Times New Roman" w:cs="Times New Roman"/>
          <w:color w:val="000000" w:themeColor="text1"/>
          <w:sz w:val="24"/>
          <w:szCs w:val="24"/>
        </w:rPr>
      </w:pPr>
      <w:r w:rsidRPr="00EC6FEC">
        <w:rPr>
          <w:rFonts w:ascii="Times New Roman" w:hAnsi="Times New Roman" w:cs="Times New Roman"/>
          <w:color w:val="000000" w:themeColor="text1"/>
          <w:sz w:val="24"/>
          <w:szCs w:val="24"/>
        </w:rPr>
        <w:t xml:space="preserve">As licitantes interessadas deverão nomear operador junto ao sistema </w:t>
      </w:r>
      <w:r w:rsidRPr="00EC6FEC">
        <w:rPr>
          <w:rFonts w:ascii="Times New Roman" w:hAnsi="Times New Roman" w:cs="Times New Roman"/>
          <w:noProof/>
          <w:sz w:val="24"/>
          <w:szCs w:val="24"/>
        </w:rPr>
        <w:t>BLL - Compras</w:t>
      </w:r>
      <w:r w:rsidRPr="00EC6FEC">
        <w:rPr>
          <w:rFonts w:ascii="Times New Roman" w:hAnsi="Times New Roman" w:cs="Times New Roman"/>
          <w:sz w:val="24"/>
          <w:szCs w:val="24"/>
        </w:rPr>
        <w:t xml:space="preserve"> </w:t>
      </w:r>
      <w:r w:rsidRPr="00EC6FEC">
        <w:rPr>
          <w:rFonts w:ascii="Times New Roman" w:hAnsi="Times New Roman" w:cs="Times New Roman"/>
          <w:color w:val="000000" w:themeColor="text1"/>
          <w:sz w:val="24"/>
          <w:szCs w:val="24"/>
        </w:rPr>
        <w:t xml:space="preserve">atribuindo poderes para formular lances de preços e praticar todos os demais atos e operações relativos ao presente processo, no </w:t>
      </w:r>
      <w:proofErr w:type="gramStart"/>
      <w:r w:rsidRPr="00EC6FEC">
        <w:rPr>
          <w:rFonts w:ascii="Times New Roman" w:hAnsi="Times New Roman" w:cs="Times New Roman"/>
          <w:color w:val="000000" w:themeColor="text1"/>
          <w:sz w:val="24"/>
          <w:szCs w:val="24"/>
        </w:rPr>
        <w:t xml:space="preserve">site  </w:t>
      </w:r>
      <w:r w:rsidRPr="00EC6FEC">
        <w:rPr>
          <w:rFonts w:ascii="Times New Roman" w:hAnsi="Times New Roman" w:cs="Times New Roman"/>
          <w:noProof/>
          <w:color w:val="000000" w:themeColor="text1"/>
          <w:sz w:val="24"/>
          <w:szCs w:val="24"/>
        </w:rPr>
        <w:t>https://bll.org.br/</w:t>
      </w:r>
      <w:proofErr w:type="gramEnd"/>
      <w:r w:rsidRPr="00EC6FEC">
        <w:rPr>
          <w:rFonts w:ascii="Times New Roman" w:hAnsi="Times New Roman" w:cs="Times New Roman"/>
          <w:color w:val="000000" w:themeColor="text1"/>
          <w:sz w:val="24"/>
          <w:szCs w:val="24"/>
        </w:rPr>
        <w:t>.</w:t>
      </w:r>
    </w:p>
    <w:p w14:paraId="075D21E9" w14:textId="77777777" w:rsidR="00556C53" w:rsidRPr="00EC6FEC" w:rsidRDefault="00556C53" w:rsidP="004F1E7A">
      <w:pPr>
        <w:pStyle w:val="PargrafodaLista"/>
        <w:numPr>
          <w:ilvl w:val="2"/>
          <w:numId w:val="9"/>
        </w:numPr>
        <w:tabs>
          <w:tab w:val="left" w:pos="1276"/>
        </w:tabs>
        <w:spacing w:before="0"/>
        <w:ind w:left="567" w:right="7" w:firstLine="0"/>
        <w:rPr>
          <w:rFonts w:ascii="Times New Roman" w:hAnsi="Times New Roman" w:cs="Times New Roman"/>
          <w:color w:val="000000" w:themeColor="text1"/>
          <w:sz w:val="24"/>
          <w:szCs w:val="24"/>
        </w:rPr>
      </w:pPr>
      <w:r w:rsidRPr="00EC6FEC">
        <w:rPr>
          <w:rFonts w:ascii="Times New Roman" w:hAnsi="Times New Roman" w:cs="Times New Roman"/>
          <w:color w:val="000000" w:themeColor="text1"/>
          <w:sz w:val="24"/>
          <w:szCs w:val="24"/>
        </w:rPr>
        <w:t xml:space="preserve">A participação do licitante no pregão eletrônico se dará por meio de participação juto ao sistema </w:t>
      </w:r>
      <w:r w:rsidRPr="00EC6FEC">
        <w:rPr>
          <w:rFonts w:ascii="Times New Roman" w:hAnsi="Times New Roman" w:cs="Times New Roman"/>
          <w:noProof/>
          <w:sz w:val="24"/>
          <w:szCs w:val="24"/>
        </w:rPr>
        <w:t>BLL - Compras</w:t>
      </w:r>
      <w:r w:rsidRPr="00EC6FEC">
        <w:rPr>
          <w:rFonts w:ascii="Times New Roman" w:hAnsi="Times New Roman" w:cs="Times New Roman"/>
          <w:color w:val="000000" w:themeColor="text1"/>
          <w:sz w:val="24"/>
          <w:szCs w:val="24"/>
        </w:rPr>
        <w:t>, a qual deverá manifestar, por meio de seu operador designado, em campo próprio do sistema, pleno conhecimento, aceitação e atendimento às exigências previstas neste edital.</w:t>
      </w:r>
    </w:p>
    <w:p w14:paraId="1AEA97E7" w14:textId="77777777" w:rsidR="00556C53" w:rsidRPr="00EC6FEC" w:rsidRDefault="00556C53" w:rsidP="004F1E7A">
      <w:pPr>
        <w:pStyle w:val="Nivel2"/>
        <w:numPr>
          <w:ilvl w:val="2"/>
          <w:numId w:val="9"/>
        </w:numPr>
        <w:tabs>
          <w:tab w:val="left" w:pos="1134"/>
        </w:tabs>
        <w:spacing w:before="0" w:after="0" w:line="240" w:lineRule="auto"/>
        <w:ind w:left="567" w:right="7" w:firstLine="0"/>
        <w:rPr>
          <w:rFonts w:ascii="Times New Roman" w:hAnsi="Times New Roman" w:cs="Times New Roman"/>
          <w:color w:val="auto"/>
          <w:sz w:val="24"/>
          <w:szCs w:val="24"/>
        </w:rPr>
      </w:pPr>
      <w:r w:rsidRPr="00EC6FEC">
        <w:rPr>
          <w:rFonts w:ascii="Times New Roman" w:hAnsi="Times New Roman" w:cs="Times New Roman"/>
          <w:color w:val="auto"/>
          <w:sz w:val="24"/>
          <w:szCs w:val="24"/>
        </w:rPr>
        <w:t>A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34D22B7F" w14:textId="77777777" w:rsidR="00556C53" w:rsidRPr="00EC6FEC" w:rsidRDefault="00556C53" w:rsidP="004F1E7A">
      <w:pPr>
        <w:pStyle w:val="Nivel2"/>
        <w:numPr>
          <w:ilvl w:val="2"/>
          <w:numId w:val="9"/>
        </w:numPr>
        <w:tabs>
          <w:tab w:val="left" w:pos="1134"/>
        </w:tabs>
        <w:spacing w:before="0" w:after="0" w:line="240" w:lineRule="auto"/>
        <w:ind w:left="567" w:right="7" w:firstLine="0"/>
        <w:rPr>
          <w:rFonts w:ascii="Times New Roman" w:hAnsi="Times New Roman" w:cs="Times New Roman"/>
          <w:color w:val="auto"/>
          <w:sz w:val="24"/>
          <w:szCs w:val="24"/>
        </w:rPr>
      </w:pPr>
      <w:r w:rsidRPr="00EC6FEC">
        <w:rPr>
          <w:rFonts w:ascii="Times New Roman" w:hAnsi="Times New Roman" w:cs="Times New Roman"/>
          <w:color w:val="auto"/>
          <w:sz w:val="24"/>
          <w:szCs w:val="24"/>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7DDB71E9" w14:textId="77777777" w:rsidR="00556C53" w:rsidRPr="00EC6FEC" w:rsidRDefault="00556C53" w:rsidP="000818CF">
      <w:pPr>
        <w:pStyle w:val="Nivel2"/>
        <w:tabs>
          <w:tab w:val="left" w:pos="1134"/>
        </w:tabs>
        <w:spacing w:before="0" w:after="0" w:line="240" w:lineRule="auto"/>
        <w:ind w:left="567" w:right="7" w:firstLine="0"/>
        <w:rPr>
          <w:rFonts w:ascii="Times New Roman" w:hAnsi="Times New Roman" w:cs="Times New Roman"/>
          <w:color w:val="auto"/>
          <w:sz w:val="24"/>
          <w:szCs w:val="24"/>
        </w:rPr>
      </w:pPr>
    </w:p>
    <w:p w14:paraId="66AE027C" w14:textId="77777777" w:rsidR="00556C53" w:rsidRPr="00EC6FEC" w:rsidRDefault="00556C53" w:rsidP="004F1E7A">
      <w:pPr>
        <w:pStyle w:val="Ttulo1"/>
        <w:numPr>
          <w:ilvl w:val="0"/>
          <w:numId w:val="9"/>
        </w:numPr>
        <w:tabs>
          <w:tab w:val="left" w:pos="284"/>
        </w:tabs>
        <w:spacing w:before="0"/>
        <w:ind w:left="0" w:right="7" w:firstLine="0"/>
        <w:jc w:val="both"/>
        <w:rPr>
          <w:rFonts w:ascii="Times New Roman" w:hAnsi="Times New Roman" w:cs="Times New Roman"/>
          <w:color w:val="000000" w:themeColor="text1"/>
          <w:sz w:val="24"/>
          <w:szCs w:val="24"/>
        </w:rPr>
      </w:pPr>
      <w:r w:rsidRPr="00EC6FEC">
        <w:rPr>
          <w:rFonts w:ascii="Times New Roman" w:hAnsi="Times New Roman" w:cs="Times New Roman"/>
          <w:color w:val="000000" w:themeColor="text1"/>
          <w:spacing w:val="-3"/>
          <w:w w:val="95"/>
          <w:sz w:val="24"/>
          <w:szCs w:val="24"/>
        </w:rPr>
        <w:t xml:space="preserve">DA PARTICIPAÇÃO </w:t>
      </w:r>
      <w:r w:rsidRPr="00EC6FEC">
        <w:rPr>
          <w:rFonts w:ascii="Times New Roman" w:hAnsi="Times New Roman" w:cs="Times New Roman"/>
          <w:color w:val="000000" w:themeColor="text1"/>
          <w:w w:val="95"/>
          <w:sz w:val="24"/>
          <w:szCs w:val="24"/>
        </w:rPr>
        <w:t>NO</w:t>
      </w:r>
      <w:r w:rsidRPr="00EC6FEC">
        <w:rPr>
          <w:rFonts w:ascii="Times New Roman" w:hAnsi="Times New Roman" w:cs="Times New Roman"/>
          <w:color w:val="000000" w:themeColor="text1"/>
          <w:spacing w:val="-23"/>
          <w:w w:val="95"/>
          <w:sz w:val="24"/>
          <w:szCs w:val="24"/>
        </w:rPr>
        <w:t xml:space="preserve"> </w:t>
      </w:r>
      <w:r w:rsidRPr="00EC6FEC">
        <w:rPr>
          <w:rFonts w:ascii="Times New Roman" w:hAnsi="Times New Roman" w:cs="Times New Roman"/>
          <w:color w:val="000000" w:themeColor="text1"/>
          <w:w w:val="95"/>
          <w:sz w:val="24"/>
          <w:szCs w:val="24"/>
        </w:rPr>
        <w:t>PREGÃO</w:t>
      </w:r>
    </w:p>
    <w:p w14:paraId="3CA23F37" w14:textId="77777777" w:rsidR="00556C53" w:rsidRPr="00EC6FEC" w:rsidRDefault="00556C53" w:rsidP="000818CF">
      <w:pPr>
        <w:pStyle w:val="Ttulo1"/>
        <w:tabs>
          <w:tab w:val="left" w:pos="284"/>
        </w:tabs>
        <w:spacing w:before="0"/>
        <w:ind w:left="0" w:right="7" w:firstLine="0"/>
        <w:jc w:val="both"/>
        <w:rPr>
          <w:rFonts w:ascii="Times New Roman" w:hAnsi="Times New Roman" w:cs="Times New Roman"/>
          <w:color w:val="000000" w:themeColor="text1"/>
          <w:sz w:val="24"/>
          <w:szCs w:val="24"/>
        </w:rPr>
      </w:pPr>
    </w:p>
    <w:p w14:paraId="375FF799" w14:textId="77777777" w:rsidR="00556C53" w:rsidRPr="00EC6FEC" w:rsidRDefault="00556C53" w:rsidP="004F1E7A">
      <w:pPr>
        <w:pStyle w:val="PargrafodaLista"/>
        <w:numPr>
          <w:ilvl w:val="1"/>
          <w:numId w:val="10"/>
        </w:numPr>
        <w:spacing w:before="0"/>
        <w:ind w:left="0" w:right="7" w:firstLine="0"/>
        <w:rPr>
          <w:rFonts w:ascii="Times New Roman" w:hAnsi="Times New Roman" w:cs="Times New Roman"/>
          <w:color w:val="000000" w:themeColor="text1"/>
          <w:sz w:val="24"/>
          <w:szCs w:val="24"/>
        </w:rPr>
      </w:pPr>
      <w:r w:rsidRPr="00EC6FEC">
        <w:rPr>
          <w:rFonts w:ascii="Times New Roman" w:hAnsi="Times New Roman" w:cs="Times New Roman"/>
          <w:color w:val="000000" w:themeColor="text1"/>
          <w:sz w:val="24"/>
          <w:szCs w:val="24"/>
        </w:rPr>
        <w:t xml:space="preserve">A participação no Pregão, se dará por </w:t>
      </w:r>
      <w:r w:rsidRPr="00EC6FEC">
        <w:rPr>
          <w:rFonts w:ascii="Times New Roman" w:hAnsi="Times New Roman" w:cs="Times New Roman"/>
          <w:w w:val="105"/>
          <w:sz w:val="24"/>
          <w:szCs w:val="24"/>
        </w:rPr>
        <w:t>acesso</w:t>
      </w:r>
      <w:r w:rsidRPr="00EC6FEC">
        <w:rPr>
          <w:rFonts w:ascii="Times New Roman" w:hAnsi="Times New Roman" w:cs="Times New Roman"/>
          <w:spacing w:val="20"/>
          <w:w w:val="105"/>
          <w:sz w:val="24"/>
          <w:szCs w:val="24"/>
        </w:rPr>
        <w:t xml:space="preserve"> </w:t>
      </w:r>
      <w:r w:rsidRPr="00EC6FEC">
        <w:rPr>
          <w:rFonts w:ascii="Times New Roman" w:hAnsi="Times New Roman" w:cs="Times New Roman"/>
          <w:w w:val="105"/>
          <w:sz w:val="24"/>
          <w:szCs w:val="24"/>
        </w:rPr>
        <w:t>ao</w:t>
      </w:r>
      <w:r w:rsidRPr="00EC6FEC">
        <w:rPr>
          <w:rFonts w:ascii="Times New Roman" w:hAnsi="Times New Roman" w:cs="Times New Roman"/>
          <w:spacing w:val="20"/>
          <w:w w:val="105"/>
          <w:sz w:val="24"/>
          <w:szCs w:val="24"/>
        </w:rPr>
        <w:t xml:space="preserve"> </w:t>
      </w:r>
      <w:r w:rsidRPr="00EC6FEC">
        <w:rPr>
          <w:rFonts w:ascii="Times New Roman" w:hAnsi="Times New Roman" w:cs="Times New Roman"/>
          <w:w w:val="105"/>
          <w:sz w:val="24"/>
          <w:szCs w:val="24"/>
        </w:rPr>
        <w:t>sistema</w:t>
      </w:r>
      <w:r w:rsidRPr="00EC6FEC">
        <w:rPr>
          <w:rFonts w:ascii="Times New Roman" w:hAnsi="Times New Roman" w:cs="Times New Roman"/>
          <w:spacing w:val="20"/>
          <w:w w:val="105"/>
          <w:sz w:val="24"/>
          <w:szCs w:val="24"/>
        </w:rPr>
        <w:t xml:space="preserve"> </w:t>
      </w:r>
      <w:r w:rsidRPr="00EC6FEC">
        <w:rPr>
          <w:rFonts w:ascii="Times New Roman" w:hAnsi="Times New Roman" w:cs="Times New Roman"/>
          <w:w w:val="105"/>
          <w:sz w:val="24"/>
          <w:szCs w:val="24"/>
        </w:rPr>
        <w:t>eletrônico,</w:t>
      </w:r>
      <w:r w:rsidRPr="00EC6FEC">
        <w:rPr>
          <w:rFonts w:ascii="Times New Roman" w:hAnsi="Times New Roman" w:cs="Times New Roman"/>
          <w:spacing w:val="20"/>
          <w:w w:val="105"/>
          <w:sz w:val="24"/>
          <w:szCs w:val="24"/>
        </w:rPr>
        <w:t xml:space="preserve"> </w:t>
      </w:r>
      <w:r w:rsidRPr="00EC6FEC">
        <w:rPr>
          <w:rFonts w:ascii="Times New Roman" w:hAnsi="Times New Roman" w:cs="Times New Roman"/>
          <w:w w:val="105"/>
          <w:sz w:val="24"/>
          <w:szCs w:val="24"/>
        </w:rPr>
        <w:t>os</w:t>
      </w:r>
      <w:r w:rsidRPr="00EC6FEC">
        <w:rPr>
          <w:rFonts w:ascii="Times New Roman" w:hAnsi="Times New Roman" w:cs="Times New Roman"/>
          <w:spacing w:val="20"/>
          <w:w w:val="105"/>
          <w:sz w:val="24"/>
          <w:szCs w:val="24"/>
        </w:rPr>
        <w:t xml:space="preserve"> </w:t>
      </w:r>
      <w:r w:rsidRPr="00EC6FEC">
        <w:rPr>
          <w:rFonts w:ascii="Times New Roman" w:hAnsi="Times New Roman" w:cs="Times New Roman"/>
          <w:w w:val="105"/>
          <w:sz w:val="24"/>
          <w:szCs w:val="24"/>
        </w:rPr>
        <w:t>interessados</w:t>
      </w:r>
      <w:r w:rsidRPr="00EC6FEC">
        <w:rPr>
          <w:rFonts w:ascii="Times New Roman" w:hAnsi="Times New Roman" w:cs="Times New Roman"/>
          <w:spacing w:val="20"/>
          <w:w w:val="105"/>
          <w:sz w:val="24"/>
          <w:szCs w:val="24"/>
        </w:rPr>
        <w:t xml:space="preserve"> </w:t>
      </w:r>
      <w:r w:rsidRPr="00EC6FEC">
        <w:rPr>
          <w:rFonts w:ascii="Times New Roman" w:hAnsi="Times New Roman" w:cs="Times New Roman"/>
          <w:w w:val="105"/>
          <w:sz w:val="24"/>
          <w:szCs w:val="24"/>
        </w:rPr>
        <w:t>em</w:t>
      </w:r>
      <w:r w:rsidRPr="00EC6FEC">
        <w:rPr>
          <w:rFonts w:ascii="Times New Roman" w:hAnsi="Times New Roman" w:cs="Times New Roman"/>
          <w:spacing w:val="20"/>
          <w:w w:val="105"/>
          <w:sz w:val="24"/>
          <w:szCs w:val="24"/>
        </w:rPr>
        <w:t xml:space="preserve"> </w:t>
      </w:r>
      <w:r w:rsidRPr="00EC6FEC">
        <w:rPr>
          <w:rFonts w:ascii="Times New Roman" w:hAnsi="Times New Roman" w:cs="Times New Roman"/>
          <w:w w:val="105"/>
          <w:sz w:val="24"/>
          <w:szCs w:val="24"/>
        </w:rPr>
        <w:t>participar</w:t>
      </w:r>
      <w:r w:rsidRPr="00EC6FEC">
        <w:rPr>
          <w:rFonts w:ascii="Times New Roman" w:hAnsi="Times New Roman" w:cs="Times New Roman"/>
          <w:spacing w:val="20"/>
          <w:w w:val="105"/>
          <w:sz w:val="24"/>
          <w:szCs w:val="24"/>
        </w:rPr>
        <w:t xml:space="preserve"> </w:t>
      </w:r>
      <w:r w:rsidRPr="00EC6FEC">
        <w:rPr>
          <w:rFonts w:ascii="Times New Roman" w:hAnsi="Times New Roman" w:cs="Times New Roman"/>
          <w:w w:val="105"/>
          <w:sz w:val="24"/>
          <w:szCs w:val="24"/>
        </w:rPr>
        <w:t>deste</w:t>
      </w:r>
      <w:r w:rsidRPr="00EC6FEC">
        <w:rPr>
          <w:rFonts w:ascii="Times New Roman" w:hAnsi="Times New Roman" w:cs="Times New Roman"/>
          <w:spacing w:val="20"/>
          <w:w w:val="105"/>
          <w:sz w:val="24"/>
          <w:szCs w:val="24"/>
        </w:rPr>
        <w:t xml:space="preserve"> </w:t>
      </w:r>
      <w:r w:rsidRPr="00EC6FEC">
        <w:rPr>
          <w:rFonts w:ascii="Times New Roman" w:hAnsi="Times New Roman" w:cs="Times New Roman"/>
          <w:w w:val="105"/>
          <w:sz w:val="24"/>
          <w:szCs w:val="24"/>
        </w:rPr>
        <w:t>pregão</w:t>
      </w:r>
      <w:r w:rsidRPr="00EC6FEC">
        <w:rPr>
          <w:rFonts w:ascii="Times New Roman" w:hAnsi="Times New Roman" w:cs="Times New Roman"/>
          <w:spacing w:val="20"/>
          <w:w w:val="105"/>
          <w:sz w:val="24"/>
          <w:szCs w:val="24"/>
        </w:rPr>
        <w:t xml:space="preserve"> </w:t>
      </w:r>
      <w:r w:rsidRPr="00EC6FEC">
        <w:rPr>
          <w:rFonts w:ascii="Times New Roman" w:hAnsi="Times New Roman" w:cs="Times New Roman"/>
          <w:w w:val="105"/>
          <w:sz w:val="24"/>
          <w:szCs w:val="24"/>
        </w:rPr>
        <w:t>deverão</w:t>
      </w:r>
      <w:r w:rsidRPr="00EC6FEC">
        <w:rPr>
          <w:rFonts w:ascii="Times New Roman" w:hAnsi="Times New Roman" w:cs="Times New Roman"/>
          <w:spacing w:val="20"/>
          <w:w w:val="105"/>
          <w:sz w:val="24"/>
          <w:szCs w:val="24"/>
        </w:rPr>
        <w:t xml:space="preserve"> </w:t>
      </w:r>
      <w:r w:rsidRPr="00EC6FEC">
        <w:rPr>
          <w:rFonts w:ascii="Times New Roman" w:hAnsi="Times New Roman" w:cs="Times New Roman"/>
          <w:w w:val="105"/>
          <w:sz w:val="24"/>
          <w:szCs w:val="24"/>
        </w:rPr>
        <w:t>dispor</w:t>
      </w:r>
      <w:r w:rsidRPr="00EC6FEC">
        <w:rPr>
          <w:rFonts w:ascii="Times New Roman" w:hAnsi="Times New Roman" w:cs="Times New Roman"/>
          <w:spacing w:val="20"/>
          <w:w w:val="105"/>
          <w:sz w:val="24"/>
          <w:szCs w:val="24"/>
        </w:rPr>
        <w:t xml:space="preserve"> </w:t>
      </w:r>
      <w:r w:rsidRPr="00EC6FEC">
        <w:rPr>
          <w:rFonts w:ascii="Times New Roman" w:hAnsi="Times New Roman" w:cs="Times New Roman"/>
          <w:w w:val="105"/>
          <w:sz w:val="24"/>
          <w:szCs w:val="24"/>
        </w:rPr>
        <w:t>de</w:t>
      </w:r>
      <w:r w:rsidRPr="00EC6FEC">
        <w:rPr>
          <w:rFonts w:ascii="Times New Roman" w:hAnsi="Times New Roman" w:cs="Times New Roman"/>
          <w:spacing w:val="20"/>
          <w:w w:val="105"/>
          <w:sz w:val="24"/>
          <w:szCs w:val="24"/>
        </w:rPr>
        <w:t xml:space="preserve"> </w:t>
      </w:r>
      <w:r w:rsidRPr="00EC6FEC">
        <w:rPr>
          <w:rFonts w:ascii="Times New Roman" w:hAnsi="Times New Roman" w:cs="Times New Roman"/>
          <w:w w:val="105"/>
          <w:sz w:val="24"/>
          <w:szCs w:val="24"/>
        </w:rPr>
        <w:t>chave</w:t>
      </w:r>
      <w:r w:rsidRPr="00EC6FEC">
        <w:rPr>
          <w:rFonts w:ascii="Times New Roman" w:hAnsi="Times New Roman" w:cs="Times New Roman"/>
          <w:spacing w:val="20"/>
          <w:w w:val="105"/>
          <w:sz w:val="24"/>
          <w:szCs w:val="24"/>
        </w:rPr>
        <w:t xml:space="preserve"> </w:t>
      </w:r>
      <w:r w:rsidRPr="00EC6FEC">
        <w:rPr>
          <w:rFonts w:ascii="Times New Roman" w:hAnsi="Times New Roman" w:cs="Times New Roman"/>
          <w:w w:val="105"/>
          <w:sz w:val="24"/>
          <w:szCs w:val="24"/>
        </w:rPr>
        <w:t>de</w:t>
      </w:r>
      <w:r w:rsidRPr="00EC6FEC">
        <w:rPr>
          <w:rFonts w:ascii="Times New Roman" w:hAnsi="Times New Roman" w:cs="Times New Roman"/>
          <w:spacing w:val="21"/>
          <w:w w:val="105"/>
          <w:sz w:val="24"/>
          <w:szCs w:val="24"/>
        </w:rPr>
        <w:t xml:space="preserve"> </w:t>
      </w:r>
      <w:r w:rsidRPr="00EC6FEC">
        <w:rPr>
          <w:rFonts w:ascii="Times New Roman" w:hAnsi="Times New Roman" w:cs="Times New Roman"/>
          <w:w w:val="105"/>
          <w:sz w:val="24"/>
          <w:szCs w:val="24"/>
        </w:rPr>
        <w:t>identificação</w:t>
      </w:r>
      <w:r w:rsidRPr="00EC6FEC">
        <w:rPr>
          <w:rFonts w:ascii="Times New Roman" w:hAnsi="Times New Roman" w:cs="Times New Roman"/>
          <w:spacing w:val="20"/>
          <w:w w:val="105"/>
          <w:sz w:val="24"/>
          <w:szCs w:val="24"/>
        </w:rPr>
        <w:t xml:space="preserve"> </w:t>
      </w:r>
      <w:r w:rsidRPr="00EC6FEC">
        <w:rPr>
          <w:rFonts w:ascii="Times New Roman" w:hAnsi="Times New Roman" w:cs="Times New Roman"/>
          <w:w w:val="105"/>
          <w:sz w:val="24"/>
          <w:szCs w:val="24"/>
        </w:rPr>
        <w:t>e</w:t>
      </w:r>
      <w:r w:rsidRPr="00EC6FEC">
        <w:rPr>
          <w:rFonts w:ascii="Times New Roman" w:hAnsi="Times New Roman" w:cs="Times New Roman"/>
          <w:spacing w:val="20"/>
          <w:w w:val="105"/>
          <w:sz w:val="24"/>
          <w:szCs w:val="24"/>
        </w:rPr>
        <w:t xml:space="preserve"> </w:t>
      </w:r>
      <w:r w:rsidRPr="00EC6FEC">
        <w:rPr>
          <w:rFonts w:ascii="Times New Roman" w:hAnsi="Times New Roman" w:cs="Times New Roman"/>
          <w:w w:val="105"/>
          <w:sz w:val="24"/>
          <w:szCs w:val="24"/>
        </w:rPr>
        <w:t>senha</w:t>
      </w:r>
      <w:r w:rsidRPr="00EC6FEC">
        <w:rPr>
          <w:rFonts w:ascii="Times New Roman" w:hAnsi="Times New Roman" w:cs="Times New Roman"/>
          <w:spacing w:val="20"/>
          <w:w w:val="105"/>
          <w:sz w:val="24"/>
          <w:szCs w:val="24"/>
        </w:rPr>
        <w:t xml:space="preserve"> </w:t>
      </w:r>
      <w:r w:rsidRPr="00EC6FEC">
        <w:rPr>
          <w:rFonts w:ascii="Times New Roman" w:hAnsi="Times New Roman" w:cs="Times New Roman"/>
          <w:w w:val="105"/>
          <w:sz w:val="24"/>
          <w:szCs w:val="24"/>
        </w:rPr>
        <w:t>pessoal,</w:t>
      </w:r>
      <w:r w:rsidRPr="00EC6FEC">
        <w:rPr>
          <w:rFonts w:ascii="Times New Roman" w:hAnsi="Times New Roman" w:cs="Times New Roman"/>
          <w:spacing w:val="20"/>
          <w:w w:val="105"/>
          <w:sz w:val="24"/>
          <w:szCs w:val="24"/>
        </w:rPr>
        <w:t xml:space="preserve"> </w:t>
      </w:r>
      <w:r w:rsidRPr="00EC6FEC">
        <w:rPr>
          <w:rFonts w:ascii="Times New Roman" w:hAnsi="Times New Roman" w:cs="Times New Roman"/>
          <w:w w:val="105"/>
          <w:sz w:val="24"/>
          <w:szCs w:val="24"/>
        </w:rPr>
        <w:t xml:space="preserve">obtida junto ao operador do sistema </w:t>
      </w:r>
      <w:r w:rsidRPr="00EC6FEC">
        <w:rPr>
          <w:rFonts w:ascii="Times New Roman" w:hAnsi="Times New Roman" w:cs="Times New Roman"/>
          <w:noProof/>
          <w:sz w:val="24"/>
          <w:szCs w:val="24"/>
        </w:rPr>
        <w:t>BLL - Compras</w:t>
      </w:r>
      <w:r w:rsidRPr="00EC6FEC">
        <w:rPr>
          <w:rFonts w:ascii="Times New Roman" w:hAnsi="Times New Roman" w:cs="Times New Roman"/>
          <w:w w:val="105"/>
          <w:sz w:val="24"/>
          <w:szCs w:val="24"/>
        </w:rPr>
        <w:t>,</w:t>
      </w:r>
      <w:r w:rsidRPr="00EC6FEC">
        <w:rPr>
          <w:rFonts w:ascii="Times New Roman" w:hAnsi="Times New Roman" w:cs="Times New Roman"/>
          <w:spacing w:val="-1"/>
          <w:w w:val="105"/>
          <w:sz w:val="24"/>
          <w:szCs w:val="24"/>
        </w:rPr>
        <w:t xml:space="preserve"> </w:t>
      </w:r>
      <w:r w:rsidRPr="00EC6FEC">
        <w:rPr>
          <w:rFonts w:ascii="Times New Roman" w:hAnsi="Times New Roman" w:cs="Times New Roman"/>
          <w:w w:val="105"/>
          <w:sz w:val="24"/>
          <w:szCs w:val="24"/>
        </w:rPr>
        <w:t>onde</w:t>
      </w:r>
      <w:r w:rsidRPr="00EC6FEC">
        <w:rPr>
          <w:rFonts w:ascii="Times New Roman" w:hAnsi="Times New Roman" w:cs="Times New Roman"/>
          <w:spacing w:val="-1"/>
          <w:w w:val="105"/>
          <w:sz w:val="24"/>
          <w:szCs w:val="24"/>
        </w:rPr>
        <w:t xml:space="preserve"> </w:t>
      </w:r>
      <w:r w:rsidRPr="00EC6FEC">
        <w:rPr>
          <w:rFonts w:ascii="Times New Roman" w:hAnsi="Times New Roman" w:cs="Times New Roman"/>
          <w:w w:val="105"/>
          <w:sz w:val="24"/>
          <w:szCs w:val="24"/>
        </w:rPr>
        <w:t>também</w:t>
      </w:r>
      <w:r w:rsidRPr="00EC6FEC">
        <w:rPr>
          <w:rFonts w:ascii="Times New Roman" w:hAnsi="Times New Roman" w:cs="Times New Roman"/>
          <w:spacing w:val="-1"/>
          <w:w w:val="105"/>
          <w:sz w:val="24"/>
          <w:szCs w:val="24"/>
        </w:rPr>
        <w:t xml:space="preserve"> </w:t>
      </w:r>
      <w:r w:rsidRPr="00EC6FEC">
        <w:rPr>
          <w:rFonts w:ascii="Times New Roman" w:hAnsi="Times New Roman" w:cs="Times New Roman"/>
          <w:w w:val="105"/>
          <w:sz w:val="24"/>
          <w:szCs w:val="24"/>
        </w:rPr>
        <w:t>deverão</w:t>
      </w:r>
      <w:r w:rsidRPr="00EC6FEC">
        <w:rPr>
          <w:rFonts w:ascii="Times New Roman" w:hAnsi="Times New Roman" w:cs="Times New Roman"/>
          <w:spacing w:val="-1"/>
          <w:w w:val="105"/>
          <w:sz w:val="24"/>
          <w:szCs w:val="24"/>
        </w:rPr>
        <w:t xml:space="preserve"> </w:t>
      </w:r>
      <w:r w:rsidRPr="00EC6FEC">
        <w:rPr>
          <w:rFonts w:ascii="Times New Roman" w:hAnsi="Times New Roman" w:cs="Times New Roman"/>
          <w:w w:val="105"/>
          <w:sz w:val="24"/>
          <w:szCs w:val="24"/>
        </w:rPr>
        <w:t>informar-se</w:t>
      </w:r>
      <w:r w:rsidRPr="00EC6FEC">
        <w:rPr>
          <w:rFonts w:ascii="Times New Roman" w:hAnsi="Times New Roman" w:cs="Times New Roman"/>
          <w:spacing w:val="-1"/>
          <w:w w:val="105"/>
          <w:sz w:val="24"/>
          <w:szCs w:val="24"/>
        </w:rPr>
        <w:t xml:space="preserve"> </w:t>
      </w:r>
      <w:r w:rsidRPr="00EC6FEC">
        <w:rPr>
          <w:rFonts w:ascii="Times New Roman" w:hAnsi="Times New Roman" w:cs="Times New Roman"/>
          <w:w w:val="105"/>
          <w:sz w:val="24"/>
          <w:szCs w:val="24"/>
        </w:rPr>
        <w:t>a</w:t>
      </w:r>
      <w:r w:rsidRPr="00EC6FEC">
        <w:rPr>
          <w:rFonts w:ascii="Times New Roman" w:hAnsi="Times New Roman" w:cs="Times New Roman"/>
          <w:spacing w:val="-1"/>
          <w:w w:val="105"/>
          <w:sz w:val="24"/>
          <w:szCs w:val="24"/>
        </w:rPr>
        <w:t xml:space="preserve"> </w:t>
      </w:r>
      <w:r w:rsidRPr="00EC6FEC">
        <w:rPr>
          <w:rFonts w:ascii="Times New Roman" w:hAnsi="Times New Roman" w:cs="Times New Roman"/>
          <w:w w:val="105"/>
          <w:sz w:val="24"/>
          <w:szCs w:val="24"/>
        </w:rPr>
        <w:t>respeito</w:t>
      </w:r>
      <w:r w:rsidRPr="00EC6FEC">
        <w:rPr>
          <w:rFonts w:ascii="Times New Roman" w:hAnsi="Times New Roman" w:cs="Times New Roman"/>
          <w:spacing w:val="-1"/>
          <w:w w:val="105"/>
          <w:sz w:val="24"/>
          <w:szCs w:val="24"/>
        </w:rPr>
        <w:t xml:space="preserve"> </w:t>
      </w:r>
      <w:r w:rsidRPr="00EC6FEC">
        <w:rPr>
          <w:rFonts w:ascii="Times New Roman" w:hAnsi="Times New Roman" w:cs="Times New Roman"/>
          <w:w w:val="105"/>
          <w:sz w:val="24"/>
          <w:szCs w:val="24"/>
        </w:rPr>
        <w:t>de</w:t>
      </w:r>
      <w:r w:rsidRPr="00EC6FEC">
        <w:rPr>
          <w:rFonts w:ascii="Times New Roman" w:hAnsi="Times New Roman" w:cs="Times New Roman"/>
          <w:spacing w:val="-1"/>
          <w:w w:val="105"/>
          <w:sz w:val="24"/>
          <w:szCs w:val="24"/>
        </w:rPr>
        <w:t xml:space="preserve"> </w:t>
      </w:r>
      <w:r w:rsidRPr="00EC6FEC">
        <w:rPr>
          <w:rFonts w:ascii="Times New Roman" w:hAnsi="Times New Roman" w:cs="Times New Roman"/>
          <w:w w:val="105"/>
          <w:sz w:val="24"/>
          <w:szCs w:val="24"/>
        </w:rPr>
        <w:t>seu funcionamento</w:t>
      </w:r>
      <w:r w:rsidRPr="00EC6FEC">
        <w:rPr>
          <w:rFonts w:ascii="Times New Roman" w:hAnsi="Times New Roman" w:cs="Times New Roman"/>
          <w:spacing w:val="-1"/>
          <w:w w:val="105"/>
          <w:sz w:val="24"/>
          <w:szCs w:val="24"/>
        </w:rPr>
        <w:t xml:space="preserve"> </w:t>
      </w:r>
      <w:r w:rsidRPr="00EC6FEC">
        <w:rPr>
          <w:rFonts w:ascii="Times New Roman" w:hAnsi="Times New Roman" w:cs="Times New Roman"/>
          <w:w w:val="105"/>
          <w:sz w:val="24"/>
          <w:szCs w:val="24"/>
        </w:rPr>
        <w:t>e</w:t>
      </w:r>
      <w:r w:rsidRPr="00EC6FEC">
        <w:rPr>
          <w:rFonts w:ascii="Times New Roman" w:hAnsi="Times New Roman" w:cs="Times New Roman"/>
          <w:spacing w:val="-1"/>
          <w:w w:val="105"/>
          <w:sz w:val="24"/>
          <w:szCs w:val="24"/>
        </w:rPr>
        <w:t xml:space="preserve"> </w:t>
      </w:r>
      <w:r w:rsidRPr="00EC6FEC">
        <w:rPr>
          <w:rFonts w:ascii="Times New Roman" w:hAnsi="Times New Roman" w:cs="Times New Roman"/>
          <w:w w:val="105"/>
          <w:sz w:val="24"/>
          <w:szCs w:val="24"/>
        </w:rPr>
        <w:t>regulamento</w:t>
      </w:r>
      <w:r w:rsidRPr="00EC6FEC">
        <w:rPr>
          <w:rFonts w:ascii="Times New Roman" w:hAnsi="Times New Roman" w:cs="Times New Roman"/>
          <w:spacing w:val="-1"/>
          <w:w w:val="105"/>
          <w:sz w:val="24"/>
          <w:szCs w:val="24"/>
        </w:rPr>
        <w:t xml:space="preserve"> </w:t>
      </w:r>
      <w:r w:rsidRPr="00EC6FEC">
        <w:rPr>
          <w:rFonts w:ascii="Times New Roman" w:hAnsi="Times New Roman" w:cs="Times New Roman"/>
          <w:w w:val="105"/>
          <w:sz w:val="24"/>
          <w:szCs w:val="24"/>
        </w:rPr>
        <w:t>e</w:t>
      </w:r>
      <w:r w:rsidRPr="00EC6FEC">
        <w:rPr>
          <w:rFonts w:ascii="Times New Roman" w:hAnsi="Times New Roman" w:cs="Times New Roman"/>
          <w:spacing w:val="-1"/>
          <w:w w:val="105"/>
          <w:sz w:val="24"/>
          <w:szCs w:val="24"/>
        </w:rPr>
        <w:t xml:space="preserve"> </w:t>
      </w:r>
      <w:proofErr w:type="gramStart"/>
      <w:r w:rsidRPr="00EC6FEC">
        <w:rPr>
          <w:rFonts w:ascii="Times New Roman" w:hAnsi="Times New Roman" w:cs="Times New Roman"/>
          <w:w w:val="105"/>
          <w:sz w:val="24"/>
          <w:szCs w:val="24"/>
        </w:rPr>
        <w:t xml:space="preserve">receber </w:t>
      </w:r>
      <w:r w:rsidRPr="00EC6FEC">
        <w:rPr>
          <w:rFonts w:ascii="Times New Roman" w:hAnsi="Times New Roman" w:cs="Times New Roman"/>
          <w:spacing w:val="-40"/>
          <w:w w:val="105"/>
          <w:sz w:val="24"/>
          <w:szCs w:val="24"/>
        </w:rPr>
        <w:t xml:space="preserve"> </w:t>
      </w:r>
      <w:r w:rsidRPr="00EC6FEC">
        <w:rPr>
          <w:rFonts w:ascii="Times New Roman" w:hAnsi="Times New Roman" w:cs="Times New Roman"/>
          <w:w w:val="105"/>
          <w:sz w:val="24"/>
          <w:szCs w:val="24"/>
        </w:rPr>
        <w:t>instruções</w:t>
      </w:r>
      <w:proofErr w:type="gramEnd"/>
      <w:r w:rsidRPr="00EC6FEC">
        <w:rPr>
          <w:rFonts w:ascii="Times New Roman" w:hAnsi="Times New Roman" w:cs="Times New Roman"/>
          <w:spacing w:val="-2"/>
          <w:w w:val="105"/>
          <w:sz w:val="24"/>
          <w:szCs w:val="24"/>
        </w:rPr>
        <w:t xml:space="preserve"> </w:t>
      </w:r>
      <w:r w:rsidRPr="00EC6FEC">
        <w:rPr>
          <w:rFonts w:ascii="Times New Roman" w:hAnsi="Times New Roman" w:cs="Times New Roman"/>
          <w:w w:val="105"/>
          <w:sz w:val="24"/>
          <w:szCs w:val="24"/>
        </w:rPr>
        <w:t>detalhadas</w:t>
      </w:r>
      <w:r w:rsidRPr="00EC6FEC">
        <w:rPr>
          <w:rFonts w:ascii="Times New Roman" w:hAnsi="Times New Roman" w:cs="Times New Roman"/>
          <w:spacing w:val="-1"/>
          <w:w w:val="105"/>
          <w:sz w:val="24"/>
          <w:szCs w:val="24"/>
        </w:rPr>
        <w:t xml:space="preserve"> </w:t>
      </w:r>
      <w:r w:rsidRPr="00EC6FEC">
        <w:rPr>
          <w:rFonts w:ascii="Times New Roman" w:hAnsi="Times New Roman" w:cs="Times New Roman"/>
          <w:w w:val="105"/>
          <w:sz w:val="24"/>
          <w:szCs w:val="24"/>
        </w:rPr>
        <w:t>para</w:t>
      </w:r>
      <w:r w:rsidRPr="00EC6FEC">
        <w:rPr>
          <w:rFonts w:ascii="Times New Roman" w:hAnsi="Times New Roman" w:cs="Times New Roman"/>
          <w:spacing w:val="-2"/>
          <w:w w:val="105"/>
          <w:sz w:val="24"/>
          <w:szCs w:val="24"/>
        </w:rPr>
        <w:t xml:space="preserve"> </w:t>
      </w:r>
      <w:r w:rsidRPr="00EC6FEC">
        <w:rPr>
          <w:rFonts w:ascii="Times New Roman" w:hAnsi="Times New Roman" w:cs="Times New Roman"/>
          <w:w w:val="105"/>
          <w:sz w:val="24"/>
          <w:szCs w:val="24"/>
        </w:rPr>
        <w:t>a</w:t>
      </w:r>
      <w:r w:rsidRPr="00EC6FEC">
        <w:rPr>
          <w:rFonts w:ascii="Times New Roman" w:hAnsi="Times New Roman" w:cs="Times New Roman"/>
          <w:spacing w:val="-1"/>
          <w:w w:val="105"/>
          <w:sz w:val="24"/>
          <w:szCs w:val="24"/>
        </w:rPr>
        <w:t xml:space="preserve"> </w:t>
      </w:r>
      <w:r w:rsidRPr="00EC6FEC">
        <w:rPr>
          <w:rFonts w:ascii="Times New Roman" w:hAnsi="Times New Roman" w:cs="Times New Roman"/>
          <w:w w:val="105"/>
          <w:sz w:val="24"/>
          <w:szCs w:val="24"/>
        </w:rPr>
        <w:t>correta</w:t>
      </w:r>
      <w:r w:rsidRPr="00EC6FEC">
        <w:rPr>
          <w:rFonts w:ascii="Times New Roman" w:hAnsi="Times New Roman" w:cs="Times New Roman"/>
          <w:spacing w:val="-2"/>
          <w:w w:val="105"/>
          <w:sz w:val="24"/>
          <w:szCs w:val="24"/>
        </w:rPr>
        <w:t xml:space="preserve"> </w:t>
      </w:r>
      <w:r w:rsidRPr="00EC6FEC">
        <w:rPr>
          <w:rFonts w:ascii="Times New Roman" w:hAnsi="Times New Roman" w:cs="Times New Roman"/>
          <w:w w:val="105"/>
          <w:sz w:val="24"/>
          <w:szCs w:val="24"/>
        </w:rPr>
        <w:t>utilização</w:t>
      </w:r>
      <w:r w:rsidRPr="00EC6FEC">
        <w:rPr>
          <w:rFonts w:ascii="Times New Roman" w:hAnsi="Times New Roman" w:cs="Times New Roman"/>
          <w:spacing w:val="-1"/>
          <w:w w:val="105"/>
          <w:sz w:val="24"/>
          <w:szCs w:val="24"/>
        </w:rPr>
        <w:t xml:space="preserve"> </w:t>
      </w:r>
      <w:r w:rsidRPr="00EC6FEC">
        <w:rPr>
          <w:rFonts w:ascii="Times New Roman" w:hAnsi="Times New Roman" w:cs="Times New Roman"/>
          <w:w w:val="105"/>
          <w:sz w:val="24"/>
          <w:szCs w:val="24"/>
        </w:rPr>
        <w:t>do</w:t>
      </w:r>
      <w:r w:rsidRPr="00EC6FEC">
        <w:rPr>
          <w:rFonts w:ascii="Times New Roman" w:hAnsi="Times New Roman" w:cs="Times New Roman"/>
          <w:spacing w:val="-2"/>
          <w:w w:val="105"/>
          <w:sz w:val="24"/>
          <w:szCs w:val="24"/>
        </w:rPr>
        <w:t xml:space="preserve"> </w:t>
      </w:r>
      <w:r w:rsidRPr="00EC6FEC">
        <w:rPr>
          <w:rFonts w:ascii="Times New Roman" w:hAnsi="Times New Roman" w:cs="Times New Roman"/>
          <w:w w:val="105"/>
          <w:sz w:val="24"/>
          <w:szCs w:val="24"/>
        </w:rPr>
        <w:t>sistema</w:t>
      </w:r>
      <w:r w:rsidRPr="00EC6FEC">
        <w:rPr>
          <w:rFonts w:ascii="Times New Roman" w:hAnsi="Times New Roman" w:cs="Times New Roman"/>
          <w:color w:val="000000" w:themeColor="text1"/>
          <w:sz w:val="24"/>
          <w:szCs w:val="24"/>
        </w:rPr>
        <w:t xml:space="preserve">. </w:t>
      </w:r>
    </w:p>
    <w:p w14:paraId="77AA8185" w14:textId="77777777" w:rsidR="00556C53" w:rsidRPr="00EC6FEC" w:rsidRDefault="00556C53" w:rsidP="004F1E7A">
      <w:pPr>
        <w:pStyle w:val="PargrafodaLista"/>
        <w:numPr>
          <w:ilvl w:val="1"/>
          <w:numId w:val="10"/>
        </w:numPr>
        <w:spacing w:before="0"/>
        <w:ind w:left="0" w:right="7" w:firstLine="0"/>
        <w:rPr>
          <w:rFonts w:ascii="Times New Roman" w:hAnsi="Times New Roman" w:cs="Times New Roman"/>
          <w:color w:val="000000" w:themeColor="text1"/>
          <w:sz w:val="24"/>
          <w:szCs w:val="24"/>
        </w:rPr>
      </w:pPr>
      <w:r w:rsidRPr="00EC6FEC">
        <w:rPr>
          <w:rFonts w:ascii="Times New Roman" w:hAnsi="Times New Roman" w:cs="Times New Roman"/>
          <w:color w:val="000000" w:themeColor="text1"/>
          <w:sz w:val="24"/>
          <w:szCs w:val="24"/>
        </w:rPr>
        <w:t>Caberá ao fornecedor acompanhar as operações no sistema eletrônico durante a sessão pública do pregão, ficando responsável pelo ônus decorrente da perda de negócios diante da inobservância de quaisquer mensagens emitidas pelo sistema ou da desconexão do seu representante;</w:t>
      </w:r>
    </w:p>
    <w:p w14:paraId="6337BC75" w14:textId="77777777" w:rsidR="00556C53" w:rsidRPr="00EC6FEC" w:rsidRDefault="00556C53" w:rsidP="004F1E7A">
      <w:pPr>
        <w:pStyle w:val="PargrafodaLista"/>
        <w:numPr>
          <w:ilvl w:val="1"/>
          <w:numId w:val="10"/>
        </w:numPr>
        <w:spacing w:before="0"/>
        <w:ind w:left="0" w:right="7" w:firstLine="0"/>
        <w:rPr>
          <w:rFonts w:ascii="Times New Roman" w:hAnsi="Times New Roman" w:cs="Times New Roman"/>
          <w:bCs/>
          <w:color w:val="000000" w:themeColor="text1"/>
          <w:sz w:val="24"/>
          <w:szCs w:val="24"/>
        </w:rPr>
      </w:pPr>
      <w:r w:rsidRPr="00EC6FEC">
        <w:rPr>
          <w:rFonts w:ascii="Times New Roman" w:hAnsi="Times New Roman" w:cs="Times New Roman"/>
          <w:color w:val="000000" w:themeColor="text1"/>
          <w:sz w:val="24"/>
          <w:szCs w:val="24"/>
        </w:rPr>
        <w:t xml:space="preserve">O licitante responsabiliza-se exclusiva e formalmente pelas transações efetuadas em seu nome, assume como firmes e verdadeiras suas propostas e seus lances, inclusive os atos praticados diretamente </w:t>
      </w:r>
      <w:r w:rsidRPr="00EC6FEC">
        <w:rPr>
          <w:rFonts w:ascii="Times New Roman" w:hAnsi="Times New Roman" w:cs="Times New Roman"/>
          <w:color w:val="000000" w:themeColor="text1"/>
          <w:sz w:val="24"/>
          <w:szCs w:val="24"/>
        </w:rPr>
        <w:lastRenderedPageBreak/>
        <w:t>ou por seu representante, excluída a responsabilidade do provedor do sistema ou do órgão ou entidade promotora da licitação por eventuais danos decorrentes de uso indevido das credenciais de acesso, ainda que por terceiros.</w:t>
      </w:r>
    </w:p>
    <w:p w14:paraId="6C45B921" w14:textId="77777777" w:rsidR="00556C53" w:rsidRPr="00EC6FEC" w:rsidRDefault="00556C53">
      <w:pPr>
        <w:pStyle w:val="PargrafodaLista"/>
        <w:numPr>
          <w:ilvl w:val="1"/>
          <w:numId w:val="2"/>
        </w:numPr>
        <w:spacing w:before="0"/>
        <w:ind w:left="0" w:right="7" w:firstLine="0"/>
        <w:rPr>
          <w:rFonts w:ascii="Times New Roman" w:hAnsi="Times New Roman" w:cs="Times New Roman"/>
          <w:color w:val="000000" w:themeColor="text1"/>
          <w:sz w:val="24"/>
          <w:szCs w:val="24"/>
        </w:rPr>
      </w:pPr>
      <w:r w:rsidRPr="00EC6FEC">
        <w:rPr>
          <w:rFonts w:ascii="Times New Roman" w:hAnsi="Times New Roman" w:cs="Times New Roman"/>
          <w:color w:val="000000" w:themeColor="text1"/>
          <w:sz w:val="24"/>
          <w:szCs w:val="24"/>
        </w:rPr>
        <w:t>Poderão</w:t>
      </w:r>
      <w:r w:rsidRPr="00EC6FEC">
        <w:rPr>
          <w:rFonts w:ascii="Times New Roman" w:hAnsi="Times New Roman" w:cs="Times New Roman"/>
          <w:bCs/>
          <w:color w:val="000000" w:themeColor="text1"/>
          <w:sz w:val="24"/>
          <w:szCs w:val="24"/>
        </w:rPr>
        <w:t xml:space="preserve"> participar deste Pregão interessados cujo ramo de atividade seja compatível com o objeto desta licitação.</w:t>
      </w:r>
    </w:p>
    <w:p w14:paraId="49DC2504" w14:textId="77777777" w:rsidR="00556C53" w:rsidRPr="00EC6FEC" w:rsidRDefault="00556C53">
      <w:pPr>
        <w:pStyle w:val="PargrafodaLista"/>
        <w:numPr>
          <w:ilvl w:val="1"/>
          <w:numId w:val="2"/>
        </w:numPr>
        <w:tabs>
          <w:tab w:val="left" w:pos="594"/>
        </w:tabs>
        <w:spacing w:before="0"/>
        <w:ind w:left="0" w:right="7" w:firstLine="27"/>
        <w:rPr>
          <w:rFonts w:ascii="Times New Roman" w:hAnsi="Times New Roman" w:cs="Times New Roman"/>
          <w:color w:val="000000" w:themeColor="text1"/>
          <w:sz w:val="24"/>
          <w:szCs w:val="24"/>
        </w:rPr>
      </w:pPr>
      <w:r w:rsidRPr="00EC6FEC">
        <w:rPr>
          <w:rFonts w:ascii="Times New Roman" w:hAnsi="Times New Roman" w:cs="Times New Roman"/>
          <w:color w:val="000000" w:themeColor="text1"/>
          <w:sz w:val="24"/>
          <w:szCs w:val="24"/>
        </w:rPr>
        <w:t>Não poderão participar desta licitação os interessados que se enquadrem nas vedações previstas no item 2.1.3 deste edital.</w:t>
      </w:r>
    </w:p>
    <w:p w14:paraId="1D84F860" w14:textId="77777777" w:rsidR="00556C53" w:rsidRPr="00EC6FEC" w:rsidRDefault="00556C53" w:rsidP="000636BF">
      <w:pPr>
        <w:tabs>
          <w:tab w:val="left" w:pos="1727"/>
          <w:tab w:val="left" w:pos="1728"/>
        </w:tabs>
        <w:ind w:right="7"/>
        <w:jc w:val="both"/>
        <w:rPr>
          <w:rFonts w:ascii="Times New Roman" w:hAnsi="Times New Roman" w:cs="Times New Roman"/>
          <w:sz w:val="24"/>
          <w:szCs w:val="24"/>
        </w:rPr>
      </w:pPr>
    </w:p>
    <w:p w14:paraId="11394043" w14:textId="77777777" w:rsidR="00556C53" w:rsidRPr="00EC6FEC" w:rsidRDefault="00556C53">
      <w:pPr>
        <w:pStyle w:val="Ttulo1"/>
        <w:numPr>
          <w:ilvl w:val="0"/>
          <w:numId w:val="2"/>
        </w:numPr>
        <w:tabs>
          <w:tab w:val="left" w:pos="284"/>
        </w:tabs>
        <w:spacing w:before="0"/>
        <w:ind w:left="0" w:right="7" w:firstLine="0"/>
        <w:jc w:val="both"/>
        <w:rPr>
          <w:rFonts w:ascii="Times New Roman" w:hAnsi="Times New Roman" w:cs="Times New Roman"/>
          <w:sz w:val="24"/>
          <w:szCs w:val="24"/>
        </w:rPr>
      </w:pPr>
      <w:r w:rsidRPr="00EC6FEC">
        <w:rPr>
          <w:rFonts w:ascii="Times New Roman" w:hAnsi="Times New Roman" w:cs="Times New Roman"/>
          <w:spacing w:val="-3"/>
          <w:w w:val="90"/>
          <w:sz w:val="24"/>
          <w:szCs w:val="24"/>
        </w:rPr>
        <w:t>DA</w:t>
      </w:r>
      <w:r w:rsidRPr="00EC6FEC">
        <w:rPr>
          <w:rFonts w:ascii="Times New Roman" w:hAnsi="Times New Roman" w:cs="Times New Roman"/>
          <w:spacing w:val="-11"/>
          <w:w w:val="90"/>
          <w:sz w:val="24"/>
          <w:szCs w:val="24"/>
        </w:rPr>
        <w:t xml:space="preserve"> </w:t>
      </w:r>
      <w:r w:rsidRPr="00EC6FEC">
        <w:rPr>
          <w:rFonts w:ascii="Times New Roman" w:hAnsi="Times New Roman" w:cs="Times New Roman"/>
          <w:w w:val="90"/>
          <w:sz w:val="24"/>
          <w:szCs w:val="24"/>
        </w:rPr>
        <w:t>APRESENTAÇÃO</w:t>
      </w:r>
      <w:r w:rsidRPr="00EC6FEC">
        <w:rPr>
          <w:rFonts w:ascii="Times New Roman" w:hAnsi="Times New Roman" w:cs="Times New Roman"/>
          <w:spacing w:val="-10"/>
          <w:w w:val="90"/>
          <w:sz w:val="24"/>
          <w:szCs w:val="24"/>
        </w:rPr>
        <w:t xml:space="preserve"> </w:t>
      </w:r>
      <w:r w:rsidRPr="00EC6FEC">
        <w:rPr>
          <w:rFonts w:ascii="Times New Roman" w:hAnsi="Times New Roman" w:cs="Times New Roman"/>
          <w:spacing w:val="-3"/>
          <w:w w:val="90"/>
          <w:sz w:val="24"/>
          <w:szCs w:val="24"/>
        </w:rPr>
        <w:t>DA</w:t>
      </w:r>
      <w:r w:rsidRPr="00EC6FEC">
        <w:rPr>
          <w:rFonts w:ascii="Times New Roman" w:hAnsi="Times New Roman" w:cs="Times New Roman"/>
          <w:spacing w:val="-10"/>
          <w:w w:val="90"/>
          <w:sz w:val="24"/>
          <w:szCs w:val="24"/>
        </w:rPr>
        <w:t xml:space="preserve"> </w:t>
      </w:r>
      <w:r w:rsidRPr="00EC6FEC">
        <w:rPr>
          <w:rFonts w:ascii="Times New Roman" w:hAnsi="Times New Roman" w:cs="Times New Roman"/>
          <w:spacing w:val="-3"/>
          <w:w w:val="90"/>
          <w:sz w:val="24"/>
          <w:szCs w:val="24"/>
        </w:rPr>
        <w:t>PROPOSTA</w:t>
      </w:r>
      <w:r w:rsidRPr="00EC6FEC">
        <w:rPr>
          <w:rFonts w:ascii="Times New Roman" w:hAnsi="Times New Roman" w:cs="Times New Roman"/>
          <w:spacing w:val="-10"/>
          <w:w w:val="90"/>
          <w:sz w:val="24"/>
          <w:szCs w:val="24"/>
        </w:rPr>
        <w:t xml:space="preserve"> </w:t>
      </w:r>
      <w:r w:rsidRPr="00EC6FEC">
        <w:rPr>
          <w:rFonts w:ascii="Times New Roman" w:hAnsi="Times New Roman" w:cs="Times New Roman"/>
          <w:w w:val="90"/>
          <w:sz w:val="24"/>
          <w:szCs w:val="24"/>
        </w:rPr>
        <w:t>E</w:t>
      </w:r>
      <w:r w:rsidRPr="00EC6FEC">
        <w:rPr>
          <w:rFonts w:ascii="Times New Roman" w:hAnsi="Times New Roman" w:cs="Times New Roman"/>
          <w:spacing w:val="-10"/>
          <w:w w:val="90"/>
          <w:sz w:val="24"/>
          <w:szCs w:val="24"/>
        </w:rPr>
        <w:t xml:space="preserve"> </w:t>
      </w:r>
      <w:r w:rsidRPr="00EC6FEC">
        <w:rPr>
          <w:rFonts w:ascii="Times New Roman" w:hAnsi="Times New Roman" w:cs="Times New Roman"/>
          <w:w w:val="90"/>
          <w:sz w:val="24"/>
          <w:szCs w:val="24"/>
        </w:rPr>
        <w:t>DOS</w:t>
      </w:r>
      <w:r w:rsidRPr="00EC6FEC">
        <w:rPr>
          <w:rFonts w:ascii="Times New Roman" w:hAnsi="Times New Roman" w:cs="Times New Roman"/>
          <w:spacing w:val="-10"/>
          <w:w w:val="90"/>
          <w:sz w:val="24"/>
          <w:szCs w:val="24"/>
        </w:rPr>
        <w:t xml:space="preserve"> </w:t>
      </w:r>
      <w:r w:rsidRPr="00EC6FEC">
        <w:rPr>
          <w:rFonts w:ascii="Times New Roman" w:hAnsi="Times New Roman" w:cs="Times New Roman"/>
          <w:w w:val="90"/>
          <w:sz w:val="24"/>
          <w:szCs w:val="24"/>
        </w:rPr>
        <w:t>DOCUMENTOS</w:t>
      </w:r>
      <w:r w:rsidRPr="00EC6FEC">
        <w:rPr>
          <w:rFonts w:ascii="Times New Roman" w:hAnsi="Times New Roman" w:cs="Times New Roman"/>
          <w:spacing w:val="-11"/>
          <w:w w:val="90"/>
          <w:sz w:val="24"/>
          <w:szCs w:val="24"/>
        </w:rPr>
        <w:t xml:space="preserve"> </w:t>
      </w:r>
      <w:r w:rsidRPr="00EC6FEC">
        <w:rPr>
          <w:rFonts w:ascii="Times New Roman" w:hAnsi="Times New Roman" w:cs="Times New Roman"/>
          <w:w w:val="90"/>
          <w:sz w:val="24"/>
          <w:szCs w:val="24"/>
        </w:rPr>
        <w:t>DE</w:t>
      </w:r>
      <w:r w:rsidRPr="00EC6FEC">
        <w:rPr>
          <w:rFonts w:ascii="Times New Roman" w:hAnsi="Times New Roman" w:cs="Times New Roman"/>
          <w:spacing w:val="-10"/>
          <w:w w:val="90"/>
          <w:sz w:val="24"/>
          <w:szCs w:val="24"/>
        </w:rPr>
        <w:t xml:space="preserve"> </w:t>
      </w:r>
      <w:r w:rsidRPr="00EC6FEC">
        <w:rPr>
          <w:rFonts w:ascii="Times New Roman" w:hAnsi="Times New Roman" w:cs="Times New Roman"/>
          <w:w w:val="90"/>
          <w:sz w:val="24"/>
          <w:szCs w:val="24"/>
        </w:rPr>
        <w:t>HABILITAÇÃO</w:t>
      </w:r>
    </w:p>
    <w:p w14:paraId="5C630575" w14:textId="77777777" w:rsidR="00556C53" w:rsidRPr="00EC6FEC" w:rsidRDefault="00556C53" w:rsidP="000818CF">
      <w:pPr>
        <w:pStyle w:val="Ttulo1"/>
        <w:tabs>
          <w:tab w:val="left" w:pos="284"/>
        </w:tabs>
        <w:spacing w:before="0"/>
        <w:ind w:left="0" w:right="7" w:firstLine="0"/>
        <w:jc w:val="both"/>
        <w:rPr>
          <w:rFonts w:ascii="Times New Roman" w:hAnsi="Times New Roman" w:cs="Times New Roman"/>
          <w:sz w:val="24"/>
          <w:szCs w:val="24"/>
        </w:rPr>
      </w:pPr>
    </w:p>
    <w:p w14:paraId="5DD53F68" w14:textId="77777777" w:rsidR="00556C53" w:rsidRPr="00EC6FEC" w:rsidRDefault="00556C53" w:rsidP="004F1E7A">
      <w:pPr>
        <w:pStyle w:val="Nivel2"/>
        <w:numPr>
          <w:ilvl w:val="1"/>
          <w:numId w:val="12"/>
        </w:numPr>
        <w:tabs>
          <w:tab w:val="left" w:pos="426"/>
        </w:tabs>
        <w:spacing w:before="0" w:after="0" w:line="240" w:lineRule="auto"/>
        <w:ind w:left="0" w:right="7" w:firstLine="0"/>
        <w:rPr>
          <w:rFonts w:ascii="Times New Roman" w:hAnsi="Times New Roman" w:cs="Times New Roman"/>
          <w:color w:val="auto"/>
          <w:sz w:val="24"/>
          <w:szCs w:val="24"/>
        </w:rPr>
      </w:pPr>
      <w:r w:rsidRPr="00EC6FEC">
        <w:rPr>
          <w:rFonts w:ascii="Times New Roman" w:hAnsi="Times New Roman" w:cs="Times New Roman"/>
          <w:color w:val="auto"/>
          <w:sz w:val="24"/>
          <w:szCs w:val="24"/>
        </w:rPr>
        <w:t>Os licitantes encaminharão, exclusivamente por meio do sistema eletrônico, a proposta com o preço ou o percentual de desconto, conforme o critério de julgamento adotado neste Edital, até a data e o horário estabelecidos para abertura da sessão pública.</w:t>
      </w:r>
    </w:p>
    <w:p w14:paraId="58EE53D1" w14:textId="77777777" w:rsidR="00556C53" w:rsidRPr="00EC6FEC" w:rsidRDefault="00556C53" w:rsidP="004F1E7A">
      <w:pPr>
        <w:pStyle w:val="Nivel2"/>
        <w:numPr>
          <w:ilvl w:val="1"/>
          <w:numId w:val="12"/>
        </w:numPr>
        <w:tabs>
          <w:tab w:val="left" w:pos="426"/>
        </w:tabs>
        <w:spacing w:before="0" w:after="0" w:line="240" w:lineRule="auto"/>
        <w:ind w:left="0" w:right="7" w:firstLine="0"/>
        <w:rPr>
          <w:rFonts w:ascii="Times New Roman" w:hAnsi="Times New Roman" w:cs="Times New Roman"/>
          <w:color w:val="auto"/>
          <w:sz w:val="24"/>
          <w:szCs w:val="24"/>
        </w:rPr>
      </w:pPr>
      <w:r w:rsidRPr="00EC6FEC">
        <w:rPr>
          <w:rFonts w:ascii="Times New Roman" w:hAnsi="Times New Roman" w:cs="Times New Roman"/>
          <w:color w:val="auto"/>
          <w:sz w:val="24"/>
          <w:szCs w:val="24"/>
        </w:rPr>
        <w:t>Caso a fase de habilitação anteceda as fases de apresentação de propostas e lances, os licitantes encaminharão, na forma e no prazo estabelecidos no item anterior, simultaneamente os documentos de habilitação e a proposta com o preço ou o percentual de desconto.</w:t>
      </w:r>
    </w:p>
    <w:p w14:paraId="4A126D5D" w14:textId="77777777" w:rsidR="00556C53" w:rsidRPr="00EC6FEC" w:rsidRDefault="00556C53" w:rsidP="004F1E7A">
      <w:pPr>
        <w:pStyle w:val="Nivel2"/>
        <w:numPr>
          <w:ilvl w:val="1"/>
          <w:numId w:val="12"/>
        </w:numPr>
        <w:tabs>
          <w:tab w:val="left" w:pos="426"/>
        </w:tabs>
        <w:spacing w:before="0" w:after="0" w:line="240" w:lineRule="auto"/>
        <w:ind w:left="0" w:right="7" w:firstLine="0"/>
        <w:rPr>
          <w:rFonts w:ascii="Times New Roman" w:hAnsi="Times New Roman" w:cs="Times New Roman"/>
          <w:color w:val="auto"/>
          <w:sz w:val="24"/>
          <w:szCs w:val="24"/>
        </w:rPr>
      </w:pPr>
      <w:r w:rsidRPr="00EC6FEC">
        <w:rPr>
          <w:rFonts w:ascii="Times New Roman" w:eastAsia="Times New Roman" w:hAnsi="Times New Roman" w:cs="Times New Roman"/>
          <w:color w:val="auto"/>
          <w:sz w:val="24"/>
          <w:szCs w:val="24"/>
        </w:rPr>
        <w:t>No cadastramento da proposta inicial, o licitante declarará, em campo próprio do sistema, que:</w:t>
      </w:r>
    </w:p>
    <w:p w14:paraId="3FFA6CF7" w14:textId="77777777" w:rsidR="00556C53" w:rsidRPr="00EC6FEC" w:rsidRDefault="00556C53" w:rsidP="004F1E7A">
      <w:pPr>
        <w:pStyle w:val="Nivel3"/>
        <w:numPr>
          <w:ilvl w:val="2"/>
          <w:numId w:val="12"/>
        </w:numPr>
        <w:tabs>
          <w:tab w:val="left" w:pos="1276"/>
          <w:tab w:val="left" w:pos="1985"/>
        </w:tabs>
        <w:spacing w:before="0" w:after="0" w:line="240" w:lineRule="auto"/>
        <w:ind w:left="567" w:right="7" w:firstLine="0"/>
        <w:rPr>
          <w:rFonts w:ascii="Times New Roman" w:hAnsi="Times New Roman" w:cs="Times New Roman"/>
          <w:color w:val="auto"/>
          <w:sz w:val="24"/>
          <w:szCs w:val="24"/>
        </w:rPr>
      </w:pPr>
      <w:r w:rsidRPr="00EC6FEC">
        <w:rPr>
          <w:rFonts w:ascii="Times New Roman" w:hAnsi="Times New Roman" w:cs="Times New Roman"/>
          <w:color w:val="auto"/>
          <w:sz w:val="24"/>
          <w:szCs w:val="24"/>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053313F4" w14:textId="77777777" w:rsidR="00556C53" w:rsidRPr="00EC6FEC" w:rsidRDefault="00556C53" w:rsidP="004F1E7A">
      <w:pPr>
        <w:pStyle w:val="Nivel3"/>
        <w:numPr>
          <w:ilvl w:val="2"/>
          <w:numId w:val="12"/>
        </w:numPr>
        <w:tabs>
          <w:tab w:val="left" w:pos="1276"/>
          <w:tab w:val="left" w:pos="1985"/>
        </w:tabs>
        <w:spacing w:before="0" w:after="0" w:line="240" w:lineRule="auto"/>
        <w:ind w:left="567" w:right="7" w:firstLine="0"/>
        <w:rPr>
          <w:rFonts w:ascii="Times New Roman" w:hAnsi="Times New Roman" w:cs="Times New Roman"/>
          <w:color w:val="auto"/>
          <w:sz w:val="24"/>
          <w:szCs w:val="24"/>
        </w:rPr>
      </w:pPr>
      <w:r w:rsidRPr="00EC6FEC">
        <w:rPr>
          <w:rFonts w:ascii="Times New Roman" w:hAnsi="Times New Roman" w:cs="Times New Roman"/>
          <w:color w:val="auto"/>
          <w:sz w:val="24"/>
          <w:szCs w:val="24"/>
        </w:rPr>
        <w:t xml:space="preserve">Não emprega menor de 18 anos em trabalho noturno, perigoso ou insalubre e não emprega menor de 16 anos, salvo menor, a partir de 14 anos, na condição de aprendiz, nos termos do </w:t>
      </w:r>
      <w:r w:rsidRPr="00EC6FEC">
        <w:rPr>
          <w:rFonts w:ascii="Times New Roman" w:hAnsi="Times New Roman" w:cs="Times New Roman"/>
          <w:sz w:val="24"/>
          <w:szCs w:val="24"/>
        </w:rPr>
        <w:t>artigo 7°, XXXIII, da Constituição</w:t>
      </w:r>
      <w:r w:rsidRPr="00EC6FEC">
        <w:rPr>
          <w:rFonts w:ascii="Times New Roman" w:hAnsi="Times New Roman" w:cs="Times New Roman"/>
          <w:color w:val="auto"/>
          <w:sz w:val="24"/>
          <w:szCs w:val="24"/>
        </w:rPr>
        <w:t>;</w:t>
      </w:r>
    </w:p>
    <w:p w14:paraId="1391316A" w14:textId="77777777" w:rsidR="00556C53" w:rsidRPr="00EC6FEC" w:rsidRDefault="00556C53" w:rsidP="004F1E7A">
      <w:pPr>
        <w:pStyle w:val="Nivel3"/>
        <w:numPr>
          <w:ilvl w:val="2"/>
          <w:numId w:val="12"/>
        </w:numPr>
        <w:tabs>
          <w:tab w:val="left" w:pos="1276"/>
          <w:tab w:val="left" w:pos="1985"/>
        </w:tabs>
        <w:spacing w:before="0" w:after="0" w:line="240" w:lineRule="auto"/>
        <w:ind w:left="567" w:right="7" w:firstLine="0"/>
        <w:rPr>
          <w:rFonts w:ascii="Times New Roman" w:hAnsi="Times New Roman" w:cs="Times New Roman"/>
          <w:sz w:val="24"/>
          <w:szCs w:val="24"/>
        </w:rPr>
      </w:pPr>
      <w:r w:rsidRPr="00EC6FEC">
        <w:rPr>
          <w:rFonts w:ascii="Times New Roman" w:hAnsi="Times New Roman" w:cs="Times New Roman"/>
          <w:sz w:val="24"/>
          <w:szCs w:val="24"/>
        </w:rPr>
        <w:t>Não possui, em sua cadeia produtiva, empregados executando trabalho degradante ou forçado, observando o disposto nos incisos III e IV do art. 1º e no inciso III do art. 5º da Constituição Federal;</w:t>
      </w:r>
    </w:p>
    <w:p w14:paraId="442164B5" w14:textId="77777777" w:rsidR="00556C53" w:rsidRPr="00EC6FEC" w:rsidRDefault="00556C53" w:rsidP="004F1E7A">
      <w:pPr>
        <w:pStyle w:val="Nivel3"/>
        <w:numPr>
          <w:ilvl w:val="2"/>
          <w:numId w:val="12"/>
        </w:numPr>
        <w:tabs>
          <w:tab w:val="left" w:pos="1276"/>
          <w:tab w:val="left" w:pos="1985"/>
        </w:tabs>
        <w:spacing w:before="0" w:after="0" w:line="240" w:lineRule="auto"/>
        <w:ind w:left="567" w:right="7" w:firstLine="0"/>
        <w:rPr>
          <w:rFonts w:ascii="Times New Roman" w:hAnsi="Times New Roman" w:cs="Times New Roman"/>
          <w:color w:val="auto"/>
          <w:sz w:val="24"/>
          <w:szCs w:val="24"/>
        </w:rPr>
      </w:pPr>
      <w:r w:rsidRPr="00EC6FEC">
        <w:rPr>
          <w:rFonts w:ascii="Times New Roman" w:hAnsi="Times New Roman" w:cs="Times New Roman"/>
          <w:color w:val="auto"/>
          <w:sz w:val="24"/>
          <w:szCs w:val="24"/>
        </w:rPr>
        <w:t>Cumpre as exigências de reserva de cargos para pessoa com deficiência e para reabilitado da Previdência Social, previstas em lei e em outras normas específicas.</w:t>
      </w:r>
    </w:p>
    <w:p w14:paraId="50214C3E" w14:textId="77777777" w:rsidR="00556C53" w:rsidRPr="00EC6FEC" w:rsidRDefault="00556C53" w:rsidP="004F1E7A">
      <w:pPr>
        <w:pStyle w:val="Nivel2"/>
        <w:numPr>
          <w:ilvl w:val="1"/>
          <w:numId w:val="12"/>
        </w:numPr>
        <w:tabs>
          <w:tab w:val="left" w:pos="567"/>
        </w:tabs>
        <w:spacing w:before="0" w:after="0" w:line="240" w:lineRule="auto"/>
        <w:ind w:left="0" w:right="7" w:firstLine="0"/>
        <w:rPr>
          <w:rFonts w:ascii="Times New Roman" w:hAnsi="Times New Roman" w:cs="Times New Roman"/>
          <w:sz w:val="24"/>
          <w:szCs w:val="24"/>
        </w:rPr>
      </w:pPr>
      <w:r w:rsidRPr="00EC6FEC">
        <w:rPr>
          <w:rFonts w:ascii="Times New Roman" w:hAnsi="Times New Roman" w:cs="Times New Roman"/>
          <w:sz w:val="24"/>
          <w:szCs w:val="24"/>
        </w:rPr>
        <w:t>O licitante organizado em cooperativa deverá declarar, ainda, em campo próprio do sistema eletrônico, que cumpre os requisitos estabelecidos no artigo 16 da Lei nº 14.133, de 2021.</w:t>
      </w:r>
    </w:p>
    <w:p w14:paraId="2876D438" w14:textId="77777777" w:rsidR="00556C53" w:rsidRPr="00EC6FEC" w:rsidRDefault="00556C53" w:rsidP="004F1E7A">
      <w:pPr>
        <w:pStyle w:val="Nivel2"/>
        <w:numPr>
          <w:ilvl w:val="1"/>
          <w:numId w:val="12"/>
        </w:numPr>
        <w:tabs>
          <w:tab w:val="left" w:pos="567"/>
        </w:tabs>
        <w:spacing w:before="0" w:after="0" w:line="240" w:lineRule="auto"/>
        <w:ind w:left="0" w:right="7" w:firstLine="0"/>
        <w:rPr>
          <w:rFonts w:ascii="Times New Roman" w:hAnsi="Times New Roman" w:cs="Times New Roman"/>
          <w:sz w:val="24"/>
          <w:szCs w:val="24"/>
        </w:rPr>
      </w:pPr>
      <w:r w:rsidRPr="00EC6FEC">
        <w:rPr>
          <w:rFonts w:ascii="Times New Roman" w:hAnsi="Times New Roman" w:cs="Times New Roman"/>
          <w:sz w:val="24"/>
          <w:szCs w:val="24"/>
        </w:rPr>
        <w:t xml:space="preserve">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w:t>
      </w:r>
      <w:proofErr w:type="spellStart"/>
      <w:r w:rsidRPr="00EC6FEC">
        <w:rPr>
          <w:rFonts w:ascii="Times New Roman" w:hAnsi="Times New Roman" w:cs="Times New Roman"/>
          <w:sz w:val="24"/>
          <w:szCs w:val="24"/>
        </w:rPr>
        <w:t>arts</w:t>
      </w:r>
      <w:proofErr w:type="spellEnd"/>
      <w:r w:rsidRPr="00EC6FEC">
        <w:rPr>
          <w:rFonts w:ascii="Times New Roman" w:hAnsi="Times New Roman" w:cs="Times New Roman"/>
          <w:sz w:val="24"/>
          <w:szCs w:val="24"/>
        </w:rPr>
        <w:t>. 42 a 49, observado o disposto nos §§ 1º ao 3º do art. 4º, da Lei n.º 14.133, de 2021.</w:t>
      </w:r>
    </w:p>
    <w:p w14:paraId="71B83F2F" w14:textId="77777777" w:rsidR="00556C53" w:rsidRPr="00EC6FEC" w:rsidRDefault="00556C53" w:rsidP="004F1E7A">
      <w:pPr>
        <w:pStyle w:val="Nivel3"/>
        <w:numPr>
          <w:ilvl w:val="2"/>
          <w:numId w:val="12"/>
        </w:numPr>
        <w:tabs>
          <w:tab w:val="left" w:pos="1276"/>
        </w:tabs>
        <w:spacing w:before="0" w:after="0" w:line="240" w:lineRule="auto"/>
        <w:ind w:left="567" w:right="7" w:firstLine="0"/>
        <w:rPr>
          <w:rFonts w:ascii="Times New Roman" w:hAnsi="Times New Roman" w:cs="Times New Roman"/>
          <w:sz w:val="24"/>
          <w:szCs w:val="24"/>
        </w:rPr>
      </w:pPr>
      <w:r w:rsidRPr="00EC6FEC">
        <w:rPr>
          <w:rFonts w:ascii="Times New Roman" w:hAnsi="Times New Roman" w:cs="Times New Roman"/>
          <w:sz w:val="24"/>
          <w:szCs w:val="24"/>
        </w:rPr>
        <w:t>No item exclusivo para participação de microempresas e empresas de pequeno porte, a assinalação do campo “não” impedirá o prosseguimento no certame, para aquele item;</w:t>
      </w:r>
    </w:p>
    <w:p w14:paraId="445CDBEB" w14:textId="77777777" w:rsidR="00556C53" w:rsidRPr="00EC6FEC" w:rsidRDefault="00556C53" w:rsidP="004F1E7A">
      <w:pPr>
        <w:pStyle w:val="Nivel3"/>
        <w:numPr>
          <w:ilvl w:val="2"/>
          <w:numId w:val="12"/>
        </w:numPr>
        <w:tabs>
          <w:tab w:val="left" w:pos="1276"/>
        </w:tabs>
        <w:spacing w:before="0" w:after="0" w:line="240" w:lineRule="auto"/>
        <w:ind w:left="567" w:right="7" w:firstLine="0"/>
        <w:rPr>
          <w:rFonts w:ascii="Times New Roman" w:hAnsi="Times New Roman" w:cs="Times New Roman"/>
          <w:sz w:val="24"/>
          <w:szCs w:val="24"/>
        </w:rPr>
      </w:pPr>
      <w:r w:rsidRPr="00EC6FEC">
        <w:rPr>
          <w:rFonts w:ascii="Times New Roman" w:hAnsi="Times New Roman" w:cs="Times New Roman"/>
          <w:sz w:val="24"/>
          <w:szCs w:val="24"/>
        </w:rPr>
        <w:t>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w:t>
      </w:r>
    </w:p>
    <w:p w14:paraId="396DAB4D" w14:textId="77777777" w:rsidR="00556C53" w:rsidRPr="00EC6FEC" w:rsidRDefault="00556C53" w:rsidP="000818CF">
      <w:pPr>
        <w:pStyle w:val="Nivel3"/>
        <w:tabs>
          <w:tab w:val="left" w:pos="1276"/>
        </w:tabs>
        <w:spacing w:before="0" w:after="0" w:line="240" w:lineRule="auto"/>
        <w:ind w:left="567" w:right="7"/>
        <w:rPr>
          <w:rFonts w:ascii="Times New Roman" w:hAnsi="Times New Roman" w:cs="Times New Roman"/>
          <w:sz w:val="24"/>
          <w:szCs w:val="24"/>
        </w:rPr>
      </w:pPr>
    </w:p>
    <w:p w14:paraId="3F517626" w14:textId="77777777" w:rsidR="00556C53" w:rsidRPr="00EC6FEC" w:rsidRDefault="00556C53" w:rsidP="004F1E7A">
      <w:pPr>
        <w:pStyle w:val="Nivel2"/>
        <w:numPr>
          <w:ilvl w:val="1"/>
          <w:numId w:val="12"/>
        </w:numPr>
        <w:tabs>
          <w:tab w:val="left" w:pos="426"/>
        </w:tabs>
        <w:spacing w:before="0" w:after="0" w:line="240" w:lineRule="auto"/>
        <w:ind w:left="0" w:right="7" w:firstLine="0"/>
        <w:rPr>
          <w:rFonts w:ascii="Times New Roman" w:hAnsi="Times New Roman" w:cs="Times New Roman"/>
          <w:color w:val="auto"/>
          <w:sz w:val="24"/>
          <w:szCs w:val="24"/>
        </w:rPr>
      </w:pPr>
      <w:r w:rsidRPr="00EC6FEC">
        <w:rPr>
          <w:rFonts w:ascii="Times New Roman" w:hAnsi="Times New Roman" w:cs="Times New Roman"/>
          <w:color w:val="auto"/>
          <w:sz w:val="24"/>
          <w:szCs w:val="24"/>
        </w:rPr>
        <w:lastRenderedPageBreak/>
        <w:t xml:space="preserve">A falsidade da declaração de que trata os itens 4.3 ao 4.54.5 sujeitará o licitante às sanções previstas na </w:t>
      </w:r>
      <w:r w:rsidRPr="00EC6FEC">
        <w:rPr>
          <w:rFonts w:ascii="Times New Roman" w:hAnsi="Times New Roman" w:cs="Times New Roman"/>
          <w:sz w:val="24"/>
          <w:szCs w:val="24"/>
        </w:rPr>
        <w:t>Lei nº 14.133, de 2021</w:t>
      </w:r>
      <w:r w:rsidRPr="00EC6FEC">
        <w:rPr>
          <w:rFonts w:ascii="Times New Roman" w:hAnsi="Times New Roman" w:cs="Times New Roman"/>
          <w:color w:val="auto"/>
          <w:sz w:val="24"/>
          <w:szCs w:val="24"/>
        </w:rPr>
        <w:t>, e neste Edital.</w:t>
      </w:r>
    </w:p>
    <w:p w14:paraId="332E6D17" w14:textId="77777777" w:rsidR="00556C53" w:rsidRPr="00EC6FEC" w:rsidRDefault="00556C53" w:rsidP="004F1E7A">
      <w:pPr>
        <w:pStyle w:val="Nivel2"/>
        <w:numPr>
          <w:ilvl w:val="1"/>
          <w:numId w:val="12"/>
        </w:numPr>
        <w:tabs>
          <w:tab w:val="left" w:pos="426"/>
          <w:tab w:val="left" w:pos="993"/>
        </w:tabs>
        <w:spacing w:before="0" w:after="0" w:line="240" w:lineRule="auto"/>
        <w:ind w:left="0" w:right="7" w:firstLine="0"/>
        <w:rPr>
          <w:rFonts w:ascii="Times New Roman" w:hAnsi="Times New Roman" w:cs="Times New Roman"/>
          <w:color w:val="auto"/>
          <w:sz w:val="24"/>
          <w:szCs w:val="24"/>
        </w:rPr>
      </w:pPr>
      <w:r w:rsidRPr="00EC6FEC">
        <w:rPr>
          <w:rFonts w:ascii="Times New Roman" w:hAnsi="Times New Roman" w:cs="Times New Roman"/>
          <w:color w:val="auto"/>
          <w:sz w:val="24"/>
          <w:szCs w:val="24"/>
        </w:rPr>
        <w:t xml:space="preserve">Os licitantes poderão retirar ou substituir a proposta ou, </w:t>
      </w:r>
      <w:r w:rsidRPr="00EC6FEC">
        <w:rPr>
          <w:rFonts w:ascii="Times New Roman" w:hAnsi="Times New Roman" w:cs="Times New Roman"/>
          <w:sz w:val="24"/>
          <w:szCs w:val="24"/>
        </w:rPr>
        <w:t xml:space="preserve">na hipótese de a fase de habilitação anteceder as fases de apresentação de propostas e lances e de julgamento, </w:t>
      </w:r>
      <w:r w:rsidRPr="00EC6FEC">
        <w:rPr>
          <w:rFonts w:ascii="Times New Roman" w:hAnsi="Times New Roman" w:cs="Times New Roman"/>
          <w:color w:val="auto"/>
          <w:sz w:val="24"/>
          <w:szCs w:val="24"/>
        </w:rPr>
        <w:t>os documentos de habilitação anteriormente inseridos no sistema, até a abertura da sessão pública.</w:t>
      </w:r>
    </w:p>
    <w:p w14:paraId="171BEAAB" w14:textId="77777777" w:rsidR="00556C53" w:rsidRPr="00EC6FEC" w:rsidRDefault="00556C53" w:rsidP="004F1E7A">
      <w:pPr>
        <w:pStyle w:val="Nivel2"/>
        <w:numPr>
          <w:ilvl w:val="1"/>
          <w:numId w:val="12"/>
        </w:numPr>
        <w:tabs>
          <w:tab w:val="left" w:pos="426"/>
          <w:tab w:val="left" w:pos="993"/>
        </w:tabs>
        <w:spacing w:before="0" w:after="0" w:line="240" w:lineRule="auto"/>
        <w:ind w:left="0" w:right="7" w:firstLine="0"/>
        <w:rPr>
          <w:rFonts w:ascii="Times New Roman" w:hAnsi="Times New Roman" w:cs="Times New Roman"/>
          <w:color w:val="auto"/>
          <w:sz w:val="24"/>
          <w:szCs w:val="24"/>
        </w:rPr>
      </w:pPr>
      <w:r w:rsidRPr="00EC6FEC">
        <w:rPr>
          <w:rFonts w:ascii="Times New Roman" w:hAnsi="Times New Roman" w:cs="Times New Roman"/>
          <w:color w:val="auto"/>
          <w:sz w:val="24"/>
          <w:szCs w:val="24"/>
        </w:rPr>
        <w:t>Não haverá ordem de classificação na etapa de apresentação da proposta e dos documentos de habilitação pelo licitante, o que ocorrerá somente após os procedimentos de abertura da sessão pública e da fase de envio de lances.</w:t>
      </w:r>
    </w:p>
    <w:p w14:paraId="25065766" w14:textId="77777777" w:rsidR="00556C53" w:rsidRPr="00EC6FEC" w:rsidRDefault="00556C53" w:rsidP="004F1E7A">
      <w:pPr>
        <w:pStyle w:val="Nivel2"/>
        <w:numPr>
          <w:ilvl w:val="1"/>
          <w:numId w:val="12"/>
        </w:numPr>
        <w:tabs>
          <w:tab w:val="left" w:pos="426"/>
          <w:tab w:val="left" w:pos="993"/>
        </w:tabs>
        <w:spacing w:before="0" w:after="0" w:line="240" w:lineRule="auto"/>
        <w:ind w:left="0" w:right="7" w:firstLine="0"/>
        <w:rPr>
          <w:rFonts w:ascii="Times New Roman" w:hAnsi="Times New Roman" w:cs="Times New Roman"/>
          <w:color w:val="auto"/>
          <w:sz w:val="24"/>
          <w:szCs w:val="24"/>
        </w:rPr>
      </w:pPr>
      <w:r w:rsidRPr="00EC6FEC">
        <w:rPr>
          <w:rFonts w:ascii="Times New Roman" w:hAnsi="Times New Roman" w:cs="Times New Roman"/>
          <w:color w:val="auto"/>
          <w:sz w:val="24"/>
          <w:szCs w:val="24"/>
        </w:rPr>
        <w:t>Serão disponibilizados para acesso público os documentos que compõem a proposta dos licitantes convocados para apresentação de propostas, após a fase de envio de lances.</w:t>
      </w:r>
    </w:p>
    <w:p w14:paraId="7F539D26" w14:textId="77777777" w:rsidR="00556C53" w:rsidRPr="00EC6FEC" w:rsidRDefault="00556C53" w:rsidP="004F1E7A">
      <w:pPr>
        <w:pStyle w:val="Nivel2"/>
        <w:numPr>
          <w:ilvl w:val="1"/>
          <w:numId w:val="12"/>
        </w:numPr>
        <w:tabs>
          <w:tab w:val="left" w:pos="426"/>
          <w:tab w:val="left" w:pos="993"/>
        </w:tabs>
        <w:spacing w:before="0" w:after="0" w:line="240" w:lineRule="auto"/>
        <w:ind w:left="0" w:right="7" w:firstLine="0"/>
        <w:rPr>
          <w:rFonts w:ascii="Times New Roman" w:hAnsi="Times New Roman" w:cs="Times New Roman"/>
          <w:sz w:val="24"/>
          <w:szCs w:val="24"/>
        </w:rPr>
      </w:pPr>
      <w:r w:rsidRPr="00EC6FEC">
        <w:rPr>
          <w:rFonts w:ascii="Times New Roman" w:hAnsi="Times New Roman" w:cs="Times New Roman"/>
          <w:sz w:val="24"/>
          <w:szCs w:val="24"/>
        </w:rPr>
        <w:t>Desde que disponibilizada a funcionalidade no sistema, o licitante poderá parametrizar o seu valor final mínimo ou o seu percentual de desconto máximo quando do cadastramento da proposta e obedecerá às seguintes regras:</w:t>
      </w:r>
    </w:p>
    <w:p w14:paraId="45C0A461" w14:textId="77777777" w:rsidR="00556C53" w:rsidRPr="00EC6FEC" w:rsidRDefault="00556C53" w:rsidP="004F1E7A">
      <w:pPr>
        <w:pStyle w:val="Nivel3"/>
        <w:numPr>
          <w:ilvl w:val="2"/>
          <w:numId w:val="12"/>
        </w:numPr>
        <w:tabs>
          <w:tab w:val="left" w:pos="1134"/>
        </w:tabs>
        <w:spacing w:before="0" w:after="0" w:line="240" w:lineRule="auto"/>
        <w:ind w:left="567" w:right="7" w:firstLine="0"/>
        <w:rPr>
          <w:rFonts w:ascii="Times New Roman" w:hAnsi="Times New Roman" w:cs="Times New Roman"/>
          <w:sz w:val="24"/>
          <w:szCs w:val="24"/>
        </w:rPr>
      </w:pPr>
      <w:r w:rsidRPr="00EC6FEC">
        <w:rPr>
          <w:rFonts w:ascii="Times New Roman" w:hAnsi="Times New Roman" w:cs="Times New Roman"/>
          <w:sz w:val="24"/>
          <w:szCs w:val="24"/>
        </w:rPr>
        <w:t xml:space="preserve">A aplicação do intervalo mínimo de diferença de valores ou de percentuais entre os lances, que incidirá tanto em relação aos lances intermediários quanto em relação ao lance que cobrir a melhor oferta; </w:t>
      </w:r>
    </w:p>
    <w:p w14:paraId="0A6EF489" w14:textId="77777777" w:rsidR="00556C53" w:rsidRPr="00EC6FEC" w:rsidRDefault="00556C53" w:rsidP="004F1E7A">
      <w:pPr>
        <w:pStyle w:val="Nivel3"/>
        <w:numPr>
          <w:ilvl w:val="2"/>
          <w:numId w:val="12"/>
        </w:numPr>
        <w:tabs>
          <w:tab w:val="left" w:pos="1134"/>
        </w:tabs>
        <w:spacing w:before="0" w:after="0" w:line="240" w:lineRule="auto"/>
        <w:ind w:left="567" w:right="7" w:firstLine="0"/>
        <w:rPr>
          <w:rFonts w:ascii="Times New Roman" w:hAnsi="Times New Roman" w:cs="Times New Roman"/>
          <w:sz w:val="24"/>
          <w:szCs w:val="24"/>
        </w:rPr>
      </w:pPr>
      <w:r w:rsidRPr="00EC6FEC">
        <w:rPr>
          <w:rFonts w:ascii="Times New Roman" w:hAnsi="Times New Roman" w:cs="Times New Roman"/>
          <w:sz w:val="24"/>
          <w:szCs w:val="24"/>
        </w:rPr>
        <w:t>Os lances serão de envio automático pelo sistema, respeitado o valor final mínimo estabelecido e o intervalo de que trata o subitem acima.</w:t>
      </w:r>
    </w:p>
    <w:p w14:paraId="5DA7D055" w14:textId="77777777" w:rsidR="00556C53" w:rsidRPr="00EC6FEC" w:rsidRDefault="00556C53" w:rsidP="000818CF">
      <w:pPr>
        <w:pStyle w:val="Nivel3"/>
        <w:tabs>
          <w:tab w:val="left" w:pos="1134"/>
        </w:tabs>
        <w:spacing w:before="0" w:after="0" w:line="240" w:lineRule="auto"/>
        <w:ind w:left="567" w:right="7"/>
        <w:rPr>
          <w:rFonts w:ascii="Times New Roman" w:hAnsi="Times New Roman" w:cs="Times New Roman"/>
          <w:sz w:val="24"/>
          <w:szCs w:val="24"/>
        </w:rPr>
      </w:pPr>
    </w:p>
    <w:p w14:paraId="09F03F4C" w14:textId="77777777" w:rsidR="00556C53" w:rsidRPr="00EC6FEC" w:rsidRDefault="00556C53" w:rsidP="004F1E7A">
      <w:pPr>
        <w:pStyle w:val="Nivel2"/>
        <w:numPr>
          <w:ilvl w:val="1"/>
          <w:numId w:val="12"/>
        </w:numPr>
        <w:spacing w:before="0" w:after="0" w:line="240" w:lineRule="auto"/>
        <w:ind w:left="0" w:right="7" w:firstLine="0"/>
        <w:rPr>
          <w:rFonts w:ascii="Times New Roman" w:hAnsi="Times New Roman" w:cs="Times New Roman"/>
          <w:sz w:val="24"/>
          <w:szCs w:val="24"/>
        </w:rPr>
      </w:pPr>
      <w:r w:rsidRPr="00EC6FEC">
        <w:rPr>
          <w:rFonts w:ascii="Times New Roman" w:hAnsi="Times New Roman" w:cs="Times New Roman"/>
          <w:sz w:val="24"/>
          <w:szCs w:val="24"/>
        </w:rPr>
        <w:t>O valor final mínimo ou o percentual de desconto final máximo parametrizado no sistema poderá ser alterado pelo fornecedor durante a fase de disputa, sendo vedado:</w:t>
      </w:r>
    </w:p>
    <w:p w14:paraId="60B90818" w14:textId="77777777" w:rsidR="00556C53" w:rsidRPr="00EC6FEC" w:rsidRDefault="00556C53" w:rsidP="004F1E7A">
      <w:pPr>
        <w:pStyle w:val="Nivel3"/>
        <w:numPr>
          <w:ilvl w:val="2"/>
          <w:numId w:val="12"/>
        </w:numPr>
        <w:spacing w:before="0" w:after="0" w:line="240" w:lineRule="auto"/>
        <w:ind w:left="567" w:right="7" w:firstLine="0"/>
        <w:rPr>
          <w:rFonts w:ascii="Times New Roman" w:hAnsi="Times New Roman" w:cs="Times New Roman"/>
          <w:sz w:val="24"/>
          <w:szCs w:val="24"/>
        </w:rPr>
      </w:pPr>
      <w:r w:rsidRPr="00EC6FEC">
        <w:rPr>
          <w:rFonts w:ascii="Times New Roman" w:hAnsi="Times New Roman" w:cs="Times New Roman"/>
          <w:sz w:val="24"/>
          <w:szCs w:val="24"/>
        </w:rPr>
        <w:t>Valor superior a lance já registrado pelo fornecedor no sistema, quando adotado o critério de julgamento por menor preço; e</w:t>
      </w:r>
    </w:p>
    <w:p w14:paraId="3578777B" w14:textId="77777777" w:rsidR="00556C53" w:rsidRPr="00EC6FEC" w:rsidRDefault="00556C53" w:rsidP="004F1E7A">
      <w:pPr>
        <w:pStyle w:val="Nivel3"/>
        <w:numPr>
          <w:ilvl w:val="2"/>
          <w:numId w:val="12"/>
        </w:numPr>
        <w:spacing w:before="0" w:after="0" w:line="240" w:lineRule="auto"/>
        <w:ind w:left="567" w:right="7" w:firstLine="0"/>
        <w:rPr>
          <w:rStyle w:val="cf01"/>
          <w:rFonts w:ascii="Times New Roman" w:hAnsi="Times New Roman" w:cs="Times New Roman"/>
          <w:i w:val="0"/>
          <w:iCs w:val="0"/>
          <w:sz w:val="24"/>
          <w:szCs w:val="24"/>
        </w:rPr>
      </w:pPr>
      <w:r w:rsidRPr="00EC6FEC">
        <w:rPr>
          <w:rFonts w:ascii="Times New Roman" w:hAnsi="Times New Roman" w:cs="Times New Roman"/>
          <w:sz w:val="24"/>
          <w:szCs w:val="24"/>
        </w:rPr>
        <w:t xml:space="preserve"> Percentual de desconto inferior a lance já registrado pelo fornecedor no sistema, quando adotado o critério de julgamento por maior desconto</w:t>
      </w:r>
    </w:p>
    <w:p w14:paraId="698C7FB3" w14:textId="77777777" w:rsidR="00556C53" w:rsidRPr="00EC6FEC" w:rsidRDefault="00556C53" w:rsidP="000818CF">
      <w:pPr>
        <w:pStyle w:val="Nivel3"/>
        <w:spacing w:before="0" w:after="0" w:line="240" w:lineRule="auto"/>
        <w:ind w:left="567" w:right="7"/>
        <w:rPr>
          <w:rFonts w:ascii="Times New Roman" w:hAnsi="Times New Roman" w:cs="Times New Roman"/>
          <w:sz w:val="24"/>
          <w:szCs w:val="24"/>
        </w:rPr>
      </w:pPr>
    </w:p>
    <w:p w14:paraId="4E0BE3F2" w14:textId="77777777" w:rsidR="00556C53" w:rsidRPr="00EC6FEC" w:rsidRDefault="00556C53" w:rsidP="004F1E7A">
      <w:pPr>
        <w:pStyle w:val="Nivel2"/>
        <w:numPr>
          <w:ilvl w:val="1"/>
          <w:numId w:val="12"/>
        </w:numPr>
        <w:spacing w:before="0" w:after="0" w:line="240" w:lineRule="auto"/>
        <w:ind w:left="0" w:right="7" w:firstLine="0"/>
        <w:rPr>
          <w:rFonts w:ascii="Times New Roman" w:hAnsi="Times New Roman" w:cs="Times New Roman"/>
          <w:color w:val="auto"/>
          <w:sz w:val="24"/>
          <w:szCs w:val="24"/>
        </w:rPr>
      </w:pPr>
      <w:r w:rsidRPr="00EC6FEC">
        <w:rPr>
          <w:rFonts w:ascii="Times New Roman" w:hAnsi="Times New Roman" w:cs="Times New Roman"/>
          <w:color w:val="auto"/>
          <w:sz w:val="24"/>
          <w:szCs w:val="24"/>
        </w:rPr>
        <w:t>O valor final mínimo ou o percentual de desconto final máximo parametrizado na forma do item 4.8 possuirá caráter sigiloso para os demais fornecedores e para o órgão ou entidade promotora da licitação, podendo ser disponibilizado estrita e permanentemente aos órgãos de controle externo e interno.</w:t>
      </w:r>
    </w:p>
    <w:p w14:paraId="3934A6A9" w14:textId="77777777" w:rsidR="00556C53" w:rsidRPr="00EC6FEC" w:rsidRDefault="00556C53" w:rsidP="004F1E7A">
      <w:pPr>
        <w:pStyle w:val="Nivel2"/>
        <w:numPr>
          <w:ilvl w:val="1"/>
          <w:numId w:val="12"/>
        </w:numPr>
        <w:spacing w:before="0" w:after="0" w:line="240" w:lineRule="auto"/>
        <w:ind w:left="0" w:right="7" w:firstLine="0"/>
        <w:rPr>
          <w:rFonts w:ascii="Times New Roman" w:eastAsia="Times New Roman" w:hAnsi="Times New Roman" w:cs="Times New Roman"/>
          <w:color w:val="auto"/>
          <w:sz w:val="24"/>
          <w:szCs w:val="24"/>
        </w:rPr>
      </w:pPr>
      <w:r w:rsidRPr="00EC6FEC">
        <w:rPr>
          <w:rFonts w:ascii="Times New Roman" w:eastAsia="Times New Roman" w:hAnsi="Times New Roman" w:cs="Times New Roman"/>
          <w:color w:val="auto"/>
          <w:sz w:val="24"/>
          <w:szCs w:val="24"/>
        </w:rPr>
        <w:t xml:space="preserve">Caberá ao licitante interessado em participar da licitação </w:t>
      </w:r>
      <w:r w:rsidRPr="00EC6FEC">
        <w:rPr>
          <w:rFonts w:ascii="Times New Roman" w:hAnsi="Times New Roman" w:cs="Times New Roman"/>
          <w:color w:val="auto"/>
          <w:sz w:val="24"/>
          <w:szCs w:val="24"/>
        </w:rPr>
        <w:t>acompanhar as operações no sistema eletrônico durante o processo licitatório e se responsabilizar pelo ônus decorrente da perda de negócios diante da inobservância de mensagens emitidas pela Administração ou de sua desconexão.</w:t>
      </w:r>
    </w:p>
    <w:p w14:paraId="33EA82E1" w14:textId="77777777" w:rsidR="00556C53" w:rsidRPr="00EC6FEC" w:rsidRDefault="00556C53" w:rsidP="004F1E7A">
      <w:pPr>
        <w:pStyle w:val="PargrafodaLista"/>
        <w:numPr>
          <w:ilvl w:val="1"/>
          <w:numId w:val="12"/>
        </w:numPr>
        <w:spacing w:before="0"/>
        <w:ind w:left="0" w:right="7" w:firstLine="0"/>
        <w:rPr>
          <w:rFonts w:ascii="Times New Roman" w:hAnsi="Times New Roman" w:cs="Times New Roman"/>
          <w:sz w:val="24"/>
          <w:szCs w:val="24"/>
        </w:rPr>
      </w:pPr>
      <w:r w:rsidRPr="00EC6FEC">
        <w:rPr>
          <w:rFonts w:ascii="Times New Roman" w:eastAsia="Times New Roman" w:hAnsi="Times New Roman" w:cs="Times New Roman"/>
          <w:sz w:val="24"/>
          <w:szCs w:val="24"/>
        </w:rPr>
        <w:t xml:space="preserve">O licitante deverá </w:t>
      </w:r>
      <w:r w:rsidRPr="00EC6FEC">
        <w:rPr>
          <w:rFonts w:ascii="Times New Roman" w:hAnsi="Times New Roman" w:cs="Times New Roman"/>
          <w:sz w:val="24"/>
          <w:szCs w:val="24"/>
        </w:rPr>
        <w:t>comunicar imediatamente ao provedor do sistema qualquer acontecimento que possa comprometer o sigilo ou a segurança, para imediato bloqueio de acesso.</w:t>
      </w:r>
    </w:p>
    <w:p w14:paraId="46ABB147" w14:textId="77777777" w:rsidR="00556C53" w:rsidRPr="00EC6FEC" w:rsidRDefault="00556C53" w:rsidP="000636BF">
      <w:pPr>
        <w:pStyle w:val="PargrafodaLista"/>
        <w:tabs>
          <w:tab w:val="left" w:pos="1727"/>
          <w:tab w:val="left" w:pos="1728"/>
        </w:tabs>
        <w:spacing w:before="0"/>
        <w:ind w:left="0" w:right="7"/>
        <w:rPr>
          <w:rFonts w:ascii="Times New Roman" w:hAnsi="Times New Roman" w:cs="Times New Roman"/>
          <w:sz w:val="24"/>
          <w:szCs w:val="24"/>
        </w:rPr>
      </w:pPr>
    </w:p>
    <w:p w14:paraId="43BCCBD5" w14:textId="77777777" w:rsidR="00556C53" w:rsidRPr="00EC6FEC" w:rsidRDefault="00556C53" w:rsidP="004F1E7A">
      <w:pPr>
        <w:pStyle w:val="Ttulo1"/>
        <w:numPr>
          <w:ilvl w:val="0"/>
          <w:numId w:val="12"/>
        </w:numPr>
        <w:tabs>
          <w:tab w:val="left" w:pos="284"/>
        </w:tabs>
        <w:spacing w:before="0"/>
        <w:ind w:left="0" w:right="7" w:firstLine="0"/>
        <w:jc w:val="both"/>
        <w:rPr>
          <w:rFonts w:ascii="Times New Roman" w:hAnsi="Times New Roman" w:cs="Times New Roman"/>
          <w:sz w:val="24"/>
          <w:szCs w:val="24"/>
        </w:rPr>
      </w:pPr>
      <w:r w:rsidRPr="00EC6FEC">
        <w:rPr>
          <w:rFonts w:ascii="Times New Roman" w:hAnsi="Times New Roman" w:cs="Times New Roman"/>
          <w:w w:val="95"/>
          <w:sz w:val="24"/>
          <w:szCs w:val="24"/>
        </w:rPr>
        <w:t xml:space="preserve">DO PREENCHIMENTO </w:t>
      </w:r>
      <w:r w:rsidRPr="00EC6FEC">
        <w:rPr>
          <w:rFonts w:ascii="Times New Roman" w:hAnsi="Times New Roman" w:cs="Times New Roman"/>
          <w:spacing w:val="-3"/>
          <w:w w:val="95"/>
          <w:sz w:val="24"/>
          <w:szCs w:val="24"/>
        </w:rPr>
        <w:t>DA</w:t>
      </w:r>
      <w:r w:rsidRPr="00EC6FEC">
        <w:rPr>
          <w:rFonts w:ascii="Times New Roman" w:hAnsi="Times New Roman" w:cs="Times New Roman"/>
          <w:spacing w:val="-29"/>
          <w:w w:val="95"/>
          <w:sz w:val="24"/>
          <w:szCs w:val="24"/>
        </w:rPr>
        <w:t xml:space="preserve"> </w:t>
      </w:r>
      <w:r w:rsidRPr="00EC6FEC">
        <w:rPr>
          <w:rFonts w:ascii="Times New Roman" w:hAnsi="Times New Roman" w:cs="Times New Roman"/>
          <w:spacing w:val="-3"/>
          <w:w w:val="95"/>
          <w:sz w:val="24"/>
          <w:szCs w:val="24"/>
        </w:rPr>
        <w:t>PROPOSTA</w:t>
      </w:r>
    </w:p>
    <w:p w14:paraId="3CE47874" w14:textId="77777777" w:rsidR="00556C53" w:rsidRPr="00EC6FEC" w:rsidRDefault="00556C53" w:rsidP="000636BF">
      <w:pPr>
        <w:pStyle w:val="Ttulo1"/>
        <w:tabs>
          <w:tab w:val="left" w:pos="284"/>
        </w:tabs>
        <w:spacing w:before="0"/>
        <w:ind w:left="0" w:right="7" w:firstLine="0"/>
        <w:jc w:val="both"/>
        <w:rPr>
          <w:rFonts w:ascii="Times New Roman" w:hAnsi="Times New Roman" w:cs="Times New Roman"/>
          <w:sz w:val="24"/>
          <w:szCs w:val="24"/>
        </w:rPr>
      </w:pPr>
    </w:p>
    <w:p w14:paraId="23EDDE52" w14:textId="77777777" w:rsidR="00556C53" w:rsidRPr="00EC6FEC" w:rsidRDefault="00556C53" w:rsidP="004F1E7A">
      <w:pPr>
        <w:pStyle w:val="PargrafodaLista"/>
        <w:numPr>
          <w:ilvl w:val="1"/>
          <w:numId w:val="12"/>
        </w:numPr>
        <w:tabs>
          <w:tab w:val="left" w:pos="594"/>
        </w:tabs>
        <w:spacing w:before="0"/>
        <w:ind w:left="0" w:right="7" w:firstLine="0"/>
        <w:rPr>
          <w:rFonts w:ascii="Times New Roman" w:hAnsi="Times New Roman" w:cs="Times New Roman"/>
          <w:sz w:val="24"/>
          <w:szCs w:val="24"/>
        </w:rPr>
      </w:pPr>
      <w:r w:rsidRPr="00EC6FEC">
        <w:rPr>
          <w:rFonts w:ascii="Times New Roman" w:hAnsi="Times New Roman" w:cs="Times New Roman"/>
          <w:sz w:val="24"/>
          <w:szCs w:val="24"/>
        </w:rPr>
        <w:t>O licitante deverá enviar sua proposta mediante o preenchimento, no sistema eletrônico, dos seguintes</w:t>
      </w:r>
      <w:r w:rsidRPr="00EC6FEC">
        <w:rPr>
          <w:rFonts w:ascii="Times New Roman" w:hAnsi="Times New Roman" w:cs="Times New Roman"/>
          <w:spacing w:val="1"/>
          <w:sz w:val="24"/>
          <w:szCs w:val="24"/>
        </w:rPr>
        <w:t xml:space="preserve"> </w:t>
      </w:r>
      <w:r w:rsidRPr="00EC6FEC">
        <w:rPr>
          <w:rFonts w:ascii="Times New Roman" w:hAnsi="Times New Roman" w:cs="Times New Roman"/>
          <w:sz w:val="24"/>
          <w:szCs w:val="24"/>
        </w:rPr>
        <w:t>campos:</w:t>
      </w:r>
    </w:p>
    <w:p w14:paraId="7776C401" w14:textId="77777777" w:rsidR="00556C53" w:rsidRPr="00EC6FEC" w:rsidRDefault="00556C53" w:rsidP="004F1E7A">
      <w:pPr>
        <w:pStyle w:val="PargrafodaLista"/>
        <w:numPr>
          <w:ilvl w:val="2"/>
          <w:numId w:val="12"/>
        </w:numPr>
        <w:tabs>
          <w:tab w:val="left" w:pos="1134"/>
          <w:tab w:val="left" w:pos="1276"/>
        </w:tabs>
        <w:spacing w:before="0"/>
        <w:ind w:left="567" w:right="7" w:firstLine="0"/>
        <w:rPr>
          <w:rFonts w:ascii="Times New Roman" w:hAnsi="Times New Roman" w:cs="Times New Roman"/>
          <w:sz w:val="24"/>
          <w:szCs w:val="24"/>
        </w:rPr>
      </w:pPr>
      <w:r w:rsidRPr="00EC6FEC">
        <w:rPr>
          <w:rFonts w:ascii="Times New Roman" w:hAnsi="Times New Roman" w:cs="Times New Roman"/>
          <w:spacing w:val="-3"/>
          <w:sz w:val="24"/>
          <w:szCs w:val="24"/>
        </w:rPr>
        <w:t xml:space="preserve">Valor </w:t>
      </w:r>
      <w:r w:rsidRPr="00EC6FEC">
        <w:rPr>
          <w:rFonts w:ascii="Times New Roman" w:hAnsi="Times New Roman" w:cs="Times New Roman"/>
          <w:sz w:val="24"/>
          <w:szCs w:val="24"/>
        </w:rPr>
        <w:t>unitário e total do item/grupo ou percentual de desconto, conforme estabelecido no</w:t>
      </w:r>
      <w:r w:rsidRPr="00EC6FEC">
        <w:rPr>
          <w:rFonts w:ascii="Times New Roman" w:hAnsi="Times New Roman" w:cs="Times New Roman"/>
          <w:spacing w:val="7"/>
          <w:sz w:val="24"/>
          <w:szCs w:val="24"/>
        </w:rPr>
        <w:t xml:space="preserve"> </w:t>
      </w:r>
      <w:r w:rsidRPr="00EC6FEC">
        <w:rPr>
          <w:rFonts w:ascii="Times New Roman" w:hAnsi="Times New Roman" w:cs="Times New Roman"/>
          <w:sz w:val="24"/>
          <w:szCs w:val="24"/>
        </w:rPr>
        <w:t>edital;</w:t>
      </w:r>
    </w:p>
    <w:p w14:paraId="224A60DD" w14:textId="77777777" w:rsidR="00556C53" w:rsidRPr="00EC6FEC" w:rsidRDefault="00556C53" w:rsidP="004F1E7A">
      <w:pPr>
        <w:pStyle w:val="PargrafodaLista"/>
        <w:numPr>
          <w:ilvl w:val="2"/>
          <w:numId w:val="12"/>
        </w:numPr>
        <w:tabs>
          <w:tab w:val="left" w:pos="1276"/>
          <w:tab w:val="left" w:pos="1843"/>
        </w:tabs>
        <w:spacing w:before="0"/>
        <w:ind w:left="567" w:right="7" w:firstLine="0"/>
        <w:rPr>
          <w:rFonts w:ascii="Times New Roman" w:hAnsi="Times New Roman" w:cs="Times New Roman"/>
          <w:i/>
          <w:sz w:val="24"/>
          <w:szCs w:val="24"/>
        </w:rPr>
      </w:pPr>
      <w:r w:rsidRPr="00EC6FEC">
        <w:rPr>
          <w:rFonts w:ascii="Times New Roman" w:hAnsi="Times New Roman" w:cs="Times New Roman"/>
          <w:sz w:val="24"/>
          <w:szCs w:val="24"/>
        </w:rPr>
        <w:t xml:space="preserve">Descrição detalhada do objeto, contendo as informações mínimas à </w:t>
      </w:r>
      <w:proofErr w:type="spellStart"/>
      <w:r w:rsidRPr="00EC6FEC">
        <w:rPr>
          <w:rFonts w:ascii="Times New Roman" w:hAnsi="Times New Roman" w:cs="Times New Roman"/>
          <w:sz w:val="24"/>
          <w:szCs w:val="24"/>
        </w:rPr>
        <w:t>especiﬁcação</w:t>
      </w:r>
      <w:proofErr w:type="spellEnd"/>
      <w:r w:rsidRPr="00EC6FEC">
        <w:rPr>
          <w:rFonts w:ascii="Times New Roman" w:hAnsi="Times New Roman" w:cs="Times New Roman"/>
          <w:sz w:val="24"/>
          <w:szCs w:val="24"/>
        </w:rPr>
        <w:t xml:space="preserve"> do </w:t>
      </w:r>
      <w:r w:rsidRPr="00EC6FEC">
        <w:rPr>
          <w:rFonts w:ascii="Times New Roman" w:hAnsi="Times New Roman" w:cs="Times New Roman"/>
          <w:spacing w:val="-4"/>
          <w:sz w:val="24"/>
          <w:szCs w:val="24"/>
        </w:rPr>
        <w:t xml:space="preserve">Termo </w:t>
      </w:r>
      <w:r w:rsidRPr="00EC6FEC">
        <w:rPr>
          <w:rFonts w:ascii="Times New Roman" w:hAnsi="Times New Roman" w:cs="Times New Roman"/>
          <w:sz w:val="24"/>
          <w:szCs w:val="24"/>
        </w:rPr>
        <w:t xml:space="preserve">de Referência: descrição do produto ofertado com a indicação precisa da marca, modelo e demais informações, onde deverá contemplar no mínimo o exigido no Anexo IV - </w:t>
      </w:r>
      <w:r w:rsidRPr="00EC6FEC">
        <w:rPr>
          <w:rFonts w:ascii="Times New Roman" w:eastAsia="Times New Roman" w:hAnsi="Times New Roman" w:cs="Times New Roman"/>
          <w:sz w:val="24"/>
          <w:szCs w:val="24"/>
        </w:rPr>
        <w:t>Termo de Referência</w:t>
      </w:r>
      <w:r w:rsidRPr="00EC6FEC">
        <w:rPr>
          <w:rFonts w:ascii="Times New Roman" w:hAnsi="Times New Roman" w:cs="Times New Roman"/>
          <w:i/>
          <w:sz w:val="24"/>
          <w:szCs w:val="24"/>
        </w:rPr>
        <w:t xml:space="preserve">, </w:t>
      </w:r>
    </w:p>
    <w:p w14:paraId="1A72B390" w14:textId="77777777" w:rsidR="00556C53" w:rsidRPr="00EC6FEC" w:rsidRDefault="00556C53" w:rsidP="004F1E7A">
      <w:pPr>
        <w:pStyle w:val="PargrafodaLista"/>
        <w:numPr>
          <w:ilvl w:val="1"/>
          <w:numId w:val="12"/>
        </w:numPr>
        <w:tabs>
          <w:tab w:val="left" w:pos="567"/>
        </w:tabs>
        <w:spacing w:before="0"/>
        <w:ind w:left="0" w:right="7" w:firstLine="0"/>
        <w:rPr>
          <w:rFonts w:ascii="Times New Roman" w:hAnsi="Times New Roman" w:cs="Times New Roman"/>
          <w:sz w:val="24"/>
          <w:szCs w:val="24"/>
        </w:rPr>
      </w:pPr>
      <w:r w:rsidRPr="00EC6FEC">
        <w:rPr>
          <w:rFonts w:ascii="Times New Roman" w:hAnsi="Times New Roman" w:cs="Times New Roman"/>
          <w:spacing w:val="-4"/>
          <w:sz w:val="24"/>
          <w:szCs w:val="24"/>
        </w:rPr>
        <w:t xml:space="preserve">Todas </w:t>
      </w:r>
      <w:r w:rsidRPr="00EC6FEC">
        <w:rPr>
          <w:rFonts w:ascii="Times New Roman" w:hAnsi="Times New Roman" w:cs="Times New Roman"/>
          <w:sz w:val="24"/>
          <w:szCs w:val="24"/>
        </w:rPr>
        <w:t xml:space="preserve">as </w:t>
      </w:r>
      <w:proofErr w:type="spellStart"/>
      <w:r w:rsidRPr="00EC6FEC">
        <w:rPr>
          <w:rFonts w:ascii="Times New Roman" w:hAnsi="Times New Roman" w:cs="Times New Roman"/>
          <w:sz w:val="24"/>
          <w:szCs w:val="24"/>
        </w:rPr>
        <w:t>especiﬁcações</w:t>
      </w:r>
      <w:proofErr w:type="spellEnd"/>
      <w:r w:rsidRPr="00EC6FEC">
        <w:rPr>
          <w:rFonts w:ascii="Times New Roman" w:hAnsi="Times New Roman" w:cs="Times New Roman"/>
          <w:sz w:val="24"/>
          <w:szCs w:val="24"/>
        </w:rPr>
        <w:t xml:space="preserve"> do objeto contidas na proposta vinculam a</w:t>
      </w:r>
      <w:r w:rsidRPr="00EC6FEC">
        <w:rPr>
          <w:rFonts w:ascii="Times New Roman" w:hAnsi="Times New Roman" w:cs="Times New Roman"/>
          <w:spacing w:val="6"/>
          <w:sz w:val="24"/>
          <w:szCs w:val="24"/>
        </w:rPr>
        <w:t xml:space="preserve"> </w:t>
      </w:r>
      <w:r w:rsidRPr="00EC6FEC">
        <w:rPr>
          <w:rFonts w:ascii="Times New Roman" w:hAnsi="Times New Roman" w:cs="Times New Roman"/>
          <w:sz w:val="24"/>
          <w:szCs w:val="24"/>
        </w:rPr>
        <w:t>Contratada.</w:t>
      </w:r>
    </w:p>
    <w:p w14:paraId="3D5F5469" w14:textId="77777777" w:rsidR="00556C53" w:rsidRPr="00EC6FEC" w:rsidRDefault="00556C53" w:rsidP="004F1E7A">
      <w:pPr>
        <w:pStyle w:val="PargrafodaLista"/>
        <w:numPr>
          <w:ilvl w:val="1"/>
          <w:numId w:val="12"/>
        </w:numPr>
        <w:tabs>
          <w:tab w:val="left" w:pos="567"/>
        </w:tabs>
        <w:spacing w:before="0"/>
        <w:ind w:left="0" w:right="7" w:firstLine="0"/>
        <w:rPr>
          <w:rFonts w:ascii="Times New Roman" w:hAnsi="Times New Roman" w:cs="Times New Roman"/>
          <w:sz w:val="24"/>
          <w:szCs w:val="24"/>
        </w:rPr>
      </w:pPr>
      <w:r w:rsidRPr="00EC6FEC">
        <w:rPr>
          <w:rFonts w:ascii="Times New Roman" w:hAnsi="Times New Roman" w:cs="Times New Roman"/>
          <w:sz w:val="24"/>
          <w:szCs w:val="24"/>
        </w:rPr>
        <w:lastRenderedPageBreak/>
        <w:t>Nos valores propostos estarão inclusos todos os custos operacionais, encargos previdenciários, trabalhistas, tributários, comerciais e quaisquer outros que incidam direta ou indiretamente no fornecimento dos</w:t>
      </w:r>
      <w:r w:rsidRPr="00EC6FEC">
        <w:rPr>
          <w:rFonts w:ascii="Times New Roman" w:hAnsi="Times New Roman" w:cs="Times New Roman"/>
          <w:spacing w:val="6"/>
          <w:sz w:val="24"/>
          <w:szCs w:val="24"/>
        </w:rPr>
        <w:t xml:space="preserve"> </w:t>
      </w:r>
      <w:r w:rsidRPr="00EC6FEC">
        <w:rPr>
          <w:rFonts w:ascii="Times New Roman" w:hAnsi="Times New Roman" w:cs="Times New Roman"/>
          <w:sz w:val="24"/>
          <w:szCs w:val="24"/>
        </w:rPr>
        <w:t>bens.</w:t>
      </w:r>
    </w:p>
    <w:p w14:paraId="0D36035C" w14:textId="77777777" w:rsidR="00556C53" w:rsidRPr="00EC6FEC" w:rsidRDefault="00556C53" w:rsidP="004F1E7A">
      <w:pPr>
        <w:pStyle w:val="PargrafodaLista"/>
        <w:numPr>
          <w:ilvl w:val="1"/>
          <w:numId w:val="12"/>
        </w:numPr>
        <w:tabs>
          <w:tab w:val="left" w:pos="567"/>
        </w:tabs>
        <w:spacing w:before="0"/>
        <w:ind w:left="0" w:right="7" w:firstLine="0"/>
        <w:rPr>
          <w:rFonts w:ascii="Times New Roman" w:hAnsi="Times New Roman" w:cs="Times New Roman"/>
          <w:sz w:val="24"/>
          <w:szCs w:val="24"/>
        </w:rPr>
      </w:pPr>
      <w:r w:rsidRPr="00EC6FEC">
        <w:rPr>
          <w:rFonts w:ascii="Times New Roman" w:hAnsi="Times New Roman" w:cs="Times New Roman"/>
          <w:sz w:val="24"/>
          <w:szCs w:val="24"/>
        </w:rPr>
        <w:t>Os preços ofertados, tanto na proposta inicial, quanto na etapa de lances, serão de exclusiva responsabilidade do licitante, não lhe assistindo o direito de pleitear qualquer alteração, sob alegação de erro, omissão ou qualquer outro</w:t>
      </w:r>
      <w:r w:rsidRPr="00EC6FEC">
        <w:rPr>
          <w:rFonts w:ascii="Times New Roman" w:hAnsi="Times New Roman" w:cs="Times New Roman"/>
          <w:spacing w:val="14"/>
          <w:sz w:val="24"/>
          <w:szCs w:val="24"/>
        </w:rPr>
        <w:t xml:space="preserve"> </w:t>
      </w:r>
      <w:r w:rsidRPr="00EC6FEC">
        <w:rPr>
          <w:rFonts w:ascii="Times New Roman" w:hAnsi="Times New Roman" w:cs="Times New Roman"/>
          <w:sz w:val="24"/>
          <w:szCs w:val="24"/>
        </w:rPr>
        <w:t xml:space="preserve">pretexto. Os preços deverão ser expressos em moeda corrente nacional, onde </w:t>
      </w:r>
      <w:r w:rsidRPr="00EC6FEC">
        <w:rPr>
          <w:rFonts w:ascii="Times New Roman" w:eastAsia="Times New Roman" w:hAnsi="Times New Roman" w:cs="Times New Roman"/>
          <w:bCs/>
          <w:color w:val="201F1E"/>
          <w:sz w:val="24"/>
          <w:szCs w:val="24"/>
        </w:rPr>
        <w:t xml:space="preserve">serão considerados os apresentados com até a quantidade de casas decimais toleradas neste processo, conforme previsto no quadro do preâmbulo deste edital, onde será </w:t>
      </w:r>
      <w:r w:rsidRPr="00EC6FEC">
        <w:rPr>
          <w:rFonts w:ascii="Times New Roman" w:eastAsia="Times New Roman" w:hAnsi="Times New Roman" w:cs="Times New Roman"/>
          <w:sz w:val="24"/>
          <w:szCs w:val="24"/>
        </w:rPr>
        <w:t>desprezado qualquer valor além do permissivo</w:t>
      </w:r>
      <w:r w:rsidRPr="00EC6FEC">
        <w:rPr>
          <w:rFonts w:ascii="Times New Roman" w:hAnsi="Times New Roman" w:cs="Times New Roman"/>
          <w:sz w:val="24"/>
          <w:szCs w:val="24"/>
        </w:rPr>
        <w:t>.</w:t>
      </w:r>
    </w:p>
    <w:p w14:paraId="6C2B9146" w14:textId="77777777" w:rsidR="00556C53" w:rsidRPr="00EC6FEC" w:rsidRDefault="00556C53" w:rsidP="004F1E7A">
      <w:pPr>
        <w:pStyle w:val="PargrafodaLista"/>
        <w:numPr>
          <w:ilvl w:val="1"/>
          <w:numId w:val="12"/>
        </w:numPr>
        <w:tabs>
          <w:tab w:val="left" w:pos="426"/>
          <w:tab w:val="left" w:pos="567"/>
        </w:tabs>
        <w:spacing w:before="0"/>
        <w:ind w:left="0" w:right="7" w:firstLine="0"/>
        <w:rPr>
          <w:rFonts w:ascii="Times New Roman" w:hAnsi="Times New Roman" w:cs="Times New Roman"/>
          <w:sz w:val="24"/>
          <w:szCs w:val="24"/>
        </w:rPr>
      </w:pPr>
      <w:r w:rsidRPr="00EC6FEC">
        <w:rPr>
          <w:rFonts w:ascii="Times New Roman" w:hAnsi="Times New Roman" w:cs="Times New Roman"/>
          <w:sz w:val="24"/>
          <w:szCs w:val="24"/>
        </w:rPr>
        <w:t>O prazo de validade da proposta não será inferior a 60 (sessenta) dias</w:t>
      </w:r>
      <w:r w:rsidRPr="00EC6FEC">
        <w:rPr>
          <w:rFonts w:ascii="Times New Roman" w:hAnsi="Times New Roman" w:cs="Times New Roman"/>
          <w:b/>
          <w:sz w:val="24"/>
          <w:szCs w:val="24"/>
        </w:rPr>
        <w:t xml:space="preserve">, </w:t>
      </w:r>
      <w:r w:rsidRPr="00EC6FEC">
        <w:rPr>
          <w:rFonts w:ascii="Times New Roman" w:hAnsi="Times New Roman" w:cs="Times New Roman"/>
          <w:sz w:val="24"/>
          <w:szCs w:val="24"/>
        </w:rPr>
        <w:t>a contar da data de sua</w:t>
      </w:r>
      <w:r w:rsidRPr="00EC6FEC">
        <w:rPr>
          <w:rFonts w:ascii="Times New Roman" w:hAnsi="Times New Roman" w:cs="Times New Roman"/>
          <w:spacing w:val="-10"/>
          <w:sz w:val="24"/>
          <w:szCs w:val="24"/>
        </w:rPr>
        <w:t xml:space="preserve"> </w:t>
      </w:r>
      <w:r w:rsidRPr="00EC6FEC">
        <w:rPr>
          <w:rFonts w:ascii="Times New Roman" w:hAnsi="Times New Roman" w:cs="Times New Roman"/>
          <w:sz w:val="24"/>
          <w:szCs w:val="24"/>
        </w:rPr>
        <w:t>apresentação (</w:t>
      </w:r>
      <w:r w:rsidRPr="00EC6FEC">
        <w:rPr>
          <w:rStyle w:val="cf11"/>
          <w:rFonts w:ascii="Times New Roman" w:hAnsi="Times New Roman" w:cs="Times New Roman"/>
          <w:i w:val="0"/>
          <w:iCs w:val="0"/>
          <w:color w:val="000000" w:themeColor="text1"/>
          <w:sz w:val="24"/>
          <w:szCs w:val="24"/>
        </w:rPr>
        <w:t>art. 90, §3º, e art. 155, VI, da Lei nº 14.133, de 2021).</w:t>
      </w:r>
      <w:r w:rsidRPr="00EC6FEC">
        <w:rPr>
          <w:rFonts w:ascii="Times New Roman" w:hAnsi="Times New Roman" w:cs="Times New Roman"/>
          <w:color w:val="000000" w:themeColor="text1"/>
          <w:sz w:val="24"/>
          <w:szCs w:val="24"/>
        </w:rPr>
        <w:t xml:space="preserve"> </w:t>
      </w:r>
      <w:r w:rsidRPr="00EC6FEC">
        <w:rPr>
          <w:rFonts w:ascii="Times New Roman" w:hAnsi="Times New Roman" w:cs="Times New Roman"/>
          <w:color w:val="000000"/>
          <w:sz w:val="24"/>
          <w:szCs w:val="24"/>
        </w:rPr>
        <w:t>Caso a licitação for de registro de preços, o p</w:t>
      </w:r>
      <w:r w:rsidRPr="00EC6FEC">
        <w:rPr>
          <w:rFonts w:ascii="Times New Roman" w:hAnsi="Times New Roman" w:cs="Times New Roman"/>
          <w:sz w:val="24"/>
          <w:szCs w:val="24"/>
        </w:rPr>
        <w:t>razo de validade da proposta não poderá ser inferior a 01 ano contados da data da homologação do presente expediente, independente de menção expressa na proposta, salvo se esta ocorrer em prazo superior a 30 dias após a abertura das propostas, o que poderá ser reduzido equivalentemente.</w:t>
      </w:r>
    </w:p>
    <w:p w14:paraId="5E7114C0" w14:textId="77777777" w:rsidR="00556C53" w:rsidRPr="00EC6FEC" w:rsidRDefault="00556C53" w:rsidP="004F1E7A">
      <w:pPr>
        <w:pStyle w:val="PargrafodaLista"/>
        <w:numPr>
          <w:ilvl w:val="1"/>
          <w:numId w:val="12"/>
        </w:numPr>
        <w:tabs>
          <w:tab w:val="left" w:pos="426"/>
          <w:tab w:val="left" w:pos="567"/>
        </w:tabs>
        <w:spacing w:before="0"/>
        <w:ind w:left="0" w:right="7" w:firstLine="0"/>
        <w:rPr>
          <w:rFonts w:ascii="Times New Roman" w:hAnsi="Times New Roman" w:cs="Times New Roman"/>
          <w:sz w:val="24"/>
          <w:szCs w:val="24"/>
        </w:rPr>
      </w:pPr>
      <w:r w:rsidRPr="00EC6FEC">
        <w:rPr>
          <w:rFonts w:ascii="Times New Roman" w:hAnsi="Times New Roman" w:cs="Times New Roman"/>
          <w:sz w:val="24"/>
          <w:szCs w:val="24"/>
        </w:rPr>
        <w:t xml:space="preserve">Se o regime tributário da empresa implicar o recolhimento de tributos em percentuais variáveis, a cotação adequada será a que corresponde à média dos efetivos recolhimentos da empresa nos últimos doze meses. </w:t>
      </w:r>
    </w:p>
    <w:p w14:paraId="3336005D" w14:textId="77777777" w:rsidR="00556C53" w:rsidRPr="00EC6FEC" w:rsidRDefault="00556C53" w:rsidP="004F1E7A">
      <w:pPr>
        <w:pStyle w:val="Nivel2"/>
        <w:numPr>
          <w:ilvl w:val="1"/>
          <w:numId w:val="12"/>
        </w:numPr>
        <w:tabs>
          <w:tab w:val="left" w:pos="426"/>
        </w:tabs>
        <w:spacing w:before="0" w:after="0" w:line="240" w:lineRule="auto"/>
        <w:ind w:left="0" w:right="7" w:firstLine="0"/>
        <w:rPr>
          <w:rFonts w:ascii="Times New Roman" w:hAnsi="Times New Roman" w:cs="Times New Roman"/>
          <w:color w:val="auto"/>
          <w:sz w:val="24"/>
          <w:szCs w:val="24"/>
        </w:rPr>
      </w:pPr>
      <w:r w:rsidRPr="00EC6FEC">
        <w:rPr>
          <w:rFonts w:ascii="Times New Roman" w:hAnsi="Times New Roman" w:cs="Times New Roman"/>
          <w:color w:val="auto"/>
          <w:sz w:val="24"/>
          <w:szCs w:val="24"/>
        </w:rPr>
        <w:t>Independentemente do percentual de tributo inserido na planilha, no pagamento serão retidos na fonte os percentuais estabelecidos na legislação vigente.</w:t>
      </w:r>
    </w:p>
    <w:p w14:paraId="39B8B7DE" w14:textId="77777777" w:rsidR="00556C53" w:rsidRPr="00EC6FEC" w:rsidRDefault="00556C53" w:rsidP="004F1E7A">
      <w:pPr>
        <w:pStyle w:val="Nivel2"/>
        <w:numPr>
          <w:ilvl w:val="1"/>
          <w:numId w:val="12"/>
        </w:numPr>
        <w:tabs>
          <w:tab w:val="left" w:pos="426"/>
        </w:tabs>
        <w:spacing w:before="0" w:after="0" w:line="240" w:lineRule="auto"/>
        <w:ind w:left="0" w:right="7" w:firstLine="0"/>
        <w:rPr>
          <w:rFonts w:ascii="Times New Roman" w:hAnsi="Times New Roman" w:cs="Times New Roman"/>
          <w:color w:val="auto"/>
          <w:sz w:val="24"/>
          <w:szCs w:val="24"/>
        </w:rPr>
      </w:pPr>
      <w:r w:rsidRPr="00EC6FEC">
        <w:rPr>
          <w:rFonts w:ascii="Times New Roman" w:hAnsi="Times New Roman" w:cs="Times New Roman"/>
          <w:color w:val="auto"/>
          <w:sz w:val="24"/>
          <w:szCs w:val="24"/>
        </w:rPr>
        <w:t>A apresentação das propostas implica obrigatoriedade do cumprimento das disposições nelas contidas, em conformidade com o que dispõe o Anexo IV -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7E728F72" w14:textId="77777777" w:rsidR="00556C53" w:rsidRPr="00EC6FEC" w:rsidRDefault="00556C53" w:rsidP="004F1E7A">
      <w:pPr>
        <w:pStyle w:val="Nivel2"/>
        <w:numPr>
          <w:ilvl w:val="1"/>
          <w:numId w:val="12"/>
        </w:numPr>
        <w:spacing w:before="0" w:after="0" w:line="240" w:lineRule="auto"/>
        <w:ind w:left="0" w:right="7" w:firstLine="0"/>
        <w:rPr>
          <w:rFonts w:ascii="Times New Roman" w:hAnsi="Times New Roman" w:cs="Times New Roman"/>
          <w:color w:val="auto"/>
          <w:sz w:val="24"/>
          <w:szCs w:val="24"/>
        </w:rPr>
      </w:pPr>
      <w:r w:rsidRPr="00EC6FEC">
        <w:rPr>
          <w:rFonts w:ascii="Times New Roman" w:hAnsi="Times New Roman" w:cs="Times New Roman"/>
          <w:sz w:val="24"/>
          <w:szCs w:val="24"/>
        </w:rPr>
        <w:t xml:space="preserve">O descumprimento das regras supramencionadas pela Administração por parte dos contratados pode ensejar a </w:t>
      </w:r>
      <w:r w:rsidRPr="00EC6FEC">
        <w:rPr>
          <w:rFonts w:ascii="Times New Roman" w:hAnsi="Times New Roman" w:cs="Times New Roman"/>
          <w:color w:val="000000" w:themeColor="text1"/>
          <w:sz w:val="24"/>
          <w:szCs w:val="24"/>
        </w:rPr>
        <w:t>responsabilização</w:t>
      </w:r>
      <w:r w:rsidRPr="00EC6FEC">
        <w:rPr>
          <w:rFonts w:ascii="Times New Roman" w:hAnsi="Times New Roman" w:cs="Times New Roman"/>
          <w:sz w:val="24"/>
          <w:szCs w:val="24"/>
        </w:rPr>
        <w:t>,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sobrepreço na execução do contrato.</w:t>
      </w:r>
    </w:p>
    <w:p w14:paraId="0BF5F36A" w14:textId="77777777" w:rsidR="00556C53" w:rsidRPr="00EC6FEC" w:rsidRDefault="00556C53" w:rsidP="000818CF">
      <w:pPr>
        <w:pStyle w:val="Nivel2"/>
        <w:spacing w:before="0" w:after="0" w:line="240" w:lineRule="auto"/>
        <w:ind w:left="0" w:right="7" w:firstLine="0"/>
        <w:rPr>
          <w:rFonts w:ascii="Times New Roman" w:hAnsi="Times New Roman" w:cs="Times New Roman"/>
          <w:color w:val="auto"/>
          <w:sz w:val="24"/>
          <w:szCs w:val="24"/>
        </w:rPr>
      </w:pPr>
    </w:p>
    <w:p w14:paraId="7587EBAB" w14:textId="77777777" w:rsidR="00556C53" w:rsidRPr="00EC6FEC" w:rsidRDefault="00556C53" w:rsidP="004F1E7A">
      <w:pPr>
        <w:pStyle w:val="Ttulo1"/>
        <w:numPr>
          <w:ilvl w:val="0"/>
          <w:numId w:val="12"/>
        </w:numPr>
        <w:spacing w:before="0"/>
        <w:ind w:left="0" w:right="7" w:firstLine="0"/>
        <w:jc w:val="both"/>
        <w:rPr>
          <w:rFonts w:ascii="Times New Roman" w:hAnsi="Times New Roman" w:cs="Times New Roman"/>
          <w:sz w:val="24"/>
          <w:szCs w:val="24"/>
        </w:rPr>
      </w:pPr>
      <w:r w:rsidRPr="00EC6FEC">
        <w:rPr>
          <w:rFonts w:ascii="Times New Roman" w:hAnsi="Times New Roman" w:cs="Times New Roman"/>
          <w:spacing w:val="-3"/>
          <w:w w:val="90"/>
          <w:sz w:val="24"/>
          <w:szCs w:val="24"/>
        </w:rPr>
        <w:t>DA</w:t>
      </w:r>
      <w:r w:rsidRPr="00EC6FEC">
        <w:rPr>
          <w:rFonts w:ascii="Times New Roman" w:hAnsi="Times New Roman" w:cs="Times New Roman"/>
          <w:spacing w:val="-16"/>
          <w:w w:val="90"/>
          <w:sz w:val="24"/>
          <w:szCs w:val="24"/>
        </w:rPr>
        <w:t xml:space="preserve"> </w:t>
      </w:r>
      <w:r w:rsidRPr="00EC6FEC">
        <w:rPr>
          <w:rFonts w:ascii="Times New Roman" w:hAnsi="Times New Roman" w:cs="Times New Roman"/>
          <w:w w:val="90"/>
          <w:sz w:val="24"/>
          <w:szCs w:val="24"/>
        </w:rPr>
        <w:t>ABERTURA</w:t>
      </w:r>
      <w:r w:rsidRPr="00EC6FEC">
        <w:rPr>
          <w:rFonts w:ascii="Times New Roman" w:hAnsi="Times New Roman" w:cs="Times New Roman"/>
          <w:spacing w:val="-16"/>
          <w:w w:val="90"/>
          <w:sz w:val="24"/>
          <w:szCs w:val="24"/>
        </w:rPr>
        <w:t xml:space="preserve"> </w:t>
      </w:r>
      <w:r w:rsidRPr="00EC6FEC">
        <w:rPr>
          <w:rFonts w:ascii="Times New Roman" w:hAnsi="Times New Roman" w:cs="Times New Roman"/>
          <w:spacing w:val="-3"/>
          <w:w w:val="90"/>
          <w:sz w:val="24"/>
          <w:szCs w:val="24"/>
        </w:rPr>
        <w:t>DA</w:t>
      </w:r>
      <w:r w:rsidRPr="00EC6FEC">
        <w:rPr>
          <w:rFonts w:ascii="Times New Roman" w:hAnsi="Times New Roman" w:cs="Times New Roman"/>
          <w:spacing w:val="-15"/>
          <w:w w:val="90"/>
          <w:sz w:val="24"/>
          <w:szCs w:val="24"/>
        </w:rPr>
        <w:t xml:space="preserve"> </w:t>
      </w:r>
      <w:r w:rsidRPr="00EC6FEC">
        <w:rPr>
          <w:rFonts w:ascii="Times New Roman" w:hAnsi="Times New Roman" w:cs="Times New Roman"/>
          <w:w w:val="90"/>
          <w:sz w:val="24"/>
          <w:szCs w:val="24"/>
        </w:rPr>
        <w:t>SESSÃO,</w:t>
      </w:r>
      <w:r w:rsidRPr="00EC6FEC">
        <w:rPr>
          <w:rFonts w:ascii="Times New Roman" w:hAnsi="Times New Roman" w:cs="Times New Roman"/>
          <w:spacing w:val="-16"/>
          <w:w w:val="90"/>
          <w:sz w:val="24"/>
          <w:szCs w:val="24"/>
        </w:rPr>
        <w:t xml:space="preserve"> </w:t>
      </w:r>
      <w:r w:rsidRPr="00EC6FEC">
        <w:rPr>
          <w:rFonts w:ascii="Times New Roman" w:hAnsi="Times New Roman" w:cs="Times New Roman"/>
          <w:w w:val="90"/>
          <w:sz w:val="24"/>
          <w:szCs w:val="24"/>
        </w:rPr>
        <w:t>CLASSIFICAÇÃO</w:t>
      </w:r>
      <w:r w:rsidRPr="00EC6FEC">
        <w:rPr>
          <w:rFonts w:ascii="Times New Roman" w:hAnsi="Times New Roman" w:cs="Times New Roman"/>
          <w:spacing w:val="-15"/>
          <w:w w:val="90"/>
          <w:sz w:val="24"/>
          <w:szCs w:val="24"/>
        </w:rPr>
        <w:t xml:space="preserve"> </w:t>
      </w:r>
      <w:r w:rsidRPr="00EC6FEC">
        <w:rPr>
          <w:rFonts w:ascii="Times New Roman" w:hAnsi="Times New Roman" w:cs="Times New Roman"/>
          <w:w w:val="90"/>
          <w:sz w:val="24"/>
          <w:szCs w:val="24"/>
        </w:rPr>
        <w:t>DAS</w:t>
      </w:r>
      <w:r w:rsidRPr="00EC6FEC">
        <w:rPr>
          <w:rFonts w:ascii="Times New Roman" w:hAnsi="Times New Roman" w:cs="Times New Roman"/>
          <w:spacing w:val="-16"/>
          <w:w w:val="90"/>
          <w:sz w:val="24"/>
          <w:szCs w:val="24"/>
        </w:rPr>
        <w:t xml:space="preserve"> </w:t>
      </w:r>
      <w:r w:rsidRPr="00EC6FEC">
        <w:rPr>
          <w:rFonts w:ascii="Times New Roman" w:hAnsi="Times New Roman" w:cs="Times New Roman"/>
          <w:spacing w:val="-3"/>
          <w:w w:val="90"/>
          <w:sz w:val="24"/>
          <w:szCs w:val="24"/>
        </w:rPr>
        <w:t>PROPOSTAS</w:t>
      </w:r>
      <w:r w:rsidRPr="00EC6FEC">
        <w:rPr>
          <w:rFonts w:ascii="Times New Roman" w:hAnsi="Times New Roman" w:cs="Times New Roman"/>
          <w:spacing w:val="-15"/>
          <w:w w:val="90"/>
          <w:sz w:val="24"/>
          <w:szCs w:val="24"/>
        </w:rPr>
        <w:t xml:space="preserve"> </w:t>
      </w:r>
      <w:r w:rsidRPr="00EC6FEC">
        <w:rPr>
          <w:rFonts w:ascii="Times New Roman" w:hAnsi="Times New Roman" w:cs="Times New Roman"/>
          <w:w w:val="90"/>
          <w:sz w:val="24"/>
          <w:szCs w:val="24"/>
        </w:rPr>
        <w:t>E</w:t>
      </w:r>
      <w:r w:rsidRPr="00EC6FEC">
        <w:rPr>
          <w:rFonts w:ascii="Times New Roman" w:hAnsi="Times New Roman" w:cs="Times New Roman"/>
          <w:spacing w:val="-16"/>
          <w:w w:val="90"/>
          <w:sz w:val="24"/>
          <w:szCs w:val="24"/>
        </w:rPr>
        <w:t xml:space="preserve"> </w:t>
      </w:r>
      <w:r w:rsidRPr="00EC6FEC">
        <w:rPr>
          <w:rFonts w:ascii="Times New Roman" w:hAnsi="Times New Roman" w:cs="Times New Roman"/>
          <w:w w:val="90"/>
          <w:sz w:val="24"/>
          <w:szCs w:val="24"/>
        </w:rPr>
        <w:t>FORMULAÇÃO</w:t>
      </w:r>
      <w:r w:rsidRPr="00EC6FEC">
        <w:rPr>
          <w:rFonts w:ascii="Times New Roman" w:hAnsi="Times New Roman" w:cs="Times New Roman"/>
          <w:spacing w:val="-15"/>
          <w:w w:val="90"/>
          <w:sz w:val="24"/>
          <w:szCs w:val="24"/>
        </w:rPr>
        <w:t xml:space="preserve"> </w:t>
      </w:r>
      <w:r w:rsidRPr="00EC6FEC">
        <w:rPr>
          <w:rFonts w:ascii="Times New Roman" w:hAnsi="Times New Roman" w:cs="Times New Roman"/>
          <w:w w:val="90"/>
          <w:sz w:val="24"/>
          <w:szCs w:val="24"/>
        </w:rPr>
        <w:t>DE</w:t>
      </w:r>
      <w:r w:rsidRPr="00EC6FEC">
        <w:rPr>
          <w:rFonts w:ascii="Times New Roman" w:hAnsi="Times New Roman" w:cs="Times New Roman"/>
          <w:spacing w:val="-16"/>
          <w:w w:val="90"/>
          <w:sz w:val="24"/>
          <w:szCs w:val="24"/>
        </w:rPr>
        <w:t xml:space="preserve"> </w:t>
      </w:r>
      <w:r w:rsidRPr="00EC6FEC">
        <w:rPr>
          <w:rFonts w:ascii="Times New Roman" w:hAnsi="Times New Roman" w:cs="Times New Roman"/>
          <w:w w:val="90"/>
          <w:sz w:val="24"/>
          <w:szCs w:val="24"/>
        </w:rPr>
        <w:t>LANCES</w:t>
      </w:r>
    </w:p>
    <w:p w14:paraId="7A68E7DE" w14:textId="77777777" w:rsidR="00556C53" w:rsidRPr="00EC6FEC" w:rsidRDefault="00556C53" w:rsidP="000818CF">
      <w:pPr>
        <w:pStyle w:val="Ttulo1"/>
        <w:spacing w:before="0"/>
        <w:ind w:left="0" w:right="7" w:firstLine="0"/>
        <w:jc w:val="both"/>
        <w:rPr>
          <w:rFonts w:ascii="Times New Roman" w:hAnsi="Times New Roman" w:cs="Times New Roman"/>
          <w:sz w:val="24"/>
          <w:szCs w:val="24"/>
        </w:rPr>
      </w:pPr>
    </w:p>
    <w:p w14:paraId="25942D74" w14:textId="77777777" w:rsidR="00556C53" w:rsidRPr="00EC6FEC" w:rsidRDefault="00556C53" w:rsidP="004F1E7A">
      <w:pPr>
        <w:pStyle w:val="Nivel2"/>
        <w:numPr>
          <w:ilvl w:val="1"/>
          <w:numId w:val="12"/>
        </w:numPr>
        <w:tabs>
          <w:tab w:val="left" w:pos="567"/>
        </w:tabs>
        <w:spacing w:before="0" w:after="0" w:line="240" w:lineRule="auto"/>
        <w:ind w:left="0" w:right="7" w:firstLine="0"/>
        <w:rPr>
          <w:rFonts w:ascii="Times New Roman" w:hAnsi="Times New Roman" w:cs="Times New Roman"/>
          <w:sz w:val="24"/>
          <w:szCs w:val="24"/>
        </w:rPr>
      </w:pPr>
      <w:r w:rsidRPr="00EC6FEC">
        <w:rPr>
          <w:rFonts w:ascii="Times New Roman" w:hAnsi="Times New Roman" w:cs="Times New Roman"/>
          <w:sz w:val="24"/>
          <w:szCs w:val="24"/>
        </w:rPr>
        <w:t>A abertura da presente licitação dar-se-á automaticamente em sessão pública, por meio de sistema eletrônico, na data, horário e local indicados neste Edital.</w:t>
      </w:r>
    </w:p>
    <w:p w14:paraId="40A09415" w14:textId="77777777" w:rsidR="00556C53" w:rsidRPr="00EC6FEC" w:rsidRDefault="00556C53" w:rsidP="004F1E7A">
      <w:pPr>
        <w:pStyle w:val="Nivel2"/>
        <w:numPr>
          <w:ilvl w:val="1"/>
          <w:numId w:val="12"/>
        </w:numPr>
        <w:tabs>
          <w:tab w:val="left" w:pos="567"/>
        </w:tabs>
        <w:spacing w:before="0" w:after="0" w:line="240" w:lineRule="auto"/>
        <w:ind w:left="0" w:right="7" w:firstLine="0"/>
        <w:rPr>
          <w:rFonts w:ascii="Times New Roman" w:hAnsi="Times New Roman" w:cs="Times New Roman"/>
          <w:sz w:val="24"/>
          <w:szCs w:val="24"/>
        </w:rPr>
      </w:pPr>
      <w:r w:rsidRPr="00EC6FEC">
        <w:rPr>
          <w:rFonts w:ascii="Times New Roman" w:hAnsi="Times New Roman" w:cs="Times New Roman"/>
          <w:sz w:val="24"/>
          <w:szCs w:val="24"/>
        </w:rPr>
        <w:t>Os licitantes poderão retirar ou substituir a proposta ou os documentos de habilitação, quando for o caso, anteriormente inseridos no sistema, até a abertura da sessão pública.</w:t>
      </w:r>
    </w:p>
    <w:p w14:paraId="6B5DB468" w14:textId="77777777" w:rsidR="00556C53" w:rsidRPr="00EC6FEC" w:rsidRDefault="00556C53" w:rsidP="004F1E7A">
      <w:pPr>
        <w:pStyle w:val="Nivel3"/>
        <w:numPr>
          <w:ilvl w:val="2"/>
          <w:numId w:val="12"/>
        </w:numPr>
        <w:tabs>
          <w:tab w:val="left" w:pos="567"/>
          <w:tab w:val="left" w:pos="1134"/>
        </w:tabs>
        <w:spacing w:before="0" w:after="0" w:line="240" w:lineRule="auto"/>
        <w:ind w:left="567" w:right="7" w:firstLine="0"/>
        <w:rPr>
          <w:rFonts w:ascii="Times New Roman" w:hAnsi="Times New Roman" w:cs="Times New Roman"/>
          <w:sz w:val="24"/>
          <w:szCs w:val="24"/>
        </w:rPr>
      </w:pPr>
      <w:r w:rsidRPr="00EC6FEC">
        <w:rPr>
          <w:rFonts w:ascii="Times New Roman" w:hAnsi="Times New Roman" w:cs="Times New Roman"/>
          <w:sz w:val="24"/>
          <w:szCs w:val="24"/>
        </w:rPr>
        <w:t>Será desclassificada a proposta que identifique o licitante.</w:t>
      </w:r>
    </w:p>
    <w:p w14:paraId="04DEDE44" w14:textId="77777777" w:rsidR="00556C53" w:rsidRPr="00EC6FEC" w:rsidRDefault="00556C53" w:rsidP="004F1E7A">
      <w:pPr>
        <w:pStyle w:val="Nivel3"/>
        <w:numPr>
          <w:ilvl w:val="2"/>
          <w:numId w:val="12"/>
        </w:numPr>
        <w:tabs>
          <w:tab w:val="left" w:pos="567"/>
          <w:tab w:val="left" w:pos="1134"/>
        </w:tabs>
        <w:spacing w:before="0" w:after="0" w:line="240" w:lineRule="auto"/>
        <w:ind w:left="567" w:right="7" w:firstLine="0"/>
        <w:rPr>
          <w:rFonts w:ascii="Times New Roman" w:hAnsi="Times New Roman" w:cs="Times New Roman"/>
          <w:sz w:val="24"/>
          <w:szCs w:val="24"/>
        </w:rPr>
      </w:pPr>
      <w:r w:rsidRPr="00EC6FEC">
        <w:rPr>
          <w:rFonts w:ascii="Times New Roman" w:hAnsi="Times New Roman" w:cs="Times New Roman"/>
          <w:sz w:val="24"/>
          <w:szCs w:val="24"/>
        </w:rPr>
        <w:t>A desclassificação será sempre fundamentada e registrada no sistema, com acompanhamento em tempo real por todos os participantes.</w:t>
      </w:r>
    </w:p>
    <w:p w14:paraId="75017A24" w14:textId="77777777" w:rsidR="00556C53" w:rsidRPr="00EC6FEC" w:rsidRDefault="00556C53" w:rsidP="004F1E7A">
      <w:pPr>
        <w:pStyle w:val="Nivel3"/>
        <w:numPr>
          <w:ilvl w:val="2"/>
          <w:numId w:val="12"/>
        </w:numPr>
        <w:tabs>
          <w:tab w:val="left" w:pos="567"/>
          <w:tab w:val="left" w:pos="1134"/>
        </w:tabs>
        <w:spacing w:before="0" w:after="0" w:line="240" w:lineRule="auto"/>
        <w:ind w:left="567" w:right="7" w:firstLine="0"/>
        <w:rPr>
          <w:rFonts w:ascii="Times New Roman" w:hAnsi="Times New Roman" w:cs="Times New Roman"/>
          <w:sz w:val="24"/>
          <w:szCs w:val="24"/>
        </w:rPr>
      </w:pPr>
      <w:r w:rsidRPr="00EC6FEC">
        <w:rPr>
          <w:rFonts w:ascii="Times New Roman" w:hAnsi="Times New Roman" w:cs="Times New Roman"/>
          <w:sz w:val="24"/>
          <w:szCs w:val="24"/>
        </w:rPr>
        <w:t>A não desclassificação da proposta não impede o seu julgamento definitivo em sentido contrário, levado a efeito na fase de aceitação.</w:t>
      </w:r>
    </w:p>
    <w:p w14:paraId="54B7B40F" w14:textId="77777777" w:rsidR="00556C53" w:rsidRPr="00EC6FEC" w:rsidRDefault="00556C53" w:rsidP="004F1E7A">
      <w:pPr>
        <w:pStyle w:val="Nivel2"/>
        <w:numPr>
          <w:ilvl w:val="1"/>
          <w:numId w:val="12"/>
        </w:numPr>
        <w:tabs>
          <w:tab w:val="left" w:pos="567"/>
        </w:tabs>
        <w:spacing w:before="0" w:after="0" w:line="240" w:lineRule="auto"/>
        <w:ind w:left="0" w:right="7" w:firstLine="0"/>
        <w:rPr>
          <w:rFonts w:ascii="Times New Roman" w:hAnsi="Times New Roman" w:cs="Times New Roman"/>
          <w:sz w:val="24"/>
          <w:szCs w:val="24"/>
        </w:rPr>
      </w:pPr>
      <w:r w:rsidRPr="00EC6FEC">
        <w:rPr>
          <w:rFonts w:ascii="Times New Roman" w:hAnsi="Times New Roman" w:cs="Times New Roman"/>
          <w:sz w:val="24"/>
          <w:szCs w:val="24"/>
        </w:rPr>
        <w:t>O sistema ordenará automaticamente as propostas classificadas, sendo que somente estas participarão da fase de lances.</w:t>
      </w:r>
    </w:p>
    <w:p w14:paraId="26837C64" w14:textId="77777777" w:rsidR="00556C53" w:rsidRPr="00EC6FEC" w:rsidRDefault="00556C53" w:rsidP="004F1E7A">
      <w:pPr>
        <w:pStyle w:val="Nivel2"/>
        <w:numPr>
          <w:ilvl w:val="1"/>
          <w:numId w:val="12"/>
        </w:numPr>
        <w:tabs>
          <w:tab w:val="left" w:pos="567"/>
        </w:tabs>
        <w:spacing w:before="0" w:after="0" w:line="240" w:lineRule="auto"/>
        <w:ind w:left="0" w:right="7" w:firstLine="0"/>
        <w:rPr>
          <w:rFonts w:ascii="Times New Roman" w:hAnsi="Times New Roman" w:cs="Times New Roman"/>
          <w:sz w:val="24"/>
          <w:szCs w:val="24"/>
        </w:rPr>
      </w:pPr>
      <w:r w:rsidRPr="00EC6FEC">
        <w:rPr>
          <w:rFonts w:ascii="Times New Roman" w:hAnsi="Times New Roman" w:cs="Times New Roman"/>
          <w:sz w:val="24"/>
          <w:szCs w:val="24"/>
        </w:rPr>
        <w:lastRenderedPageBreak/>
        <w:t>O sistema disponibilizará campo próprio para troca de mensagens entre o Pregoeiro e os licitantes.</w:t>
      </w:r>
    </w:p>
    <w:p w14:paraId="1D47D31C" w14:textId="77777777" w:rsidR="00556C53" w:rsidRPr="00EC6FEC" w:rsidRDefault="00556C53" w:rsidP="004F1E7A">
      <w:pPr>
        <w:pStyle w:val="Nivel2"/>
        <w:numPr>
          <w:ilvl w:val="1"/>
          <w:numId w:val="12"/>
        </w:numPr>
        <w:tabs>
          <w:tab w:val="left" w:pos="567"/>
        </w:tabs>
        <w:spacing w:before="0" w:after="0" w:line="240" w:lineRule="auto"/>
        <w:ind w:left="0" w:right="7" w:firstLine="0"/>
        <w:rPr>
          <w:rFonts w:ascii="Times New Roman" w:hAnsi="Times New Roman" w:cs="Times New Roman"/>
          <w:sz w:val="24"/>
          <w:szCs w:val="24"/>
        </w:rPr>
      </w:pPr>
      <w:r w:rsidRPr="00EC6FEC">
        <w:rPr>
          <w:rFonts w:ascii="Times New Roman" w:hAnsi="Times New Roman" w:cs="Times New Roman"/>
          <w:sz w:val="24"/>
          <w:szCs w:val="24"/>
        </w:rPr>
        <w:t xml:space="preserve">Iniciada a etapa competitiva, os licitantes deverão encaminhar lances exclusivamente por meio de sistema eletrônico, sendo imediatamente informados do seu recebimento e do valor consignado no registro. </w:t>
      </w:r>
    </w:p>
    <w:p w14:paraId="677A9749" w14:textId="77777777" w:rsidR="00556C53" w:rsidRPr="00EC6FEC" w:rsidRDefault="00556C53" w:rsidP="004F1E7A">
      <w:pPr>
        <w:pStyle w:val="Nivel2"/>
        <w:numPr>
          <w:ilvl w:val="1"/>
          <w:numId w:val="12"/>
        </w:numPr>
        <w:tabs>
          <w:tab w:val="left" w:pos="567"/>
        </w:tabs>
        <w:spacing w:before="0" w:after="0" w:line="240" w:lineRule="auto"/>
        <w:ind w:left="0" w:right="7" w:firstLine="0"/>
        <w:rPr>
          <w:rFonts w:ascii="Times New Roman" w:hAnsi="Times New Roman" w:cs="Times New Roman"/>
          <w:sz w:val="24"/>
          <w:szCs w:val="24"/>
        </w:rPr>
      </w:pPr>
      <w:r w:rsidRPr="00EC6FEC">
        <w:rPr>
          <w:rFonts w:ascii="Times New Roman" w:hAnsi="Times New Roman" w:cs="Times New Roman"/>
          <w:sz w:val="24"/>
          <w:szCs w:val="24"/>
        </w:rPr>
        <w:t xml:space="preserve">O lance deverá ser ofertado pelo </w:t>
      </w:r>
      <w:r w:rsidRPr="00EC6FEC">
        <w:rPr>
          <w:rFonts w:ascii="Times New Roman" w:hAnsi="Times New Roman" w:cs="Times New Roman"/>
          <w:color w:val="000000" w:themeColor="text1"/>
          <w:sz w:val="24"/>
          <w:szCs w:val="24"/>
        </w:rPr>
        <w:t>valor unitário/por grupo (conforme forma de julgamento previsto na tabela constante no preâmbulo do edital) e Anexo IV.</w:t>
      </w:r>
    </w:p>
    <w:p w14:paraId="650ABB9C" w14:textId="77777777" w:rsidR="00556C53" w:rsidRPr="00EC6FEC" w:rsidRDefault="00556C53" w:rsidP="004F1E7A">
      <w:pPr>
        <w:pStyle w:val="Nivel2"/>
        <w:numPr>
          <w:ilvl w:val="1"/>
          <w:numId w:val="12"/>
        </w:numPr>
        <w:tabs>
          <w:tab w:val="left" w:pos="567"/>
        </w:tabs>
        <w:spacing w:before="0" w:after="0" w:line="240" w:lineRule="auto"/>
        <w:ind w:left="0" w:right="7" w:firstLine="0"/>
        <w:rPr>
          <w:rFonts w:ascii="Times New Roman" w:hAnsi="Times New Roman" w:cs="Times New Roman"/>
          <w:sz w:val="24"/>
          <w:szCs w:val="24"/>
        </w:rPr>
      </w:pPr>
      <w:r w:rsidRPr="00EC6FEC">
        <w:rPr>
          <w:rFonts w:ascii="Times New Roman" w:hAnsi="Times New Roman" w:cs="Times New Roman"/>
          <w:sz w:val="24"/>
          <w:szCs w:val="24"/>
        </w:rPr>
        <w:t>Os licitantes poderão oferecer lances sucessivos, observando o horário fixado para abertura da sessão e as regras estabelecidas no Edital.</w:t>
      </w:r>
    </w:p>
    <w:p w14:paraId="67CC45AF" w14:textId="77777777" w:rsidR="00556C53" w:rsidRPr="00EC6FEC" w:rsidRDefault="00556C53" w:rsidP="004F1E7A">
      <w:pPr>
        <w:pStyle w:val="Nivel2"/>
        <w:numPr>
          <w:ilvl w:val="1"/>
          <w:numId w:val="12"/>
        </w:numPr>
        <w:tabs>
          <w:tab w:val="left" w:pos="567"/>
        </w:tabs>
        <w:spacing w:before="0" w:after="0" w:line="240" w:lineRule="auto"/>
        <w:ind w:left="0" w:right="7" w:firstLine="0"/>
        <w:rPr>
          <w:rFonts w:ascii="Times New Roman" w:hAnsi="Times New Roman" w:cs="Times New Roman"/>
          <w:sz w:val="24"/>
          <w:szCs w:val="24"/>
        </w:rPr>
      </w:pPr>
      <w:r w:rsidRPr="00EC6FEC">
        <w:rPr>
          <w:rFonts w:ascii="Times New Roman" w:hAnsi="Times New Roman" w:cs="Times New Roman"/>
          <w:sz w:val="24"/>
          <w:szCs w:val="24"/>
        </w:rPr>
        <w:t xml:space="preserve">O licitante somente poderá oferecer </w:t>
      </w:r>
      <w:r w:rsidRPr="00EC6FEC">
        <w:rPr>
          <w:rFonts w:ascii="Times New Roman" w:hAnsi="Times New Roman" w:cs="Times New Roman"/>
          <w:color w:val="000000" w:themeColor="text1"/>
          <w:sz w:val="24"/>
          <w:szCs w:val="24"/>
        </w:rPr>
        <w:t xml:space="preserve">lance de valor inferior ou percentual de desconto superior ao último por ele ofertado e registrado pelo sistema. </w:t>
      </w:r>
    </w:p>
    <w:p w14:paraId="229A27A3" w14:textId="77777777" w:rsidR="00556C53" w:rsidRPr="00EC6FEC" w:rsidRDefault="00556C53" w:rsidP="004F1E7A">
      <w:pPr>
        <w:pStyle w:val="Nivel2"/>
        <w:numPr>
          <w:ilvl w:val="1"/>
          <w:numId w:val="12"/>
        </w:numPr>
        <w:tabs>
          <w:tab w:val="left" w:pos="567"/>
        </w:tabs>
        <w:spacing w:before="0" w:after="0" w:line="240" w:lineRule="auto"/>
        <w:ind w:left="0" w:right="7" w:firstLine="0"/>
        <w:rPr>
          <w:rFonts w:ascii="Times New Roman" w:hAnsi="Times New Roman" w:cs="Times New Roman"/>
          <w:sz w:val="24"/>
          <w:szCs w:val="24"/>
        </w:rPr>
      </w:pPr>
      <w:r w:rsidRPr="00EC6FEC">
        <w:rPr>
          <w:rFonts w:ascii="Times New Roman" w:hAnsi="Times New Roman" w:cs="Times New Roman"/>
          <w:sz w:val="24"/>
          <w:szCs w:val="24"/>
        </w:rPr>
        <w:t>Caso seja previsto neste edital (na tabela do Anexo IV), o intervalo mínimo de diferença de valores ou percentuais entre os lances, incidirá tanto em relação aos lances intermediários quanto em relação à proposta que cobrir a melhor oferta.</w:t>
      </w:r>
    </w:p>
    <w:p w14:paraId="0EEF629F" w14:textId="77777777" w:rsidR="00556C53" w:rsidRPr="00EC6FEC" w:rsidRDefault="00556C53" w:rsidP="004F1E7A">
      <w:pPr>
        <w:pStyle w:val="PargrafodaLista"/>
        <w:numPr>
          <w:ilvl w:val="1"/>
          <w:numId w:val="12"/>
        </w:numPr>
        <w:tabs>
          <w:tab w:val="left" w:pos="567"/>
          <w:tab w:val="left" w:pos="1134"/>
        </w:tabs>
        <w:spacing w:before="0"/>
        <w:ind w:left="0" w:right="7" w:firstLine="0"/>
        <w:rPr>
          <w:rFonts w:ascii="Times New Roman" w:hAnsi="Times New Roman" w:cs="Times New Roman"/>
          <w:sz w:val="24"/>
          <w:szCs w:val="24"/>
        </w:rPr>
      </w:pPr>
      <w:r w:rsidRPr="00EC6FEC">
        <w:rPr>
          <w:rFonts w:ascii="Times New Roman" w:hAnsi="Times New Roman" w:cs="Times New Roman"/>
          <w:sz w:val="24"/>
          <w:szCs w:val="24"/>
        </w:rPr>
        <w:t>O licitante poderá, uma única vez, excluir seu último lance ofertado, no intervalo de quinze segundos após o registro no sistema, na hipótese de lance inconsistente ou inexequível.</w:t>
      </w:r>
    </w:p>
    <w:p w14:paraId="10A72F67" w14:textId="77777777" w:rsidR="00556C53" w:rsidRPr="00EC6FEC" w:rsidRDefault="00556C53" w:rsidP="000636BF">
      <w:pPr>
        <w:pStyle w:val="PargrafodaLista"/>
        <w:tabs>
          <w:tab w:val="left" w:pos="1134"/>
        </w:tabs>
        <w:spacing w:before="0"/>
        <w:ind w:left="0" w:right="7"/>
        <w:rPr>
          <w:rFonts w:ascii="Times New Roman" w:hAnsi="Times New Roman" w:cs="Times New Roman"/>
          <w:sz w:val="24"/>
          <w:szCs w:val="24"/>
        </w:rPr>
      </w:pPr>
    </w:p>
    <w:p w14:paraId="78D23A63" w14:textId="77777777" w:rsidR="00556C53" w:rsidRPr="00EC6FEC" w:rsidRDefault="00556C53" w:rsidP="004F1E7A">
      <w:pPr>
        <w:pStyle w:val="PargrafodaLista"/>
        <w:numPr>
          <w:ilvl w:val="0"/>
          <w:numId w:val="12"/>
        </w:numPr>
        <w:tabs>
          <w:tab w:val="left" w:pos="284"/>
        </w:tabs>
        <w:spacing w:before="0"/>
        <w:ind w:left="0" w:right="7" w:firstLine="0"/>
        <w:rPr>
          <w:rFonts w:ascii="Times New Roman" w:hAnsi="Times New Roman" w:cs="Times New Roman"/>
          <w:b/>
          <w:bCs/>
          <w:sz w:val="24"/>
          <w:szCs w:val="24"/>
        </w:rPr>
      </w:pPr>
      <w:r w:rsidRPr="00EC6FEC">
        <w:rPr>
          <w:rFonts w:ascii="Times New Roman" w:hAnsi="Times New Roman" w:cs="Times New Roman"/>
          <w:b/>
          <w:bCs/>
          <w:sz w:val="24"/>
          <w:szCs w:val="24"/>
        </w:rPr>
        <w:t>MODOS DE DISPUTA</w:t>
      </w:r>
    </w:p>
    <w:p w14:paraId="3416DC1B" w14:textId="77777777" w:rsidR="00556C53" w:rsidRPr="00EC6FEC" w:rsidRDefault="00556C53" w:rsidP="002903D0">
      <w:pPr>
        <w:pStyle w:val="PargrafodaLista"/>
        <w:tabs>
          <w:tab w:val="left" w:pos="284"/>
        </w:tabs>
        <w:spacing w:before="0"/>
        <w:ind w:left="0" w:right="7"/>
        <w:rPr>
          <w:rFonts w:ascii="Times New Roman" w:hAnsi="Times New Roman" w:cs="Times New Roman"/>
          <w:b/>
          <w:bCs/>
          <w:sz w:val="24"/>
          <w:szCs w:val="24"/>
        </w:rPr>
      </w:pPr>
    </w:p>
    <w:p w14:paraId="6C06C043" w14:textId="77777777" w:rsidR="00556C53" w:rsidRPr="00EC6FEC" w:rsidRDefault="00556C53" w:rsidP="00237392">
      <w:pPr>
        <w:pStyle w:val="PargrafodaLista"/>
        <w:tabs>
          <w:tab w:val="left" w:pos="142"/>
        </w:tabs>
        <w:ind w:left="284" w:right="7"/>
        <w:rPr>
          <w:rFonts w:ascii="Times New Roman" w:hAnsi="Times New Roman" w:cs="Times New Roman"/>
          <w:noProof/>
          <w:sz w:val="24"/>
          <w:szCs w:val="24"/>
        </w:rPr>
      </w:pPr>
      <w:r w:rsidRPr="00EC6FEC">
        <w:rPr>
          <w:rFonts w:ascii="Times New Roman" w:hAnsi="Times New Roman" w:cs="Times New Roman"/>
          <w:sz w:val="24"/>
          <w:szCs w:val="24"/>
        </w:rPr>
        <w:t>7.</w:t>
      </w:r>
      <w:proofErr w:type="gramStart"/>
      <w:r w:rsidRPr="00EC6FEC">
        <w:rPr>
          <w:rFonts w:ascii="Times New Roman" w:hAnsi="Times New Roman" w:cs="Times New Roman"/>
          <w:sz w:val="24"/>
          <w:szCs w:val="24"/>
        </w:rPr>
        <w:t>1.</w:t>
      </w:r>
      <w:r w:rsidRPr="00EC6FEC">
        <w:rPr>
          <w:rFonts w:ascii="Times New Roman" w:hAnsi="Times New Roman" w:cs="Times New Roman"/>
          <w:noProof/>
          <w:sz w:val="24"/>
          <w:szCs w:val="24"/>
        </w:rPr>
        <w:t>Considerando</w:t>
      </w:r>
      <w:proofErr w:type="gramEnd"/>
      <w:r w:rsidRPr="00EC6FEC">
        <w:rPr>
          <w:rFonts w:ascii="Times New Roman" w:hAnsi="Times New Roman" w:cs="Times New Roman"/>
          <w:noProof/>
          <w:sz w:val="24"/>
          <w:szCs w:val="24"/>
        </w:rPr>
        <w:t xml:space="preserve"> que o modo de disputa é “aberto e fechado”, os licitantes apresentarão lances públicos e sucessivos, com lance final e fechado.</w:t>
      </w:r>
    </w:p>
    <w:p w14:paraId="5A0ABCFB" w14:textId="77777777" w:rsidR="00556C53" w:rsidRPr="00EC6FEC" w:rsidRDefault="00556C53" w:rsidP="00237392">
      <w:pPr>
        <w:pStyle w:val="PargrafodaLista"/>
        <w:tabs>
          <w:tab w:val="left" w:pos="142"/>
        </w:tabs>
        <w:ind w:left="284" w:right="7"/>
        <w:rPr>
          <w:rFonts w:ascii="Times New Roman" w:hAnsi="Times New Roman" w:cs="Times New Roman"/>
          <w:noProof/>
          <w:sz w:val="24"/>
          <w:szCs w:val="24"/>
        </w:rPr>
      </w:pPr>
      <w:r w:rsidRPr="00EC6FEC">
        <w:rPr>
          <w:rFonts w:ascii="Times New Roman" w:hAnsi="Times New Roman" w:cs="Times New Roman"/>
          <w:noProof/>
          <w:sz w:val="24"/>
          <w:szCs w:val="24"/>
        </w:rPr>
        <w:t>7.1.1.</w:t>
      </w:r>
      <w:r w:rsidRPr="00EC6FEC">
        <w:rPr>
          <w:rFonts w:ascii="Times New Roman" w:hAnsi="Times New Roman" w:cs="Times New Roman"/>
          <w:noProof/>
          <w:sz w:val="24"/>
          <w:szCs w:val="24"/>
        </w:rPr>
        <w:tab/>
        <w:t>A etapa de lances da sessão pública terá duração inicial de quinze minutos. Após esse prazo, o sistema encaminhará aviso de fechamento iminente dos lances, após o que transcorrerá o período de tempo de até dez minutos, aleatoriamente determinado, findo o qual será automaticamente encerrada a recepção de lances.</w:t>
      </w:r>
    </w:p>
    <w:p w14:paraId="6900BFB9" w14:textId="77777777" w:rsidR="00556C53" w:rsidRPr="00EC6FEC" w:rsidRDefault="00556C53" w:rsidP="00237392">
      <w:pPr>
        <w:pStyle w:val="PargrafodaLista"/>
        <w:tabs>
          <w:tab w:val="left" w:pos="142"/>
        </w:tabs>
        <w:ind w:left="284" w:right="7"/>
        <w:rPr>
          <w:rFonts w:ascii="Times New Roman" w:hAnsi="Times New Roman" w:cs="Times New Roman"/>
          <w:noProof/>
          <w:sz w:val="24"/>
          <w:szCs w:val="24"/>
        </w:rPr>
      </w:pPr>
      <w:r w:rsidRPr="00EC6FEC">
        <w:rPr>
          <w:rFonts w:ascii="Times New Roman" w:hAnsi="Times New Roman" w:cs="Times New Roman"/>
          <w:noProof/>
          <w:sz w:val="24"/>
          <w:szCs w:val="24"/>
        </w:rPr>
        <w:t>7.1.2.</w:t>
      </w:r>
      <w:r w:rsidRPr="00EC6FEC">
        <w:rPr>
          <w:rFonts w:ascii="Times New Roman" w:hAnsi="Times New Roman" w:cs="Times New Roman"/>
          <w:noProof/>
          <w:sz w:val="24"/>
          <w:szCs w:val="24"/>
        </w:rPr>
        <w:tab/>
        <w:t>Encerrado o prazo previsto no subitem anterior, o sistema abrirá oportunidade para que o autor da oferta de valor mais baixo e os das ofertas com preços até 10% (dez por cento) superior àquela possam ofertar um lance final e fechado em até cinco minutos, o qual será sigiloso até o encerramento deste prazo.</w:t>
      </w:r>
    </w:p>
    <w:p w14:paraId="5CC8148A" w14:textId="77777777" w:rsidR="00556C53" w:rsidRPr="00EC6FEC" w:rsidRDefault="00556C53" w:rsidP="00237392">
      <w:pPr>
        <w:pStyle w:val="PargrafodaLista"/>
        <w:tabs>
          <w:tab w:val="left" w:pos="142"/>
        </w:tabs>
        <w:ind w:left="284" w:right="7"/>
        <w:rPr>
          <w:rFonts w:ascii="Times New Roman" w:hAnsi="Times New Roman" w:cs="Times New Roman"/>
          <w:noProof/>
          <w:sz w:val="24"/>
          <w:szCs w:val="24"/>
        </w:rPr>
      </w:pPr>
      <w:r w:rsidRPr="00EC6FEC">
        <w:rPr>
          <w:rFonts w:ascii="Times New Roman" w:hAnsi="Times New Roman" w:cs="Times New Roman"/>
          <w:noProof/>
          <w:sz w:val="24"/>
          <w:szCs w:val="24"/>
        </w:rPr>
        <w:t>7.1.3.</w:t>
      </w:r>
      <w:r w:rsidRPr="00EC6FEC">
        <w:rPr>
          <w:rFonts w:ascii="Times New Roman" w:hAnsi="Times New Roman" w:cs="Times New Roman"/>
          <w:noProof/>
          <w:sz w:val="24"/>
          <w:szCs w:val="24"/>
        </w:rPr>
        <w:tab/>
        <w:t>No procedimento de que trata o subitem supra, o licitante poderá optar por manter o seu último lance da etapa aberta, ou por ofertar melhor lance.</w:t>
      </w:r>
    </w:p>
    <w:p w14:paraId="02C8E766" w14:textId="77777777" w:rsidR="00556C53" w:rsidRPr="00EC6FEC" w:rsidRDefault="00556C53" w:rsidP="00237392">
      <w:pPr>
        <w:pStyle w:val="PargrafodaLista"/>
        <w:tabs>
          <w:tab w:val="left" w:pos="142"/>
        </w:tabs>
        <w:ind w:left="284" w:right="7"/>
        <w:rPr>
          <w:rFonts w:ascii="Times New Roman" w:hAnsi="Times New Roman" w:cs="Times New Roman"/>
          <w:noProof/>
          <w:sz w:val="24"/>
          <w:szCs w:val="24"/>
        </w:rPr>
      </w:pPr>
      <w:r w:rsidRPr="00EC6FEC">
        <w:rPr>
          <w:rFonts w:ascii="Times New Roman" w:hAnsi="Times New Roman" w:cs="Times New Roman"/>
          <w:noProof/>
          <w:sz w:val="24"/>
          <w:szCs w:val="24"/>
        </w:rPr>
        <w:t>7.1.4.</w:t>
      </w:r>
      <w:r w:rsidRPr="00EC6FEC">
        <w:rPr>
          <w:rFonts w:ascii="Times New Roman" w:hAnsi="Times New Roman" w:cs="Times New Roman"/>
          <w:noProof/>
          <w:sz w:val="24"/>
          <w:szCs w:val="24"/>
        </w:rPr>
        <w:tab/>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7061F1CB" w14:textId="77777777" w:rsidR="00556C53" w:rsidRPr="00EC6FEC" w:rsidRDefault="00556C53" w:rsidP="00991F0D">
      <w:pPr>
        <w:pStyle w:val="PargrafodaLista"/>
        <w:tabs>
          <w:tab w:val="left" w:pos="142"/>
        </w:tabs>
        <w:spacing w:before="0"/>
        <w:ind w:left="284" w:right="7"/>
        <w:rPr>
          <w:rFonts w:ascii="Times New Roman" w:hAnsi="Times New Roman" w:cs="Times New Roman"/>
          <w:sz w:val="24"/>
          <w:szCs w:val="24"/>
        </w:rPr>
      </w:pPr>
      <w:r w:rsidRPr="00EC6FEC">
        <w:rPr>
          <w:rFonts w:ascii="Times New Roman" w:hAnsi="Times New Roman" w:cs="Times New Roman"/>
          <w:noProof/>
          <w:sz w:val="24"/>
          <w:szCs w:val="24"/>
        </w:rPr>
        <w:t>7.1.5.</w:t>
      </w:r>
      <w:r w:rsidRPr="00EC6FEC">
        <w:rPr>
          <w:rFonts w:ascii="Times New Roman" w:hAnsi="Times New Roman" w:cs="Times New Roman"/>
          <w:noProof/>
          <w:sz w:val="24"/>
          <w:szCs w:val="24"/>
        </w:rPr>
        <w:tab/>
        <w:t>Após o término dos prazos estabelecidos nos itens anteriores, o sistema ordenará e divulgará os lances segundo a ordem crescente de valores.</w:t>
      </w:r>
    </w:p>
    <w:p w14:paraId="7885EC5C" w14:textId="77777777" w:rsidR="00556C53" w:rsidRPr="00EC6FEC" w:rsidRDefault="00556C53" w:rsidP="002903D0">
      <w:pPr>
        <w:pStyle w:val="PargrafodaLista"/>
        <w:tabs>
          <w:tab w:val="left" w:pos="284"/>
        </w:tabs>
        <w:spacing w:before="0"/>
        <w:ind w:left="0" w:right="7"/>
        <w:rPr>
          <w:rFonts w:ascii="Times New Roman" w:hAnsi="Times New Roman" w:cs="Times New Roman"/>
          <w:sz w:val="24"/>
          <w:szCs w:val="24"/>
        </w:rPr>
      </w:pPr>
    </w:p>
    <w:p w14:paraId="44C980AE" w14:textId="77777777" w:rsidR="00556C53" w:rsidRPr="00EC6FEC" w:rsidRDefault="00556C53" w:rsidP="004F1E7A">
      <w:pPr>
        <w:pStyle w:val="Nivel2"/>
        <w:numPr>
          <w:ilvl w:val="1"/>
          <w:numId w:val="18"/>
        </w:numPr>
        <w:tabs>
          <w:tab w:val="left" w:pos="426"/>
        </w:tabs>
        <w:spacing w:before="0" w:after="0" w:line="240" w:lineRule="auto"/>
        <w:ind w:right="7" w:hanging="301"/>
        <w:rPr>
          <w:rFonts w:ascii="Times New Roman" w:hAnsi="Times New Roman" w:cs="Times New Roman"/>
          <w:i/>
          <w:color w:val="auto"/>
          <w:sz w:val="24"/>
          <w:szCs w:val="24"/>
        </w:rPr>
      </w:pPr>
      <w:r w:rsidRPr="00EC6FEC">
        <w:rPr>
          <w:rFonts w:ascii="Times New Roman" w:hAnsi="Times New Roman" w:cs="Times New Roman"/>
          <w:sz w:val="24"/>
          <w:szCs w:val="24"/>
        </w:rPr>
        <w:t xml:space="preserve">Após o término dos prazos estabelecidos nos subitens anteriores, o sistema ordenará e divulgará os lances segundo a ordem crescente de </w:t>
      </w:r>
      <w:r w:rsidRPr="00EC6FEC">
        <w:rPr>
          <w:rFonts w:ascii="Times New Roman" w:hAnsi="Times New Roman" w:cs="Times New Roman"/>
          <w:color w:val="auto"/>
          <w:sz w:val="24"/>
          <w:szCs w:val="24"/>
        </w:rPr>
        <w:t>valores</w:t>
      </w:r>
      <w:r w:rsidRPr="00EC6FEC">
        <w:rPr>
          <w:rFonts w:ascii="Times New Roman" w:hAnsi="Times New Roman" w:cs="Times New Roman"/>
          <w:i/>
          <w:iCs/>
          <w:color w:val="auto"/>
          <w:sz w:val="24"/>
          <w:szCs w:val="24"/>
        </w:rPr>
        <w:t>.</w:t>
      </w:r>
    </w:p>
    <w:p w14:paraId="015A6569" w14:textId="77777777" w:rsidR="00556C53" w:rsidRPr="00EC6FEC" w:rsidRDefault="00556C53" w:rsidP="004F1E7A">
      <w:pPr>
        <w:pStyle w:val="Nivel2"/>
        <w:numPr>
          <w:ilvl w:val="1"/>
          <w:numId w:val="18"/>
        </w:numPr>
        <w:tabs>
          <w:tab w:val="left" w:pos="426"/>
        </w:tabs>
        <w:spacing w:before="0" w:after="0" w:line="240" w:lineRule="auto"/>
        <w:ind w:left="0" w:right="7" w:firstLine="0"/>
        <w:rPr>
          <w:rFonts w:ascii="Times New Roman" w:hAnsi="Times New Roman" w:cs="Times New Roman"/>
          <w:sz w:val="24"/>
          <w:szCs w:val="24"/>
        </w:rPr>
      </w:pPr>
      <w:r w:rsidRPr="00EC6FEC">
        <w:rPr>
          <w:rFonts w:ascii="Times New Roman" w:hAnsi="Times New Roman" w:cs="Times New Roman"/>
          <w:sz w:val="24"/>
          <w:szCs w:val="24"/>
        </w:rPr>
        <w:t xml:space="preserve">Não serão aceitos dois ou mais lances de mesmo valor, prevalecendo aquele que for recebido e registrado em primeiro lugar. </w:t>
      </w:r>
    </w:p>
    <w:p w14:paraId="03F12A97" w14:textId="77777777" w:rsidR="00556C53" w:rsidRPr="00EC6FEC" w:rsidRDefault="00556C53" w:rsidP="004F1E7A">
      <w:pPr>
        <w:pStyle w:val="Nivel2"/>
        <w:numPr>
          <w:ilvl w:val="1"/>
          <w:numId w:val="18"/>
        </w:numPr>
        <w:tabs>
          <w:tab w:val="left" w:pos="426"/>
        </w:tabs>
        <w:spacing w:before="0" w:after="0" w:line="240" w:lineRule="auto"/>
        <w:ind w:left="0" w:right="7" w:firstLine="0"/>
        <w:rPr>
          <w:rFonts w:ascii="Times New Roman" w:hAnsi="Times New Roman" w:cs="Times New Roman"/>
          <w:sz w:val="24"/>
          <w:szCs w:val="24"/>
        </w:rPr>
      </w:pPr>
      <w:r w:rsidRPr="00EC6FEC">
        <w:rPr>
          <w:rFonts w:ascii="Times New Roman" w:hAnsi="Times New Roman" w:cs="Times New Roman"/>
          <w:sz w:val="24"/>
          <w:szCs w:val="24"/>
        </w:rPr>
        <w:t xml:space="preserve">Durante o transcurso da sessão pública, os licitantes serão informados, em tempo real, do valor do menor lance registrado, vedada a identificação do licitante. </w:t>
      </w:r>
    </w:p>
    <w:p w14:paraId="55FB943C" w14:textId="77777777" w:rsidR="00556C53" w:rsidRPr="00EC6FEC" w:rsidRDefault="00556C53" w:rsidP="004F1E7A">
      <w:pPr>
        <w:pStyle w:val="Nivel2"/>
        <w:numPr>
          <w:ilvl w:val="1"/>
          <w:numId w:val="18"/>
        </w:numPr>
        <w:tabs>
          <w:tab w:val="left" w:pos="426"/>
        </w:tabs>
        <w:spacing w:before="0" w:after="0" w:line="240" w:lineRule="auto"/>
        <w:ind w:left="0" w:right="7" w:firstLine="0"/>
        <w:rPr>
          <w:rFonts w:ascii="Times New Roman" w:hAnsi="Times New Roman" w:cs="Times New Roman"/>
          <w:sz w:val="24"/>
          <w:szCs w:val="24"/>
        </w:rPr>
      </w:pPr>
      <w:r w:rsidRPr="00EC6FEC">
        <w:rPr>
          <w:rFonts w:ascii="Times New Roman" w:hAnsi="Times New Roman" w:cs="Times New Roman"/>
          <w:sz w:val="24"/>
          <w:szCs w:val="24"/>
        </w:rPr>
        <w:lastRenderedPageBreak/>
        <w:t xml:space="preserve">No caso de desconexão com o Pregoeiro, no decorrer da etapa competitiva do Pregão, o sistema eletrônico poderá permanecer acessível aos licitantes para a recepção dos lances. </w:t>
      </w:r>
    </w:p>
    <w:p w14:paraId="2F729BAC" w14:textId="77777777" w:rsidR="00556C53" w:rsidRPr="00EC6FEC" w:rsidRDefault="00556C53" w:rsidP="004F1E7A">
      <w:pPr>
        <w:pStyle w:val="Nivel2"/>
        <w:numPr>
          <w:ilvl w:val="1"/>
          <w:numId w:val="18"/>
        </w:numPr>
        <w:tabs>
          <w:tab w:val="left" w:pos="426"/>
        </w:tabs>
        <w:spacing w:before="0" w:after="0" w:line="240" w:lineRule="auto"/>
        <w:ind w:left="0" w:right="7" w:firstLine="0"/>
        <w:rPr>
          <w:rFonts w:ascii="Times New Roman" w:hAnsi="Times New Roman" w:cs="Times New Roman"/>
          <w:sz w:val="24"/>
          <w:szCs w:val="24"/>
        </w:rPr>
      </w:pPr>
      <w:r w:rsidRPr="00EC6FEC">
        <w:rPr>
          <w:rFonts w:ascii="Times New Roman" w:hAnsi="Times New Roman" w:cs="Times New Roman"/>
          <w:sz w:val="24"/>
          <w:szCs w:val="24"/>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5ACACFDA" w14:textId="77777777" w:rsidR="00556C53" w:rsidRPr="00EC6FEC" w:rsidRDefault="00556C53" w:rsidP="004F1E7A">
      <w:pPr>
        <w:pStyle w:val="Nivel2"/>
        <w:numPr>
          <w:ilvl w:val="1"/>
          <w:numId w:val="18"/>
        </w:numPr>
        <w:tabs>
          <w:tab w:val="left" w:pos="426"/>
        </w:tabs>
        <w:spacing w:before="0" w:after="0" w:line="240" w:lineRule="auto"/>
        <w:ind w:left="0" w:right="7" w:firstLine="0"/>
        <w:rPr>
          <w:rFonts w:ascii="Times New Roman" w:hAnsi="Times New Roman" w:cs="Times New Roman"/>
          <w:sz w:val="24"/>
          <w:szCs w:val="24"/>
        </w:rPr>
      </w:pPr>
      <w:r w:rsidRPr="00EC6FEC">
        <w:rPr>
          <w:rFonts w:ascii="Times New Roman" w:hAnsi="Times New Roman" w:cs="Times New Roman"/>
          <w:sz w:val="24"/>
          <w:szCs w:val="24"/>
        </w:rPr>
        <w:t>Caso o licitante não apresente lances, concorrerá com o valor de sua proposta.</w:t>
      </w:r>
    </w:p>
    <w:p w14:paraId="3194CB24" w14:textId="77777777" w:rsidR="00556C53" w:rsidRPr="00EC6FEC" w:rsidRDefault="00556C53" w:rsidP="004F1E7A">
      <w:pPr>
        <w:pStyle w:val="Nivel2"/>
        <w:numPr>
          <w:ilvl w:val="1"/>
          <w:numId w:val="18"/>
        </w:numPr>
        <w:tabs>
          <w:tab w:val="left" w:pos="426"/>
        </w:tabs>
        <w:spacing w:before="0" w:after="0" w:line="240" w:lineRule="auto"/>
        <w:ind w:left="0" w:right="7" w:firstLine="0"/>
        <w:rPr>
          <w:rFonts w:ascii="Times New Roman" w:hAnsi="Times New Roman" w:cs="Times New Roman"/>
          <w:sz w:val="24"/>
          <w:szCs w:val="24"/>
        </w:rPr>
      </w:pPr>
      <w:r w:rsidRPr="00EC6FEC">
        <w:rPr>
          <w:rFonts w:ascii="Times New Roman" w:hAnsi="Times New Roman" w:cs="Times New Roman"/>
          <w:sz w:val="24"/>
          <w:szCs w:val="24"/>
        </w:rPr>
        <w:t>Em relação a itens não exclusivos para participação de microempresas e empresas de pequeno porte, uma vez encerrada a etapa de lances</w:t>
      </w:r>
      <w:r w:rsidRPr="00EC6FEC">
        <w:rPr>
          <w:rFonts w:ascii="Times New Roman" w:eastAsia="Zurich BT" w:hAnsi="Times New Roman" w:cs="Times New Roman"/>
          <w:sz w:val="24"/>
          <w:szCs w:val="24"/>
        </w:rPr>
        <w:t xml:space="preserve">,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proofErr w:type="spellStart"/>
      <w:r w:rsidRPr="00EC6FEC">
        <w:rPr>
          <w:rFonts w:ascii="Times New Roman" w:eastAsia="Zurich BT" w:hAnsi="Times New Roman" w:cs="Times New Roman"/>
          <w:sz w:val="24"/>
          <w:szCs w:val="24"/>
        </w:rPr>
        <w:t>arts</w:t>
      </w:r>
      <w:proofErr w:type="spellEnd"/>
      <w:r w:rsidRPr="00EC6FEC">
        <w:rPr>
          <w:rFonts w:ascii="Times New Roman" w:eastAsia="Zurich BT" w:hAnsi="Times New Roman" w:cs="Times New Roman"/>
          <w:sz w:val="24"/>
          <w:szCs w:val="24"/>
        </w:rPr>
        <w:t>. 44 e 45 da Lei Complementar nº 123, de 2006.</w:t>
      </w:r>
    </w:p>
    <w:p w14:paraId="344201F7" w14:textId="77777777" w:rsidR="00556C53" w:rsidRPr="00EC6FEC" w:rsidRDefault="00556C53" w:rsidP="004F1E7A">
      <w:pPr>
        <w:pStyle w:val="Nivel3"/>
        <w:numPr>
          <w:ilvl w:val="2"/>
          <w:numId w:val="18"/>
        </w:numPr>
        <w:tabs>
          <w:tab w:val="left" w:pos="567"/>
        </w:tabs>
        <w:spacing w:before="0" w:after="0" w:line="240" w:lineRule="auto"/>
        <w:ind w:left="0" w:right="7" w:firstLine="0"/>
        <w:rPr>
          <w:rFonts w:ascii="Times New Roman" w:hAnsi="Times New Roman" w:cs="Times New Roman"/>
          <w:sz w:val="24"/>
          <w:szCs w:val="24"/>
        </w:rPr>
      </w:pPr>
      <w:r w:rsidRPr="00EC6FEC">
        <w:rPr>
          <w:rFonts w:ascii="Times New Roman" w:hAnsi="Times New Roman" w:cs="Times New Roman"/>
          <w:sz w:val="24"/>
          <w:szCs w:val="24"/>
        </w:rPr>
        <w:t xml:space="preserve">Nessas condições, as propostas de </w:t>
      </w:r>
      <w:r w:rsidRPr="00EC6FEC">
        <w:rPr>
          <w:rFonts w:ascii="Times New Roman" w:eastAsia="Zurich BT" w:hAnsi="Times New Roman" w:cs="Times New Roman"/>
          <w:sz w:val="24"/>
          <w:szCs w:val="24"/>
        </w:rPr>
        <w:t xml:space="preserve">microempresas e empresas de pequeno porte </w:t>
      </w:r>
      <w:r w:rsidRPr="00EC6FEC">
        <w:rPr>
          <w:rFonts w:ascii="Times New Roman" w:hAnsi="Times New Roman" w:cs="Times New Roman"/>
          <w:sz w:val="24"/>
          <w:szCs w:val="24"/>
        </w:rPr>
        <w:t>que se encontrarem na faixa de até 5% (cinco por cento) acima da melhor proposta ou melhor lance serão consideradas empatadas com a primeira colocada.</w:t>
      </w:r>
    </w:p>
    <w:p w14:paraId="63522B0F" w14:textId="77777777" w:rsidR="00556C53" w:rsidRPr="00EC6FEC" w:rsidRDefault="00556C53" w:rsidP="004F1E7A">
      <w:pPr>
        <w:pStyle w:val="Nivel3"/>
        <w:numPr>
          <w:ilvl w:val="2"/>
          <w:numId w:val="18"/>
        </w:numPr>
        <w:tabs>
          <w:tab w:val="left" w:pos="567"/>
        </w:tabs>
        <w:spacing w:before="0" w:after="0" w:line="240" w:lineRule="auto"/>
        <w:ind w:left="0" w:right="7" w:firstLine="0"/>
        <w:rPr>
          <w:rFonts w:ascii="Times New Roman" w:hAnsi="Times New Roman" w:cs="Times New Roman"/>
          <w:sz w:val="24"/>
          <w:szCs w:val="24"/>
        </w:rPr>
      </w:pPr>
      <w:r w:rsidRPr="00EC6FEC">
        <w:rPr>
          <w:rFonts w:ascii="Times New Roman" w:hAnsi="Times New Roman" w:cs="Times New Roman"/>
          <w:sz w:val="24"/>
          <w:szCs w:val="24"/>
        </w:rPr>
        <w:t>A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624ABF7B" w14:textId="77777777" w:rsidR="00556C53" w:rsidRPr="00EC6FEC" w:rsidRDefault="00556C53" w:rsidP="004F1E7A">
      <w:pPr>
        <w:pStyle w:val="Nivel3"/>
        <w:numPr>
          <w:ilvl w:val="2"/>
          <w:numId w:val="18"/>
        </w:numPr>
        <w:tabs>
          <w:tab w:val="left" w:pos="567"/>
        </w:tabs>
        <w:spacing w:before="0" w:after="0" w:line="240" w:lineRule="auto"/>
        <w:ind w:left="0" w:right="7" w:firstLine="0"/>
        <w:rPr>
          <w:rFonts w:ascii="Times New Roman" w:hAnsi="Times New Roman" w:cs="Times New Roman"/>
          <w:sz w:val="24"/>
          <w:szCs w:val="24"/>
        </w:rPr>
      </w:pPr>
      <w:r w:rsidRPr="00EC6FEC">
        <w:rPr>
          <w:rFonts w:ascii="Times New Roman" w:hAnsi="Times New Roman" w:cs="Times New Roman"/>
          <w:sz w:val="24"/>
          <w:szCs w:val="24"/>
        </w:rPr>
        <w:t xml:space="preserve">Caso a </w:t>
      </w:r>
      <w:r w:rsidRPr="00EC6FEC">
        <w:rPr>
          <w:rFonts w:ascii="Times New Roman" w:eastAsia="Zurich BT" w:hAnsi="Times New Roman" w:cs="Times New Roman"/>
          <w:sz w:val="24"/>
          <w:szCs w:val="24"/>
        </w:rPr>
        <w:t>microempresa ou a empresa de pequeno porte</w:t>
      </w:r>
      <w:r w:rsidRPr="00EC6FEC">
        <w:rPr>
          <w:rFonts w:ascii="Times New Roman" w:hAnsi="Times New Roman" w:cs="Times New Roman"/>
          <w:sz w:val="24"/>
          <w:szCs w:val="24"/>
        </w:rPr>
        <w:t xml:space="preserve"> melhor classificada desista ou não se manifeste no prazo estabelecido, serão convocadas as demais licitantes </w:t>
      </w:r>
      <w:r w:rsidRPr="00EC6FEC">
        <w:rPr>
          <w:rFonts w:ascii="Times New Roman" w:eastAsia="Zurich BT" w:hAnsi="Times New Roman" w:cs="Times New Roman"/>
          <w:sz w:val="24"/>
          <w:szCs w:val="24"/>
        </w:rPr>
        <w:t>microempresa e empresa de pequeno porte</w:t>
      </w:r>
      <w:r w:rsidRPr="00EC6FEC">
        <w:rPr>
          <w:rFonts w:ascii="Times New Roman" w:hAnsi="Times New Roman" w:cs="Times New Roman"/>
          <w:sz w:val="24"/>
          <w:szCs w:val="24"/>
        </w:rPr>
        <w:t xml:space="preserve"> que se encontrem naquele intervalo de 5% (cinco por cento), na ordem de classificação, para o exercício do mesmo direito, no prazo estabelecido no subitem anterior.</w:t>
      </w:r>
    </w:p>
    <w:p w14:paraId="68A0B423" w14:textId="77777777" w:rsidR="00556C53" w:rsidRPr="00EC6FEC" w:rsidRDefault="00556C53" w:rsidP="004F1E7A">
      <w:pPr>
        <w:pStyle w:val="Nivel3"/>
        <w:numPr>
          <w:ilvl w:val="2"/>
          <w:numId w:val="18"/>
        </w:numPr>
        <w:tabs>
          <w:tab w:val="left" w:pos="567"/>
        </w:tabs>
        <w:spacing w:before="0" w:after="0" w:line="240" w:lineRule="auto"/>
        <w:ind w:left="0" w:right="7" w:firstLine="0"/>
        <w:rPr>
          <w:rFonts w:ascii="Times New Roman" w:hAnsi="Times New Roman" w:cs="Times New Roman"/>
          <w:sz w:val="24"/>
          <w:szCs w:val="24"/>
        </w:rPr>
      </w:pPr>
      <w:r w:rsidRPr="00EC6FEC">
        <w:rPr>
          <w:rFonts w:ascii="Times New Roman" w:hAnsi="Times New Roman" w:cs="Times New Roman"/>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782B967A" w14:textId="77777777" w:rsidR="00556C53" w:rsidRPr="00EC6FEC" w:rsidRDefault="00556C53" w:rsidP="004F1E7A">
      <w:pPr>
        <w:pStyle w:val="Nivel3"/>
        <w:numPr>
          <w:ilvl w:val="1"/>
          <w:numId w:val="18"/>
        </w:numPr>
        <w:tabs>
          <w:tab w:val="left" w:pos="567"/>
          <w:tab w:val="left" w:pos="1134"/>
        </w:tabs>
        <w:spacing w:before="0" w:after="0" w:line="240" w:lineRule="auto"/>
        <w:ind w:left="0" w:right="7" w:firstLine="0"/>
        <w:rPr>
          <w:rFonts w:ascii="Times New Roman" w:hAnsi="Times New Roman" w:cs="Times New Roman"/>
          <w:sz w:val="24"/>
          <w:szCs w:val="24"/>
        </w:rPr>
      </w:pPr>
      <w:r w:rsidRPr="00EC6FEC">
        <w:rPr>
          <w:rFonts w:ascii="Times New Roman" w:hAnsi="Times New Roman" w:cs="Times New Roman"/>
          <w:sz w:val="24"/>
          <w:szCs w:val="24"/>
        </w:rPr>
        <w:t>Só poderá haver empate entre propostas iguais (não seguidas de lances), ou entre lances finais da fase fechada do modo de disputa aberto e fechado.</w:t>
      </w:r>
    </w:p>
    <w:p w14:paraId="3B38B883" w14:textId="77777777" w:rsidR="00556C53" w:rsidRPr="00EC6FEC" w:rsidRDefault="00556C53" w:rsidP="000636BF">
      <w:pPr>
        <w:pStyle w:val="Nivel3"/>
        <w:tabs>
          <w:tab w:val="left" w:pos="567"/>
          <w:tab w:val="left" w:pos="1134"/>
        </w:tabs>
        <w:spacing w:before="0" w:after="0" w:line="240" w:lineRule="auto"/>
        <w:ind w:left="0" w:right="7"/>
        <w:rPr>
          <w:rFonts w:ascii="Times New Roman" w:hAnsi="Times New Roman" w:cs="Times New Roman"/>
          <w:sz w:val="24"/>
          <w:szCs w:val="24"/>
        </w:rPr>
      </w:pPr>
    </w:p>
    <w:p w14:paraId="0A0B4C8A" w14:textId="77777777" w:rsidR="00556C53" w:rsidRPr="00EC6FEC" w:rsidRDefault="00556C53" w:rsidP="004F1E7A">
      <w:pPr>
        <w:pStyle w:val="Nivel3"/>
        <w:numPr>
          <w:ilvl w:val="1"/>
          <w:numId w:val="18"/>
        </w:numPr>
        <w:tabs>
          <w:tab w:val="left" w:pos="567"/>
          <w:tab w:val="left" w:pos="1134"/>
        </w:tabs>
        <w:spacing w:before="0" w:after="0" w:line="240" w:lineRule="auto"/>
        <w:ind w:left="0" w:right="7" w:firstLine="0"/>
        <w:rPr>
          <w:rFonts w:ascii="Times New Roman" w:hAnsi="Times New Roman" w:cs="Times New Roman"/>
          <w:sz w:val="24"/>
          <w:szCs w:val="24"/>
        </w:rPr>
      </w:pPr>
      <w:r w:rsidRPr="00EC6FEC">
        <w:rPr>
          <w:rFonts w:ascii="Times New Roman" w:hAnsi="Times New Roman" w:cs="Times New Roman"/>
          <w:sz w:val="24"/>
          <w:szCs w:val="24"/>
        </w:rPr>
        <w:t xml:space="preserve">Havendo eventual empate entre propostas ou lances, o critério de desempate será aquele previsto no </w:t>
      </w:r>
      <w:r w:rsidRPr="00EC6FEC">
        <w:rPr>
          <w:rFonts w:ascii="Times New Roman" w:eastAsia="Arial" w:hAnsi="Times New Roman" w:cs="Times New Roman"/>
          <w:sz w:val="24"/>
          <w:szCs w:val="24"/>
        </w:rPr>
        <w:t>art</w:t>
      </w:r>
      <w:r w:rsidRPr="00EC6FEC">
        <w:rPr>
          <w:rFonts w:ascii="Times New Roman" w:hAnsi="Times New Roman" w:cs="Times New Roman"/>
          <w:sz w:val="24"/>
          <w:szCs w:val="24"/>
        </w:rPr>
        <w:t>. 60 da Lei nº 14.133, de 2021</w:t>
      </w:r>
      <w:r w:rsidRPr="00EC6FEC">
        <w:rPr>
          <w:rFonts w:ascii="Times New Roman" w:hAnsi="Times New Roman" w:cs="Times New Roman"/>
          <w:color w:val="000000" w:themeColor="text1"/>
          <w:sz w:val="24"/>
          <w:szCs w:val="24"/>
        </w:rPr>
        <w:t xml:space="preserve">, </w:t>
      </w:r>
      <w:r w:rsidRPr="00EC6FEC">
        <w:rPr>
          <w:rFonts w:ascii="Times New Roman" w:hAnsi="Times New Roman" w:cs="Times New Roman"/>
          <w:sz w:val="24"/>
          <w:szCs w:val="24"/>
        </w:rPr>
        <w:t>nesta ordem:</w:t>
      </w:r>
    </w:p>
    <w:p w14:paraId="6E840087" w14:textId="77777777" w:rsidR="00556C53" w:rsidRPr="00EC6FEC" w:rsidRDefault="00556C53" w:rsidP="000636BF">
      <w:pPr>
        <w:pStyle w:val="PargrafodaLista"/>
        <w:spacing w:before="0"/>
        <w:ind w:left="0" w:right="7"/>
        <w:rPr>
          <w:rFonts w:ascii="Times New Roman" w:hAnsi="Times New Roman" w:cs="Times New Roman"/>
          <w:sz w:val="24"/>
          <w:szCs w:val="24"/>
        </w:rPr>
      </w:pPr>
    </w:p>
    <w:p w14:paraId="5915364C" w14:textId="77777777" w:rsidR="00556C53" w:rsidRPr="00EC6FEC" w:rsidRDefault="00556C53" w:rsidP="004F1E7A">
      <w:pPr>
        <w:pStyle w:val="Nivel4"/>
        <w:numPr>
          <w:ilvl w:val="2"/>
          <w:numId w:val="18"/>
        </w:numPr>
        <w:tabs>
          <w:tab w:val="left" w:pos="1985"/>
        </w:tabs>
        <w:spacing w:before="0" w:after="0" w:line="240" w:lineRule="auto"/>
        <w:ind w:left="1134" w:right="7" w:firstLine="0"/>
        <w:rPr>
          <w:rFonts w:ascii="Times New Roman" w:hAnsi="Times New Roman" w:cs="Times New Roman"/>
          <w:sz w:val="24"/>
          <w:szCs w:val="24"/>
        </w:rPr>
      </w:pPr>
      <w:r w:rsidRPr="00EC6FEC">
        <w:rPr>
          <w:rFonts w:ascii="Times New Roman" w:hAnsi="Times New Roman" w:cs="Times New Roman"/>
          <w:sz w:val="24"/>
          <w:szCs w:val="24"/>
        </w:rPr>
        <w:t>Disputa final, hipótese em que os licitantes empatados poderão apresentar nova proposta em ato contínuo à classificação;</w:t>
      </w:r>
    </w:p>
    <w:p w14:paraId="1DD0FA2C" w14:textId="77777777" w:rsidR="00556C53" w:rsidRPr="00EC6FEC" w:rsidRDefault="00556C53" w:rsidP="004F1E7A">
      <w:pPr>
        <w:pStyle w:val="Nivel4"/>
        <w:numPr>
          <w:ilvl w:val="2"/>
          <w:numId w:val="18"/>
        </w:numPr>
        <w:tabs>
          <w:tab w:val="left" w:pos="1985"/>
        </w:tabs>
        <w:spacing w:before="0" w:after="0" w:line="240" w:lineRule="auto"/>
        <w:ind w:left="1134" w:right="7" w:firstLine="0"/>
        <w:rPr>
          <w:rFonts w:ascii="Times New Roman" w:hAnsi="Times New Roman" w:cs="Times New Roman"/>
          <w:sz w:val="24"/>
          <w:szCs w:val="24"/>
        </w:rPr>
      </w:pPr>
      <w:r w:rsidRPr="00EC6FEC">
        <w:rPr>
          <w:rFonts w:ascii="Times New Roman" w:hAnsi="Times New Roman" w:cs="Times New Roman"/>
          <w:sz w:val="24"/>
          <w:szCs w:val="24"/>
        </w:rPr>
        <w:t>Avaliação do desempenho contratual prévio dos licitantes, para a qual deverão preferencialmente ser utilizados registros cadastrais para efeito de atesto de cumprimento de obrigações previstos nesta lei;</w:t>
      </w:r>
    </w:p>
    <w:p w14:paraId="751A276C" w14:textId="77777777" w:rsidR="00556C53" w:rsidRPr="00EC6FEC" w:rsidRDefault="00556C53" w:rsidP="004F1E7A">
      <w:pPr>
        <w:pStyle w:val="Nivel4"/>
        <w:numPr>
          <w:ilvl w:val="2"/>
          <w:numId w:val="18"/>
        </w:numPr>
        <w:tabs>
          <w:tab w:val="left" w:pos="1985"/>
        </w:tabs>
        <w:spacing w:before="0" w:after="0" w:line="240" w:lineRule="auto"/>
        <w:ind w:left="1134" w:right="7" w:firstLine="0"/>
        <w:rPr>
          <w:rFonts w:ascii="Times New Roman" w:hAnsi="Times New Roman" w:cs="Times New Roman"/>
          <w:sz w:val="24"/>
          <w:szCs w:val="24"/>
        </w:rPr>
      </w:pPr>
      <w:r w:rsidRPr="00EC6FEC">
        <w:rPr>
          <w:rFonts w:ascii="Times New Roman" w:hAnsi="Times New Roman" w:cs="Times New Roman"/>
          <w:sz w:val="24"/>
          <w:szCs w:val="24"/>
        </w:rPr>
        <w:t>Desenvolvimento pelo licitante de ações de equidade entre homens e mulheres no ambiente de trabalho, conforme regulamento;</w:t>
      </w:r>
    </w:p>
    <w:p w14:paraId="07675858" w14:textId="77777777" w:rsidR="00556C53" w:rsidRPr="00EC6FEC" w:rsidRDefault="00556C53" w:rsidP="004F1E7A">
      <w:pPr>
        <w:pStyle w:val="Nivel4"/>
        <w:numPr>
          <w:ilvl w:val="2"/>
          <w:numId w:val="18"/>
        </w:numPr>
        <w:tabs>
          <w:tab w:val="left" w:pos="1985"/>
        </w:tabs>
        <w:spacing w:before="0" w:after="0" w:line="240" w:lineRule="auto"/>
        <w:ind w:left="1134" w:right="7" w:firstLine="0"/>
        <w:rPr>
          <w:rFonts w:ascii="Times New Roman" w:hAnsi="Times New Roman" w:cs="Times New Roman"/>
          <w:sz w:val="24"/>
          <w:szCs w:val="24"/>
        </w:rPr>
      </w:pPr>
      <w:r w:rsidRPr="00EC6FEC">
        <w:rPr>
          <w:rFonts w:ascii="Times New Roman" w:hAnsi="Times New Roman" w:cs="Times New Roman"/>
          <w:sz w:val="24"/>
          <w:szCs w:val="24"/>
        </w:rPr>
        <w:t>Desenvolvimento pelo licitante de programa de integridade, conforme orientações dos órgãos de controle.</w:t>
      </w:r>
    </w:p>
    <w:p w14:paraId="22B4D00F" w14:textId="77777777" w:rsidR="00556C53" w:rsidRPr="00EC6FEC" w:rsidRDefault="00556C53" w:rsidP="000636BF">
      <w:pPr>
        <w:pStyle w:val="Nivel4"/>
        <w:spacing w:before="0" w:after="0" w:line="240" w:lineRule="auto"/>
        <w:ind w:left="0" w:right="7"/>
        <w:rPr>
          <w:rFonts w:ascii="Times New Roman" w:hAnsi="Times New Roman" w:cs="Times New Roman"/>
          <w:sz w:val="24"/>
          <w:szCs w:val="24"/>
        </w:rPr>
      </w:pPr>
    </w:p>
    <w:p w14:paraId="0D9E89BF" w14:textId="77777777" w:rsidR="00556C53" w:rsidRPr="00EC6FEC" w:rsidRDefault="00556C53" w:rsidP="004F1E7A">
      <w:pPr>
        <w:pStyle w:val="Nivel3"/>
        <w:numPr>
          <w:ilvl w:val="1"/>
          <w:numId w:val="18"/>
        </w:numPr>
        <w:spacing w:before="0" w:after="0" w:line="240" w:lineRule="auto"/>
        <w:ind w:left="0" w:right="7" w:firstLine="0"/>
        <w:rPr>
          <w:rFonts w:ascii="Times New Roman" w:hAnsi="Times New Roman" w:cs="Times New Roman"/>
          <w:sz w:val="24"/>
          <w:szCs w:val="24"/>
        </w:rPr>
      </w:pPr>
      <w:r w:rsidRPr="00EC6FEC">
        <w:rPr>
          <w:rFonts w:ascii="Times New Roman" w:hAnsi="Times New Roman" w:cs="Times New Roman"/>
          <w:sz w:val="24"/>
          <w:szCs w:val="24"/>
        </w:rPr>
        <w:t>Persistindo o empate, será assegurada preferência, sucessivamente, aos bens e serviços produzidos ou prestados por:</w:t>
      </w:r>
    </w:p>
    <w:p w14:paraId="16172401" w14:textId="77777777" w:rsidR="00556C53" w:rsidRPr="00EC6FEC" w:rsidRDefault="00556C53" w:rsidP="000636BF">
      <w:pPr>
        <w:pStyle w:val="Nivel3"/>
        <w:spacing w:before="0" w:after="0" w:line="240" w:lineRule="auto"/>
        <w:ind w:left="0" w:right="7"/>
        <w:rPr>
          <w:rFonts w:ascii="Times New Roman" w:hAnsi="Times New Roman" w:cs="Times New Roman"/>
          <w:sz w:val="24"/>
          <w:szCs w:val="24"/>
        </w:rPr>
      </w:pPr>
    </w:p>
    <w:p w14:paraId="10CCF602" w14:textId="77777777" w:rsidR="00556C53" w:rsidRPr="00EC6FEC" w:rsidRDefault="00556C53" w:rsidP="004F1E7A">
      <w:pPr>
        <w:pStyle w:val="Nivel4"/>
        <w:numPr>
          <w:ilvl w:val="2"/>
          <w:numId w:val="18"/>
        </w:numPr>
        <w:tabs>
          <w:tab w:val="left" w:pos="1985"/>
        </w:tabs>
        <w:spacing w:before="0" w:after="0" w:line="240" w:lineRule="auto"/>
        <w:ind w:left="1134" w:right="7" w:firstLine="0"/>
        <w:rPr>
          <w:rFonts w:ascii="Times New Roman" w:hAnsi="Times New Roman" w:cs="Times New Roman"/>
          <w:sz w:val="24"/>
          <w:szCs w:val="24"/>
        </w:rPr>
      </w:pPr>
      <w:r w:rsidRPr="00EC6FEC">
        <w:rPr>
          <w:rFonts w:ascii="Times New Roman" w:hAnsi="Times New Roman" w:cs="Times New Roman"/>
          <w:sz w:val="24"/>
          <w:szCs w:val="24"/>
        </w:rPr>
        <w:lastRenderedPageBreak/>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220674AF" w14:textId="77777777" w:rsidR="00556C53" w:rsidRPr="00EC6FEC" w:rsidRDefault="00556C53" w:rsidP="004F1E7A">
      <w:pPr>
        <w:pStyle w:val="Nivel4"/>
        <w:numPr>
          <w:ilvl w:val="2"/>
          <w:numId w:val="18"/>
        </w:numPr>
        <w:tabs>
          <w:tab w:val="left" w:pos="1985"/>
          <w:tab w:val="left" w:pos="2552"/>
        </w:tabs>
        <w:spacing w:before="0" w:after="0" w:line="240" w:lineRule="auto"/>
        <w:ind w:left="1134" w:right="7" w:firstLine="0"/>
        <w:rPr>
          <w:rFonts w:ascii="Times New Roman" w:hAnsi="Times New Roman" w:cs="Times New Roman"/>
          <w:sz w:val="24"/>
          <w:szCs w:val="24"/>
        </w:rPr>
      </w:pPr>
      <w:r w:rsidRPr="00EC6FEC">
        <w:rPr>
          <w:rFonts w:ascii="Times New Roman" w:hAnsi="Times New Roman" w:cs="Times New Roman"/>
          <w:sz w:val="24"/>
          <w:szCs w:val="24"/>
        </w:rPr>
        <w:t>Empresas brasileiras;</w:t>
      </w:r>
    </w:p>
    <w:p w14:paraId="6CB71BC3" w14:textId="77777777" w:rsidR="00556C53" w:rsidRPr="00EC6FEC" w:rsidRDefault="00556C53" w:rsidP="004F1E7A">
      <w:pPr>
        <w:pStyle w:val="Nivel4"/>
        <w:numPr>
          <w:ilvl w:val="2"/>
          <w:numId w:val="18"/>
        </w:numPr>
        <w:tabs>
          <w:tab w:val="left" w:pos="1985"/>
          <w:tab w:val="left" w:pos="2552"/>
        </w:tabs>
        <w:spacing w:before="0" w:after="0" w:line="240" w:lineRule="auto"/>
        <w:ind w:left="1134" w:right="7" w:firstLine="0"/>
        <w:rPr>
          <w:rFonts w:ascii="Times New Roman" w:hAnsi="Times New Roman" w:cs="Times New Roman"/>
          <w:sz w:val="24"/>
          <w:szCs w:val="24"/>
        </w:rPr>
      </w:pPr>
      <w:r w:rsidRPr="00EC6FEC">
        <w:rPr>
          <w:rFonts w:ascii="Times New Roman" w:hAnsi="Times New Roman" w:cs="Times New Roman"/>
          <w:sz w:val="24"/>
          <w:szCs w:val="24"/>
        </w:rPr>
        <w:t>Empresas que invistam em pesquisa e no desenvolvimento de tecnologia no País;</w:t>
      </w:r>
    </w:p>
    <w:p w14:paraId="47B0FEE7" w14:textId="77777777" w:rsidR="00556C53" w:rsidRPr="00EC6FEC" w:rsidRDefault="00556C53" w:rsidP="004F1E7A">
      <w:pPr>
        <w:pStyle w:val="Nivel4"/>
        <w:numPr>
          <w:ilvl w:val="2"/>
          <w:numId w:val="18"/>
        </w:numPr>
        <w:tabs>
          <w:tab w:val="left" w:pos="1985"/>
          <w:tab w:val="left" w:pos="2552"/>
        </w:tabs>
        <w:spacing w:before="0" w:after="0" w:line="240" w:lineRule="auto"/>
        <w:ind w:left="1134" w:right="7" w:firstLine="0"/>
        <w:rPr>
          <w:rFonts w:ascii="Times New Roman" w:hAnsi="Times New Roman" w:cs="Times New Roman"/>
          <w:sz w:val="24"/>
          <w:szCs w:val="24"/>
        </w:rPr>
      </w:pPr>
      <w:r w:rsidRPr="00EC6FEC">
        <w:rPr>
          <w:rFonts w:ascii="Times New Roman" w:hAnsi="Times New Roman" w:cs="Times New Roman"/>
          <w:sz w:val="24"/>
          <w:szCs w:val="24"/>
        </w:rPr>
        <w:t>Empresas que comprovem a prática de mitigação, nos termos da Lei nº 12.187, de 29 de dezembro de 2009.</w:t>
      </w:r>
    </w:p>
    <w:p w14:paraId="6C2FAF85" w14:textId="77777777" w:rsidR="00556C53" w:rsidRPr="00EC6FEC" w:rsidRDefault="00556C53" w:rsidP="004F1E7A">
      <w:pPr>
        <w:pStyle w:val="PargrafodaLista"/>
        <w:numPr>
          <w:ilvl w:val="1"/>
          <w:numId w:val="18"/>
        </w:numPr>
        <w:spacing w:before="225" w:after="225"/>
        <w:ind w:left="0" w:firstLine="0"/>
        <w:rPr>
          <w:rFonts w:ascii="Times New Roman" w:eastAsia="Times New Roman" w:hAnsi="Times New Roman" w:cs="Times New Roman"/>
          <w:color w:val="000000"/>
          <w:sz w:val="24"/>
          <w:szCs w:val="24"/>
          <w:lang w:eastAsia="pt-BR"/>
        </w:rPr>
      </w:pPr>
      <w:r w:rsidRPr="00EC6FEC">
        <w:rPr>
          <w:rFonts w:ascii="Times New Roman" w:eastAsia="Times New Roman" w:hAnsi="Times New Roman" w:cs="Times New Roman"/>
          <w:color w:val="000000"/>
          <w:sz w:val="24"/>
          <w:szCs w:val="24"/>
          <w:lang w:eastAsia="pt-BR"/>
        </w:rPr>
        <w:t>Nos termos do § 2º do art. 60 da Lei 14.133/21, as regras previstas acima não prejudicarão a aplicação do disposto no </w:t>
      </w:r>
      <w:r w:rsidRPr="00EC6FEC">
        <w:rPr>
          <w:rFonts w:ascii="Times New Roman" w:eastAsia="Times New Roman" w:hAnsi="Times New Roman" w:cs="Times New Roman"/>
          <w:color w:val="0000FF"/>
          <w:sz w:val="24"/>
          <w:szCs w:val="24"/>
          <w:u w:val="single"/>
          <w:lang w:eastAsia="pt-BR"/>
        </w:rPr>
        <w:t>art. 44 da Lei Complementar nº 123, de 14 de dezembro de 2006.</w:t>
      </w:r>
    </w:p>
    <w:p w14:paraId="7C6D65B8" w14:textId="77777777" w:rsidR="00556C53" w:rsidRPr="00EC6FEC" w:rsidRDefault="00556C53" w:rsidP="004F1E7A">
      <w:pPr>
        <w:pStyle w:val="Nivel2"/>
        <w:numPr>
          <w:ilvl w:val="1"/>
          <w:numId w:val="18"/>
        </w:numPr>
        <w:spacing w:before="0" w:after="0" w:line="240" w:lineRule="auto"/>
        <w:ind w:left="0" w:right="7" w:firstLine="0"/>
        <w:rPr>
          <w:rFonts w:ascii="Times New Roman" w:hAnsi="Times New Roman" w:cs="Times New Roman"/>
          <w:sz w:val="24"/>
          <w:szCs w:val="24"/>
        </w:rPr>
      </w:pPr>
      <w:r w:rsidRPr="00EC6FEC">
        <w:rPr>
          <w:rFonts w:ascii="Times New Roman" w:hAnsi="Times New Roman" w:cs="Times New Roman"/>
          <w:sz w:val="24"/>
          <w:szCs w:val="24"/>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0BE42CF9" w14:textId="77777777" w:rsidR="00556C53" w:rsidRPr="00EC6FEC" w:rsidRDefault="00556C53" w:rsidP="004F1E7A">
      <w:pPr>
        <w:pStyle w:val="Nivel3"/>
        <w:numPr>
          <w:ilvl w:val="2"/>
          <w:numId w:val="18"/>
        </w:numPr>
        <w:tabs>
          <w:tab w:val="left" w:pos="1985"/>
        </w:tabs>
        <w:spacing w:before="0" w:after="0" w:line="240" w:lineRule="auto"/>
        <w:ind w:left="1134" w:right="7" w:firstLine="0"/>
        <w:rPr>
          <w:rFonts w:ascii="Times New Roman" w:hAnsi="Times New Roman" w:cs="Times New Roman"/>
          <w:sz w:val="24"/>
          <w:szCs w:val="24"/>
        </w:rPr>
      </w:pPr>
      <w:r w:rsidRPr="00EC6FEC">
        <w:rPr>
          <w:rFonts w:ascii="Times New Roman" w:hAnsi="Times New Roman" w:cs="Times New Roman"/>
          <w:sz w:val="24"/>
          <w:szCs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4B9DF9F0" w14:textId="77777777" w:rsidR="00556C53" w:rsidRPr="00EC6FEC" w:rsidRDefault="00556C53" w:rsidP="004F1E7A">
      <w:pPr>
        <w:pStyle w:val="Nivel3"/>
        <w:numPr>
          <w:ilvl w:val="2"/>
          <w:numId w:val="18"/>
        </w:numPr>
        <w:tabs>
          <w:tab w:val="left" w:pos="1985"/>
        </w:tabs>
        <w:spacing w:before="0" w:after="0" w:line="240" w:lineRule="auto"/>
        <w:ind w:left="1134" w:right="7" w:firstLine="0"/>
        <w:rPr>
          <w:rFonts w:ascii="Times New Roman" w:eastAsia="Times New Roman" w:hAnsi="Times New Roman" w:cs="Times New Roman"/>
          <w:sz w:val="24"/>
          <w:szCs w:val="24"/>
        </w:rPr>
      </w:pPr>
      <w:r w:rsidRPr="00EC6FEC">
        <w:rPr>
          <w:rFonts w:ascii="Times New Roman" w:eastAsia="Times New Roman" w:hAnsi="Times New Roman" w:cs="Times New Roman"/>
          <w:sz w:val="24"/>
          <w:szCs w:val="24"/>
        </w:rPr>
        <w:t xml:space="preserve">A </w:t>
      </w:r>
      <w:r w:rsidRPr="00EC6FEC">
        <w:rPr>
          <w:rFonts w:ascii="Times New Roman" w:hAnsi="Times New Roman" w:cs="Times New Roman"/>
          <w:sz w:val="24"/>
          <w:szCs w:val="24"/>
        </w:rPr>
        <w:t>negociação será realizada por meio do sistema, podendo ser acompanhada pelos demais licitantes.</w:t>
      </w:r>
    </w:p>
    <w:p w14:paraId="068A4FD9" w14:textId="77777777" w:rsidR="00556C53" w:rsidRPr="00EC6FEC" w:rsidRDefault="00556C53" w:rsidP="004F1E7A">
      <w:pPr>
        <w:pStyle w:val="Nivel3"/>
        <w:numPr>
          <w:ilvl w:val="2"/>
          <w:numId w:val="18"/>
        </w:numPr>
        <w:tabs>
          <w:tab w:val="left" w:pos="1985"/>
        </w:tabs>
        <w:spacing w:before="0" w:after="0" w:line="240" w:lineRule="auto"/>
        <w:ind w:left="1134" w:right="7" w:firstLine="0"/>
        <w:rPr>
          <w:rFonts w:ascii="Times New Roman" w:eastAsia="Times New Roman" w:hAnsi="Times New Roman" w:cs="Times New Roman"/>
          <w:sz w:val="24"/>
          <w:szCs w:val="24"/>
        </w:rPr>
      </w:pPr>
      <w:r w:rsidRPr="00EC6FEC">
        <w:rPr>
          <w:rFonts w:ascii="Times New Roman" w:eastAsia="Times New Roman" w:hAnsi="Times New Roman" w:cs="Times New Roman"/>
          <w:sz w:val="24"/>
          <w:szCs w:val="24"/>
        </w:rPr>
        <w:t>O resultado da negociação será divulgado a todos os licitantes e anexado aos autos do processo licitatório.</w:t>
      </w:r>
    </w:p>
    <w:p w14:paraId="0325DB47" w14:textId="77777777" w:rsidR="00556C53" w:rsidRPr="00EC6FEC" w:rsidRDefault="00556C53" w:rsidP="000818CF">
      <w:pPr>
        <w:pStyle w:val="Nivel3"/>
        <w:tabs>
          <w:tab w:val="left" w:pos="1985"/>
        </w:tabs>
        <w:spacing w:before="0" w:after="0" w:line="240" w:lineRule="auto"/>
        <w:ind w:left="1134" w:right="7"/>
        <w:rPr>
          <w:rFonts w:ascii="Times New Roman" w:eastAsia="Times New Roman" w:hAnsi="Times New Roman" w:cs="Times New Roman"/>
          <w:sz w:val="24"/>
          <w:szCs w:val="24"/>
        </w:rPr>
      </w:pPr>
    </w:p>
    <w:p w14:paraId="5E59E30C" w14:textId="77777777" w:rsidR="00556C53" w:rsidRPr="00EC6FEC" w:rsidRDefault="00556C53" w:rsidP="004F1E7A">
      <w:pPr>
        <w:pStyle w:val="pf0"/>
        <w:numPr>
          <w:ilvl w:val="1"/>
          <w:numId w:val="18"/>
        </w:numPr>
        <w:spacing w:before="0" w:beforeAutospacing="0" w:after="0" w:afterAutospacing="0"/>
        <w:ind w:left="0" w:right="7" w:firstLine="0"/>
        <w:jc w:val="both"/>
        <w:rPr>
          <w:color w:val="000000" w:themeColor="text1"/>
        </w:rPr>
      </w:pPr>
      <w:r w:rsidRPr="00EC6FEC">
        <w:t>O pregoeiro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39681C4D" w14:textId="77777777" w:rsidR="00556C53" w:rsidRPr="00EC6FEC" w:rsidRDefault="00556C53" w:rsidP="004F1E7A">
      <w:pPr>
        <w:pStyle w:val="Nivel3"/>
        <w:numPr>
          <w:ilvl w:val="2"/>
          <w:numId w:val="18"/>
        </w:numPr>
        <w:tabs>
          <w:tab w:val="left" w:pos="1843"/>
        </w:tabs>
        <w:spacing w:before="0" w:after="0" w:line="240" w:lineRule="auto"/>
        <w:ind w:left="1134" w:right="7" w:firstLine="0"/>
        <w:rPr>
          <w:rFonts w:ascii="Times New Roman" w:eastAsia="Times New Roman" w:hAnsi="Times New Roman" w:cs="Times New Roman"/>
          <w:color w:val="000000" w:themeColor="text1"/>
          <w:sz w:val="24"/>
          <w:szCs w:val="24"/>
        </w:rPr>
      </w:pPr>
      <w:r w:rsidRPr="00EC6FEC">
        <w:rPr>
          <w:rFonts w:ascii="Times New Roman" w:eastAsia="Times New Roman" w:hAnsi="Times New Roman" w:cs="Times New Roman"/>
          <w:color w:val="000000" w:themeColor="text1"/>
          <w:sz w:val="24"/>
          <w:szCs w:val="24"/>
        </w:rPr>
        <w:t xml:space="preserve">É facultado ao </w:t>
      </w:r>
      <w:r w:rsidRPr="00EC6FEC">
        <w:rPr>
          <w:rFonts w:ascii="Times New Roman" w:hAnsi="Times New Roman" w:cs="Times New Roman"/>
          <w:sz w:val="24"/>
          <w:szCs w:val="24"/>
        </w:rPr>
        <w:t>pregoeiro</w:t>
      </w:r>
      <w:r w:rsidRPr="00EC6FEC">
        <w:rPr>
          <w:rFonts w:ascii="Times New Roman" w:eastAsia="Times New Roman" w:hAnsi="Times New Roman" w:cs="Times New Roman"/>
          <w:color w:val="000000" w:themeColor="text1"/>
          <w:sz w:val="24"/>
          <w:szCs w:val="24"/>
        </w:rPr>
        <w:t xml:space="preserve"> prorrogar o prazo estabelecido, a partir de solicitação fundamentada feita no chat pelo licitante, antes de findo o prazo.</w:t>
      </w:r>
    </w:p>
    <w:p w14:paraId="6A1297C0" w14:textId="77777777" w:rsidR="00556C53" w:rsidRPr="00EC6FEC" w:rsidRDefault="00556C53" w:rsidP="004F1E7A">
      <w:pPr>
        <w:pStyle w:val="Nivel2"/>
        <w:numPr>
          <w:ilvl w:val="1"/>
          <w:numId w:val="18"/>
        </w:numPr>
        <w:tabs>
          <w:tab w:val="left" w:pos="709"/>
        </w:tabs>
        <w:spacing w:before="0" w:after="0" w:line="240" w:lineRule="auto"/>
        <w:ind w:left="0" w:right="7" w:firstLine="0"/>
        <w:rPr>
          <w:rFonts w:ascii="Times New Roman" w:eastAsia="Times New Roman" w:hAnsi="Times New Roman" w:cs="Times New Roman"/>
          <w:color w:val="000000" w:themeColor="text1"/>
          <w:sz w:val="24"/>
          <w:szCs w:val="24"/>
        </w:rPr>
      </w:pPr>
      <w:r w:rsidRPr="00EC6FEC">
        <w:rPr>
          <w:rFonts w:ascii="Times New Roman" w:hAnsi="Times New Roman" w:cs="Times New Roman"/>
          <w:color w:val="000000" w:themeColor="text1"/>
          <w:sz w:val="24"/>
          <w:szCs w:val="24"/>
        </w:rPr>
        <w:t xml:space="preserve">Após a negociação do preço, o </w:t>
      </w:r>
      <w:r w:rsidRPr="00EC6FEC">
        <w:rPr>
          <w:rFonts w:ascii="Times New Roman" w:hAnsi="Times New Roman" w:cs="Times New Roman"/>
          <w:sz w:val="24"/>
          <w:szCs w:val="24"/>
        </w:rPr>
        <w:t xml:space="preserve">pregoeiro </w:t>
      </w:r>
      <w:r w:rsidRPr="00EC6FEC">
        <w:rPr>
          <w:rFonts w:ascii="Times New Roman" w:hAnsi="Times New Roman" w:cs="Times New Roman"/>
          <w:color w:val="000000" w:themeColor="text1"/>
          <w:sz w:val="24"/>
          <w:szCs w:val="24"/>
        </w:rPr>
        <w:t>iniciará a fase de aceitação e julgamento da proposta.</w:t>
      </w:r>
    </w:p>
    <w:p w14:paraId="6654A286" w14:textId="77777777" w:rsidR="00556C53" w:rsidRPr="00EC6FEC" w:rsidRDefault="00556C53" w:rsidP="00F04C86">
      <w:pPr>
        <w:pStyle w:val="Nivel2"/>
        <w:tabs>
          <w:tab w:val="left" w:pos="709"/>
        </w:tabs>
        <w:spacing w:before="0" w:after="0" w:line="240" w:lineRule="auto"/>
        <w:ind w:left="0" w:right="7" w:firstLine="0"/>
        <w:rPr>
          <w:rFonts w:ascii="Times New Roman" w:eastAsia="Times New Roman" w:hAnsi="Times New Roman" w:cs="Times New Roman"/>
          <w:color w:val="000000" w:themeColor="text1"/>
          <w:sz w:val="24"/>
          <w:szCs w:val="24"/>
        </w:rPr>
      </w:pPr>
    </w:p>
    <w:p w14:paraId="57EBDF98" w14:textId="77777777" w:rsidR="00556C53" w:rsidRPr="00EC6FEC" w:rsidRDefault="00556C53" w:rsidP="000636BF">
      <w:pPr>
        <w:pStyle w:val="PargrafodaLista"/>
        <w:tabs>
          <w:tab w:val="left" w:pos="1727"/>
          <w:tab w:val="left" w:pos="1728"/>
        </w:tabs>
        <w:spacing w:before="0"/>
        <w:ind w:left="0" w:right="7"/>
        <w:rPr>
          <w:rFonts w:ascii="Times New Roman" w:hAnsi="Times New Roman" w:cs="Times New Roman"/>
          <w:sz w:val="24"/>
          <w:szCs w:val="24"/>
        </w:rPr>
      </w:pPr>
    </w:p>
    <w:p w14:paraId="0EEDC029" w14:textId="77777777" w:rsidR="00556C53" w:rsidRPr="00EC6FEC" w:rsidRDefault="00556C53" w:rsidP="004F1E7A">
      <w:pPr>
        <w:pStyle w:val="PargrafodaLista"/>
        <w:widowControl/>
        <w:numPr>
          <w:ilvl w:val="1"/>
          <w:numId w:val="18"/>
        </w:numPr>
        <w:shd w:val="clear" w:color="auto" w:fill="FFFFFF"/>
        <w:autoSpaceDE/>
        <w:autoSpaceDN/>
        <w:spacing w:before="0"/>
        <w:ind w:right="7"/>
        <w:textAlignment w:val="baseline"/>
        <w:rPr>
          <w:rFonts w:ascii="Times New Roman" w:eastAsia="Times New Roman" w:hAnsi="Times New Roman" w:cs="Times New Roman"/>
          <w:b/>
          <w:bCs/>
          <w:color w:val="000000" w:themeColor="text1"/>
          <w:sz w:val="24"/>
          <w:szCs w:val="24"/>
          <w:bdr w:val="none" w:sz="0" w:space="0" w:color="auto" w:frame="1"/>
          <w:lang w:eastAsia="pt-BR"/>
        </w:rPr>
      </w:pPr>
      <w:r w:rsidRPr="00EC6FEC">
        <w:rPr>
          <w:rFonts w:ascii="Times New Roman" w:eastAsia="Times New Roman" w:hAnsi="Times New Roman" w:cs="Times New Roman"/>
          <w:b/>
          <w:bCs/>
          <w:color w:val="000000" w:themeColor="text1"/>
          <w:sz w:val="24"/>
          <w:szCs w:val="24"/>
          <w:bdr w:val="none" w:sz="0" w:space="0" w:color="auto" w:frame="1"/>
          <w:lang w:eastAsia="pt-BR"/>
        </w:rPr>
        <w:t>DESCONEXÃO DO SISTEMA NA ETAPA DE LANCES</w:t>
      </w:r>
    </w:p>
    <w:p w14:paraId="51F194A0" w14:textId="77777777" w:rsidR="00556C53" w:rsidRPr="00EC6FEC" w:rsidRDefault="00556C53" w:rsidP="00B11F3D">
      <w:pPr>
        <w:widowControl/>
        <w:shd w:val="clear" w:color="auto" w:fill="FFFFFF"/>
        <w:autoSpaceDE/>
        <w:autoSpaceDN/>
        <w:ind w:right="7"/>
        <w:textAlignment w:val="baseline"/>
        <w:rPr>
          <w:rFonts w:ascii="Times New Roman" w:eastAsia="Times New Roman" w:hAnsi="Times New Roman" w:cs="Times New Roman"/>
          <w:b/>
          <w:bCs/>
          <w:color w:val="000000" w:themeColor="text1"/>
          <w:sz w:val="24"/>
          <w:szCs w:val="24"/>
          <w:bdr w:val="none" w:sz="0" w:space="0" w:color="auto" w:frame="1"/>
          <w:lang w:eastAsia="pt-BR"/>
        </w:rPr>
      </w:pPr>
    </w:p>
    <w:p w14:paraId="3BDF8CA7" w14:textId="77777777" w:rsidR="00556C53" w:rsidRPr="00EC6FEC" w:rsidRDefault="00556C53" w:rsidP="004F1E7A">
      <w:pPr>
        <w:pStyle w:val="PargrafodaLista"/>
        <w:widowControl/>
        <w:numPr>
          <w:ilvl w:val="2"/>
          <w:numId w:val="18"/>
        </w:numPr>
        <w:shd w:val="clear" w:color="auto" w:fill="FFFFFF"/>
        <w:tabs>
          <w:tab w:val="left" w:pos="1134"/>
        </w:tabs>
        <w:autoSpaceDE/>
        <w:autoSpaceDN/>
        <w:spacing w:before="0"/>
        <w:ind w:left="1134" w:right="7" w:firstLine="0"/>
        <w:textAlignment w:val="baseline"/>
        <w:rPr>
          <w:rFonts w:ascii="Times New Roman" w:eastAsia="Times New Roman" w:hAnsi="Times New Roman" w:cs="Times New Roman"/>
          <w:color w:val="000000" w:themeColor="text1"/>
          <w:sz w:val="24"/>
          <w:szCs w:val="24"/>
          <w:lang w:eastAsia="pt-BR"/>
        </w:rPr>
      </w:pPr>
      <w:r w:rsidRPr="00EC6FEC">
        <w:rPr>
          <w:rFonts w:ascii="Times New Roman" w:eastAsia="Times New Roman" w:hAnsi="Times New Roman" w:cs="Times New Roman"/>
          <w:color w:val="000000" w:themeColor="text1"/>
          <w:sz w:val="24"/>
          <w:szCs w:val="24"/>
          <w:lang w:eastAsia="pt-BR"/>
        </w:rPr>
        <w:t>Na hipótese de o sistema eletrônico se desconectar no decorrer da etapa de envio de lances da sessão pública e permanecer acessível aos licitantes, os lances continuarão sendo recebidos, sem prejuízo dos atos realizados.</w:t>
      </w:r>
    </w:p>
    <w:p w14:paraId="0A23A3EF" w14:textId="77777777" w:rsidR="00556C53" w:rsidRPr="00EC6FEC" w:rsidRDefault="00556C53" w:rsidP="004F1E7A">
      <w:pPr>
        <w:pStyle w:val="PargrafodaLista"/>
        <w:widowControl/>
        <w:numPr>
          <w:ilvl w:val="2"/>
          <w:numId w:val="18"/>
        </w:numPr>
        <w:shd w:val="clear" w:color="auto" w:fill="FFFFFF"/>
        <w:tabs>
          <w:tab w:val="left" w:pos="1134"/>
        </w:tabs>
        <w:autoSpaceDE/>
        <w:autoSpaceDN/>
        <w:spacing w:before="0"/>
        <w:ind w:left="1134" w:right="7" w:firstLine="0"/>
        <w:textAlignment w:val="baseline"/>
        <w:rPr>
          <w:rFonts w:ascii="Times New Roman" w:eastAsia="Times New Roman" w:hAnsi="Times New Roman" w:cs="Times New Roman"/>
          <w:color w:val="000000" w:themeColor="text1"/>
          <w:sz w:val="24"/>
          <w:szCs w:val="24"/>
          <w:lang w:eastAsia="pt-BR"/>
        </w:rPr>
      </w:pPr>
      <w:r w:rsidRPr="00EC6FEC">
        <w:rPr>
          <w:rFonts w:ascii="Times New Roman" w:eastAsia="Times New Roman" w:hAnsi="Times New Roman" w:cs="Times New Roman"/>
          <w:color w:val="000000" w:themeColor="text1"/>
          <w:sz w:val="24"/>
          <w:szCs w:val="24"/>
          <w:lang w:eastAsia="pt-BR"/>
        </w:rPr>
        <w:t>Caso a desconexão do sistema eletrônico persistir por tempo superior a dez minutos para o órgão ou a entidade promotora da licitação, a sessão pública será suspensa e reiniciada somente decorridas vinte e quatro horas após a comunicação do fato aos participantes, no sítio eletrônico utilizado para divulgação.</w:t>
      </w:r>
    </w:p>
    <w:p w14:paraId="1454C352" w14:textId="77777777" w:rsidR="00556C53" w:rsidRPr="00EC6FEC" w:rsidRDefault="00556C53" w:rsidP="000636BF">
      <w:pPr>
        <w:pStyle w:val="PargrafodaLista"/>
        <w:tabs>
          <w:tab w:val="left" w:pos="1727"/>
          <w:tab w:val="left" w:pos="1728"/>
        </w:tabs>
        <w:spacing w:before="0"/>
        <w:ind w:left="0" w:right="7"/>
        <w:rPr>
          <w:rFonts w:ascii="Times New Roman" w:hAnsi="Times New Roman" w:cs="Times New Roman"/>
          <w:sz w:val="24"/>
          <w:szCs w:val="24"/>
        </w:rPr>
      </w:pPr>
    </w:p>
    <w:p w14:paraId="12D5DCCF" w14:textId="77777777" w:rsidR="00556C53" w:rsidRPr="00EC6FEC" w:rsidRDefault="00556C53" w:rsidP="004F1E7A">
      <w:pPr>
        <w:pStyle w:val="Ttulo1"/>
        <w:numPr>
          <w:ilvl w:val="0"/>
          <w:numId w:val="18"/>
        </w:numPr>
        <w:tabs>
          <w:tab w:val="left" w:pos="426"/>
        </w:tabs>
        <w:spacing w:before="0"/>
        <w:ind w:left="0" w:right="7" w:firstLine="0"/>
        <w:jc w:val="both"/>
        <w:rPr>
          <w:rFonts w:ascii="Times New Roman" w:hAnsi="Times New Roman" w:cs="Times New Roman"/>
          <w:sz w:val="24"/>
          <w:szCs w:val="24"/>
        </w:rPr>
      </w:pPr>
      <w:r w:rsidRPr="00EC6FEC">
        <w:rPr>
          <w:rFonts w:ascii="Times New Roman" w:hAnsi="Times New Roman" w:cs="Times New Roman"/>
          <w:spacing w:val="-3"/>
          <w:w w:val="95"/>
          <w:sz w:val="24"/>
          <w:szCs w:val="24"/>
        </w:rPr>
        <w:t xml:space="preserve">DA </w:t>
      </w:r>
      <w:r w:rsidRPr="00EC6FEC">
        <w:rPr>
          <w:rFonts w:ascii="Times New Roman" w:hAnsi="Times New Roman" w:cs="Times New Roman"/>
          <w:w w:val="95"/>
          <w:sz w:val="24"/>
          <w:szCs w:val="24"/>
        </w:rPr>
        <w:t>FASE DE JULGAMENTO</w:t>
      </w:r>
    </w:p>
    <w:p w14:paraId="3184B7A2" w14:textId="77777777" w:rsidR="00556C53" w:rsidRPr="00EC6FEC" w:rsidRDefault="00556C53" w:rsidP="000818CF">
      <w:pPr>
        <w:pStyle w:val="Ttulo1"/>
        <w:tabs>
          <w:tab w:val="left" w:pos="426"/>
        </w:tabs>
        <w:spacing w:before="0"/>
        <w:ind w:left="0" w:right="7" w:firstLine="0"/>
        <w:jc w:val="both"/>
        <w:rPr>
          <w:rFonts w:ascii="Times New Roman" w:hAnsi="Times New Roman" w:cs="Times New Roman"/>
          <w:sz w:val="24"/>
          <w:szCs w:val="24"/>
        </w:rPr>
      </w:pPr>
    </w:p>
    <w:p w14:paraId="4B8591CD" w14:textId="77777777" w:rsidR="00556C53" w:rsidRPr="00EC6FEC" w:rsidRDefault="00556C53" w:rsidP="004F1E7A">
      <w:pPr>
        <w:pStyle w:val="Nivel2"/>
        <w:numPr>
          <w:ilvl w:val="1"/>
          <w:numId w:val="11"/>
        </w:numPr>
        <w:tabs>
          <w:tab w:val="left" w:pos="567"/>
        </w:tabs>
        <w:spacing w:before="0" w:after="0" w:line="240" w:lineRule="auto"/>
        <w:ind w:left="0" w:right="7" w:firstLine="0"/>
        <w:rPr>
          <w:rFonts w:ascii="Times New Roman" w:hAnsi="Times New Roman" w:cs="Times New Roman"/>
          <w:b/>
          <w:bCs/>
          <w:sz w:val="24"/>
          <w:szCs w:val="24"/>
          <w:lang w:eastAsia="ar-SA"/>
        </w:rPr>
      </w:pPr>
      <w:r w:rsidRPr="00EC6FEC">
        <w:rPr>
          <w:rFonts w:ascii="Times New Roman" w:hAnsi="Times New Roman" w:cs="Times New Roman"/>
          <w:sz w:val="24"/>
          <w:szCs w:val="24"/>
        </w:rPr>
        <w:lastRenderedPageBreak/>
        <w:t xml:space="preserve">Encerrada a etapa de negociação, o pregoeiro verificará se o licitante provisoriamente classificado em primeiro lugar atende às condições de participação no certame, conforme previsto na legislação correlata e no item 2.1.3 do edital, </w:t>
      </w:r>
      <w:r w:rsidRPr="00EC6FEC">
        <w:rPr>
          <w:rFonts w:ascii="Times New Roman" w:hAnsi="Times New Roman" w:cs="Times New Roman"/>
          <w:color w:val="auto"/>
          <w:sz w:val="24"/>
          <w:szCs w:val="24"/>
          <w:lang w:eastAsia="ar-SA"/>
        </w:rPr>
        <w:t xml:space="preserve">especialmente quanto à existência de sanção que impeça a participação no certame ou a futura contratação </w:t>
      </w:r>
      <w:r w:rsidRPr="00EC6FEC">
        <w:rPr>
          <w:rFonts w:ascii="Times New Roman" w:hAnsi="Times New Roman" w:cs="Times New Roman"/>
          <w:i/>
          <w:iCs/>
          <w:color w:val="auto"/>
          <w:sz w:val="24"/>
          <w:szCs w:val="24"/>
          <w:lang w:eastAsia="ar-SA"/>
        </w:rPr>
        <w:t>(</w:t>
      </w:r>
      <w:r w:rsidRPr="00EC6FEC">
        <w:rPr>
          <w:rStyle w:val="cf01"/>
          <w:rFonts w:ascii="Times New Roman" w:hAnsi="Times New Roman" w:cs="Times New Roman"/>
          <w:i w:val="0"/>
          <w:iCs w:val="0"/>
          <w:color w:val="auto"/>
          <w:sz w:val="24"/>
          <w:szCs w:val="24"/>
          <w:u w:val="single"/>
        </w:rPr>
        <w:t>§ 4º do art. 91, da Lei nº 14.133, de 2021</w:t>
      </w:r>
      <w:r w:rsidRPr="00EC6FEC">
        <w:rPr>
          <w:rFonts w:ascii="Times New Roman" w:hAnsi="Times New Roman" w:cs="Times New Roman"/>
          <w:i/>
          <w:iCs/>
          <w:color w:val="auto"/>
          <w:sz w:val="24"/>
          <w:szCs w:val="24"/>
        </w:rPr>
        <w:t>)</w:t>
      </w:r>
      <w:r w:rsidRPr="00EC6FEC">
        <w:rPr>
          <w:rFonts w:ascii="Times New Roman" w:hAnsi="Times New Roman" w:cs="Times New Roman"/>
          <w:i/>
          <w:iCs/>
          <w:color w:val="auto"/>
          <w:sz w:val="24"/>
          <w:szCs w:val="24"/>
          <w:lang w:eastAsia="ar-SA"/>
        </w:rPr>
        <w:t>,</w:t>
      </w:r>
      <w:r w:rsidRPr="00EC6FEC">
        <w:rPr>
          <w:rFonts w:ascii="Times New Roman" w:hAnsi="Times New Roman" w:cs="Times New Roman"/>
          <w:color w:val="auto"/>
          <w:sz w:val="24"/>
          <w:szCs w:val="24"/>
          <w:lang w:eastAsia="ar-SA"/>
        </w:rPr>
        <w:t xml:space="preserve"> </w:t>
      </w:r>
      <w:r w:rsidRPr="00EC6FEC">
        <w:rPr>
          <w:rFonts w:ascii="Times New Roman" w:hAnsi="Times New Roman" w:cs="Times New Roman"/>
          <w:sz w:val="24"/>
          <w:szCs w:val="24"/>
          <w:lang w:eastAsia="ar-SA"/>
        </w:rPr>
        <w:t>mediante a consulta aos cadastros previstos no item 2.1.3, letra I deste edital.</w:t>
      </w:r>
    </w:p>
    <w:p w14:paraId="5E37380B" w14:textId="77777777" w:rsidR="00556C53" w:rsidRPr="00EC6FEC" w:rsidRDefault="00556C53" w:rsidP="004F1E7A">
      <w:pPr>
        <w:pStyle w:val="Nivel2"/>
        <w:numPr>
          <w:ilvl w:val="1"/>
          <w:numId w:val="11"/>
        </w:numPr>
        <w:tabs>
          <w:tab w:val="left" w:pos="426"/>
        </w:tabs>
        <w:spacing w:before="0" w:after="0" w:line="240" w:lineRule="auto"/>
        <w:ind w:left="0" w:right="7" w:firstLine="0"/>
        <w:rPr>
          <w:rFonts w:ascii="Times New Roman" w:hAnsi="Times New Roman" w:cs="Times New Roman"/>
          <w:sz w:val="24"/>
          <w:szCs w:val="24"/>
        </w:rPr>
      </w:pPr>
      <w:r w:rsidRPr="00EC6FEC">
        <w:rPr>
          <w:rFonts w:ascii="Times New Roman" w:hAnsi="Times New Roman" w:cs="Times New Roman"/>
          <w:sz w:val="24"/>
          <w:szCs w:val="24"/>
        </w:rPr>
        <w:t>A consulta aos cadastros será realizada em nome da empresa licitante e também de seu sócio majoritário, por força da vedação de que trata o artigo 12 da Lei n° 8.429, de 1992.</w:t>
      </w:r>
    </w:p>
    <w:p w14:paraId="076DDE48" w14:textId="77777777" w:rsidR="00556C53" w:rsidRPr="00EC6FEC" w:rsidRDefault="00556C53" w:rsidP="004F1E7A">
      <w:pPr>
        <w:pStyle w:val="Nivel2"/>
        <w:numPr>
          <w:ilvl w:val="1"/>
          <w:numId w:val="11"/>
        </w:numPr>
        <w:tabs>
          <w:tab w:val="left" w:pos="426"/>
        </w:tabs>
        <w:spacing w:before="0" w:after="0" w:line="240" w:lineRule="auto"/>
        <w:ind w:left="0" w:right="7" w:firstLine="0"/>
        <w:rPr>
          <w:rFonts w:ascii="Times New Roman" w:hAnsi="Times New Roman" w:cs="Times New Roman"/>
          <w:sz w:val="24"/>
          <w:szCs w:val="24"/>
        </w:rPr>
      </w:pPr>
      <w:r w:rsidRPr="00EC6FEC">
        <w:rPr>
          <w:rFonts w:ascii="Times New Roman" w:hAnsi="Times New Roman" w:cs="Times New Roman"/>
          <w:sz w:val="24"/>
          <w:szCs w:val="24"/>
        </w:rPr>
        <w:t>Caso conste na Consulta de Situação do l</w:t>
      </w:r>
      <w:r w:rsidRPr="00EC6FEC">
        <w:rPr>
          <w:rFonts w:ascii="Times New Roman" w:hAnsi="Times New Roman" w:cs="Times New Roman"/>
          <w:color w:val="auto"/>
          <w:sz w:val="24"/>
          <w:szCs w:val="24"/>
        </w:rPr>
        <w:t xml:space="preserve">icitante </w:t>
      </w:r>
      <w:r w:rsidRPr="00EC6FEC">
        <w:rPr>
          <w:rFonts w:ascii="Times New Roman" w:hAnsi="Times New Roman" w:cs="Times New Roman"/>
          <w:sz w:val="24"/>
          <w:szCs w:val="24"/>
        </w:rPr>
        <w:t xml:space="preserve">a existência de Ocorrências Impeditivas Indiretas, o </w:t>
      </w:r>
      <w:r w:rsidRPr="00EC6FEC">
        <w:rPr>
          <w:rFonts w:ascii="Times New Roman" w:hAnsi="Times New Roman" w:cs="Times New Roman"/>
          <w:color w:val="auto"/>
          <w:sz w:val="24"/>
          <w:szCs w:val="24"/>
        </w:rPr>
        <w:t>Pregoeiro diligenciará para v</w:t>
      </w:r>
      <w:r w:rsidRPr="00EC6FEC">
        <w:rPr>
          <w:rFonts w:ascii="Times New Roman" w:hAnsi="Times New Roman" w:cs="Times New Roman"/>
          <w:sz w:val="24"/>
          <w:szCs w:val="24"/>
        </w:rPr>
        <w:t xml:space="preserve">erificar se houve fraude por parte das empresas apontadas no Relatório de Ocorrências Impeditivas Indiretas. </w:t>
      </w:r>
    </w:p>
    <w:p w14:paraId="1CF5334B" w14:textId="77777777" w:rsidR="00556C53" w:rsidRPr="00EC6FEC" w:rsidRDefault="00556C53" w:rsidP="004F1E7A">
      <w:pPr>
        <w:pStyle w:val="Nivel3"/>
        <w:numPr>
          <w:ilvl w:val="2"/>
          <w:numId w:val="11"/>
        </w:numPr>
        <w:tabs>
          <w:tab w:val="left" w:pos="1134"/>
          <w:tab w:val="left" w:pos="1843"/>
        </w:tabs>
        <w:spacing w:before="0" w:after="0" w:line="240" w:lineRule="auto"/>
        <w:ind w:left="1134" w:right="7" w:firstLine="0"/>
        <w:rPr>
          <w:rFonts w:ascii="Times New Roman" w:hAnsi="Times New Roman" w:cs="Times New Roman"/>
          <w:sz w:val="24"/>
          <w:szCs w:val="24"/>
        </w:rPr>
      </w:pPr>
      <w:r w:rsidRPr="00EC6FEC">
        <w:rPr>
          <w:rFonts w:ascii="Times New Roman" w:hAnsi="Times New Roman" w:cs="Times New Roman"/>
          <w:sz w:val="24"/>
          <w:szCs w:val="24"/>
        </w:rPr>
        <w:t>A tentativa de burla será verificada por meio dos vínculos societários, linhas de fornecimento similares, dentre outros.</w:t>
      </w:r>
    </w:p>
    <w:p w14:paraId="05BD9480" w14:textId="77777777" w:rsidR="00556C53" w:rsidRPr="00EC6FEC" w:rsidRDefault="00556C53" w:rsidP="004F1E7A">
      <w:pPr>
        <w:pStyle w:val="Nivel3"/>
        <w:numPr>
          <w:ilvl w:val="2"/>
          <w:numId w:val="11"/>
        </w:numPr>
        <w:tabs>
          <w:tab w:val="left" w:pos="1134"/>
          <w:tab w:val="left" w:pos="1843"/>
        </w:tabs>
        <w:spacing w:before="0" w:after="0" w:line="240" w:lineRule="auto"/>
        <w:ind w:left="1134" w:right="7" w:firstLine="0"/>
        <w:rPr>
          <w:rFonts w:ascii="Times New Roman" w:hAnsi="Times New Roman" w:cs="Times New Roman"/>
          <w:sz w:val="24"/>
          <w:szCs w:val="24"/>
        </w:rPr>
      </w:pPr>
      <w:r w:rsidRPr="00EC6FEC">
        <w:rPr>
          <w:rFonts w:ascii="Times New Roman" w:hAnsi="Times New Roman" w:cs="Times New Roman"/>
          <w:sz w:val="24"/>
          <w:szCs w:val="24"/>
        </w:rPr>
        <w:t>O licitante será convocado para manifestação previamente a uma eventual desclassificação.</w:t>
      </w:r>
    </w:p>
    <w:p w14:paraId="54F69437" w14:textId="77777777" w:rsidR="00556C53" w:rsidRPr="00EC6FEC" w:rsidRDefault="00556C53" w:rsidP="004F1E7A">
      <w:pPr>
        <w:pStyle w:val="Nivel3"/>
        <w:numPr>
          <w:ilvl w:val="2"/>
          <w:numId w:val="11"/>
        </w:numPr>
        <w:tabs>
          <w:tab w:val="left" w:pos="1134"/>
          <w:tab w:val="left" w:pos="1843"/>
        </w:tabs>
        <w:spacing w:before="0" w:after="0" w:line="240" w:lineRule="auto"/>
        <w:ind w:left="1134" w:right="7" w:firstLine="0"/>
        <w:rPr>
          <w:rFonts w:ascii="Times New Roman" w:hAnsi="Times New Roman" w:cs="Times New Roman"/>
          <w:sz w:val="24"/>
          <w:szCs w:val="24"/>
        </w:rPr>
      </w:pPr>
      <w:r w:rsidRPr="00EC6FEC">
        <w:rPr>
          <w:rFonts w:ascii="Times New Roman" w:hAnsi="Times New Roman" w:cs="Times New Roman"/>
          <w:sz w:val="24"/>
          <w:szCs w:val="24"/>
        </w:rPr>
        <w:t>Constatada a existência de sanção, o licitante será reputado inabilitado, por falta de condição de participação.</w:t>
      </w:r>
    </w:p>
    <w:p w14:paraId="12A0F825" w14:textId="77777777" w:rsidR="00556C53" w:rsidRPr="00EC6FEC" w:rsidRDefault="00556C53" w:rsidP="004F1E7A">
      <w:pPr>
        <w:pStyle w:val="Nivel2"/>
        <w:numPr>
          <w:ilvl w:val="1"/>
          <w:numId w:val="11"/>
        </w:numPr>
        <w:tabs>
          <w:tab w:val="left" w:pos="426"/>
        </w:tabs>
        <w:spacing w:before="0" w:after="0" w:line="240" w:lineRule="auto"/>
        <w:ind w:left="0" w:right="7" w:firstLine="0"/>
        <w:rPr>
          <w:rFonts w:ascii="Times New Roman" w:hAnsi="Times New Roman" w:cs="Times New Roman"/>
          <w:sz w:val="24"/>
          <w:szCs w:val="24"/>
        </w:rPr>
      </w:pPr>
      <w:r w:rsidRPr="00EC6FEC">
        <w:rPr>
          <w:rFonts w:ascii="Times New Roman" w:hAnsi="Times New Roman" w:cs="Times New Roman"/>
          <w:sz w:val="24"/>
          <w:szCs w:val="24"/>
        </w:rPr>
        <w:t>Caso atendidas as condições de participação, será iniciado o procedimento de habilitação.</w:t>
      </w:r>
    </w:p>
    <w:p w14:paraId="445C6813" w14:textId="77777777" w:rsidR="00556C53" w:rsidRPr="00EC6FEC" w:rsidRDefault="00556C53" w:rsidP="004F1E7A">
      <w:pPr>
        <w:pStyle w:val="Nivel2"/>
        <w:numPr>
          <w:ilvl w:val="1"/>
          <w:numId w:val="11"/>
        </w:numPr>
        <w:tabs>
          <w:tab w:val="left" w:pos="426"/>
        </w:tabs>
        <w:spacing w:before="0" w:after="0" w:line="240" w:lineRule="auto"/>
        <w:ind w:left="0" w:right="7" w:firstLine="0"/>
        <w:rPr>
          <w:rFonts w:ascii="Times New Roman" w:hAnsi="Times New Roman" w:cs="Times New Roman"/>
          <w:sz w:val="24"/>
          <w:szCs w:val="24"/>
        </w:rPr>
      </w:pPr>
      <w:r w:rsidRPr="00EC6FEC">
        <w:rPr>
          <w:rFonts w:ascii="Times New Roman" w:hAnsi="Times New Roman" w:cs="Times New Roman"/>
          <w:sz w:val="24"/>
          <w:szCs w:val="24"/>
        </w:rPr>
        <w:t>Caso o licitante provisoriamente classificado em primeiro lugar tenha se utilizado de algum tratamento favorecido às ME/</w:t>
      </w:r>
      <w:proofErr w:type="spellStart"/>
      <w:r w:rsidRPr="00EC6FEC">
        <w:rPr>
          <w:rFonts w:ascii="Times New Roman" w:hAnsi="Times New Roman" w:cs="Times New Roman"/>
          <w:sz w:val="24"/>
          <w:szCs w:val="24"/>
        </w:rPr>
        <w:t>EPPs</w:t>
      </w:r>
      <w:proofErr w:type="spellEnd"/>
      <w:r w:rsidRPr="00EC6FEC">
        <w:rPr>
          <w:rFonts w:ascii="Times New Roman" w:hAnsi="Times New Roman" w:cs="Times New Roman"/>
          <w:sz w:val="24"/>
          <w:szCs w:val="24"/>
        </w:rPr>
        <w:t>, o pregoeiro verificará se faz jus ao benefício, em conformidade com os itens 2.1.8, 2.1.9.1 deste edital.</w:t>
      </w:r>
    </w:p>
    <w:p w14:paraId="2811896E" w14:textId="77777777" w:rsidR="00556C53" w:rsidRPr="00EC6FEC" w:rsidRDefault="00556C53" w:rsidP="004F1E7A">
      <w:pPr>
        <w:pStyle w:val="Nivel2"/>
        <w:numPr>
          <w:ilvl w:val="1"/>
          <w:numId w:val="11"/>
        </w:numPr>
        <w:tabs>
          <w:tab w:val="left" w:pos="426"/>
        </w:tabs>
        <w:spacing w:before="0" w:after="0" w:line="240" w:lineRule="auto"/>
        <w:ind w:left="0" w:right="7" w:firstLine="0"/>
        <w:rPr>
          <w:rFonts w:ascii="Times New Roman" w:hAnsi="Times New Roman" w:cs="Times New Roman"/>
          <w:b/>
          <w:sz w:val="24"/>
          <w:szCs w:val="24"/>
        </w:rPr>
      </w:pPr>
      <w:r w:rsidRPr="00EC6FEC">
        <w:rPr>
          <w:rFonts w:ascii="Times New Roman" w:hAnsi="Times New Roman" w:cs="Times New Roman"/>
          <w:sz w:val="24"/>
          <w:szCs w:val="24"/>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w:t>
      </w:r>
      <w:r w:rsidRPr="00EC6FEC">
        <w:rPr>
          <w:rFonts w:ascii="Times New Roman" w:hAnsi="Times New Roman" w:cs="Times New Roman"/>
          <w:color w:val="auto"/>
          <w:sz w:val="24"/>
          <w:szCs w:val="24"/>
        </w:rPr>
        <w:t>contratação neste Edital e em seus anexos.</w:t>
      </w:r>
    </w:p>
    <w:p w14:paraId="43D20359" w14:textId="77777777" w:rsidR="00556C53" w:rsidRPr="00EC6FEC" w:rsidRDefault="00556C53" w:rsidP="004F1E7A">
      <w:pPr>
        <w:pStyle w:val="Nivel2"/>
        <w:numPr>
          <w:ilvl w:val="1"/>
          <w:numId w:val="11"/>
        </w:numPr>
        <w:tabs>
          <w:tab w:val="left" w:pos="426"/>
        </w:tabs>
        <w:spacing w:before="0" w:after="0" w:line="240" w:lineRule="auto"/>
        <w:ind w:left="0" w:right="7" w:firstLine="0"/>
        <w:rPr>
          <w:rFonts w:ascii="Times New Roman" w:hAnsi="Times New Roman" w:cs="Times New Roman"/>
          <w:b/>
          <w:sz w:val="24"/>
          <w:szCs w:val="24"/>
        </w:rPr>
      </w:pPr>
      <w:r w:rsidRPr="00EC6FEC">
        <w:rPr>
          <w:rFonts w:ascii="Times New Roman" w:hAnsi="Times New Roman" w:cs="Times New Roman"/>
          <w:sz w:val="24"/>
          <w:szCs w:val="24"/>
        </w:rPr>
        <w:t xml:space="preserve">Será desclassificada a proposta vencedora que: </w:t>
      </w:r>
    </w:p>
    <w:p w14:paraId="6AD7449F" w14:textId="77777777" w:rsidR="00556C53" w:rsidRPr="00EC6FEC" w:rsidRDefault="00556C53" w:rsidP="004F1E7A">
      <w:pPr>
        <w:pStyle w:val="Nivel3"/>
        <w:numPr>
          <w:ilvl w:val="2"/>
          <w:numId w:val="11"/>
        </w:numPr>
        <w:tabs>
          <w:tab w:val="left" w:pos="1276"/>
        </w:tabs>
        <w:spacing w:before="0" w:after="0" w:line="240" w:lineRule="auto"/>
        <w:ind w:left="567" w:right="7" w:firstLine="0"/>
        <w:rPr>
          <w:rFonts w:ascii="Times New Roman" w:hAnsi="Times New Roman" w:cs="Times New Roman"/>
          <w:b/>
          <w:sz w:val="24"/>
          <w:szCs w:val="24"/>
        </w:rPr>
      </w:pPr>
      <w:r w:rsidRPr="00EC6FEC">
        <w:rPr>
          <w:rFonts w:ascii="Times New Roman" w:hAnsi="Times New Roman" w:cs="Times New Roman"/>
          <w:sz w:val="24"/>
          <w:szCs w:val="24"/>
        </w:rPr>
        <w:t>contiver vícios insanáveis;</w:t>
      </w:r>
    </w:p>
    <w:p w14:paraId="5F70790D" w14:textId="77777777" w:rsidR="00556C53" w:rsidRPr="00EC6FEC" w:rsidRDefault="00556C53" w:rsidP="004F1E7A">
      <w:pPr>
        <w:pStyle w:val="Nivel3"/>
        <w:numPr>
          <w:ilvl w:val="2"/>
          <w:numId w:val="11"/>
        </w:numPr>
        <w:tabs>
          <w:tab w:val="left" w:pos="1276"/>
        </w:tabs>
        <w:spacing w:before="0" w:after="0" w:line="240" w:lineRule="auto"/>
        <w:ind w:left="567" w:right="7" w:firstLine="0"/>
        <w:rPr>
          <w:rFonts w:ascii="Times New Roman" w:hAnsi="Times New Roman" w:cs="Times New Roman"/>
          <w:b/>
          <w:sz w:val="24"/>
          <w:szCs w:val="24"/>
        </w:rPr>
      </w:pPr>
      <w:r w:rsidRPr="00EC6FEC">
        <w:rPr>
          <w:rFonts w:ascii="Times New Roman" w:hAnsi="Times New Roman" w:cs="Times New Roman"/>
          <w:sz w:val="24"/>
          <w:szCs w:val="24"/>
        </w:rPr>
        <w:t>não obedecer às especificações técnicas contidas no Termo de Referência;</w:t>
      </w:r>
    </w:p>
    <w:p w14:paraId="78E0DA23" w14:textId="77777777" w:rsidR="00556C53" w:rsidRPr="00EC6FEC" w:rsidRDefault="00556C53" w:rsidP="004F1E7A">
      <w:pPr>
        <w:pStyle w:val="Nivel3"/>
        <w:numPr>
          <w:ilvl w:val="2"/>
          <w:numId w:val="11"/>
        </w:numPr>
        <w:tabs>
          <w:tab w:val="left" w:pos="1276"/>
        </w:tabs>
        <w:spacing w:before="0" w:after="0" w:line="240" w:lineRule="auto"/>
        <w:ind w:left="567" w:right="7" w:firstLine="0"/>
        <w:rPr>
          <w:rFonts w:ascii="Times New Roman" w:hAnsi="Times New Roman" w:cs="Times New Roman"/>
          <w:sz w:val="24"/>
          <w:szCs w:val="24"/>
        </w:rPr>
      </w:pPr>
      <w:r w:rsidRPr="00EC6FEC">
        <w:rPr>
          <w:rFonts w:ascii="Times New Roman" w:hAnsi="Times New Roman" w:cs="Times New Roman"/>
          <w:sz w:val="24"/>
          <w:szCs w:val="24"/>
        </w:rPr>
        <w:t>após os lances, apresentar preços inexequíveis ou permanecerem acima do preço máximo definido para a contratação;</w:t>
      </w:r>
    </w:p>
    <w:p w14:paraId="651D5890" w14:textId="77777777" w:rsidR="00556C53" w:rsidRPr="00EC6FEC" w:rsidRDefault="00556C53" w:rsidP="004F1E7A">
      <w:pPr>
        <w:pStyle w:val="Nivel3"/>
        <w:numPr>
          <w:ilvl w:val="3"/>
          <w:numId w:val="11"/>
        </w:numPr>
        <w:tabs>
          <w:tab w:val="left" w:pos="1843"/>
        </w:tabs>
        <w:spacing w:before="0" w:after="0" w:line="240" w:lineRule="auto"/>
        <w:ind w:left="1134" w:right="7" w:firstLine="0"/>
        <w:rPr>
          <w:rFonts w:ascii="Times New Roman" w:hAnsi="Times New Roman" w:cs="Times New Roman"/>
          <w:sz w:val="24"/>
          <w:szCs w:val="24"/>
        </w:rPr>
      </w:pPr>
      <w:r w:rsidRPr="00EC6FEC">
        <w:rPr>
          <w:rFonts w:ascii="Times New Roman" w:hAnsi="Times New Roman" w:cs="Times New Roman"/>
          <w:sz w:val="24"/>
          <w:szCs w:val="24"/>
        </w:rPr>
        <w:t>A classificação relativa aos preços será apurada após encerrada a etapa de envio de lances da sessão pública, onde será desclassificada a proposta e/ou item com valor acima do preço máximo ou inferior ao desconto definido para a contratação. Nos casos em que o valor inicial proposto se demonstrar inexequível, a proposta e/ou item será desclassificado antes mesmo dos lances.</w:t>
      </w:r>
    </w:p>
    <w:p w14:paraId="31DB833A" w14:textId="77777777" w:rsidR="00556C53" w:rsidRPr="00EC6FEC" w:rsidRDefault="00556C53" w:rsidP="009D28FF">
      <w:pPr>
        <w:pStyle w:val="Nivel3"/>
        <w:tabs>
          <w:tab w:val="left" w:pos="1843"/>
        </w:tabs>
        <w:spacing w:before="0" w:after="0" w:line="240" w:lineRule="auto"/>
        <w:ind w:left="567" w:right="7"/>
        <w:rPr>
          <w:rFonts w:ascii="Times New Roman" w:hAnsi="Times New Roman" w:cs="Times New Roman"/>
          <w:b/>
          <w:sz w:val="24"/>
          <w:szCs w:val="24"/>
        </w:rPr>
      </w:pPr>
    </w:p>
    <w:p w14:paraId="4D4605A9" w14:textId="77777777" w:rsidR="00556C53" w:rsidRPr="00EC6FEC" w:rsidRDefault="00556C53" w:rsidP="004F1E7A">
      <w:pPr>
        <w:pStyle w:val="Nivel3"/>
        <w:numPr>
          <w:ilvl w:val="2"/>
          <w:numId w:val="11"/>
        </w:numPr>
        <w:spacing w:before="0" w:after="0" w:line="240" w:lineRule="auto"/>
        <w:ind w:left="567" w:right="7" w:firstLine="0"/>
        <w:rPr>
          <w:rFonts w:ascii="Times New Roman" w:hAnsi="Times New Roman" w:cs="Times New Roman"/>
          <w:b/>
          <w:sz w:val="24"/>
          <w:szCs w:val="24"/>
        </w:rPr>
      </w:pPr>
      <w:r w:rsidRPr="00EC6FEC">
        <w:rPr>
          <w:rFonts w:ascii="Times New Roman" w:hAnsi="Times New Roman" w:cs="Times New Roman"/>
          <w:sz w:val="24"/>
          <w:szCs w:val="24"/>
        </w:rPr>
        <w:t>Não tiverem sua exequibilidade demonstrada, quando exigido pela administração;</w:t>
      </w:r>
    </w:p>
    <w:p w14:paraId="12540A13" w14:textId="77777777" w:rsidR="00556C53" w:rsidRPr="00EC6FEC" w:rsidRDefault="00556C53" w:rsidP="004F1E7A">
      <w:pPr>
        <w:pStyle w:val="Nivel3"/>
        <w:numPr>
          <w:ilvl w:val="2"/>
          <w:numId w:val="11"/>
        </w:numPr>
        <w:spacing w:before="0" w:after="0" w:line="240" w:lineRule="auto"/>
        <w:ind w:left="567" w:right="7" w:firstLine="0"/>
        <w:rPr>
          <w:rFonts w:ascii="Times New Roman" w:hAnsi="Times New Roman" w:cs="Times New Roman"/>
          <w:b/>
          <w:sz w:val="24"/>
          <w:szCs w:val="24"/>
        </w:rPr>
      </w:pPr>
      <w:r w:rsidRPr="00EC6FEC">
        <w:rPr>
          <w:rFonts w:ascii="Times New Roman" w:hAnsi="Times New Roman" w:cs="Times New Roman"/>
          <w:sz w:val="24"/>
          <w:szCs w:val="24"/>
        </w:rPr>
        <w:t>Apresentar desconformidade com quaisquer outras exigências deste edital ou seus anexos, desde que insanável.</w:t>
      </w:r>
    </w:p>
    <w:p w14:paraId="3D134109" w14:textId="77777777" w:rsidR="00556C53" w:rsidRPr="00EC6FEC" w:rsidRDefault="00556C53" w:rsidP="009D28FF">
      <w:pPr>
        <w:pStyle w:val="Nivel3"/>
        <w:tabs>
          <w:tab w:val="left" w:pos="1134"/>
          <w:tab w:val="left" w:pos="1843"/>
        </w:tabs>
        <w:spacing w:before="0" w:after="0" w:line="240" w:lineRule="auto"/>
        <w:ind w:right="7"/>
        <w:rPr>
          <w:rFonts w:ascii="Times New Roman" w:hAnsi="Times New Roman" w:cs="Times New Roman"/>
          <w:sz w:val="24"/>
          <w:szCs w:val="24"/>
        </w:rPr>
      </w:pPr>
    </w:p>
    <w:p w14:paraId="26B2D0B6" w14:textId="77777777" w:rsidR="00556C53" w:rsidRPr="00EC6FEC" w:rsidRDefault="00556C53" w:rsidP="004F1E7A">
      <w:pPr>
        <w:pStyle w:val="Nivel2"/>
        <w:numPr>
          <w:ilvl w:val="1"/>
          <w:numId w:val="11"/>
        </w:numPr>
        <w:tabs>
          <w:tab w:val="left" w:pos="567"/>
          <w:tab w:val="left" w:pos="1134"/>
        </w:tabs>
        <w:spacing w:before="0" w:after="0" w:line="240" w:lineRule="auto"/>
        <w:ind w:left="0" w:right="7" w:firstLine="0"/>
        <w:rPr>
          <w:rFonts w:ascii="Times New Roman" w:hAnsi="Times New Roman" w:cs="Times New Roman"/>
          <w:b/>
          <w:bCs/>
          <w:sz w:val="24"/>
          <w:szCs w:val="24"/>
        </w:rPr>
      </w:pPr>
      <w:r w:rsidRPr="00EC6FEC">
        <w:rPr>
          <w:rFonts w:ascii="Times New Roman" w:hAnsi="Times New Roman" w:cs="Times New Roman"/>
          <w:sz w:val="24"/>
          <w:szCs w:val="24"/>
        </w:rPr>
        <w:t>No caso de bens e serviços em geral, é indício de inexequibilidade das propostas valores inferiores a 50% (cinquenta por cento) do valor orçado pela administração.</w:t>
      </w:r>
    </w:p>
    <w:p w14:paraId="34FD92CF" w14:textId="77777777" w:rsidR="00556C53" w:rsidRPr="00EC6FEC" w:rsidRDefault="00556C53" w:rsidP="004F1E7A">
      <w:pPr>
        <w:pStyle w:val="Nivel3"/>
        <w:numPr>
          <w:ilvl w:val="2"/>
          <w:numId w:val="11"/>
        </w:numPr>
        <w:tabs>
          <w:tab w:val="left" w:pos="567"/>
          <w:tab w:val="left" w:pos="1701"/>
          <w:tab w:val="left" w:pos="2410"/>
        </w:tabs>
        <w:spacing w:before="0" w:after="0" w:line="240" w:lineRule="auto"/>
        <w:ind w:left="1134" w:right="7" w:firstLine="0"/>
        <w:rPr>
          <w:rFonts w:ascii="Times New Roman" w:hAnsi="Times New Roman" w:cs="Times New Roman"/>
          <w:sz w:val="24"/>
          <w:szCs w:val="24"/>
        </w:rPr>
      </w:pPr>
      <w:r w:rsidRPr="00EC6FEC">
        <w:rPr>
          <w:rFonts w:ascii="Times New Roman" w:hAnsi="Times New Roman" w:cs="Times New Roman"/>
          <w:sz w:val="24"/>
          <w:szCs w:val="24"/>
        </w:rPr>
        <w:t xml:space="preserve">A inexequibilidade, na hipótese de que trata o </w:t>
      </w:r>
      <w:r w:rsidRPr="00EC6FEC">
        <w:rPr>
          <w:rFonts w:ascii="Times New Roman" w:hAnsi="Times New Roman" w:cs="Times New Roman"/>
          <w:b/>
          <w:bCs/>
          <w:sz w:val="24"/>
          <w:szCs w:val="24"/>
        </w:rPr>
        <w:t>caput</w:t>
      </w:r>
      <w:r w:rsidRPr="00EC6FEC">
        <w:rPr>
          <w:rFonts w:ascii="Times New Roman" w:hAnsi="Times New Roman" w:cs="Times New Roman"/>
          <w:sz w:val="24"/>
          <w:szCs w:val="24"/>
        </w:rPr>
        <w:t>, só será considerada após diligência do pregoeiro, que comprove:</w:t>
      </w:r>
    </w:p>
    <w:p w14:paraId="7EF5EDFB" w14:textId="77777777" w:rsidR="00556C53" w:rsidRPr="00EC6FEC" w:rsidRDefault="00556C53" w:rsidP="004F1E7A">
      <w:pPr>
        <w:pStyle w:val="Nivel4"/>
        <w:numPr>
          <w:ilvl w:val="3"/>
          <w:numId w:val="11"/>
        </w:numPr>
        <w:tabs>
          <w:tab w:val="left" w:pos="1134"/>
          <w:tab w:val="left" w:pos="2552"/>
          <w:tab w:val="left" w:pos="3828"/>
        </w:tabs>
        <w:spacing w:before="0" w:after="0" w:line="240" w:lineRule="auto"/>
        <w:ind w:left="1701" w:right="7" w:firstLine="0"/>
        <w:rPr>
          <w:rFonts w:ascii="Times New Roman" w:hAnsi="Times New Roman" w:cs="Times New Roman"/>
          <w:sz w:val="24"/>
          <w:szCs w:val="24"/>
        </w:rPr>
      </w:pPr>
      <w:r w:rsidRPr="00EC6FEC">
        <w:rPr>
          <w:rFonts w:ascii="Times New Roman" w:hAnsi="Times New Roman" w:cs="Times New Roman"/>
          <w:sz w:val="24"/>
          <w:szCs w:val="24"/>
        </w:rPr>
        <w:t>que o custo do licitante ultrapassa o valor da proposta; e</w:t>
      </w:r>
    </w:p>
    <w:p w14:paraId="3BB7ADC5" w14:textId="77777777" w:rsidR="00556C53" w:rsidRPr="00EC6FEC" w:rsidRDefault="00556C53" w:rsidP="004F1E7A">
      <w:pPr>
        <w:pStyle w:val="Nivel4"/>
        <w:numPr>
          <w:ilvl w:val="3"/>
          <w:numId w:val="11"/>
        </w:numPr>
        <w:tabs>
          <w:tab w:val="left" w:pos="1134"/>
          <w:tab w:val="left" w:pos="2552"/>
        </w:tabs>
        <w:spacing w:before="0" w:after="0" w:line="240" w:lineRule="auto"/>
        <w:ind w:left="1701" w:right="7" w:firstLine="0"/>
        <w:rPr>
          <w:rFonts w:ascii="Times New Roman" w:hAnsi="Times New Roman" w:cs="Times New Roman"/>
          <w:sz w:val="24"/>
          <w:szCs w:val="24"/>
        </w:rPr>
      </w:pPr>
      <w:r w:rsidRPr="00EC6FEC">
        <w:rPr>
          <w:rFonts w:ascii="Times New Roman" w:hAnsi="Times New Roman" w:cs="Times New Roman"/>
          <w:sz w:val="24"/>
          <w:szCs w:val="24"/>
        </w:rPr>
        <w:t>inexistirem custos de oportunidade capazes de justificar o vulto da oferta.</w:t>
      </w:r>
    </w:p>
    <w:p w14:paraId="10923483" w14:textId="77777777" w:rsidR="00556C53" w:rsidRPr="00EC6FEC" w:rsidRDefault="00556C53" w:rsidP="004F1E7A">
      <w:pPr>
        <w:pStyle w:val="Nivel2"/>
        <w:numPr>
          <w:ilvl w:val="1"/>
          <w:numId w:val="11"/>
        </w:numPr>
        <w:tabs>
          <w:tab w:val="left" w:pos="426"/>
        </w:tabs>
        <w:spacing w:before="0" w:after="0" w:line="240" w:lineRule="auto"/>
        <w:ind w:left="0" w:right="7" w:firstLine="0"/>
        <w:rPr>
          <w:rFonts w:ascii="Times New Roman" w:hAnsi="Times New Roman" w:cs="Times New Roman"/>
          <w:b/>
          <w:bCs/>
          <w:sz w:val="24"/>
          <w:szCs w:val="24"/>
        </w:rPr>
      </w:pPr>
      <w:r w:rsidRPr="00EC6FEC">
        <w:rPr>
          <w:rFonts w:ascii="Times New Roman" w:hAnsi="Times New Roman" w:cs="Times New Roman"/>
          <w:sz w:val="24"/>
          <w:szCs w:val="24"/>
        </w:rPr>
        <w:lastRenderedPageBreak/>
        <w:t>Em contratação de serviços de engenharia (se for o caso), além das disposições acima, a análise de exequibilidade e sobrepreço considerará o seguinte:</w:t>
      </w:r>
    </w:p>
    <w:p w14:paraId="53F5462D" w14:textId="77777777" w:rsidR="00556C53" w:rsidRPr="00EC6FEC" w:rsidRDefault="00556C53" w:rsidP="004F1E7A">
      <w:pPr>
        <w:pStyle w:val="Nivel3"/>
        <w:numPr>
          <w:ilvl w:val="2"/>
          <w:numId w:val="11"/>
        </w:numPr>
        <w:tabs>
          <w:tab w:val="left" w:pos="1134"/>
          <w:tab w:val="left" w:pos="1701"/>
        </w:tabs>
        <w:spacing w:before="0" w:after="0" w:line="240" w:lineRule="auto"/>
        <w:ind w:left="567" w:right="7" w:firstLine="0"/>
        <w:rPr>
          <w:rFonts w:ascii="Times New Roman" w:hAnsi="Times New Roman" w:cs="Times New Roman"/>
          <w:b/>
          <w:sz w:val="24"/>
          <w:szCs w:val="24"/>
        </w:rPr>
      </w:pPr>
      <w:r w:rsidRPr="00EC6FEC">
        <w:rPr>
          <w:rFonts w:ascii="Times New Roman" w:hAnsi="Times New Roman" w:cs="Times New Roman"/>
          <w:sz w:val="24"/>
          <w:szCs w:val="24"/>
        </w:rPr>
        <w:t xml:space="preserve">Nos regimes de execução por tarefa, empreitada por preço global ou empreitada integral, </w:t>
      </w:r>
      <w:proofErr w:type="spellStart"/>
      <w:r w:rsidRPr="00EC6FEC">
        <w:rPr>
          <w:rFonts w:ascii="Times New Roman" w:hAnsi="Times New Roman" w:cs="Times New Roman"/>
          <w:sz w:val="24"/>
          <w:szCs w:val="24"/>
        </w:rPr>
        <w:t>semi-integrada</w:t>
      </w:r>
      <w:proofErr w:type="spellEnd"/>
      <w:r w:rsidRPr="00EC6FEC">
        <w:rPr>
          <w:rFonts w:ascii="Times New Roman" w:hAnsi="Times New Roman" w:cs="Times New Roman"/>
          <w:sz w:val="24"/>
          <w:szCs w:val="24"/>
        </w:rPr>
        <w:t xml:space="preserve"> ou integrada, a caracterização do sobrepreço se dará pela superação do valor global estimado;</w:t>
      </w:r>
    </w:p>
    <w:p w14:paraId="03921C38" w14:textId="77777777" w:rsidR="00556C53" w:rsidRPr="00EC6FEC" w:rsidRDefault="00556C53" w:rsidP="004F1E7A">
      <w:pPr>
        <w:pStyle w:val="Nivel3"/>
        <w:numPr>
          <w:ilvl w:val="2"/>
          <w:numId w:val="11"/>
        </w:numPr>
        <w:tabs>
          <w:tab w:val="left" w:pos="1134"/>
          <w:tab w:val="left" w:pos="1701"/>
        </w:tabs>
        <w:spacing w:before="0" w:after="0" w:line="240" w:lineRule="auto"/>
        <w:ind w:left="567" w:right="7" w:firstLine="0"/>
        <w:rPr>
          <w:rFonts w:ascii="Times New Roman" w:hAnsi="Times New Roman" w:cs="Times New Roman"/>
          <w:b/>
          <w:color w:val="000000" w:themeColor="text1"/>
          <w:sz w:val="24"/>
          <w:szCs w:val="24"/>
        </w:rPr>
      </w:pPr>
      <w:r w:rsidRPr="00EC6FEC">
        <w:rPr>
          <w:rFonts w:ascii="Times New Roman" w:hAnsi="Times New Roman" w:cs="Times New Roman"/>
          <w:color w:val="000000" w:themeColor="text1"/>
          <w:sz w:val="24"/>
          <w:szCs w:val="24"/>
        </w:rPr>
        <w:t>No regime de empreitada por preço unitário, a caracterização do sobrepreço se dará pela superação do custo unitário orçado pela administração, conforme planilha anexa ao edital;</w:t>
      </w:r>
    </w:p>
    <w:p w14:paraId="17514B17" w14:textId="77777777" w:rsidR="00556C53" w:rsidRPr="00EC6FEC" w:rsidRDefault="00556C53" w:rsidP="004F1E7A">
      <w:pPr>
        <w:pStyle w:val="Nivel3"/>
        <w:numPr>
          <w:ilvl w:val="2"/>
          <w:numId w:val="11"/>
        </w:numPr>
        <w:tabs>
          <w:tab w:val="left" w:pos="1134"/>
          <w:tab w:val="left" w:pos="1701"/>
        </w:tabs>
        <w:spacing w:before="0" w:after="0" w:line="240" w:lineRule="auto"/>
        <w:ind w:left="567" w:right="7" w:firstLine="0"/>
        <w:rPr>
          <w:rFonts w:ascii="Times New Roman" w:hAnsi="Times New Roman" w:cs="Times New Roman"/>
          <w:b/>
          <w:bCs/>
          <w:sz w:val="24"/>
          <w:szCs w:val="24"/>
        </w:rPr>
      </w:pPr>
      <w:r w:rsidRPr="00EC6FEC">
        <w:rPr>
          <w:rFonts w:ascii="Times New Roman" w:hAnsi="Times New Roman" w:cs="Times New Roman"/>
          <w:sz w:val="24"/>
          <w:szCs w:val="24"/>
        </w:rPr>
        <w:t>No caso de serviços de engenharia, serão consideradas inexequíveis as propostas cujos valores forem inferiores a 75% (setenta e cinco por cento) do valor orçado pela Administração, independentemente do regime de execução.</w:t>
      </w:r>
    </w:p>
    <w:p w14:paraId="24BA746B" w14:textId="77777777" w:rsidR="00556C53" w:rsidRPr="00EC6FEC" w:rsidRDefault="00556C53" w:rsidP="004F1E7A">
      <w:pPr>
        <w:pStyle w:val="Nivel3"/>
        <w:numPr>
          <w:ilvl w:val="2"/>
          <w:numId w:val="11"/>
        </w:numPr>
        <w:tabs>
          <w:tab w:val="left" w:pos="1134"/>
          <w:tab w:val="left" w:pos="1701"/>
        </w:tabs>
        <w:spacing w:before="0" w:after="0" w:line="240" w:lineRule="auto"/>
        <w:ind w:left="567" w:right="7" w:firstLine="0"/>
        <w:rPr>
          <w:rFonts w:ascii="Times New Roman" w:hAnsi="Times New Roman" w:cs="Times New Roman"/>
          <w:b/>
          <w:sz w:val="24"/>
          <w:szCs w:val="24"/>
        </w:rPr>
      </w:pPr>
      <w:r w:rsidRPr="00EC6FEC">
        <w:rPr>
          <w:rFonts w:ascii="Times New Roman" w:hAnsi="Times New Roman" w:cs="Times New Roman"/>
          <w:sz w:val="24"/>
          <w:szCs w:val="24"/>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2010F627" w14:textId="77777777" w:rsidR="00556C53" w:rsidRPr="00EC6FEC" w:rsidRDefault="00556C53" w:rsidP="004F1E7A">
      <w:pPr>
        <w:pStyle w:val="Nivel2"/>
        <w:numPr>
          <w:ilvl w:val="1"/>
          <w:numId w:val="11"/>
        </w:numPr>
        <w:tabs>
          <w:tab w:val="left" w:pos="567"/>
        </w:tabs>
        <w:spacing w:before="0" w:after="0" w:line="240" w:lineRule="auto"/>
        <w:ind w:left="0" w:right="7" w:firstLine="0"/>
        <w:rPr>
          <w:rFonts w:ascii="Times New Roman" w:hAnsi="Times New Roman" w:cs="Times New Roman"/>
          <w:b/>
          <w:sz w:val="24"/>
          <w:szCs w:val="24"/>
        </w:rPr>
      </w:pPr>
      <w:r w:rsidRPr="00EC6FEC">
        <w:rPr>
          <w:rFonts w:ascii="Times New Roman" w:hAnsi="Times New Roman" w:cs="Times New Roman"/>
          <w:sz w:val="24"/>
          <w:szCs w:val="24"/>
        </w:rPr>
        <w:t>Se houver indícios de inexequibilidade da proposta de preço, ou em caso da necessidade de esclarecimentos complementares, poderão ser efetuadas diligências, para que a empresa comprove a exequibilidade da proposta.</w:t>
      </w:r>
    </w:p>
    <w:p w14:paraId="45C0025F" w14:textId="77777777" w:rsidR="00556C53" w:rsidRPr="00EC6FEC" w:rsidRDefault="00556C53" w:rsidP="004F1E7A">
      <w:pPr>
        <w:pStyle w:val="Nivel2"/>
        <w:numPr>
          <w:ilvl w:val="1"/>
          <w:numId w:val="11"/>
        </w:numPr>
        <w:tabs>
          <w:tab w:val="left" w:pos="567"/>
        </w:tabs>
        <w:spacing w:before="0" w:after="0" w:line="240" w:lineRule="auto"/>
        <w:ind w:left="0" w:right="7" w:firstLine="0"/>
        <w:rPr>
          <w:rFonts w:ascii="Times New Roman" w:hAnsi="Times New Roman" w:cs="Times New Roman"/>
          <w:b/>
          <w:sz w:val="24"/>
          <w:szCs w:val="24"/>
        </w:rPr>
      </w:pPr>
      <w:r w:rsidRPr="00EC6FEC">
        <w:rPr>
          <w:rFonts w:ascii="Times New Roman" w:hAnsi="Times New Roman" w:cs="Times New Roman"/>
          <w:sz w:val="24"/>
          <w:szCs w:val="24"/>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7227C5EF" w14:textId="77777777" w:rsidR="00556C53" w:rsidRPr="00EC6FEC" w:rsidRDefault="00556C53" w:rsidP="004F1E7A">
      <w:pPr>
        <w:pStyle w:val="Nivel3"/>
        <w:numPr>
          <w:ilvl w:val="2"/>
          <w:numId w:val="11"/>
        </w:numPr>
        <w:tabs>
          <w:tab w:val="left" w:pos="1418"/>
        </w:tabs>
        <w:spacing w:before="0" w:after="0" w:line="240" w:lineRule="auto"/>
        <w:ind w:left="567" w:right="7" w:firstLine="0"/>
        <w:rPr>
          <w:rFonts w:ascii="Times New Roman" w:hAnsi="Times New Roman" w:cs="Times New Roman"/>
          <w:b/>
          <w:bCs/>
          <w:sz w:val="24"/>
          <w:szCs w:val="24"/>
        </w:rPr>
      </w:pPr>
      <w:r w:rsidRPr="00EC6FEC">
        <w:rPr>
          <w:rFonts w:ascii="Times New Roman" w:hAnsi="Times New Roman" w:cs="Times New Roman"/>
          <w:sz w:val="24"/>
          <w:szCs w:val="24"/>
        </w:rPr>
        <w:t xml:space="preserve">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sidRPr="00EC6FEC">
        <w:rPr>
          <w:rFonts w:ascii="Times New Roman" w:hAnsi="Times New Roman" w:cs="Times New Roman"/>
          <w:sz w:val="24"/>
          <w:szCs w:val="24"/>
        </w:rPr>
        <w:t>semi-integrada</w:t>
      </w:r>
      <w:proofErr w:type="spellEnd"/>
      <w:r w:rsidRPr="00EC6FEC">
        <w:rPr>
          <w:rFonts w:ascii="Times New Roman" w:hAnsi="Times New Roman" w:cs="Times New Roman"/>
          <w:sz w:val="24"/>
          <w:szCs w:val="24"/>
        </w:rPr>
        <w:t xml:space="preserve"> e contratação integrada, exclusivamente para eventuais adequações indispensáveis no cronograma físico-financeiro e para balizar excepcional aditamento posterior do contrato.  </w:t>
      </w:r>
    </w:p>
    <w:p w14:paraId="7AE15057" w14:textId="77777777" w:rsidR="00556C53" w:rsidRPr="00EC6FEC" w:rsidRDefault="00556C53" w:rsidP="004F1E7A">
      <w:pPr>
        <w:pStyle w:val="Nivel2"/>
        <w:numPr>
          <w:ilvl w:val="1"/>
          <w:numId w:val="11"/>
        </w:numPr>
        <w:tabs>
          <w:tab w:val="left" w:pos="567"/>
        </w:tabs>
        <w:spacing w:before="0" w:after="0" w:line="240" w:lineRule="auto"/>
        <w:ind w:left="0" w:right="7" w:firstLine="0"/>
        <w:rPr>
          <w:rFonts w:ascii="Times New Roman" w:hAnsi="Times New Roman" w:cs="Times New Roman"/>
          <w:b/>
          <w:sz w:val="24"/>
          <w:szCs w:val="24"/>
        </w:rPr>
      </w:pPr>
      <w:r w:rsidRPr="00EC6FEC">
        <w:rPr>
          <w:rFonts w:ascii="Times New Roman" w:hAnsi="Times New Roman" w:cs="Times New Roman"/>
          <w:sz w:val="24"/>
          <w:szCs w:val="24"/>
        </w:rPr>
        <w:t>Erros no preenchimento da planilha não constituem motivo para a desclassificação da proposta. A planilha poderá́ ser ajustada pelo fornecedor, no prazo indicado pelo sistema, desde que não haja majoração do preço.</w:t>
      </w:r>
    </w:p>
    <w:p w14:paraId="30D416D0" w14:textId="77777777" w:rsidR="00556C53" w:rsidRPr="00EC6FEC" w:rsidRDefault="00556C53" w:rsidP="004F1E7A">
      <w:pPr>
        <w:pStyle w:val="Nivel3"/>
        <w:numPr>
          <w:ilvl w:val="2"/>
          <w:numId w:val="11"/>
        </w:numPr>
        <w:tabs>
          <w:tab w:val="left" w:pos="1134"/>
        </w:tabs>
        <w:spacing w:before="0" w:after="0" w:line="240" w:lineRule="auto"/>
        <w:ind w:left="1134" w:right="7" w:firstLine="0"/>
        <w:rPr>
          <w:rFonts w:ascii="Times New Roman" w:hAnsi="Times New Roman" w:cs="Times New Roman"/>
          <w:b/>
          <w:sz w:val="24"/>
          <w:szCs w:val="24"/>
        </w:rPr>
      </w:pPr>
      <w:r w:rsidRPr="00EC6FEC">
        <w:rPr>
          <w:rFonts w:ascii="Times New Roman" w:hAnsi="Times New Roman" w:cs="Times New Roman"/>
          <w:sz w:val="24"/>
          <w:szCs w:val="24"/>
        </w:rPr>
        <w:t>O ajuste de que trata este dispositivo se limita a sanar erros ou falhas que não alterem a substância das propostas;</w:t>
      </w:r>
    </w:p>
    <w:p w14:paraId="537BF11E" w14:textId="77777777" w:rsidR="00556C53" w:rsidRPr="00EC6FEC" w:rsidRDefault="00556C53" w:rsidP="004F1E7A">
      <w:pPr>
        <w:pStyle w:val="PargrafodaLista"/>
        <w:numPr>
          <w:ilvl w:val="1"/>
          <w:numId w:val="11"/>
        </w:numPr>
        <w:tabs>
          <w:tab w:val="left" w:pos="709"/>
          <w:tab w:val="left" w:pos="1134"/>
        </w:tabs>
        <w:spacing w:before="0"/>
        <w:ind w:left="0" w:right="7" w:firstLine="0"/>
        <w:rPr>
          <w:rFonts w:ascii="Times New Roman" w:hAnsi="Times New Roman" w:cs="Times New Roman"/>
          <w:sz w:val="24"/>
          <w:szCs w:val="24"/>
        </w:rPr>
      </w:pPr>
      <w:r w:rsidRPr="00EC6FEC">
        <w:rPr>
          <w:rFonts w:ascii="Times New Roman" w:hAnsi="Times New Roman" w:cs="Times New Roman"/>
          <w:sz w:val="24"/>
          <w:szCs w:val="24"/>
        </w:rPr>
        <w:t>Considera-se erro no preenchimento da planilha passível de correção a indicação de recolhimento de impostos e contribuições na forma do Simples Nacional, quando não cabível esse regime.</w:t>
      </w:r>
    </w:p>
    <w:p w14:paraId="54DDF7A5" w14:textId="77777777" w:rsidR="00556C53" w:rsidRPr="00EC6FEC" w:rsidRDefault="00556C53" w:rsidP="004F1E7A">
      <w:pPr>
        <w:pStyle w:val="Nivel2"/>
        <w:numPr>
          <w:ilvl w:val="1"/>
          <w:numId w:val="11"/>
        </w:numPr>
        <w:spacing w:beforeLines="120" w:before="288" w:afterLines="120" w:after="288" w:line="240" w:lineRule="auto"/>
        <w:ind w:left="0" w:firstLine="0"/>
        <w:rPr>
          <w:rFonts w:ascii="Times New Roman" w:hAnsi="Times New Roman" w:cs="Times New Roman"/>
          <w:i/>
          <w:iCs/>
          <w:sz w:val="24"/>
          <w:szCs w:val="24"/>
        </w:rPr>
      </w:pPr>
      <w:r w:rsidRPr="00EC6FEC">
        <w:rPr>
          <w:rFonts w:ascii="Times New Roman" w:hAnsi="Times New Roman" w:cs="Times New Roman"/>
          <w:sz w:val="24"/>
          <w:szCs w:val="24"/>
        </w:rPr>
        <w:t>Caso seja exigida a apresentação de amostra, o licitante classificado em primeiro lugar deverá apresentá-la, conforme disciplinado no Termo de Referência – Anexo IV, sob pena de não aceitação da proposta/item (conforme tipo de julgamento – item /grupo).</w:t>
      </w:r>
    </w:p>
    <w:p w14:paraId="6272566C" w14:textId="77777777" w:rsidR="00556C53" w:rsidRPr="00EC6FEC" w:rsidRDefault="00556C53" w:rsidP="004F1E7A">
      <w:pPr>
        <w:pStyle w:val="Nivel2"/>
        <w:numPr>
          <w:ilvl w:val="1"/>
          <w:numId w:val="11"/>
        </w:numPr>
        <w:spacing w:beforeLines="120" w:before="288" w:afterLines="120" w:after="288" w:line="240" w:lineRule="auto"/>
        <w:ind w:left="0" w:firstLine="0"/>
        <w:rPr>
          <w:rFonts w:ascii="Times New Roman" w:hAnsi="Times New Roman" w:cs="Times New Roman"/>
          <w:sz w:val="24"/>
          <w:szCs w:val="24"/>
        </w:rPr>
      </w:pPr>
      <w:r w:rsidRPr="00EC6FEC">
        <w:rPr>
          <w:rFonts w:ascii="Times New Roman" w:hAnsi="Times New Roman" w:cs="Times New Roman"/>
          <w:sz w:val="24"/>
          <w:szCs w:val="24"/>
        </w:rPr>
        <w:t>Por meio de mensagem no sistema, será divulgado o local e horário de realização do procedimento para a avaliação das amostras, cuja presença será facultada a todos os interessados, incluindo os demais licitantes.</w:t>
      </w:r>
    </w:p>
    <w:p w14:paraId="576A5323" w14:textId="77777777" w:rsidR="00556C53" w:rsidRPr="00EC6FEC" w:rsidRDefault="00556C53" w:rsidP="004F1E7A">
      <w:pPr>
        <w:pStyle w:val="Nivel2"/>
        <w:numPr>
          <w:ilvl w:val="1"/>
          <w:numId w:val="11"/>
        </w:numPr>
        <w:spacing w:beforeLines="120" w:before="288" w:afterLines="120" w:after="288" w:line="240" w:lineRule="auto"/>
        <w:ind w:left="0" w:firstLine="0"/>
        <w:rPr>
          <w:rFonts w:ascii="Times New Roman" w:hAnsi="Times New Roman" w:cs="Times New Roman"/>
          <w:sz w:val="24"/>
          <w:szCs w:val="24"/>
        </w:rPr>
      </w:pPr>
      <w:r w:rsidRPr="00EC6FEC">
        <w:rPr>
          <w:rFonts w:ascii="Times New Roman" w:hAnsi="Times New Roman" w:cs="Times New Roman"/>
          <w:sz w:val="24"/>
          <w:szCs w:val="24"/>
        </w:rPr>
        <w:t>Os resultados das avaliações serão divulgados por meio de mensagem no sistema.</w:t>
      </w:r>
    </w:p>
    <w:p w14:paraId="250440C1" w14:textId="77777777" w:rsidR="00556C53" w:rsidRPr="00EC6FEC" w:rsidRDefault="00556C53" w:rsidP="004F1E7A">
      <w:pPr>
        <w:pStyle w:val="Nivel2"/>
        <w:numPr>
          <w:ilvl w:val="1"/>
          <w:numId w:val="11"/>
        </w:numPr>
        <w:spacing w:beforeLines="120" w:before="288" w:afterLines="120" w:after="288" w:line="240" w:lineRule="auto"/>
        <w:ind w:left="0" w:firstLine="0"/>
        <w:rPr>
          <w:rFonts w:ascii="Times New Roman" w:hAnsi="Times New Roman" w:cs="Times New Roman"/>
          <w:sz w:val="24"/>
          <w:szCs w:val="24"/>
        </w:rPr>
      </w:pPr>
      <w:r w:rsidRPr="00EC6FEC">
        <w:rPr>
          <w:rFonts w:ascii="Times New Roman" w:hAnsi="Times New Roman" w:cs="Times New Roman"/>
          <w:sz w:val="24"/>
          <w:szCs w:val="24"/>
        </w:rPr>
        <w:lastRenderedPageBreak/>
        <w:t>No caso de não haver entrega da amostra ou ocorrer atraso na entrega, sem justificativa aceita pelo Pregoeiro, ou havendo entrega de amostra fora das especificações previstas neste Edital, a proposta ou item (conforme tipo de julgamento – item /grupo).do licitante será recusado.</w:t>
      </w:r>
    </w:p>
    <w:p w14:paraId="2F34FA31" w14:textId="77777777" w:rsidR="00556C53" w:rsidRPr="00EC6FEC" w:rsidRDefault="00556C53" w:rsidP="004F1E7A">
      <w:pPr>
        <w:pStyle w:val="PargrafodaLista"/>
        <w:numPr>
          <w:ilvl w:val="1"/>
          <w:numId w:val="11"/>
        </w:numPr>
        <w:tabs>
          <w:tab w:val="left" w:pos="709"/>
          <w:tab w:val="left" w:pos="1134"/>
        </w:tabs>
        <w:spacing w:before="0"/>
        <w:ind w:left="0" w:right="7" w:firstLine="0"/>
        <w:rPr>
          <w:rFonts w:ascii="Times New Roman" w:hAnsi="Times New Roman" w:cs="Times New Roman"/>
          <w:sz w:val="24"/>
          <w:szCs w:val="24"/>
        </w:rPr>
      </w:pPr>
      <w:r w:rsidRPr="00EC6FEC">
        <w:rPr>
          <w:rFonts w:ascii="Times New Roman" w:hAnsi="Times New Roman" w:cs="Times New Roman"/>
          <w:sz w:val="24"/>
          <w:szCs w:val="24"/>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1E6EE79E" w14:textId="77777777" w:rsidR="00556C53" w:rsidRPr="00EC6FEC" w:rsidRDefault="00556C53" w:rsidP="004F1E7A">
      <w:pPr>
        <w:pStyle w:val="PargrafodaLista"/>
        <w:numPr>
          <w:ilvl w:val="1"/>
          <w:numId w:val="11"/>
        </w:numPr>
        <w:tabs>
          <w:tab w:val="left" w:pos="709"/>
        </w:tabs>
        <w:spacing w:before="0"/>
        <w:ind w:left="0" w:right="7" w:firstLine="0"/>
        <w:rPr>
          <w:rFonts w:ascii="Times New Roman" w:hAnsi="Times New Roman" w:cs="Times New Roman"/>
          <w:sz w:val="24"/>
          <w:szCs w:val="24"/>
        </w:rPr>
      </w:pPr>
      <w:r w:rsidRPr="00EC6FEC">
        <w:rPr>
          <w:rFonts w:ascii="Times New Roman" w:hAnsi="Times New Roman" w:cs="Times New Roman"/>
          <w:sz w:val="24"/>
          <w:szCs w:val="24"/>
        </w:rPr>
        <w:t xml:space="preserve">Nos itens/grupos não exclusivos para a participação de microempresas e empresas de pequeno porte, sempre que a proposta não for aceita, e antes de o Pregoeiro passar à subsequente, haverá nova </w:t>
      </w:r>
      <w:proofErr w:type="spellStart"/>
      <w:r w:rsidRPr="00EC6FEC">
        <w:rPr>
          <w:rFonts w:ascii="Times New Roman" w:hAnsi="Times New Roman" w:cs="Times New Roman"/>
          <w:sz w:val="24"/>
          <w:szCs w:val="24"/>
        </w:rPr>
        <w:t>veriﬁcação</w:t>
      </w:r>
      <w:proofErr w:type="spellEnd"/>
      <w:r w:rsidRPr="00EC6FEC">
        <w:rPr>
          <w:rFonts w:ascii="Times New Roman" w:hAnsi="Times New Roman" w:cs="Times New Roman"/>
          <w:sz w:val="24"/>
          <w:szCs w:val="24"/>
        </w:rPr>
        <w:t xml:space="preserve">, pelo sistema, da eventual ocorrência do empate </w:t>
      </w:r>
      <w:proofErr w:type="spellStart"/>
      <w:r w:rsidRPr="00EC6FEC">
        <w:rPr>
          <w:rFonts w:ascii="Times New Roman" w:hAnsi="Times New Roman" w:cs="Times New Roman"/>
          <w:sz w:val="24"/>
          <w:szCs w:val="24"/>
        </w:rPr>
        <w:t>ﬁcto</w:t>
      </w:r>
      <w:proofErr w:type="spellEnd"/>
      <w:r w:rsidRPr="00EC6FEC">
        <w:rPr>
          <w:rFonts w:ascii="Times New Roman" w:hAnsi="Times New Roman" w:cs="Times New Roman"/>
          <w:sz w:val="24"/>
          <w:szCs w:val="24"/>
        </w:rPr>
        <w:t>, previsto nos artigos 44 e 45 da LC nº 123, de 2006, seguindo-se a disciplina antes estabelecida, se for o caso.</w:t>
      </w:r>
    </w:p>
    <w:p w14:paraId="1FB86C9F" w14:textId="77777777" w:rsidR="00556C53" w:rsidRPr="00EC6FEC" w:rsidRDefault="00556C53" w:rsidP="004F1E7A">
      <w:pPr>
        <w:pStyle w:val="PargrafodaLista"/>
        <w:numPr>
          <w:ilvl w:val="1"/>
          <w:numId w:val="11"/>
        </w:numPr>
        <w:tabs>
          <w:tab w:val="left" w:pos="709"/>
        </w:tabs>
        <w:spacing w:before="0"/>
        <w:ind w:left="0" w:right="7" w:firstLine="0"/>
        <w:rPr>
          <w:rFonts w:ascii="Times New Roman" w:hAnsi="Times New Roman" w:cs="Times New Roman"/>
          <w:sz w:val="24"/>
          <w:szCs w:val="24"/>
        </w:rPr>
      </w:pPr>
      <w:r w:rsidRPr="00EC6FEC">
        <w:rPr>
          <w:rFonts w:ascii="Times New Roman" w:hAnsi="Times New Roman" w:cs="Times New Roman"/>
          <w:sz w:val="24"/>
          <w:szCs w:val="24"/>
        </w:rPr>
        <w:t xml:space="preserve">Aceita a proposta </w:t>
      </w:r>
      <w:proofErr w:type="spellStart"/>
      <w:r w:rsidRPr="00EC6FEC">
        <w:rPr>
          <w:rFonts w:ascii="Times New Roman" w:hAnsi="Times New Roman" w:cs="Times New Roman"/>
          <w:sz w:val="24"/>
          <w:szCs w:val="24"/>
        </w:rPr>
        <w:t>classiﬁcada</w:t>
      </w:r>
      <w:proofErr w:type="spellEnd"/>
      <w:r w:rsidRPr="00EC6FEC">
        <w:rPr>
          <w:rFonts w:ascii="Times New Roman" w:hAnsi="Times New Roman" w:cs="Times New Roman"/>
          <w:sz w:val="24"/>
          <w:szCs w:val="24"/>
        </w:rPr>
        <w:t xml:space="preserve"> em primeiro </w:t>
      </w:r>
      <w:r w:rsidRPr="00EC6FEC">
        <w:rPr>
          <w:rFonts w:ascii="Times New Roman" w:hAnsi="Times New Roman" w:cs="Times New Roman"/>
          <w:spacing w:val="-4"/>
          <w:sz w:val="24"/>
          <w:szCs w:val="24"/>
        </w:rPr>
        <w:t xml:space="preserve">lugar, </w:t>
      </w:r>
      <w:r w:rsidRPr="00EC6FEC">
        <w:rPr>
          <w:rFonts w:ascii="Times New Roman" w:hAnsi="Times New Roman" w:cs="Times New Roman"/>
          <w:sz w:val="24"/>
          <w:szCs w:val="24"/>
        </w:rPr>
        <w:t>o licitante deverá comprovar sua condição de habilitação, na forma determinada neste Edital.</w:t>
      </w:r>
    </w:p>
    <w:p w14:paraId="012BC989" w14:textId="77777777" w:rsidR="00556C53" w:rsidRPr="00EC6FEC" w:rsidRDefault="00556C53" w:rsidP="004F1E7A">
      <w:pPr>
        <w:pStyle w:val="PargrafodaLista"/>
        <w:numPr>
          <w:ilvl w:val="1"/>
          <w:numId w:val="11"/>
        </w:numPr>
        <w:tabs>
          <w:tab w:val="left" w:pos="709"/>
        </w:tabs>
        <w:spacing w:before="0"/>
        <w:ind w:left="0" w:right="7" w:firstLine="0"/>
        <w:rPr>
          <w:rFonts w:ascii="Times New Roman" w:hAnsi="Times New Roman" w:cs="Times New Roman"/>
          <w:sz w:val="24"/>
          <w:szCs w:val="24"/>
        </w:rPr>
      </w:pPr>
      <w:proofErr w:type="spellStart"/>
      <w:r w:rsidRPr="00EC6FEC">
        <w:rPr>
          <w:rFonts w:ascii="Times New Roman" w:hAnsi="Times New Roman" w:cs="Times New Roman"/>
          <w:sz w:val="24"/>
          <w:szCs w:val="24"/>
        </w:rPr>
        <w:t>Veriﬁcando-se</w:t>
      </w:r>
      <w:proofErr w:type="spellEnd"/>
      <w:r w:rsidRPr="00EC6FEC">
        <w:rPr>
          <w:rFonts w:ascii="Times New Roman" w:hAnsi="Times New Roman" w:cs="Times New Roman"/>
          <w:sz w:val="24"/>
          <w:szCs w:val="24"/>
        </w:rPr>
        <w:t xml:space="preserve">, no curso da análise, o descumprimento de requisitos estabelecidos neste edital e seus anexos, a proposta será </w:t>
      </w:r>
      <w:proofErr w:type="spellStart"/>
      <w:r w:rsidRPr="00EC6FEC">
        <w:rPr>
          <w:rFonts w:ascii="Times New Roman" w:hAnsi="Times New Roman" w:cs="Times New Roman"/>
          <w:sz w:val="24"/>
          <w:szCs w:val="24"/>
        </w:rPr>
        <w:t>desclassiﬁcada</w:t>
      </w:r>
      <w:proofErr w:type="spellEnd"/>
      <w:r w:rsidRPr="00EC6FEC">
        <w:rPr>
          <w:rFonts w:ascii="Times New Roman" w:hAnsi="Times New Roman" w:cs="Times New Roman"/>
          <w:sz w:val="24"/>
          <w:szCs w:val="24"/>
        </w:rPr>
        <w:t>.</w:t>
      </w:r>
    </w:p>
    <w:p w14:paraId="07DF41F9" w14:textId="77777777" w:rsidR="00556C53" w:rsidRPr="00EC6FEC" w:rsidRDefault="00556C53" w:rsidP="000636BF">
      <w:pPr>
        <w:pStyle w:val="PargrafodaLista"/>
        <w:tabs>
          <w:tab w:val="left" w:pos="1727"/>
          <w:tab w:val="left" w:pos="1728"/>
        </w:tabs>
        <w:spacing w:before="0"/>
        <w:ind w:left="0" w:right="7"/>
        <w:rPr>
          <w:rFonts w:ascii="Times New Roman" w:hAnsi="Times New Roman" w:cs="Times New Roman"/>
          <w:sz w:val="24"/>
          <w:szCs w:val="24"/>
        </w:rPr>
      </w:pPr>
    </w:p>
    <w:p w14:paraId="1AF29F96" w14:textId="77777777" w:rsidR="00556C53" w:rsidRPr="00EC6FEC" w:rsidRDefault="00556C53" w:rsidP="004F1E7A">
      <w:pPr>
        <w:pStyle w:val="Ttulo1"/>
        <w:numPr>
          <w:ilvl w:val="0"/>
          <w:numId w:val="11"/>
        </w:numPr>
        <w:tabs>
          <w:tab w:val="left" w:pos="284"/>
        </w:tabs>
        <w:spacing w:before="0"/>
        <w:ind w:left="0" w:right="7" w:firstLine="0"/>
        <w:jc w:val="both"/>
        <w:rPr>
          <w:rFonts w:ascii="Times New Roman" w:hAnsi="Times New Roman" w:cs="Times New Roman"/>
          <w:sz w:val="24"/>
          <w:szCs w:val="24"/>
        </w:rPr>
      </w:pPr>
      <w:r w:rsidRPr="00EC6FEC">
        <w:rPr>
          <w:rFonts w:ascii="Times New Roman" w:hAnsi="Times New Roman" w:cs="Times New Roman"/>
          <w:spacing w:val="-3"/>
          <w:w w:val="95"/>
          <w:sz w:val="24"/>
          <w:szCs w:val="24"/>
        </w:rPr>
        <w:t>DA</w:t>
      </w:r>
      <w:r w:rsidRPr="00EC6FEC">
        <w:rPr>
          <w:rFonts w:ascii="Times New Roman" w:hAnsi="Times New Roman" w:cs="Times New Roman"/>
          <w:spacing w:val="-9"/>
          <w:w w:val="95"/>
          <w:sz w:val="24"/>
          <w:szCs w:val="24"/>
        </w:rPr>
        <w:t xml:space="preserve"> </w:t>
      </w:r>
      <w:r w:rsidRPr="00EC6FEC">
        <w:rPr>
          <w:rFonts w:ascii="Times New Roman" w:hAnsi="Times New Roman" w:cs="Times New Roman"/>
          <w:w w:val="95"/>
          <w:sz w:val="24"/>
          <w:szCs w:val="24"/>
        </w:rPr>
        <w:t>HABILITAÇÃO</w:t>
      </w:r>
    </w:p>
    <w:p w14:paraId="68E11053" w14:textId="77777777" w:rsidR="00556C53" w:rsidRPr="00EC6FEC" w:rsidRDefault="00556C53" w:rsidP="004F1E7A">
      <w:pPr>
        <w:pStyle w:val="Nivel2"/>
        <w:numPr>
          <w:ilvl w:val="1"/>
          <w:numId w:val="11"/>
        </w:numPr>
        <w:tabs>
          <w:tab w:val="left" w:pos="426"/>
        </w:tabs>
        <w:spacing w:before="0" w:after="0" w:line="240" w:lineRule="auto"/>
        <w:ind w:left="0" w:right="7" w:firstLine="0"/>
        <w:rPr>
          <w:rFonts w:ascii="Times New Roman" w:hAnsi="Times New Roman" w:cs="Times New Roman"/>
          <w:sz w:val="24"/>
          <w:szCs w:val="24"/>
        </w:rPr>
      </w:pPr>
      <w:r w:rsidRPr="00EC6FEC">
        <w:rPr>
          <w:rFonts w:ascii="Times New Roman" w:hAnsi="Times New Roman" w:cs="Times New Roman"/>
          <w:sz w:val="24"/>
          <w:szCs w:val="24"/>
        </w:rPr>
        <w:t xml:space="preserve">Os documentos previstos no Anexo IV - Termo de Referência, necessários e suficientes para demonstrar a capacidade do licitante de realizar o objeto da licitação, serão exigidos para fins de habilitação, nos termos dos </w:t>
      </w:r>
      <w:proofErr w:type="spellStart"/>
      <w:r w:rsidRPr="00EC6FEC">
        <w:rPr>
          <w:rFonts w:ascii="Times New Roman" w:hAnsi="Times New Roman" w:cs="Times New Roman"/>
          <w:sz w:val="24"/>
          <w:szCs w:val="24"/>
        </w:rPr>
        <w:t>arts</w:t>
      </w:r>
      <w:proofErr w:type="spellEnd"/>
      <w:r w:rsidRPr="00EC6FEC">
        <w:rPr>
          <w:rFonts w:ascii="Times New Roman" w:hAnsi="Times New Roman" w:cs="Times New Roman"/>
          <w:sz w:val="24"/>
          <w:szCs w:val="24"/>
        </w:rPr>
        <w:t>. 62 a 70 da Lei nº 14.133, de 2021 (apenas pelo licitante vencedor), os quais deverão ser enviados por meio do sistema, em formato digital.</w:t>
      </w:r>
    </w:p>
    <w:p w14:paraId="1D3C25A5" w14:textId="77777777" w:rsidR="00556C53" w:rsidRPr="00EC6FEC" w:rsidRDefault="00556C53" w:rsidP="004F1E7A">
      <w:pPr>
        <w:pStyle w:val="Nivel2"/>
        <w:numPr>
          <w:ilvl w:val="1"/>
          <w:numId w:val="11"/>
        </w:numPr>
        <w:spacing w:before="0" w:after="0" w:line="240" w:lineRule="auto"/>
        <w:ind w:left="0" w:right="7" w:firstLine="0"/>
        <w:rPr>
          <w:rFonts w:ascii="Times New Roman" w:hAnsi="Times New Roman" w:cs="Times New Roman"/>
          <w:i/>
          <w:sz w:val="24"/>
          <w:szCs w:val="24"/>
        </w:rPr>
      </w:pPr>
      <w:r w:rsidRPr="00EC6FEC">
        <w:rPr>
          <w:rFonts w:ascii="Times New Roman" w:hAnsi="Times New Roman" w:cs="Times New Roman"/>
          <w:sz w:val="24"/>
          <w:szCs w:val="24"/>
        </w:rPr>
        <w:t>Quando permitida a participação de empresas estrangeiras que não funcionem no País, as exigências de habilitação serão atendidas mediante documentos equivalentes, inicialmente apresentados em tradução livre.</w:t>
      </w:r>
    </w:p>
    <w:p w14:paraId="277CF2E0" w14:textId="77777777" w:rsidR="00556C53" w:rsidRPr="00EC6FEC" w:rsidRDefault="00556C53" w:rsidP="004F1E7A">
      <w:pPr>
        <w:pStyle w:val="Nivel3"/>
        <w:numPr>
          <w:ilvl w:val="2"/>
          <w:numId w:val="11"/>
        </w:numPr>
        <w:tabs>
          <w:tab w:val="left" w:pos="1843"/>
        </w:tabs>
        <w:spacing w:before="0" w:after="0" w:line="240" w:lineRule="auto"/>
        <w:ind w:left="1134" w:right="7" w:firstLine="0"/>
        <w:rPr>
          <w:rFonts w:ascii="Times New Roman" w:hAnsi="Times New Roman" w:cs="Times New Roman"/>
          <w:i/>
          <w:iCs/>
          <w:sz w:val="24"/>
          <w:szCs w:val="24"/>
        </w:rPr>
      </w:pPr>
      <w:r w:rsidRPr="00EC6FEC">
        <w:rPr>
          <w:rFonts w:ascii="Times New Roman" w:hAnsi="Times New Roman" w:cs="Times New Roman"/>
          <w:sz w:val="24"/>
          <w:szCs w:val="24"/>
        </w:rPr>
        <w:t xml:space="preserve">Na hipótese de o licitante vencedor ser empresa estrangeira que não funcione no País, para </w:t>
      </w:r>
      <w:proofErr w:type="spellStart"/>
      <w:r w:rsidRPr="00EC6FEC">
        <w:rPr>
          <w:rFonts w:ascii="Times New Roman" w:hAnsi="Times New Roman" w:cs="Times New Roman"/>
          <w:sz w:val="24"/>
          <w:szCs w:val="24"/>
        </w:rPr>
        <w:t>ﬁns</w:t>
      </w:r>
      <w:proofErr w:type="spellEnd"/>
      <w:r w:rsidRPr="00EC6FEC">
        <w:rPr>
          <w:rFonts w:ascii="Times New Roman" w:hAnsi="Times New Roman" w:cs="Times New Roman"/>
          <w:sz w:val="24"/>
          <w:szCs w:val="24"/>
        </w:rPr>
        <w:t xml:space="preserve"> de assinatura do contrato ou da ata de registro de preços, os documentos exigidos para a habilitação serão traduzidos por tradutor juramentado no País e apostilados nos termos do disposto no Decreto nº 8.660, de 29 de janeiro de 2016, ou de outro que venha a substituí-lo, ou </w:t>
      </w:r>
      <w:proofErr w:type="spellStart"/>
      <w:r w:rsidRPr="00EC6FEC">
        <w:rPr>
          <w:rFonts w:ascii="Times New Roman" w:hAnsi="Times New Roman" w:cs="Times New Roman"/>
          <w:sz w:val="24"/>
          <w:szCs w:val="24"/>
        </w:rPr>
        <w:t>consularizados</w:t>
      </w:r>
      <w:proofErr w:type="spellEnd"/>
      <w:r w:rsidRPr="00EC6FEC">
        <w:rPr>
          <w:rFonts w:ascii="Times New Roman" w:hAnsi="Times New Roman" w:cs="Times New Roman"/>
          <w:sz w:val="24"/>
          <w:szCs w:val="24"/>
        </w:rPr>
        <w:t xml:space="preserve"> pelos respectivos consulados ou embaixadas.</w:t>
      </w:r>
    </w:p>
    <w:p w14:paraId="7F7E3D3C" w14:textId="77777777" w:rsidR="00556C53" w:rsidRPr="00EC6FEC" w:rsidRDefault="00556C53" w:rsidP="00F04C86">
      <w:pPr>
        <w:pStyle w:val="Nivel3"/>
        <w:tabs>
          <w:tab w:val="left" w:pos="1843"/>
        </w:tabs>
        <w:spacing w:before="0" w:after="0" w:line="240" w:lineRule="auto"/>
        <w:ind w:left="0" w:right="7"/>
        <w:rPr>
          <w:rFonts w:ascii="Times New Roman" w:hAnsi="Times New Roman" w:cs="Times New Roman"/>
          <w:i/>
          <w:iCs/>
          <w:sz w:val="24"/>
          <w:szCs w:val="24"/>
        </w:rPr>
      </w:pPr>
    </w:p>
    <w:p w14:paraId="29001A0A" w14:textId="77777777" w:rsidR="00556C53" w:rsidRPr="00EC6FEC" w:rsidRDefault="00556C53" w:rsidP="00C315DA">
      <w:pPr>
        <w:pStyle w:val="Nivel3"/>
        <w:numPr>
          <w:ilvl w:val="1"/>
          <w:numId w:val="11"/>
        </w:numPr>
        <w:spacing w:before="0" w:after="0" w:line="240" w:lineRule="auto"/>
        <w:ind w:left="0" w:right="6" w:firstLine="0"/>
        <w:rPr>
          <w:rFonts w:ascii="Times New Roman" w:hAnsi="Times New Roman" w:cs="Times New Roman"/>
          <w:sz w:val="24"/>
          <w:szCs w:val="24"/>
        </w:rPr>
      </w:pPr>
      <w:r w:rsidRPr="00EC6FEC">
        <w:rPr>
          <w:rFonts w:ascii="Times New Roman" w:hAnsi="Times New Roman" w:cs="Times New Roman"/>
          <w:sz w:val="24"/>
          <w:szCs w:val="24"/>
        </w:rPr>
        <w:t>No presente certame:</w:t>
      </w:r>
    </w:p>
    <w:p w14:paraId="03F3B333" w14:textId="77777777" w:rsidR="00556C53" w:rsidRPr="00EC6FEC" w:rsidRDefault="00556C53" w:rsidP="00A7045F">
      <w:pPr>
        <w:pStyle w:val="Nivel3"/>
        <w:tabs>
          <w:tab w:val="left" w:pos="1843"/>
        </w:tabs>
        <w:spacing w:before="0" w:after="0" w:line="240" w:lineRule="auto"/>
        <w:ind w:left="1146" w:right="6"/>
        <w:rPr>
          <w:rFonts w:ascii="Times New Roman" w:hAnsi="Times New Roman" w:cs="Times New Roman"/>
          <w:sz w:val="24"/>
          <w:szCs w:val="24"/>
        </w:rPr>
      </w:pPr>
    </w:p>
    <w:tbl>
      <w:tblPr>
        <w:tblStyle w:val="Tabelacomgrade"/>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59"/>
      </w:tblGrid>
      <w:tr w:rsidR="00556C53" w:rsidRPr="00EC6FEC" w14:paraId="3306067D" w14:textId="77777777" w:rsidTr="00A7045F">
        <w:tc>
          <w:tcPr>
            <w:tcW w:w="10059" w:type="dxa"/>
          </w:tcPr>
          <w:p w14:paraId="372E5C88" w14:textId="77777777" w:rsidR="00556C53" w:rsidRPr="00EC6FEC" w:rsidRDefault="00556C53" w:rsidP="00237392">
            <w:pPr>
              <w:pStyle w:val="Nivel3"/>
              <w:tabs>
                <w:tab w:val="left" w:pos="1843"/>
              </w:tabs>
              <w:ind w:left="462" w:right="6"/>
              <w:rPr>
                <w:rFonts w:ascii="Times New Roman" w:hAnsi="Times New Roman" w:cs="Times New Roman"/>
                <w:noProof/>
                <w:sz w:val="24"/>
                <w:szCs w:val="24"/>
              </w:rPr>
            </w:pPr>
            <w:r w:rsidRPr="00EC6FEC">
              <w:rPr>
                <w:rFonts w:ascii="Times New Roman" w:hAnsi="Times New Roman" w:cs="Times New Roman"/>
                <w:noProof/>
                <w:sz w:val="24"/>
                <w:szCs w:val="24"/>
              </w:rPr>
              <w:t>9.3.1. Será permitido a participação de consórcio de empresas:</w:t>
            </w:r>
          </w:p>
          <w:p w14:paraId="08A09F4E" w14:textId="77777777" w:rsidR="00556C53" w:rsidRPr="00EC6FEC" w:rsidRDefault="00556C53" w:rsidP="00237392">
            <w:pPr>
              <w:pStyle w:val="Nivel3"/>
              <w:tabs>
                <w:tab w:val="left" w:pos="1843"/>
              </w:tabs>
              <w:ind w:left="462" w:right="6"/>
              <w:rPr>
                <w:rFonts w:ascii="Times New Roman" w:hAnsi="Times New Roman" w:cs="Times New Roman"/>
                <w:noProof/>
                <w:sz w:val="24"/>
                <w:szCs w:val="24"/>
              </w:rPr>
            </w:pPr>
            <w:r w:rsidRPr="00EC6FEC">
              <w:rPr>
                <w:rFonts w:ascii="Times New Roman" w:hAnsi="Times New Roman" w:cs="Times New Roman"/>
                <w:noProof/>
                <w:sz w:val="24"/>
                <w:szCs w:val="24"/>
              </w:rPr>
              <w:t>a)A habilitação técnica, será feita por meio do somatório dos quantitativos de cada consorciado e, para efeito de habilitação econômico-financeira, o somatório dos valores de cada consorciado.</w:t>
            </w:r>
          </w:p>
          <w:p w14:paraId="150C3B45" w14:textId="77777777" w:rsidR="00556C53" w:rsidRPr="00EC6FEC" w:rsidRDefault="00556C53" w:rsidP="00237392">
            <w:pPr>
              <w:pStyle w:val="Nivel3"/>
              <w:tabs>
                <w:tab w:val="left" w:pos="1843"/>
              </w:tabs>
              <w:ind w:left="462" w:right="6"/>
              <w:rPr>
                <w:rFonts w:ascii="Times New Roman" w:hAnsi="Times New Roman" w:cs="Times New Roman"/>
                <w:noProof/>
                <w:sz w:val="24"/>
                <w:szCs w:val="24"/>
              </w:rPr>
            </w:pPr>
            <w:r w:rsidRPr="00EC6FEC">
              <w:rPr>
                <w:rFonts w:ascii="Times New Roman" w:hAnsi="Times New Roman" w:cs="Times New Roman"/>
                <w:noProof/>
                <w:sz w:val="24"/>
                <w:szCs w:val="24"/>
              </w:rPr>
              <w:t>b)Se o consórcio não for formado integralmente por microempresas ou empresas de pequeno porte para fins de comprovação de habilitação econômico-financeira, haverá um acréscimo de 10% para o consórcio em relação ao valor exigido para os licitantes individuais.</w:t>
            </w:r>
          </w:p>
          <w:p w14:paraId="114A87EE" w14:textId="77777777" w:rsidR="00556C53" w:rsidRPr="00EC6FEC" w:rsidRDefault="00556C53" w:rsidP="00237392">
            <w:pPr>
              <w:pStyle w:val="Nivel3"/>
              <w:tabs>
                <w:tab w:val="left" w:pos="1843"/>
              </w:tabs>
              <w:ind w:left="462" w:right="6"/>
              <w:rPr>
                <w:rFonts w:ascii="Times New Roman" w:hAnsi="Times New Roman" w:cs="Times New Roman"/>
                <w:noProof/>
                <w:sz w:val="24"/>
                <w:szCs w:val="24"/>
              </w:rPr>
            </w:pPr>
            <w:r w:rsidRPr="00EC6FEC">
              <w:rPr>
                <w:rFonts w:ascii="Times New Roman" w:hAnsi="Times New Roman" w:cs="Times New Roman"/>
                <w:noProof/>
                <w:sz w:val="24"/>
                <w:szCs w:val="24"/>
              </w:rPr>
              <w:t xml:space="preserve">c)Deverá ser apresentado, comprovação de compromisso público ou particular de constituição de consórcio, subscrito pelos consorciados. </w:t>
            </w:r>
          </w:p>
          <w:p w14:paraId="734D8256" w14:textId="77777777" w:rsidR="00556C53" w:rsidRPr="00EC6FEC" w:rsidRDefault="00556C53" w:rsidP="00237392">
            <w:pPr>
              <w:pStyle w:val="Nivel3"/>
              <w:tabs>
                <w:tab w:val="left" w:pos="1843"/>
              </w:tabs>
              <w:ind w:left="462" w:right="6"/>
              <w:rPr>
                <w:rFonts w:ascii="Times New Roman" w:hAnsi="Times New Roman" w:cs="Times New Roman"/>
                <w:noProof/>
                <w:sz w:val="24"/>
                <w:szCs w:val="24"/>
              </w:rPr>
            </w:pPr>
            <w:r w:rsidRPr="00EC6FEC">
              <w:rPr>
                <w:rFonts w:ascii="Times New Roman" w:hAnsi="Times New Roman" w:cs="Times New Roman"/>
                <w:noProof/>
                <w:sz w:val="24"/>
                <w:szCs w:val="24"/>
              </w:rPr>
              <w:lastRenderedPageBreak/>
              <w:t>c.1) O licitante vencedor é obrigado a promover, antes da celebração do contrato, a constituição e o registro do consórcio, nos termos do compromisso aqui previsto;</w:t>
            </w:r>
          </w:p>
          <w:p w14:paraId="7F8E0504" w14:textId="77777777" w:rsidR="00556C53" w:rsidRPr="00EC6FEC" w:rsidRDefault="00556C53" w:rsidP="00237392">
            <w:pPr>
              <w:pStyle w:val="Nivel3"/>
              <w:tabs>
                <w:tab w:val="left" w:pos="1843"/>
              </w:tabs>
              <w:ind w:left="462" w:right="6"/>
              <w:rPr>
                <w:rFonts w:ascii="Times New Roman" w:hAnsi="Times New Roman" w:cs="Times New Roman"/>
                <w:noProof/>
                <w:sz w:val="24"/>
                <w:szCs w:val="24"/>
              </w:rPr>
            </w:pPr>
            <w:r w:rsidRPr="00EC6FEC">
              <w:rPr>
                <w:rFonts w:ascii="Times New Roman" w:hAnsi="Times New Roman" w:cs="Times New Roman"/>
                <w:noProof/>
                <w:sz w:val="24"/>
                <w:szCs w:val="24"/>
              </w:rPr>
              <w:t>d) Deverá fazer indicação da empresa líder do consórcio, que será responsável por sua representação perante a Administração;</w:t>
            </w:r>
          </w:p>
          <w:p w14:paraId="06635A53" w14:textId="77777777" w:rsidR="00556C53" w:rsidRPr="00EC6FEC" w:rsidRDefault="00556C53" w:rsidP="00237392">
            <w:pPr>
              <w:pStyle w:val="Nivel3"/>
              <w:tabs>
                <w:tab w:val="left" w:pos="1843"/>
              </w:tabs>
              <w:ind w:left="462" w:right="6"/>
              <w:rPr>
                <w:rFonts w:ascii="Times New Roman" w:hAnsi="Times New Roman" w:cs="Times New Roman"/>
                <w:noProof/>
                <w:sz w:val="24"/>
                <w:szCs w:val="24"/>
              </w:rPr>
            </w:pPr>
            <w:r w:rsidRPr="00EC6FEC">
              <w:rPr>
                <w:rFonts w:ascii="Times New Roman" w:hAnsi="Times New Roman" w:cs="Times New Roman"/>
                <w:noProof/>
                <w:sz w:val="24"/>
                <w:szCs w:val="24"/>
              </w:rPr>
              <w:t>e) Fica impedido de a empresa consorciada participar, na mesma licitação, de mais de um consórcio ou de forma isolada;</w:t>
            </w:r>
          </w:p>
          <w:p w14:paraId="2C8CDCF9" w14:textId="77777777" w:rsidR="00556C53" w:rsidRPr="00EC6FEC" w:rsidRDefault="00556C53" w:rsidP="00B73D89">
            <w:pPr>
              <w:pStyle w:val="Nivel3"/>
              <w:tabs>
                <w:tab w:val="left" w:pos="1843"/>
              </w:tabs>
              <w:spacing w:before="0" w:after="0" w:line="240" w:lineRule="auto"/>
              <w:ind w:left="462" w:right="6"/>
              <w:rPr>
                <w:rFonts w:ascii="Times New Roman" w:hAnsi="Times New Roman" w:cs="Times New Roman"/>
                <w:sz w:val="24"/>
                <w:szCs w:val="24"/>
              </w:rPr>
            </w:pPr>
            <w:r w:rsidRPr="00EC6FEC">
              <w:rPr>
                <w:rFonts w:ascii="Times New Roman" w:hAnsi="Times New Roman" w:cs="Times New Roman"/>
                <w:noProof/>
                <w:sz w:val="24"/>
                <w:szCs w:val="24"/>
              </w:rPr>
              <w:t>f) É de responsabilidade solidária dos integrantes pelos atos praticados em consórcio, tanto na fase de licitação quanto na de execução do contrato.</w:t>
            </w:r>
          </w:p>
        </w:tc>
      </w:tr>
    </w:tbl>
    <w:p w14:paraId="0933AE93" w14:textId="77777777" w:rsidR="00556C53" w:rsidRPr="00EC6FEC" w:rsidRDefault="00556C53" w:rsidP="00A7045F">
      <w:pPr>
        <w:pStyle w:val="Nivel3"/>
        <w:tabs>
          <w:tab w:val="left" w:pos="1843"/>
        </w:tabs>
        <w:spacing w:before="0" w:after="0" w:line="240" w:lineRule="auto"/>
        <w:ind w:left="1146" w:right="6"/>
        <w:rPr>
          <w:rFonts w:ascii="Times New Roman" w:hAnsi="Times New Roman" w:cs="Times New Roman"/>
          <w:sz w:val="24"/>
          <w:szCs w:val="24"/>
        </w:rPr>
      </w:pPr>
    </w:p>
    <w:p w14:paraId="1EBCE39E" w14:textId="77777777" w:rsidR="00556C53" w:rsidRPr="00EC6FEC" w:rsidRDefault="00556C53" w:rsidP="00E271CE">
      <w:pPr>
        <w:pStyle w:val="Nivel2"/>
        <w:numPr>
          <w:ilvl w:val="1"/>
          <w:numId w:val="11"/>
        </w:numPr>
        <w:spacing w:before="0" w:after="0" w:line="240" w:lineRule="auto"/>
        <w:ind w:left="0" w:right="7" w:firstLine="0"/>
        <w:rPr>
          <w:rFonts w:ascii="Times New Roman" w:hAnsi="Times New Roman" w:cs="Times New Roman"/>
          <w:sz w:val="24"/>
          <w:szCs w:val="24"/>
        </w:rPr>
      </w:pPr>
      <w:r w:rsidRPr="00EC6FEC">
        <w:rPr>
          <w:rFonts w:ascii="Times New Roman" w:hAnsi="Times New Roman" w:cs="Times New Roman"/>
          <w:sz w:val="24"/>
          <w:szCs w:val="24"/>
        </w:rPr>
        <w:t>Os documentos exigidos para fins de habilitação poderão ser apresentados em original, por cópia. A prova de autenticidade de cópia de documento público ou particular poderá ser feita perante agente da Administração, mediante apresentação de original ou de declaração de autenticidade por advogado, sob sua responsabilidade pessoal (art. 12, IV da Lei 14.133/21).</w:t>
      </w:r>
    </w:p>
    <w:p w14:paraId="4F74F04D" w14:textId="77777777" w:rsidR="00556C53" w:rsidRPr="00EC6FEC" w:rsidRDefault="00556C53" w:rsidP="004F1E7A">
      <w:pPr>
        <w:pStyle w:val="Nivel2"/>
        <w:numPr>
          <w:ilvl w:val="2"/>
          <w:numId w:val="11"/>
        </w:numPr>
        <w:tabs>
          <w:tab w:val="left" w:pos="567"/>
        </w:tabs>
        <w:spacing w:before="0" w:after="0" w:line="240" w:lineRule="auto"/>
        <w:ind w:left="567" w:right="7" w:hanging="11"/>
        <w:rPr>
          <w:rFonts w:ascii="Times New Roman" w:hAnsi="Times New Roman" w:cs="Times New Roman"/>
          <w:sz w:val="24"/>
          <w:szCs w:val="24"/>
        </w:rPr>
      </w:pPr>
      <w:r w:rsidRPr="00EC6FEC">
        <w:rPr>
          <w:rFonts w:ascii="Times New Roman" w:hAnsi="Times New Roman" w:cs="Times New Roman"/>
          <w:sz w:val="24"/>
          <w:szCs w:val="24"/>
        </w:rPr>
        <w:t>O reconhecimento de firma somente será exigido quando houver dúvida de autenticidade (art. 12, V da Lei 14.133/21).</w:t>
      </w:r>
    </w:p>
    <w:p w14:paraId="543393E3" w14:textId="77777777" w:rsidR="00556C53" w:rsidRPr="00EC6FEC" w:rsidRDefault="00556C53" w:rsidP="004F1E7A">
      <w:pPr>
        <w:pStyle w:val="Nivel2"/>
        <w:numPr>
          <w:ilvl w:val="1"/>
          <w:numId w:val="11"/>
        </w:numPr>
        <w:tabs>
          <w:tab w:val="left" w:pos="567"/>
        </w:tabs>
        <w:spacing w:before="0" w:after="0" w:line="240" w:lineRule="auto"/>
        <w:ind w:left="0" w:right="7" w:firstLine="0"/>
        <w:rPr>
          <w:rFonts w:ascii="Times New Roman" w:hAnsi="Times New Roman" w:cs="Times New Roman"/>
          <w:sz w:val="24"/>
          <w:szCs w:val="24"/>
        </w:rPr>
      </w:pPr>
      <w:r w:rsidRPr="00EC6FEC">
        <w:rPr>
          <w:rFonts w:ascii="Times New Roman" w:hAnsi="Times New Roman" w:cs="Times New Roman"/>
          <w:sz w:val="24"/>
          <w:szCs w:val="24"/>
        </w:rPr>
        <w:t>Será verificado se o licitante apresentou declaração de que atende aos requisitos de habilitação, e o declarante responderá pela veracidade das informações prestadas, na forma da lei (art. 63, I, da Lei nº 14.133/2021).</w:t>
      </w:r>
    </w:p>
    <w:p w14:paraId="59BD441B" w14:textId="77777777" w:rsidR="00556C53" w:rsidRPr="00EC6FEC" w:rsidRDefault="00556C53" w:rsidP="004F1E7A">
      <w:pPr>
        <w:pStyle w:val="Nivel2"/>
        <w:numPr>
          <w:ilvl w:val="1"/>
          <w:numId w:val="11"/>
        </w:numPr>
        <w:tabs>
          <w:tab w:val="left" w:pos="567"/>
        </w:tabs>
        <w:spacing w:before="0" w:after="0" w:line="240" w:lineRule="auto"/>
        <w:ind w:left="0" w:right="7" w:firstLine="0"/>
        <w:rPr>
          <w:rFonts w:ascii="Times New Roman" w:hAnsi="Times New Roman" w:cs="Times New Roman"/>
          <w:i/>
          <w:sz w:val="24"/>
          <w:szCs w:val="24"/>
        </w:rPr>
      </w:pPr>
      <w:r w:rsidRPr="00EC6FEC">
        <w:rPr>
          <w:rFonts w:ascii="Times New Roman" w:hAnsi="Times New Roman" w:cs="Times New Roman"/>
          <w:sz w:val="24"/>
          <w:szCs w:val="24"/>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4CEA9514" w14:textId="77777777" w:rsidR="00556C53" w:rsidRPr="00EC6FEC" w:rsidRDefault="00556C53" w:rsidP="004F1E7A">
      <w:pPr>
        <w:pStyle w:val="Nivel2"/>
        <w:numPr>
          <w:ilvl w:val="2"/>
          <w:numId w:val="11"/>
        </w:numPr>
        <w:tabs>
          <w:tab w:val="left" w:pos="567"/>
        </w:tabs>
        <w:spacing w:before="0" w:after="0" w:line="240" w:lineRule="auto"/>
        <w:ind w:left="567" w:right="7" w:firstLine="0"/>
        <w:rPr>
          <w:rFonts w:ascii="Times New Roman" w:hAnsi="Times New Roman" w:cs="Times New Roman"/>
          <w:sz w:val="24"/>
          <w:szCs w:val="24"/>
        </w:rPr>
      </w:pPr>
      <w:r w:rsidRPr="00EC6FEC">
        <w:rPr>
          <w:rFonts w:ascii="Times New Roman" w:hAnsi="Times New Roman" w:cs="Times New Roman"/>
          <w:sz w:val="24"/>
          <w:szCs w:val="24"/>
        </w:rPr>
        <w:t xml:space="preserve">A habilitação será verificada, onde somente haverá a necessidade de comprovação do preenchimento de requisitos mediante apresentação dos documentos originais não-digitais quando houver dúvida em relação à integridade do documento digital ou quando a lei expressamente o exigir. </w:t>
      </w:r>
    </w:p>
    <w:p w14:paraId="5E65EEDD" w14:textId="77777777" w:rsidR="00556C53" w:rsidRPr="00EC6FEC" w:rsidRDefault="00556C53" w:rsidP="004F1E7A">
      <w:pPr>
        <w:pStyle w:val="Nivel2"/>
        <w:numPr>
          <w:ilvl w:val="1"/>
          <w:numId w:val="11"/>
        </w:numPr>
        <w:spacing w:before="0" w:after="0" w:line="240" w:lineRule="auto"/>
        <w:ind w:left="0" w:right="7" w:firstLine="0"/>
        <w:rPr>
          <w:rFonts w:ascii="Times New Roman" w:hAnsi="Times New Roman" w:cs="Times New Roman"/>
          <w:i/>
          <w:iCs/>
          <w:sz w:val="24"/>
          <w:szCs w:val="24"/>
        </w:rPr>
      </w:pPr>
      <w:r w:rsidRPr="00EC6FEC">
        <w:rPr>
          <w:rFonts w:ascii="Times New Roman" w:hAnsi="Times New Roman" w:cs="Times New Roman"/>
          <w:sz w:val="24"/>
          <w:szCs w:val="24"/>
        </w:rPr>
        <w:t>A verificação pelo pregoeiro, em sítios eletrônicos oficiais de órgãos e entidades emissores de certidões constitui meio legal de prova, para fins de habilitação.</w:t>
      </w:r>
    </w:p>
    <w:p w14:paraId="078982E2" w14:textId="77777777" w:rsidR="00556C53" w:rsidRPr="00EC6FEC" w:rsidRDefault="00556C53" w:rsidP="004F1E7A">
      <w:pPr>
        <w:pStyle w:val="Nivel3"/>
        <w:numPr>
          <w:ilvl w:val="2"/>
          <w:numId w:val="11"/>
        </w:numPr>
        <w:spacing w:before="0" w:after="0" w:line="240" w:lineRule="auto"/>
        <w:ind w:left="567" w:right="7" w:firstLine="0"/>
        <w:rPr>
          <w:rFonts w:ascii="Times New Roman" w:hAnsi="Times New Roman" w:cs="Times New Roman"/>
          <w:i/>
          <w:iCs/>
          <w:sz w:val="24"/>
          <w:szCs w:val="24"/>
        </w:rPr>
      </w:pPr>
      <w:r w:rsidRPr="00EC6FEC">
        <w:rPr>
          <w:rFonts w:ascii="Times New Roman" w:hAnsi="Times New Roman" w:cs="Times New Roman"/>
          <w:sz w:val="24"/>
          <w:szCs w:val="24"/>
        </w:rPr>
        <w:t xml:space="preserve">Os documentos exigidos para habilitação serão enviados por meio do sistema, em formato digital, no prazo de </w:t>
      </w:r>
      <w:r w:rsidRPr="00EC6FEC">
        <w:rPr>
          <w:rFonts w:ascii="Times New Roman" w:hAnsi="Times New Roman" w:cs="Times New Roman"/>
          <w:color w:val="000000" w:themeColor="text1"/>
          <w:sz w:val="24"/>
          <w:szCs w:val="24"/>
        </w:rPr>
        <w:t xml:space="preserve">2 horas, </w:t>
      </w:r>
      <w:r w:rsidRPr="00EC6FEC">
        <w:rPr>
          <w:rFonts w:ascii="Times New Roman" w:hAnsi="Times New Roman" w:cs="Times New Roman"/>
          <w:sz w:val="24"/>
          <w:szCs w:val="24"/>
        </w:rPr>
        <w:t>prorrogável por igual período, contado da solicitação do pregoeiro.</w:t>
      </w:r>
    </w:p>
    <w:p w14:paraId="416ECF79" w14:textId="77777777" w:rsidR="00556C53" w:rsidRPr="00EC6FEC" w:rsidRDefault="00556C53" w:rsidP="004F1E7A">
      <w:pPr>
        <w:pStyle w:val="Nivel3"/>
        <w:numPr>
          <w:ilvl w:val="2"/>
          <w:numId w:val="11"/>
        </w:numPr>
        <w:spacing w:before="0" w:after="0" w:line="240" w:lineRule="auto"/>
        <w:ind w:left="567" w:right="7" w:firstLine="0"/>
        <w:rPr>
          <w:rFonts w:ascii="Times New Roman" w:hAnsi="Times New Roman" w:cs="Times New Roman"/>
          <w:sz w:val="24"/>
          <w:szCs w:val="24"/>
        </w:rPr>
      </w:pPr>
      <w:r w:rsidRPr="00EC6FEC">
        <w:rPr>
          <w:rFonts w:ascii="Times New Roman" w:hAnsi="Times New Roman" w:cs="Times New Roman"/>
          <w:sz w:val="24"/>
          <w:szCs w:val="24"/>
        </w:rPr>
        <w:t>Os documentos relativos à habilitação prevista no Anexo IV - Termo de Referência, somente serão exigidos, em qualquer caso, em momento posterior ao julgamento das propostas e apenas do licitante mais bem classificado.</w:t>
      </w:r>
    </w:p>
    <w:p w14:paraId="531A37B6" w14:textId="77777777" w:rsidR="00556C53" w:rsidRPr="00EC6FEC" w:rsidRDefault="00556C53" w:rsidP="004F1E7A">
      <w:pPr>
        <w:pStyle w:val="Nivel2"/>
        <w:numPr>
          <w:ilvl w:val="1"/>
          <w:numId w:val="11"/>
        </w:numPr>
        <w:spacing w:before="0" w:after="0" w:line="240" w:lineRule="auto"/>
        <w:ind w:left="0" w:right="7" w:firstLine="0"/>
        <w:rPr>
          <w:rFonts w:ascii="Times New Roman" w:hAnsi="Times New Roman" w:cs="Times New Roman"/>
          <w:i/>
          <w:sz w:val="24"/>
          <w:szCs w:val="24"/>
        </w:rPr>
      </w:pPr>
      <w:r w:rsidRPr="00EC6FEC">
        <w:rPr>
          <w:rFonts w:ascii="Times New Roman" w:hAnsi="Times New Roman" w:cs="Times New Roman"/>
          <w:sz w:val="24"/>
          <w:szCs w:val="24"/>
        </w:rPr>
        <w:t>Após a entrega dos documentos para habilitação, não será permitida a substituição ou a apresentação de novos documentos, salvo em sede de diligência, nos termos da lei.</w:t>
      </w:r>
    </w:p>
    <w:p w14:paraId="2FD82A65" w14:textId="77777777" w:rsidR="00556C53" w:rsidRPr="00EC6FEC" w:rsidRDefault="00556C53" w:rsidP="004F1E7A">
      <w:pPr>
        <w:pStyle w:val="Nivel3"/>
        <w:numPr>
          <w:ilvl w:val="2"/>
          <w:numId w:val="11"/>
        </w:numPr>
        <w:spacing w:before="0" w:after="0" w:line="240" w:lineRule="auto"/>
        <w:ind w:left="567" w:right="7" w:firstLine="0"/>
        <w:rPr>
          <w:rFonts w:ascii="Times New Roman" w:hAnsi="Times New Roman" w:cs="Times New Roman"/>
          <w:sz w:val="24"/>
          <w:szCs w:val="24"/>
        </w:rPr>
      </w:pPr>
      <w:r w:rsidRPr="00EC6FEC">
        <w:rPr>
          <w:rFonts w:ascii="Times New Roman" w:hAnsi="Times New Roman" w:cs="Times New Roman"/>
          <w:sz w:val="24"/>
          <w:szCs w:val="24"/>
        </w:rPr>
        <w:t>Complementação de informações acerca dos documentos já apresentados pelos licitantes e desde que necessária para apurar fatos existentes à época da abertura do certame.</w:t>
      </w:r>
    </w:p>
    <w:p w14:paraId="12DF200A" w14:textId="77777777" w:rsidR="00556C53" w:rsidRPr="00EC6FEC" w:rsidRDefault="00556C53" w:rsidP="004F1E7A">
      <w:pPr>
        <w:pStyle w:val="Nivel3"/>
        <w:numPr>
          <w:ilvl w:val="2"/>
          <w:numId w:val="11"/>
        </w:numPr>
        <w:spacing w:before="0" w:after="0" w:line="240" w:lineRule="auto"/>
        <w:ind w:left="567" w:right="7" w:firstLine="0"/>
        <w:rPr>
          <w:rFonts w:ascii="Times New Roman" w:hAnsi="Times New Roman" w:cs="Times New Roman"/>
          <w:i/>
          <w:iCs/>
          <w:sz w:val="24"/>
          <w:szCs w:val="24"/>
        </w:rPr>
      </w:pPr>
      <w:r w:rsidRPr="00EC6FEC">
        <w:rPr>
          <w:rFonts w:ascii="Times New Roman" w:hAnsi="Times New Roman" w:cs="Times New Roman"/>
          <w:sz w:val="24"/>
          <w:szCs w:val="24"/>
        </w:rPr>
        <w:t>Atualização de documentos cuja validade tenha expirado após a data de recebimento das propostas;</w:t>
      </w:r>
    </w:p>
    <w:p w14:paraId="14DCCDB7" w14:textId="77777777" w:rsidR="00556C53" w:rsidRPr="00EC6FEC" w:rsidRDefault="00556C53" w:rsidP="004F1E7A">
      <w:pPr>
        <w:pStyle w:val="Nivel2"/>
        <w:numPr>
          <w:ilvl w:val="1"/>
          <w:numId w:val="11"/>
        </w:numPr>
        <w:spacing w:before="0" w:after="0" w:line="240" w:lineRule="auto"/>
        <w:ind w:left="0" w:right="7" w:firstLine="0"/>
        <w:rPr>
          <w:rFonts w:ascii="Times New Roman" w:hAnsi="Times New Roman" w:cs="Times New Roman"/>
          <w:i/>
          <w:sz w:val="24"/>
          <w:szCs w:val="24"/>
        </w:rPr>
      </w:pPr>
      <w:r w:rsidRPr="00EC6FEC">
        <w:rPr>
          <w:rFonts w:ascii="Times New Roman" w:hAnsi="Times New Roman" w:cs="Times New Roman"/>
          <w:sz w:val="24"/>
          <w:szCs w:val="24"/>
        </w:rPr>
        <w:t xml:space="preserve">Na análise dos documentos de habilitação, o pregoeiro poderá sanar erros ou falhas, que não alterem a substância dos documentos e sua validade jurídica, mediante decisão fundamentada, registrada em ata e acessível a todos, atribuindo-lhes </w:t>
      </w:r>
      <w:proofErr w:type="spellStart"/>
      <w:r w:rsidRPr="00EC6FEC">
        <w:rPr>
          <w:rFonts w:ascii="Times New Roman" w:hAnsi="Times New Roman" w:cs="Times New Roman"/>
          <w:sz w:val="24"/>
          <w:szCs w:val="24"/>
        </w:rPr>
        <w:t>eﬁcácia</w:t>
      </w:r>
      <w:proofErr w:type="spellEnd"/>
      <w:r w:rsidRPr="00EC6FEC">
        <w:rPr>
          <w:rFonts w:ascii="Times New Roman" w:hAnsi="Times New Roman" w:cs="Times New Roman"/>
          <w:sz w:val="24"/>
          <w:szCs w:val="24"/>
        </w:rPr>
        <w:t xml:space="preserve"> para fins de habilitação e classificação.</w:t>
      </w:r>
    </w:p>
    <w:p w14:paraId="75CCB427" w14:textId="77777777" w:rsidR="00556C53" w:rsidRPr="00EC6FEC" w:rsidRDefault="00556C53" w:rsidP="004F1E7A">
      <w:pPr>
        <w:pStyle w:val="Nivel2"/>
        <w:numPr>
          <w:ilvl w:val="1"/>
          <w:numId w:val="11"/>
        </w:numPr>
        <w:spacing w:before="0" w:after="0" w:line="240" w:lineRule="auto"/>
        <w:ind w:left="0" w:right="7" w:firstLine="0"/>
        <w:rPr>
          <w:rFonts w:ascii="Times New Roman" w:hAnsi="Times New Roman" w:cs="Times New Roman"/>
          <w:i/>
          <w:iCs/>
          <w:color w:val="auto"/>
          <w:sz w:val="24"/>
          <w:szCs w:val="24"/>
        </w:rPr>
      </w:pPr>
      <w:r w:rsidRPr="00EC6FEC">
        <w:rPr>
          <w:rFonts w:ascii="Times New Roman" w:hAnsi="Times New Roman" w:cs="Times New Roman"/>
          <w:sz w:val="24"/>
          <w:szCs w:val="24"/>
        </w:rPr>
        <w:lastRenderedPageBreak/>
        <w:t xml:space="preserve">Na hipótese de o licitante não atender às exigências para habilitação, o pregoeiro examinará a proposta subsequente e assim sucessivamente, na ordem </w:t>
      </w:r>
      <w:r w:rsidRPr="00EC6FEC">
        <w:rPr>
          <w:rFonts w:ascii="Times New Roman" w:hAnsi="Times New Roman" w:cs="Times New Roman"/>
          <w:color w:val="auto"/>
          <w:sz w:val="24"/>
          <w:szCs w:val="24"/>
        </w:rPr>
        <w:t>de classificação, até a apuração de uma proposta que atenda ao presente edital.</w:t>
      </w:r>
    </w:p>
    <w:p w14:paraId="492831BB" w14:textId="77777777" w:rsidR="00556C53" w:rsidRPr="00EC6FEC" w:rsidRDefault="00556C53" w:rsidP="004F1E7A">
      <w:pPr>
        <w:pStyle w:val="Nivel2"/>
        <w:numPr>
          <w:ilvl w:val="1"/>
          <w:numId w:val="11"/>
        </w:numPr>
        <w:spacing w:before="0" w:after="0" w:line="240" w:lineRule="auto"/>
        <w:ind w:left="0" w:right="7" w:firstLine="0"/>
        <w:rPr>
          <w:rFonts w:ascii="Times New Roman" w:hAnsi="Times New Roman" w:cs="Times New Roman"/>
          <w:i/>
          <w:sz w:val="24"/>
          <w:szCs w:val="24"/>
        </w:rPr>
      </w:pPr>
      <w:r w:rsidRPr="00EC6FEC">
        <w:rPr>
          <w:rFonts w:ascii="Times New Roman" w:hAnsi="Times New Roman" w:cs="Times New Roman"/>
          <w:sz w:val="24"/>
          <w:szCs w:val="24"/>
        </w:rPr>
        <w:t>Somente serão disponibilizados para acesso público os documentos de habilitação do licitante cuja proposta atenda ao edital de licitação, após concluídos os procedimentos de que trata o subitem anterior.</w:t>
      </w:r>
    </w:p>
    <w:p w14:paraId="2608ACA0" w14:textId="77777777" w:rsidR="00556C53" w:rsidRPr="00EC6FEC" w:rsidRDefault="00556C53" w:rsidP="004F1E7A">
      <w:pPr>
        <w:pStyle w:val="PargrafodaLista"/>
        <w:widowControl/>
        <w:numPr>
          <w:ilvl w:val="1"/>
          <w:numId w:val="11"/>
        </w:numPr>
        <w:autoSpaceDE/>
        <w:autoSpaceDN/>
        <w:spacing w:before="0"/>
        <w:ind w:left="0" w:right="7" w:firstLine="0"/>
        <w:contextualSpacing/>
        <w:rPr>
          <w:rFonts w:ascii="Times New Roman" w:hAnsi="Times New Roman" w:cs="Times New Roman"/>
          <w:sz w:val="24"/>
          <w:szCs w:val="24"/>
        </w:rPr>
      </w:pPr>
      <w:r w:rsidRPr="00EC6FEC">
        <w:rPr>
          <w:rFonts w:ascii="Times New Roman" w:hAnsi="Times New Roman" w:cs="Times New Roman"/>
          <w:sz w:val="24"/>
          <w:szCs w:val="24"/>
        </w:rPr>
        <w:t>Se a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35D339DC" w14:textId="77777777" w:rsidR="00556C53" w:rsidRPr="00EC6FEC" w:rsidRDefault="00556C53" w:rsidP="004F1E7A">
      <w:pPr>
        <w:pStyle w:val="PargrafodaLista"/>
        <w:widowControl/>
        <w:numPr>
          <w:ilvl w:val="2"/>
          <w:numId w:val="11"/>
        </w:numPr>
        <w:autoSpaceDE/>
        <w:autoSpaceDN/>
        <w:spacing w:before="0"/>
        <w:ind w:left="567" w:right="7" w:firstLine="0"/>
        <w:contextualSpacing/>
        <w:rPr>
          <w:rFonts w:ascii="Times New Roman" w:hAnsi="Times New Roman" w:cs="Times New Roman"/>
          <w:sz w:val="24"/>
          <w:szCs w:val="24"/>
        </w:rPr>
      </w:pPr>
      <w:r w:rsidRPr="00EC6FEC">
        <w:rPr>
          <w:rFonts w:ascii="Times New Roman" w:hAnsi="Times New Roman" w:cs="Times New Roman"/>
          <w:sz w:val="24"/>
          <w:szCs w:val="24"/>
        </w:rPr>
        <w:t>Serão aceitos registros de CNPJ de licitante matriz e filial com diferenças de números de documentos pertinentes ao CND e ao CRF/FGTS, quando for comprovada a centralização do recolhimento dessas contribuições.</w:t>
      </w:r>
    </w:p>
    <w:p w14:paraId="035F8E8F" w14:textId="77777777" w:rsidR="00556C53" w:rsidRPr="00EC6FEC" w:rsidRDefault="00556C53" w:rsidP="004F1E7A">
      <w:pPr>
        <w:pStyle w:val="PargrafodaLista"/>
        <w:numPr>
          <w:ilvl w:val="2"/>
          <w:numId w:val="11"/>
        </w:numPr>
        <w:tabs>
          <w:tab w:val="left" w:pos="1418"/>
        </w:tabs>
        <w:spacing w:before="0"/>
        <w:ind w:left="567" w:right="7" w:firstLine="0"/>
        <w:rPr>
          <w:rFonts w:ascii="Times New Roman" w:hAnsi="Times New Roman" w:cs="Times New Roman"/>
          <w:sz w:val="24"/>
          <w:szCs w:val="24"/>
        </w:rPr>
      </w:pPr>
      <w:r w:rsidRPr="00EC6FEC">
        <w:rPr>
          <w:rFonts w:ascii="Times New Roman" w:hAnsi="Times New Roman" w:cs="Times New Roman"/>
          <w:sz w:val="24"/>
          <w:szCs w:val="24"/>
        </w:rPr>
        <w:t xml:space="preserve">Caso os documentos de habilitação não mencionem o prazo de validade e/ou validação, será considerado o prazo de 60 (sessenta) dias contados de sua emissão, exceto para aqueles que o prazo seja indeterminado e/ou </w:t>
      </w:r>
      <w:proofErr w:type="spellStart"/>
      <w:r w:rsidRPr="00EC6FEC">
        <w:rPr>
          <w:rFonts w:ascii="Times New Roman" w:hAnsi="Times New Roman" w:cs="Times New Roman"/>
          <w:sz w:val="24"/>
          <w:szCs w:val="24"/>
        </w:rPr>
        <w:t>deﬁnido</w:t>
      </w:r>
      <w:proofErr w:type="spellEnd"/>
      <w:r w:rsidRPr="00EC6FEC">
        <w:rPr>
          <w:rFonts w:ascii="Times New Roman" w:hAnsi="Times New Roman" w:cs="Times New Roman"/>
          <w:sz w:val="24"/>
          <w:szCs w:val="24"/>
        </w:rPr>
        <w:t xml:space="preserve"> neste</w:t>
      </w:r>
      <w:r w:rsidRPr="00EC6FEC">
        <w:rPr>
          <w:rFonts w:ascii="Times New Roman" w:hAnsi="Times New Roman" w:cs="Times New Roman"/>
          <w:spacing w:val="16"/>
          <w:sz w:val="24"/>
          <w:szCs w:val="24"/>
        </w:rPr>
        <w:t xml:space="preserve"> </w:t>
      </w:r>
      <w:r w:rsidRPr="00EC6FEC">
        <w:rPr>
          <w:rFonts w:ascii="Times New Roman" w:hAnsi="Times New Roman" w:cs="Times New Roman"/>
          <w:sz w:val="24"/>
          <w:szCs w:val="24"/>
        </w:rPr>
        <w:t>edital;</w:t>
      </w:r>
    </w:p>
    <w:p w14:paraId="03ECAB11" w14:textId="77777777" w:rsidR="00556C53" w:rsidRPr="00EC6FEC" w:rsidRDefault="00556C53" w:rsidP="004F1E7A">
      <w:pPr>
        <w:pStyle w:val="PargrafodaLista"/>
        <w:numPr>
          <w:ilvl w:val="1"/>
          <w:numId w:val="11"/>
        </w:numPr>
        <w:tabs>
          <w:tab w:val="left" w:pos="567"/>
        </w:tabs>
        <w:spacing w:before="0"/>
        <w:ind w:left="0" w:right="7" w:firstLine="0"/>
        <w:rPr>
          <w:rFonts w:ascii="Times New Roman" w:hAnsi="Times New Roman" w:cs="Times New Roman"/>
          <w:sz w:val="24"/>
          <w:szCs w:val="24"/>
        </w:rPr>
      </w:pPr>
      <w:r w:rsidRPr="00EC6FEC">
        <w:rPr>
          <w:rFonts w:ascii="Times New Roman" w:hAnsi="Times New Roman" w:cs="Times New Roman"/>
          <w:sz w:val="24"/>
          <w:szCs w:val="24"/>
        </w:rPr>
        <w:t>Não serão aceitos documentos com indicação de CNPJ/CPF diferentes, salvo aqueles legalmente</w:t>
      </w:r>
      <w:r w:rsidRPr="00EC6FEC">
        <w:rPr>
          <w:rFonts w:ascii="Times New Roman" w:hAnsi="Times New Roman" w:cs="Times New Roman"/>
          <w:spacing w:val="4"/>
          <w:sz w:val="24"/>
          <w:szCs w:val="24"/>
        </w:rPr>
        <w:t xml:space="preserve"> </w:t>
      </w:r>
      <w:r w:rsidRPr="00EC6FEC">
        <w:rPr>
          <w:rFonts w:ascii="Times New Roman" w:hAnsi="Times New Roman" w:cs="Times New Roman"/>
          <w:sz w:val="24"/>
          <w:szCs w:val="24"/>
        </w:rPr>
        <w:t>permitidos.</w:t>
      </w:r>
    </w:p>
    <w:p w14:paraId="296B579C" w14:textId="77777777" w:rsidR="00556C53" w:rsidRPr="00EC6FEC" w:rsidRDefault="00556C53" w:rsidP="004F1E7A">
      <w:pPr>
        <w:pStyle w:val="PargrafodaLista"/>
        <w:numPr>
          <w:ilvl w:val="2"/>
          <w:numId w:val="11"/>
        </w:numPr>
        <w:tabs>
          <w:tab w:val="left" w:pos="1727"/>
          <w:tab w:val="left" w:pos="1728"/>
        </w:tabs>
        <w:spacing w:before="0"/>
        <w:ind w:left="567" w:right="7" w:firstLine="0"/>
        <w:rPr>
          <w:rFonts w:ascii="Times New Roman" w:hAnsi="Times New Roman" w:cs="Times New Roman"/>
          <w:sz w:val="24"/>
          <w:szCs w:val="24"/>
        </w:rPr>
      </w:pPr>
      <w:r w:rsidRPr="00EC6FEC">
        <w:rPr>
          <w:rFonts w:ascii="Times New Roman" w:hAnsi="Times New Roman" w:cs="Times New Roman"/>
          <w:sz w:val="24"/>
          <w:szCs w:val="24"/>
        </w:rPr>
        <w:t xml:space="preserve">Se o licitante for a matriz, todos os documentos deverão estar em nome da matriz, e se o licitante for a </w:t>
      </w:r>
      <w:proofErr w:type="spellStart"/>
      <w:r w:rsidRPr="00EC6FEC">
        <w:rPr>
          <w:rFonts w:ascii="Times New Roman" w:hAnsi="Times New Roman" w:cs="Times New Roman"/>
          <w:sz w:val="24"/>
          <w:szCs w:val="24"/>
        </w:rPr>
        <w:t>ﬁlial</w:t>
      </w:r>
      <w:proofErr w:type="spellEnd"/>
      <w:r w:rsidRPr="00EC6FEC">
        <w:rPr>
          <w:rFonts w:ascii="Times New Roman" w:hAnsi="Times New Roman" w:cs="Times New Roman"/>
          <w:sz w:val="24"/>
          <w:szCs w:val="24"/>
        </w:rPr>
        <w:t xml:space="preserve">, todos os documentos deverão estar em nome da </w:t>
      </w:r>
      <w:proofErr w:type="spellStart"/>
      <w:r w:rsidRPr="00EC6FEC">
        <w:rPr>
          <w:rFonts w:ascii="Times New Roman" w:hAnsi="Times New Roman" w:cs="Times New Roman"/>
          <w:sz w:val="24"/>
          <w:szCs w:val="24"/>
        </w:rPr>
        <w:t>ﬁlial</w:t>
      </w:r>
      <w:proofErr w:type="spellEnd"/>
      <w:r w:rsidRPr="00EC6FEC">
        <w:rPr>
          <w:rFonts w:ascii="Times New Roman" w:hAnsi="Times New Roman" w:cs="Times New Roman"/>
          <w:sz w:val="24"/>
          <w:szCs w:val="24"/>
        </w:rPr>
        <w:t>, exceto aqueles documentos que, pela própria natureza, comprovadamente, forem emitidos somente em nome da matriz.</w:t>
      </w:r>
    </w:p>
    <w:p w14:paraId="160CCA80" w14:textId="77777777" w:rsidR="00556C53" w:rsidRPr="00EC6FEC" w:rsidRDefault="00556C53" w:rsidP="004F1E7A">
      <w:pPr>
        <w:pStyle w:val="PargrafodaLista"/>
        <w:numPr>
          <w:ilvl w:val="2"/>
          <w:numId w:val="11"/>
        </w:numPr>
        <w:tabs>
          <w:tab w:val="left" w:pos="1727"/>
          <w:tab w:val="left" w:pos="1728"/>
        </w:tabs>
        <w:spacing w:before="0"/>
        <w:ind w:left="567" w:right="7" w:firstLine="0"/>
        <w:rPr>
          <w:rFonts w:ascii="Times New Roman" w:hAnsi="Times New Roman" w:cs="Times New Roman"/>
          <w:sz w:val="24"/>
          <w:szCs w:val="24"/>
        </w:rPr>
      </w:pPr>
      <w:r w:rsidRPr="00EC6FEC">
        <w:rPr>
          <w:rFonts w:ascii="Times New Roman" w:hAnsi="Times New Roman" w:cs="Times New Roman"/>
          <w:sz w:val="24"/>
          <w:szCs w:val="24"/>
        </w:rPr>
        <w:t xml:space="preserve">Serão aceitos registros de </w:t>
      </w:r>
      <w:r w:rsidRPr="00EC6FEC">
        <w:rPr>
          <w:rFonts w:ascii="Times New Roman" w:hAnsi="Times New Roman" w:cs="Times New Roman"/>
          <w:spacing w:val="-4"/>
          <w:sz w:val="24"/>
          <w:szCs w:val="24"/>
        </w:rPr>
        <w:t xml:space="preserve">CNPJ </w:t>
      </w:r>
      <w:r w:rsidRPr="00EC6FEC">
        <w:rPr>
          <w:rFonts w:ascii="Times New Roman" w:hAnsi="Times New Roman" w:cs="Times New Roman"/>
          <w:sz w:val="24"/>
          <w:szCs w:val="24"/>
        </w:rPr>
        <w:t xml:space="preserve">de licitante matriz e </w:t>
      </w:r>
      <w:proofErr w:type="spellStart"/>
      <w:r w:rsidRPr="00EC6FEC">
        <w:rPr>
          <w:rFonts w:ascii="Times New Roman" w:hAnsi="Times New Roman" w:cs="Times New Roman"/>
          <w:sz w:val="24"/>
          <w:szCs w:val="24"/>
        </w:rPr>
        <w:t>ﬁlial</w:t>
      </w:r>
      <w:proofErr w:type="spellEnd"/>
      <w:r w:rsidRPr="00EC6FEC">
        <w:rPr>
          <w:rFonts w:ascii="Times New Roman" w:hAnsi="Times New Roman" w:cs="Times New Roman"/>
          <w:sz w:val="24"/>
          <w:szCs w:val="24"/>
        </w:rPr>
        <w:t xml:space="preserve"> com diferenças de números de documentos pertinentes ao CND e ao CRF/FGTS, quando for comprovada a centralização do recolhimento dessas</w:t>
      </w:r>
      <w:r w:rsidRPr="00EC6FEC">
        <w:rPr>
          <w:rFonts w:ascii="Times New Roman" w:hAnsi="Times New Roman" w:cs="Times New Roman"/>
          <w:spacing w:val="2"/>
          <w:sz w:val="24"/>
          <w:szCs w:val="24"/>
        </w:rPr>
        <w:t xml:space="preserve"> </w:t>
      </w:r>
      <w:r w:rsidRPr="00EC6FEC">
        <w:rPr>
          <w:rFonts w:ascii="Times New Roman" w:hAnsi="Times New Roman" w:cs="Times New Roman"/>
          <w:sz w:val="24"/>
          <w:szCs w:val="24"/>
        </w:rPr>
        <w:t>contribuições.</w:t>
      </w:r>
    </w:p>
    <w:p w14:paraId="03C14747" w14:textId="77777777" w:rsidR="00556C53" w:rsidRPr="00EC6FEC" w:rsidRDefault="00556C53" w:rsidP="004F1E7A">
      <w:pPr>
        <w:pStyle w:val="PargrafodaLista"/>
        <w:numPr>
          <w:ilvl w:val="1"/>
          <w:numId w:val="11"/>
        </w:numPr>
        <w:tabs>
          <w:tab w:val="left" w:pos="567"/>
        </w:tabs>
        <w:spacing w:before="0"/>
        <w:ind w:left="0" w:right="7" w:firstLine="0"/>
        <w:rPr>
          <w:rFonts w:ascii="Times New Roman" w:hAnsi="Times New Roman" w:cs="Times New Roman"/>
          <w:sz w:val="24"/>
          <w:szCs w:val="24"/>
        </w:rPr>
      </w:pPr>
      <w:r w:rsidRPr="00EC6FEC">
        <w:rPr>
          <w:rFonts w:ascii="Times New Roman" w:hAnsi="Times New Roman" w:cs="Times New Roman"/>
          <w:sz w:val="24"/>
          <w:szCs w:val="24"/>
        </w:rPr>
        <w:t xml:space="preserve">A existência de restrição relativamente à regularidade </w:t>
      </w:r>
      <w:proofErr w:type="spellStart"/>
      <w:r w:rsidRPr="00EC6FEC">
        <w:rPr>
          <w:rFonts w:ascii="Times New Roman" w:hAnsi="Times New Roman" w:cs="Times New Roman"/>
          <w:sz w:val="24"/>
          <w:szCs w:val="24"/>
        </w:rPr>
        <w:t>ﬁscal</w:t>
      </w:r>
      <w:proofErr w:type="spellEnd"/>
      <w:r w:rsidRPr="00EC6FEC">
        <w:rPr>
          <w:rFonts w:ascii="Times New Roman" w:hAnsi="Times New Roman" w:cs="Times New Roman"/>
          <w:sz w:val="24"/>
          <w:szCs w:val="24"/>
        </w:rPr>
        <w:t xml:space="preserve"> e trabalhista não impede que a licitante </w:t>
      </w:r>
      <w:proofErr w:type="spellStart"/>
      <w:r w:rsidRPr="00EC6FEC">
        <w:rPr>
          <w:rFonts w:ascii="Times New Roman" w:hAnsi="Times New Roman" w:cs="Times New Roman"/>
          <w:sz w:val="24"/>
          <w:szCs w:val="24"/>
        </w:rPr>
        <w:t>qualiﬁcada</w:t>
      </w:r>
      <w:proofErr w:type="spellEnd"/>
      <w:r w:rsidRPr="00EC6FEC">
        <w:rPr>
          <w:rFonts w:ascii="Times New Roman" w:hAnsi="Times New Roman" w:cs="Times New Roman"/>
          <w:sz w:val="24"/>
          <w:szCs w:val="24"/>
        </w:rPr>
        <w:t xml:space="preserve"> como microempresa ou empresa de pequeno porte seja declarada vencedora, uma vez que atenda a todas as demais </w:t>
      </w:r>
      <w:r w:rsidRPr="00EC6FEC">
        <w:rPr>
          <w:rFonts w:ascii="Times New Roman" w:hAnsi="Times New Roman" w:cs="Times New Roman"/>
          <w:spacing w:val="-3"/>
          <w:sz w:val="24"/>
          <w:szCs w:val="24"/>
        </w:rPr>
        <w:t xml:space="preserve">exigências </w:t>
      </w:r>
      <w:r w:rsidRPr="00EC6FEC">
        <w:rPr>
          <w:rFonts w:ascii="Times New Roman" w:hAnsi="Times New Roman" w:cs="Times New Roman"/>
          <w:sz w:val="24"/>
          <w:szCs w:val="24"/>
        </w:rPr>
        <w:t>do edital.</w:t>
      </w:r>
    </w:p>
    <w:p w14:paraId="28D819CE" w14:textId="77777777" w:rsidR="00556C53" w:rsidRPr="00EC6FEC" w:rsidRDefault="00556C53" w:rsidP="004F1E7A">
      <w:pPr>
        <w:pStyle w:val="PargrafodaLista"/>
        <w:numPr>
          <w:ilvl w:val="2"/>
          <w:numId w:val="11"/>
        </w:numPr>
        <w:tabs>
          <w:tab w:val="left" w:pos="1134"/>
        </w:tabs>
        <w:spacing w:before="0"/>
        <w:ind w:left="567" w:right="7" w:firstLine="0"/>
        <w:rPr>
          <w:rFonts w:ascii="Times New Roman" w:hAnsi="Times New Roman" w:cs="Times New Roman"/>
          <w:sz w:val="24"/>
          <w:szCs w:val="24"/>
        </w:rPr>
      </w:pPr>
      <w:r w:rsidRPr="00EC6FEC">
        <w:rPr>
          <w:rFonts w:ascii="Times New Roman" w:hAnsi="Times New Roman" w:cs="Times New Roman"/>
          <w:sz w:val="24"/>
          <w:szCs w:val="24"/>
        </w:rPr>
        <w:t>A declaração do vencedor acontecerá no momento imediatamente posterior à fase de</w:t>
      </w:r>
      <w:r w:rsidRPr="00EC6FEC">
        <w:rPr>
          <w:rFonts w:ascii="Times New Roman" w:hAnsi="Times New Roman" w:cs="Times New Roman"/>
          <w:spacing w:val="5"/>
          <w:sz w:val="24"/>
          <w:szCs w:val="24"/>
        </w:rPr>
        <w:t xml:space="preserve"> </w:t>
      </w:r>
      <w:r w:rsidRPr="00EC6FEC">
        <w:rPr>
          <w:rFonts w:ascii="Times New Roman" w:hAnsi="Times New Roman" w:cs="Times New Roman"/>
          <w:sz w:val="24"/>
          <w:szCs w:val="24"/>
        </w:rPr>
        <w:t>habilitação.</w:t>
      </w:r>
    </w:p>
    <w:p w14:paraId="0562B15B" w14:textId="77777777" w:rsidR="00556C53" w:rsidRPr="00EC6FEC" w:rsidRDefault="00556C53" w:rsidP="004F1E7A">
      <w:pPr>
        <w:pStyle w:val="PargrafodaLista"/>
        <w:numPr>
          <w:ilvl w:val="1"/>
          <w:numId w:val="11"/>
        </w:numPr>
        <w:tabs>
          <w:tab w:val="left" w:pos="709"/>
        </w:tabs>
        <w:spacing w:before="0"/>
        <w:ind w:left="0" w:right="7" w:firstLine="0"/>
        <w:rPr>
          <w:rFonts w:ascii="Times New Roman" w:hAnsi="Times New Roman" w:cs="Times New Roman"/>
          <w:sz w:val="24"/>
          <w:szCs w:val="24"/>
        </w:rPr>
      </w:pPr>
      <w:r w:rsidRPr="00EC6FEC">
        <w:rPr>
          <w:rFonts w:ascii="Times New Roman" w:hAnsi="Times New Roman" w:cs="Times New Roman"/>
          <w:sz w:val="24"/>
          <w:szCs w:val="24"/>
        </w:rPr>
        <w:t xml:space="preserve">Caso a proposta mais vantajosa seja ofertada por licitante </w:t>
      </w:r>
      <w:proofErr w:type="spellStart"/>
      <w:r w:rsidRPr="00EC6FEC">
        <w:rPr>
          <w:rFonts w:ascii="Times New Roman" w:hAnsi="Times New Roman" w:cs="Times New Roman"/>
          <w:sz w:val="24"/>
          <w:szCs w:val="24"/>
        </w:rPr>
        <w:t>qualiﬁcada</w:t>
      </w:r>
      <w:proofErr w:type="spellEnd"/>
      <w:r w:rsidRPr="00EC6FEC">
        <w:rPr>
          <w:rFonts w:ascii="Times New Roman" w:hAnsi="Times New Roman" w:cs="Times New Roman"/>
          <w:sz w:val="24"/>
          <w:szCs w:val="24"/>
        </w:rPr>
        <w:t xml:space="preserve"> como microempresa ou empresa de pequeno porte, e uma vez constatada a existência de alguma restrição no que tange à regularidade </w:t>
      </w:r>
      <w:proofErr w:type="spellStart"/>
      <w:r w:rsidRPr="00EC6FEC">
        <w:rPr>
          <w:rFonts w:ascii="Times New Roman" w:hAnsi="Times New Roman" w:cs="Times New Roman"/>
          <w:sz w:val="24"/>
          <w:szCs w:val="24"/>
        </w:rPr>
        <w:t>ﬁscal</w:t>
      </w:r>
      <w:proofErr w:type="spellEnd"/>
      <w:r w:rsidRPr="00EC6FEC">
        <w:rPr>
          <w:rFonts w:ascii="Times New Roman" w:hAnsi="Times New Roman" w:cs="Times New Roman"/>
          <w:sz w:val="24"/>
          <w:szCs w:val="24"/>
        </w:rPr>
        <w:t xml:space="preserve"> e trabalhista, a mesma será convocada para, no prazo de 5 (cinco) dias úteis, após a declaração do </w:t>
      </w:r>
      <w:r w:rsidRPr="00EC6FEC">
        <w:rPr>
          <w:rFonts w:ascii="Times New Roman" w:hAnsi="Times New Roman" w:cs="Times New Roman"/>
          <w:spacing w:val="-3"/>
          <w:sz w:val="24"/>
          <w:szCs w:val="24"/>
        </w:rPr>
        <w:t xml:space="preserve">vencedor, </w:t>
      </w:r>
      <w:r w:rsidRPr="00EC6FEC">
        <w:rPr>
          <w:rFonts w:ascii="Times New Roman" w:hAnsi="Times New Roman" w:cs="Times New Roman"/>
          <w:sz w:val="24"/>
          <w:szCs w:val="24"/>
        </w:rPr>
        <w:t>comprovar a regularização. O prazo poderá ser prorrogado por igual período, a critério da administração pública, quando requerida pelo licitante, mediante apresentação de</w:t>
      </w:r>
      <w:r w:rsidRPr="00EC6FEC">
        <w:rPr>
          <w:rFonts w:ascii="Times New Roman" w:hAnsi="Times New Roman" w:cs="Times New Roman"/>
          <w:spacing w:val="-1"/>
          <w:sz w:val="24"/>
          <w:szCs w:val="24"/>
        </w:rPr>
        <w:t xml:space="preserve"> </w:t>
      </w:r>
      <w:proofErr w:type="spellStart"/>
      <w:r w:rsidRPr="00EC6FEC">
        <w:rPr>
          <w:rFonts w:ascii="Times New Roman" w:hAnsi="Times New Roman" w:cs="Times New Roman"/>
          <w:sz w:val="24"/>
          <w:szCs w:val="24"/>
        </w:rPr>
        <w:t>justiﬁcativa</w:t>
      </w:r>
      <w:proofErr w:type="spellEnd"/>
      <w:r w:rsidRPr="00EC6FEC">
        <w:rPr>
          <w:rFonts w:ascii="Times New Roman" w:hAnsi="Times New Roman" w:cs="Times New Roman"/>
          <w:sz w:val="24"/>
          <w:szCs w:val="24"/>
        </w:rPr>
        <w:t>.</w:t>
      </w:r>
    </w:p>
    <w:p w14:paraId="363AA868" w14:textId="77777777" w:rsidR="00556C53" w:rsidRPr="00EC6FEC" w:rsidRDefault="00556C53" w:rsidP="004F1E7A">
      <w:pPr>
        <w:pStyle w:val="PargrafodaLista"/>
        <w:numPr>
          <w:ilvl w:val="1"/>
          <w:numId w:val="11"/>
        </w:numPr>
        <w:tabs>
          <w:tab w:val="left" w:pos="709"/>
        </w:tabs>
        <w:spacing w:before="0"/>
        <w:ind w:left="0" w:right="7" w:firstLine="0"/>
        <w:rPr>
          <w:rFonts w:ascii="Times New Roman" w:hAnsi="Times New Roman" w:cs="Times New Roman"/>
          <w:sz w:val="24"/>
          <w:szCs w:val="24"/>
        </w:rPr>
      </w:pPr>
      <w:r w:rsidRPr="00EC6FEC">
        <w:rPr>
          <w:rFonts w:ascii="Times New Roman" w:hAnsi="Times New Roman" w:cs="Times New Roman"/>
          <w:sz w:val="24"/>
          <w:szCs w:val="24"/>
        </w:rPr>
        <w:t xml:space="preserve">A não-regularização </w:t>
      </w:r>
      <w:proofErr w:type="spellStart"/>
      <w:r w:rsidRPr="00EC6FEC">
        <w:rPr>
          <w:rFonts w:ascii="Times New Roman" w:hAnsi="Times New Roman" w:cs="Times New Roman"/>
          <w:sz w:val="24"/>
          <w:szCs w:val="24"/>
        </w:rPr>
        <w:t>ﬁscal</w:t>
      </w:r>
      <w:proofErr w:type="spellEnd"/>
      <w:r w:rsidRPr="00EC6FEC">
        <w:rPr>
          <w:rFonts w:ascii="Times New Roman" w:hAnsi="Times New Roman" w:cs="Times New Roman"/>
          <w:sz w:val="24"/>
          <w:szCs w:val="24"/>
        </w:rPr>
        <w:t xml:space="preserve"> e trabalhista no prazo previsto no subitem anterior acarretará a inabilitação do licitante, sem prejuízo das sanções previstas neste Edital, sendo facultada a convocação dos licitantes remanescentes, na ordem de </w:t>
      </w:r>
      <w:proofErr w:type="spellStart"/>
      <w:r w:rsidRPr="00EC6FEC">
        <w:rPr>
          <w:rFonts w:ascii="Times New Roman" w:hAnsi="Times New Roman" w:cs="Times New Roman"/>
          <w:sz w:val="24"/>
          <w:szCs w:val="24"/>
        </w:rPr>
        <w:t>classiﬁcação</w:t>
      </w:r>
      <w:proofErr w:type="spellEnd"/>
      <w:r w:rsidRPr="00EC6FEC">
        <w:rPr>
          <w:rFonts w:ascii="Times New Roman" w:hAnsi="Times New Roman" w:cs="Times New Roman"/>
          <w:sz w:val="24"/>
          <w:szCs w:val="24"/>
        </w:rPr>
        <w:t xml:space="preserve">. Se, na ordem de </w:t>
      </w:r>
      <w:proofErr w:type="spellStart"/>
      <w:r w:rsidRPr="00EC6FEC">
        <w:rPr>
          <w:rFonts w:ascii="Times New Roman" w:hAnsi="Times New Roman" w:cs="Times New Roman"/>
          <w:sz w:val="24"/>
          <w:szCs w:val="24"/>
        </w:rPr>
        <w:t>classiﬁcação</w:t>
      </w:r>
      <w:proofErr w:type="spellEnd"/>
      <w:r w:rsidRPr="00EC6FEC">
        <w:rPr>
          <w:rFonts w:ascii="Times New Roman" w:hAnsi="Times New Roman" w:cs="Times New Roman"/>
          <w:sz w:val="24"/>
          <w:szCs w:val="24"/>
        </w:rPr>
        <w:t xml:space="preserve">, seguir-se outra microempresa, empresa de pequeno porte ou sociedade cooperativa com alguma restrição na documentação </w:t>
      </w:r>
      <w:proofErr w:type="spellStart"/>
      <w:r w:rsidRPr="00EC6FEC">
        <w:rPr>
          <w:rFonts w:ascii="Times New Roman" w:hAnsi="Times New Roman" w:cs="Times New Roman"/>
          <w:sz w:val="24"/>
          <w:szCs w:val="24"/>
        </w:rPr>
        <w:t>ﬁscal</w:t>
      </w:r>
      <w:proofErr w:type="spellEnd"/>
      <w:r w:rsidRPr="00EC6FEC">
        <w:rPr>
          <w:rFonts w:ascii="Times New Roman" w:hAnsi="Times New Roman" w:cs="Times New Roman"/>
          <w:sz w:val="24"/>
          <w:szCs w:val="24"/>
        </w:rPr>
        <w:t xml:space="preserve"> e trabalhista, será concedido o mesmo prazo para</w:t>
      </w:r>
      <w:r w:rsidRPr="00EC6FEC">
        <w:rPr>
          <w:rFonts w:ascii="Times New Roman" w:hAnsi="Times New Roman" w:cs="Times New Roman"/>
          <w:spacing w:val="4"/>
          <w:sz w:val="24"/>
          <w:szCs w:val="24"/>
        </w:rPr>
        <w:t xml:space="preserve"> </w:t>
      </w:r>
      <w:r w:rsidRPr="00EC6FEC">
        <w:rPr>
          <w:rFonts w:ascii="Times New Roman" w:hAnsi="Times New Roman" w:cs="Times New Roman"/>
          <w:sz w:val="24"/>
          <w:szCs w:val="24"/>
        </w:rPr>
        <w:t>regularização.</w:t>
      </w:r>
    </w:p>
    <w:p w14:paraId="035B680A" w14:textId="77777777" w:rsidR="00556C53" w:rsidRPr="00EC6FEC" w:rsidRDefault="00556C53" w:rsidP="004F1E7A">
      <w:pPr>
        <w:pStyle w:val="PargrafodaLista"/>
        <w:numPr>
          <w:ilvl w:val="1"/>
          <w:numId w:val="11"/>
        </w:numPr>
        <w:tabs>
          <w:tab w:val="left" w:pos="709"/>
        </w:tabs>
        <w:spacing w:before="0"/>
        <w:ind w:left="0" w:right="7" w:firstLine="0"/>
        <w:rPr>
          <w:rFonts w:ascii="Times New Roman" w:hAnsi="Times New Roman" w:cs="Times New Roman"/>
          <w:sz w:val="24"/>
          <w:szCs w:val="24"/>
        </w:rPr>
      </w:pPr>
      <w:r w:rsidRPr="00EC6FEC">
        <w:rPr>
          <w:rFonts w:ascii="Times New Roman" w:hAnsi="Times New Roman" w:cs="Times New Roman"/>
          <w:sz w:val="24"/>
          <w:szCs w:val="24"/>
        </w:rPr>
        <w:t>Havendo necessidade de analisar minuciosamente os documentos exigidos, o Pregoeiro poderá suspender a sessão, informando no “chat” a nova data e horário para a continuidade da</w:t>
      </w:r>
      <w:r w:rsidRPr="00EC6FEC">
        <w:rPr>
          <w:rFonts w:ascii="Times New Roman" w:hAnsi="Times New Roman" w:cs="Times New Roman"/>
          <w:spacing w:val="1"/>
          <w:sz w:val="24"/>
          <w:szCs w:val="24"/>
        </w:rPr>
        <w:t xml:space="preserve"> </w:t>
      </w:r>
      <w:r w:rsidRPr="00EC6FEC">
        <w:rPr>
          <w:rFonts w:ascii="Times New Roman" w:hAnsi="Times New Roman" w:cs="Times New Roman"/>
          <w:sz w:val="24"/>
          <w:szCs w:val="24"/>
        </w:rPr>
        <w:t>mesma.</w:t>
      </w:r>
    </w:p>
    <w:p w14:paraId="64B2FB55" w14:textId="77777777" w:rsidR="00556C53" w:rsidRPr="00EC6FEC" w:rsidRDefault="00556C53" w:rsidP="004F1E7A">
      <w:pPr>
        <w:pStyle w:val="PargrafodaLista"/>
        <w:numPr>
          <w:ilvl w:val="1"/>
          <w:numId w:val="11"/>
        </w:numPr>
        <w:tabs>
          <w:tab w:val="left" w:pos="709"/>
        </w:tabs>
        <w:spacing w:before="0"/>
        <w:ind w:left="0" w:right="7" w:firstLine="0"/>
        <w:rPr>
          <w:rFonts w:ascii="Times New Roman" w:hAnsi="Times New Roman" w:cs="Times New Roman"/>
          <w:sz w:val="24"/>
          <w:szCs w:val="24"/>
        </w:rPr>
      </w:pPr>
      <w:r w:rsidRPr="00EC6FEC">
        <w:rPr>
          <w:rFonts w:ascii="Times New Roman" w:hAnsi="Times New Roman" w:cs="Times New Roman"/>
          <w:sz w:val="24"/>
          <w:szCs w:val="24"/>
        </w:rPr>
        <w:t>Será inabilitado o licitante que não comprovar sua habilitação, seja por não apresentar quaisquer dos documentos exigidos, ou apresentá-los em desacordo com o estabelecido neste</w:t>
      </w:r>
      <w:r w:rsidRPr="00EC6FEC">
        <w:rPr>
          <w:rFonts w:ascii="Times New Roman" w:hAnsi="Times New Roman" w:cs="Times New Roman"/>
          <w:spacing w:val="1"/>
          <w:sz w:val="24"/>
          <w:szCs w:val="24"/>
        </w:rPr>
        <w:t xml:space="preserve"> </w:t>
      </w:r>
      <w:r w:rsidRPr="00EC6FEC">
        <w:rPr>
          <w:rFonts w:ascii="Times New Roman" w:hAnsi="Times New Roman" w:cs="Times New Roman"/>
          <w:sz w:val="24"/>
          <w:szCs w:val="24"/>
        </w:rPr>
        <w:t>Edital.</w:t>
      </w:r>
    </w:p>
    <w:p w14:paraId="4160D275" w14:textId="77777777" w:rsidR="00556C53" w:rsidRPr="00EC6FEC" w:rsidRDefault="00556C53" w:rsidP="004F1E7A">
      <w:pPr>
        <w:pStyle w:val="PargrafodaLista"/>
        <w:numPr>
          <w:ilvl w:val="1"/>
          <w:numId w:val="11"/>
        </w:numPr>
        <w:tabs>
          <w:tab w:val="left" w:pos="709"/>
        </w:tabs>
        <w:spacing w:before="0"/>
        <w:ind w:left="0" w:right="7" w:firstLine="0"/>
        <w:rPr>
          <w:rFonts w:ascii="Times New Roman" w:hAnsi="Times New Roman" w:cs="Times New Roman"/>
          <w:sz w:val="24"/>
          <w:szCs w:val="24"/>
        </w:rPr>
      </w:pPr>
      <w:r w:rsidRPr="00EC6FEC">
        <w:rPr>
          <w:rFonts w:ascii="Times New Roman" w:hAnsi="Times New Roman" w:cs="Times New Roman"/>
          <w:sz w:val="24"/>
          <w:szCs w:val="24"/>
        </w:rPr>
        <w:t xml:space="preserve">Nos itens/grupos não exclusivos a microempresas e empresas de pequeno porte, em havendo inabilitação, haverá nova </w:t>
      </w:r>
      <w:proofErr w:type="spellStart"/>
      <w:r w:rsidRPr="00EC6FEC">
        <w:rPr>
          <w:rFonts w:ascii="Times New Roman" w:hAnsi="Times New Roman" w:cs="Times New Roman"/>
          <w:sz w:val="24"/>
          <w:szCs w:val="24"/>
        </w:rPr>
        <w:t>veriﬁcação</w:t>
      </w:r>
      <w:proofErr w:type="spellEnd"/>
      <w:r w:rsidRPr="00EC6FEC">
        <w:rPr>
          <w:rFonts w:ascii="Times New Roman" w:hAnsi="Times New Roman" w:cs="Times New Roman"/>
          <w:sz w:val="24"/>
          <w:szCs w:val="24"/>
        </w:rPr>
        <w:t xml:space="preserve">, pelo sistema, da eventual ocorrência do empate </w:t>
      </w:r>
      <w:proofErr w:type="spellStart"/>
      <w:r w:rsidRPr="00EC6FEC">
        <w:rPr>
          <w:rFonts w:ascii="Times New Roman" w:hAnsi="Times New Roman" w:cs="Times New Roman"/>
          <w:sz w:val="24"/>
          <w:szCs w:val="24"/>
        </w:rPr>
        <w:t>ﬁcto</w:t>
      </w:r>
      <w:proofErr w:type="spellEnd"/>
      <w:r w:rsidRPr="00EC6FEC">
        <w:rPr>
          <w:rFonts w:ascii="Times New Roman" w:hAnsi="Times New Roman" w:cs="Times New Roman"/>
          <w:sz w:val="24"/>
          <w:szCs w:val="24"/>
        </w:rPr>
        <w:t xml:space="preserve">, previsto nos artigos 44 e 45 da LC nº 123, de 2006, seguindo- se a disciplina antes estabelecida para aceitação da </w:t>
      </w:r>
      <w:r w:rsidRPr="00EC6FEC">
        <w:rPr>
          <w:rFonts w:ascii="Times New Roman" w:hAnsi="Times New Roman" w:cs="Times New Roman"/>
          <w:sz w:val="24"/>
          <w:szCs w:val="24"/>
        </w:rPr>
        <w:lastRenderedPageBreak/>
        <w:t>proposta</w:t>
      </w:r>
      <w:r w:rsidRPr="00EC6FEC">
        <w:rPr>
          <w:rFonts w:ascii="Times New Roman" w:hAnsi="Times New Roman" w:cs="Times New Roman"/>
          <w:spacing w:val="1"/>
          <w:sz w:val="24"/>
          <w:szCs w:val="24"/>
        </w:rPr>
        <w:t xml:space="preserve"> </w:t>
      </w:r>
      <w:r w:rsidRPr="00EC6FEC">
        <w:rPr>
          <w:rFonts w:ascii="Times New Roman" w:hAnsi="Times New Roman" w:cs="Times New Roman"/>
          <w:sz w:val="24"/>
          <w:szCs w:val="24"/>
        </w:rPr>
        <w:t>subsequente.</w:t>
      </w:r>
    </w:p>
    <w:p w14:paraId="3A769F88" w14:textId="77777777" w:rsidR="00556C53" w:rsidRPr="00EC6FEC" w:rsidRDefault="00556C53" w:rsidP="004F1E7A">
      <w:pPr>
        <w:pStyle w:val="PargrafodaLista"/>
        <w:numPr>
          <w:ilvl w:val="1"/>
          <w:numId w:val="11"/>
        </w:numPr>
        <w:tabs>
          <w:tab w:val="left" w:pos="709"/>
        </w:tabs>
        <w:spacing w:before="0"/>
        <w:ind w:left="0" w:right="7" w:firstLine="0"/>
        <w:rPr>
          <w:rFonts w:ascii="Times New Roman" w:hAnsi="Times New Roman" w:cs="Times New Roman"/>
          <w:sz w:val="24"/>
          <w:szCs w:val="24"/>
        </w:rPr>
      </w:pPr>
      <w:r w:rsidRPr="00EC6FEC">
        <w:rPr>
          <w:rFonts w:ascii="Times New Roman" w:hAnsi="Times New Roman" w:cs="Times New Roman"/>
          <w:sz w:val="24"/>
          <w:szCs w:val="24"/>
        </w:rPr>
        <w:t xml:space="preserve">O licitante provisoriamente vencedor em um item/grupo, que estiver concorrendo em outro item/grupo, </w:t>
      </w:r>
      <w:proofErr w:type="spellStart"/>
      <w:r w:rsidRPr="00EC6FEC">
        <w:rPr>
          <w:rFonts w:ascii="Times New Roman" w:hAnsi="Times New Roman" w:cs="Times New Roman"/>
          <w:sz w:val="24"/>
          <w:szCs w:val="24"/>
        </w:rPr>
        <w:t>ﬁcará</w:t>
      </w:r>
      <w:proofErr w:type="spellEnd"/>
      <w:r w:rsidRPr="00EC6FEC">
        <w:rPr>
          <w:rFonts w:ascii="Times New Roman" w:hAnsi="Times New Roman" w:cs="Times New Roman"/>
          <w:sz w:val="24"/>
          <w:szCs w:val="24"/>
        </w:rPr>
        <w:t xml:space="preserve"> obrigado a comprovar os requisitos de habilitação cumulativamente, isto é, somando as exigências do item/grupo em que venceu às do item/grupo em que estiver concorrendo, e assim sucessivamente, sob pena de inabilitação, além da aplicação das sanções</w:t>
      </w:r>
      <w:r w:rsidRPr="00EC6FEC">
        <w:rPr>
          <w:rFonts w:ascii="Times New Roman" w:hAnsi="Times New Roman" w:cs="Times New Roman"/>
          <w:spacing w:val="11"/>
          <w:sz w:val="24"/>
          <w:szCs w:val="24"/>
        </w:rPr>
        <w:t xml:space="preserve"> </w:t>
      </w:r>
      <w:r w:rsidRPr="00EC6FEC">
        <w:rPr>
          <w:rFonts w:ascii="Times New Roman" w:hAnsi="Times New Roman" w:cs="Times New Roman"/>
          <w:sz w:val="24"/>
          <w:szCs w:val="24"/>
        </w:rPr>
        <w:t>cabíveis.</w:t>
      </w:r>
    </w:p>
    <w:p w14:paraId="73D2F3C1" w14:textId="77777777" w:rsidR="00556C53" w:rsidRPr="00EC6FEC" w:rsidRDefault="00556C53" w:rsidP="004F1E7A">
      <w:pPr>
        <w:pStyle w:val="PargrafodaLista"/>
        <w:numPr>
          <w:ilvl w:val="1"/>
          <w:numId w:val="11"/>
        </w:numPr>
        <w:tabs>
          <w:tab w:val="left" w:pos="709"/>
          <w:tab w:val="left" w:pos="993"/>
        </w:tabs>
        <w:spacing w:before="0"/>
        <w:ind w:left="0" w:right="7" w:firstLine="27"/>
        <w:rPr>
          <w:rFonts w:ascii="Times New Roman" w:hAnsi="Times New Roman" w:cs="Times New Roman"/>
          <w:sz w:val="24"/>
          <w:szCs w:val="24"/>
        </w:rPr>
      </w:pPr>
      <w:r w:rsidRPr="00EC6FEC">
        <w:rPr>
          <w:rFonts w:ascii="Times New Roman" w:hAnsi="Times New Roman" w:cs="Times New Roman"/>
          <w:sz w:val="24"/>
          <w:szCs w:val="24"/>
        </w:rPr>
        <w:t xml:space="preserve">Constatado o atendimento às exigências de habilitação </w:t>
      </w:r>
      <w:proofErr w:type="spellStart"/>
      <w:r w:rsidRPr="00EC6FEC">
        <w:rPr>
          <w:rFonts w:ascii="Times New Roman" w:hAnsi="Times New Roman" w:cs="Times New Roman"/>
          <w:sz w:val="24"/>
          <w:szCs w:val="24"/>
        </w:rPr>
        <w:t>ﬁxadas</w:t>
      </w:r>
      <w:proofErr w:type="spellEnd"/>
      <w:r w:rsidRPr="00EC6FEC">
        <w:rPr>
          <w:rFonts w:ascii="Times New Roman" w:hAnsi="Times New Roman" w:cs="Times New Roman"/>
          <w:sz w:val="24"/>
          <w:szCs w:val="24"/>
        </w:rPr>
        <w:t xml:space="preserve"> no Edital, o licitante será declarado</w:t>
      </w:r>
      <w:r w:rsidRPr="00EC6FEC">
        <w:rPr>
          <w:rFonts w:ascii="Times New Roman" w:hAnsi="Times New Roman" w:cs="Times New Roman"/>
          <w:spacing w:val="8"/>
          <w:sz w:val="24"/>
          <w:szCs w:val="24"/>
        </w:rPr>
        <w:t xml:space="preserve"> </w:t>
      </w:r>
      <w:r w:rsidRPr="00EC6FEC">
        <w:rPr>
          <w:rFonts w:ascii="Times New Roman" w:hAnsi="Times New Roman" w:cs="Times New Roman"/>
          <w:spacing w:val="-3"/>
          <w:sz w:val="24"/>
          <w:szCs w:val="24"/>
        </w:rPr>
        <w:t>vencedor.</w:t>
      </w:r>
    </w:p>
    <w:p w14:paraId="7EDE1AA9" w14:textId="77777777" w:rsidR="00556C53" w:rsidRPr="00EC6FEC" w:rsidRDefault="00556C53" w:rsidP="000636BF">
      <w:pPr>
        <w:pStyle w:val="Ttulo1"/>
        <w:tabs>
          <w:tab w:val="left" w:pos="1343"/>
          <w:tab w:val="left" w:pos="1344"/>
        </w:tabs>
        <w:spacing w:before="0"/>
        <w:ind w:left="0" w:right="7" w:firstLine="0"/>
        <w:jc w:val="right"/>
        <w:rPr>
          <w:rFonts w:ascii="Times New Roman" w:hAnsi="Times New Roman" w:cs="Times New Roman"/>
          <w:sz w:val="24"/>
          <w:szCs w:val="24"/>
        </w:rPr>
      </w:pPr>
    </w:p>
    <w:p w14:paraId="29B1C6CC" w14:textId="77777777" w:rsidR="00556C53" w:rsidRPr="00EC6FEC" w:rsidRDefault="00556C53" w:rsidP="004F1E7A">
      <w:pPr>
        <w:pStyle w:val="Ttulo1"/>
        <w:numPr>
          <w:ilvl w:val="0"/>
          <w:numId w:val="11"/>
        </w:numPr>
        <w:tabs>
          <w:tab w:val="left" w:pos="426"/>
        </w:tabs>
        <w:spacing w:before="0"/>
        <w:ind w:left="0" w:right="7" w:firstLine="0"/>
        <w:jc w:val="both"/>
        <w:rPr>
          <w:rFonts w:ascii="Times New Roman" w:hAnsi="Times New Roman" w:cs="Times New Roman"/>
          <w:sz w:val="24"/>
          <w:szCs w:val="24"/>
        </w:rPr>
      </w:pPr>
      <w:r w:rsidRPr="00EC6FEC">
        <w:rPr>
          <w:rFonts w:ascii="Times New Roman" w:hAnsi="Times New Roman" w:cs="Times New Roman"/>
          <w:w w:val="95"/>
          <w:sz w:val="24"/>
          <w:szCs w:val="24"/>
        </w:rPr>
        <w:t>DO ENCAMINHAMENTO</w:t>
      </w:r>
      <w:r w:rsidRPr="00EC6FEC">
        <w:rPr>
          <w:rFonts w:ascii="Times New Roman" w:hAnsi="Times New Roman" w:cs="Times New Roman"/>
          <w:spacing w:val="-38"/>
          <w:w w:val="95"/>
          <w:sz w:val="24"/>
          <w:szCs w:val="24"/>
        </w:rPr>
        <w:t xml:space="preserve"> </w:t>
      </w:r>
      <w:r w:rsidRPr="00EC6FEC">
        <w:rPr>
          <w:rFonts w:ascii="Times New Roman" w:hAnsi="Times New Roman" w:cs="Times New Roman"/>
          <w:spacing w:val="-3"/>
          <w:w w:val="95"/>
          <w:sz w:val="24"/>
          <w:szCs w:val="24"/>
        </w:rPr>
        <w:t xml:space="preserve">DA PROPOSTA </w:t>
      </w:r>
      <w:r w:rsidRPr="00EC6FEC">
        <w:rPr>
          <w:rFonts w:ascii="Times New Roman" w:hAnsi="Times New Roman" w:cs="Times New Roman"/>
          <w:w w:val="95"/>
          <w:sz w:val="24"/>
          <w:szCs w:val="24"/>
        </w:rPr>
        <w:t>VENCEDORA</w:t>
      </w:r>
    </w:p>
    <w:p w14:paraId="24244E43" w14:textId="77777777" w:rsidR="00556C53" w:rsidRPr="00EC6FEC" w:rsidRDefault="00556C53" w:rsidP="000636BF">
      <w:pPr>
        <w:pStyle w:val="PargrafodaLista"/>
        <w:tabs>
          <w:tab w:val="left" w:pos="1343"/>
          <w:tab w:val="left" w:pos="1344"/>
        </w:tabs>
        <w:spacing w:before="0"/>
        <w:ind w:left="0" w:right="7"/>
        <w:rPr>
          <w:rFonts w:ascii="Times New Roman" w:hAnsi="Times New Roman" w:cs="Times New Roman"/>
          <w:sz w:val="24"/>
          <w:szCs w:val="24"/>
        </w:rPr>
      </w:pPr>
    </w:p>
    <w:p w14:paraId="1FDB2520" w14:textId="77777777" w:rsidR="00556C53" w:rsidRPr="00EC6FEC" w:rsidRDefault="00556C53" w:rsidP="004F1E7A">
      <w:pPr>
        <w:pStyle w:val="pf0"/>
        <w:numPr>
          <w:ilvl w:val="1"/>
          <w:numId w:val="11"/>
        </w:numPr>
        <w:spacing w:before="0" w:beforeAutospacing="0" w:after="0" w:afterAutospacing="0"/>
        <w:ind w:left="0" w:right="7" w:firstLine="0"/>
        <w:jc w:val="both"/>
        <w:rPr>
          <w:color w:val="000000" w:themeColor="text1"/>
        </w:rPr>
      </w:pPr>
      <w:r w:rsidRPr="00EC6FEC">
        <w:t>Nos termos do item 7.15 e seguintes, será solicitará ao licitante mais bem classificado que, no prazo de 2 (duas) horas, envie a proposta adequada ao último lance ofertado após a negociação realizada (Anexo III), acompanhada, se for o caso, dos documentos complementares, quando necessários à confirmação daqueles exigidos neste Edital e já apresentados.</w:t>
      </w:r>
    </w:p>
    <w:p w14:paraId="352C0CB9" w14:textId="77777777" w:rsidR="00556C53" w:rsidRPr="00EC6FEC" w:rsidRDefault="00556C53" w:rsidP="004F1E7A">
      <w:pPr>
        <w:pStyle w:val="PargrafodaLista"/>
        <w:numPr>
          <w:ilvl w:val="1"/>
          <w:numId w:val="11"/>
        </w:numPr>
        <w:spacing w:before="0"/>
        <w:ind w:left="0" w:right="7" w:firstLine="0"/>
        <w:rPr>
          <w:rFonts w:ascii="Times New Roman" w:hAnsi="Times New Roman" w:cs="Times New Roman"/>
          <w:sz w:val="24"/>
          <w:szCs w:val="24"/>
        </w:rPr>
      </w:pPr>
      <w:r w:rsidRPr="00EC6FEC">
        <w:rPr>
          <w:rFonts w:ascii="Times New Roman" w:eastAsia="Times New Roman" w:hAnsi="Times New Roman" w:cs="Times New Roman"/>
          <w:color w:val="000000" w:themeColor="text1"/>
          <w:sz w:val="24"/>
          <w:szCs w:val="24"/>
        </w:rPr>
        <w:t>É facultado pela administração através do pregoeiro, prorrogar o prazo estabelecido, a partir de solicitação fundamentada feita no chat pelo licitante, antes de findo o prazo.</w:t>
      </w:r>
    </w:p>
    <w:p w14:paraId="75F0F5B6" w14:textId="77777777" w:rsidR="00556C53" w:rsidRPr="00EC6FEC" w:rsidRDefault="00556C53" w:rsidP="004F1E7A">
      <w:pPr>
        <w:pStyle w:val="PargrafodaLista"/>
        <w:numPr>
          <w:ilvl w:val="1"/>
          <w:numId w:val="11"/>
        </w:numPr>
        <w:tabs>
          <w:tab w:val="left" w:pos="709"/>
        </w:tabs>
        <w:spacing w:before="0"/>
        <w:ind w:left="0" w:right="7" w:firstLine="0"/>
        <w:rPr>
          <w:rFonts w:ascii="Times New Roman" w:hAnsi="Times New Roman" w:cs="Times New Roman"/>
          <w:sz w:val="24"/>
          <w:szCs w:val="24"/>
        </w:rPr>
      </w:pPr>
      <w:r w:rsidRPr="00EC6FEC">
        <w:rPr>
          <w:rFonts w:ascii="Times New Roman" w:hAnsi="Times New Roman" w:cs="Times New Roman"/>
          <w:sz w:val="24"/>
          <w:szCs w:val="24"/>
        </w:rPr>
        <w:t xml:space="preserve">A proposta </w:t>
      </w:r>
      <w:proofErr w:type="spellStart"/>
      <w:r w:rsidRPr="00EC6FEC">
        <w:rPr>
          <w:rFonts w:ascii="Times New Roman" w:hAnsi="Times New Roman" w:cs="Times New Roman"/>
          <w:sz w:val="24"/>
          <w:szCs w:val="24"/>
        </w:rPr>
        <w:t>ﬁnal</w:t>
      </w:r>
      <w:proofErr w:type="spellEnd"/>
      <w:r w:rsidRPr="00EC6FEC">
        <w:rPr>
          <w:rFonts w:ascii="Times New Roman" w:hAnsi="Times New Roman" w:cs="Times New Roman"/>
          <w:sz w:val="24"/>
          <w:szCs w:val="24"/>
        </w:rPr>
        <w:t xml:space="preserve"> do licitante mais bem classificado, deverá ser encaminhada no prazo previsto acima, a contar da solicitação do </w:t>
      </w:r>
      <w:r w:rsidRPr="00EC6FEC">
        <w:rPr>
          <w:rFonts w:ascii="Times New Roman" w:eastAsia="Times New Roman" w:hAnsi="Times New Roman" w:cs="Times New Roman"/>
          <w:color w:val="000000" w:themeColor="text1"/>
          <w:sz w:val="24"/>
          <w:szCs w:val="24"/>
        </w:rPr>
        <w:t>pregoeiro</w:t>
      </w:r>
      <w:r w:rsidRPr="00EC6FEC">
        <w:rPr>
          <w:rFonts w:ascii="Times New Roman" w:hAnsi="Times New Roman" w:cs="Times New Roman"/>
          <w:sz w:val="24"/>
          <w:szCs w:val="24"/>
        </w:rPr>
        <w:t xml:space="preserve"> no sistema eletrônico, conforme Anexo III e deverá:</w:t>
      </w:r>
    </w:p>
    <w:p w14:paraId="380F4586" w14:textId="77777777" w:rsidR="00556C53" w:rsidRPr="00EC6FEC" w:rsidRDefault="00556C53" w:rsidP="004F1E7A">
      <w:pPr>
        <w:pStyle w:val="PargrafodaLista"/>
        <w:numPr>
          <w:ilvl w:val="2"/>
          <w:numId w:val="11"/>
        </w:numPr>
        <w:tabs>
          <w:tab w:val="left" w:pos="1134"/>
        </w:tabs>
        <w:spacing w:before="0"/>
        <w:ind w:left="567" w:right="7" w:firstLine="0"/>
        <w:rPr>
          <w:rFonts w:ascii="Times New Roman" w:hAnsi="Times New Roman" w:cs="Times New Roman"/>
          <w:sz w:val="24"/>
          <w:szCs w:val="24"/>
        </w:rPr>
      </w:pPr>
      <w:r w:rsidRPr="00EC6FEC">
        <w:rPr>
          <w:rFonts w:ascii="Times New Roman" w:hAnsi="Times New Roman" w:cs="Times New Roman"/>
          <w:sz w:val="24"/>
          <w:szCs w:val="24"/>
        </w:rPr>
        <w:t>Ser redigida em língua portuguesa, digitada, em uma via, sem emendas, rasuras, entrelinhas ou</w:t>
      </w:r>
      <w:r w:rsidRPr="00EC6FEC">
        <w:rPr>
          <w:rFonts w:ascii="Times New Roman" w:hAnsi="Times New Roman" w:cs="Times New Roman"/>
          <w:spacing w:val="16"/>
          <w:sz w:val="24"/>
          <w:szCs w:val="24"/>
        </w:rPr>
        <w:t xml:space="preserve"> </w:t>
      </w:r>
      <w:r w:rsidRPr="00EC6FEC">
        <w:rPr>
          <w:rFonts w:ascii="Times New Roman" w:hAnsi="Times New Roman" w:cs="Times New Roman"/>
          <w:sz w:val="24"/>
          <w:szCs w:val="24"/>
        </w:rPr>
        <w:t>ressalvas.</w:t>
      </w:r>
    </w:p>
    <w:p w14:paraId="3CEAE9A4" w14:textId="77777777" w:rsidR="00556C53" w:rsidRPr="00EC6FEC" w:rsidRDefault="00556C53" w:rsidP="004F1E7A">
      <w:pPr>
        <w:pStyle w:val="PargrafodaLista"/>
        <w:numPr>
          <w:ilvl w:val="2"/>
          <w:numId w:val="11"/>
        </w:numPr>
        <w:tabs>
          <w:tab w:val="left" w:pos="1134"/>
        </w:tabs>
        <w:spacing w:before="0"/>
        <w:ind w:left="567" w:right="7" w:firstLine="0"/>
        <w:rPr>
          <w:rFonts w:ascii="Times New Roman" w:hAnsi="Times New Roman" w:cs="Times New Roman"/>
          <w:sz w:val="24"/>
          <w:szCs w:val="24"/>
        </w:rPr>
      </w:pPr>
      <w:r w:rsidRPr="00EC6FEC">
        <w:rPr>
          <w:rFonts w:ascii="Times New Roman" w:hAnsi="Times New Roman" w:cs="Times New Roman"/>
          <w:sz w:val="24"/>
          <w:szCs w:val="24"/>
        </w:rPr>
        <w:t xml:space="preserve">Conter a indicação do banco, número da conta e agência do licitante </w:t>
      </w:r>
      <w:r w:rsidRPr="00EC6FEC">
        <w:rPr>
          <w:rFonts w:ascii="Times New Roman" w:hAnsi="Times New Roman" w:cs="Times New Roman"/>
          <w:spacing w:val="-3"/>
          <w:sz w:val="24"/>
          <w:szCs w:val="24"/>
        </w:rPr>
        <w:t xml:space="preserve">vencedor, </w:t>
      </w:r>
      <w:r w:rsidRPr="00EC6FEC">
        <w:rPr>
          <w:rFonts w:ascii="Times New Roman" w:hAnsi="Times New Roman" w:cs="Times New Roman"/>
          <w:sz w:val="24"/>
          <w:szCs w:val="24"/>
        </w:rPr>
        <w:t xml:space="preserve">para </w:t>
      </w:r>
      <w:proofErr w:type="spellStart"/>
      <w:r w:rsidRPr="00EC6FEC">
        <w:rPr>
          <w:rFonts w:ascii="Times New Roman" w:hAnsi="Times New Roman" w:cs="Times New Roman"/>
          <w:sz w:val="24"/>
          <w:szCs w:val="24"/>
        </w:rPr>
        <w:t>ﬁns</w:t>
      </w:r>
      <w:proofErr w:type="spellEnd"/>
      <w:r w:rsidRPr="00EC6FEC">
        <w:rPr>
          <w:rFonts w:ascii="Times New Roman" w:hAnsi="Times New Roman" w:cs="Times New Roman"/>
          <w:sz w:val="24"/>
          <w:szCs w:val="24"/>
        </w:rPr>
        <w:t xml:space="preserve"> de</w:t>
      </w:r>
      <w:r w:rsidRPr="00EC6FEC">
        <w:rPr>
          <w:rFonts w:ascii="Times New Roman" w:hAnsi="Times New Roman" w:cs="Times New Roman"/>
          <w:spacing w:val="12"/>
          <w:sz w:val="24"/>
          <w:szCs w:val="24"/>
        </w:rPr>
        <w:t xml:space="preserve"> </w:t>
      </w:r>
      <w:r w:rsidRPr="00EC6FEC">
        <w:rPr>
          <w:rFonts w:ascii="Times New Roman" w:hAnsi="Times New Roman" w:cs="Times New Roman"/>
          <w:sz w:val="24"/>
          <w:szCs w:val="24"/>
        </w:rPr>
        <w:t>pagamento (facultativo).</w:t>
      </w:r>
    </w:p>
    <w:p w14:paraId="1B1208C1" w14:textId="77777777" w:rsidR="00556C53" w:rsidRPr="00EC6FEC" w:rsidRDefault="00556C53" w:rsidP="004F1E7A">
      <w:pPr>
        <w:pStyle w:val="PargrafodaLista"/>
        <w:numPr>
          <w:ilvl w:val="1"/>
          <w:numId w:val="11"/>
        </w:numPr>
        <w:tabs>
          <w:tab w:val="left" w:pos="567"/>
        </w:tabs>
        <w:spacing w:before="0"/>
        <w:ind w:left="0" w:right="7" w:firstLine="0"/>
        <w:rPr>
          <w:rFonts w:ascii="Times New Roman" w:hAnsi="Times New Roman" w:cs="Times New Roman"/>
          <w:sz w:val="24"/>
          <w:szCs w:val="24"/>
        </w:rPr>
      </w:pPr>
      <w:r w:rsidRPr="00EC6FEC">
        <w:rPr>
          <w:rFonts w:ascii="Times New Roman" w:hAnsi="Times New Roman" w:cs="Times New Roman"/>
          <w:sz w:val="24"/>
          <w:szCs w:val="24"/>
        </w:rPr>
        <w:t xml:space="preserve">A proposta </w:t>
      </w:r>
      <w:proofErr w:type="spellStart"/>
      <w:r w:rsidRPr="00EC6FEC">
        <w:rPr>
          <w:rFonts w:ascii="Times New Roman" w:hAnsi="Times New Roman" w:cs="Times New Roman"/>
          <w:sz w:val="24"/>
          <w:szCs w:val="24"/>
        </w:rPr>
        <w:t>ﬁnal</w:t>
      </w:r>
      <w:proofErr w:type="spellEnd"/>
      <w:r w:rsidRPr="00EC6FEC">
        <w:rPr>
          <w:rFonts w:ascii="Times New Roman" w:hAnsi="Times New Roman" w:cs="Times New Roman"/>
          <w:sz w:val="24"/>
          <w:szCs w:val="24"/>
        </w:rPr>
        <w:t xml:space="preserve"> deverá ser documentada nos autos e será levada em consideração no decorrer da execução do contrato e aplicação de eventual sanção à Contratada, se for o caso.</w:t>
      </w:r>
    </w:p>
    <w:p w14:paraId="1DE6953A" w14:textId="77777777" w:rsidR="00556C53" w:rsidRPr="00EC6FEC" w:rsidRDefault="00556C53" w:rsidP="004F1E7A">
      <w:pPr>
        <w:pStyle w:val="PargrafodaLista"/>
        <w:numPr>
          <w:ilvl w:val="2"/>
          <w:numId w:val="11"/>
        </w:numPr>
        <w:tabs>
          <w:tab w:val="left" w:pos="709"/>
        </w:tabs>
        <w:spacing w:before="0"/>
        <w:ind w:left="567" w:right="7" w:firstLine="0"/>
        <w:rPr>
          <w:rFonts w:ascii="Times New Roman" w:hAnsi="Times New Roman" w:cs="Times New Roman"/>
          <w:sz w:val="24"/>
          <w:szCs w:val="24"/>
        </w:rPr>
      </w:pPr>
      <w:r w:rsidRPr="00EC6FEC">
        <w:rPr>
          <w:rFonts w:ascii="Times New Roman" w:hAnsi="Times New Roman" w:cs="Times New Roman"/>
          <w:spacing w:val="-4"/>
          <w:sz w:val="24"/>
          <w:szCs w:val="24"/>
        </w:rPr>
        <w:t xml:space="preserve">Todas </w:t>
      </w:r>
      <w:r w:rsidRPr="00EC6FEC">
        <w:rPr>
          <w:rFonts w:ascii="Times New Roman" w:hAnsi="Times New Roman" w:cs="Times New Roman"/>
          <w:sz w:val="24"/>
          <w:szCs w:val="24"/>
        </w:rPr>
        <w:t xml:space="preserve">as </w:t>
      </w:r>
      <w:proofErr w:type="spellStart"/>
      <w:r w:rsidRPr="00EC6FEC">
        <w:rPr>
          <w:rFonts w:ascii="Times New Roman" w:hAnsi="Times New Roman" w:cs="Times New Roman"/>
          <w:sz w:val="24"/>
          <w:szCs w:val="24"/>
        </w:rPr>
        <w:t>especiﬁcações</w:t>
      </w:r>
      <w:proofErr w:type="spellEnd"/>
      <w:r w:rsidRPr="00EC6FEC">
        <w:rPr>
          <w:rFonts w:ascii="Times New Roman" w:hAnsi="Times New Roman" w:cs="Times New Roman"/>
          <w:sz w:val="24"/>
          <w:szCs w:val="24"/>
        </w:rPr>
        <w:t xml:space="preserve"> do objeto contidas na proposta, tais como marca, modelo vinculam a Contratada.</w:t>
      </w:r>
    </w:p>
    <w:p w14:paraId="31F7A5FE" w14:textId="77777777" w:rsidR="00556C53" w:rsidRPr="00EC6FEC" w:rsidRDefault="00556C53" w:rsidP="004F1E7A">
      <w:pPr>
        <w:pStyle w:val="PargrafodaLista"/>
        <w:numPr>
          <w:ilvl w:val="1"/>
          <w:numId w:val="11"/>
        </w:numPr>
        <w:tabs>
          <w:tab w:val="left" w:pos="709"/>
          <w:tab w:val="left" w:pos="1343"/>
          <w:tab w:val="left" w:pos="1344"/>
        </w:tabs>
        <w:spacing w:before="0"/>
        <w:ind w:left="0" w:right="7" w:firstLine="0"/>
        <w:rPr>
          <w:rFonts w:ascii="Times New Roman" w:hAnsi="Times New Roman" w:cs="Times New Roman"/>
          <w:sz w:val="24"/>
          <w:szCs w:val="24"/>
        </w:rPr>
      </w:pPr>
      <w:r w:rsidRPr="00EC6FEC">
        <w:rPr>
          <w:rFonts w:ascii="Times New Roman" w:hAnsi="Times New Roman" w:cs="Times New Roman"/>
          <w:sz w:val="24"/>
          <w:szCs w:val="24"/>
        </w:rPr>
        <w:t>Os preços deverão ser expressos em moeda corrente nacional, o valor unitário em algarismos e o valor global em algarismos e por extenso (art. 12, II da Lei 14.133/21).</w:t>
      </w:r>
    </w:p>
    <w:p w14:paraId="04A7C589" w14:textId="77777777" w:rsidR="00556C53" w:rsidRPr="00EC6FEC" w:rsidRDefault="00556C53" w:rsidP="004F1E7A">
      <w:pPr>
        <w:pStyle w:val="PargrafodaLista"/>
        <w:numPr>
          <w:ilvl w:val="2"/>
          <w:numId w:val="11"/>
        </w:numPr>
        <w:tabs>
          <w:tab w:val="left" w:pos="709"/>
        </w:tabs>
        <w:spacing w:before="0"/>
        <w:ind w:left="567" w:right="7" w:firstLine="0"/>
        <w:rPr>
          <w:rFonts w:ascii="Times New Roman" w:hAnsi="Times New Roman" w:cs="Times New Roman"/>
          <w:sz w:val="24"/>
          <w:szCs w:val="24"/>
        </w:rPr>
      </w:pPr>
      <w:r w:rsidRPr="00EC6FEC">
        <w:rPr>
          <w:rFonts w:ascii="Times New Roman" w:hAnsi="Times New Roman" w:cs="Times New Roman"/>
          <w:sz w:val="24"/>
          <w:szCs w:val="24"/>
        </w:rPr>
        <w:t>Ocorrendo divergência entre os preços unitários e o preço global, prevalecerão os primeiros; no caso de divergência entre os valores numéricos e os valores expressos por extenso, prevalecerão estes</w:t>
      </w:r>
      <w:r w:rsidRPr="00EC6FEC">
        <w:rPr>
          <w:rFonts w:ascii="Times New Roman" w:hAnsi="Times New Roman" w:cs="Times New Roman"/>
          <w:spacing w:val="1"/>
          <w:sz w:val="24"/>
          <w:szCs w:val="24"/>
        </w:rPr>
        <w:t xml:space="preserve"> </w:t>
      </w:r>
      <w:r w:rsidRPr="00EC6FEC">
        <w:rPr>
          <w:rFonts w:ascii="Times New Roman" w:hAnsi="Times New Roman" w:cs="Times New Roman"/>
          <w:sz w:val="24"/>
          <w:szCs w:val="24"/>
        </w:rPr>
        <w:t>últimos.</w:t>
      </w:r>
    </w:p>
    <w:p w14:paraId="3351DE74" w14:textId="77777777" w:rsidR="00556C53" w:rsidRPr="00EC6FEC" w:rsidRDefault="00556C53" w:rsidP="004F1E7A">
      <w:pPr>
        <w:pStyle w:val="PargrafodaLista"/>
        <w:numPr>
          <w:ilvl w:val="1"/>
          <w:numId w:val="11"/>
        </w:numPr>
        <w:tabs>
          <w:tab w:val="left" w:pos="709"/>
          <w:tab w:val="left" w:pos="1343"/>
          <w:tab w:val="left" w:pos="1344"/>
        </w:tabs>
        <w:spacing w:before="0"/>
        <w:ind w:left="0" w:right="7" w:firstLine="0"/>
        <w:rPr>
          <w:rFonts w:ascii="Times New Roman" w:hAnsi="Times New Roman" w:cs="Times New Roman"/>
          <w:sz w:val="24"/>
          <w:szCs w:val="24"/>
        </w:rPr>
      </w:pPr>
      <w:r w:rsidRPr="00EC6FEC">
        <w:rPr>
          <w:rFonts w:ascii="Times New Roman" w:hAnsi="Times New Roman" w:cs="Times New Roman"/>
          <w:sz w:val="24"/>
          <w:szCs w:val="24"/>
        </w:rPr>
        <w:t xml:space="preserve">A oferta deverá ser </w:t>
      </w:r>
      <w:proofErr w:type="spellStart"/>
      <w:r w:rsidRPr="00EC6FEC">
        <w:rPr>
          <w:rFonts w:ascii="Times New Roman" w:hAnsi="Times New Roman" w:cs="Times New Roman"/>
          <w:sz w:val="24"/>
          <w:szCs w:val="24"/>
        </w:rPr>
        <w:t>ﬁrme</w:t>
      </w:r>
      <w:proofErr w:type="spellEnd"/>
      <w:r w:rsidRPr="00EC6FEC">
        <w:rPr>
          <w:rFonts w:ascii="Times New Roman" w:hAnsi="Times New Roman" w:cs="Times New Roman"/>
          <w:sz w:val="24"/>
          <w:szCs w:val="24"/>
        </w:rPr>
        <w:t xml:space="preserve"> e precisa, limitada, rigorosamente, ao objeto deste Edital, sem conter alternativas de preço ou de qualquer outra condição que induza o julgamento a mais de um resultado, sob pena de</w:t>
      </w:r>
      <w:r w:rsidRPr="00EC6FEC">
        <w:rPr>
          <w:rFonts w:ascii="Times New Roman" w:hAnsi="Times New Roman" w:cs="Times New Roman"/>
          <w:spacing w:val="10"/>
          <w:sz w:val="24"/>
          <w:szCs w:val="24"/>
        </w:rPr>
        <w:t xml:space="preserve"> </w:t>
      </w:r>
      <w:proofErr w:type="spellStart"/>
      <w:r w:rsidRPr="00EC6FEC">
        <w:rPr>
          <w:rFonts w:ascii="Times New Roman" w:hAnsi="Times New Roman" w:cs="Times New Roman"/>
          <w:sz w:val="24"/>
          <w:szCs w:val="24"/>
        </w:rPr>
        <w:t>desclassiﬁcação</w:t>
      </w:r>
      <w:proofErr w:type="spellEnd"/>
      <w:r w:rsidRPr="00EC6FEC">
        <w:rPr>
          <w:rFonts w:ascii="Times New Roman" w:hAnsi="Times New Roman" w:cs="Times New Roman"/>
          <w:sz w:val="24"/>
          <w:szCs w:val="24"/>
        </w:rPr>
        <w:softHyphen/>
      </w:r>
      <w:r w:rsidRPr="00EC6FEC">
        <w:rPr>
          <w:rFonts w:ascii="Times New Roman" w:hAnsi="Times New Roman" w:cs="Times New Roman"/>
          <w:sz w:val="24"/>
          <w:szCs w:val="24"/>
        </w:rPr>
        <w:softHyphen/>
      </w:r>
      <w:r w:rsidRPr="00EC6FEC">
        <w:rPr>
          <w:rFonts w:ascii="Times New Roman" w:hAnsi="Times New Roman" w:cs="Times New Roman"/>
          <w:sz w:val="24"/>
          <w:szCs w:val="24"/>
        </w:rPr>
        <w:softHyphen/>
      </w:r>
      <w:r w:rsidRPr="00EC6FEC">
        <w:rPr>
          <w:rFonts w:ascii="Times New Roman" w:hAnsi="Times New Roman" w:cs="Times New Roman"/>
          <w:sz w:val="24"/>
          <w:szCs w:val="24"/>
        </w:rPr>
        <w:softHyphen/>
      </w:r>
      <w:r w:rsidRPr="00EC6FEC">
        <w:rPr>
          <w:rFonts w:ascii="Times New Roman" w:hAnsi="Times New Roman" w:cs="Times New Roman"/>
          <w:sz w:val="24"/>
          <w:szCs w:val="24"/>
        </w:rPr>
        <w:softHyphen/>
      </w:r>
      <w:r w:rsidRPr="00EC6FEC">
        <w:rPr>
          <w:rFonts w:ascii="Times New Roman" w:hAnsi="Times New Roman" w:cs="Times New Roman"/>
          <w:sz w:val="24"/>
          <w:szCs w:val="24"/>
        </w:rPr>
        <w:softHyphen/>
      </w:r>
      <w:r w:rsidRPr="00EC6FEC">
        <w:rPr>
          <w:rFonts w:ascii="Times New Roman" w:hAnsi="Times New Roman" w:cs="Times New Roman"/>
          <w:sz w:val="24"/>
          <w:szCs w:val="24"/>
        </w:rPr>
        <w:softHyphen/>
      </w:r>
      <w:r w:rsidRPr="00EC6FEC">
        <w:rPr>
          <w:rFonts w:ascii="Times New Roman" w:hAnsi="Times New Roman" w:cs="Times New Roman"/>
          <w:sz w:val="24"/>
          <w:szCs w:val="24"/>
        </w:rPr>
        <w:softHyphen/>
      </w:r>
      <w:r w:rsidRPr="00EC6FEC">
        <w:rPr>
          <w:rFonts w:ascii="Times New Roman" w:hAnsi="Times New Roman" w:cs="Times New Roman"/>
          <w:sz w:val="24"/>
          <w:szCs w:val="24"/>
        </w:rPr>
        <w:softHyphen/>
      </w:r>
      <w:r w:rsidRPr="00EC6FEC">
        <w:rPr>
          <w:rFonts w:ascii="Times New Roman" w:hAnsi="Times New Roman" w:cs="Times New Roman"/>
          <w:sz w:val="24"/>
          <w:szCs w:val="24"/>
        </w:rPr>
        <w:softHyphen/>
      </w:r>
      <w:r w:rsidRPr="00EC6FEC">
        <w:rPr>
          <w:rFonts w:ascii="Times New Roman" w:hAnsi="Times New Roman" w:cs="Times New Roman"/>
          <w:sz w:val="24"/>
          <w:szCs w:val="24"/>
          <w:vertAlign w:val="subscript"/>
        </w:rPr>
        <w:softHyphen/>
      </w:r>
      <w:r w:rsidRPr="00EC6FEC">
        <w:rPr>
          <w:rFonts w:ascii="Times New Roman" w:hAnsi="Times New Roman" w:cs="Times New Roman"/>
          <w:sz w:val="24"/>
          <w:szCs w:val="24"/>
          <w:vertAlign w:val="subscript"/>
        </w:rPr>
        <w:softHyphen/>
      </w:r>
      <w:r w:rsidRPr="00EC6FEC">
        <w:rPr>
          <w:rFonts w:ascii="Times New Roman" w:hAnsi="Times New Roman" w:cs="Times New Roman"/>
          <w:sz w:val="24"/>
          <w:szCs w:val="24"/>
          <w:vertAlign w:val="subscript"/>
        </w:rPr>
        <w:softHyphen/>
      </w:r>
      <w:r w:rsidRPr="00EC6FEC">
        <w:rPr>
          <w:rFonts w:ascii="Times New Roman" w:hAnsi="Times New Roman" w:cs="Times New Roman"/>
          <w:sz w:val="24"/>
          <w:szCs w:val="24"/>
          <w:vertAlign w:val="subscript"/>
        </w:rPr>
        <w:softHyphen/>
      </w:r>
      <w:r w:rsidRPr="00EC6FEC">
        <w:rPr>
          <w:rFonts w:ascii="Times New Roman" w:hAnsi="Times New Roman" w:cs="Times New Roman"/>
          <w:sz w:val="24"/>
          <w:szCs w:val="24"/>
          <w:vertAlign w:val="subscript"/>
        </w:rPr>
        <w:softHyphen/>
      </w:r>
      <w:r w:rsidRPr="00EC6FEC">
        <w:rPr>
          <w:rFonts w:ascii="Times New Roman" w:hAnsi="Times New Roman" w:cs="Times New Roman"/>
          <w:sz w:val="24"/>
          <w:szCs w:val="24"/>
        </w:rPr>
        <w:t>.</w:t>
      </w:r>
    </w:p>
    <w:p w14:paraId="66CFDF21" w14:textId="77777777" w:rsidR="00556C53" w:rsidRPr="00EC6FEC" w:rsidRDefault="00556C53" w:rsidP="004F1E7A">
      <w:pPr>
        <w:pStyle w:val="PargrafodaLista"/>
        <w:numPr>
          <w:ilvl w:val="1"/>
          <w:numId w:val="11"/>
        </w:numPr>
        <w:tabs>
          <w:tab w:val="left" w:pos="709"/>
          <w:tab w:val="left" w:pos="1343"/>
          <w:tab w:val="left" w:pos="1344"/>
        </w:tabs>
        <w:spacing w:before="0"/>
        <w:ind w:left="0" w:right="7" w:firstLine="0"/>
        <w:rPr>
          <w:rFonts w:ascii="Times New Roman" w:hAnsi="Times New Roman" w:cs="Times New Roman"/>
          <w:sz w:val="24"/>
          <w:szCs w:val="24"/>
        </w:rPr>
      </w:pPr>
      <w:r w:rsidRPr="00EC6FEC">
        <w:rPr>
          <w:rFonts w:ascii="Times New Roman" w:hAnsi="Times New Roman" w:cs="Times New Roman"/>
          <w:sz w:val="24"/>
          <w:szCs w:val="24"/>
        </w:rPr>
        <w:t xml:space="preserve">A proposta deverá obedecer aos termos deste Edital e seus Anexos, não sendo considerada aquela que não corresponda às </w:t>
      </w:r>
      <w:proofErr w:type="spellStart"/>
      <w:r w:rsidRPr="00EC6FEC">
        <w:rPr>
          <w:rFonts w:ascii="Times New Roman" w:hAnsi="Times New Roman" w:cs="Times New Roman"/>
          <w:sz w:val="24"/>
          <w:szCs w:val="24"/>
        </w:rPr>
        <w:t>especiﬁcações</w:t>
      </w:r>
      <w:proofErr w:type="spellEnd"/>
      <w:r w:rsidRPr="00EC6FEC">
        <w:rPr>
          <w:rFonts w:ascii="Times New Roman" w:hAnsi="Times New Roman" w:cs="Times New Roman"/>
          <w:sz w:val="24"/>
          <w:szCs w:val="24"/>
        </w:rPr>
        <w:t xml:space="preserve"> ali contidas ou que estabeleça vínculo à proposta de outro</w:t>
      </w:r>
      <w:r w:rsidRPr="00EC6FEC">
        <w:rPr>
          <w:rFonts w:ascii="Times New Roman" w:hAnsi="Times New Roman" w:cs="Times New Roman"/>
          <w:spacing w:val="3"/>
          <w:sz w:val="24"/>
          <w:szCs w:val="24"/>
        </w:rPr>
        <w:t xml:space="preserve"> </w:t>
      </w:r>
      <w:r w:rsidRPr="00EC6FEC">
        <w:rPr>
          <w:rFonts w:ascii="Times New Roman" w:hAnsi="Times New Roman" w:cs="Times New Roman"/>
          <w:sz w:val="24"/>
          <w:szCs w:val="24"/>
        </w:rPr>
        <w:t>licitante.</w:t>
      </w:r>
    </w:p>
    <w:p w14:paraId="4FAFF0C5" w14:textId="77777777" w:rsidR="00556C53" w:rsidRPr="00EC6FEC" w:rsidRDefault="00556C53" w:rsidP="004F1E7A">
      <w:pPr>
        <w:pStyle w:val="PargrafodaLista"/>
        <w:tabs>
          <w:tab w:val="left" w:pos="709"/>
          <w:tab w:val="left" w:pos="1343"/>
          <w:tab w:val="left" w:pos="1344"/>
        </w:tabs>
        <w:spacing w:before="0"/>
        <w:ind w:left="0" w:right="7"/>
        <w:rPr>
          <w:rFonts w:ascii="Times New Roman" w:hAnsi="Times New Roman" w:cs="Times New Roman"/>
          <w:sz w:val="24"/>
          <w:szCs w:val="24"/>
        </w:rPr>
      </w:pPr>
    </w:p>
    <w:p w14:paraId="2BB4921B" w14:textId="77777777" w:rsidR="00556C53" w:rsidRPr="00EC6FEC" w:rsidRDefault="00556C53" w:rsidP="004F1E7A">
      <w:pPr>
        <w:pStyle w:val="PargrafodaLista"/>
        <w:numPr>
          <w:ilvl w:val="1"/>
          <w:numId w:val="11"/>
        </w:numPr>
        <w:tabs>
          <w:tab w:val="left" w:pos="709"/>
          <w:tab w:val="left" w:pos="1343"/>
        </w:tabs>
        <w:spacing w:before="0"/>
        <w:ind w:left="0" w:right="7" w:firstLine="0"/>
        <w:rPr>
          <w:rFonts w:ascii="Times New Roman" w:hAnsi="Times New Roman" w:cs="Times New Roman"/>
          <w:b/>
          <w:bCs/>
          <w:sz w:val="24"/>
          <w:szCs w:val="24"/>
        </w:rPr>
      </w:pPr>
      <w:r w:rsidRPr="00EC6FEC">
        <w:rPr>
          <w:rFonts w:ascii="Times New Roman" w:hAnsi="Times New Roman" w:cs="Times New Roman"/>
          <w:b/>
          <w:bCs/>
          <w:sz w:val="24"/>
          <w:szCs w:val="24"/>
        </w:rPr>
        <w:t>Comprovação de regularidade do produto junto a órgãos regulamentadores:</w:t>
      </w:r>
    </w:p>
    <w:p w14:paraId="4955D5CC" w14:textId="77777777" w:rsidR="00556C53" w:rsidRPr="00EC6FEC" w:rsidRDefault="00556C53" w:rsidP="004F1E7A">
      <w:pPr>
        <w:pStyle w:val="PargrafodaLista"/>
        <w:tabs>
          <w:tab w:val="left" w:pos="142"/>
          <w:tab w:val="left" w:pos="426"/>
          <w:tab w:val="left" w:pos="851"/>
        </w:tabs>
        <w:ind w:left="0"/>
        <w:rPr>
          <w:rFonts w:ascii="Times New Roman" w:hAnsi="Times New Roman" w:cs="Times New Roman"/>
          <w:b/>
          <w:bCs/>
          <w:sz w:val="24"/>
          <w:szCs w:val="24"/>
        </w:rPr>
      </w:pPr>
    </w:p>
    <w:p w14:paraId="7CF7D197" w14:textId="77777777" w:rsidR="00556C53" w:rsidRPr="00EC6FEC" w:rsidRDefault="00556C53" w:rsidP="00F528FE">
      <w:pPr>
        <w:pStyle w:val="PargrafodaLista"/>
        <w:numPr>
          <w:ilvl w:val="2"/>
          <w:numId w:val="11"/>
        </w:numPr>
        <w:tabs>
          <w:tab w:val="left" w:pos="142"/>
          <w:tab w:val="left" w:pos="426"/>
          <w:tab w:val="left" w:pos="851"/>
          <w:tab w:val="left" w:pos="1343"/>
          <w:tab w:val="left" w:pos="1344"/>
        </w:tabs>
        <w:spacing w:before="0"/>
        <w:ind w:left="0" w:right="7" w:firstLine="0"/>
        <w:rPr>
          <w:rFonts w:ascii="Times New Roman" w:hAnsi="Times New Roman" w:cs="Times New Roman"/>
          <w:sz w:val="24"/>
          <w:szCs w:val="24"/>
        </w:rPr>
      </w:pPr>
      <w:r w:rsidRPr="00EC6FEC">
        <w:rPr>
          <w:rFonts w:ascii="Times New Roman" w:hAnsi="Times New Roman" w:cs="Times New Roman"/>
          <w:sz w:val="24"/>
          <w:szCs w:val="24"/>
        </w:rPr>
        <w:t xml:space="preserve">Juntamente com a proposta da licitante vencedora (dos itens vencidos pela licitante) deverá ser encaminhado a seguintes comprovações: </w:t>
      </w:r>
      <w:r w:rsidRPr="00EC6FEC">
        <w:rPr>
          <w:rFonts w:ascii="Times New Roman" w:hAnsi="Times New Roman" w:cs="Times New Roman"/>
          <w:noProof/>
          <w:sz w:val="24"/>
          <w:szCs w:val="24"/>
        </w:rPr>
        <w:t>Não será exigido neste processo</w:t>
      </w:r>
    </w:p>
    <w:p w14:paraId="4A308FEE" w14:textId="77777777" w:rsidR="00556C53" w:rsidRPr="00EC6FEC" w:rsidRDefault="00556C53" w:rsidP="000636BF">
      <w:pPr>
        <w:pStyle w:val="PargrafodaLista"/>
        <w:tabs>
          <w:tab w:val="left" w:pos="1343"/>
          <w:tab w:val="left" w:pos="1344"/>
        </w:tabs>
        <w:spacing w:before="0"/>
        <w:ind w:left="0" w:right="7"/>
        <w:rPr>
          <w:rFonts w:ascii="Times New Roman" w:hAnsi="Times New Roman" w:cs="Times New Roman"/>
          <w:sz w:val="24"/>
          <w:szCs w:val="24"/>
        </w:rPr>
      </w:pPr>
    </w:p>
    <w:p w14:paraId="440E83E3" w14:textId="77777777" w:rsidR="00556C53" w:rsidRPr="00EC6FEC" w:rsidRDefault="00556C53" w:rsidP="004F1E7A">
      <w:pPr>
        <w:pStyle w:val="Ttulo1"/>
        <w:numPr>
          <w:ilvl w:val="0"/>
          <w:numId w:val="11"/>
        </w:numPr>
        <w:tabs>
          <w:tab w:val="left" w:pos="426"/>
        </w:tabs>
        <w:spacing w:before="0"/>
        <w:ind w:left="0" w:right="7" w:firstLine="0"/>
        <w:jc w:val="both"/>
        <w:rPr>
          <w:rFonts w:ascii="Times New Roman" w:hAnsi="Times New Roman" w:cs="Times New Roman"/>
          <w:sz w:val="24"/>
          <w:szCs w:val="24"/>
        </w:rPr>
      </w:pPr>
      <w:r w:rsidRPr="00EC6FEC">
        <w:rPr>
          <w:rFonts w:ascii="Times New Roman" w:hAnsi="Times New Roman" w:cs="Times New Roman"/>
          <w:w w:val="90"/>
          <w:sz w:val="24"/>
          <w:szCs w:val="24"/>
        </w:rPr>
        <w:t>DOS</w:t>
      </w:r>
      <w:r w:rsidRPr="00EC6FEC">
        <w:rPr>
          <w:rFonts w:ascii="Times New Roman" w:hAnsi="Times New Roman" w:cs="Times New Roman"/>
          <w:spacing w:val="-6"/>
          <w:w w:val="90"/>
          <w:sz w:val="24"/>
          <w:szCs w:val="24"/>
        </w:rPr>
        <w:t xml:space="preserve"> </w:t>
      </w:r>
      <w:r w:rsidRPr="00EC6FEC">
        <w:rPr>
          <w:rFonts w:ascii="Times New Roman" w:hAnsi="Times New Roman" w:cs="Times New Roman"/>
          <w:w w:val="90"/>
          <w:sz w:val="24"/>
          <w:szCs w:val="24"/>
        </w:rPr>
        <w:t>RECURSOS</w:t>
      </w:r>
    </w:p>
    <w:p w14:paraId="7BE680EA" w14:textId="77777777" w:rsidR="00556C53" w:rsidRPr="00EC6FEC" w:rsidRDefault="00556C53" w:rsidP="001F1565">
      <w:pPr>
        <w:pStyle w:val="Ttulo1"/>
        <w:tabs>
          <w:tab w:val="left" w:pos="426"/>
        </w:tabs>
        <w:spacing w:before="0"/>
        <w:ind w:left="0" w:right="7" w:firstLine="0"/>
        <w:jc w:val="both"/>
        <w:rPr>
          <w:rFonts w:ascii="Times New Roman" w:hAnsi="Times New Roman" w:cs="Times New Roman"/>
          <w:sz w:val="24"/>
          <w:szCs w:val="24"/>
        </w:rPr>
      </w:pPr>
    </w:p>
    <w:p w14:paraId="54EC8EF6" w14:textId="77777777" w:rsidR="00556C53" w:rsidRPr="00EC6FEC" w:rsidRDefault="00556C53" w:rsidP="004F1E7A">
      <w:pPr>
        <w:pStyle w:val="Nivel2"/>
        <w:numPr>
          <w:ilvl w:val="1"/>
          <w:numId w:val="11"/>
        </w:numPr>
        <w:spacing w:before="0" w:after="0" w:line="240" w:lineRule="auto"/>
        <w:ind w:left="0" w:right="7" w:firstLine="0"/>
        <w:rPr>
          <w:rFonts w:ascii="Times New Roman" w:hAnsi="Times New Roman" w:cs="Times New Roman"/>
          <w:sz w:val="24"/>
          <w:szCs w:val="24"/>
        </w:rPr>
      </w:pPr>
      <w:r w:rsidRPr="00EC6FEC">
        <w:rPr>
          <w:rFonts w:ascii="Times New Roman" w:hAnsi="Times New Roman" w:cs="Times New Roman"/>
          <w:sz w:val="24"/>
          <w:szCs w:val="24"/>
        </w:rPr>
        <w:lastRenderedPageBreak/>
        <w:t>A interposição de recurso referente ao julgamento das propostas, à habilitação ou inabilitação de licitantes, à anulação ou revogação da licitação, observará o disposto no art. 165 da Lei nº 14.133, de 2021.</w:t>
      </w:r>
    </w:p>
    <w:p w14:paraId="12355A3F" w14:textId="77777777" w:rsidR="00556C53" w:rsidRPr="00EC6FEC" w:rsidRDefault="00556C53" w:rsidP="004F1E7A">
      <w:pPr>
        <w:pStyle w:val="Nivel2"/>
        <w:numPr>
          <w:ilvl w:val="1"/>
          <w:numId w:val="11"/>
        </w:numPr>
        <w:spacing w:before="0" w:after="0" w:line="240" w:lineRule="auto"/>
        <w:ind w:left="0" w:right="7" w:firstLine="0"/>
        <w:rPr>
          <w:rFonts w:ascii="Times New Roman" w:hAnsi="Times New Roman" w:cs="Times New Roman"/>
          <w:sz w:val="24"/>
          <w:szCs w:val="24"/>
        </w:rPr>
      </w:pPr>
      <w:r w:rsidRPr="00EC6FEC">
        <w:rPr>
          <w:rFonts w:ascii="Times New Roman" w:hAnsi="Times New Roman" w:cs="Times New Roman"/>
          <w:sz w:val="24"/>
          <w:szCs w:val="24"/>
        </w:rPr>
        <w:t xml:space="preserve">O prazo recursal é de 3 (três) dias úteis, contados da data de intimação ou de lavratura da ata </w:t>
      </w:r>
      <w:r w:rsidRPr="00EC6FEC">
        <w:rPr>
          <w:rFonts w:ascii="Times New Roman" w:eastAsia="Times New Roman" w:hAnsi="Times New Roman" w:cs="Times New Roman"/>
          <w:sz w:val="24"/>
          <w:szCs w:val="24"/>
        </w:rPr>
        <w:t>de habilitação ou inabilitação ou, na hipótese de adoção da inversão de fases prevista no </w:t>
      </w:r>
      <w:r w:rsidRPr="00EC6FEC">
        <w:rPr>
          <w:rFonts w:ascii="Times New Roman" w:eastAsia="Times New Roman" w:hAnsi="Times New Roman" w:cs="Times New Roman"/>
          <w:color w:val="0000FF"/>
          <w:sz w:val="24"/>
          <w:szCs w:val="24"/>
          <w:u w:val="single"/>
        </w:rPr>
        <w:t>§ 1º do art. 17 Lei 14.133/21</w:t>
      </w:r>
      <w:r w:rsidRPr="00EC6FEC">
        <w:rPr>
          <w:rFonts w:ascii="Times New Roman" w:eastAsia="Times New Roman" w:hAnsi="Times New Roman" w:cs="Times New Roman"/>
          <w:sz w:val="24"/>
          <w:szCs w:val="24"/>
        </w:rPr>
        <w:t>, da ata de julgamento</w:t>
      </w:r>
      <w:r w:rsidRPr="00EC6FEC">
        <w:rPr>
          <w:rFonts w:ascii="Times New Roman" w:hAnsi="Times New Roman" w:cs="Times New Roman"/>
          <w:sz w:val="24"/>
          <w:szCs w:val="24"/>
        </w:rPr>
        <w:t>.</w:t>
      </w:r>
    </w:p>
    <w:p w14:paraId="23D3E56D" w14:textId="77777777" w:rsidR="00556C53" w:rsidRPr="00EC6FEC" w:rsidRDefault="00556C53" w:rsidP="004F1E7A">
      <w:pPr>
        <w:pStyle w:val="Nivel2"/>
        <w:numPr>
          <w:ilvl w:val="1"/>
          <w:numId w:val="11"/>
        </w:numPr>
        <w:spacing w:before="0" w:after="0" w:line="240" w:lineRule="auto"/>
        <w:ind w:left="0" w:right="7" w:firstLine="0"/>
        <w:rPr>
          <w:rFonts w:ascii="Times New Roman" w:hAnsi="Times New Roman" w:cs="Times New Roman"/>
          <w:sz w:val="24"/>
          <w:szCs w:val="24"/>
        </w:rPr>
      </w:pPr>
      <w:r w:rsidRPr="00EC6FEC">
        <w:rPr>
          <w:rFonts w:ascii="Times New Roman" w:hAnsi="Times New Roman" w:cs="Times New Roman"/>
          <w:sz w:val="24"/>
          <w:szCs w:val="24"/>
        </w:rPr>
        <w:t>Quando o recurso apresentado impugnar o julgamento das propostas ou o ato de habilitação ou inabilitação do licitante:</w:t>
      </w:r>
    </w:p>
    <w:p w14:paraId="13154577" w14:textId="77777777" w:rsidR="00556C53" w:rsidRPr="00EC6FEC" w:rsidRDefault="00556C53" w:rsidP="004F1E7A">
      <w:pPr>
        <w:pStyle w:val="Nivel3"/>
        <w:numPr>
          <w:ilvl w:val="2"/>
          <w:numId w:val="11"/>
        </w:numPr>
        <w:tabs>
          <w:tab w:val="left" w:pos="1276"/>
        </w:tabs>
        <w:spacing w:before="0" w:after="0" w:line="240" w:lineRule="auto"/>
        <w:ind w:left="567" w:right="7" w:firstLine="0"/>
        <w:rPr>
          <w:rFonts w:ascii="Times New Roman" w:hAnsi="Times New Roman" w:cs="Times New Roman"/>
          <w:sz w:val="24"/>
          <w:szCs w:val="24"/>
        </w:rPr>
      </w:pPr>
      <w:r w:rsidRPr="00EC6FEC">
        <w:rPr>
          <w:rFonts w:ascii="Times New Roman" w:hAnsi="Times New Roman" w:cs="Times New Roman"/>
          <w:sz w:val="24"/>
          <w:szCs w:val="24"/>
        </w:rPr>
        <w:t>a intenção de recorrer deverá ser manifestada imediatamente, sob pena de preclusão;</w:t>
      </w:r>
    </w:p>
    <w:p w14:paraId="3216A8EB" w14:textId="77777777" w:rsidR="00556C53" w:rsidRPr="00EC6FEC" w:rsidRDefault="00556C53" w:rsidP="004F1E7A">
      <w:pPr>
        <w:pStyle w:val="Nivel2"/>
        <w:numPr>
          <w:ilvl w:val="1"/>
          <w:numId w:val="11"/>
        </w:numPr>
        <w:spacing w:before="0" w:after="0" w:line="240" w:lineRule="auto"/>
        <w:ind w:left="0" w:right="7" w:firstLine="0"/>
        <w:rPr>
          <w:rFonts w:ascii="Times New Roman" w:hAnsi="Times New Roman" w:cs="Times New Roman"/>
          <w:sz w:val="24"/>
          <w:szCs w:val="24"/>
        </w:rPr>
      </w:pPr>
      <w:r w:rsidRPr="00EC6FEC">
        <w:rPr>
          <w:rFonts w:ascii="Times New Roman" w:hAnsi="Times New Roman" w:cs="Times New Roman"/>
          <w:sz w:val="24"/>
          <w:szCs w:val="24"/>
        </w:rPr>
        <w:t>Os recursos deverão ser encaminhados em campo próprio do sistema.</w:t>
      </w:r>
    </w:p>
    <w:p w14:paraId="2A5B0C2D" w14:textId="77777777" w:rsidR="00556C53" w:rsidRPr="00EC6FEC" w:rsidRDefault="00556C53" w:rsidP="004F1E7A">
      <w:pPr>
        <w:pStyle w:val="Nivel2"/>
        <w:numPr>
          <w:ilvl w:val="1"/>
          <w:numId w:val="11"/>
        </w:numPr>
        <w:spacing w:before="0" w:after="0" w:line="240" w:lineRule="auto"/>
        <w:ind w:left="0" w:right="7" w:firstLine="0"/>
        <w:rPr>
          <w:rFonts w:ascii="Times New Roman" w:hAnsi="Times New Roman" w:cs="Times New Roman"/>
          <w:sz w:val="24"/>
          <w:szCs w:val="24"/>
        </w:rPr>
      </w:pPr>
      <w:r w:rsidRPr="00EC6FEC">
        <w:rPr>
          <w:rFonts w:ascii="Times New Roman" w:hAnsi="Times New Roman" w:cs="Times New Roman"/>
          <w:sz w:val="24"/>
          <w:szCs w:val="24"/>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01EED4CC" w14:textId="77777777" w:rsidR="00556C53" w:rsidRPr="00EC6FEC" w:rsidRDefault="00556C53" w:rsidP="004F1E7A">
      <w:pPr>
        <w:pStyle w:val="Nivel2"/>
        <w:numPr>
          <w:ilvl w:val="1"/>
          <w:numId w:val="11"/>
        </w:numPr>
        <w:spacing w:before="0" w:after="0" w:line="240" w:lineRule="auto"/>
        <w:ind w:left="0" w:right="7" w:firstLine="0"/>
        <w:rPr>
          <w:rFonts w:ascii="Times New Roman" w:hAnsi="Times New Roman" w:cs="Times New Roman"/>
          <w:sz w:val="24"/>
          <w:szCs w:val="24"/>
        </w:rPr>
      </w:pPr>
      <w:r w:rsidRPr="00EC6FEC">
        <w:rPr>
          <w:rFonts w:ascii="Times New Roman" w:hAnsi="Times New Roman" w:cs="Times New Roman"/>
          <w:sz w:val="24"/>
          <w:szCs w:val="24"/>
        </w:rPr>
        <w:t xml:space="preserve">Os recursos interpostos fora do prazo não serão conhecidos. </w:t>
      </w:r>
    </w:p>
    <w:p w14:paraId="42663D4C" w14:textId="77777777" w:rsidR="00556C53" w:rsidRPr="00EC6FEC" w:rsidRDefault="00556C53" w:rsidP="004F1E7A">
      <w:pPr>
        <w:pStyle w:val="Nivel2"/>
        <w:numPr>
          <w:ilvl w:val="1"/>
          <w:numId w:val="11"/>
        </w:numPr>
        <w:spacing w:before="0" w:after="0" w:line="240" w:lineRule="auto"/>
        <w:ind w:left="0" w:right="7" w:firstLine="0"/>
        <w:rPr>
          <w:rFonts w:ascii="Times New Roman" w:hAnsi="Times New Roman" w:cs="Times New Roman"/>
          <w:sz w:val="24"/>
          <w:szCs w:val="24"/>
        </w:rPr>
      </w:pPr>
      <w:r w:rsidRPr="00EC6FEC">
        <w:rPr>
          <w:rFonts w:ascii="Times New Roman" w:hAnsi="Times New Roman" w:cs="Times New Roman"/>
          <w:sz w:val="24"/>
          <w:szCs w:val="24"/>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674A6660" w14:textId="77777777" w:rsidR="00556C53" w:rsidRPr="00EC6FEC" w:rsidRDefault="00556C53" w:rsidP="004F1E7A">
      <w:pPr>
        <w:pStyle w:val="Nivel2"/>
        <w:numPr>
          <w:ilvl w:val="1"/>
          <w:numId w:val="11"/>
        </w:numPr>
        <w:spacing w:before="0" w:after="0" w:line="240" w:lineRule="auto"/>
        <w:ind w:left="0" w:right="7" w:firstLine="0"/>
        <w:rPr>
          <w:rFonts w:ascii="Times New Roman" w:hAnsi="Times New Roman" w:cs="Times New Roman"/>
          <w:sz w:val="24"/>
          <w:szCs w:val="24"/>
        </w:rPr>
      </w:pPr>
      <w:r w:rsidRPr="00EC6FEC">
        <w:rPr>
          <w:rFonts w:ascii="Times New Roman" w:hAnsi="Times New Roman" w:cs="Times New Roman"/>
          <w:sz w:val="24"/>
          <w:szCs w:val="24"/>
        </w:rPr>
        <w:t xml:space="preserve">O recurso e o pedido de reconsideração terão efeito suspensivo do ato ou da decisão recorrida até que sobrevenha decisão final da autoridade competente. </w:t>
      </w:r>
    </w:p>
    <w:p w14:paraId="2C465295" w14:textId="77777777" w:rsidR="00556C53" w:rsidRPr="00EC6FEC" w:rsidRDefault="00556C53" w:rsidP="004F1E7A">
      <w:pPr>
        <w:pStyle w:val="Nivel2"/>
        <w:numPr>
          <w:ilvl w:val="1"/>
          <w:numId w:val="11"/>
        </w:numPr>
        <w:spacing w:before="0" w:after="0" w:line="240" w:lineRule="auto"/>
        <w:ind w:left="0" w:right="7" w:firstLine="0"/>
        <w:rPr>
          <w:rFonts w:ascii="Times New Roman" w:hAnsi="Times New Roman" w:cs="Times New Roman"/>
          <w:sz w:val="24"/>
          <w:szCs w:val="24"/>
        </w:rPr>
      </w:pPr>
      <w:r w:rsidRPr="00EC6FEC">
        <w:rPr>
          <w:rFonts w:ascii="Times New Roman" w:hAnsi="Times New Roman" w:cs="Times New Roman"/>
          <w:sz w:val="24"/>
          <w:szCs w:val="24"/>
        </w:rPr>
        <w:t>O acolhimento do recurso invalida tão somente os atos insuscetíveis de aproveitamento.</w:t>
      </w:r>
    </w:p>
    <w:p w14:paraId="20DAF293" w14:textId="77777777" w:rsidR="00556C53" w:rsidRPr="00EC6FEC" w:rsidRDefault="00556C53" w:rsidP="004F1E7A">
      <w:pPr>
        <w:pStyle w:val="PargrafodaLista"/>
        <w:numPr>
          <w:ilvl w:val="1"/>
          <w:numId w:val="11"/>
        </w:numPr>
        <w:spacing w:before="0"/>
        <w:ind w:left="0" w:firstLine="0"/>
        <w:rPr>
          <w:rFonts w:ascii="Times New Roman" w:eastAsia="Times New Roman" w:hAnsi="Times New Roman" w:cs="Times New Roman"/>
          <w:color w:val="000000"/>
          <w:sz w:val="24"/>
          <w:szCs w:val="24"/>
          <w:lang w:eastAsia="pt-BR"/>
        </w:rPr>
      </w:pPr>
      <w:r w:rsidRPr="00EC6FEC">
        <w:rPr>
          <w:rFonts w:ascii="Times New Roman" w:eastAsia="Times New Roman" w:hAnsi="Times New Roman" w:cs="Times New Roman"/>
          <w:color w:val="000000"/>
          <w:sz w:val="24"/>
          <w:szCs w:val="24"/>
          <w:lang w:eastAsia="pt-BR"/>
        </w:rPr>
        <w:t>A apreciação dos recursos dar-se-á em fase única.</w:t>
      </w:r>
    </w:p>
    <w:p w14:paraId="0A98C015" w14:textId="77777777" w:rsidR="00556C53" w:rsidRPr="00EC6FEC" w:rsidRDefault="00556C53" w:rsidP="0023599A">
      <w:pPr>
        <w:pStyle w:val="PargrafodaLista"/>
        <w:spacing w:before="0"/>
        <w:ind w:left="0"/>
        <w:rPr>
          <w:rFonts w:ascii="Times New Roman" w:eastAsia="Times New Roman" w:hAnsi="Times New Roman" w:cs="Times New Roman"/>
          <w:color w:val="000000"/>
          <w:sz w:val="24"/>
          <w:szCs w:val="24"/>
          <w:lang w:eastAsia="pt-BR"/>
        </w:rPr>
      </w:pPr>
    </w:p>
    <w:p w14:paraId="210D8E78" w14:textId="77777777" w:rsidR="00556C53" w:rsidRPr="00EC6FEC" w:rsidRDefault="00556C53" w:rsidP="004F1E7A">
      <w:pPr>
        <w:pStyle w:val="Ttulo1"/>
        <w:numPr>
          <w:ilvl w:val="0"/>
          <w:numId w:val="11"/>
        </w:numPr>
        <w:tabs>
          <w:tab w:val="left" w:pos="567"/>
        </w:tabs>
        <w:spacing w:before="0"/>
        <w:ind w:left="0" w:right="7" w:firstLine="0"/>
        <w:jc w:val="both"/>
        <w:rPr>
          <w:rFonts w:ascii="Times New Roman" w:hAnsi="Times New Roman" w:cs="Times New Roman"/>
          <w:sz w:val="24"/>
          <w:szCs w:val="24"/>
        </w:rPr>
      </w:pPr>
      <w:r w:rsidRPr="00EC6FEC">
        <w:rPr>
          <w:rFonts w:ascii="Times New Roman" w:hAnsi="Times New Roman" w:cs="Times New Roman"/>
          <w:spacing w:val="-3"/>
          <w:w w:val="90"/>
          <w:sz w:val="24"/>
          <w:szCs w:val="24"/>
        </w:rPr>
        <w:t xml:space="preserve">DA </w:t>
      </w:r>
      <w:r w:rsidRPr="00EC6FEC">
        <w:rPr>
          <w:rFonts w:ascii="Times New Roman" w:hAnsi="Times New Roman" w:cs="Times New Roman"/>
          <w:w w:val="90"/>
          <w:sz w:val="24"/>
          <w:szCs w:val="24"/>
        </w:rPr>
        <w:t xml:space="preserve">REABERTURA </w:t>
      </w:r>
      <w:r w:rsidRPr="00EC6FEC">
        <w:rPr>
          <w:rFonts w:ascii="Times New Roman" w:hAnsi="Times New Roman" w:cs="Times New Roman"/>
          <w:spacing w:val="-3"/>
          <w:w w:val="90"/>
          <w:sz w:val="24"/>
          <w:szCs w:val="24"/>
        </w:rPr>
        <w:t xml:space="preserve">DA </w:t>
      </w:r>
      <w:r w:rsidRPr="00EC6FEC">
        <w:rPr>
          <w:rFonts w:ascii="Times New Roman" w:hAnsi="Times New Roman" w:cs="Times New Roman"/>
          <w:w w:val="90"/>
          <w:sz w:val="24"/>
          <w:szCs w:val="24"/>
        </w:rPr>
        <w:t>SESSÃO</w:t>
      </w:r>
      <w:r w:rsidRPr="00EC6FEC">
        <w:rPr>
          <w:rFonts w:ascii="Times New Roman" w:hAnsi="Times New Roman" w:cs="Times New Roman"/>
          <w:spacing w:val="-22"/>
          <w:w w:val="90"/>
          <w:sz w:val="24"/>
          <w:szCs w:val="24"/>
        </w:rPr>
        <w:t xml:space="preserve"> </w:t>
      </w:r>
      <w:r w:rsidRPr="00EC6FEC">
        <w:rPr>
          <w:rFonts w:ascii="Times New Roman" w:hAnsi="Times New Roman" w:cs="Times New Roman"/>
          <w:w w:val="90"/>
          <w:sz w:val="24"/>
          <w:szCs w:val="24"/>
        </w:rPr>
        <w:t>PÚBLICA</w:t>
      </w:r>
    </w:p>
    <w:p w14:paraId="201F44D9" w14:textId="77777777" w:rsidR="00556C53" w:rsidRPr="00EC6FEC" w:rsidRDefault="00556C53" w:rsidP="004F1E7A">
      <w:pPr>
        <w:pStyle w:val="PargrafodaLista"/>
        <w:numPr>
          <w:ilvl w:val="1"/>
          <w:numId w:val="11"/>
        </w:numPr>
        <w:tabs>
          <w:tab w:val="left" w:pos="709"/>
        </w:tabs>
        <w:spacing w:before="0"/>
        <w:ind w:left="0" w:right="7" w:firstLine="0"/>
        <w:rPr>
          <w:rFonts w:ascii="Times New Roman" w:hAnsi="Times New Roman" w:cs="Times New Roman"/>
          <w:sz w:val="24"/>
          <w:szCs w:val="24"/>
        </w:rPr>
      </w:pPr>
      <w:r w:rsidRPr="00EC6FEC">
        <w:rPr>
          <w:rFonts w:ascii="Times New Roman" w:hAnsi="Times New Roman" w:cs="Times New Roman"/>
          <w:sz w:val="24"/>
          <w:szCs w:val="24"/>
        </w:rPr>
        <w:t>A sessão pública poderá ser reaberta:</w:t>
      </w:r>
    </w:p>
    <w:p w14:paraId="6AA0F599" w14:textId="77777777" w:rsidR="00556C53" w:rsidRPr="00EC6FEC" w:rsidRDefault="00556C53" w:rsidP="004F1E7A">
      <w:pPr>
        <w:pStyle w:val="PargrafodaLista"/>
        <w:numPr>
          <w:ilvl w:val="2"/>
          <w:numId w:val="11"/>
        </w:numPr>
        <w:tabs>
          <w:tab w:val="left" w:pos="709"/>
          <w:tab w:val="left" w:pos="1276"/>
        </w:tabs>
        <w:spacing w:before="0"/>
        <w:ind w:left="567" w:right="7" w:firstLine="0"/>
        <w:rPr>
          <w:rFonts w:ascii="Times New Roman" w:hAnsi="Times New Roman" w:cs="Times New Roman"/>
          <w:sz w:val="24"/>
          <w:szCs w:val="24"/>
        </w:rPr>
      </w:pPr>
      <w:r w:rsidRPr="00EC6FEC">
        <w:rPr>
          <w:rFonts w:ascii="Times New Roman" w:hAnsi="Times New Roman" w:cs="Times New Roman"/>
          <w:sz w:val="24"/>
          <w:szCs w:val="24"/>
        </w:rPr>
        <w:t xml:space="preserve">Nas hipóteses de provimento de recurso que leve à anulação de atos anteriores à realização da sessão pública precedente ou em que seja anulada a própria sessão pública, situação em que serão repetidos os atos anulados </w:t>
      </w:r>
      <w:r w:rsidRPr="00EC6FEC">
        <w:rPr>
          <w:rFonts w:ascii="Times New Roman" w:hAnsi="Times New Roman" w:cs="Times New Roman"/>
          <w:spacing w:val="-11"/>
          <w:sz w:val="24"/>
          <w:szCs w:val="24"/>
        </w:rPr>
        <w:t xml:space="preserve">e </w:t>
      </w:r>
      <w:r w:rsidRPr="00EC6FEC">
        <w:rPr>
          <w:rFonts w:ascii="Times New Roman" w:hAnsi="Times New Roman" w:cs="Times New Roman"/>
          <w:sz w:val="24"/>
          <w:szCs w:val="24"/>
        </w:rPr>
        <w:t>os que dele dependam.</w:t>
      </w:r>
    </w:p>
    <w:p w14:paraId="3BFAD456" w14:textId="77777777" w:rsidR="00556C53" w:rsidRPr="00EC6FEC" w:rsidRDefault="00556C53" w:rsidP="004F1E7A">
      <w:pPr>
        <w:pStyle w:val="PargrafodaLista"/>
        <w:numPr>
          <w:ilvl w:val="1"/>
          <w:numId w:val="11"/>
        </w:numPr>
        <w:tabs>
          <w:tab w:val="left" w:pos="594"/>
          <w:tab w:val="left" w:pos="709"/>
        </w:tabs>
        <w:spacing w:before="0"/>
        <w:ind w:left="0" w:right="7" w:firstLine="27"/>
        <w:rPr>
          <w:rFonts w:ascii="Times New Roman" w:hAnsi="Times New Roman" w:cs="Times New Roman"/>
          <w:sz w:val="24"/>
          <w:szCs w:val="24"/>
        </w:rPr>
      </w:pPr>
      <w:r w:rsidRPr="00EC6FEC">
        <w:rPr>
          <w:rFonts w:ascii="Times New Roman" w:hAnsi="Times New Roman" w:cs="Times New Roman"/>
          <w:spacing w:val="-4"/>
          <w:sz w:val="24"/>
          <w:szCs w:val="24"/>
        </w:rPr>
        <w:t xml:space="preserve">Todos </w:t>
      </w:r>
      <w:r w:rsidRPr="00EC6FEC">
        <w:rPr>
          <w:rFonts w:ascii="Times New Roman" w:hAnsi="Times New Roman" w:cs="Times New Roman"/>
          <w:sz w:val="24"/>
          <w:szCs w:val="24"/>
        </w:rPr>
        <w:t>os licitantes remanescentes serão convocados para acompanhar a sessão</w:t>
      </w:r>
      <w:r w:rsidRPr="00EC6FEC">
        <w:rPr>
          <w:rFonts w:ascii="Times New Roman" w:hAnsi="Times New Roman" w:cs="Times New Roman"/>
          <w:spacing w:val="8"/>
          <w:sz w:val="24"/>
          <w:szCs w:val="24"/>
        </w:rPr>
        <w:t xml:space="preserve"> </w:t>
      </w:r>
      <w:r w:rsidRPr="00EC6FEC">
        <w:rPr>
          <w:rFonts w:ascii="Times New Roman" w:hAnsi="Times New Roman" w:cs="Times New Roman"/>
          <w:sz w:val="24"/>
          <w:szCs w:val="24"/>
        </w:rPr>
        <w:t>reaberta.</w:t>
      </w:r>
    </w:p>
    <w:p w14:paraId="20B0B458" w14:textId="77777777" w:rsidR="00556C53" w:rsidRPr="00EC6FEC" w:rsidRDefault="00556C53" w:rsidP="004F1E7A">
      <w:pPr>
        <w:pStyle w:val="PargrafodaLista"/>
        <w:numPr>
          <w:ilvl w:val="2"/>
          <w:numId w:val="11"/>
        </w:numPr>
        <w:tabs>
          <w:tab w:val="left" w:pos="709"/>
          <w:tab w:val="left" w:pos="1418"/>
        </w:tabs>
        <w:spacing w:before="0"/>
        <w:ind w:left="567" w:right="7" w:firstLine="0"/>
        <w:rPr>
          <w:rFonts w:ascii="Times New Roman" w:hAnsi="Times New Roman" w:cs="Times New Roman"/>
          <w:sz w:val="24"/>
          <w:szCs w:val="24"/>
        </w:rPr>
      </w:pPr>
      <w:r w:rsidRPr="00EC6FEC">
        <w:rPr>
          <w:rFonts w:ascii="Times New Roman" w:hAnsi="Times New Roman" w:cs="Times New Roman"/>
          <w:sz w:val="24"/>
          <w:szCs w:val="24"/>
        </w:rPr>
        <w:t xml:space="preserve">A convocação se dará por meio do sistema eletrônico (“chat”), e-mail, ou, comunicado no site </w:t>
      </w:r>
      <w:proofErr w:type="spellStart"/>
      <w:r w:rsidRPr="00EC6FEC">
        <w:rPr>
          <w:rFonts w:ascii="Times New Roman" w:hAnsi="Times New Roman" w:cs="Times New Roman"/>
          <w:sz w:val="24"/>
          <w:szCs w:val="24"/>
        </w:rPr>
        <w:t>oﬁcial</w:t>
      </w:r>
      <w:proofErr w:type="spellEnd"/>
      <w:r w:rsidRPr="00EC6FEC">
        <w:rPr>
          <w:rFonts w:ascii="Times New Roman" w:hAnsi="Times New Roman" w:cs="Times New Roman"/>
          <w:sz w:val="24"/>
          <w:szCs w:val="24"/>
        </w:rPr>
        <w:t>, de acordo com a fase do procedimento licitatório.</w:t>
      </w:r>
    </w:p>
    <w:p w14:paraId="36036A49" w14:textId="77777777" w:rsidR="00556C53" w:rsidRPr="00EC6FEC" w:rsidRDefault="00556C53" w:rsidP="000636BF">
      <w:pPr>
        <w:pStyle w:val="PargrafodaLista"/>
        <w:tabs>
          <w:tab w:val="left" w:pos="709"/>
          <w:tab w:val="left" w:pos="2206"/>
          <w:tab w:val="left" w:pos="2207"/>
        </w:tabs>
        <w:spacing w:before="0"/>
        <w:ind w:left="0" w:right="7"/>
        <w:rPr>
          <w:rFonts w:ascii="Times New Roman" w:hAnsi="Times New Roman" w:cs="Times New Roman"/>
          <w:sz w:val="24"/>
          <w:szCs w:val="24"/>
        </w:rPr>
      </w:pPr>
    </w:p>
    <w:p w14:paraId="3C1155F3" w14:textId="77777777" w:rsidR="00556C53" w:rsidRPr="00EC6FEC" w:rsidRDefault="00556C53" w:rsidP="004F1E7A">
      <w:pPr>
        <w:pStyle w:val="Ttulo1"/>
        <w:numPr>
          <w:ilvl w:val="0"/>
          <w:numId w:val="11"/>
        </w:numPr>
        <w:tabs>
          <w:tab w:val="left" w:pos="709"/>
          <w:tab w:val="left" w:pos="1343"/>
          <w:tab w:val="left" w:pos="1344"/>
        </w:tabs>
        <w:spacing w:before="0"/>
        <w:ind w:left="0" w:right="7" w:firstLine="0"/>
        <w:jc w:val="both"/>
        <w:rPr>
          <w:rFonts w:ascii="Times New Roman" w:hAnsi="Times New Roman" w:cs="Times New Roman"/>
          <w:sz w:val="24"/>
          <w:szCs w:val="24"/>
        </w:rPr>
      </w:pPr>
      <w:r w:rsidRPr="00EC6FEC">
        <w:rPr>
          <w:rFonts w:ascii="Times New Roman" w:hAnsi="Times New Roman" w:cs="Times New Roman"/>
          <w:spacing w:val="-3"/>
          <w:w w:val="90"/>
          <w:sz w:val="24"/>
          <w:szCs w:val="24"/>
        </w:rPr>
        <w:t xml:space="preserve">DA </w:t>
      </w:r>
      <w:r w:rsidRPr="00EC6FEC">
        <w:rPr>
          <w:rFonts w:ascii="Times New Roman" w:hAnsi="Times New Roman" w:cs="Times New Roman"/>
          <w:w w:val="90"/>
          <w:sz w:val="24"/>
          <w:szCs w:val="24"/>
        </w:rPr>
        <w:t>ADJUDICAÇÃO E</w:t>
      </w:r>
      <w:r w:rsidRPr="00EC6FEC">
        <w:rPr>
          <w:rFonts w:ascii="Times New Roman" w:hAnsi="Times New Roman" w:cs="Times New Roman"/>
          <w:spacing w:val="-16"/>
          <w:w w:val="90"/>
          <w:sz w:val="24"/>
          <w:szCs w:val="24"/>
        </w:rPr>
        <w:t xml:space="preserve"> </w:t>
      </w:r>
      <w:r w:rsidRPr="00EC6FEC">
        <w:rPr>
          <w:rFonts w:ascii="Times New Roman" w:hAnsi="Times New Roman" w:cs="Times New Roman"/>
          <w:w w:val="90"/>
          <w:sz w:val="24"/>
          <w:szCs w:val="24"/>
        </w:rPr>
        <w:t>HOMOLOGAÇÃO</w:t>
      </w:r>
    </w:p>
    <w:p w14:paraId="001B268B" w14:textId="77777777" w:rsidR="00556C53" w:rsidRPr="00EC6FEC" w:rsidRDefault="00556C53" w:rsidP="004F1E7A">
      <w:pPr>
        <w:pStyle w:val="PargrafodaLista"/>
        <w:widowControl/>
        <w:numPr>
          <w:ilvl w:val="1"/>
          <w:numId w:val="11"/>
        </w:numPr>
        <w:tabs>
          <w:tab w:val="left" w:pos="709"/>
        </w:tabs>
        <w:autoSpaceDE/>
        <w:autoSpaceDN/>
        <w:spacing w:before="0"/>
        <w:ind w:left="0" w:right="7" w:firstLine="0"/>
        <w:rPr>
          <w:rFonts w:ascii="Times New Roman" w:eastAsia="Times New Roman" w:hAnsi="Times New Roman" w:cs="Times New Roman"/>
          <w:color w:val="000000"/>
          <w:sz w:val="24"/>
          <w:szCs w:val="24"/>
          <w:lang w:eastAsia="pt-BR"/>
        </w:rPr>
      </w:pPr>
      <w:r w:rsidRPr="00EC6FEC">
        <w:rPr>
          <w:rFonts w:ascii="Times New Roman" w:eastAsia="Times New Roman" w:hAnsi="Times New Roman" w:cs="Times New Roman"/>
          <w:color w:val="000000"/>
          <w:sz w:val="24"/>
          <w:szCs w:val="24"/>
          <w:lang w:eastAsia="pt-BR"/>
        </w:rPr>
        <w:t>Encerradas as fases de julgamento e habilitação, e exauridos os recursos administrativos, o processo licitatório será encaminhado à autoridade superior, que poderá:</w:t>
      </w:r>
    </w:p>
    <w:p w14:paraId="2CA25F1D" w14:textId="77777777" w:rsidR="00556C53" w:rsidRPr="00EC6FEC" w:rsidRDefault="00556C53" w:rsidP="000636BF">
      <w:pPr>
        <w:widowControl/>
        <w:autoSpaceDE/>
        <w:autoSpaceDN/>
        <w:ind w:left="567" w:right="7" w:firstLine="3"/>
        <w:jc w:val="both"/>
        <w:rPr>
          <w:rFonts w:ascii="Times New Roman" w:eastAsia="Times New Roman" w:hAnsi="Times New Roman" w:cs="Times New Roman"/>
          <w:color w:val="000000"/>
          <w:sz w:val="24"/>
          <w:szCs w:val="24"/>
          <w:lang w:eastAsia="pt-BR"/>
        </w:rPr>
      </w:pPr>
      <w:r w:rsidRPr="00EC6FEC">
        <w:rPr>
          <w:rFonts w:ascii="Times New Roman" w:eastAsia="Times New Roman" w:hAnsi="Times New Roman" w:cs="Times New Roman"/>
          <w:color w:val="000000"/>
          <w:sz w:val="24"/>
          <w:szCs w:val="24"/>
          <w:lang w:eastAsia="pt-BR"/>
        </w:rPr>
        <w:t>I - Determinar o retorno dos autos para saneamento de irregularidades;</w:t>
      </w:r>
    </w:p>
    <w:p w14:paraId="6C27B35A" w14:textId="77777777" w:rsidR="00556C53" w:rsidRPr="00EC6FEC" w:rsidRDefault="00556C53" w:rsidP="000636BF">
      <w:pPr>
        <w:widowControl/>
        <w:autoSpaceDE/>
        <w:autoSpaceDN/>
        <w:ind w:left="567" w:right="7" w:firstLine="3"/>
        <w:jc w:val="both"/>
        <w:rPr>
          <w:rFonts w:ascii="Times New Roman" w:eastAsia="Times New Roman" w:hAnsi="Times New Roman" w:cs="Times New Roman"/>
          <w:color w:val="000000"/>
          <w:sz w:val="24"/>
          <w:szCs w:val="24"/>
          <w:lang w:eastAsia="pt-BR"/>
        </w:rPr>
      </w:pPr>
      <w:r w:rsidRPr="00EC6FEC">
        <w:rPr>
          <w:rFonts w:ascii="Times New Roman" w:eastAsia="Times New Roman" w:hAnsi="Times New Roman" w:cs="Times New Roman"/>
          <w:color w:val="000000"/>
          <w:sz w:val="24"/>
          <w:szCs w:val="24"/>
          <w:lang w:eastAsia="pt-BR"/>
        </w:rPr>
        <w:t>II - Revogar a licitação por motivo de conveniência e oportunidade;</w:t>
      </w:r>
    </w:p>
    <w:p w14:paraId="4A18676D" w14:textId="77777777" w:rsidR="00556C53" w:rsidRPr="00EC6FEC" w:rsidRDefault="00556C53" w:rsidP="000636BF">
      <w:pPr>
        <w:widowControl/>
        <w:autoSpaceDE/>
        <w:autoSpaceDN/>
        <w:ind w:left="567" w:right="7" w:firstLine="3"/>
        <w:jc w:val="both"/>
        <w:rPr>
          <w:rFonts w:ascii="Times New Roman" w:eastAsia="Times New Roman" w:hAnsi="Times New Roman" w:cs="Times New Roman"/>
          <w:color w:val="000000"/>
          <w:sz w:val="24"/>
          <w:szCs w:val="24"/>
          <w:lang w:eastAsia="pt-BR"/>
        </w:rPr>
      </w:pPr>
      <w:r w:rsidRPr="00EC6FEC">
        <w:rPr>
          <w:rFonts w:ascii="Times New Roman" w:eastAsia="Times New Roman" w:hAnsi="Times New Roman" w:cs="Times New Roman"/>
          <w:color w:val="000000"/>
          <w:sz w:val="24"/>
          <w:szCs w:val="24"/>
          <w:lang w:eastAsia="pt-BR"/>
        </w:rPr>
        <w:t>III - proceder à anulação da licitação, de ofício ou mediante provocação de terceiros, sempre que presente ilegalidade insanável;</w:t>
      </w:r>
    </w:p>
    <w:p w14:paraId="25449172" w14:textId="77777777" w:rsidR="00556C53" w:rsidRPr="00EC6FEC" w:rsidRDefault="00556C53" w:rsidP="000636BF">
      <w:pPr>
        <w:widowControl/>
        <w:autoSpaceDE/>
        <w:autoSpaceDN/>
        <w:ind w:left="567" w:right="7" w:firstLine="3"/>
        <w:jc w:val="both"/>
        <w:rPr>
          <w:rFonts w:ascii="Times New Roman" w:eastAsia="Times New Roman" w:hAnsi="Times New Roman" w:cs="Times New Roman"/>
          <w:color w:val="000000"/>
          <w:sz w:val="24"/>
          <w:szCs w:val="24"/>
          <w:lang w:eastAsia="pt-BR"/>
        </w:rPr>
      </w:pPr>
      <w:r w:rsidRPr="00EC6FEC">
        <w:rPr>
          <w:rFonts w:ascii="Times New Roman" w:eastAsia="Times New Roman" w:hAnsi="Times New Roman" w:cs="Times New Roman"/>
          <w:color w:val="000000"/>
          <w:sz w:val="24"/>
          <w:szCs w:val="24"/>
          <w:lang w:eastAsia="pt-BR"/>
        </w:rPr>
        <w:t>IV - Adjudicar o objeto e homologar a licitação.</w:t>
      </w:r>
    </w:p>
    <w:p w14:paraId="528C9BE1" w14:textId="77777777" w:rsidR="00556C53" w:rsidRPr="00EC6FEC" w:rsidRDefault="00556C53" w:rsidP="000636BF">
      <w:pPr>
        <w:widowControl/>
        <w:autoSpaceDE/>
        <w:autoSpaceDN/>
        <w:ind w:left="567" w:right="7" w:firstLine="3"/>
        <w:jc w:val="both"/>
        <w:rPr>
          <w:rFonts w:ascii="Times New Roman" w:eastAsia="Times New Roman" w:hAnsi="Times New Roman" w:cs="Times New Roman"/>
          <w:color w:val="000000"/>
          <w:sz w:val="24"/>
          <w:szCs w:val="24"/>
          <w:lang w:eastAsia="pt-BR"/>
        </w:rPr>
      </w:pPr>
      <w:r w:rsidRPr="00EC6FEC">
        <w:rPr>
          <w:rFonts w:ascii="Times New Roman" w:eastAsia="Times New Roman" w:hAnsi="Times New Roman" w:cs="Times New Roman"/>
          <w:color w:val="000000"/>
          <w:sz w:val="24"/>
          <w:szCs w:val="24"/>
          <w:lang w:eastAsia="pt-BR"/>
        </w:rPr>
        <w:t>§ 1º Ao pronunciar a nulidade, a autoridade indicará expressamente os atos com vícios insanáveis, tornando sem efeito todos os subsequentes que deles dependam, e dará ensejo à apuração de responsabilidade de quem lhes tenha dado causa.</w:t>
      </w:r>
    </w:p>
    <w:p w14:paraId="7744DBEE" w14:textId="77777777" w:rsidR="00556C53" w:rsidRPr="00EC6FEC" w:rsidRDefault="00556C53" w:rsidP="000636BF">
      <w:pPr>
        <w:widowControl/>
        <w:autoSpaceDE/>
        <w:autoSpaceDN/>
        <w:ind w:left="567" w:right="7" w:firstLine="3"/>
        <w:jc w:val="both"/>
        <w:rPr>
          <w:rFonts w:ascii="Times New Roman" w:eastAsia="Times New Roman" w:hAnsi="Times New Roman" w:cs="Times New Roman"/>
          <w:color w:val="000000"/>
          <w:sz w:val="24"/>
          <w:szCs w:val="24"/>
          <w:lang w:eastAsia="pt-BR"/>
        </w:rPr>
      </w:pPr>
      <w:r w:rsidRPr="00EC6FEC">
        <w:rPr>
          <w:rFonts w:ascii="Times New Roman" w:eastAsia="Times New Roman" w:hAnsi="Times New Roman" w:cs="Times New Roman"/>
          <w:color w:val="000000"/>
          <w:sz w:val="24"/>
          <w:szCs w:val="24"/>
          <w:lang w:eastAsia="pt-BR"/>
        </w:rPr>
        <w:t>§ 2º O motivo determinante para a revogação do processo licitatório deverá ser resultante de fato superveniente devidamente comprovado.</w:t>
      </w:r>
    </w:p>
    <w:p w14:paraId="27B62775" w14:textId="77777777" w:rsidR="00556C53" w:rsidRPr="00EC6FEC" w:rsidRDefault="00556C53" w:rsidP="000636BF">
      <w:pPr>
        <w:widowControl/>
        <w:autoSpaceDE/>
        <w:autoSpaceDN/>
        <w:ind w:left="567" w:right="7" w:firstLine="3"/>
        <w:jc w:val="both"/>
        <w:rPr>
          <w:rFonts w:ascii="Times New Roman" w:eastAsia="Times New Roman" w:hAnsi="Times New Roman" w:cs="Times New Roman"/>
          <w:color w:val="000000"/>
          <w:sz w:val="24"/>
          <w:szCs w:val="24"/>
          <w:lang w:eastAsia="pt-BR"/>
        </w:rPr>
      </w:pPr>
      <w:r w:rsidRPr="00EC6FEC">
        <w:rPr>
          <w:rFonts w:ascii="Times New Roman" w:eastAsia="Times New Roman" w:hAnsi="Times New Roman" w:cs="Times New Roman"/>
          <w:color w:val="000000"/>
          <w:sz w:val="24"/>
          <w:szCs w:val="24"/>
          <w:lang w:eastAsia="pt-BR"/>
        </w:rPr>
        <w:lastRenderedPageBreak/>
        <w:t>§ 3º Nos casos de anulação e revogação, deverá ser assegurada a prévia manifestação dos interessados.</w:t>
      </w:r>
    </w:p>
    <w:p w14:paraId="12147FDC" w14:textId="77777777" w:rsidR="00556C53" w:rsidRPr="00EC6FEC" w:rsidRDefault="00556C53" w:rsidP="000636BF">
      <w:pPr>
        <w:tabs>
          <w:tab w:val="left" w:pos="1727"/>
          <w:tab w:val="left" w:pos="1728"/>
        </w:tabs>
        <w:ind w:right="7"/>
        <w:rPr>
          <w:rFonts w:ascii="Times New Roman" w:hAnsi="Times New Roman" w:cs="Times New Roman"/>
          <w:sz w:val="24"/>
          <w:szCs w:val="24"/>
        </w:rPr>
      </w:pPr>
    </w:p>
    <w:p w14:paraId="3779D1EC" w14:textId="77777777" w:rsidR="00556C53" w:rsidRPr="00EC6FEC" w:rsidRDefault="00556C53" w:rsidP="004F1E7A">
      <w:pPr>
        <w:pStyle w:val="Ttulo1"/>
        <w:numPr>
          <w:ilvl w:val="1"/>
          <w:numId w:val="11"/>
        </w:numPr>
        <w:tabs>
          <w:tab w:val="left" w:pos="567"/>
        </w:tabs>
        <w:spacing w:before="0"/>
        <w:ind w:left="0" w:right="7" w:firstLine="0"/>
        <w:jc w:val="both"/>
        <w:rPr>
          <w:rFonts w:ascii="Times New Roman" w:hAnsi="Times New Roman" w:cs="Times New Roman"/>
          <w:sz w:val="24"/>
          <w:szCs w:val="24"/>
          <w:u w:val="single"/>
        </w:rPr>
      </w:pPr>
      <w:r w:rsidRPr="00EC6FEC">
        <w:rPr>
          <w:rFonts w:ascii="Times New Roman" w:hAnsi="Times New Roman" w:cs="Times New Roman"/>
          <w:spacing w:val="-3"/>
          <w:w w:val="95"/>
          <w:sz w:val="24"/>
          <w:szCs w:val="24"/>
        </w:rPr>
        <w:t xml:space="preserve">DA </w:t>
      </w:r>
      <w:r w:rsidRPr="00EC6FEC">
        <w:rPr>
          <w:rFonts w:ascii="Times New Roman" w:hAnsi="Times New Roman" w:cs="Times New Roman"/>
          <w:w w:val="95"/>
          <w:sz w:val="24"/>
          <w:szCs w:val="24"/>
        </w:rPr>
        <w:t xml:space="preserve">FORMALIZAÇÃO </w:t>
      </w:r>
      <w:r w:rsidRPr="00EC6FEC">
        <w:rPr>
          <w:rFonts w:ascii="Times New Roman" w:hAnsi="Times New Roman" w:cs="Times New Roman"/>
          <w:spacing w:val="-3"/>
          <w:w w:val="95"/>
          <w:sz w:val="24"/>
          <w:szCs w:val="24"/>
        </w:rPr>
        <w:t>DO NEGÓCIO JURÍDICO</w:t>
      </w:r>
    </w:p>
    <w:p w14:paraId="57770AA6" w14:textId="77777777" w:rsidR="00556C53" w:rsidRPr="00EC6FEC" w:rsidRDefault="00556C53" w:rsidP="00C20388">
      <w:pPr>
        <w:pStyle w:val="Ttulo1"/>
        <w:tabs>
          <w:tab w:val="left" w:pos="567"/>
        </w:tabs>
        <w:spacing w:before="0"/>
        <w:ind w:left="0" w:right="7" w:firstLine="0"/>
        <w:jc w:val="both"/>
        <w:rPr>
          <w:rFonts w:ascii="Times New Roman" w:hAnsi="Times New Roman" w:cs="Times New Roman"/>
          <w:sz w:val="24"/>
          <w:szCs w:val="24"/>
          <w:u w:val="single"/>
        </w:rPr>
      </w:pPr>
    </w:p>
    <w:p w14:paraId="0CE059D3" w14:textId="77777777" w:rsidR="00556C53" w:rsidRPr="00EC6FEC" w:rsidRDefault="00556C53" w:rsidP="00237392">
      <w:pPr>
        <w:ind w:left="567"/>
        <w:jc w:val="both"/>
        <w:rPr>
          <w:rFonts w:ascii="Times New Roman" w:hAnsi="Times New Roman" w:cs="Times New Roman"/>
          <w:noProof/>
          <w:sz w:val="24"/>
          <w:szCs w:val="24"/>
          <w:lang w:eastAsia="pt-BR"/>
        </w:rPr>
      </w:pPr>
      <w:r w:rsidRPr="00EC6FEC">
        <w:rPr>
          <w:rFonts w:ascii="Times New Roman" w:hAnsi="Times New Roman" w:cs="Times New Roman"/>
          <w:noProof/>
          <w:sz w:val="24"/>
          <w:szCs w:val="24"/>
          <w:lang w:eastAsia="pt-BR"/>
        </w:rPr>
        <w:t>a) Da formalização do Contrato</w:t>
      </w:r>
    </w:p>
    <w:p w14:paraId="15E2AD20" w14:textId="77777777" w:rsidR="00556C53" w:rsidRPr="00EC6FEC" w:rsidRDefault="00556C53" w:rsidP="00237392">
      <w:pPr>
        <w:ind w:left="567"/>
        <w:jc w:val="both"/>
        <w:rPr>
          <w:rFonts w:ascii="Times New Roman" w:hAnsi="Times New Roman" w:cs="Times New Roman"/>
          <w:noProof/>
          <w:sz w:val="24"/>
          <w:szCs w:val="24"/>
          <w:lang w:eastAsia="pt-BR"/>
        </w:rPr>
      </w:pPr>
      <w:r w:rsidRPr="00EC6FEC">
        <w:rPr>
          <w:rFonts w:ascii="Times New Roman" w:hAnsi="Times New Roman" w:cs="Times New Roman"/>
          <w:noProof/>
          <w:sz w:val="24"/>
          <w:szCs w:val="24"/>
          <w:lang w:eastAsia="pt-BR"/>
        </w:rPr>
        <w:t>b) Após a adjudicação e homologação da licitação, em sendo realizada a contratação, será firmado Termo de Contrato ou emitido instrumento equivalente.</w:t>
      </w:r>
    </w:p>
    <w:p w14:paraId="34186451" w14:textId="77777777" w:rsidR="00556C53" w:rsidRPr="00EC6FEC" w:rsidRDefault="00556C53" w:rsidP="00237392">
      <w:pPr>
        <w:ind w:left="567"/>
        <w:jc w:val="both"/>
        <w:rPr>
          <w:rFonts w:ascii="Times New Roman" w:hAnsi="Times New Roman" w:cs="Times New Roman"/>
          <w:noProof/>
          <w:sz w:val="24"/>
          <w:szCs w:val="24"/>
          <w:lang w:eastAsia="pt-BR"/>
        </w:rPr>
      </w:pPr>
      <w:r w:rsidRPr="00EC6FEC">
        <w:rPr>
          <w:rFonts w:ascii="Times New Roman" w:hAnsi="Times New Roman" w:cs="Times New Roman"/>
          <w:noProof/>
          <w:sz w:val="24"/>
          <w:szCs w:val="24"/>
          <w:lang w:eastAsia="pt-BR"/>
        </w:rPr>
        <w:t xml:space="preserve">c) Adjudicatário terá o prazo de 5 (cinco) dias úteis, contados a partir da data de sua convocação, para assinar o Termo de Contrato ou aceitar instrumento equivalente, sob pena de decair do direito à contratação, sem prejuízo das sanções previstas neste Edital. </w:t>
      </w:r>
    </w:p>
    <w:p w14:paraId="26CD3A0A" w14:textId="77777777" w:rsidR="00556C53" w:rsidRPr="00EC6FEC" w:rsidRDefault="00556C53" w:rsidP="00237392">
      <w:pPr>
        <w:ind w:left="567"/>
        <w:jc w:val="both"/>
        <w:rPr>
          <w:rFonts w:ascii="Times New Roman" w:hAnsi="Times New Roman" w:cs="Times New Roman"/>
          <w:noProof/>
          <w:sz w:val="24"/>
          <w:szCs w:val="24"/>
          <w:lang w:eastAsia="pt-BR"/>
        </w:rPr>
      </w:pPr>
      <w:r w:rsidRPr="00EC6FEC">
        <w:rPr>
          <w:rFonts w:ascii="Times New Roman" w:hAnsi="Times New Roman" w:cs="Times New Roman"/>
          <w:noProof/>
          <w:sz w:val="24"/>
          <w:szCs w:val="24"/>
          <w:lang w:eastAsia="pt-BR"/>
        </w:rPr>
        <w:t xml:space="preserve">d) Alternativamente à convocação para comparecer perante o órgão ou entidade para a assinatura do Termo de Contrato ou aceite do instrumento equivalente, a Administração poderá encaminhá-lo para assinatura ou aceite da Adjudicatária, mediante correspondência postal com aviso de recebimento (AR) ou meio eletrônico, para que seja assinado e devolvido ao município. </w:t>
      </w:r>
    </w:p>
    <w:p w14:paraId="2A385778" w14:textId="77777777" w:rsidR="00556C53" w:rsidRPr="00EC6FEC" w:rsidRDefault="00556C53" w:rsidP="00237392">
      <w:pPr>
        <w:ind w:left="567"/>
        <w:jc w:val="both"/>
        <w:rPr>
          <w:rFonts w:ascii="Times New Roman" w:hAnsi="Times New Roman" w:cs="Times New Roman"/>
          <w:noProof/>
          <w:sz w:val="24"/>
          <w:szCs w:val="24"/>
          <w:lang w:eastAsia="pt-BR"/>
        </w:rPr>
      </w:pPr>
      <w:r w:rsidRPr="00EC6FEC">
        <w:rPr>
          <w:rFonts w:ascii="Times New Roman" w:hAnsi="Times New Roman" w:cs="Times New Roman"/>
          <w:noProof/>
          <w:sz w:val="24"/>
          <w:szCs w:val="24"/>
          <w:lang w:eastAsia="pt-BR"/>
        </w:rPr>
        <w:t>e). O prazo previsto aqui previsto poderá ser prorrogado, por igual período, por solicitação justificada do adjudicatário e aceita pela Administração.</w:t>
      </w:r>
    </w:p>
    <w:p w14:paraId="4E805529" w14:textId="77777777" w:rsidR="00556C53" w:rsidRPr="00EC6FEC" w:rsidRDefault="00556C53" w:rsidP="00237392">
      <w:pPr>
        <w:ind w:left="567"/>
        <w:jc w:val="both"/>
        <w:rPr>
          <w:rFonts w:ascii="Times New Roman" w:hAnsi="Times New Roman" w:cs="Times New Roman"/>
          <w:noProof/>
          <w:sz w:val="24"/>
          <w:szCs w:val="24"/>
          <w:lang w:eastAsia="pt-BR"/>
        </w:rPr>
      </w:pPr>
      <w:r w:rsidRPr="00EC6FEC">
        <w:rPr>
          <w:rFonts w:ascii="Times New Roman" w:hAnsi="Times New Roman" w:cs="Times New Roman"/>
          <w:noProof/>
          <w:sz w:val="24"/>
          <w:szCs w:val="24"/>
          <w:lang w:eastAsia="pt-BR"/>
        </w:rPr>
        <w:t xml:space="preserve">f) O prazo de vigência do contrato será de 12 meses, prorrogável conforme previsão no instrumento contratual ou no termo de referência. </w:t>
      </w:r>
    </w:p>
    <w:p w14:paraId="2C4FD312" w14:textId="77777777" w:rsidR="00556C53" w:rsidRPr="00EC6FEC" w:rsidRDefault="00556C53" w:rsidP="00020347">
      <w:pPr>
        <w:ind w:left="567"/>
        <w:jc w:val="both"/>
        <w:rPr>
          <w:rFonts w:ascii="Times New Roman" w:hAnsi="Times New Roman" w:cs="Times New Roman"/>
          <w:sz w:val="24"/>
          <w:szCs w:val="24"/>
          <w:lang w:eastAsia="pt-BR"/>
        </w:rPr>
      </w:pPr>
      <w:r w:rsidRPr="00EC6FEC">
        <w:rPr>
          <w:rFonts w:ascii="Times New Roman" w:hAnsi="Times New Roman" w:cs="Times New Roman"/>
          <w:noProof/>
          <w:sz w:val="24"/>
          <w:szCs w:val="24"/>
          <w:lang w:eastAsia="pt-BR"/>
        </w:rPr>
        <w:t xml:space="preserve">g) Previamente à contratação a Administração realizará consulta aos meios legais para identificar possível suspensão temporária de participação em licitação, no âmbito do órgão ou entidade, proibição de contratar com o Poder Público, bem como ocorrências impeditivas </w:t>
      </w:r>
      <w:proofErr w:type="gramStart"/>
      <w:r w:rsidRPr="00EC6FEC">
        <w:rPr>
          <w:rFonts w:ascii="Times New Roman" w:hAnsi="Times New Roman" w:cs="Times New Roman"/>
          <w:noProof/>
          <w:sz w:val="24"/>
          <w:szCs w:val="24"/>
          <w:lang w:eastAsia="pt-BR"/>
        </w:rPr>
        <w:t>indiretas.</w:t>
      </w:r>
      <w:r w:rsidRPr="00EC6FEC">
        <w:rPr>
          <w:rFonts w:ascii="Times New Roman" w:hAnsi="Times New Roman" w:cs="Times New Roman"/>
          <w:sz w:val="24"/>
          <w:szCs w:val="24"/>
          <w:lang w:eastAsia="pt-BR"/>
        </w:rPr>
        <w:t>.</w:t>
      </w:r>
      <w:proofErr w:type="gramEnd"/>
    </w:p>
    <w:p w14:paraId="0D6136D4" w14:textId="77777777" w:rsidR="00556C53" w:rsidRPr="00EC6FEC" w:rsidRDefault="00556C53" w:rsidP="004F1E7A">
      <w:pPr>
        <w:pStyle w:val="PargrafodaLista"/>
        <w:widowControl/>
        <w:numPr>
          <w:ilvl w:val="1"/>
          <w:numId w:val="11"/>
        </w:numPr>
        <w:autoSpaceDE/>
        <w:autoSpaceDN/>
        <w:ind w:left="0" w:right="7" w:firstLine="0"/>
        <w:rPr>
          <w:rFonts w:ascii="Times New Roman" w:eastAsia="Arial" w:hAnsi="Times New Roman" w:cs="Times New Roman"/>
          <w:color w:val="000000"/>
          <w:sz w:val="24"/>
          <w:szCs w:val="24"/>
        </w:rPr>
      </w:pPr>
      <w:r w:rsidRPr="00EC6FEC">
        <w:rPr>
          <w:rFonts w:ascii="Times New Roman" w:hAnsi="Times New Roman" w:cs="Times New Roman"/>
          <w:color w:val="000000"/>
          <w:sz w:val="24"/>
          <w:szCs w:val="24"/>
        </w:rPr>
        <w:t>Na assinatura do instrumento, será exigida a comprovação das condições de habilitação consignadas no edital, que deverão ser mantidas pelo licitante durante a vigência do contrato ou da ata de registro de preços.</w:t>
      </w:r>
    </w:p>
    <w:p w14:paraId="65811BF6" w14:textId="77777777" w:rsidR="00556C53" w:rsidRPr="00EC6FEC" w:rsidRDefault="00556C53" w:rsidP="004F1E7A">
      <w:pPr>
        <w:pStyle w:val="PargrafodaLista"/>
        <w:widowControl/>
        <w:numPr>
          <w:ilvl w:val="1"/>
          <w:numId w:val="11"/>
        </w:numPr>
        <w:autoSpaceDE/>
        <w:autoSpaceDN/>
        <w:spacing w:before="0"/>
        <w:ind w:left="0" w:right="7" w:firstLine="0"/>
        <w:rPr>
          <w:rFonts w:ascii="Times New Roman" w:eastAsia="Times New Roman" w:hAnsi="Times New Roman" w:cs="Times New Roman"/>
          <w:color w:val="000000"/>
          <w:sz w:val="24"/>
          <w:szCs w:val="24"/>
          <w:lang w:eastAsia="pt-BR"/>
        </w:rPr>
      </w:pPr>
      <w:r w:rsidRPr="00EC6FEC">
        <w:rPr>
          <w:rFonts w:ascii="Times New Roman" w:eastAsia="Times New Roman" w:hAnsi="Times New Roman" w:cs="Times New Roman"/>
          <w:color w:val="000000"/>
          <w:sz w:val="24"/>
          <w:szCs w:val="24"/>
          <w:lang w:eastAsia="pt-BR"/>
        </w:rPr>
        <w:t>Será facultado à Administração, quando o convocado não assinar ou não retirar o instrumento equivalente no prazo e nas condições estabelecidas, convocar os licitantes remanescentes, na ordem de classificação, para a celebração do contrato nas condições propostas pelo licitante vencedor. (Art. 90, § 2º da Lei 14.133/21).</w:t>
      </w:r>
    </w:p>
    <w:p w14:paraId="251A8802" w14:textId="77777777" w:rsidR="00556C53" w:rsidRPr="00EC6FEC" w:rsidRDefault="00556C53" w:rsidP="004F1E7A">
      <w:pPr>
        <w:pStyle w:val="PargrafodaLista"/>
        <w:widowControl/>
        <w:numPr>
          <w:ilvl w:val="1"/>
          <w:numId w:val="11"/>
        </w:numPr>
        <w:autoSpaceDE/>
        <w:autoSpaceDN/>
        <w:spacing w:before="0"/>
        <w:ind w:left="0" w:right="7" w:firstLine="0"/>
        <w:rPr>
          <w:rFonts w:ascii="Times New Roman" w:eastAsia="Times New Roman" w:hAnsi="Times New Roman" w:cs="Times New Roman"/>
          <w:color w:val="000000"/>
          <w:sz w:val="24"/>
          <w:szCs w:val="24"/>
          <w:lang w:eastAsia="pt-BR"/>
        </w:rPr>
      </w:pPr>
      <w:r w:rsidRPr="00EC6FEC">
        <w:rPr>
          <w:rFonts w:ascii="Times New Roman" w:eastAsia="Times New Roman" w:hAnsi="Times New Roman" w:cs="Times New Roman"/>
          <w:color w:val="000000"/>
          <w:sz w:val="24"/>
          <w:szCs w:val="24"/>
          <w:lang w:eastAsia="pt-BR"/>
        </w:rPr>
        <w:t>Decorrido o prazo de validade da proposta indicado no edital sem convocação para a contratação, ficarão os licitantes liberados dos compromissos assumidos. (Art. 90, § 2º da Lei 14.133/21).</w:t>
      </w:r>
    </w:p>
    <w:p w14:paraId="05E06DD3" w14:textId="77777777" w:rsidR="00556C53" w:rsidRPr="00EC6FEC" w:rsidRDefault="00556C53" w:rsidP="004F1E7A">
      <w:pPr>
        <w:pStyle w:val="PargrafodaLista"/>
        <w:widowControl/>
        <w:numPr>
          <w:ilvl w:val="1"/>
          <w:numId w:val="11"/>
        </w:numPr>
        <w:autoSpaceDE/>
        <w:autoSpaceDN/>
        <w:spacing w:before="0"/>
        <w:ind w:left="0" w:right="7" w:firstLine="0"/>
        <w:rPr>
          <w:rFonts w:ascii="Times New Roman" w:eastAsia="Times New Roman" w:hAnsi="Times New Roman" w:cs="Times New Roman"/>
          <w:color w:val="000000"/>
          <w:sz w:val="24"/>
          <w:szCs w:val="24"/>
          <w:lang w:eastAsia="pt-BR"/>
        </w:rPr>
      </w:pPr>
      <w:r w:rsidRPr="00EC6FEC">
        <w:rPr>
          <w:rFonts w:ascii="Times New Roman" w:eastAsia="Times New Roman" w:hAnsi="Times New Roman" w:cs="Times New Roman"/>
          <w:color w:val="000000"/>
          <w:sz w:val="24"/>
          <w:szCs w:val="24"/>
          <w:lang w:eastAsia="pt-BR"/>
        </w:rPr>
        <w:t>Na hipótese de nenhum dos licitantes aceitar a contratação, a Administração, observados o valor estimado e sua eventual atualização nos termos do edital, poderá:</w:t>
      </w:r>
    </w:p>
    <w:p w14:paraId="0DE1FADE" w14:textId="77777777" w:rsidR="00556C53" w:rsidRPr="00EC6FEC" w:rsidRDefault="00556C53" w:rsidP="000636BF">
      <w:pPr>
        <w:pStyle w:val="PargrafodaLista"/>
        <w:widowControl/>
        <w:autoSpaceDE/>
        <w:autoSpaceDN/>
        <w:spacing w:before="0"/>
        <w:ind w:left="567" w:right="7"/>
        <w:rPr>
          <w:rFonts w:ascii="Times New Roman" w:eastAsia="Times New Roman" w:hAnsi="Times New Roman" w:cs="Times New Roman"/>
          <w:color w:val="000000"/>
          <w:sz w:val="24"/>
          <w:szCs w:val="24"/>
          <w:lang w:eastAsia="pt-BR"/>
        </w:rPr>
      </w:pPr>
      <w:r w:rsidRPr="00EC6FEC">
        <w:rPr>
          <w:rFonts w:ascii="Times New Roman" w:eastAsia="Times New Roman" w:hAnsi="Times New Roman" w:cs="Times New Roman"/>
          <w:color w:val="000000"/>
          <w:sz w:val="24"/>
          <w:szCs w:val="24"/>
          <w:lang w:eastAsia="pt-BR"/>
        </w:rPr>
        <w:t>I - Convocar os licitantes remanescentes para negociação, na ordem de classificação, com vistas à obtenção de preço melhor, mesmo que acima do preço do adjudicatário;</w:t>
      </w:r>
    </w:p>
    <w:p w14:paraId="3161C781" w14:textId="77777777" w:rsidR="00556C53" w:rsidRPr="00EC6FEC" w:rsidRDefault="00556C53" w:rsidP="000636BF">
      <w:pPr>
        <w:pStyle w:val="PargrafodaLista"/>
        <w:widowControl/>
        <w:autoSpaceDE/>
        <w:autoSpaceDN/>
        <w:spacing w:before="0"/>
        <w:ind w:left="567" w:right="7"/>
        <w:rPr>
          <w:rFonts w:ascii="Times New Roman" w:eastAsia="Times New Roman" w:hAnsi="Times New Roman" w:cs="Times New Roman"/>
          <w:color w:val="000000"/>
          <w:sz w:val="24"/>
          <w:szCs w:val="24"/>
          <w:lang w:eastAsia="pt-BR"/>
        </w:rPr>
      </w:pPr>
      <w:r w:rsidRPr="00EC6FEC">
        <w:rPr>
          <w:rFonts w:ascii="Times New Roman" w:eastAsia="Times New Roman" w:hAnsi="Times New Roman" w:cs="Times New Roman"/>
          <w:color w:val="000000"/>
          <w:sz w:val="24"/>
          <w:szCs w:val="24"/>
          <w:lang w:eastAsia="pt-BR"/>
        </w:rPr>
        <w:t>II - Adjudicar e celebrar o contrato nas condições ofertadas pelos licitantes remanescentes, atendida a ordem classificatória, quando frustrada a negociação de melhor condição.</w:t>
      </w:r>
    </w:p>
    <w:p w14:paraId="0F2F63D4" w14:textId="77777777" w:rsidR="00556C53" w:rsidRPr="00EC6FEC" w:rsidRDefault="00556C53" w:rsidP="004F1E7A">
      <w:pPr>
        <w:pStyle w:val="PargrafodaLista"/>
        <w:widowControl/>
        <w:numPr>
          <w:ilvl w:val="1"/>
          <w:numId w:val="11"/>
        </w:numPr>
        <w:autoSpaceDE/>
        <w:autoSpaceDN/>
        <w:spacing w:before="0"/>
        <w:ind w:left="0" w:right="7" w:firstLine="0"/>
        <w:rPr>
          <w:rFonts w:ascii="Times New Roman" w:eastAsia="Times New Roman" w:hAnsi="Times New Roman" w:cs="Times New Roman"/>
          <w:color w:val="000000"/>
          <w:sz w:val="24"/>
          <w:szCs w:val="24"/>
          <w:lang w:eastAsia="pt-BR"/>
        </w:rPr>
      </w:pPr>
      <w:r w:rsidRPr="00EC6FEC">
        <w:rPr>
          <w:rFonts w:ascii="Times New Roman" w:eastAsia="Times New Roman" w:hAnsi="Times New Roman" w:cs="Times New Roman"/>
          <w:color w:val="000000"/>
          <w:sz w:val="24"/>
          <w:szCs w:val="24"/>
          <w:lang w:eastAsia="pt-BR"/>
        </w:rPr>
        <w:t>A recusa injustificada do adjudicatário em assinar o contrato ou em aceitar ou retirar o instrumento equivalente no prazo estabelecido pela Administração caracterizará o descumprimento total da obrigação assumida e o sujeitará às penalidades legalmente estabelecidas e à imediata perda da garantia de proposta em favor do órgão ou entidade licitante. (Art. 90, § 5º da Lei 14.133/21).</w:t>
      </w:r>
    </w:p>
    <w:p w14:paraId="281565D4" w14:textId="77777777" w:rsidR="00556C53" w:rsidRPr="00EC6FEC" w:rsidRDefault="00556C53" w:rsidP="00BC661F">
      <w:pPr>
        <w:pStyle w:val="PargrafodaLista"/>
        <w:widowControl/>
        <w:autoSpaceDE/>
        <w:autoSpaceDN/>
        <w:spacing w:before="0"/>
        <w:ind w:left="0" w:right="7"/>
        <w:rPr>
          <w:rFonts w:ascii="Times New Roman" w:eastAsia="Times New Roman" w:hAnsi="Times New Roman" w:cs="Times New Roman"/>
          <w:color w:val="000000"/>
          <w:sz w:val="24"/>
          <w:szCs w:val="24"/>
          <w:lang w:eastAsia="pt-BR"/>
        </w:rPr>
      </w:pPr>
    </w:p>
    <w:p w14:paraId="57F03721" w14:textId="77777777" w:rsidR="00556C53" w:rsidRPr="00EC6FEC" w:rsidRDefault="00556C53" w:rsidP="007F48F3">
      <w:pPr>
        <w:pStyle w:val="PargrafodaLista"/>
        <w:numPr>
          <w:ilvl w:val="0"/>
          <w:numId w:val="11"/>
        </w:numPr>
        <w:rPr>
          <w:rFonts w:ascii="Times New Roman" w:hAnsi="Times New Roman" w:cs="Times New Roman"/>
          <w:b/>
          <w:bCs/>
          <w:sz w:val="24"/>
          <w:szCs w:val="24"/>
        </w:rPr>
      </w:pPr>
      <w:r w:rsidRPr="00EC6FEC">
        <w:rPr>
          <w:rFonts w:ascii="Times New Roman" w:hAnsi="Times New Roman" w:cs="Times New Roman"/>
          <w:b/>
          <w:bCs/>
          <w:sz w:val="24"/>
          <w:szCs w:val="24"/>
        </w:rPr>
        <w:t>DA FORMAÇÃO DO CADASTRO DE RESERVA</w:t>
      </w:r>
    </w:p>
    <w:p w14:paraId="357FC0E9" w14:textId="77777777" w:rsidR="00556C53" w:rsidRPr="00EC6FEC" w:rsidRDefault="00556C53" w:rsidP="004861F3">
      <w:pPr>
        <w:pStyle w:val="PargrafodaLista"/>
        <w:numPr>
          <w:ilvl w:val="1"/>
          <w:numId w:val="11"/>
        </w:numPr>
        <w:spacing w:before="0"/>
        <w:ind w:left="0" w:right="7" w:hanging="12"/>
        <w:rPr>
          <w:rFonts w:ascii="Times New Roman" w:hAnsi="Times New Roman" w:cs="Times New Roman"/>
          <w:sz w:val="24"/>
          <w:szCs w:val="24"/>
        </w:rPr>
      </w:pPr>
      <w:r w:rsidRPr="00EC6FEC">
        <w:rPr>
          <w:rFonts w:ascii="Times New Roman" w:hAnsi="Times New Roman" w:cs="Times New Roman"/>
          <w:sz w:val="24"/>
          <w:szCs w:val="24"/>
        </w:rPr>
        <w:t xml:space="preserve"> </w:t>
      </w:r>
      <w:r w:rsidRPr="00EC6FEC">
        <w:rPr>
          <w:rFonts w:ascii="Times New Roman" w:hAnsi="Times New Roman" w:cs="Times New Roman"/>
          <w:noProof/>
          <w:sz w:val="24"/>
          <w:szCs w:val="24"/>
        </w:rPr>
        <w:t>Não haverá cadastro de reserva, vez que não se trata de licitação destinada a registro de preços.</w:t>
      </w:r>
    </w:p>
    <w:p w14:paraId="01186EE9" w14:textId="77777777" w:rsidR="00556C53" w:rsidRPr="00EC6FEC" w:rsidRDefault="00556C53" w:rsidP="00E271CE">
      <w:pPr>
        <w:ind w:right="7"/>
        <w:rPr>
          <w:rFonts w:ascii="Times New Roman" w:hAnsi="Times New Roman" w:cs="Times New Roman"/>
          <w:sz w:val="24"/>
          <w:szCs w:val="24"/>
        </w:rPr>
      </w:pPr>
    </w:p>
    <w:p w14:paraId="21637FF7" w14:textId="77777777" w:rsidR="00556C53" w:rsidRPr="00EC6FEC" w:rsidRDefault="00556C53" w:rsidP="00E271CE">
      <w:pPr>
        <w:ind w:right="7"/>
        <w:rPr>
          <w:rFonts w:ascii="Times New Roman" w:hAnsi="Times New Roman" w:cs="Times New Roman"/>
          <w:sz w:val="24"/>
          <w:szCs w:val="24"/>
        </w:rPr>
      </w:pPr>
    </w:p>
    <w:p w14:paraId="0130FDBA" w14:textId="77777777" w:rsidR="00556C53" w:rsidRPr="00EC6FEC" w:rsidRDefault="00556C53" w:rsidP="004F1E7A">
      <w:pPr>
        <w:pStyle w:val="Ttulo1"/>
        <w:numPr>
          <w:ilvl w:val="0"/>
          <w:numId w:val="13"/>
        </w:numPr>
        <w:tabs>
          <w:tab w:val="left" w:pos="426"/>
        </w:tabs>
        <w:spacing w:before="0"/>
        <w:ind w:right="7"/>
        <w:jc w:val="both"/>
        <w:rPr>
          <w:rFonts w:ascii="Times New Roman" w:hAnsi="Times New Roman" w:cs="Times New Roman"/>
          <w:sz w:val="24"/>
          <w:szCs w:val="24"/>
        </w:rPr>
      </w:pPr>
      <w:r w:rsidRPr="00EC6FEC">
        <w:rPr>
          <w:rFonts w:ascii="Times New Roman" w:hAnsi="Times New Roman" w:cs="Times New Roman"/>
          <w:w w:val="95"/>
          <w:sz w:val="24"/>
          <w:szCs w:val="24"/>
        </w:rPr>
        <w:t>DO</w:t>
      </w:r>
      <w:r w:rsidRPr="00EC6FEC">
        <w:rPr>
          <w:rFonts w:ascii="Times New Roman" w:hAnsi="Times New Roman" w:cs="Times New Roman"/>
          <w:spacing w:val="-12"/>
          <w:w w:val="95"/>
          <w:sz w:val="24"/>
          <w:szCs w:val="24"/>
        </w:rPr>
        <w:t xml:space="preserve"> </w:t>
      </w:r>
      <w:r w:rsidRPr="00EC6FEC">
        <w:rPr>
          <w:rFonts w:ascii="Times New Roman" w:hAnsi="Times New Roman" w:cs="Times New Roman"/>
          <w:w w:val="95"/>
          <w:sz w:val="24"/>
          <w:szCs w:val="24"/>
        </w:rPr>
        <w:t>RECEBIMENTO</w:t>
      </w:r>
      <w:r w:rsidRPr="00EC6FEC">
        <w:rPr>
          <w:rFonts w:ascii="Times New Roman" w:hAnsi="Times New Roman" w:cs="Times New Roman"/>
          <w:spacing w:val="-12"/>
          <w:w w:val="95"/>
          <w:sz w:val="24"/>
          <w:szCs w:val="24"/>
        </w:rPr>
        <w:t xml:space="preserve"> </w:t>
      </w:r>
      <w:r w:rsidRPr="00EC6FEC">
        <w:rPr>
          <w:rFonts w:ascii="Times New Roman" w:hAnsi="Times New Roman" w:cs="Times New Roman"/>
          <w:w w:val="95"/>
          <w:sz w:val="24"/>
          <w:szCs w:val="24"/>
        </w:rPr>
        <w:t>DO</w:t>
      </w:r>
      <w:r w:rsidRPr="00EC6FEC">
        <w:rPr>
          <w:rFonts w:ascii="Times New Roman" w:hAnsi="Times New Roman" w:cs="Times New Roman"/>
          <w:spacing w:val="-12"/>
          <w:w w:val="95"/>
          <w:sz w:val="24"/>
          <w:szCs w:val="24"/>
        </w:rPr>
        <w:t xml:space="preserve"> </w:t>
      </w:r>
      <w:r w:rsidRPr="00EC6FEC">
        <w:rPr>
          <w:rFonts w:ascii="Times New Roman" w:hAnsi="Times New Roman" w:cs="Times New Roman"/>
          <w:w w:val="95"/>
          <w:sz w:val="24"/>
          <w:szCs w:val="24"/>
        </w:rPr>
        <w:t>OBJETO</w:t>
      </w:r>
      <w:r w:rsidRPr="00EC6FEC">
        <w:rPr>
          <w:rFonts w:ascii="Times New Roman" w:hAnsi="Times New Roman" w:cs="Times New Roman"/>
          <w:spacing w:val="-12"/>
          <w:w w:val="95"/>
          <w:sz w:val="24"/>
          <w:szCs w:val="24"/>
        </w:rPr>
        <w:t xml:space="preserve"> </w:t>
      </w:r>
      <w:r w:rsidRPr="00EC6FEC">
        <w:rPr>
          <w:rFonts w:ascii="Times New Roman" w:hAnsi="Times New Roman" w:cs="Times New Roman"/>
          <w:w w:val="95"/>
          <w:sz w:val="24"/>
          <w:szCs w:val="24"/>
        </w:rPr>
        <w:t>E</w:t>
      </w:r>
      <w:r w:rsidRPr="00EC6FEC">
        <w:rPr>
          <w:rFonts w:ascii="Times New Roman" w:hAnsi="Times New Roman" w:cs="Times New Roman"/>
          <w:spacing w:val="-12"/>
          <w:w w:val="95"/>
          <w:sz w:val="24"/>
          <w:szCs w:val="24"/>
        </w:rPr>
        <w:t xml:space="preserve"> </w:t>
      </w:r>
      <w:r w:rsidRPr="00EC6FEC">
        <w:rPr>
          <w:rFonts w:ascii="Times New Roman" w:hAnsi="Times New Roman" w:cs="Times New Roman"/>
          <w:spacing w:val="-3"/>
          <w:w w:val="95"/>
          <w:sz w:val="24"/>
          <w:szCs w:val="24"/>
        </w:rPr>
        <w:t>DA</w:t>
      </w:r>
      <w:r w:rsidRPr="00EC6FEC">
        <w:rPr>
          <w:rFonts w:ascii="Times New Roman" w:hAnsi="Times New Roman" w:cs="Times New Roman"/>
          <w:spacing w:val="-12"/>
          <w:w w:val="95"/>
          <w:sz w:val="24"/>
          <w:szCs w:val="24"/>
        </w:rPr>
        <w:t xml:space="preserve"> </w:t>
      </w:r>
      <w:r w:rsidRPr="00EC6FEC">
        <w:rPr>
          <w:rFonts w:ascii="Times New Roman" w:hAnsi="Times New Roman" w:cs="Times New Roman"/>
          <w:w w:val="95"/>
          <w:sz w:val="24"/>
          <w:szCs w:val="24"/>
        </w:rPr>
        <w:t>FISCALIZAÇÃO</w:t>
      </w:r>
    </w:p>
    <w:p w14:paraId="4F828320" w14:textId="77777777" w:rsidR="00556C53" w:rsidRPr="00EC6FEC" w:rsidRDefault="00556C53" w:rsidP="004F1E7A">
      <w:pPr>
        <w:pStyle w:val="PargrafodaLista"/>
        <w:numPr>
          <w:ilvl w:val="1"/>
          <w:numId w:val="13"/>
        </w:numPr>
        <w:tabs>
          <w:tab w:val="left" w:pos="567"/>
        </w:tabs>
        <w:spacing w:before="0"/>
        <w:ind w:left="0" w:right="7" w:firstLine="0"/>
        <w:rPr>
          <w:rFonts w:ascii="Times New Roman" w:hAnsi="Times New Roman" w:cs="Times New Roman"/>
          <w:sz w:val="24"/>
          <w:szCs w:val="24"/>
        </w:rPr>
      </w:pPr>
      <w:r w:rsidRPr="00EC6FEC">
        <w:rPr>
          <w:rFonts w:ascii="Times New Roman" w:hAnsi="Times New Roman" w:cs="Times New Roman"/>
          <w:sz w:val="24"/>
          <w:szCs w:val="24"/>
        </w:rPr>
        <w:t xml:space="preserve">Os critérios de recebimento e aceitação do objeto e de </w:t>
      </w:r>
      <w:proofErr w:type="spellStart"/>
      <w:r w:rsidRPr="00EC6FEC">
        <w:rPr>
          <w:rFonts w:ascii="Times New Roman" w:hAnsi="Times New Roman" w:cs="Times New Roman"/>
          <w:sz w:val="24"/>
          <w:szCs w:val="24"/>
        </w:rPr>
        <w:t>ﬁscalização</w:t>
      </w:r>
      <w:proofErr w:type="spellEnd"/>
      <w:r w:rsidRPr="00EC6FEC">
        <w:rPr>
          <w:rFonts w:ascii="Times New Roman" w:hAnsi="Times New Roman" w:cs="Times New Roman"/>
          <w:sz w:val="24"/>
          <w:szCs w:val="24"/>
        </w:rPr>
        <w:t xml:space="preserve"> estão previstos nos Anexo IV e Minutas de contrato ou ata de registro, quando for o caso.</w:t>
      </w:r>
    </w:p>
    <w:p w14:paraId="5CED4DCF" w14:textId="77777777" w:rsidR="00556C53" w:rsidRPr="00EC6FEC" w:rsidRDefault="00556C53" w:rsidP="000636BF">
      <w:pPr>
        <w:pStyle w:val="PargrafodaLista"/>
        <w:tabs>
          <w:tab w:val="left" w:pos="1727"/>
          <w:tab w:val="left" w:pos="1728"/>
        </w:tabs>
        <w:spacing w:before="0"/>
        <w:ind w:left="0" w:right="7"/>
        <w:rPr>
          <w:rFonts w:ascii="Times New Roman" w:hAnsi="Times New Roman" w:cs="Times New Roman"/>
          <w:sz w:val="24"/>
          <w:szCs w:val="24"/>
        </w:rPr>
      </w:pPr>
    </w:p>
    <w:p w14:paraId="16CEF078" w14:textId="77777777" w:rsidR="00556C53" w:rsidRPr="00EC6FEC" w:rsidRDefault="00556C53" w:rsidP="004F1E7A">
      <w:pPr>
        <w:pStyle w:val="Ttulo1"/>
        <w:numPr>
          <w:ilvl w:val="0"/>
          <w:numId w:val="13"/>
        </w:numPr>
        <w:tabs>
          <w:tab w:val="left" w:pos="426"/>
        </w:tabs>
        <w:spacing w:before="0"/>
        <w:ind w:left="0" w:right="7" w:firstLine="0"/>
        <w:jc w:val="both"/>
        <w:rPr>
          <w:rFonts w:ascii="Times New Roman" w:hAnsi="Times New Roman" w:cs="Times New Roman"/>
          <w:sz w:val="24"/>
          <w:szCs w:val="24"/>
        </w:rPr>
      </w:pPr>
      <w:r w:rsidRPr="00EC6FEC">
        <w:rPr>
          <w:rFonts w:ascii="Times New Roman" w:hAnsi="Times New Roman" w:cs="Times New Roman"/>
          <w:w w:val="95"/>
          <w:sz w:val="24"/>
          <w:szCs w:val="24"/>
        </w:rPr>
        <w:t>DAS</w:t>
      </w:r>
      <w:r w:rsidRPr="00EC6FEC">
        <w:rPr>
          <w:rFonts w:ascii="Times New Roman" w:hAnsi="Times New Roman" w:cs="Times New Roman"/>
          <w:spacing w:val="-13"/>
          <w:w w:val="95"/>
          <w:sz w:val="24"/>
          <w:szCs w:val="24"/>
        </w:rPr>
        <w:t xml:space="preserve"> </w:t>
      </w:r>
      <w:r w:rsidRPr="00EC6FEC">
        <w:rPr>
          <w:rFonts w:ascii="Times New Roman" w:hAnsi="Times New Roman" w:cs="Times New Roman"/>
          <w:w w:val="95"/>
          <w:sz w:val="24"/>
          <w:szCs w:val="24"/>
        </w:rPr>
        <w:t>OBRIGAÇÕES</w:t>
      </w:r>
      <w:r w:rsidRPr="00EC6FEC">
        <w:rPr>
          <w:rFonts w:ascii="Times New Roman" w:hAnsi="Times New Roman" w:cs="Times New Roman"/>
          <w:spacing w:val="-12"/>
          <w:w w:val="95"/>
          <w:sz w:val="24"/>
          <w:szCs w:val="24"/>
        </w:rPr>
        <w:t xml:space="preserve"> </w:t>
      </w:r>
      <w:r w:rsidRPr="00EC6FEC">
        <w:rPr>
          <w:rFonts w:ascii="Times New Roman" w:hAnsi="Times New Roman" w:cs="Times New Roman"/>
          <w:spacing w:val="-3"/>
          <w:w w:val="95"/>
          <w:sz w:val="24"/>
          <w:szCs w:val="24"/>
        </w:rPr>
        <w:t>DA</w:t>
      </w:r>
      <w:r w:rsidRPr="00EC6FEC">
        <w:rPr>
          <w:rFonts w:ascii="Times New Roman" w:hAnsi="Times New Roman" w:cs="Times New Roman"/>
          <w:spacing w:val="-13"/>
          <w:w w:val="95"/>
          <w:sz w:val="24"/>
          <w:szCs w:val="24"/>
        </w:rPr>
        <w:t xml:space="preserve"> </w:t>
      </w:r>
      <w:r w:rsidRPr="00EC6FEC">
        <w:rPr>
          <w:rFonts w:ascii="Times New Roman" w:hAnsi="Times New Roman" w:cs="Times New Roman"/>
          <w:spacing w:val="-3"/>
          <w:w w:val="95"/>
          <w:sz w:val="24"/>
          <w:szCs w:val="24"/>
        </w:rPr>
        <w:t>CONTRATANTE</w:t>
      </w:r>
      <w:r w:rsidRPr="00EC6FEC">
        <w:rPr>
          <w:rFonts w:ascii="Times New Roman" w:hAnsi="Times New Roman" w:cs="Times New Roman"/>
          <w:spacing w:val="-12"/>
          <w:w w:val="95"/>
          <w:sz w:val="24"/>
          <w:szCs w:val="24"/>
        </w:rPr>
        <w:t xml:space="preserve"> </w:t>
      </w:r>
      <w:r w:rsidRPr="00EC6FEC">
        <w:rPr>
          <w:rFonts w:ascii="Times New Roman" w:hAnsi="Times New Roman" w:cs="Times New Roman"/>
          <w:w w:val="95"/>
          <w:sz w:val="24"/>
          <w:szCs w:val="24"/>
        </w:rPr>
        <w:t>E</w:t>
      </w:r>
      <w:r w:rsidRPr="00EC6FEC">
        <w:rPr>
          <w:rFonts w:ascii="Times New Roman" w:hAnsi="Times New Roman" w:cs="Times New Roman"/>
          <w:spacing w:val="-13"/>
          <w:w w:val="95"/>
          <w:sz w:val="24"/>
          <w:szCs w:val="24"/>
        </w:rPr>
        <w:t xml:space="preserve"> </w:t>
      </w:r>
      <w:r w:rsidRPr="00EC6FEC">
        <w:rPr>
          <w:rFonts w:ascii="Times New Roman" w:hAnsi="Times New Roman" w:cs="Times New Roman"/>
          <w:spacing w:val="-3"/>
          <w:w w:val="95"/>
          <w:sz w:val="24"/>
          <w:szCs w:val="24"/>
        </w:rPr>
        <w:t>DA</w:t>
      </w:r>
      <w:r w:rsidRPr="00EC6FEC">
        <w:rPr>
          <w:rFonts w:ascii="Times New Roman" w:hAnsi="Times New Roman" w:cs="Times New Roman"/>
          <w:spacing w:val="-12"/>
          <w:w w:val="95"/>
          <w:sz w:val="24"/>
          <w:szCs w:val="24"/>
        </w:rPr>
        <w:t xml:space="preserve"> </w:t>
      </w:r>
      <w:r w:rsidRPr="00EC6FEC">
        <w:rPr>
          <w:rFonts w:ascii="Times New Roman" w:hAnsi="Times New Roman" w:cs="Times New Roman"/>
          <w:spacing w:val="-4"/>
          <w:w w:val="95"/>
          <w:sz w:val="24"/>
          <w:szCs w:val="24"/>
        </w:rPr>
        <w:t>CONTRATADA</w:t>
      </w:r>
    </w:p>
    <w:p w14:paraId="1BEBDF26" w14:textId="77777777" w:rsidR="00556C53" w:rsidRPr="00EC6FEC" w:rsidRDefault="00556C53" w:rsidP="004F1E7A">
      <w:pPr>
        <w:pStyle w:val="PargrafodaLista"/>
        <w:numPr>
          <w:ilvl w:val="1"/>
          <w:numId w:val="13"/>
        </w:numPr>
        <w:tabs>
          <w:tab w:val="left" w:pos="567"/>
        </w:tabs>
        <w:spacing w:before="0"/>
        <w:ind w:left="0" w:right="7" w:firstLine="0"/>
        <w:rPr>
          <w:rFonts w:ascii="Times New Roman" w:hAnsi="Times New Roman" w:cs="Times New Roman"/>
          <w:sz w:val="24"/>
          <w:szCs w:val="24"/>
        </w:rPr>
      </w:pPr>
      <w:r w:rsidRPr="00EC6FEC">
        <w:rPr>
          <w:rFonts w:ascii="Times New Roman" w:hAnsi="Times New Roman" w:cs="Times New Roman"/>
          <w:sz w:val="24"/>
          <w:szCs w:val="24"/>
        </w:rPr>
        <w:t>As obrigações da Contratante e da Contratada são as estabelecidas no Anexo IV do edital e Minutas de contrato ou ata de registro, quando for o caso.</w:t>
      </w:r>
    </w:p>
    <w:p w14:paraId="42DC6715" w14:textId="77777777" w:rsidR="00556C53" w:rsidRPr="00EC6FEC" w:rsidRDefault="00556C53" w:rsidP="000636BF">
      <w:pPr>
        <w:pStyle w:val="PargrafodaLista"/>
        <w:tabs>
          <w:tab w:val="left" w:pos="1727"/>
          <w:tab w:val="left" w:pos="1728"/>
        </w:tabs>
        <w:spacing w:before="0"/>
        <w:ind w:left="0" w:right="7"/>
        <w:rPr>
          <w:rFonts w:ascii="Times New Roman" w:hAnsi="Times New Roman" w:cs="Times New Roman"/>
          <w:sz w:val="24"/>
          <w:szCs w:val="24"/>
        </w:rPr>
      </w:pPr>
    </w:p>
    <w:p w14:paraId="1C6B65E6" w14:textId="77777777" w:rsidR="00556C53" w:rsidRPr="00EC6FEC" w:rsidRDefault="00556C53" w:rsidP="004F1E7A">
      <w:pPr>
        <w:pStyle w:val="Ttulo1"/>
        <w:numPr>
          <w:ilvl w:val="0"/>
          <w:numId w:val="13"/>
        </w:numPr>
        <w:tabs>
          <w:tab w:val="left" w:pos="426"/>
        </w:tabs>
        <w:spacing w:before="0"/>
        <w:ind w:left="0" w:right="7" w:firstLine="0"/>
        <w:jc w:val="both"/>
        <w:rPr>
          <w:rFonts w:ascii="Times New Roman" w:hAnsi="Times New Roman" w:cs="Times New Roman"/>
          <w:sz w:val="24"/>
          <w:szCs w:val="24"/>
        </w:rPr>
      </w:pPr>
      <w:r w:rsidRPr="00EC6FEC">
        <w:rPr>
          <w:rFonts w:ascii="Times New Roman" w:hAnsi="Times New Roman" w:cs="Times New Roman"/>
          <w:w w:val="95"/>
          <w:sz w:val="24"/>
          <w:szCs w:val="24"/>
        </w:rPr>
        <w:t>DO</w:t>
      </w:r>
      <w:r w:rsidRPr="00EC6FEC">
        <w:rPr>
          <w:rFonts w:ascii="Times New Roman" w:hAnsi="Times New Roman" w:cs="Times New Roman"/>
          <w:spacing w:val="-8"/>
          <w:w w:val="95"/>
          <w:sz w:val="24"/>
          <w:szCs w:val="24"/>
        </w:rPr>
        <w:t xml:space="preserve"> </w:t>
      </w:r>
      <w:r w:rsidRPr="00EC6FEC">
        <w:rPr>
          <w:rFonts w:ascii="Times New Roman" w:hAnsi="Times New Roman" w:cs="Times New Roman"/>
          <w:spacing w:val="-3"/>
          <w:w w:val="95"/>
          <w:sz w:val="24"/>
          <w:szCs w:val="24"/>
        </w:rPr>
        <w:t>PAGAMENTO</w:t>
      </w:r>
    </w:p>
    <w:p w14:paraId="5F30F727" w14:textId="77777777" w:rsidR="00556C53" w:rsidRPr="00EC6FEC" w:rsidRDefault="00556C53" w:rsidP="004F1E7A">
      <w:pPr>
        <w:pStyle w:val="PargrafodaLista"/>
        <w:numPr>
          <w:ilvl w:val="1"/>
          <w:numId w:val="13"/>
        </w:numPr>
        <w:tabs>
          <w:tab w:val="left" w:pos="142"/>
        </w:tabs>
        <w:spacing w:before="0"/>
        <w:ind w:left="0" w:right="7" w:firstLine="0"/>
        <w:rPr>
          <w:rFonts w:ascii="Times New Roman" w:hAnsi="Times New Roman" w:cs="Times New Roman"/>
          <w:sz w:val="24"/>
          <w:szCs w:val="24"/>
        </w:rPr>
      </w:pPr>
      <w:r w:rsidRPr="00EC6FEC">
        <w:rPr>
          <w:rFonts w:ascii="Times New Roman" w:hAnsi="Times New Roman" w:cs="Times New Roman"/>
          <w:sz w:val="24"/>
          <w:szCs w:val="24"/>
        </w:rPr>
        <w:t>As regras acerca do pagamento são as estabelecidas no Anexo IV.</w:t>
      </w:r>
    </w:p>
    <w:p w14:paraId="748681C2" w14:textId="77777777" w:rsidR="00556C53" w:rsidRPr="00EC6FEC" w:rsidRDefault="00556C53" w:rsidP="000636BF">
      <w:pPr>
        <w:pStyle w:val="PargrafodaLista"/>
        <w:tabs>
          <w:tab w:val="left" w:pos="1727"/>
          <w:tab w:val="left" w:pos="1728"/>
        </w:tabs>
        <w:spacing w:before="0"/>
        <w:ind w:left="0" w:right="7"/>
        <w:rPr>
          <w:rFonts w:ascii="Times New Roman" w:hAnsi="Times New Roman" w:cs="Times New Roman"/>
          <w:sz w:val="24"/>
          <w:szCs w:val="24"/>
        </w:rPr>
      </w:pPr>
    </w:p>
    <w:p w14:paraId="672CF393" w14:textId="77777777" w:rsidR="00556C53" w:rsidRPr="00EC6FEC" w:rsidRDefault="00556C53" w:rsidP="004F1E7A">
      <w:pPr>
        <w:pStyle w:val="Ttulo1"/>
        <w:numPr>
          <w:ilvl w:val="0"/>
          <w:numId w:val="13"/>
        </w:numPr>
        <w:tabs>
          <w:tab w:val="left" w:pos="426"/>
        </w:tabs>
        <w:spacing w:before="0"/>
        <w:ind w:left="0" w:right="7" w:firstLine="0"/>
        <w:jc w:val="both"/>
        <w:rPr>
          <w:rFonts w:ascii="Times New Roman" w:hAnsi="Times New Roman" w:cs="Times New Roman"/>
          <w:sz w:val="24"/>
          <w:szCs w:val="24"/>
        </w:rPr>
      </w:pPr>
      <w:r w:rsidRPr="00EC6FEC">
        <w:rPr>
          <w:rFonts w:ascii="Times New Roman" w:hAnsi="Times New Roman" w:cs="Times New Roman"/>
          <w:w w:val="95"/>
          <w:sz w:val="24"/>
          <w:szCs w:val="24"/>
        </w:rPr>
        <w:t>DAS SANÇÕES</w:t>
      </w:r>
      <w:r w:rsidRPr="00EC6FEC">
        <w:rPr>
          <w:rFonts w:ascii="Times New Roman" w:hAnsi="Times New Roman" w:cs="Times New Roman"/>
          <w:spacing w:val="-20"/>
          <w:w w:val="95"/>
          <w:sz w:val="24"/>
          <w:szCs w:val="24"/>
        </w:rPr>
        <w:t xml:space="preserve"> </w:t>
      </w:r>
      <w:r w:rsidRPr="00EC6FEC">
        <w:rPr>
          <w:rFonts w:ascii="Times New Roman" w:hAnsi="Times New Roman" w:cs="Times New Roman"/>
          <w:w w:val="95"/>
          <w:sz w:val="24"/>
          <w:szCs w:val="24"/>
        </w:rPr>
        <w:t>ADMINISTRATIVAS</w:t>
      </w:r>
    </w:p>
    <w:p w14:paraId="4289313C" w14:textId="77777777" w:rsidR="00556C53" w:rsidRPr="00EC6FEC" w:rsidRDefault="00556C53" w:rsidP="004F1E7A">
      <w:pPr>
        <w:pStyle w:val="Nivel2"/>
        <w:numPr>
          <w:ilvl w:val="1"/>
          <w:numId w:val="13"/>
        </w:numPr>
        <w:spacing w:before="0" w:after="0" w:line="240" w:lineRule="auto"/>
        <w:ind w:left="0" w:right="7" w:firstLine="0"/>
        <w:rPr>
          <w:rFonts w:ascii="Times New Roman" w:hAnsi="Times New Roman" w:cs="Times New Roman"/>
          <w:sz w:val="24"/>
          <w:szCs w:val="24"/>
        </w:rPr>
      </w:pPr>
      <w:r w:rsidRPr="00EC6FEC">
        <w:rPr>
          <w:rFonts w:ascii="Times New Roman" w:hAnsi="Times New Roman" w:cs="Times New Roman"/>
          <w:sz w:val="24"/>
          <w:szCs w:val="24"/>
        </w:rPr>
        <w:t>As causas de infrações e sanções administrativas estão constantes no Anexo IV – Termo de Referência.</w:t>
      </w:r>
    </w:p>
    <w:p w14:paraId="243294AE" w14:textId="77777777" w:rsidR="00556C53" w:rsidRPr="00EC6FEC" w:rsidRDefault="00556C53" w:rsidP="000636BF">
      <w:pPr>
        <w:pStyle w:val="PargrafodaLista"/>
        <w:spacing w:before="0"/>
        <w:rPr>
          <w:rFonts w:ascii="Times New Roman" w:hAnsi="Times New Roman" w:cs="Times New Roman"/>
          <w:sz w:val="24"/>
          <w:szCs w:val="24"/>
        </w:rPr>
      </w:pPr>
    </w:p>
    <w:p w14:paraId="437E8E6F" w14:textId="77777777" w:rsidR="00556C53" w:rsidRPr="00EC6FEC" w:rsidRDefault="00556C53" w:rsidP="004F1E7A">
      <w:pPr>
        <w:pStyle w:val="Nivel2"/>
        <w:numPr>
          <w:ilvl w:val="1"/>
          <w:numId w:val="13"/>
        </w:numPr>
        <w:spacing w:before="0" w:after="0" w:line="240" w:lineRule="auto"/>
        <w:ind w:left="0" w:right="7" w:firstLine="0"/>
        <w:rPr>
          <w:rFonts w:ascii="Times New Roman" w:hAnsi="Times New Roman" w:cs="Times New Roman"/>
          <w:sz w:val="24"/>
          <w:szCs w:val="24"/>
        </w:rPr>
      </w:pPr>
      <w:r w:rsidRPr="00EC6FEC">
        <w:rPr>
          <w:rFonts w:ascii="Times New Roman" w:hAnsi="Times New Roman" w:cs="Times New Roman"/>
          <w:sz w:val="24"/>
          <w:szCs w:val="24"/>
        </w:rPr>
        <w:t>A aplicação das sanções previstas neste processo não exclui, em hipótese alguma, a obrigação de reparação integral dos danos causados.</w:t>
      </w:r>
    </w:p>
    <w:p w14:paraId="692B0D24" w14:textId="77777777" w:rsidR="00556C53" w:rsidRPr="00EC6FEC" w:rsidRDefault="00556C53" w:rsidP="000636BF">
      <w:pPr>
        <w:pStyle w:val="PargrafodaLista"/>
        <w:tabs>
          <w:tab w:val="left" w:pos="1343"/>
          <w:tab w:val="left" w:pos="1344"/>
        </w:tabs>
        <w:spacing w:before="0"/>
        <w:ind w:left="0" w:right="7"/>
        <w:rPr>
          <w:rFonts w:ascii="Times New Roman" w:hAnsi="Times New Roman" w:cs="Times New Roman"/>
          <w:sz w:val="24"/>
          <w:szCs w:val="24"/>
        </w:rPr>
      </w:pPr>
    </w:p>
    <w:p w14:paraId="33A40F98" w14:textId="77777777" w:rsidR="00556C53" w:rsidRPr="00EC6FEC" w:rsidRDefault="00556C53" w:rsidP="004F1E7A">
      <w:pPr>
        <w:pStyle w:val="Ttulo1"/>
        <w:numPr>
          <w:ilvl w:val="0"/>
          <w:numId w:val="13"/>
        </w:numPr>
        <w:tabs>
          <w:tab w:val="left" w:pos="426"/>
        </w:tabs>
        <w:spacing w:before="0"/>
        <w:ind w:left="0" w:right="7" w:firstLine="0"/>
        <w:jc w:val="both"/>
        <w:rPr>
          <w:rFonts w:ascii="Times New Roman" w:hAnsi="Times New Roman" w:cs="Times New Roman"/>
          <w:sz w:val="24"/>
          <w:szCs w:val="24"/>
        </w:rPr>
      </w:pPr>
      <w:r w:rsidRPr="00EC6FEC">
        <w:rPr>
          <w:rFonts w:ascii="Times New Roman" w:hAnsi="Times New Roman" w:cs="Times New Roman"/>
          <w:spacing w:val="-3"/>
          <w:w w:val="90"/>
          <w:sz w:val="24"/>
          <w:szCs w:val="24"/>
        </w:rPr>
        <w:t>DA</w:t>
      </w:r>
      <w:r w:rsidRPr="00EC6FEC">
        <w:rPr>
          <w:rFonts w:ascii="Times New Roman" w:hAnsi="Times New Roman" w:cs="Times New Roman"/>
          <w:spacing w:val="-9"/>
          <w:w w:val="90"/>
          <w:sz w:val="24"/>
          <w:szCs w:val="24"/>
        </w:rPr>
        <w:t xml:space="preserve"> </w:t>
      </w:r>
      <w:r w:rsidRPr="00EC6FEC">
        <w:rPr>
          <w:rFonts w:ascii="Times New Roman" w:hAnsi="Times New Roman" w:cs="Times New Roman"/>
          <w:w w:val="90"/>
          <w:sz w:val="24"/>
          <w:szCs w:val="24"/>
        </w:rPr>
        <w:t>IMPUGNAÇÃO</w:t>
      </w:r>
      <w:r w:rsidRPr="00EC6FEC">
        <w:rPr>
          <w:rFonts w:ascii="Times New Roman" w:hAnsi="Times New Roman" w:cs="Times New Roman"/>
          <w:spacing w:val="-8"/>
          <w:w w:val="90"/>
          <w:sz w:val="24"/>
          <w:szCs w:val="24"/>
        </w:rPr>
        <w:t xml:space="preserve"> </w:t>
      </w:r>
      <w:r w:rsidRPr="00EC6FEC">
        <w:rPr>
          <w:rFonts w:ascii="Times New Roman" w:hAnsi="Times New Roman" w:cs="Times New Roman"/>
          <w:w w:val="90"/>
          <w:sz w:val="24"/>
          <w:szCs w:val="24"/>
        </w:rPr>
        <w:t>AO</w:t>
      </w:r>
      <w:r w:rsidRPr="00EC6FEC">
        <w:rPr>
          <w:rFonts w:ascii="Times New Roman" w:hAnsi="Times New Roman" w:cs="Times New Roman"/>
          <w:spacing w:val="-8"/>
          <w:w w:val="90"/>
          <w:sz w:val="24"/>
          <w:szCs w:val="24"/>
        </w:rPr>
        <w:t xml:space="preserve"> </w:t>
      </w:r>
      <w:r w:rsidRPr="00EC6FEC">
        <w:rPr>
          <w:rFonts w:ascii="Times New Roman" w:hAnsi="Times New Roman" w:cs="Times New Roman"/>
          <w:spacing w:val="-3"/>
          <w:w w:val="90"/>
          <w:sz w:val="24"/>
          <w:szCs w:val="24"/>
        </w:rPr>
        <w:t>EDITAL</w:t>
      </w:r>
      <w:r w:rsidRPr="00EC6FEC">
        <w:rPr>
          <w:rFonts w:ascii="Times New Roman" w:hAnsi="Times New Roman" w:cs="Times New Roman"/>
          <w:spacing w:val="-8"/>
          <w:w w:val="90"/>
          <w:sz w:val="24"/>
          <w:szCs w:val="24"/>
        </w:rPr>
        <w:t xml:space="preserve"> </w:t>
      </w:r>
      <w:r w:rsidRPr="00EC6FEC">
        <w:rPr>
          <w:rFonts w:ascii="Times New Roman" w:hAnsi="Times New Roman" w:cs="Times New Roman"/>
          <w:w w:val="90"/>
          <w:sz w:val="24"/>
          <w:szCs w:val="24"/>
        </w:rPr>
        <w:t>E</w:t>
      </w:r>
      <w:r w:rsidRPr="00EC6FEC">
        <w:rPr>
          <w:rFonts w:ascii="Times New Roman" w:hAnsi="Times New Roman" w:cs="Times New Roman"/>
          <w:spacing w:val="-8"/>
          <w:w w:val="90"/>
          <w:sz w:val="24"/>
          <w:szCs w:val="24"/>
        </w:rPr>
        <w:t xml:space="preserve"> </w:t>
      </w:r>
      <w:r w:rsidRPr="00EC6FEC">
        <w:rPr>
          <w:rFonts w:ascii="Times New Roman" w:hAnsi="Times New Roman" w:cs="Times New Roman"/>
          <w:w w:val="90"/>
          <w:sz w:val="24"/>
          <w:szCs w:val="24"/>
        </w:rPr>
        <w:t>DO</w:t>
      </w:r>
      <w:r w:rsidRPr="00EC6FEC">
        <w:rPr>
          <w:rFonts w:ascii="Times New Roman" w:hAnsi="Times New Roman" w:cs="Times New Roman"/>
          <w:spacing w:val="-8"/>
          <w:w w:val="90"/>
          <w:sz w:val="24"/>
          <w:szCs w:val="24"/>
        </w:rPr>
        <w:t xml:space="preserve"> </w:t>
      </w:r>
      <w:r w:rsidRPr="00EC6FEC">
        <w:rPr>
          <w:rFonts w:ascii="Times New Roman" w:hAnsi="Times New Roman" w:cs="Times New Roman"/>
          <w:w w:val="90"/>
          <w:sz w:val="24"/>
          <w:szCs w:val="24"/>
        </w:rPr>
        <w:t>PEDIDO</w:t>
      </w:r>
      <w:r w:rsidRPr="00EC6FEC">
        <w:rPr>
          <w:rFonts w:ascii="Times New Roman" w:hAnsi="Times New Roman" w:cs="Times New Roman"/>
          <w:spacing w:val="-8"/>
          <w:w w:val="90"/>
          <w:sz w:val="24"/>
          <w:szCs w:val="24"/>
        </w:rPr>
        <w:t xml:space="preserve"> </w:t>
      </w:r>
      <w:r w:rsidRPr="00EC6FEC">
        <w:rPr>
          <w:rFonts w:ascii="Times New Roman" w:hAnsi="Times New Roman" w:cs="Times New Roman"/>
          <w:w w:val="90"/>
          <w:sz w:val="24"/>
          <w:szCs w:val="24"/>
        </w:rPr>
        <w:t>DE</w:t>
      </w:r>
      <w:r w:rsidRPr="00EC6FEC">
        <w:rPr>
          <w:rFonts w:ascii="Times New Roman" w:hAnsi="Times New Roman" w:cs="Times New Roman"/>
          <w:spacing w:val="-8"/>
          <w:w w:val="90"/>
          <w:sz w:val="24"/>
          <w:szCs w:val="24"/>
        </w:rPr>
        <w:t xml:space="preserve"> </w:t>
      </w:r>
      <w:r w:rsidRPr="00EC6FEC">
        <w:rPr>
          <w:rFonts w:ascii="Times New Roman" w:hAnsi="Times New Roman" w:cs="Times New Roman"/>
          <w:w w:val="90"/>
          <w:sz w:val="24"/>
          <w:szCs w:val="24"/>
        </w:rPr>
        <w:t>ESCLARECIMENTO</w:t>
      </w:r>
    </w:p>
    <w:p w14:paraId="37F71B2D" w14:textId="77777777" w:rsidR="00556C53" w:rsidRPr="00EC6FEC" w:rsidRDefault="00556C53" w:rsidP="004F1E7A">
      <w:pPr>
        <w:pStyle w:val="Nivel2"/>
        <w:numPr>
          <w:ilvl w:val="1"/>
          <w:numId w:val="13"/>
        </w:numPr>
        <w:spacing w:before="0" w:after="0" w:line="240" w:lineRule="auto"/>
        <w:ind w:left="0" w:right="7" w:firstLine="0"/>
        <w:rPr>
          <w:rFonts w:ascii="Times New Roman" w:hAnsi="Times New Roman" w:cs="Times New Roman"/>
          <w:sz w:val="24"/>
          <w:szCs w:val="24"/>
        </w:rPr>
      </w:pPr>
      <w:r w:rsidRPr="00EC6FEC">
        <w:rPr>
          <w:rFonts w:ascii="Times New Roman" w:hAnsi="Times New Roman" w:cs="Times New Roman"/>
          <w:sz w:val="24"/>
          <w:szCs w:val="24"/>
        </w:rPr>
        <w:t>Qualquer pessoa é parte legítima para impugnar este Edital por irregularidade na aplicação da Lei nº 14.133, de 2021, devendo protocolar o pedido até 3 (cinco) dias úteis antes da data da abertura do certame.</w:t>
      </w:r>
    </w:p>
    <w:p w14:paraId="1DDA68D6" w14:textId="77777777" w:rsidR="00556C53" w:rsidRPr="00EC6FEC" w:rsidRDefault="00556C53" w:rsidP="004F1E7A">
      <w:pPr>
        <w:pStyle w:val="Nivel2"/>
        <w:numPr>
          <w:ilvl w:val="1"/>
          <w:numId w:val="13"/>
        </w:numPr>
        <w:spacing w:before="0" w:after="0" w:line="240" w:lineRule="auto"/>
        <w:ind w:left="0" w:right="7" w:firstLine="0"/>
        <w:rPr>
          <w:rFonts w:ascii="Times New Roman" w:hAnsi="Times New Roman" w:cs="Times New Roman"/>
          <w:sz w:val="24"/>
          <w:szCs w:val="24"/>
        </w:rPr>
      </w:pPr>
      <w:r w:rsidRPr="00EC6FEC">
        <w:rPr>
          <w:rFonts w:ascii="Times New Roman" w:hAnsi="Times New Roman" w:cs="Times New Roman"/>
          <w:sz w:val="24"/>
          <w:szCs w:val="24"/>
        </w:rPr>
        <w:t>A resposta à impugnação ou ao pedido de esclarecimento será divulgado em sítio eletrônico oficial no prazo de até 3 (três) dias úteis, limitado ao último dia útil anterior à data da abertura do certame.</w:t>
      </w:r>
    </w:p>
    <w:p w14:paraId="5EF4AB43" w14:textId="77777777" w:rsidR="00556C53" w:rsidRPr="00EC6FEC" w:rsidRDefault="00556C53" w:rsidP="004F1E7A">
      <w:pPr>
        <w:pStyle w:val="Nivel2"/>
        <w:numPr>
          <w:ilvl w:val="1"/>
          <w:numId w:val="13"/>
        </w:numPr>
        <w:spacing w:before="0" w:after="0" w:line="240" w:lineRule="auto"/>
        <w:ind w:left="0" w:right="7" w:firstLine="0"/>
        <w:rPr>
          <w:rFonts w:ascii="Times New Roman" w:hAnsi="Times New Roman" w:cs="Times New Roman"/>
          <w:sz w:val="24"/>
          <w:szCs w:val="24"/>
        </w:rPr>
      </w:pPr>
      <w:r w:rsidRPr="00EC6FEC">
        <w:rPr>
          <w:rFonts w:ascii="Times New Roman" w:hAnsi="Times New Roman" w:cs="Times New Roman"/>
          <w:sz w:val="24"/>
          <w:szCs w:val="24"/>
        </w:rPr>
        <w:t xml:space="preserve">A impugnação e o pedido de esclarecimento poderão ser realizados por forma eletrônica, </w:t>
      </w:r>
      <w:r w:rsidRPr="00EC6FEC">
        <w:rPr>
          <w:rFonts w:ascii="Times New Roman" w:hAnsi="Times New Roman" w:cs="Times New Roman"/>
          <w:color w:val="auto"/>
          <w:sz w:val="24"/>
          <w:szCs w:val="24"/>
        </w:rPr>
        <w:t xml:space="preserve">através do e-mail: </w:t>
      </w:r>
      <w:r w:rsidRPr="00EC6FEC">
        <w:rPr>
          <w:rFonts w:ascii="Times New Roman" w:hAnsi="Times New Roman" w:cs="Times New Roman"/>
          <w:noProof/>
          <w:sz w:val="24"/>
          <w:szCs w:val="24"/>
        </w:rPr>
        <w:t>farol.licitacao@gmail.com</w:t>
      </w:r>
      <w:r w:rsidRPr="00EC6FEC">
        <w:rPr>
          <w:rFonts w:ascii="Times New Roman" w:hAnsi="Times New Roman" w:cs="Times New Roman"/>
          <w:sz w:val="24"/>
          <w:szCs w:val="24"/>
        </w:rPr>
        <w:t xml:space="preserve"> </w:t>
      </w:r>
      <w:r w:rsidRPr="00EC6FEC">
        <w:rPr>
          <w:rFonts w:ascii="Times New Roman" w:hAnsi="Times New Roman" w:cs="Times New Roman"/>
          <w:color w:val="000000" w:themeColor="text1"/>
          <w:sz w:val="24"/>
          <w:szCs w:val="24"/>
        </w:rPr>
        <w:t xml:space="preserve">ou por petição dirigida ou protocolada para o endereço: </w:t>
      </w:r>
      <w:r w:rsidRPr="00EC6FEC">
        <w:rPr>
          <w:rFonts w:ascii="Times New Roman" w:hAnsi="Times New Roman" w:cs="Times New Roman"/>
          <w:noProof/>
          <w:sz w:val="24"/>
          <w:szCs w:val="24"/>
        </w:rPr>
        <w:t>Rua Bahia, 880</w:t>
      </w:r>
      <w:r w:rsidRPr="00EC6FEC">
        <w:rPr>
          <w:rFonts w:ascii="Times New Roman" w:hAnsi="Times New Roman" w:cs="Times New Roman"/>
          <w:sz w:val="24"/>
          <w:szCs w:val="24"/>
        </w:rPr>
        <w:t>.</w:t>
      </w:r>
    </w:p>
    <w:p w14:paraId="6B5B1B27" w14:textId="77777777" w:rsidR="00556C53" w:rsidRPr="00EC6FEC" w:rsidRDefault="00556C53" w:rsidP="004F1E7A">
      <w:pPr>
        <w:pStyle w:val="Nivel2"/>
        <w:numPr>
          <w:ilvl w:val="1"/>
          <w:numId w:val="13"/>
        </w:numPr>
        <w:spacing w:before="0" w:after="0" w:line="240" w:lineRule="auto"/>
        <w:ind w:left="0" w:right="7" w:firstLine="0"/>
        <w:rPr>
          <w:rFonts w:ascii="Times New Roman" w:hAnsi="Times New Roman" w:cs="Times New Roman"/>
          <w:sz w:val="24"/>
          <w:szCs w:val="24"/>
        </w:rPr>
      </w:pPr>
      <w:r w:rsidRPr="00EC6FEC">
        <w:rPr>
          <w:rFonts w:ascii="Times New Roman" w:hAnsi="Times New Roman" w:cs="Times New Roman"/>
          <w:sz w:val="24"/>
          <w:szCs w:val="24"/>
        </w:rPr>
        <w:t>As impugnações e pedidos de esclarecimentos não suspendem os prazos previstos no certame.</w:t>
      </w:r>
    </w:p>
    <w:p w14:paraId="212DA400" w14:textId="77777777" w:rsidR="00556C53" w:rsidRPr="00EC6FEC" w:rsidRDefault="00556C53" w:rsidP="004F1E7A">
      <w:pPr>
        <w:pStyle w:val="Nivel3"/>
        <w:numPr>
          <w:ilvl w:val="2"/>
          <w:numId w:val="13"/>
        </w:numPr>
        <w:spacing w:before="0" w:after="0" w:line="240" w:lineRule="auto"/>
        <w:ind w:left="567" w:right="7" w:firstLine="0"/>
        <w:rPr>
          <w:rFonts w:ascii="Times New Roman" w:hAnsi="Times New Roman" w:cs="Times New Roman"/>
          <w:sz w:val="24"/>
          <w:szCs w:val="24"/>
        </w:rPr>
      </w:pPr>
      <w:r w:rsidRPr="00EC6FEC">
        <w:rPr>
          <w:rFonts w:ascii="Times New Roman" w:hAnsi="Times New Roman" w:cs="Times New Roman"/>
          <w:sz w:val="24"/>
          <w:szCs w:val="24"/>
        </w:rPr>
        <w:t>A concessão de efeito suspensivo à impugnação é medida excepcional e deverá ser motivada pelo pregoeiro, nos autos do processo de licitação.</w:t>
      </w:r>
    </w:p>
    <w:p w14:paraId="6EF95F27" w14:textId="77777777" w:rsidR="00556C53" w:rsidRPr="00EC6FEC" w:rsidRDefault="00556C53" w:rsidP="004F1E7A">
      <w:pPr>
        <w:pStyle w:val="Nivel2"/>
        <w:numPr>
          <w:ilvl w:val="1"/>
          <w:numId w:val="13"/>
        </w:numPr>
        <w:spacing w:before="0" w:after="0" w:line="240" w:lineRule="auto"/>
        <w:ind w:left="0" w:right="7" w:firstLine="0"/>
        <w:rPr>
          <w:rFonts w:ascii="Times New Roman" w:hAnsi="Times New Roman" w:cs="Times New Roman"/>
          <w:sz w:val="24"/>
          <w:szCs w:val="24"/>
        </w:rPr>
      </w:pPr>
      <w:r w:rsidRPr="00EC6FEC">
        <w:rPr>
          <w:rFonts w:ascii="Times New Roman" w:hAnsi="Times New Roman" w:cs="Times New Roman"/>
          <w:sz w:val="24"/>
          <w:szCs w:val="24"/>
        </w:rPr>
        <w:t>Acolhida a impugnação, será definida e publicada nova data para a realização do certame.</w:t>
      </w:r>
    </w:p>
    <w:p w14:paraId="6FC43C1F" w14:textId="77777777" w:rsidR="00556C53" w:rsidRPr="00EC6FEC" w:rsidRDefault="00556C53" w:rsidP="000636BF">
      <w:pPr>
        <w:widowControl/>
        <w:autoSpaceDE/>
        <w:autoSpaceDN/>
        <w:ind w:right="7"/>
        <w:rPr>
          <w:rFonts w:ascii="Times New Roman" w:hAnsi="Times New Roman" w:cs="Times New Roman"/>
          <w:color w:val="000000" w:themeColor="text1"/>
          <w:sz w:val="24"/>
          <w:szCs w:val="24"/>
        </w:rPr>
      </w:pPr>
    </w:p>
    <w:p w14:paraId="56437343" w14:textId="77777777" w:rsidR="00556C53" w:rsidRPr="00EC6FEC" w:rsidRDefault="00556C53" w:rsidP="004F1E7A">
      <w:pPr>
        <w:pStyle w:val="Nivel01Titulo"/>
        <w:numPr>
          <w:ilvl w:val="0"/>
          <w:numId w:val="13"/>
        </w:numPr>
        <w:spacing w:before="0"/>
        <w:rPr>
          <w:rFonts w:ascii="Times New Roman" w:hAnsi="Times New Roman"/>
          <w:color w:val="000000" w:themeColor="text1"/>
          <w:sz w:val="24"/>
          <w:szCs w:val="24"/>
        </w:rPr>
      </w:pPr>
      <w:r w:rsidRPr="00EC6FEC">
        <w:rPr>
          <w:rFonts w:ascii="Times New Roman" w:hAnsi="Times New Roman"/>
          <w:color w:val="000000" w:themeColor="text1"/>
          <w:sz w:val="24"/>
          <w:szCs w:val="24"/>
        </w:rPr>
        <w:t>DAS INFRAÇÕES E SANÇÕES ADMINISTRATIVAS (art. 92, XIV)</w:t>
      </w:r>
    </w:p>
    <w:p w14:paraId="74A9B0DF" w14:textId="77777777" w:rsidR="00556C53" w:rsidRPr="00EC6FEC" w:rsidRDefault="00556C53" w:rsidP="008D12F3">
      <w:pPr>
        <w:widowControl/>
        <w:adjustRightInd w:val="0"/>
        <w:ind w:right="7"/>
        <w:jc w:val="both"/>
        <w:rPr>
          <w:rFonts w:ascii="Times New Roman" w:hAnsi="Times New Roman" w:cs="Times New Roman"/>
          <w:sz w:val="24"/>
          <w:szCs w:val="24"/>
        </w:rPr>
      </w:pPr>
    </w:p>
    <w:p w14:paraId="2CF34B8E" w14:textId="77777777" w:rsidR="00556C53" w:rsidRPr="00EC6FEC" w:rsidRDefault="00556C53" w:rsidP="004F1E7A">
      <w:pPr>
        <w:pStyle w:val="Nivel2"/>
        <w:numPr>
          <w:ilvl w:val="1"/>
          <w:numId w:val="13"/>
        </w:numPr>
        <w:spacing w:before="0" w:after="0" w:line="240" w:lineRule="auto"/>
        <w:ind w:left="567" w:right="7" w:hanging="567"/>
        <w:rPr>
          <w:rFonts w:ascii="Times New Roman" w:hAnsi="Times New Roman" w:cs="Times New Roman"/>
          <w:sz w:val="24"/>
          <w:szCs w:val="24"/>
        </w:rPr>
      </w:pPr>
      <w:r w:rsidRPr="00EC6FEC">
        <w:rPr>
          <w:rFonts w:ascii="Times New Roman" w:hAnsi="Times New Roman" w:cs="Times New Roman"/>
          <w:sz w:val="24"/>
          <w:szCs w:val="24"/>
        </w:rPr>
        <w:t xml:space="preserve">Comete infração administrativa, nos termos </w:t>
      </w:r>
      <w:r w:rsidRPr="00EC6FEC">
        <w:rPr>
          <w:rFonts w:ascii="Times New Roman" w:hAnsi="Times New Roman" w:cs="Times New Roman"/>
          <w:color w:val="000000" w:themeColor="text1"/>
          <w:sz w:val="24"/>
          <w:szCs w:val="24"/>
        </w:rPr>
        <w:t>da Lei nº 14.133, de 2021</w:t>
      </w:r>
      <w:r w:rsidRPr="00EC6FEC">
        <w:rPr>
          <w:rFonts w:ascii="Times New Roman" w:hAnsi="Times New Roman" w:cs="Times New Roman"/>
          <w:sz w:val="24"/>
          <w:szCs w:val="24"/>
        </w:rPr>
        <w:t xml:space="preserve">, o licitante que, com dolo ou culpa: </w:t>
      </w:r>
    </w:p>
    <w:p w14:paraId="0CA659D6" w14:textId="77777777" w:rsidR="00556C53" w:rsidRPr="00EC6FEC" w:rsidRDefault="00556C53" w:rsidP="004F1E7A">
      <w:pPr>
        <w:pStyle w:val="Nivel3"/>
        <w:numPr>
          <w:ilvl w:val="2"/>
          <w:numId w:val="13"/>
        </w:numPr>
        <w:tabs>
          <w:tab w:val="left" w:pos="851"/>
        </w:tabs>
        <w:spacing w:before="0" w:after="0" w:line="240" w:lineRule="auto"/>
        <w:ind w:left="567" w:right="7" w:firstLine="0"/>
        <w:rPr>
          <w:rFonts w:ascii="Times New Roman" w:hAnsi="Times New Roman" w:cs="Times New Roman"/>
          <w:sz w:val="24"/>
          <w:szCs w:val="24"/>
        </w:rPr>
      </w:pPr>
      <w:r w:rsidRPr="00EC6FEC">
        <w:rPr>
          <w:rFonts w:ascii="Times New Roman" w:hAnsi="Times New Roman" w:cs="Times New Roman"/>
          <w:sz w:val="24"/>
          <w:szCs w:val="24"/>
        </w:rPr>
        <w:t>Deixar de entregar a documentação exigida para o certame ou não entregar qualquer documento que tenha sido solicitado pelo/a pregoeiro/a durante o certame;</w:t>
      </w:r>
    </w:p>
    <w:p w14:paraId="64D112A6" w14:textId="77777777" w:rsidR="00556C53" w:rsidRPr="00EC6FEC" w:rsidRDefault="00556C53" w:rsidP="004F1E7A">
      <w:pPr>
        <w:pStyle w:val="Nivel3"/>
        <w:numPr>
          <w:ilvl w:val="2"/>
          <w:numId w:val="13"/>
        </w:numPr>
        <w:tabs>
          <w:tab w:val="left" w:pos="851"/>
        </w:tabs>
        <w:spacing w:before="0" w:after="0" w:line="240" w:lineRule="auto"/>
        <w:ind w:left="567" w:right="7" w:firstLine="0"/>
        <w:rPr>
          <w:rFonts w:ascii="Times New Roman" w:hAnsi="Times New Roman" w:cs="Times New Roman"/>
          <w:sz w:val="24"/>
          <w:szCs w:val="24"/>
        </w:rPr>
      </w:pPr>
      <w:r w:rsidRPr="00EC6FEC">
        <w:rPr>
          <w:rFonts w:ascii="Times New Roman" w:hAnsi="Times New Roman" w:cs="Times New Roman"/>
          <w:sz w:val="24"/>
          <w:szCs w:val="24"/>
        </w:rPr>
        <w:t>Salvo em decorrência de fato superveniente devidamente justificado, não mantiver a proposta em especial quando:</w:t>
      </w:r>
    </w:p>
    <w:p w14:paraId="43C55514" w14:textId="77777777" w:rsidR="00556C53" w:rsidRPr="00EC6FEC" w:rsidRDefault="00556C53" w:rsidP="004F1E7A">
      <w:pPr>
        <w:pStyle w:val="Nivel4"/>
        <w:numPr>
          <w:ilvl w:val="3"/>
          <w:numId w:val="13"/>
        </w:numPr>
        <w:tabs>
          <w:tab w:val="left" w:pos="993"/>
          <w:tab w:val="left" w:pos="1701"/>
          <w:tab w:val="left" w:pos="1843"/>
        </w:tabs>
        <w:spacing w:before="0" w:after="0" w:line="240" w:lineRule="auto"/>
        <w:ind w:left="1134" w:right="7" w:firstLine="0"/>
        <w:rPr>
          <w:rFonts w:ascii="Times New Roman" w:hAnsi="Times New Roman" w:cs="Times New Roman"/>
          <w:sz w:val="24"/>
          <w:szCs w:val="24"/>
        </w:rPr>
      </w:pPr>
      <w:r w:rsidRPr="00EC6FEC">
        <w:rPr>
          <w:rFonts w:ascii="Times New Roman" w:hAnsi="Times New Roman" w:cs="Times New Roman"/>
          <w:sz w:val="24"/>
          <w:szCs w:val="24"/>
        </w:rPr>
        <w:t xml:space="preserve">Não enviar a proposta adequada ao último lance ofertado ou após a negociação; </w:t>
      </w:r>
    </w:p>
    <w:p w14:paraId="045DB3E4" w14:textId="77777777" w:rsidR="00556C53" w:rsidRPr="00EC6FEC" w:rsidRDefault="00556C53" w:rsidP="004F1E7A">
      <w:pPr>
        <w:pStyle w:val="Nivel4"/>
        <w:numPr>
          <w:ilvl w:val="3"/>
          <w:numId w:val="13"/>
        </w:numPr>
        <w:tabs>
          <w:tab w:val="left" w:pos="993"/>
          <w:tab w:val="left" w:pos="1701"/>
          <w:tab w:val="left" w:pos="1843"/>
        </w:tabs>
        <w:spacing w:before="0" w:after="0" w:line="240" w:lineRule="auto"/>
        <w:ind w:left="1134" w:right="7" w:firstLine="0"/>
        <w:rPr>
          <w:rFonts w:ascii="Times New Roman" w:hAnsi="Times New Roman" w:cs="Times New Roman"/>
          <w:sz w:val="24"/>
          <w:szCs w:val="24"/>
        </w:rPr>
      </w:pPr>
      <w:r w:rsidRPr="00EC6FEC">
        <w:rPr>
          <w:rFonts w:ascii="Times New Roman" w:hAnsi="Times New Roman" w:cs="Times New Roman"/>
          <w:sz w:val="24"/>
          <w:szCs w:val="24"/>
        </w:rPr>
        <w:t xml:space="preserve">Recusar-se a enviar o detalhamento da proposta quando exigível; </w:t>
      </w:r>
    </w:p>
    <w:p w14:paraId="19CADA38" w14:textId="77777777" w:rsidR="00556C53" w:rsidRPr="00EC6FEC" w:rsidRDefault="00556C53" w:rsidP="004F1E7A">
      <w:pPr>
        <w:pStyle w:val="Nivel4"/>
        <w:numPr>
          <w:ilvl w:val="3"/>
          <w:numId w:val="13"/>
        </w:numPr>
        <w:tabs>
          <w:tab w:val="left" w:pos="993"/>
          <w:tab w:val="left" w:pos="1701"/>
          <w:tab w:val="left" w:pos="1843"/>
        </w:tabs>
        <w:spacing w:before="0" w:after="0" w:line="240" w:lineRule="auto"/>
        <w:ind w:left="1134" w:right="7" w:firstLine="0"/>
        <w:rPr>
          <w:rFonts w:ascii="Times New Roman" w:hAnsi="Times New Roman" w:cs="Times New Roman"/>
          <w:sz w:val="24"/>
          <w:szCs w:val="24"/>
        </w:rPr>
      </w:pPr>
      <w:r w:rsidRPr="00EC6FEC">
        <w:rPr>
          <w:rFonts w:ascii="Times New Roman" w:hAnsi="Times New Roman" w:cs="Times New Roman"/>
          <w:sz w:val="24"/>
          <w:szCs w:val="24"/>
        </w:rPr>
        <w:t xml:space="preserve">Pedir para ser desclassificado quando encerrada a etapa competitiva; ou </w:t>
      </w:r>
    </w:p>
    <w:p w14:paraId="16224627" w14:textId="77777777" w:rsidR="00556C53" w:rsidRPr="00EC6FEC" w:rsidRDefault="00556C53" w:rsidP="004F1E7A">
      <w:pPr>
        <w:pStyle w:val="Nivel4"/>
        <w:numPr>
          <w:ilvl w:val="3"/>
          <w:numId w:val="13"/>
        </w:numPr>
        <w:tabs>
          <w:tab w:val="left" w:pos="993"/>
          <w:tab w:val="left" w:pos="1701"/>
          <w:tab w:val="left" w:pos="1843"/>
        </w:tabs>
        <w:spacing w:before="0" w:after="0" w:line="240" w:lineRule="auto"/>
        <w:ind w:left="1134" w:right="7" w:firstLine="0"/>
        <w:rPr>
          <w:rFonts w:ascii="Times New Roman" w:hAnsi="Times New Roman" w:cs="Times New Roman"/>
          <w:sz w:val="24"/>
          <w:szCs w:val="24"/>
        </w:rPr>
      </w:pPr>
      <w:r w:rsidRPr="00EC6FEC">
        <w:rPr>
          <w:rFonts w:ascii="Times New Roman" w:hAnsi="Times New Roman" w:cs="Times New Roman"/>
          <w:sz w:val="24"/>
          <w:szCs w:val="24"/>
        </w:rPr>
        <w:lastRenderedPageBreak/>
        <w:t>Deixar de apresentar amostra;</w:t>
      </w:r>
    </w:p>
    <w:p w14:paraId="3BE9F54C" w14:textId="77777777" w:rsidR="00556C53" w:rsidRPr="00EC6FEC" w:rsidRDefault="00556C53" w:rsidP="004F1E7A">
      <w:pPr>
        <w:pStyle w:val="Nivel4"/>
        <w:numPr>
          <w:ilvl w:val="3"/>
          <w:numId w:val="13"/>
        </w:numPr>
        <w:tabs>
          <w:tab w:val="left" w:pos="993"/>
          <w:tab w:val="left" w:pos="1701"/>
          <w:tab w:val="left" w:pos="1843"/>
        </w:tabs>
        <w:spacing w:before="0" w:after="0" w:line="240" w:lineRule="auto"/>
        <w:ind w:left="1134" w:right="7" w:firstLine="0"/>
        <w:rPr>
          <w:rFonts w:ascii="Times New Roman" w:hAnsi="Times New Roman" w:cs="Times New Roman"/>
          <w:sz w:val="24"/>
          <w:szCs w:val="24"/>
        </w:rPr>
      </w:pPr>
      <w:r w:rsidRPr="00EC6FEC">
        <w:rPr>
          <w:rFonts w:ascii="Times New Roman" w:hAnsi="Times New Roman" w:cs="Times New Roman"/>
          <w:sz w:val="24"/>
          <w:szCs w:val="24"/>
        </w:rPr>
        <w:t xml:space="preserve">Apresentar proposta ou amostra em desacordo com as especificações do edital; </w:t>
      </w:r>
    </w:p>
    <w:p w14:paraId="1974481E" w14:textId="77777777" w:rsidR="00556C53" w:rsidRPr="00EC6FEC" w:rsidRDefault="00556C53" w:rsidP="004F1E7A">
      <w:pPr>
        <w:pStyle w:val="Nivel3"/>
        <w:numPr>
          <w:ilvl w:val="2"/>
          <w:numId w:val="13"/>
        </w:numPr>
        <w:tabs>
          <w:tab w:val="left" w:pos="851"/>
        </w:tabs>
        <w:spacing w:before="0" w:after="0" w:line="240" w:lineRule="auto"/>
        <w:ind w:left="567" w:right="7" w:firstLine="0"/>
        <w:rPr>
          <w:rFonts w:ascii="Times New Roman" w:hAnsi="Times New Roman" w:cs="Times New Roman"/>
          <w:sz w:val="24"/>
          <w:szCs w:val="24"/>
        </w:rPr>
      </w:pPr>
      <w:r w:rsidRPr="00EC6FEC">
        <w:rPr>
          <w:rFonts w:ascii="Times New Roman" w:hAnsi="Times New Roman" w:cs="Times New Roman"/>
          <w:sz w:val="24"/>
          <w:szCs w:val="24"/>
        </w:rPr>
        <w:t>Não celebrar o contrato ou não entregar a documentação exigida para a contratação, quando convocado dentro do prazo de validade de sua proposta;</w:t>
      </w:r>
    </w:p>
    <w:p w14:paraId="1CFF62C5" w14:textId="77777777" w:rsidR="00556C53" w:rsidRPr="00EC6FEC" w:rsidRDefault="00556C53" w:rsidP="004F1E7A">
      <w:pPr>
        <w:pStyle w:val="Nivel4"/>
        <w:numPr>
          <w:ilvl w:val="3"/>
          <w:numId w:val="13"/>
        </w:numPr>
        <w:tabs>
          <w:tab w:val="left" w:pos="851"/>
          <w:tab w:val="left" w:pos="2127"/>
        </w:tabs>
        <w:spacing w:before="0" w:after="0" w:line="240" w:lineRule="auto"/>
        <w:ind w:left="1134" w:right="7" w:firstLine="0"/>
        <w:rPr>
          <w:rFonts w:ascii="Times New Roman" w:hAnsi="Times New Roman" w:cs="Times New Roman"/>
          <w:sz w:val="24"/>
          <w:szCs w:val="24"/>
        </w:rPr>
      </w:pPr>
      <w:r w:rsidRPr="00EC6FEC">
        <w:rPr>
          <w:rFonts w:ascii="Times New Roman" w:hAnsi="Times New Roman" w:cs="Times New Roman"/>
          <w:sz w:val="24"/>
          <w:szCs w:val="24"/>
        </w:rPr>
        <w:t>Recusar-se, sem justificativa, a assinar o contrato ou a ata de registro de preço, ou a aceitar ou retirar o instrumento equivalente no prazo estabelecido pela administração;</w:t>
      </w:r>
    </w:p>
    <w:p w14:paraId="0C7CD811" w14:textId="77777777" w:rsidR="00556C53" w:rsidRPr="00EC6FEC" w:rsidRDefault="00556C53" w:rsidP="004F1E7A">
      <w:pPr>
        <w:pStyle w:val="Nivel3"/>
        <w:numPr>
          <w:ilvl w:val="2"/>
          <w:numId w:val="13"/>
        </w:numPr>
        <w:tabs>
          <w:tab w:val="left" w:pos="851"/>
        </w:tabs>
        <w:spacing w:before="0" w:after="0" w:line="240" w:lineRule="auto"/>
        <w:ind w:left="567" w:right="7" w:firstLine="0"/>
        <w:rPr>
          <w:rFonts w:ascii="Times New Roman" w:hAnsi="Times New Roman" w:cs="Times New Roman"/>
          <w:color w:val="000000" w:themeColor="text1"/>
          <w:sz w:val="24"/>
          <w:szCs w:val="24"/>
        </w:rPr>
      </w:pPr>
      <w:r w:rsidRPr="00EC6FEC">
        <w:rPr>
          <w:rFonts w:ascii="Times New Roman" w:hAnsi="Times New Roman" w:cs="Times New Roman"/>
          <w:sz w:val="24"/>
          <w:szCs w:val="24"/>
        </w:rPr>
        <w:t xml:space="preserve">Apresentar declaração ou documentação falsa exigida para o certame ou prestar </w:t>
      </w:r>
      <w:r w:rsidRPr="00EC6FEC">
        <w:rPr>
          <w:rFonts w:ascii="Times New Roman" w:hAnsi="Times New Roman" w:cs="Times New Roman"/>
          <w:color w:val="000000" w:themeColor="text1"/>
          <w:sz w:val="24"/>
          <w:szCs w:val="24"/>
        </w:rPr>
        <w:t>declaração falsa durante a licitação</w:t>
      </w:r>
    </w:p>
    <w:p w14:paraId="2C79B601" w14:textId="77777777" w:rsidR="00556C53" w:rsidRPr="00EC6FEC" w:rsidRDefault="00556C53" w:rsidP="004F1E7A">
      <w:pPr>
        <w:pStyle w:val="Nivel3"/>
        <w:numPr>
          <w:ilvl w:val="2"/>
          <w:numId w:val="13"/>
        </w:numPr>
        <w:tabs>
          <w:tab w:val="left" w:pos="851"/>
        </w:tabs>
        <w:spacing w:before="0" w:after="0" w:line="240" w:lineRule="auto"/>
        <w:ind w:left="567" w:right="7" w:firstLine="0"/>
        <w:rPr>
          <w:rFonts w:ascii="Times New Roman" w:hAnsi="Times New Roman" w:cs="Times New Roman"/>
          <w:color w:val="000000" w:themeColor="text1"/>
          <w:sz w:val="24"/>
          <w:szCs w:val="24"/>
        </w:rPr>
      </w:pPr>
      <w:r w:rsidRPr="00EC6FEC">
        <w:rPr>
          <w:rFonts w:ascii="Times New Roman" w:hAnsi="Times New Roman" w:cs="Times New Roman"/>
          <w:color w:val="000000" w:themeColor="text1"/>
          <w:sz w:val="24"/>
          <w:szCs w:val="24"/>
        </w:rPr>
        <w:t>Fraudar a licitação</w:t>
      </w:r>
    </w:p>
    <w:p w14:paraId="5448162F" w14:textId="77777777" w:rsidR="00556C53" w:rsidRPr="00EC6FEC" w:rsidRDefault="00556C53" w:rsidP="004F1E7A">
      <w:pPr>
        <w:pStyle w:val="Nivel3"/>
        <w:numPr>
          <w:ilvl w:val="2"/>
          <w:numId w:val="13"/>
        </w:numPr>
        <w:tabs>
          <w:tab w:val="left" w:pos="851"/>
        </w:tabs>
        <w:spacing w:before="0" w:after="0" w:line="240" w:lineRule="auto"/>
        <w:ind w:left="567" w:right="7" w:firstLine="0"/>
        <w:rPr>
          <w:rFonts w:ascii="Times New Roman" w:hAnsi="Times New Roman" w:cs="Times New Roman"/>
          <w:color w:val="000000" w:themeColor="text1"/>
          <w:sz w:val="24"/>
          <w:szCs w:val="24"/>
        </w:rPr>
      </w:pPr>
      <w:r w:rsidRPr="00EC6FEC">
        <w:rPr>
          <w:rFonts w:ascii="Times New Roman" w:hAnsi="Times New Roman" w:cs="Times New Roman"/>
          <w:color w:val="000000" w:themeColor="text1"/>
          <w:sz w:val="24"/>
          <w:szCs w:val="24"/>
        </w:rPr>
        <w:t>Comportar-se de modo inidôneo ou cometer fraude de qualquer natureza, em especial quando:</w:t>
      </w:r>
    </w:p>
    <w:p w14:paraId="6C87F066" w14:textId="77777777" w:rsidR="00556C53" w:rsidRPr="00EC6FEC" w:rsidRDefault="00556C53" w:rsidP="004F1E7A">
      <w:pPr>
        <w:pStyle w:val="Nivel4"/>
        <w:numPr>
          <w:ilvl w:val="3"/>
          <w:numId w:val="13"/>
        </w:numPr>
        <w:tabs>
          <w:tab w:val="left" w:pos="709"/>
          <w:tab w:val="left" w:pos="993"/>
          <w:tab w:val="left" w:pos="1560"/>
        </w:tabs>
        <w:spacing w:before="0" w:after="0" w:line="240" w:lineRule="auto"/>
        <w:ind w:left="1134" w:right="7" w:firstLine="0"/>
        <w:rPr>
          <w:rFonts w:ascii="Times New Roman" w:hAnsi="Times New Roman" w:cs="Times New Roman"/>
          <w:color w:val="000000" w:themeColor="text1"/>
          <w:sz w:val="24"/>
          <w:szCs w:val="24"/>
        </w:rPr>
      </w:pPr>
      <w:r w:rsidRPr="00EC6FEC">
        <w:rPr>
          <w:rFonts w:ascii="Times New Roman" w:hAnsi="Times New Roman" w:cs="Times New Roman"/>
          <w:color w:val="000000" w:themeColor="text1"/>
          <w:sz w:val="24"/>
          <w:szCs w:val="24"/>
        </w:rPr>
        <w:t xml:space="preserve">Agir em conluio ou em desconformidade com a lei; </w:t>
      </w:r>
    </w:p>
    <w:p w14:paraId="361E6567" w14:textId="77777777" w:rsidR="00556C53" w:rsidRPr="00EC6FEC" w:rsidRDefault="00556C53" w:rsidP="004F1E7A">
      <w:pPr>
        <w:pStyle w:val="Nivel4"/>
        <w:numPr>
          <w:ilvl w:val="3"/>
          <w:numId w:val="13"/>
        </w:numPr>
        <w:tabs>
          <w:tab w:val="left" w:pos="709"/>
          <w:tab w:val="left" w:pos="993"/>
          <w:tab w:val="left" w:pos="1560"/>
        </w:tabs>
        <w:spacing w:before="0" w:after="0" w:line="240" w:lineRule="auto"/>
        <w:ind w:left="1134" w:right="7" w:firstLine="0"/>
        <w:rPr>
          <w:rFonts w:ascii="Times New Roman" w:hAnsi="Times New Roman" w:cs="Times New Roman"/>
          <w:color w:val="000000" w:themeColor="text1"/>
          <w:sz w:val="24"/>
          <w:szCs w:val="24"/>
        </w:rPr>
      </w:pPr>
      <w:r w:rsidRPr="00EC6FEC">
        <w:rPr>
          <w:rFonts w:ascii="Times New Roman" w:hAnsi="Times New Roman" w:cs="Times New Roman"/>
          <w:color w:val="000000" w:themeColor="text1"/>
          <w:sz w:val="24"/>
          <w:szCs w:val="24"/>
        </w:rPr>
        <w:t xml:space="preserve">Induzir deliberadamente a erro no julgamento; </w:t>
      </w:r>
    </w:p>
    <w:p w14:paraId="4724ED12" w14:textId="77777777" w:rsidR="00556C53" w:rsidRPr="00EC6FEC" w:rsidRDefault="00556C53" w:rsidP="004F1E7A">
      <w:pPr>
        <w:pStyle w:val="Nivel4"/>
        <w:numPr>
          <w:ilvl w:val="3"/>
          <w:numId w:val="13"/>
        </w:numPr>
        <w:tabs>
          <w:tab w:val="left" w:pos="709"/>
          <w:tab w:val="left" w:pos="993"/>
          <w:tab w:val="left" w:pos="1560"/>
        </w:tabs>
        <w:spacing w:before="0" w:after="0" w:line="240" w:lineRule="auto"/>
        <w:ind w:left="1134" w:right="7" w:firstLine="0"/>
        <w:rPr>
          <w:rFonts w:ascii="Times New Roman" w:hAnsi="Times New Roman" w:cs="Times New Roman"/>
          <w:color w:val="000000" w:themeColor="text1"/>
          <w:sz w:val="24"/>
          <w:szCs w:val="24"/>
        </w:rPr>
      </w:pPr>
      <w:r w:rsidRPr="00EC6FEC">
        <w:rPr>
          <w:rFonts w:ascii="Times New Roman" w:hAnsi="Times New Roman" w:cs="Times New Roman"/>
          <w:color w:val="000000" w:themeColor="text1"/>
          <w:sz w:val="24"/>
          <w:szCs w:val="24"/>
        </w:rPr>
        <w:t xml:space="preserve">Apresentar amostra falsificada ou deteriorada; </w:t>
      </w:r>
    </w:p>
    <w:p w14:paraId="6EA79E68" w14:textId="77777777" w:rsidR="00556C53" w:rsidRPr="00EC6FEC" w:rsidRDefault="00556C53" w:rsidP="004F1E7A">
      <w:pPr>
        <w:pStyle w:val="Nivel3"/>
        <w:numPr>
          <w:ilvl w:val="2"/>
          <w:numId w:val="13"/>
        </w:numPr>
        <w:tabs>
          <w:tab w:val="left" w:pos="851"/>
          <w:tab w:val="left" w:pos="1134"/>
        </w:tabs>
        <w:spacing w:before="0" w:after="0" w:line="240" w:lineRule="auto"/>
        <w:ind w:left="567" w:right="7" w:firstLine="0"/>
        <w:rPr>
          <w:rFonts w:ascii="Times New Roman" w:hAnsi="Times New Roman" w:cs="Times New Roman"/>
          <w:color w:val="000000" w:themeColor="text1"/>
          <w:sz w:val="24"/>
          <w:szCs w:val="24"/>
        </w:rPr>
      </w:pPr>
      <w:r w:rsidRPr="00EC6FEC">
        <w:rPr>
          <w:rFonts w:ascii="Times New Roman" w:hAnsi="Times New Roman" w:cs="Times New Roman"/>
          <w:color w:val="000000" w:themeColor="text1"/>
          <w:sz w:val="24"/>
          <w:szCs w:val="24"/>
        </w:rPr>
        <w:t>Praticar atos ilícitos com vistas a frustrar os objetivos da licitação</w:t>
      </w:r>
    </w:p>
    <w:p w14:paraId="2F74F7F0" w14:textId="77777777" w:rsidR="00556C53" w:rsidRPr="00EC6FEC" w:rsidRDefault="00556C53" w:rsidP="004F1E7A">
      <w:pPr>
        <w:pStyle w:val="Nivel3"/>
        <w:numPr>
          <w:ilvl w:val="2"/>
          <w:numId w:val="13"/>
        </w:numPr>
        <w:tabs>
          <w:tab w:val="left" w:pos="851"/>
          <w:tab w:val="left" w:pos="1134"/>
        </w:tabs>
        <w:spacing w:before="0" w:after="0" w:line="240" w:lineRule="auto"/>
        <w:ind w:left="567" w:right="7" w:firstLine="0"/>
        <w:rPr>
          <w:rFonts w:ascii="Times New Roman" w:hAnsi="Times New Roman" w:cs="Times New Roman"/>
          <w:color w:val="000000" w:themeColor="text1"/>
          <w:sz w:val="24"/>
          <w:szCs w:val="24"/>
        </w:rPr>
      </w:pPr>
      <w:r w:rsidRPr="00EC6FEC">
        <w:rPr>
          <w:rFonts w:ascii="Times New Roman" w:hAnsi="Times New Roman" w:cs="Times New Roman"/>
          <w:color w:val="000000" w:themeColor="text1"/>
          <w:sz w:val="24"/>
          <w:szCs w:val="24"/>
        </w:rPr>
        <w:t xml:space="preserve">Praticar ato lesivo previsto no </w:t>
      </w:r>
      <w:r w:rsidRPr="00EC6FEC">
        <w:rPr>
          <w:rFonts w:ascii="Times New Roman" w:hAnsi="Times New Roman" w:cs="Times New Roman"/>
          <w:sz w:val="24"/>
          <w:szCs w:val="24"/>
        </w:rPr>
        <w:t>art. 5º da lei n.º 12.846, de 2013</w:t>
      </w:r>
      <w:r w:rsidRPr="00EC6FEC">
        <w:rPr>
          <w:rFonts w:ascii="Times New Roman" w:hAnsi="Times New Roman" w:cs="Times New Roman"/>
          <w:color w:val="000000" w:themeColor="text1"/>
          <w:sz w:val="24"/>
          <w:szCs w:val="24"/>
        </w:rPr>
        <w:t>.</w:t>
      </w:r>
    </w:p>
    <w:p w14:paraId="35588B47" w14:textId="77777777" w:rsidR="00556C53" w:rsidRPr="00EC6FEC" w:rsidRDefault="00556C53" w:rsidP="004F1E7A">
      <w:pPr>
        <w:pStyle w:val="PargrafodaLista1"/>
        <w:numPr>
          <w:ilvl w:val="2"/>
          <w:numId w:val="13"/>
        </w:numPr>
        <w:tabs>
          <w:tab w:val="left" w:pos="993"/>
        </w:tabs>
        <w:ind w:left="567" w:right="-30" w:firstLine="0"/>
        <w:jc w:val="both"/>
        <w:rPr>
          <w:rFonts w:ascii="Times New Roman" w:hAnsi="Times New Roman" w:cs="Times New Roman"/>
          <w:color w:val="000000" w:themeColor="text1"/>
        </w:rPr>
      </w:pPr>
      <w:r w:rsidRPr="00EC6FEC">
        <w:rPr>
          <w:rFonts w:ascii="Times New Roman" w:hAnsi="Times New Roman" w:cs="Times New Roman"/>
          <w:color w:val="000000" w:themeColor="text1"/>
        </w:rPr>
        <w:t>Der causa à inexecução parcial do contrato;</w:t>
      </w:r>
    </w:p>
    <w:p w14:paraId="20E3FB83" w14:textId="77777777" w:rsidR="00556C53" w:rsidRPr="00EC6FEC" w:rsidRDefault="00556C53" w:rsidP="004F1E7A">
      <w:pPr>
        <w:pStyle w:val="PargrafodaLista1"/>
        <w:numPr>
          <w:ilvl w:val="2"/>
          <w:numId w:val="13"/>
        </w:numPr>
        <w:tabs>
          <w:tab w:val="left" w:pos="993"/>
        </w:tabs>
        <w:ind w:left="567" w:right="-30" w:firstLine="0"/>
        <w:jc w:val="both"/>
        <w:rPr>
          <w:rFonts w:ascii="Times New Roman" w:hAnsi="Times New Roman" w:cs="Times New Roman"/>
          <w:color w:val="000000" w:themeColor="text1"/>
        </w:rPr>
      </w:pPr>
      <w:r w:rsidRPr="00EC6FEC">
        <w:rPr>
          <w:rFonts w:ascii="Times New Roman" w:hAnsi="Times New Roman" w:cs="Times New Roman"/>
          <w:color w:val="000000" w:themeColor="text1"/>
        </w:rPr>
        <w:t>Der causa à inexecução parcial do contrato que cause grave dano à administração ou ao funcionamento dos serviços públicos ou ao interesse coletivo;</w:t>
      </w:r>
    </w:p>
    <w:p w14:paraId="65348676" w14:textId="77777777" w:rsidR="00556C53" w:rsidRPr="00EC6FEC" w:rsidRDefault="00556C53" w:rsidP="004F1E7A">
      <w:pPr>
        <w:pStyle w:val="PargrafodaLista1"/>
        <w:numPr>
          <w:ilvl w:val="2"/>
          <w:numId w:val="13"/>
        </w:numPr>
        <w:tabs>
          <w:tab w:val="left" w:pos="993"/>
        </w:tabs>
        <w:ind w:left="567" w:right="-30" w:firstLine="0"/>
        <w:jc w:val="both"/>
        <w:rPr>
          <w:rFonts w:ascii="Times New Roman" w:hAnsi="Times New Roman" w:cs="Times New Roman"/>
          <w:color w:val="000000" w:themeColor="text1"/>
        </w:rPr>
      </w:pPr>
      <w:r w:rsidRPr="00EC6FEC">
        <w:rPr>
          <w:rFonts w:ascii="Times New Roman" w:hAnsi="Times New Roman" w:cs="Times New Roman"/>
          <w:color w:val="000000" w:themeColor="text1"/>
        </w:rPr>
        <w:t>Der causa à inexecução total do contrato;</w:t>
      </w:r>
    </w:p>
    <w:p w14:paraId="2B174DB6" w14:textId="77777777" w:rsidR="00556C53" w:rsidRPr="00EC6FEC" w:rsidRDefault="00556C53" w:rsidP="004F1E7A">
      <w:pPr>
        <w:pStyle w:val="PargrafodaLista1"/>
        <w:numPr>
          <w:ilvl w:val="2"/>
          <w:numId w:val="13"/>
        </w:numPr>
        <w:tabs>
          <w:tab w:val="left" w:pos="993"/>
        </w:tabs>
        <w:ind w:left="567" w:right="-30" w:firstLine="0"/>
        <w:jc w:val="both"/>
        <w:rPr>
          <w:rFonts w:ascii="Times New Roman" w:hAnsi="Times New Roman" w:cs="Times New Roman"/>
          <w:color w:val="000000" w:themeColor="text1"/>
        </w:rPr>
      </w:pPr>
      <w:r w:rsidRPr="00EC6FEC">
        <w:rPr>
          <w:rFonts w:ascii="Times New Roman" w:hAnsi="Times New Roman" w:cs="Times New Roman"/>
          <w:color w:val="000000" w:themeColor="text1"/>
        </w:rPr>
        <w:t>Deixar de entregar a documentação exigida para o certame</w:t>
      </w:r>
    </w:p>
    <w:p w14:paraId="380D07B9" w14:textId="77777777" w:rsidR="00556C53" w:rsidRPr="00EC6FEC" w:rsidRDefault="00556C53" w:rsidP="004F1E7A">
      <w:pPr>
        <w:pStyle w:val="PargrafodaLista1"/>
        <w:numPr>
          <w:ilvl w:val="2"/>
          <w:numId w:val="13"/>
        </w:numPr>
        <w:tabs>
          <w:tab w:val="left" w:pos="993"/>
        </w:tabs>
        <w:ind w:left="567" w:right="-30" w:firstLine="0"/>
        <w:jc w:val="both"/>
        <w:rPr>
          <w:rFonts w:ascii="Times New Roman" w:hAnsi="Times New Roman" w:cs="Times New Roman"/>
          <w:color w:val="000000" w:themeColor="text1"/>
        </w:rPr>
      </w:pPr>
      <w:r w:rsidRPr="00EC6FEC">
        <w:rPr>
          <w:rFonts w:ascii="Times New Roman" w:hAnsi="Times New Roman" w:cs="Times New Roman"/>
          <w:color w:val="000000" w:themeColor="text1"/>
        </w:rPr>
        <w:t>Não mantiver a proposta, salvo em decorrência de fato superveniente devidamente justificado;</w:t>
      </w:r>
    </w:p>
    <w:p w14:paraId="66EE1E6B" w14:textId="77777777" w:rsidR="00556C53" w:rsidRPr="00EC6FEC" w:rsidRDefault="00556C53" w:rsidP="004F1E7A">
      <w:pPr>
        <w:pStyle w:val="PargrafodaLista1"/>
        <w:numPr>
          <w:ilvl w:val="2"/>
          <w:numId w:val="13"/>
        </w:numPr>
        <w:tabs>
          <w:tab w:val="left" w:pos="993"/>
        </w:tabs>
        <w:ind w:left="567" w:right="-30" w:firstLine="0"/>
        <w:jc w:val="both"/>
        <w:rPr>
          <w:rFonts w:ascii="Times New Roman" w:hAnsi="Times New Roman" w:cs="Times New Roman"/>
          <w:color w:val="000000" w:themeColor="text1"/>
        </w:rPr>
      </w:pPr>
      <w:r w:rsidRPr="00EC6FEC">
        <w:rPr>
          <w:rFonts w:ascii="Times New Roman" w:hAnsi="Times New Roman" w:cs="Times New Roman"/>
          <w:color w:val="000000" w:themeColor="text1"/>
        </w:rPr>
        <w:t>Não celebrar o contrato ou não entregar a documentação exigida para a contratação, quando convocado dentro do prazo de validade de sua proposta;</w:t>
      </w:r>
    </w:p>
    <w:p w14:paraId="5811E362" w14:textId="77777777" w:rsidR="00556C53" w:rsidRPr="00EC6FEC" w:rsidRDefault="00556C53" w:rsidP="004F1E7A">
      <w:pPr>
        <w:pStyle w:val="PargrafodaLista1"/>
        <w:numPr>
          <w:ilvl w:val="2"/>
          <w:numId w:val="13"/>
        </w:numPr>
        <w:tabs>
          <w:tab w:val="left" w:pos="993"/>
        </w:tabs>
        <w:ind w:left="567" w:right="-30" w:firstLine="0"/>
        <w:jc w:val="both"/>
        <w:rPr>
          <w:rFonts w:ascii="Times New Roman" w:hAnsi="Times New Roman" w:cs="Times New Roman"/>
          <w:color w:val="000000" w:themeColor="text1"/>
        </w:rPr>
      </w:pPr>
      <w:r w:rsidRPr="00EC6FEC">
        <w:rPr>
          <w:rFonts w:ascii="Times New Roman" w:hAnsi="Times New Roman" w:cs="Times New Roman"/>
          <w:color w:val="000000" w:themeColor="text1"/>
        </w:rPr>
        <w:t>Ensejar o retardamento da execução ou da entrega do objeto da contratação sem motivo justificado;</w:t>
      </w:r>
    </w:p>
    <w:p w14:paraId="414D11C0" w14:textId="77777777" w:rsidR="00556C53" w:rsidRPr="00EC6FEC" w:rsidRDefault="00556C53" w:rsidP="004F1E7A">
      <w:pPr>
        <w:pStyle w:val="PargrafodaLista1"/>
        <w:numPr>
          <w:ilvl w:val="2"/>
          <w:numId w:val="13"/>
        </w:numPr>
        <w:tabs>
          <w:tab w:val="left" w:pos="993"/>
        </w:tabs>
        <w:ind w:left="567" w:right="-30" w:firstLine="0"/>
        <w:jc w:val="both"/>
        <w:rPr>
          <w:rFonts w:ascii="Times New Roman" w:hAnsi="Times New Roman" w:cs="Times New Roman"/>
          <w:color w:val="000000" w:themeColor="text1"/>
        </w:rPr>
      </w:pPr>
      <w:r w:rsidRPr="00EC6FEC">
        <w:rPr>
          <w:rFonts w:ascii="Times New Roman" w:hAnsi="Times New Roman" w:cs="Times New Roman"/>
          <w:color w:val="000000" w:themeColor="text1"/>
        </w:rPr>
        <w:t>Apresentar declaração ou documentação falsa exigida no curso da execução do contrato;</w:t>
      </w:r>
    </w:p>
    <w:p w14:paraId="44AEC2D9" w14:textId="77777777" w:rsidR="00556C53" w:rsidRPr="00EC6FEC" w:rsidRDefault="00556C53" w:rsidP="004F1E7A">
      <w:pPr>
        <w:pStyle w:val="PargrafodaLista1"/>
        <w:numPr>
          <w:ilvl w:val="2"/>
          <w:numId w:val="13"/>
        </w:numPr>
        <w:tabs>
          <w:tab w:val="left" w:pos="993"/>
        </w:tabs>
        <w:ind w:left="567" w:right="-30" w:firstLine="0"/>
        <w:jc w:val="both"/>
        <w:rPr>
          <w:rFonts w:ascii="Times New Roman" w:hAnsi="Times New Roman" w:cs="Times New Roman"/>
          <w:color w:val="000000" w:themeColor="text1"/>
        </w:rPr>
      </w:pPr>
      <w:r w:rsidRPr="00EC6FEC">
        <w:rPr>
          <w:rFonts w:ascii="Times New Roman" w:hAnsi="Times New Roman" w:cs="Times New Roman"/>
          <w:color w:val="000000" w:themeColor="text1"/>
        </w:rPr>
        <w:t>Fraudar a contratação ou praticar ato fraudulento na execução do contrato;</w:t>
      </w:r>
    </w:p>
    <w:p w14:paraId="7F75DF56" w14:textId="77777777" w:rsidR="00556C53" w:rsidRPr="00EC6FEC" w:rsidRDefault="00556C53" w:rsidP="004F1E7A">
      <w:pPr>
        <w:pStyle w:val="Nivel2"/>
        <w:numPr>
          <w:ilvl w:val="1"/>
          <w:numId w:val="13"/>
        </w:numPr>
        <w:tabs>
          <w:tab w:val="left" w:pos="851"/>
          <w:tab w:val="left" w:pos="2552"/>
        </w:tabs>
        <w:spacing w:before="0" w:after="0" w:line="240" w:lineRule="auto"/>
        <w:ind w:left="36" w:right="7" w:hanging="36"/>
        <w:rPr>
          <w:rFonts w:ascii="Times New Roman" w:hAnsi="Times New Roman" w:cs="Times New Roman"/>
          <w:color w:val="000000" w:themeColor="text1"/>
          <w:sz w:val="24"/>
          <w:szCs w:val="24"/>
        </w:rPr>
      </w:pPr>
      <w:r w:rsidRPr="00EC6FEC">
        <w:rPr>
          <w:rFonts w:ascii="Times New Roman" w:hAnsi="Times New Roman" w:cs="Times New Roman"/>
          <w:color w:val="000000" w:themeColor="text1"/>
          <w:sz w:val="24"/>
          <w:szCs w:val="24"/>
        </w:rPr>
        <w:t xml:space="preserve">Com fulcro na </w:t>
      </w:r>
      <w:r w:rsidRPr="00EC6FEC">
        <w:rPr>
          <w:rFonts w:ascii="Times New Roman" w:hAnsi="Times New Roman" w:cs="Times New Roman"/>
          <w:sz w:val="24"/>
          <w:szCs w:val="24"/>
        </w:rPr>
        <w:t>Lei nº 14.133, de 2021</w:t>
      </w:r>
      <w:r w:rsidRPr="00EC6FEC">
        <w:rPr>
          <w:rFonts w:ascii="Times New Roman" w:hAnsi="Times New Roman" w:cs="Times New Roman"/>
          <w:color w:val="000000" w:themeColor="text1"/>
          <w:sz w:val="24"/>
          <w:szCs w:val="24"/>
        </w:rPr>
        <w:t xml:space="preserve">, a Administração poderá, garantida a prévia defesa, aplicar aos licitantes e/ou adjudicatários as seguintes sanções, sem prejuízo das responsabilidades civil e criminal: </w:t>
      </w:r>
    </w:p>
    <w:p w14:paraId="6805E4A5" w14:textId="77777777" w:rsidR="00556C53" w:rsidRPr="00EC6FEC" w:rsidRDefault="00556C53" w:rsidP="004F1E7A">
      <w:pPr>
        <w:pStyle w:val="Nivel3"/>
        <w:numPr>
          <w:ilvl w:val="2"/>
          <w:numId w:val="13"/>
        </w:numPr>
        <w:tabs>
          <w:tab w:val="left" w:pos="851"/>
          <w:tab w:val="left" w:pos="1276"/>
          <w:tab w:val="left" w:pos="1418"/>
        </w:tabs>
        <w:spacing w:before="0" w:after="0" w:line="240" w:lineRule="auto"/>
        <w:ind w:left="567" w:right="7" w:firstLine="0"/>
        <w:rPr>
          <w:rFonts w:ascii="Times New Roman" w:hAnsi="Times New Roman" w:cs="Times New Roman"/>
          <w:color w:val="000000" w:themeColor="text1"/>
          <w:sz w:val="24"/>
          <w:szCs w:val="24"/>
        </w:rPr>
      </w:pPr>
      <w:r w:rsidRPr="00EC6FEC">
        <w:rPr>
          <w:rFonts w:ascii="Times New Roman" w:hAnsi="Times New Roman" w:cs="Times New Roman"/>
          <w:b/>
          <w:bCs/>
          <w:color w:val="000000" w:themeColor="text1"/>
          <w:sz w:val="24"/>
          <w:szCs w:val="24"/>
        </w:rPr>
        <w:t>Advertência</w:t>
      </w:r>
      <w:r w:rsidRPr="00EC6FEC">
        <w:rPr>
          <w:rFonts w:ascii="Times New Roman" w:hAnsi="Times New Roman" w:cs="Times New Roman"/>
          <w:color w:val="000000" w:themeColor="text1"/>
          <w:sz w:val="24"/>
          <w:szCs w:val="24"/>
        </w:rPr>
        <w:t xml:space="preserve"> (quando o Contratado der causa à inexecução parcial do contrato, sempre que não se justificar a imposição de penalidade mais grave (art. 156, §2º, da Lei);</w:t>
      </w:r>
    </w:p>
    <w:p w14:paraId="45217844" w14:textId="77777777" w:rsidR="00556C53" w:rsidRPr="00EC6FEC" w:rsidRDefault="00556C53" w:rsidP="004F1E7A">
      <w:pPr>
        <w:pStyle w:val="Nivel3"/>
        <w:numPr>
          <w:ilvl w:val="2"/>
          <w:numId w:val="13"/>
        </w:numPr>
        <w:tabs>
          <w:tab w:val="left" w:pos="851"/>
          <w:tab w:val="left" w:pos="1276"/>
          <w:tab w:val="left" w:pos="1418"/>
        </w:tabs>
        <w:spacing w:before="0" w:after="0" w:line="240" w:lineRule="auto"/>
        <w:ind w:left="567" w:right="7" w:firstLine="0"/>
        <w:rPr>
          <w:rFonts w:ascii="Times New Roman" w:hAnsi="Times New Roman" w:cs="Times New Roman"/>
          <w:color w:val="000000" w:themeColor="text1"/>
          <w:sz w:val="24"/>
          <w:szCs w:val="24"/>
        </w:rPr>
      </w:pPr>
      <w:r w:rsidRPr="00EC6FEC">
        <w:rPr>
          <w:rFonts w:ascii="Times New Roman" w:hAnsi="Times New Roman" w:cs="Times New Roman"/>
          <w:b/>
          <w:bCs/>
          <w:color w:val="000000" w:themeColor="text1"/>
          <w:sz w:val="24"/>
          <w:szCs w:val="24"/>
        </w:rPr>
        <w:t>Multa (nos termos previstos no item 20.4)</w:t>
      </w:r>
      <w:r w:rsidRPr="00EC6FEC">
        <w:rPr>
          <w:rFonts w:ascii="Times New Roman" w:hAnsi="Times New Roman" w:cs="Times New Roman"/>
          <w:color w:val="000000" w:themeColor="text1"/>
          <w:sz w:val="24"/>
          <w:szCs w:val="24"/>
        </w:rPr>
        <w:t>;</w:t>
      </w:r>
    </w:p>
    <w:p w14:paraId="300F98E1" w14:textId="77777777" w:rsidR="00556C53" w:rsidRPr="00EC6FEC" w:rsidRDefault="00556C53" w:rsidP="004F1E7A">
      <w:pPr>
        <w:pStyle w:val="Nivel3"/>
        <w:numPr>
          <w:ilvl w:val="2"/>
          <w:numId w:val="13"/>
        </w:numPr>
        <w:tabs>
          <w:tab w:val="left" w:pos="851"/>
          <w:tab w:val="left" w:pos="1276"/>
          <w:tab w:val="left" w:pos="1418"/>
        </w:tabs>
        <w:spacing w:before="0" w:after="0" w:line="240" w:lineRule="auto"/>
        <w:ind w:left="567" w:right="7" w:firstLine="0"/>
        <w:rPr>
          <w:rFonts w:ascii="Times New Roman" w:hAnsi="Times New Roman" w:cs="Times New Roman"/>
          <w:color w:val="000000" w:themeColor="text1"/>
          <w:sz w:val="24"/>
          <w:szCs w:val="24"/>
        </w:rPr>
      </w:pPr>
      <w:r w:rsidRPr="00EC6FEC">
        <w:rPr>
          <w:rFonts w:ascii="Times New Roman" w:hAnsi="Times New Roman" w:cs="Times New Roman"/>
          <w:b/>
          <w:bCs/>
          <w:color w:val="000000" w:themeColor="text1"/>
          <w:sz w:val="24"/>
          <w:szCs w:val="24"/>
        </w:rPr>
        <w:t>Impedimento de licitar e contratar (</w:t>
      </w:r>
      <w:r w:rsidRPr="00EC6FEC">
        <w:rPr>
          <w:rFonts w:ascii="Times New Roman" w:hAnsi="Times New Roman" w:cs="Times New Roman"/>
          <w:color w:val="000000" w:themeColor="text1"/>
          <w:sz w:val="24"/>
          <w:szCs w:val="24"/>
        </w:rPr>
        <w:t>quando praticadas as condutas descritas nos itens 20.1.10 a 20.1.15 do subitem acima deste Contrato, sempre que não se justificar a imposição de penalidade mais grave (art. 156, §4º, da Lei);</w:t>
      </w:r>
    </w:p>
    <w:p w14:paraId="6168B0D9" w14:textId="77777777" w:rsidR="00556C53" w:rsidRPr="00EC6FEC" w:rsidRDefault="00556C53" w:rsidP="004F1E7A">
      <w:pPr>
        <w:pStyle w:val="Nivel3"/>
        <w:numPr>
          <w:ilvl w:val="2"/>
          <w:numId w:val="13"/>
        </w:numPr>
        <w:tabs>
          <w:tab w:val="left" w:pos="851"/>
          <w:tab w:val="left" w:pos="1276"/>
          <w:tab w:val="left" w:pos="1418"/>
        </w:tabs>
        <w:spacing w:before="0" w:after="0" w:line="240" w:lineRule="auto"/>
        <w:ind w:left="567" w:right="7" w:firstLine="0"/>
        <w:rPr>
          <w:rFonts w:ascii="Times New Roman" w:hAnsi="Times New Roman" w:cs="Times New Roman"/>
          <w:color w:val="000000" w:themeColor="text1"/>
          <w:sz w:val="24"/>
          <w:szCs w:val="24"/>
        </w:rPr>
      </w:pPr>
      <w:r w:rsidRPr="00EC6FEC">
        <w:rPr>
          <w:rFonts w:ascii="Times New Roman" w:hAnsi="Times New Roman" w:cs="Times New Roman"/>
          <w:b/>
          <w:bCs/>
          <w:color w:val="000000" w:themeColor="text1"/>
          <w:sz w:val="24"/>
          <w:szCs w:val="24"/>
        </w:rPr>
        <w:t>Declaração de inidoneidade para licitar ou contratar</w:t>
      </w:r>
      <w:r w:rsidRPr="00EC6FEC">
        <w:rPr>
          <w:rFonts w:ascii="Times New Roman" w:hAnsi="Times New Roman" w:cs="Times New Roman"/>
          <w:color w:val="000000" w:themeColor="text1"/>
          <w:sz w:val="24"/>
          <w:szCs w:val="24"/>
        </w:rPr>
        <w:t>, quando praticadas as condutas descritas nos itens 20.1.6, 20.1.7, 20.1.8, 20.1.16 e 20.1.17, bem como nas alíneas 20.1.10 a 20.1.15, que justifiquem a imposição de penalidade mais grave (art. 156, §5º, da Lei).</w:t>
      </w:r>
    </w:p>
    <w:p w14:paraId="08556F1E" w14:textId="77777777" w:rsidR="00556C53" w:rsidRPr="00EC6FEC" w:rsidRDefault="00556C53" w:rsidP="004F1E7A">
      <w:pPr>
        <w:pStyle w:val="Nivel2"/>
        <w:numPr>
          <w:ilvl w:val="1"/>
          <w:numId w:val="13"/>
        </w:numPr>
        <w:tabs>
          <w:tab w:val="left" w:pos="851"/>
        </w:tabs>
        <w:spacing w:before="0" w:after="0" w:line="240" w:lineRule="auto"/>
        <w:ind w:left="709" w:right="7"/>
        <w:rPr>
          <w:rFonts w:ascii="Times New Roman" w:hAnsi="Times New Roman" w:cs="Times New Roman"/>
          <w:color w:val="000000" w:themeColor="text1"/>
          <w:sz w:val="24"/>
          <w:szCs w:val="24"/>
        </w:rPr>
      </w:pPr>
      <w:r w:rsidRPr="00EC6FEC">
        <w:rPr>
          <w:rFonts w:ascii="Times New Roman" w:hAnsi="Times New Roman" w:cs="Times New Roman"/>
          <w:color w:val="000000" w:themeColor="text1"/>
          <w:sz w:val="24"/>
          <w:szCs w:val="24"/>
        </w:rPr>
        <w:t>Na aplicação das sanções serão considerados:</w:t>
      </w:r>
    </w:p>
    <w:p w14:paraId="50949628" w14:textId="77777777" w:rsidR="00556C53" w:rsidRPr="00EC6FEC" w:rsidRDefault="00556C53" w:rsidP="004F1E7A">
      <w:pPr>
        <w:pStyle w:val="Nivel3"/>
        <w:numPr>
          <w:ilvl w:val="2"/>
          <w:numId w:val="13"/>
        </w:numPr>
        <w:tabs>
          <w:tab w:val="left" w:pos="851"/>
          <w:tab w:val="left" w:pos="1276"/>
          <w:tab w:val="left" w:pos="1418"/>
        </w:tabs>
        <w:spacing w:before="0" w:after="0" w:line="240" w:lineRule="auto"/>
        <w:ind w:left="567" w:right="7" w:firstLine="0"/>
        <w:rPr>
          <w:rFonts w:ascii="Times New Roman" w:hAnsi="Times New Roman" w:cs="Times New Roman"/>
          <w:color w:val="000000" w:themeColor="text1"/>
          <w:sz w:val="24"/>
          <w:szCs w:val="24"/>
        </w:rPr>
      </w:pPr>
      <w:r w:rsidRPr="00EC6FEC">
        <w:rPr>
          <w:rFonts w:ascii="Times New Roman" w:hAnsi="Times New Roman" w:cs="Times New Roman"/>
          <w:color w:val="000000" w:themeColor="text1"/>
          <w:sz w:val="24"/>
          <w:szCs w:val="24"/>
        </w:rPr>
        <w:t>A natureza e a gravidade da infração cometida.</w:t>
      </w:r>
    </w:p>
    <w:p w14:paraId="6F516893" w14:textId="77777777" w:rsidR="00556C53" w:rsidRPr="00EC6FEC" w:rsidRDefault="00556C53" w:rsidP="004F1E7A">
      <w:pPr>
        <w:pStyle w:val="Nivel3"/>
        <w:numPr>
          <w:ilvl w:val="2"/>
          <w:numId w:val="13"/>
        </w:numPr>
        <w:tabs>
          <w:tab w:val="left" w:pos="851"/>
          <w:tab w:val="left" w:pos="1276"/>
          <w:tab w:val="left" w:pos="1418"/>
          <w:tab w:val="left" w:pos="2127"/>
        </w:tabs>
        <w:spacing w:before="0" w:after="0" w:line="240" w:lineRule="auto"/>
        <w:ind w:left="567" w:right="7" w:firstLine="0"/>
        <w:rPr>
          <w:rFonts w:ascii="Times New Roman" w:hAnsi="Times New Roman" w:cs="Times New Roman"/>
          <w:sz w:val="24"/>
          <w:szCs w:val="24"/>
        </w:rPr>
      </w:pPr>
      <w:r w:rsidRPr="00EC6FEC">
        <w:rPr>
          <w:rFonts w:ascii="Times New Roman" w:hAnsi="Times New Roman" w:cs="Times New Roman"/>
          <w:sz w:val="24"/>
          <w:szCs w:val="24"/>
        </w:rPr>
        <w:t>As peculiaridades do caso concreto</w:t>
      </w:r>
    </w:p>
    <w:p w14:paraId="2125CCC2" w14:textId="77777777" w:rsidR="00556C53" w:rsidRPr="00EC6FEC" w:rsidRDefault="00556C53" w:rsidP="004F1E7A">
      <w:pPr>
        <w:pStyle w:val="Nivel3"/>
        <w:numPr>
          <w:ilvl w:val="2"/>
          <w:numId w:val="13"/>
        </w:numPr>
        <w:tabs>
          <w:tab w:val="left" w:pos="851"/>
          <w:tab w:val="left" w:pos="1276"/>
          <w:tab w:val="left" w:pos="1418"/>
        </w:tabs>
        <w:spacing w:before="0" w:after="0" w:line="240" w:lineRule="auto"/>
        <w:ind w:left="567" w:right="7" w:firstLine="0"/>
        <w:rPr>
          <w:rFonts w:ascii="Times New Roman" w:hAnsi="Times New Roman" w:cs="Times New Roman"/>
          <w:sz w:val="24"/>
          <w:szCs w:val="24"/>
        </w:rPr>
      </w:pPr>
      <w:r w:rsidRPr="00EC6FEC">
        <w:rPr>
          <w:rFonts w:ascii="Times New Roman" w:hAnsi="Times New Roman" w:cs="Times New Roman"/>
          <w:sz w:val="24"/>
          <w:szCs w:val="24"/>
        </w:rPr>
        <w:t>As circunstâncias agravantes ou atenuantes</w:t>
      </w:r>
    </w:p>
    <w:p w14:paraId="422D03F8" w14:textId="77777777" w:rsidR="00556C53" w:rsidRPr="00EC6FEC" w:rsidRDefault="00556C53" w:rsidP="004F1E7A">
      <w:pPr>
        <w:pStyle w:val="Nivel3"/>
        <w:numPr>
          <w:ilvl w:val="2"/>
          <w:numId w:val="13"/>
        </w:numPr>
        <w:tabs>
          <w:tab w:val="left" w:pos="851"/>
          <w:tab w:val="left" w:pos="1276"/>
          <w:tab w:val="left" w:pos="1418"/>
        </w:tabs>
        <w:spacing w:before="0" w:after="0" w:line="240" w:lineRule="auto"/>
        <w:ind w:left="567" w:right="7" w:firstLine="0"/>
        <w:rPr>
          <w:rFonts w:ascii="Times New Roman" w:hAnsi="Times New Roman" w:cs="Times New Roman"/>
          <w:sz w:val="24"/>
          <w:szCs w:val="24"/>
        </w:rPr>
      </w:pPr>
      <w:r w:rsidRPr="00EC6FEC">
        <w:rPr>
          <w:rFonts w:ascii="Times New Roman" w:hAnsi="Times New Roman" w:cs="Times New Roman"/>
          <w:sz w:val="24"/>
          <w:szCs w:val="24"/>
        </w:rPr>
        <w:lastRenderedPageBreak/>
        <w:t>Os danos que dela provierem para a administração pública</w:t>
      </w:r>
    </w:p>
    <w:p w14:paraId="53FE2499" w14:textId="77777777" w:rsidR="00556C53" w:rsidRPr="00EC6FEC" w:rsidRDefault="00556C53" w:rsidP="004F1E7A">
      <w:pPr>
        <w:pStyle w:val="Nivel3"/>
        <w:numPr>
          <w:ilvl w:val="2"/>
          <w:numId w:val="13"/>
        </w:numPr>
        <w:tabs>
          <w:tab w:val="left" w:pos="851"/>
          <w:tab w:val="left" w:pos="1276"/>
          <w:tab w:val="left" w:pos="1418"/>
        </w:tabs>
        <w:spacing w:before="0" w:after="0" w:line="240" w:lineRule="auto"/>
        <w:ind w:left="567" w:right="7" w:firstLine="0"/>
        <w:rPr>
          <w:rFonts w:ascii="Times New Roman" w:hAnsi="Times New Roman" w:cs="Times New Roman"/>
          <w:sz w:val="24"/>
          <w:szCs w:val="24"/>
        </w:rPr>
      </w:pPr>
      <w:r w:rsidRPr="00EC6FEC">
        <w:rPr>
          <w:rFonts w:ascii="Times New Roman" w:hAnsi="Times New Roman" w:cs="Times New Roman"/>
          <w:sz w:val="24"/>
          <w:szCs w:val="24"/>
        </w:rPr>
        <w:t>A implantação ou o aperfeiçoamento de programa de integridade, conforme normas e orientações dos órgãos de controle.</w:t>
      </w:r>
    </w:p>
    <w:p w14:paraId="57CEE3D0" w14:textId="77777777" w:rsidR="00556C53" w:rsidRPr="00EC6FEC" w:rsidRDefault="00556C53" w:rsidP="004F1E7A">
      <w:pPr>
        <w:pStyle w:val="Nivel2"/>
        <w:numPr>
          <w:ilvl w:val="1"/>
          <w:numId w:val="13"/>
        </w:numPr>
        <w:spacing w:before="0" w:after="0" w:line="240" w:lineRule="auto"/>
        <w:ind w:left="0" w:right="7" w:firstLine="0"/>
        <w:rPr>
          <w:rFonts w:ascii="Times New Roman" w:hAnsi="Times New Roman" w:cs="Times New Roman"/>
          <w:color w:val="000000" w:themeColor="text1"/>
          <w:sz w:val="24"/>
          <w:szCs w:val="24"/>
        </w:rPr>
      </w:pPr>
      <w:r w:rsidRPr="00EC6FEC">
        <w:rPr>
          <w:rFonts w:ascii="Times New Roman" w:hAnsi="Times New Roman" w:cs="Times New Roman"/>
          <w:sz w:val="24"/>
          <w:szCs w:val="24"/>
        </w:rPr>
        <w:t xml:space="preserve">A multa será </w:t>
      </w:r>
      <w:r w:rsidRPr="00EC6FEC">
        <w:rPr>
          <w:rFonts w:ascii="Times New Roman" w:hAnsi="Times New Roman" w:cs="Times New Roman"/>
          <w:color w:val="000000" w:themeColor="text1"/>
          <w:sz w:val="24"/>
          <w:szCs w:val="24"/>
        </w:rPr>
        <w:t xml:space="preserve">recolhida no percentual descrito abaixo, incidente sobre o valor do contrato licitado, recolhida no prazo máximo de 30 dias úteis, a contar da comunicação oficial. </w:t>
      </w:r>
    </w:p>
    <w:p w14:paraId="3706816C" w14:textId="77777777" w:rsidR="00556C53" w:rsidRPr="00EC6FEC" w:rsidRDefault="00556C53" w:rsidP="004F1E7A">
      <w:pPr>
        <w:pStyle w:val="Nivel3"/>
        <w:numPr>
          <w:ilvl w:val="2"/>
          <w:numId w:val="13"/>
        </w:numPr>
        <w:tabs>
          <w:tab w:val="left" w:pos="1418"/>
        </w:tabs>
        <w:spacing w:before="0" w:after="0" w:line="240" w:lineRule="auto"/>
        <w:ind w:left="567" w:right="7" w:firstLine="0"/>
        <w:rPr>
          <w:rFonts w:ascii="Times New Roman" w:hAnsi="Times New Roman" w:cs="Times New Roman"/>
          <w:color w:val="000000" w:themeColor="text1"/>
          <w:sz w:val="24"/>
          <w:szCs w:val="24"/>
        </w:rPr>
      </w:pPr>
      <w:r w:rsidRPr="00EC6FEC">
        <w:rPr>
          <w:rFonts w:ascii="Times New Roman" w:hAnsi="Times New Roman" w:cs="Times New Roman"/>
          <w:color w:val="000000" w:themeColor="text1"/>
          <w:sz w:val="24"/>
          <w:szCs w:val="24"/>
        </w:rPr>
        <w:t>Para as infrações previstas nos itens 20.1.1, 20.1.2 e 20.1.3, a multa será de 15% do valor do contrato licitado.</w:t>
      </w:r>
    </w:p>
    <w:p w14:paraId="0F9FE46E" w14:textId="77777777" w:rsidR="00556C53" w:rsidRPr="00EC6FEC" w:rsidRDefault="00556C53" w:rsidP="004F1E7A">
      <w:pPr>
        <w:pStyle w:val="Nivel3"/>
        <w:numPr>
          <w:ilvl w:val="2"/>
          <w:numId w:val="13"/>
        </w:numPr>
        <w:tabs>
          <w:tab w:val="left" w:pos="1418"/>
        </w:tabs>
        <w:spacing w:before="0" w:after="0" w:line="240" w:lineRule="auto"/>
        <w:ind w:left="567" w:right="7" w:firstLine="0"/>
        <w:rPr>
          <w:rFonts w:ascii="Times New Roman" w:hAnsi="Times New Roman" w:cs="Times New Roman"/>
          <w:color w:val="000000" w:themeColor="text1"/>
          <w:sz w:val="24"/>
          <w:szCs w:val="24"/>
        </w:rPr>
      </w:pPr>
      <w:r w:rsidRPr="00EC6FEC">
        <w:rPr>
          <w:rFonts w:ascii="Times New Roman" w:hAnsi="Times New Roman" w:cs="Times New Roman"/>
          <w:color w:val="000000" w:themeColor="text1"/>
          <w:sz w:val="24"/>
          <w:szCs w:val="24"/>
        </w:rPr>
        <w:t>Para as infrações previstas nos itens 20.1.4, 20.1.5, 20.1.6, 20.1.7 e 20.1.8, a multa será de 30% do valor do contrato licitado.</w:t>
      </w:r>
    </w:p>
    <w:p w14:paraId="040AFB6C" w14:textId="77777777" w:rsidR="00556C53" w:rsidRPr="00EC6FEC" w:rsidRDefault="00556C53" w:rsidP="004F1E7A">
      <w:pPr>
        <w:pStyle w:val="PargrafodaLista"/>
        <w:widowControl/>
        <w:numPr>
          <w:ilvl w:val="2"/>
          <w:numId w:val="13"/>
        </w:numPr>
        <w:tabs>
          <w:tab w:val="left" w:pos="1418"/>
        </w:tabs>
        <w:autoSpaceDE/>
        <w:autoSpaceDN/>
        <w:ind w:left="567" w:firstLine="0"/>
        <w:rPr>
          <w:rFonts w:ascii="Times New Roman" w:hAnsi="Times New Roman" w:cs="Times New Roman"/>
          <w:color w:val="000000" w:themeColor="text1"/>
          <w:sz w:val="24"/>
          <w:szCs w:val="24"/>
        </w:rPr>
      </w:pPr>
      <w:r w:rsidRPr="00EC6FEC">
        <w:rPr>
          <w:rFonts w:ascii="Times New Roman" w:hAnsi="Times New Roman" w:cs="Times New Roman"/>
          <w:color w:val="000000" w:themeColor="text1"/>
          <w:sz w:val="24"/>
          <w:szCs w:val="24"/>
        </w:rPr>
        <w:t>Multa moratória de 0,5% (cinco décimos por cento) por dia de atraso injustificado sobre o valor da parcela inadimplida, até o limite de 10 (dez) dias;</w:t>
      </w:r>
    </w:p>
    <w:p w14:paraId="345C1F33" w14:textId="77777777" w:rsidR="00556C53" w:rsidRPr="00EC6FEC" w:rsidRDefault="00556C53" w:rsidP="004F1E7A">
      <w:pPr>
        <w:pStyle w:val="PargrafodaLista"/>
        <w:widowControl/>
        <w:numPr>
          <w:ilvl w:val="2"/>
          <w:numId w:val="13"/>
        </w:numPr>
        <w:tabs>
          <w:tab w:val="left" w:pos="1418"/>
        </w:tabs>
        <w:autoSpaceDE/>
        <w:autoSpaceDN/>
        <w:ind w:left="567" w:firstLine="0"/>
        <w:rPr>
          <w:rFonts w:ascii="Times New Roman" w:hAnsi="Times New Roman" w:cs="Times New Roman"/>
          <w:color w:val="000000" w:themeColor="text1"/>
          <w:sz w:val="24"/>
          <w:szCs w:val="24"/>
        </w:rPr>
      </w:pPr>
      <w:r w:rsidRPr="00EC6FEC">
        <w:rPr>
          <w:rFonts w:ascii="Times New Roman" w:hAnsi="Times New Roman" w:cs="Times New Roman"/>
          <w:color w:val="000000" w:themeColor="text1"/>
          <w:sz w:val="24"/>
          <w:szCs w:val="24"/>
        </w:rPr>
        <w:t xml:space="preserve">O atraso superior a 10 (dez) dias autoriza a Administração a promover a rescisão do contrato por descumprimento ou cumprimento irregular de suas cláusulas, conforme dispõe o inciso I do art. 137 da Lei n. 14.133, de 2021. </w:t>
      </w:r>
    </w:p>
    <w:p w14:paraId="4D25AD83" w14:textId="77777777" w:rsidR="00556C53" w:rsidRPr="00EC6FEC" w:rsidRDefault="00556C53" w:rsidP="004F1E7A">
      <w:pPr>
        <w:pStyle w:val="PargrafodaLista"/>
        <w:widowControl/>
        <w:numPr>
          <w:ilvl w:val="2"/>
          <w:numId w:val="13"/>
        </w:numPr>
        <w:tabs>
          <w:tab w:val="left" w:pos="1418"/>
        </w:tabs>
        <w:autoSpaceDE/>
        <w:autoSpaceDN/>
        <w:ind w:left="567" w:firstLine="0"/>
        <w:rPr>
          <w:rFonts w:ascii="Times New Roman" w:hAnsi="Times New Roman" w:cs="Times New Roman"/>
          <w:color w:val="000000" w:themeColor="text1"/>
          <w:sz w:val="24"/>
          <w:szCs w:val="24"/>
        </w:rPr>
      </w:pPr>
      <w:r w:rsidRPr="00EC6FEC">
        <w:rPr>
          <w:rFonts w:ascii="Times New Roman" w:hAnsi="Times New Roman" w:cs="Times New Roman"/>
          <w:color w:val="000000" w:themeColor="text1"/>
          <w:sz w:val="24"/>
          <w:szCs w:val="24"/>
        </w:rPr>
        <w:t>Multa de 30% (trinta por cento) sobre o valor total do contrato, no caso de inexecução total do objeto;</w:t>
      </w:r>
    </w:p>
    <w:p w14:paraId="397E4718" w14:textId="77777777" w:rsidR="00556C53" w:rsidRPr="00EC6FEC" w:rsidRDefault="00556C53" w:rsidP="004F1E7A">
      <w:pPr>
        <w:pStyle w:val="PargrafodaLista"/>
        <w:widowControl/>
        <w:numPr>
          <w:ilvl w:val="1"/>
          <w:numId w:val="13"/>
        </w:numPr>
        <w:autoSpaceDE/>
        <w:autoSpaceDN/>
        <w:ind w:left="0" w:firstLine="0"/>
        <w:rPr>
          <w:rFonts w:ascii="Times New Roman" w:hAnsi="Times New Roman" w:cs="Times New Roman"/>
          <w:color w:val="000000" w:themeColor="text1"/>
          <w:sz w:val="24"/>
          <w:szCs w:val="24"/>
        </w:rPr>
      </w:pPr>
      <w:r w:rsidRPr="00EC6FEC">
        <w:rPr>
          <w:rFonts w:ascii="Times New Roman" w:hAnsi="Times New Roman" w:cs="Times New Roman"/>
          <w:color w:val="000000" w:themeColor="text1"/>
          <w:sz w:val="24"/>
          <w:szCs w:val="24"/>
        </w:rPr>
        <w:t>A aplicação das sanções previstas neste Contrato não exclui, em hipótese alguma, a obrigação de reparação integral do dano causado ao Contratante (art. 156, §9º)</w:t>
      </w:r>
    </w:p>
    <w:p w14:paraId="3C7A28A7" w14:textId="77777777" w:rsidR="00556C53" w:rsidRPr="00EC6FEC" w:rsidRDefault="00556C53" w:rsidP="004F1E7A">
      <w:pPr>
        <w:widowControl/>
        <w:numPr>
          <w:ilvl w:val="1"/>
          <w:numId w:val="13"/>
        </w:numPr>
        <w:autoSpaceDE/>
        <w:autoSpaceDN/>
        <w:ind w:left="0" w:firstLine="0"/>
        <w:jc w:val="both"/>
        <w:rPr>
          <w:rFonts w:ascii="Times New Roman" w:hAnsi="Times New Roman" w:cs="Times New Roman"/>
          <w:color w:val="000000" w:themeColor="text1"/>
          <w:sz w:val="24"/>
          <w:szCs w:val="24"/>
        </w:rPr>
      </w:pPr>
      <w:r w:rsidRPr="00EC6FEC">
        <w:rPr>
          <w:rFonts w:ascii="Times New Roman" w:hAnsi="Times New Roman" w:cs="Times New Roman"/>
          <w:color w:val="000000" w:themeColor="text1"/>
          <w:sz w:val="24"/>
          <w:szCs w:val="24"/>
        </w:rPr>
        <w:t>Todas as sanções previstas neste Contrato poderão ser aplicadas cumulativamente com a multa (art. 156, §7º).</w:t>
      </w:r>
    </w:p>
    <w:p w14:paraId="35766CB4" w14:textId="77777777" w:rsidR="00556C53" w:rsidRPr="00EC6FEC" w:rsidRDefault="00556C53" w:rsidP="004F1E7A">
      <w:pPr>
        <w:widowControl/>
        <w:numPr>
          <w:ilvl w:val="2"/>
          <w:numId w:val="13"/>
        </w:numPr>
        <w:autoSpaceDE/>
        <w:autoSpaceDN/>
        <w:ind w:left="567" w:firstLine="0"/>
        <w:jc w:val="both"/>
        <w:rPr>
          <w:rFonts w:ascii="Times New Roman" w:hAnsi="Times New Roman" w:cs="Times New Roman"/>
          <w:color w:val="000000" w:themeColor="text1"/>
          <w:sz w:val="24"/>
          <w:szCs w:val="24"/>
        </w:rPr>
      </w:pPr>
      <w:r w:rsidRPr="00EC6FEC">
        <w:rPr>
          <w:rFonts w:ascii="Times New Roman" w:hAnsi="Times New Roman" w:cs="Times New Roman"/>
          <w:color w:val="000000" w:themeColor="text1"/>
          <w:sz w:val="24"/>
          <w:szCs w:val="24"/>
        </w:rPr>
        <w:t>Antes da aplicação da multa será facultada a defesa do interessado no prazo de 15 (quinze) dias úteis, contado da data de sua intimação (art. 157)</w:t>
      </w:r>
    </w:p>
    <w:p w14:paraId="1B350DA9" w14:textId="77777777" w:rsidR="00556C53" w:rsidRPr="00EC6FEC" w:rsidRDefault="00556C53" w:rsidP="004F1E7A">
      <w:pPr>
        <w:widowControl/>
        <w:numPr>
          <w:ilvl w:val="2"/>
          <w:numId w:val="13"/>
        </w:numPr>
        <w:autoSpaceDE/>
        <w:autoSpaceDN/>
        <w:ind w:left="567" w:firstLine="0"/>
        <w:jc w:val="both"/>
        <w:rPr>
          <w:rFonts w:ascii="Times New Roman" w:hAnsi="Times New Roman" w:cs="Times New Roman"/>
          <w:color w:val="000000" w:themeColor="text1"/>
          <w:sz w:val="24"/>
          <w:szCs w:val="24"/>
        </w:rPr>
      </w:pPr>
      <w:r w:rsidRPr="00EC6FEC">
        <w:rPr>
          <w:rFonts w:ascii="Times New Roman" w:hAnsi="Times New Roman" w:cs="Times New Roman"/>
          <w:color w:val="000000" w:themeColor="text1"/>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 (art. 156, §8º).</w:t>
      </w:r>
    </w:p>
    <w:p w14:paraId="5D59BED2" w14:textId="77777777" w:rsidR="00556C53" w:rsidRPr="00EC6FEC" w:rsidRDefault="00556C53" w:rsidP="004F1E7A">
      <w:pPr>
        <w:pStyle w:val="Nivel2"/>
        <w:numPr>
          <w:ilvl w:val="1"/>
          <w:numId w:val="13"/>
        </w:numPr>
        <w:spacing w:before="0" w:after="0" w:line="240" w:lineRule="auto"/>
        <w:ind w:left="0" w:right="7" w:firstLine="0"/>
        <w:rPr>
          <w:rFonts w:ascii="Times New Roman" w:hAnsi="Times New Roman" w:cs="Times New Roman"/>
          <w:sz w:val="24"/>
          <w:szCs w:val="24"/>
        </w:rPr>
      </w:pPr>
      <w:r w:rsidRPr="00EC6FEC">
        <w:rPr>
          <w:rFonts w:ascii="Times New Roman" w:hAnsi="Times New Roman" w:cs="Times New Roman"/>
          <w:sz w:val="24"/>
          <w:szCs w:val="24"/>
        </w:rPr>
        <w:t>As sanções de advertência, impedimento de licitar e contratar e declaração de inidoneidade para licitar ou contratar poderão ser aplicadas, cumulativamente ou não, à penalidade de multa.</w:t>
      </w:r>
    </w:p>
    <w:p w14:paraId="56FA617E" w14:textId="77777777" w:rsidR="00556C53" w:rsidRPr="00EC6FEC" w:rsidRDefault="00556C53" w:rsidP="004F1E7A">
      <w:pPr>
        <w:pStyle w:val="Nivel2"/>
        <w:numPr>
          <w:ilvl w:val="1"/>
          <w:numId w:val="13"/>
        </w:numPr>
        <w:spacing w:before="0" w:after="0" w:line="240" w:lineRule="auto"/>
        <w:ind w:left="0" w:right="7" w:firstLine="0"/>
        <w:rPr>
          <w:rFonts w:ascii="Times New Roman" w:hAnsi="Times New Roman" w:cs="Times New Roman"/>
          <w:sz w:val="24"/>
          <w:szCs w:val="24"/>
        </w:rPr>
      </w:pPr>
      <w:r w:rsidRPr="00EC6FEC">
        <w:rPr>
          <w:rFonts w:ascii="Times New Roman" w:hAnsi="Times New Roman" w:cs="Times New Roman"/>
          <w:sz w:val="24"/>
          <w:szCs w:val="24"/>
        </w:rPr>
        <w:t>Na aplicação da sanção de multa será facultada a defesa do interessado no prazo de 15 (quinze) dias úteis, contado da data de sua intimação.</w:t>
      </w:r>
    </w:p>
    <w:p w14:paraId="5E7B0B7E" w14:textId="77777777" w:rsidR="00556C53" w:rsidRPr="00EC6FEC" w:rsidRDefault="00556C53" w:rsidP="004F1E7A">
      <w:pPr>
        <w:pStyle w:val="Nivel2"/>
        <w:numPr>
          <w:ilvl w:val="1"/>
          <w:numId w:val="13"/>
        </w:numPr>
        <w:spacing w:before="0" w:after="0" w:line="240" w:lineRule="auto"/>
        <w:ind w:left="0" w:right="7" w:firstLine="0"/>
        <w:rPr>
          <w:rFonts w:ascii="Times New Roman" w:hAnsi="Times New Roman" w:cs="Times New Roman"/>
          <w:color w:val="000000" w:themeColor="text1"/>
          <w:sz w:val="24"/>
          <w:szCs w:val="24"/>
        </w:rPr>
      </w:pPr>
      <w:r w:rsidRPr="00EC6FEC">
        <w:rPr>
          <w:rFonts w:ascii="Times New Roman" w:hAnsi="Times New Roman" w:cs="Times New Roman"/>
          <w:color w:val="000000" w:themeColor="text1"/>
          <w:sz w:val="24"/>
          <w:szCs w:val="24"/>
        </w:rPr>
        <w:t>A sanção de impedimento de licitar e contratar será aplicada ao responsável em decorrência das infrações administrativas relacionadas nos itens 20.1.1, 20.1.2 e 201.3,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3174D01E" w14:textId="77777777" w:rsidR="00556C53" w:rsidRPr="00EC6FEC" w:rsidRDefault="00556C53" w:rsidP="004F1E7A">
      <w:pPr>
        <w:pStyle w:val="Nivel2"/>
        <w:numPr>
          <w:ilvl w:val="1"/>
          <w:numId w:val="13"/>
        </w:numPr>
        <w:spacing w:before="0" w:after="0" w:line="240" w:lineRule="auto"/>
        <w:ind w:left="0" w:right="7" w:firstLine="0"/>
        <w:rPr>
          <w:rFonts w:ascii="Times New Roman" w:hAnsi="Times New Roman" w:cs="Times New Roman"/>
          <w:color w:val="000000" w:themeColor="text1"/>
          <w:sz w:val="24"/>
          <w:szCs w:val="24"/>
        </w:rPr>
      </w:pPr>
      <w:r w:rsidRPr="00EC6FEC">
        <w:rPr>
          <w:rFonts w:ascii="Times New Roman" w:hAnsi="Times New Roman" w:cs="Times New Roman"/>
          <w:color w:val="000000" w:themeColor="text1"/>
          <w:sz w:val="24"/>
          <w:szCs w:val="24"/>
        </w:rPr>
        <w:t> A sanção declaração de inidoneidade para licitar ou contratar será aplicada ao responsável pelas infrações administrativas previstas nos </w:t>
      </w:r>
      <w:r w:rsidRPr="00EC6FEC">
        <w:rPr>
          <w:rFonts w:ascii="Times New Roman" w:hAnsi="Times New Roman" w:cs="Times New Roman"/>
          <w:sz w:val="24"/>
          <w:szCs w:val="24"/>
        </w:rPr>
        <w:t>incisos VIII, IX, X, XI e XII do </w:t>
      </w:r>
      <w:r w:rsidRPr="00EC6FEC">
        <w:rPr>
          <w:rFonts w:ascii="Times New Roman" w:hAnsi="Times New Roman" w:cs="Times New Roman"/>
          <w:b/>
          <w:bCs/>
          <w:sz w:val="24"/>
          <w:szCs w:val="24"/>
        </w:rPr>
        <w:t>caput</w:t>
      </w:r>
      <w:r w:rsidRPr="00EC6FEC">
        <w:rPr>
          <w:rFonts w:ascii="Times New Roman" w:hAnsi="Times New Roman" w:cs="Times New Roman"/>
          <w:sz w:val="24"/>
          <w:szCs w:val="24"/>
        </w:rPr>
        <w:t> do art. 155 desta Lei</w:t>
      </w:r>
      <w:r w:rsidRPr="00EC6FEC">
        <w:rPr>
          <w:rFonts w:ascii="Times New Roman" w:hAnsi="Times New Roman" w:cs="Times New Roman"/>
          <w:color w:val="000000" w:themeColor="text1"/>
          <w:sz w:val="24"/>
          <w:szCs w:val="24"/>
        </w:rPr>
        <w:t>, bem como pelas infrações administrativas previstas nos incisos II, III, IV, V, VI e VII do </w:t>
      </w:r>
      <w:r w:rsidRPr="00EC6FEC">
        <w:rPr>
          <w:rFonts w:ascii="Times New Roman" w:hAnsi="Times New Roman" w:cs="Times New Roman"/>
          <w:b/>
          <w:bCs/>
          <w:color w:val="000000" w:themeColor="text1"/>
          <w:sz w:val="24"/>
          <w:szCs w:val="24"/>
        </w:rPr>
        <w:t>caput</w:t>
      </w:r>
      <w:r w:rsidRPr="00EC6FEC">
        <w:rPr>
          <w:rFonts w:ascii="Times New Roman" w:hAnsi="Times New Roman" w:cs="Times New Roman"/>
          <w:color w:val="000000" w:themeColor="text1"/>
          <w:sz w:val="24"/>
          <w:szCs w:val="24"/>
        </w:rPr>
        <w:t> do referido artigo que justifiquem a imposição de penalidade mais grave que a sanção referida no § 4º deste artigo, e impedirá o responsável de licitar ou contratar no âmbito da Administração Pública direta e indireta de todos os entes federativos, pelo prazo mínimo de 3 (três) anos e máximo de 6 (seis) anos.</w:t>
      </w:r>
    </w:p>
    <w:p w14:paraId="6960E597" w14:textId="77777777" w:rsidR="00556C53" w:rsidRPr="00EC6FEC" w:rsidRDefault="00556C53" w:rsidP="004F1E7A">
      <w:pPr>
        <w:pStyle w:val="Nivel2"/>
        <w:numPr>
          <w:ilvl w:val="1"/>
          <w:numId w:val="13"/>
        </w:numPr>
        <w:spacing w:before="0" w:after="0" w:line="240" w:lineRule="auto"/>
        <w:ind w:left="0" w:right="7" w:firstLine="0"/>
        <w:rPr>
          <w:rFonts w:ascii="Times New Roman" w:hAnsi="Times New Roman" w:cs="Times New Roman"/>
          <w:color w:val="000000" w:themeColor="text1"/>
          <w:sz w:val="24"/>
          <w:szCs w:val="24"/>
        </w:rPr>
      </w:pPr>
      <w:r w:rsidRPr="00EC6FEC">
        <w:rPr>
          <w:rFonts w:ascii="Times New Roman" w:hAnsi="Times New Roman" w:cs="Times New Roman"/>
          <w:color w:val="000000" w:themeColor="text1"/>
          <w:sz w:val="24"/>
          <w:szCs w:val="24"/>
        </w:rPr>
        <w:t xml:space="preserve">Poderá ser aplicada ao responsável a sanção de declaração de inidoneidade para licitar ou contratar, em decorrência da prática das infrações dispostas nos itens 20.1.4, 20.1.5, 20.1.6, 20.1.7 e 20.1.8, bem como pelas infrações administrativas previstas nos itens 20.1.1, 20.1.2 e 20.1.3 que </w:t>
      </w:r>
      <w:r w:rsidRPr="00EC6FEC">
        <w:rPr>
          <w:rFonts w:ascii="Times New Roman" w:hAnsi="Times New Roman" w:cs="Times New Roman"/>
          <w:color w:val="000000" w:themeColor="text1"/>
          <w:sz w:val="24"/>
          <w:szCs w:val="24"/>
        </w:rPr>
        <w:lastRenderedPageBreak/>
        <w:t xml:space="preserve">justifiquem a imposição de penalidade mais grave que a sanção de impedimento de licitar e contratar, cuja duração observará o prazo previsto no </w:t>
      </w:r>
      <w:r w:rsidRPr="00EC6FEC">
        <w:rPr>
          <w:rFonts w:ascii="Times New Roman" w:hAnsi="Times New Roman" w:cs="Times New Roman"/>
          <w:sz w:val="24"/>
          <w:szCs w:val="24"/>
        </w:rPr>
        <w:t>art. 156, §5º, da Lei n.º 14.133/2021</w:t>
      </w:r>
      <w:r w:rsidRPr="00EC6FEC">
        <w:rPr>
          <w:rFonts w:ascii="Times New Roman" w:hAnsi="Times New Roman" w:cs="Times New Roman"/>
          <w:color w:val="000000" w:themeColor="text1"/>
          <w:sz w:val="24"/>
          <w:szCs w:val="24"/>
        </w:rPr>
        <w:t>.</w:t>
      </w:r>
    </w:p>
    <w:p w14:paraId="4554B1C4" w14:textId="77777777" w:rsidR="00556C53" w:rsidRPr="00EC6FEC" w:rsidRDefault="00556C53" w:rsidP="004F1E7A">
      <w:pPr>
        <w:pStyle w:val="Nivel2"/>
        <w:numPr>
          <w:ilvl w:val="1"/>
          <w:numId w:val="13"/>
        </w:numPr>
        <w:spacing w:before="0" w:after="0" w:line="240" w:lineRule="auto"/>
        <w:ind w:left="0" w:right="7" w:firstLine="0"/>
        <w:rPr>
          <w:rFonts w:ascii="Times New Roman" w:hAnsi="Times New Roman" w:cs="Times New Roman"/>
          <w:color w:val="000000" w:themeColor="text1"/>
          <w:sz w:val="24"/>
          <w:szCs w:val="24"/>
        </w:rPr>
      </w:pPr>
      <w:r w:rsidRPr="00EC6FEC">
        <w:rPr>
          <w:rFonts w:ascii="Times New Roman" w:hAnsi="Times New Roman" w:cs="Times New Roman"/>
          <w:color w:val="000000" w:themeColor="text1"/>
          <w:sz w:val="24"/>
          <w:szCs w:val="24"/>
        </w:rPr>
        <w:t xml:space="preserve">A recusa injustificada do adjudicatário em assinar o contrato ou a ata de registro de preço, ou em aceitar ou retirar o instrumento equivalente no prazo estabelecido pela Administração, caracterizará o descumprimento total da obrigação assumida e o sujeitará às penalidades e à imediata perda da garantia de proposta em favor do órgão ou entidade promotora da licitação. </w:t>
      </w:r>
    </w:p>
    <w:p w14:paraId="5D3472DC" w14:textId="77777777" w:rsidR="00556C53" w:rsidRPr="00EC6FEC" w:rsidRDefault="00556C53" w:rsidP="004F1E7A">
      <w:pPr>
        <w:pStyle w:val="Nivel2"/>
        <w:numPr>
          <w:ilvl w:val="1"/>
          <w:numId w:val="13"/>
        </w:numPr>
        <w:spacing w:before="0" w:after="0" w:line="240" w:lineRule="auto"/>
        <w:ind w:left="0" w:right="7" w:firstLine="0"/>
        <w:rPr>
          <w:rFonts w:ascii="Times New Roman" w:hAnsi="Times New Roman" w:cs="Times New Roman"/>
          <w:sz w:val="24"/>
          <w:szCs w:val="24"/>
        </w:rPr>
      </w:pPr>
      <w:r w:rsidRPr="00EC6FEC">
        <w:rPr>
          <w:rFonts w:ascii="Times New Roman" w:hAnsi="Times New Roman" w:cs="Times New Roman"/>
          <w:sz w:val="24"/>
          <w:szCs w:val="24"/>
        </w:rPr>
        <w:t>A apuração de responsabilidade relacionadas às sanções de impedimento de licitar e as demais regulamentações pertinentes estão previstas no Decreto Municipal n</w:t>
      </w:r>
      <w:proofErr w:type="gramStart"/>
      <w:r w:rsidRPr="00EC6FEC">
        <w:rPr>
          <w:rFonts w:ascii="Times New Roman" w:hAnsi="Times New Roman" w:cs="Times New Roman"/>
          <w:sz w:val="24"/>
          <w:szCs w:val="24"/>
        </w:rPr>
        <w:t>° .</w:t>
      </w:r>
      <w:proofErr w:type="gramEnd"/>
    </w:p>
    <w:p w14:paraId="402746C7" w14:textId="77777777" w:rsidR="00556C53" w:rsidRPr="00EC6FEC" w:rsidRDefault="00556C53" w:rsidP="00984F52">
      <w:pPr>
        <w:pStyle w:val="Nivel2"/>
        <w:spacing w:before="0" w:after="0" w:line="240" w:lineRule="auto"/>
        <w:ind w:left="0" w:right="7" w:firstLine="0"/>
        <w:rPr>
          <w:rFonts w:ascii="Times New Roman" w:hAnsi="Times New Roman" w:cs="Times New Roman"/>
          <w:sz w:val="24"/>
          <w:szCs w:val="24"/>
        </w:rPr>
      </w:pPr>
    </w:p>
    <w:p w14:paraId="3DD30680" w14:textId="77777777" w:rsidR="00556C53" w:rsidRPr="00EC6FEC" w:rsidRDefault="00556C53" w:rsidP="004F1E7A">
      <w:pPr>
        <w:pStyle w:val="PargrafodaLista"/>
        <w:numPr>
          <w:ilvl w:val="0"/>
          <w:numId w:val="13"/>
        </w:numPr>
        <w:adjustRightInd w:val="0"/>
        <w:ind w:right="7"/>
        <w:rPr>
          <w:rFonts w:ascii="Times New Roman" w:hAnsi="Times New Roman" w:cs="Times New Roman"/>
          <w:b/>
          <w:bCs/>
          <w:sz w:val="24"/>
          <w:szCs w:val="24"/>
        </w:rPr>
      </w:pPr>
      <w:r w:rsidRPr="00EC6FEC">
        <w:rPr>
          <w:rFonts w:ascii="Times New Roman" w:hAnsi="Times New Roman" w:cs="Times New Roman"/>
          <w:b/>
          <w:bCs/>
          <w:sz w:val="24"/>
          <w:szCs w:val="24"/>
        </w:rPr>
        <w:t xml:space="preserve">DAS PRÁTICAS CORRUPTAS </w:t>
      </w:r>
    </w:p>
    <w:p w14:paraId="63AD3DE8" w14:textId="77777777" w:rsidR="00556C53" w:rsidRPr="00EC6FEC" w:rsidRDefault="00556C53" w:rsidP="008D12F3">
      <w:pPr>
        <w:tabs>
          <w:tab w:val="left" w:pos="360"/>
        </w:tabs>
        <w:adjustRightInd w:val="0"/>
        <w:jc w:val="both"/>
        <w:rPr>
          <w:rFonts w:ascii="Times New Roman" w:hAnsi="Times New Roman" w:cs="Times New Roman"/>
          <w:bCs/>
          <w:sz w:val="24"/>
          <w:szCs w:val="24"/>
        </w:rPr>
      </w:pPr>
      <w:r w:rsidRPr="00EC6FEC">
        <w:rPr>
          <w:rFonts w:ascii="Times New Roman" w:hAnsi="Times New Roman" w:cs="Times New Roman"/>
          <w:bCs/>
          <w:sz w:val="24"/>
          <w:szCs w:val="24"/>
        </w:rPr>
        <w:t xml:space="preserve">A </w:t>
      </w:r>
      <w:r w:rsidRPr="00EC6FEC">
        <w:rPr>
          <w:rFonts w:ascii="Times New Roman" w:hAnsi="Times New Roman" w:cs="Times New Roman"/>
          <w:bCs/>
          <w:color w:val="000000" w:themeColor="text1"/>
          <w:sz w:val="24"/>
          <w:szCs w:val="24"/>
        </w:rPr>
        <w:t>contratada/detentora de ata de registro de preços</w:t>
      </w:r>
      <w:r w:rsidRPr="00EC6FEC">
        <w:rPr>
          <w:rFonts w:ascii="Times New Roman" w:hAnsi="Times New Roman" w:cs="Times New Roman"/>
          <w:bCs/>
          <w:sz w:val="24"/>
          <w:szCs w:val="24"/>
        </w:rPr>
        <w:t xml:space="preserve"> que tenha sido declarada, temporária ou permanentemente, incursa em práticas de corrupção em licitações e/ou em execução de contratos, está sujeita às sanções previstas na legislação vigente. Se de acordo com o procedimento administrativo, ficar comprovado que um representante do CONTRATANTE, servidor ou quem atue em seu lugar e/ou </w:t>
      </w:r>
      <w:r w:rsidRPr="00EC6FEC">
        <w:rPr>
          <w:rFonts w:ascii="Times New Roman" w:hAnsi="Times New Roman" w:cs="Times New Roman"/>
          <w:bCs/>
          <w:color w:val="000000" w:themeColor="text1"/>
          <w:sz w:val="24"/>
          <w:szCs w:val="24"/>
        </w:rPr>
        <w:t>contratada/detentora de ata de registro de preços</w:t>
      </w:r>
      <w:r w:rsidRPr="00EC6FEC">
        <w:rPr>
          <w:rFonts w:ascii="Times New Roman" w:hAnsi="Times New Roman" w:cs="Times New Roman"/>
          <w:bCs/>
          <w:sz w:val="24"/>
          <w:szCs w:val="24"/>
        </w:rPr>
        <w:t>, incorreu em práticas corruptas contrárias aos mais altos níveis éticos, o licitador, poderá:</w:t>
      </w:r>
    </w:p>
    <w:p w14:paraId="082CCC38" w14:textId="77777777" w:rsidR="00556C53" w:rsidRPr="00EC6FEC" w:rsidRDefault="00556C53" w:rsidP="004F1E7A">
      <w:pPr>
        <w:numPr>
          <w:ilvl w:val="0"/>
          <w:numId w:val="17"/>
        </w:numPr>
        <w:tabs>
          <w:tab w:val="left" w:pos="360"/>
        </w:tabs>
        <w:adjustRightInd w:val="0"/>
        <w:jc w:val="both"/>
        <w:rPr>
          <w:rFonts w:ascii="Times New Roman" w:hAnsi="Times New Roman" w:cs="Times New Roman"/>
          <w:bCs/>
          <w:sz w:val="24"/>
          <w:szCs w:val="24"/>
        </w:rPr>
      </w:pPr>
      <w:r w:rsidRPr="00EC6FEC">
        <w:rPr>
          <w:rFonts w:ascii="Times New Roman" w:hAnsi="Times New Roman" w:cs="Times New Roman"/>
          <w:bCs/>
          <w:sz w:val="24"/>
          <w:szCs w:val="24"/>
        </w:rPr>
        <w:t>Rejeitar qualquer proposta de adjudicação relacionada com o respectivo processo de aquisição ou contratação;</w:t>
      </w:r>
    </w:p>
    <w:p w14:paraId="39A33924" w14:textId="77777777" w:rsidR="00556C53" w:rsidRPr="00EC6FEC" w:rsidRDefault="00556C53" w:rsidP="004F1E7A">
      <w:pPr>
        <w:numPr>
          <w:ilvl w:val="0"/>
          <w:numId w:val="17"/>
        </w:numPr>
        <w:tabs>
          <w:tab w:val="left" w:pos="360"/>
        </w:tabs>
        <w:adjustRightInd w:val="0"/>
        <w:jc w:val="both"/>
        <w:rPr>
          <w:rFonts w:ascii="Times New Roman" w:hAnsi="Times New Roman" w:cs="Times New Roman"/>
          <w:bCs/>
          <w:sz w:val="24"/>
          <w:szCs w:val="24"/>
        </w:rPr>
      </w:pPr>
      <w:r w:rsidRPr="00EC6FEC">
        <w:rPr>
          <w:rFonts w:ascii="Times New Roman" w:hAnsi="Times New Roman" w:cs="Times New Roman"/>
          <w:bCs/>
          <w:sz w:val="24"/>
          <w:szCs w:val="24"/>
        </w:rPr>
        <w:t xml:space="preserve">Declarar a </w:t>
      </w:r>
      <w:r w:rsidRPr="00EC6FEC">
        <w:rPr>
          <w:rFonts w:ascii="Times New Roman" w:hAnsi="Times New Roman" w:cs="Times New Roman"/>
          <w:bCs/>
          <w:color w:val="000000" w:themeColor="text1"/>
          <w:sz w:val="24"/>
          <w:szCs w:val="24"/>
        </w:rPr>
        <w:t>contratada/detentora de ata de registro de preços</w:t>
      </w:r>
      <w:r w:rsidRPr="00EC6FEC">
        <w:rPr>
          <w:rFonts w:ascii="Times New Roman" w:hAnsi="Times New Roman" w:cs="Times New Roman"/>
          <w:bCs/>
          <w:sz w:val="24"/>
          <w:szCs w:val="24"/>
        </w:rPr>
        <w:t xml:space="preserve"> inelegível, temporária ou permanentemente, para participar em futuras licitações ou contratos.</w:t>
      </w:r>
    </w:p>
    <w:p w14:paraId="45D3E7C7" w14:textId="77777777" w:rsidR="00556C53" w:rsidRPr="00EC6FEC" w:rsidRDefault="00556C53" w:rsidP="008D12F3">
      <w:pPr>
        <w:tabs>
          <w:tab w:val="left" w:pos="360"/>
        </w:tabs>
        <w:adjustRightInd w:val="0"/>
        <w:jc w:val="both"/>
        <w:rPr>
          <w:rFonts w:ascii="Times New Roman" w:hAnsi="Times New Roman" w:cs="Times New Roman"/>
          <w:bCs/>
          <w:sz w:val="24"/>
          <w:szCs w:val="24"/>
        </w:rPr>
      </w:pPr>
      <w:r w:rsidRPr="00EC6FEC">
        <w:rPr>
          <w:rFonts w:ascii="Times New Roman" w:hAnsi="Times New Roman" w:cs="Times New Roman"/>
          <w:bCs/>
          <w:sz w:val="24"/>
          <w:szCs w:val="24"/>
        </w:rPr>
        <w:t xml:space="preserve">21.1. Os licitantes devem observar e o contratado deve observar e fazer observar, por seus fornecedores e subcontratados, se admitida subcontratação, o mais alto padrão de ética durante todo o processo de licitação, de contratação e de execução do objeto contratual. </w:t>
      </w:r>
    </w:p>
    <w:p w14:paraId="6D6FA4FE" w14:textId="77777777" w:rsidR="00556C53" w:rsidRPr="00EC6FEC" w:rsidRDefault="00556C53" w:rsidP="008D12F3">
      <w:pPr>
        <w:tabs>
          <w:tab w:val="left" w:pos="360"/>
        </w:tabs>
        <w:adjustRightInd w:val="0"/>
        <w:jc w:val="both"/>
        <w:rPr>
          <w:rFonts w:ascii="Times New Roman" w:hAnsi="Times New Roman" w:cs="Times New Roman"/>
          <w:bCs/>
          <w:sz w:val="24"/>
          <w:szCs w:val="24"/>
        </w:rPr>
      </w:pPr>
      <w:r w:rsidRPr="00EC6FEC">
        <w:rPr>
          <w:rFonts w:ascii="Times New Roman" w:hAnsi="Times New Roman" w:cs="Times New Roman"/>
          <w:bCs/>
          <w:sz w:val="24"/>
          <w:szCs w:val="24"/>
        </w:rPr>
        <w:t xml:space="preserve">Para os propósitos desta cláusula, definem-se as seguintes práticas: </w:t>
      </w:r>
    </w:p>
    <w:p w14:paraId="6F198D18" w14:textId="77777777" w:rsidR="00556C53" w:rsidRPr="00EC6FEC" w:rsidRDefault="00556C53" w:rsidP="008D12F3">
      <w:pPr>
        <w:tabs>
          <w:tab w:val="left" w:pos="360"/>
        </w:tabs>
        <w:adjustRightInd w:val="0"/>
        <w:jc w:val="both"/>
        <w:rPr>
          <w:rFonts w:ascii="Times New Roman" w:hAnsi="Times New Roman" w:cs="Times New Roman"/>
          <w:bCs/>
          <w:sz w:val="24"/>
          <w:szCs w:val="24"/>
        </w:rPr>
      </w:pPr>
      <w:r w:rsidRPr="00EC6FEC">
        <w:rPr>
          <w:rFonts w:ascii="Times New Roman" w:hAnsi="Times New Roman" w:cs="Times New Roman"/>
          <w:bCs/>
          <w:sz w:val="24"/>
          <w:szCs w:val="24"/>
        </w:rPr>
        <w:t>a) “</w:t>
      </w:r>
      <w:r w:rsidRPr="00EC6FEC">
        <w:rPr>
          <w:rFonts w:ascii="Times New Roman" w:hAnsi="Times New Roman" w:cs="Times New Roman"/>
          <w:b/>
          <w:bCs/>
          <w:sz w:val="24"/>
          <w:szCs w:val="24"/>
        </w:rPr>
        <w:t>prática corrupta”:</w:t>
      </w:r>
      <w:r w:rsidRPr="00EC6FEC">
        <w:rPr>
          <w:rFonts w:ascii="Times New Roman" w:hAnsi="Times New Roman" w:cs="Times New Roman"/>
          <w:bCs/>
          <w:sz w:val="24"/>
          <w:szCs w:val="24"/>
        </w:rPr>
        <w:t xml:space="preserve"> oferecer, dar, receber ou solicitar, direta ou indiretamente, qualquer vantagem com o objetivo de influenciar a ação de servidor público no processo de licitação ou na execução de contrato; </w:t>
      </w:r>
    </w:p>
    <w:p w14:paraId="4246D66B" w14:textId="77777777" w:rsidR="00556C53" w:rsidRPr="00EC6FEC" w:rsidRDefault="00556C53" w:rsidP="008D12F3">
      <w:pPr>
        <w:tabs>
          <w:tab w:val="left" w:pos="360"/>
        </w:tabs>
        <w:adjustRightInd w:val="0"/>
        <w:jc w:val="both"/>
        <w:rPr>
          <w:rFonts w:ascii="Times New Roman" w:hAnsi="Times New Roman" w:cs="Times New Roman"/>
          <w:bCs/>
          <w:sz w:val="24"/>
          <w:szCs w:val="24"/>
        </w:rPr>
      </w:pPr>
      <w:r w:rsidRPr="00EC6FEC">
        <w:rPr>
          <w:rFonts w:ascii="Times New Roman" w:hAnsi="Times New Roman" w:cs="Times New Roman"/>
          <w:bCs/>
          <w:sz w:val="24"/>
          <w:szCs w:val="24"/>
        </w:rPr>
        <w:t>b) “</w:t>
      </w:r>
      <w:r w:rsidRPr="00EC6FEC">
        <w:rPr>
          <w:rFonts w:ascii="Times New Roman" w:hAnsi="Times New Roman" w:cs="Times New Roman"/>
          <w:b/>
          <w:bCs/>
          <w:sz w:val="24"/>
          <w:szCs w:val="24"/>
        </w:rPr>
        <w:t>prática fraudulenta”:</w:t>
      </w:r>
      <w:r w:rsidRPr="00EC6FEC">
        <w:rPr>
          <w:rFonts w:ascii="Times New Roman" w:hAnsi="Times New Roman" w:cs="Times New Roman"/>
          <w:bCs/>
          <w:sz w:val="24"/>
          <w:szCs w:val="24"/>
        </w:rPr>
        <w:t xml:space="preserve"> a falsificação ou omissão dos fatos, com o objetivo de influenciar o processo de licitação ou de execução de contrato; </w:t>
      </w:r>
    </w:p>
    <w:p w14:paraId="329C94B9" w14:textId="77777777" w:rsidR="00556C53" w:rsidRPr="00EC6FEC" w:rsidRDefault="00556C53" w:rsidP="008D12F3">
      <w:pPr>
        <w:tabs>
          <w:tab w:val="left" w:pos="360"/>
        </w:tabs>
        <w:adjustRightInd w:val="0"/>
        <w:jc w:val="both"/>
        <w:rPr>
          <w:rFonts w:ascii="Times New Roman" w:hAnsi="Times New Roman" w:cs="Times New Roman"/>
          <w:bCs/>
          <w:sz w:val="24"/>
          <w:szCs w:val="24"/>
        </w:rPr>
      </w:pPr>
      <w:r w:rsidRPr="00EC6FEC">
        <w:rPr>
          <w:rFonts w:ascii="Times New Roman" w:hAnsi="Times New Roman" w:cs="Times New Roman"/>
          <w:bCs/>
          <w:sz w:val="24"/>
          <w:szCs w:val="24"/>
        </w:rPr>
        <w:t>c) “</w:t>
      </w:r>
      <w:r w:rsidRPr="00EC6FEC">
        <w:rPr>
          <w:rFonts w:ascii="Times New Roman" w:hAnsi="Times New Roman" w:cs="Times New Roman"/>
          <w:b/>
          <w:bCs/>
          <w:sz w:val="24"/>
          <w:szCs w:val="24"/>
        </w:rPr>
        <w:t>prática conluiada”:</w:t>
      </w:r>
      <w:r w:rsidRPr="00EC6FEC">
        <w:rPr>
          <w:rFonts w:ascii="Times New Roman" w:hAnsi="Times New Roman" w:cs="Times New Roman"/>
          <w:bCs/>
          <w:sz w:val="24"/>
          <w:szCs w:val="24"/>
        </w:rPr>
        <w:t xml:space="preserve"> esquematizar ou estabelecer um acordo entre dois ou </w:t>
      </w:r>
      <w:proofErr w:type="gramStart"/>
      <w:r w:rsidRPr="00EC6FEC">
        <w:rPr>
          <w:rFonts w:ascii="Times New Roman" w:hAnsi="Times New Roman" w:cs="Times New Roman"/>
          <w:bCs/>
          <w:sz w:val="24"/>
          <w:szCs w:val="24"/>
        </w:rPr>
        <w:t>mais  licitantes</w:t>
      </w:r>
      <w:proofErr w:type="gramEnd"/>
      <w:r w:rsidRPr="00EC6FEC">
        <w:rPr>
          <w:rFonts w:ascii="Times New Roman" w:hAnsi="Times New Roman" w:cs="Times New Roman"/>
          <w:bCs/>
          <w:sz w:val="24"/>
          <w:szCs w:val="24"/>
        </w:rPr>
        <w:t xml:space="preserve">, com ou sem o conhecimento de representantes ou prepostos do órgão licitador, visando estabelecer preços em níveis artificiais e não-competitivos; </w:t>
      </w:r>
    </w:p>
    <w:p w14:paraId="3C024C7B" w14:textId="77777777" w:rsidR="00556C53" w:rsidRPr="00EC6FEC" w:rsidRDefault="00556C53" w:rsidP="008D12F3">
      <w:pPr>
        <w:tabs>
          <w:tab w:val="left" w:pos="360"/>
        </w:tabs>
        <w:adjustRightInd w:val="0"/>
        <w:jc w:val="both"/>
        <w:rPr>
          <w:rFonts w:ascii="Times New Roman" w:hAnsi="Times New Roman" w:cs="Times New Roman"/>
          <w:bCs/>
          <w:sz w:val="24"/>
          <w:szCs w:val="24"/>
        </w:rPr>
      </w:pPr>
      <w:r w:rsidRPr="00EC6FEC">
        <w:rPr>
          <w:rFonts w:ascii="Times New Roman" w:hAnsi="Times New Roman" w:cs="Times New Roman"/>
          <w:bCs/>
          <w:sz w:val="24"/>
          <w:szCs w:val="24"/>
        </w:rPr>
        <w:t>d) “</w:t>
      </w:r>
      <w:r w:rsidRPr="00EC6FEC">
        <w:rPr>
          <w:rFonts w:ascii="Times New Roman" w:hAnsi="Times New Roman" w:cs="Times New Roman"/>
          <w:b/>
          <w:bCs/>
          <w:sz w:val="24"/>
          <w:szCs w:val="24"/>
        </w:rPr>
        <w:t>prática coercitiva”:</w:t>
      </w:r>
      <w:r w:rsidRPr="00EC6FEC">
        <w:rPr>
          <w:rFonts w:ascii="Times New Roman" w:hAnsi="Times New Roman" w:cs="Times New Roman"/>
          <w:bCs/>
          <w:sz w:val="24"/>
          <w:szCs w:val="24"/>
        </w:rPr>
        <w:t xml:space="preserve"> causar dano ou ameaçar causar dano, direta ou indiretamente, às pessoas ou sua propriedade, visando influenciar sua participação em um processo licitatório ou afetar a execução do contrato. </w:t>
      </w:r>
    </w:p>
    <w:p w14:paraId="3F3CEB44" w14:textId="77777777" w:rsidR="00556C53" w:rsidRPr="00EC6FEC" w:rsidRDefault="00556C53" w:rsidP="008D12F3">
      <w:pPr>
        <w:tabs>
          <w:tab w:val="left" w:pos="360"/>
        </w:tabs>
        <w:adjustRightInd w:val="0"/>
        <w:jc w:val="both"/>
        <w:rPr>
          <w:rFonts w:ascii="Times New Roman" w:hAnsi="Times New Roman" w:cs="Times New Roman"/>
          <w:bCs/>
          <w:sz w:val="24"/>
          <w:szCs w:val="24"/>
        </w:rPr>
      </w:pPr>
      <w:r w:rsidRPr="00EC6FEC">
        <w:rPr>
          <w:rFonts w:ascii="Times New Roman" w:hAnsi="Times New Roman" w:cs="Times New Roman"/>
          <w:bCs/>
          <w:sz w:val="24"/>
          <w:szCs w:val="24"/>
        </w:rPr>
        <w:t>e) “</w:t>
      </w:r>
      <w:r w:rsidRPr="00EC6FEC">
        <w:rPr>
          <w:rFonts w:ascii="Times New Roman" w:hAnsi="Times New Roman" w:cs="Times New Roman"/>
          <w:b/>
          <w:bCs/>
          <w:sz w:val="24"/>
          <w:szCs w:val="24"/>
        </w:rPr>
        <w:t>prática obstrutiva”:</w:t>
      </w:r>
      <w:r w:rsidRPr="00EC6FEC">
        <w:rPr>
          <w:rFonts w:ascii="Times New Roman" w:hAnsi="Times New Roman" w:cs="Times New Roman"/>
          <w:bCs/>
          <w:sz w:val="24"/>
          <w:szCs w:val="24"/>
        </w:rPr>
        <w:t xml:space="preserve"> (i) destruir, falsificar, alterar ou ocultar provas em inspeções ou fazer declarações falsas aos representantes do organismo financeiro multilateral, com o objetivo de impedir materialmente a apuração de alegações de prática prevista acima; (</w:t>
      </w:r>
      <w:proofErr w:type="spellStart"/>
      <w:r w:rsidRPr="00EC6FEC">
        <w:rPr>
          <w:rFonts w:ascii="Times New Roman" w:hAnsi="Times New Roman" w:cs="Times New Roman"/>
          <w:bCs/>
          <w:sz w:val="24"/>
          <w:szCs w:val="24"/>
        </w:rPr>
        <w:t>ii</w:t>
      </w:r>
      <w:proofErr w:type="spellEnd"/>
      <w:r w:rsidRPr="00EC6FEC">
        <w:rPr>
          <w:rFonts w:ascii="Times New Roman" w:hAnsi="Times New Roman" w:cs="Times New Roman"/>
          <w:bCs/>
          <w:sz w:val="24"/>
          <w:szCs w:val="24"/>
        </w:rPr>
        <w:t xml:space="preserve">) atos cuja intenção seja impedir materialmente o exercício do direito de o organismo financeiro multilateral promover inspeção. </w:t>
      </w:r>
    </w:p>
    <w:p w14:paraId="1F1A6EB7" w14:textId="77777777" w:rsidR="00556C53" w:rsidRPr="00EC6FEC" w:rsidRDefault="00556C53" w:rsidP="008D12F3">
      <w:pPr>
        <w:tabs>
          <w:tab w:val="left" w:pos="360"/>
        </w:tabs>
        <w:adjustRightInd w:val="0"/>
        <w:jc w:val="both"/>
        <w:rPr>
          <w:rFonts w:ascii="Times New Roman" w:hAnsi="Times New Roman" w:cs="Times New Roman"/>
          <w:bCs/>
          <w:sz w:val="24"/>
          <w:szCs w:val="24"/>
        </w:rPr>
      </w:pPr>
      <w:r w:rsidRPr="00EC6FEC">
        <w:rPr>
          <w:rFonts w:ascii="Times New Roman" w:hAnsi="Times New Roman" w:cs="Times New Roman"/>
          <w:bCs/>
          <w:sz w:val="24"/>
          <w:szCs w:val="24"/>
        </w:rPr>
        <w:t xml:space="preserve">21.2.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colusivas, coercitivas ou obstrutivas ao </w:t>
      </w:r>
      <w:r w:rsidRPr="00EC6FEC">
        <w:rPr>
          <w:rFonts w:ascii="Times New Roman" w:hAnsi="Times New Roman" w:cs="Times New Roman"/>
          <w:bCs/>
          <w:sz w:val="24"/>
          <w:szCs w:val="24"/>
        </w:rPr>
        <w:lastRenderedPageBreak/>
        <w:t xml:space="preserve">participar da licitação ou da execução um contrato financiado pelo organismo. </w:t>
      </w:r>
    </w:p>
    <w:p w14:paraId="5416223E" w14:textId="77777777" w:rsidR="00556C53" w:rsidRPr="00EC6FEC" w:rsidRDefault="00556C53" w:rsidP="008D12F3">
      <w:pPr>
        <w:tabs>
          <w:tab w:val="left" w:pos="360"/>
        </w:tabs>
        <w:adjustRightInd w:val="0"/>
        <w:jc w:val="both"/>
        <w:rPr>
          <w:rFonts w:ascii="Times New Roman" w:hAnsi="Times New Roman" w:cs="Times New Roman"/>
          <w:bCs/>
          <w:sz w:val="24"/>
          <w:szCs w:val="24"/>
        </w:rPr>
      </w:pPr>
      <w:r w:rsidRPr="00EC6FEC">
        <w:rPr>
          <w:rFonts w:ascii="Times New Roman" w:hAnsi="Times New Roman" w:cs="Times New Roman"/>
          <w:bCs/>
          <w:sz w:val="24"/>
          <w:szCs w:val="24"/>
        </w:rPr>
        <w:t xml:space="preserve">21.3. Considerando os propósitos da clausulas acima, a </w:t>
      </w:r>
      <w:r w:rsidRPr="00EC6FEC">
        <w:rPr>
          <w:rFonts w:ascii="Times New Roman" w:hAnsi="Times New Roman" w:cs="Times New Roman"/>
          <w:bCs/>
          <w:color w:val="000000" w:themeColor="text1"/>
          <w:sz w:val="24"/>
          <w:szCs w:val="24"/>
        </w:rPr>
        <w:t>contratada/detentora de ata de registro de preços</w:t>
      </w:r>
      <w:r w:rsidRPr="00EC6FEC">
        <w:rPr>
          <w:rFonts w:ascii="Times New Roman" w:hAnsi="Times New Roman" w:cs="Times New Roman"/>
          <w:bCs/>
          <w:sz w:val="24"/>
          <w:szCs w:val="24"/>
        </w:rPr>
        <w:t xml:space="preserve"> concorda e autoriza que, na hipótese de o contrato vir a ser financiado, em parte ou integralmente, por organismo financeiro multilateral, mediante adiantamento ou reembolso, o organismo financeiro e/ou pessoas por ele formalmente indicadas possam inspecionar o local de execução do contrato e todos os documentos, contas e registros relacionados à licitação e à execução do contrato.</w:t>
      </w:r>
    </w:p>
    <w:p w14:paraId="702C9477" w14:textId="77777777" w:rsidR="00556C53" w:rsidRPr="00EC6FEC" w:rsidRDefault="00556C53" w:rsidP="008D12F3">
      <w:pPr>
        <w:tabs>
          <w:tab w:val="left" w:pos="360"/>
        </w:tabs>
        <w:adjustRightInd w:val="0"/>
        <w:jc w:val="both"/>
        <w:rPr>
          <w:rFonts w:ascii="Times New Roman" w:hAnsi="Times New Roman" w:cs="Times New Roman"/>
          <w:bCs/>
          <w:sz w:val="24"/>
          <w:szCs w:val="24"/>
        </w:rPr>
      </w:pPr>
      <w:r w:rsidRPr="00EC6FEC">
        <w:rPr>
          <w:rFonts w:ascii="Times New Roman" w:hAnsi="Times New Roman" w:cs="Times New Roman"/>
          <w:bCs/>
          <w:sz w:val="24"/>
          <w:szCs w:val="24"/>
        </w:rPr>
        <w:t>21.4. Demais condições previstas na Lei 14.133/21.</w:t>
      </w:r>
    </w:p>
    <w:p w14:paraId="7948814D" w14:textId="77777777" w:rsidR="00556C53" w:rsidRPr="00EC6FEC" w:rsidRDefault="00556C53" w:rsidP="000636BF">
      <w:pPr>
        <w:widowControl/>
        <w:autoSpaceDE/>
        <w:autoSpaceDN/>
        <w:ind w:right="7"/>
        <w:rPr>
          <w:rFonts w:ascii="Times New Roman" w:hAnsi="Times New Roman" w:cs="Times New Roman"/>
          <w:color w:val="000000" w:themeColor="text1"/>
          <w:sz w:val="24"/>
          <w:szCs w:val="24"/>
        </w:rPr>
      </w:pPr>
    </w:p>
    <w:p w14:paraId="6D9572B6" w14:textId="77777777" w:rsidR="00556C53" w:rsidRPr="00EC6FEC" w:rsidRDefault="00556C53" w:rsidP="004F1E7A">
      <w:pPr>
        <w:pStyle w:val="Ttulo1"/>
        <w:numPr>
          <w:ilvl w:val="0"/>
          <w:numId w:val="13"/>
        </w:numPr>
        <w:tabs>
          <w:tab w:val="left" w:pos="426"/>
        </w:tabs>
        <w:spacing w:before="0"/>
        <w:ind w:left="0" w:right="7" w:firstLine="0"/>
        <w:jc w:val="both"/>
        <w:rPr>
          <w:rFonts w:ascii="Times New Roman" w:hAnsi="Times New Roman" w:cs="Times New Roman"/>
          <w:sz w:val="24"/>
          <w:szCs w:val="24"/>
        </w:rPr>
      </w:pPr>
      <w:r w:rsidRPr="00EC6FEC">
        <w:rPr>
          <w:rFonts w:ascii="Times New Roman" w:hAnsi="Times New Roman" w:cs="Times New Roman"/>
          <w:w w:val="90"/>
          <w:sz w:val="24"/>
          <w:szCs w:val="24"/>
        </w:rPr>
        <w:t>DAS DISPOSIÇÕES</w:t>
      </w:r>
      <w:r w:rsidRPr="00EC6FEC">
        <w:rPr>
          <w:rFonts w:ascii="Times New Roman" w:hAnsi="Times New Roman" w:cs="Times New Roman"/>
          <w:spacing w:val="-13"/>
          <w:w w:val="90"/>
          <w:sz w:val="24"/>
          <w:szCs w:val="24"/>
        </w:rPr>
        <w:t xml:space="preserve"> </w:t>
      </w:r>
      <w:r w:rsidRPr="00EC6FEC">
        <w:rPr>
          <w:rFonts w:ascii="Times New Roman" w:hAnsi="Times New Roman" w:cs="Times New Roman"/>
          <w:w w:val="90"/>
          <w:sz w:val="24"/>
          <w:szCs w:val="24"/>
        </w:rPr>
        <w:t>GERAIS</w:t>
      </w:r>
    </w:p>
    <w:p w14:paraId="195EA72E" w14:textId="77777777" w:rsidR="00556C53" w:rsidRPr="00EC6FEC" w:rsidRDefault="00556C53" w:rsidP="004F1E7A">
      <w:pPr>
        <w:pStyle w:val="Nivel2"/>
        <w:numPr>
          <w:ilvl w:val="1"/>
          <w:numId w:val="13"/>
        </w:numPr>
        <w:spacing w:before="0" w:after="0" w:line="240" w:lineRule="auto"/>
        <w:ind w:left="0" w:right="7" w:firstLine="0"/>
        <w:rPr>
          <w:rFonts w:ascii="Times New Roman" w:hAnsi="Times New Roman" w:cs="Times New Roman"/>
          <w:sz w:val="24"/>
          <w:szCs w:val="24"/>
        </w:rPr>
      </w:pPr>
      <w:r w:rsidRPr="00EC6FEC">
        <w:rPr>
          <w:rFonts w:ascii="Times New Roman" w:hAnsi="Times New Roman" w:cs="Times New Roman"/>
          <w:sz w:val="24"/>
          <w:szCs w:val="24"/>
        </w:rPr>
        <w:t>Será divulgada ata da sessão pública no sistema eletrônico.</w:t>
      </w:r>
    </w:p>
    <w:p w14:paraId="5F405B50" w14:textId="77777777" w:rsidR="00556C53" w:rsidRPr="00EC6FEC" w:rsidRDefault="00556C53" w:rsidP="004F1E7A">
      <w:pPr>
        <w:pStyle w:val="Nivel2"/>
        <w:numPr>
          <w:ilvl w:val="1"/>
          <w:numId w:val="13"/>
        </w:numPr>
        <w:spacing w:before="0" w:after="0" w:line="240" w:lineRule="auto"/>
        <w:ind w:left="0" w:right="7" w:firstLine="0"/>
        <w:rPr>
          <w:rFonts w:ascii="Times New Roman" w:eastAsia="Times New Roman" w:hAnsi="Times New Roman" w:cs="Times New Roman"/>
          <w:sz w:val="24"/>
          <w:szCs w:val="24"/>
        </w:rPr>
      </w:pPr>
      <w:r w:rsidRPr="00EC6FEC">
        <w:rPr>
          <w:rFonts w:ascii="Times New Roman" w:hAnsi="Times New Roman" w:cs="Times New Roman"/>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42FBF077" w14:textId="77777777" w:rsidR="00556C53" w:rsidRPr="00EC6FEC" w:rsidRDefault="00556C53" w:rsidP="004F1E7A">
      <w:pPr>
        <w:pStyle w:val="Nivel2"/>
        <w:numPr>
          <w:ilvl w:val="1"/>
          <w:numId w:val="13"/>
        </w:numPr>
        <w:spacing w:before="0" w:after="0" w:line="240" w:lineRule="auto"/>
        <w:ind w:left="0" w:right="7" w:firstLine="0"/>
        <w:rPr>
          <w:rFonts w:ascii="Times New Roman" w:eastAsia="Times New Roman" w:hAnsi="Times New Roman" w:cs="Times New Roman"/>
          <w:sz w:val="24"/>
          <w:szCs w:val="24"/>
        </w:rPr>
      </w:pPr>
      <w:r w:rsidRPr="00EC6FEC">
        <w:rPr>
          <w:rFonts w:ascii="Times New Roman" w:hAnsi="Times New Roman" w:cs="Times New Roman"/>
          <w:sz w:val="24"/>
          <w:szCs w:val="24"/>
        </w:rPr>
        <w:t>Todas as referências de tempo no Edital, no aviso e durante a sessão pública observarão o horário de Brasília - DF.</w:t>
      </w:r>
    </w:p>
    <w:p w14:paraId="5644EE5B" w14:textId="77777777" w:rsidR="00556C53" w:rsidRPr="00EC6FEC" w:rsidRDefault="00556C53" w:rsidP="004F1E7A">
      <w:pPr>
        <w:pStyle w:val="Nivel2"/>
        <w:numPr>
          <w:ilvl w:val="1"/>
          <w:numId w:val="13"/>
        </w:numPr>
        <w:spacing w:before="0" w:after="0" w:line="240" w:lineRule="auto"/>
        <w:ind w:left="0" w:right="7" w:firstLine="0"/>
        <w:rPr>
          <w:rFonts w:ascii="Times New Roman" w:eastAsia="Times New Roman" w:hAnsi="Times New Roman" w:cs="Times New Roman"/>
          <w:sz w:val="24"/>
          <w:szCs w:val="24"/>
        </w:rPr>
      </w:pPr>
      <w:r w:rsidRPr="00EC6FEC">
        <w:rPr>
          <w:rFonts w:ascii="Times New Roman" w:hAnsi="Times New Roman" w:cs="Times New Roman"/>
          <w:sz w:val="24"/>
          <w:szCs w:val="24"/>
        </w:rPr>
        <w:t>A homologação do resultado desta licitação não implicará direito à contratação.</w:t>
      </w:r>
    </w:p>
    <w:p w14:paraId="2D78ECD4" w14:textId="77777777" w:rsidR="00556C53" w:rsidRPr="00EC6FEC" w:rsidRDefault="00556C53" w:rsidP="004F1E7A">
      <w:pPr>
        <w:pStyle w:val="Nivel2"/>
        <w:numPr>
          <w:ilvl w:val="1"/>
          <w:numId w:val="13"/>
        </w:numPr>
        <w:spacing w:before="0" w:after="0" w:line="240" w:lineRule="auto"/>
        <w:ind w:left="0" w:right="7" w:firstLine="0"/>
        <w:rPr>
          <w:rFonts w:ascii="Times New Roman" w:eastAsia="Times New Roman" w:hAnsi="Times New Roman" w:cs="Times New Roman"/>
          <w:sz w:val="24"/>
          <w:szCs w:val="24"/>
        </w:rPr>
      </w:pPr>
      <w:r w:rsidRPr="00EC6FEC">
        <w:rPr>
          <w:rFonts w:ascii="Times New Roman" w:hAnsi="Times New Roman" w:cs="Times New Roman"/>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13225DB4" w14:textId="77777777" w:rsidR="00556C53" w:rsidRPr="00EC6FEC" w:rsidRDefault="00556C53" w:rsidP="004F1E7A">
      <w:pPr>
        <w:pStyle w:val="Nivel2"/>
        <w:numPr>
          <w:ilvl w:val="1"/>
          <w:numId w:val="13"/>
        </w:numPr>
        <w:spacing w:before="0" w:after="0" w:line="240" w:lineRule="auto"/>
        <w:ind w:left="0" w:right="7" w:firstLine="0"/>
        <w:rPr>
          <w:rFonts w:ascii="Times New Roman" w:eastAsia="Times New Roman" w:hAnsi="Times New Roman" w:cs="Times New Roman"/>
          <w:sz w:val="24"/>
          <w:szCs w:val="24"/>
        </w:rPr>
      </w:pPr>
      <w:r w:rsidRPr="00EC6FEC">
        <w:rPr>
          <w:rFonts w:ascii="Times New Roman" w:hAnsi="Times New Roman" w:cs="Times New Roman"/>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28719051" w14:textId="77777777" w:rsidR="00556C53" w:rsidRPr="00EC6FEC" w:rsidRDefault="00556C53" w:rsidP="004F1E7A">
      <w:pPr>
        <w:pStyle w:val="Nivel2"/>
        <w:numPr>
          <w:ilvl w:val="1"/>
          <w:numId w:val="13"/>
        </w:numPr>
        <w:spacing w:before="0" w:after="0" w:line="240" w:lineRule="auto"/>
        <w:ind w:left="0" w:right="7" w:firstLine="0"/>
        <w:rPr>
          <w:rFonts w:ascii="Times New Roman" w:eastAsia="Times New Roman" w:hAnsi="Times New Roman" w:cs="Times New Roman"/>
          <w:sz w:val="24"/>
          <w:szCs w:val="24"/>
        </w:rPr>
      </w:pPr>
      <w:r w:rsidRPr="00EC6FEC">
        <w:rPr>
          <w:rFonts w:ascii="Times New Roman" w:hAnsi="Times New Roman" w:cs="Times New Roman"/>
          <w:sz w:val="24"/>
          <w:szCs w:val="24"/>
        </w:rPr>
        <w:t xml:space="preserve">Será dada a prioridade de aquisição, aos produtos das cotas reservadas, quando forem adjudicadas aos licitantes qualificados como </w:t>
      </w:r>
      <w:proofErr w:type="spellStart"/>
      <w:r w:rsidRPr="00EC6FEC">
        <w:rPr>
          <w:rFonts w:ascii="Times New Roman" w:hAnsi="Times New Roman" w:cs="Times New Roman"/>
          <w:sz w:val="24"/>
          <w:szCs w:val="24"/>
        </w:rPr>
        <w:t>MPE’s</w:t>
      </w:r>
      <w:proofErr w:type="spellEnd"/>
      <w:r w:rsidRPr="00EC6FEC">
        <w:rPr>
          <w:rFonts w:ascii="Times New Roman" w:hAnsi="Times New Roman" w:cs="Times New Roman"/>
          <w:sz w:val="24"/>
          <w:szCs w:val="24"/>
        </w:rPr>
        <w:t xml:space="preserve">, </w:t>
      </w:r>
      <w:r w:rsidRPr="00EC6FEC">
        <w:rPr>
          <w:rFonts w:ascii="Times New Roman" w:hAnsi="Times New Roman" w:cs="Times New Roman"/>
          <w:sz w:val="24"/>
          <w:szCs w:val="24"/>
          <w:u w:val="single"/>
        </w:rPr>
        <w:t>no entanto</w:t>
      </w:r>
      <w:r w:rsidRPr="00EC6FEC">
        <w:rPr>
          <w:rFonts w:ascii="Times New Roman" w:hAnsi="Times New Roman" w:cs="Times New Roman"/>
          <w:sz w:val="24"/>
          <w:szCs w:val="24"/>
        </w:rPr>
        <w:t xml:space="preserve">, se as vencedoras das cotas principal e reservada forem </w:t>
      </w:r>
      <w:proofErr w:type="spellStart"/>
      <w:r w:rsidRPr="00EC6FEC">
        <w:rPr>
          <w:rFonts w:ascii="Times New Roman" w:hAnsi="Times New Roman" w:cs="Times New Roman"/>
          <w:sz w:val="24"/>
          <w:szCs w:val="24"/>
        </w:rPr>
        <w:t>MPE’s</w:t>
      </w:r>
      <w:proofErr w:type="spellEnd"/>
      <w:r w:rsidRPr="00EC6FEC">
        <w:rPr>
          <w:rFonts w:ascii="Times New Roman" w:hAnsi="Times New Roman" w:cs="Times New Roman"/>
          <w:sz w:val="24"/>
          <w:szCs w:val="24"/>
        </w:rPr>
        <w:t xml:space="preserve"> distintas, será dado prioridade na contratação daquela que cotou o menor preço, justificando a escolha da cota que apresenta condições mais vantajosas a administração, mesmo que seja a cota principal.</w:t>
      </w:r>
    </w:p>
    <w:p w14:paraId="27BA49AC" w14:textId="77777777" w:rsidR="00556C53" w:rsidRPr="00EC6FEC" w:rsidRDefault="00556C53" w:rsidP="004F1E7A">
      <w:pPr>
        <w:pStyle w:val="Nivel2"/>
        <w:numPr>
          <w:ilvl w:val="2"/>
          <w:numId w:val="13"/>
        </w:numPr>
        <w:tabs>
          <w:tab w:val="left" w:pos="1560"/>
        </w:tabs>
        <w:spacing w:before="0" w:after="0" w:line="240" w:lineRule="auto"/>
        <w:ind w:left="709" w:right="7" w:firstLine="0"/>
        <w:rPr>
          <w:rFonts w:ascii="Times New Roman" w:eastAsia="Times New Roman" w:hAnsi="Times New Roman" w:cs="Times New Roman"/>
          <w:sz w:val="24"/>
          <w:szCs w:val="24"/>
        </w:rPr>
      </w:pPr>
      <w:r w:rsidRPr="00EC6FEC">
        <w:rPr>
          <w:rFonts w:ascii="Times New Roman" w:hAnsi="Times New Roman" w:cs="Times New Roman"/>
          <w:sz w:val="24"/>
          <w:szCs w:val="24"/>
        </w:rPr>
        <w:t xml:space="preserve">Ficam ressalvados os casos em que a cota reservada for inadequada para atender as quantidades ou as condições da solicitação de compra, devidamente justificada pela administração.  </w:t>
      </w:r>
    </w:p>
    <w:p w14:paraId="30A90195" w14:textId="77777777" w:rsidR="00556C53" w:rsidRPr="00EC6FEC" w:rsidRDefault="00556C53" w:rsidP="004F1E7A">
      <w:pPr>
        <w:pStyle w:val="Nivel2"/>
        <w:numPr>
          <w:ilvl w:val="1"/>
          <w:numId w:val="13"/>
        </w:numPr>
        <w:spacing w:before="0" w:after="0" w:line="240" w:lineRule="auto"/>
        <w:ind w:left="0" w:right="7" w:firstLine="0"/>
        <w:rPr>
          <w:rFonts w:ascii="Times New Roman" w:eastAsia="Times New Roman" w:hAnsi="Times New Roman" w:cs="Times New Roman"/>
          <w:sz w:val="24"/>
          <w:szCs w:val="24"/>
        </w:rPr>
      </w:pPr>
      <w:r w:rsidRPr="00EC6FEC">
        <w:rPr>
          <w:rFonts w:ascii="Times New Roman" w:hAnsi="Times New Roman" w:cs="Times New Roman"/>
          <w:sz w:val="24"/>
          <w:szCs w:val="24"/>
        </w:rPr>
        <w:t>Na contagem dos prazos estabelecidos neste Edital e seus Anexos, excluir-se-á o dia do início e incluir-se-á o do vencimento. Só se iniciam e vencem os prazos em dias de expediente na Administração.</w:t>
      </w:r>
    </w:p>
    <w:p w14:paraId="5EAE9083" w14:textId="77777777" w:rsidR="00556C53" w:rsidRPr="00EC6FEC" w:rsidRDefault="00556C53" w:rsidP="004F1E7A">
      <w:pPr>
        <w:pStyle w:val="Nivel2"/>
        <w:numPr>
          <w:ilvl w:val="1"/>
          <w:numId w:val="13"/>
        </w:numPr>
        <w:spacing w:before="0" w:after="0" w:line="240" w:lineRule="auto"/>
        <w:ind w:left="0" w:right="7" w:firstLine="0"/>
        <w:rPr>
          <w:rFonts w:ascii="Times New Roman" w:eastAsia="Times New Roman" w:hAnsi="Times New Roman" w:cs="Times New Roman"/>
          <w:sz w:val="24"/>
          <w:szCs w:val="24"/>
        </w:rPr>
      </w:pPr>
      <w:r w:rsidRPr="00EC6FEC">
        <w:rPr>
          <w:rFonts w:ascii="Times New Roman" w:hAnsi="Times New Roman" w:cs="Times New Roman"/>
          <w:sz w:val="24"/>
          <w:szCs w:val="24"/>
        </w:rPr>
        <w:t>O desatendimento de exigências formais não essenciais não importará o afastamento do licitante, desde que seja possível o aproveitamento do ato, observados os princípios da isonomia e do interesse público.</w:t>
      </w:r>
    </w:p>
    <w:p w14:paraId="69EAD431" w14:textId="77777777" w:rsidR="00556C53" w:rsidRPr="00EC6FEC" w:rsidRDefault="00556C53" w:rsidP="004F1E7A">
      <w:pPr>
        <w:pStyle w:val="Nivel2"/>
        <w:numPr>
          <w:ilvl w:val="1"/>
          <w:numId w:val="13"/>
        </w:numPr>
        <w:spacing w:before="0" w:after="0" w:line="240" w:lineRule="auto"/>
        <w:ind w:left="0" w:right="7" w:firstLine="0"/>
        <w:rPr>
          <w:rFonts w:ascii="Times New Roman" w:eastAsia="Times New Roman" w:hAnsi="Times New Roman" w:cs="Times New Roman"/>
          <w:color w:val="000000" w:themeColor="text1"/>
          <w:sz w:val="24"/>
          <w:szCs w:val="24"/>
        </w:rPr>
      </w:pPr>
      <w:r w:rsidRPr="00EC6FEC">
        <w:rPr>
          <w:rFonts w:ascii="Times New Roman" w:hAnsi="Times New Roman" w:cs="Times New Roman"/>
          <w:sz w:val="24"/>
          <w:szCs w:val="24"/>
        </w:rPr>
        <w:t xml:space="preserve">Em caso de divergência entre disposições deste Edital e de seus anexos ou demais peças que </w:t>
      </w:r>
      <w:r w:rsidRPr="00EC6FEC">
        <w:rPr>
          <w:rFonts w:ascii="Times New Roman" w:hAnsi="Times New Roman" w:cs="Times New Roman"/>
          <w:color w:val="000000" w:themeColor="text1"/>
          <w:sz w:val="24"/>
          <w:szCs w:val="24"/>
        </w:rPr>
        <w:t>compõem o processo, prevalecerá as deste Edital.</w:t>
      </w:r>
    </w:p>
    <w:p w14:paraId="70DB5D80" w14:textId="77777777" w:rsidR="00556C53" w:rsidRPr="00EC6FEC" w:rsidRDefault="00556C53" w:rsidP="004F1E7A">
      <w:pPr>
        <w:pStyle w:val="PargrafodaLista"/>
        <w:numPr>
          <w:ilvl w:val="1"/>
          <w:numId w:val="13"/>
        </w:numPr>
        <w:spacing w:before="0"/>
        <w:ind w:left="0" w:right="7" w:firstLine="0"/>
        <w:rPr>
          <w:rFonts w:ascii="Times New Roman" w:hAnsi="Times New Roman" w:cs="Times New Roman"/>
          <w:color w:val="000000" w:themeColor="text1"/>
          <w:sz w:val="24"/>
          <w:szCs w:val="24"/>
        </w:rPr>
      </w:pPr>
      <w:r w:rsidRPr="00EC6FEC">
        <w:rPr>
          <w:rFonts w:ascii="Times New Roman" w:hAnsi="Times New Roman" w:cs="Times New Roman"/>
          <w:color w:val="000000" w:themeColor="text1"/>
          <w:sz w:val="24"/>
          <w:szCs w:val="24"/>
        </w:rPr>
        <w:t>O extrato do Edital estará disponibilizado no Diário Oficial do Município e Jornal de grande circulação local.</w:t>
      </w:r>
    </w:p>
    <w:p w14:paraId="2A9EE173" w14:textId="77777777" w:rsidR="00556C53" w:rsidRPr="00EC6FEC" w:rsidRDefault="00556C53" w:rsidP="004F1E7A">
      <w:pPr>
        <w:pStyle w:val="PargrafodaLista"/>
        <w:numPr>
          <w:ilvl w:val="1"/>
          <w:numId w:val="13"/>
        </w:numPr>
        <w:ind w:left="0" w:right="7" w:firstLine="0"/>
        <w:rPr>
          <w:rFonts w:ascii="Times New Roman" w:hAnsi="Times New Roman" w:cs="Times New Roman"/>
          <w:color w:val="000000" w:themeColor="text1"/>
          <w:sz w:val="24"/>
          <w:szCs w:val="24"/>
        </w:rPr>
      </w:pPr>
      <w:r w:rsidRPr="00EC6FEC">
        <w:rPr>
          <w:rFonts w:ascii="Times New Roman" w:hAnsi="Times New Roman" w:cs="Times New Roman"/>
          <w:color w:val="000000" w:themeColor="text1"/>
          <w:sz w:val="24"/>
          <w:szCs w:val="24"/>
        </w:rPr>
        <w:t xml:space="preserve">O inteiro teor do edital e seus anexos estarão disponíveis, no Portal Nacional de Contratações Públicas (PNCP) e Portal Transparência do Município no endereço eletrônico: </w:t>
      </w:r>
      <w:r w:rsidRPr="00EC6FEC">
        <w:rPr>
          <w:rFonts w:ascii="Times New Roman" w:hAnsi="Times New Roman" w:cs="Times New Roman"/>
          <w:noProof/>
          <w:color w:val="000000" w:themeColor="text1"/>
          <w:sz w:val="24"/>
          <w:szCs w:val="24"/>
        </w:rPr>
        <w:t>https://farol.oxy.elotech.com.br/portaltransparencia/</w:t>
      </w:r>
      <w:r w:rsidRPr="00EC6FEC">
        <w:rPr>
          <w:rFonts w:ascii="Times New Roman" w:hAnsi="Times New Roman" w:cs="Times New Roman"/>
          <w:color w:val="000000" w:themeColor="text1"/>
          <w:sz w:val="24"/>
          <w:szCs w:val="24"/>
        </w:rPr>
        <w:t>.</w:t>
      </w:r>
    </w:p>
    <w:p w14:paraId="2C3BCCA0" w14:textId="77777777" w:rsidR="00556C53" w:rsidRPr="00EC6FEC" w:rsidRDefault="00556C53" w:rsidP="004F1E7A">
      <w:pPr>
        <w:pStyle w:val="PargrafodaLista"/>
        <w:numPr>
          <w:ilvl w:val="1"/>
          <w:numId w:val="13"/>
        </w:numPr>
        <w:ind w:left="0" w:right="7" w:firstLine="0"/>
        <w:rPr>
          <w:rFonts w:ascii="Times New Roman" w:hAnsi="Times New Roman" w:cs="Times New Roman"/>
          <w:color w:val="000000" w:themeColor="text1"/>
          <w:sz w:val="24"/>
          <w:szCs w:val="24"/>
        </w:rPr>
      </w:pPr>
      <w:r w:rsidRPr="00EC6FEC">
        <w:rPr>
          <w:rFonts w:ascii="Times New Roman" w:hAnsi="Times New Roman" w:cs="Times New Roman"/>
          <w:sz w:val="24"/>
          <w:szCs w:val="24"/>
        </w:rPr>
        <w:t xml:space="preserve">Os recursos e impugnações deverão ser apresentados/enviados para o </w:t>
      </w:r>
      <w:r w:rsidRPr="00EC6FEC">
        <w:rPr>
          <w:rFonts w:ascii="Times New Roman" w:eastAsia="Times New Roman" w:hAnsi="Times New Roman" w:cs="Times New Roman"/>
          <w:sz w:val="24"/>
          <w:szCs w:val="24"/>
        </w:rPr>
        <w:t xml:space="preserve">e-mail </w:t>
      </w:r>
      <w:r w:rsidRPr="00EC6FEC">
        <w:rPr>
          <w:rFonts w:ascii="Times New Roman" w:hAnsi="Times New Roman" w:cs="Times New Roman"/>
          <w:noProof/>
          <w:sz w:val="24"/>
          <w:szCs w:val="24"/>
        </w:rPr>
        <w:t>farol.licitacao@gmail.com</w:t>
      </w:r>
      <w:r w:rsidRPr="00EC6FEC">
        <w:rPr>
          <w:rFonts w:ascii="Times New Roman" w:hAnsi="Times New Roman" w:cs="Times New Roman"/>
          <w:sz w:val="24"/>
          <w:szCs w:val="24"/>
        </w:rPr>
        <w:t xml:space="preserve">, aos cuidados da </w:t>
      </w:r>
      <w:r w:rsidRPr="00EC6FEC">
        <w:rPr>
          <w:rFonts w:ascii="Times New Roman" w:hAnsi="Times New Roman" w:cs="Times New Roman"/>
          <w:bCs/>
          <w:sz w:val="24"/>
          <w:szCs w:val="24"/>
        </w:rPr>
        <w:t>comissão de contratação.</w:t>
      </w:r>
    </w:p>
    <w:p w14:paraId="0D25D36B" w14:textId="77777777" w:rsidR="00556C53" w:rsidRPr="00EC6FEC" w:rsidRDefault="00556C53" w:rsidP="004F1E7A">
      <w:pPr>
        <w:pStyle w:val="PargrafodaLista"/>
        <w:numPr>
          <w:ilvl w:val="1"/>
          <w:numId w:val="13"/>
        </w:numPr>
        <w:ind w:left="0" w:right="7" w:firstLine="0"/>
        <w:rPr>
          <w:rFonts w:ascii="Times New Roman" w:hAnsi="Times New Roman" w:cs="Times New Roman"/>
          <w:color w:val="000000" w:themeColor="text1"/>
          <w:sz w:val="24"/>
          <w:szCs w:val="24"/>
        </w:rPr>
      </w:pPr>
      <w:r w:rsidRPr="00EC6FEC">
        <w:rPr>
          <w:rFonts w:ascii="Times New Roman" w:hAnsi="Times New Roman" w:cs="Times New Roman"/>
          <w:sz w:val="24"/>
          <w:szCs w:val="24"/>
        </w:rPr>
        <w:t xml:space="preserve">A licitante deverá para fins de comunicação pessoal oficial, informar um e-mail em que tenha uso </w:t>
      </w:r>
      <w:r w:rsidRPr="00EC6FEC">
        <w:rPr>
          <w:rFonts w:ascii="Times New Roman" w:hAnsi="Times New Roman" w:cs="Times New Roman"/>
          <w:sz w:val="24"/>
          <w:szCs w:val="24"/>
        </w:rPr>
        <w:lastRenderedPageBreak/>
        <w:t>constante, sendo tal endereço eletrônico o único meio oficial utilizado pelo Município para fins de comunicações processuais de quaisquer naturezas, inclusive impugnações, recursos e esclarecimentos, contando-se os prazos a partir do primeiro dia útil a contar do envio.</w:t>
      </w:r>
    </w:p>
    <w:p w14:paraId="7F2C79AC" w14:textId="77777777" w:rsidR="00556C53" w:rsidRPr="00EC6FEC" w:rsidRDefault="00556C53" w:rsidP="000636BF">
      <w:pPr>
        <w:pStyle w:val="PargrafodaLista"/>
        <w:spacing w:before="0"/>
        <w:ind w:left="0" w:right="7"/>
        <w:rPr>
          <w:rFonts w:ascii="Times New Roman" w:hAnsi="Times New Roman" w:cs="Times New Roman"/>
          <w:sz w:val="24"/>
          <w:szCs w:val="24"/>
        </w:rPr>
      </w:pPr>
    </w:p>
    <w:p w14:paraId="6844B876" w14:textId="75B8496D" w:rsidR="00556C53" w:rsidRDefault="00556C53" w:rsidP="001F7972">
      <w:pPr>
        <w:tabs>
          <w:tab w:val="left" w:pos="2206"/>
          <w:tab w:val="left" w:pos="2207"/>
        </w:tabs>
        <w:ind w:right="7"/>
        <w:jc w:val="center"/>
        <w:rPr>
          <w:rFonts w:ascii="Times New Roman" w:hAnsi="Times New Roman" w:cs="Times New Roman"/>
          <w:bCs/>
          <w:noProof/>
          <w:sz w:val="24"/>
          <w:szCs w:val="24"/>
        </w:rPr>
      </w:pPr>
      <w:r w:rsidRPr="003B6CB8">
        <w:rPr>
          <w:rFonts w:ascii="Times New Roman" w:hAnsi="Times New Roman" w:cs="Times New Roman"/>
          <w:bCs/>
          <w:noProof/>
          <w:sz w:val="24"/>
          <w:szCs w:val="24"/>
        </w:rPr>
        <w:t>Farol/Pr</w:t>
      </w:r>
      <w:r w:rsidRPr="003B6CB8">
        <w:rPr>
          <w:rFonts w:ascii="Times New Roman" w:hAnsi="Times New Roman" w:cs="Times New Roman"/>
          <w:bCs/>
          <w:sz w:val="24"/>
          <w:szCs w:val="24"/>
        </w:rPr>
        <w:t xml:space="preserve">, </w:t>
      </w:r>
      <w:r w:rsidR="003B6CB8" w:rsidRPr="003B6CB8">
        <w:rPr>
          <w:rFonts w:ascii="Times New Roman" w:hAnsi="Times New Roman" w:cs="Times New Roman"/>
          <w:sz w:val="24"/>
          <w:szCs w:val="24"/>
        </w:rPr>
        <w:t>2</w:t>
      </w:r>
      <w:r w:rsidR="00DA6CD4">
        <w:rPr>
          <w:rFonts w:ascii="Times New Roman" w:hAnsi="Times New Roman" w:cs="Times New Roman"/>
          <w:sz w:val="24"/>
          <w:szCs w:val="24"/>
        </w:rPr>
        <w:t>9</w:t>
      </w:r>
      <w:r w:rsidRPr="003B6CB8">
        <w:rPr>
          <w:rFonts w:ascii="Times New Roman" w:hAnsi="Times New Roman" w:cs="Times New Roman"/>
          <w:bCs/>
          <w:sz w:val="24"/>
          <w:szCs w:val="24"/>
        </w:rPr>
        <w:t xml:space="preserve"> de </w:t>
      </w:r>
      <w:r w:rsidR="003B6CB8" w:rsidRPr="003B6CB8">
        <w:rPr>
          <w:rFonts w:ascii="Times New Roman" w:hAnsi="Times New Roman" w:cs="Times New Roman"/>
          <w:sz w:val="24"/>
          <w:szCs w:val="24"/>
        </w:rPr>
        <w:t>agosto</w:t>
      </w:r>
      <w:r w:rsidRPr="003B6CB8">
        <w:rPr>
          <w:rFonts w:ascii="Times New Roman" w:hAnsi="Times New Roman" w:cs="Times New Roman"/>
          <w:bCs/>
          <w:sz w:val="24"/>
          <w:szCs w:val="24"/>
        </w:rPr>
        <w:t xml:space="preserve"> </w:t>
      </w:r>
      <w:r w:rsidRPr="003B6CB8">
        <w:rPr>
          <w:rFonts w:ascii="Times New Roman" w:hAnsi="Times New Roman" w:cs="Times New Roman"/>
          <w:sz w:val="24"/>
          <w:szCs w:val="24"/>
        </w:rPr>
        <w:t xml:space="preserve"> </w:t>
      </w:r>
      <w:r w:rsidRPr="003B6CB8">
        <w:rPr>
          <w:rFonts w:ascii="Times New Roman" w:hAnsi="Times New Roman" w:cs="Times New Roman"/>
          <w:bCs/>
          <w:sz w:val="24"/>
          <w:szCs w:val="24"/>
        </w:rPr>
        <w:t xml:space="preserve">de </w:t>
      </w:r>
      <w:r w:rsidRPr="003B6CB8">
        <w:rPr>
          <w:rFonts w:ascii="Times New Roman" w:hAnsi="Times New Roman" w:cs="Times New Roman"/>
          <w:bCs/>
          <w:noProof/>
          <w:sz w:val="24"/>
          <w:szCs w:val="24"/>
        </w:rPr>
        <w:t>2023</w:t>
      </w:r>
    </w:p>
    <w:p w14:paraId="3C942EF9" w14:textId="1BDACA6B" w:rsidR="00D95CE5" w:rsidRDefault="00D95CE5" w:rsidP="001F7972">
      <w:pPr>
        <w:tabs>
          <w:tab w:val="left" w:pos="2206"/>
          <w:tab w:val="left" w:pos="2207"/>
        </w:tabs>
        <w:ind w:right="7"/>
        <w:jc w:val="center"/>
        <w:rPr>
          <w:rFonts w:ascii="Times New Roman" w:hAnsi="Times New Roman" w:cs="Times New Roman"/>
          <w:bCs/>
          <w:sz w:val="24"/>
          <w:szCs w:val="24"/>
        </w:rPr>
      </w:pPr>
    </w:p>
    <w:p w14:paraId="33943B0C" w14:textId="58A9FC79" w:rsidR="00D95CE5" w:rsidRDefault="00D95CE5" w:rsidP="001F7972">
      <w:pPr>
        <w:tabs>
          <w:tab w:val="left" w:pos="2206"/>
          <w:tab w:val="left" w:pos="2207"/>
        </w:tabs>
        <w:ind w:right="7"/>
        <w:jc w:val="center"/>
        <w:rPr>
          <w:rFonts w:ascii="Times New Roman" w:hAnsi="Times New Roman" w:cs="Times New Roman"/>
          <w:bCs/>
          <w:sz w:val="24"/>
          <w:szCs w:val="24"/>
        </w:rPr>
      </w:pPr>
    </w:p>
    <w:p w14:paraId="0C4781E1" w14:textId="77777777" w:rsidR="00D95CE5" w:rsidRPr="00EC6FEC" w:rsidRDefault="00D95CE5" w:rsidP="001F7972">
      <w:pPr>
        <w:tabs>
          <w:tab w:val="left" w:pos="2206"/>
          <w:tab w:val="left" w:pos="2207"/>
        </w:tabs>
        <w:ind w:right="7"/>
        <w:jc w:val="center"/>
        <w:rPr>
          <w:rFonts w:ascii="Times New Roman" w:hAnsi="Times New Roman" w:cs="Times New Roman"/>
          <w:bCs/>
          <w:sz w:val="24"/>
          <w:szCs w:val="24"/>
        </w:rPr>
      </w:pPr>
    </w:p>
    <w:p w14:paraId="2F65862C" w14:textId="77777777" w:rsidR="00556C53" w:rsidRPr="00EC6FEC" w:rsidRDefault="00556C53" w:rsidP="001F7972">
      <w:pPr>
        <w:tabs>
          <w:tab w:val="left" w:pos="2206"/>
          <w:tab w:val="left" w:pos="2207"/>
        </w:tabs>
        <w:ind w:right="7"/>
        <w:jc w:val="center"/>
        <w:rPr>
          <w:rFonts w:ascii="Times New Roman" w:hAnsi="Times New Roman" w:cs="Times New Roman"/>
          <w:bCs/>
          <w:sz w:val="24"/>
          <w:szCs w:val="24"/>
        </w:rPr>
      </w:pPr>
    </w:p>
    <w:p w14:paraId="64D910C3" w14:textId="77777777" w:rsidR="00556C53" w:rsidRPr="00EC6FEC" w:rsidRDefault="00556C53" w:rsidP="00020347">
      <w:pPr>
        <w:tabs>
          <w:tab w:val="left" w:pos="2206"/>
          <w:tab w:val="left" w:pos="2207"/>
        </w:tabs>
        <w:ind w:right="7"/>
        <w:jc w:val="center"/>
        <w:rPr>
          <w:rFonts w:ascii="Times New Roman" w:hAnsi="Times New Roman" w:cs="Times New Roman"/>
          <w:b/>
          <w:bCs/>
          <w:sz w:val="24"/>
          <w:szCs w:val="24"/>
        </w:rPr>
      </w:pPr>
      <w:r w:rsidRPr="00EC6FEC">
        <w:rPr>
          <w:rFonts w:ascii="Times New Roman" w:hAnsi="Times New Roman" w:cs="Times New Roman"/>
          <w:b/>
          <w:bCs/>
          <w:noProof/>
          <w:sz w:val="24"/>
          <w:szCs w:val="24"/>
        </w:rPr>
        <w:t>DAVID MAIESKI</w:t>
      </w:r>
    </w:p>
    <w:p w14:paraId="7664ED51" w14:textId="77777777" w:rsidR="00556C53" w:rsidRPr="00EC6FEC" w:rsidRDefault="00556C53" w:rsidP="000636BF">
      <w:pPr>
        <w:tabs>
          <w:tab w:val="left" w:pos="2206"/>
          <w:tab w:val="left" w:pos="2207"/>
        </w:tabs>
        <w:ind w:right="7"/>
        <w:jc w:val="center"/>
        <w:rPr>
          <w:rFonts w:ascii="Times New Roman" w:hAnsi="Times New Roman" w:cs="Times New Roman"/>
          <w:bCs/>
          <w:sz w:val="24"/>
          <w:szCs w:val="24"/>
        </w:rPr>
      </w:pPr>
      <w:r w:rsidRPr="00EC6FEC">
        <w:rPr>
          <w:rFonts w:ascii="Times New Roman" w:hAnsi="Times New Roman" w:cs="Times New Roman"/>
          <w:bCs/>
          <w:noProof/>
          <w:sz w:val="24"/>
          <w:szCs w:val="24"/>
        </w:rPr>
        <w:t>Secretaria de Infraestrutura, agricultura e meio Ambiente</w:t>
      </w:r>
    </w:p>
    <w:p w14:paraId="18F12C85" w14:textId="77777777" w:rsidR="00556C53" w:rsidRPr="00EC6FEC" w:rsidRDefault="00556C53">
      <w:pPr>
        <w:rPr>
          <w:rFonts w:ascii="Times New Roman" w:hAnsi="Times New Roman" w:cs="Times New Roman"/>
          <w:b/>
          <w:bCs/>
          <w:sz w:val="24"/>
          <w:szCs w:val="24"/>
        </w:rPr>
      </w:pPr>
      <w:r w:rsidRPr="00EC6FEC">
        <w:rPr>
          <w:rFonts w:ascii="Times New Roman" w:hAnsi="Times New Roman" w:cs="Times New Roman"/>
          <w:b/>
          <w:bCs/>
          <w:sz w:val="24"/>
          <w:szCs w:val="24"/>
        </w:rPr>
        <w:br w:type="page"/>
      </w:r>
    </w:p>
    <w:p w14:paraId="7745B9F6" w14:textId="77777777" w:rsidR="00556C53" w:rsidRPr="00EC6FEC" w:rsidRDefault="00556C53" w:rsidP="0051103B">
      <w:pPr>
        <w:pStyle w:val="anexo"/>
        <w:rPr>
          <w:rFonts w:ascii="Times New Roman" w:hAnsi="Times New Roman" w:cs="Times New Roman"/>
        </w:rPr>
      </w:pPr>
      <w:r w:rsidRPr="00EC6FEC">
        <w:rPr>
          <w:rFonts w:ascii="Times New Roman" w:hAnsi="Times New Roman" w:cs="Times New Roman"/>
        </w:rPr>
        <w:lastRenderedPageBreak/>
        <w:t>ANEXO I – MINUTA(S)</w:t>
      </w:r>
    </w:p>
    <w:p w14:paraId="783C748B" w14:textId="77777777" w:rsidR="00556C53" w:rsidRPr="00EC6FEC" w:rsidRDefault="00556C53" w:rsidP="00830684">
      <w:pPr>
        <w:tabs>
          <w:tab w:val="left" w:pos="0"/>
          <w:tab w:val="left" w:pos="4320"/>
          <w:tab w:val="center" w:pos="5450"/>
        </w:tabs>
        <w:ind w:right="7"/>
        <w:jc w:val="both"/>
        <w:rPr>
          <w:rFonts w:ascii="Times New Roman" w:hAnsi="Times New Roman" w:cs="Times New Roman"/>
          <w:b/>
          <w:bCs/>
          <w:sz w:val="24"/>
          <w:szCs w:val="24"/>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54"/>
      </w:tblGrid>
      <w:tr w:rsidR="00556C53" w:rsidRPr="00EC6FEC" w14:paraId="68B05B48" w14:textId="77777777" w:rsidTr="00333A75">
        <w:tc>
          <w:tcPr>
            <w:tcW w:w="10054" w:type="dxa"/>
          </w:tcPr>
          <w:p w14:paraId="1075033E" w14:textId="77777777" w:rsidR="00556C53" w:rsidRPr="00EC6FEC" w:rsidRDefault="00556C53" w:rsidP="00237392">
            <w:pPr>
              <w:tabs>
                <w:tab w:val="left" w:pos="0"/>
                <w:tab w:val="left" w:pos="4320"/>
                <w:tab w:val="center" w:pos="5450"/>
              </w:tabs>
              <w:ind w:right="7"/>
              <w:jc w:val="both"/>
              <w:rPr>
                <w:rFonts w:ascii="Times New Roman" w:hAnsi="Times New Roman" w:cs="Times New Roman"/>
                <w:noProof/>
                <w:sz w:val="24"/>
                <w:szCs w:val="24"/>
              </w:rPr>
            </w:pPr>
            <w:r w:rsidRPr="00EC6FEC">
              <w:rPr>
                <w:rFonts w:ascii="Times New Roman" w:hAnsi="Times New Roman" w:cs="Times New Roman"/>
                <w:noProof/>
                <w:sz w:val="24"/>
                <w:szCs w:val="24"/>
              </w:rPr>
              <w:t>MINUTA DE CONTRATO</w:t>
            </w:r>
          </w:p>
          <w:p w14:paraId="740A29C0" w14:textId="77777777" w:rsidR="00556C53" w:rsidRPr="00EC6FEC" w:rsidRDefault="00556C53" w:rsidP="00237392">
            <w:pPr>
              <w:tabs>
                <w:tab w:val="left" w:pos="0"/>
                <w:tab w:val="left" w:pos="4320"/>
                <w:tab w:val="center" w:pos="5450"/>
              </w:tabs>
              <w:ind w:right="7"/>
              <w:jc w:val="both"/>
              <w:rPr>
                <w:rFonts w:ascii="Times New Roman" w:hAnsi="Times New Roman" w:cs="Times New Roman"/>
                <w:noProof/>
                <w:sz w:val="24"/>
                <w:szCs w:val="24"/>
              </w:rPr>
            </w:pPr>
            <w:r w:rsidRPr="00EC6FEC">
              <w:rPr>
                <w:rFonts w:ascii="Times New Roman" w:hAnsi="Times New Roman" w:cs="Times New Roman"/>
                <w:noProof/>
                <w:sz w:val="24"/>
                <w:szCs w:val="24"/>
              </w:rPr>
              <w:t xml:space="preserve">Contrato Administrativo nº___________________ , que fazem entre si o Município de ______________, e a empresa ____________________    </w:t>
            </w:r>
          </w:p>
          <w:p w14:paraId="44F0AED9" w14:textId="77777777" w:rsidR="00556C53" w:rsidRPr="00EC6FEC" w:rsidRDefault="00556C53" w:rsidP="00237392">
            <w:pPr>
              <w:tabs>
                <w:tab w:val="left" w:pos="0"/>
                <w:tab w:val="left" w:pos="4320"/>
                <w:tab w:val="center" w:pos="5450"/>
              </w:tabs>
              <w:ind w:right="7"/>
              <w:jc w:val="both"/>
              <w:rPr>
                <w:rFonts w:ascii="Times New Roman" w:hAnsi="Times New Roman" w:cs="Times New Roman"/>
                <w:noProof/>
                <w:sz w:val="24"/>
                <w:szCs w:val="24"/>
              </w:rPr>
            </w:pPr>
            <w:r w:rsidRPr="00EC6FEC">
              <w:rPr>
                <w:rFonts w:ascii="Times New Roman" w:hAnsi="Times New Roman" w:cs="Times New Roman"/>
                <w:noProof/>
                <w:sz w:val="24"/>
                <w:szCs w:val="24"/>
              </w:rPr>
              <w:t>O Município de ______________, com sede na__________________, inscrito(a) no CNPJ sob o nº__________________ , neste ato representado(a) pelo(a) Sr. Prefeito __________________, inscrito no CPF sob n°__________________ e RG n° __________________, doravante denominado CONTRATANTE, e a empresa_______________________ inscrita no CNPJ/MF sob o nº________________ , sediado(a) na______________ , em _____________________ doravante designado CONTRATADO, neste ato representada por      , inscrito no CPF sob n° _____________ e RG n°_______________ , tendo em vista o que consta no Processo nº  e em observância às disposições contidas na Lei nº 14.133, de 1º de abril de 2021, resolvem celebrar o presente Termo de Contrato, decorrente do Pregão Eletrônico n° _____________________ , mediante as cláusulas e condições a seguir enunciadas.</w:t>
            </w:r>
          </w:p>
          <w:p w14:paraId="60709DA9" w14:textId="77777777" w:rsidR="00556C53" w:rsidRPr="00EC6FEC" w:rsidRDefault="00556C53" w:rsidP="00237392">
            <w:pPr>
              <w:tabs>
                <w:tab w:val="left" w:pos="0"/>
                <w:tab w:val="left" w:pos="4320"/>
                <w:tab w:val="center" w:pos="5450"/>
              </w:tabs>
              <w:ind w:right="7"/>
              <w:jc w:val="both"/>
              <w:rPr>
                <w:rFonts w:ascii="Times New Roman" w:hAnsi="Times New Roman" w:cs="Times New Roman"/>
                <w:noProof/>
                <w:sz w:val="24"/>
                <w:szCs w:val="24"/>
              </w:rPr>
            </w:pPr>
            <w:r w:rsidRPr="00EC6FEC">
              <w:rPr>
                <w:rFonts w:ascii="Times New Roman" w:hAnsi="Times New Roman" w:cs="Times New Roman"/>
                <w:noProof/>
                <w:sz w:val="24"/>
                <w:szCs w:val="24"/>
              </w:rPr>
              <w:t>1. CLÁUSULA PRIMEIRA – OBJETO (art. 92, I e II)</w:t>
            </w:r>
          </w:p>
          <w:p w14:paraId="5B5D4CA3" w14:textId="77777777" w:rsidR="00556C53" w:rsidRPr="00EC6FEC" w:rsidRDefault="00556C53" w:rsidP="00237392">
            <w:pPr>
              <w:tabs>
                <w:tab w:val="left" w:pos="0"/>
                <w:tab w:val="left" w:pos="4320"/>
                <w:tab w:val="center" w:pos="5450"/>
              </w:tabs>
              <w:ind w:right="7"/>
              <w:jc w:val="both"/>
              <w:rPr>
                <w:rFonts w:ascii="Times New Roman" w:hAnsi="Times New Roman" w:cs="Times New Roman"/>
                <w:noProof/>
                <w:sz w:val="24"/>
                <w:szCs w:val="24"/>
              </w:rPr>
            </w:pPr>
            <w:r w:rsidRPr="00EC6FEC">
              <w:rPr>
                <w:rFonts w:ascii="Times New Roman" w:hAnsi="Times New Roman" w:cs="Times New Roman"/>
                <w:noProof/>
                <w:sz w:val="24"/>
                <w:szCs w:val="24"/>
              </w:rPr>
              <w:t>1.1. O objeto do presente instrumento é a_____________. nas condições estabelecidas no Termo de Referência – Anexo IV, parte integrante deste contrato, compreendendo:</w:t>
            </w:r>
          </w:p>
          <w:p w14:paraId="2551E6CD" w14:textId="77777777" w:rsidR="00556C53" w:rsidRPr="00EC6FEC" w:rsidRDefault="00556C53" w:rsidP="00237392">
            <w:pPr>
              <w:tabs>
                <w:tab w:val="left" w:pos="0"/>
                <w:tab w:val="left" w:pos="4320"/>
                <w:tab w:val="center" w:pos="5450"/>
              </w:tabs>
              <w:ind w:right="7"/>
              <w:jc w:val="both"/>
              <w:rPr>
                <w:rFonts w:ascii="Times New Roman" w:hAnsi="Times New Roman" w:cs="Times New Roman"/>
                <w:noProof/>
                <w:sz w:val="24"/>
                <w:szCs w:val="24"/>
              </w:rPr>
            </w:pPr>
            <w:r w:rsidRPr="00EC6FEC">
              <w:rPr>
                <w:rFonts w:ascii="Times New Roman" w:hAnsi="Times New Roman" w:cs="Times New Roman"/>
                <w:noProof/>
                <w:sz w:val="24"/>
                <w:szCs w:val="24"/>
              </w:rPr>
              <w:t>1.2. O valor total da contratação é de R$_______________________ , compreendendo os valores unitários descritos na tabela acima.</w:t>
            </w:r>
          </w:p>
          <w:p w14:paraId="52101B4A" w14:textId="77777777" w:rsidR="00556C53" w:rsidRPr="00EC6FEC" w:rsidRDefault="00556C53" w:rsidP="00237392">
            <w:pPr>
              <w:tabs>
                <w:tab w:val="left" w:pos="0"/>
                <w:tab w:val="left" w:pos="4320"/>
                <w:tab w:val="center" w:pos="5450"/>
              </w:tabs>
              <w:ind w:right="7"/>
              <w:jc w:val="both"/>
              <w:rPr>
                <w:rFonts w:ascii="Times New Roman" w:hAnsi="Times New Roman" w:cs="Times New Roman"/>
                <w:noProof/>
                <w:sz w:val="24"/>
                <w:szCs w:val="24"/>
              </w:rPr>
            </w:pPr>
            <w:r w:rsidRPr="00EC6FEC">
              <w:rPr>
                <w:rFonts w:ascii="Times New Roman" w:hAnsi="Times New Roman" w:cs="Times New Roman"/>
                <w:noProof/>
                <w:sz w:val="24"/>
                <w:szCs w:val="24"/>
              </w:rPr>
              <w:t>1.3. São anexos a este instrumento e vinculam esta contratação, independentemente de transcrição:</w:t>
            </w:r>
          </w:p>
          <w:p w14:paraId="4EF3D766" w14:textId="77777777" w:rsidR="00556C53" w:rsidRPr="00EC6FEC" w:rsidRDefault="00556C53" w:rsidP="00237392">
            <w:pPr>
              <w:tabs>
                <w:tab w:val="left" w:pos="0"/>
                <w:tab w:val="left" w:pos="4320"/>
                <w:tab w:val="center" w:pos="5450"/>
              </w:tabs>
              <w:ind w:right="7"/>
              <w:jc w:val="both"/>
              <w:rPr>
                <w:rFonts w:ascii="Times New Roman" w:hAnsi="Times New Roman" w:cs="Times New Roman"/>
                <w:noProof/>
                <w:sz w:val="24"/>
                <w:szCs w:val="24"/>
              </w:rPr>
            </w:pPr>
            <w:r w:rsidRPr="00EC6FEC">
              <w:rPr>
                <w:rFonts w:ascii="Times New Roman" w:hAnsi="Times New Roman" w:cs="Times New Roman"/>
                <w:noProof/>
                <w:sz w:val="24"/>
                <w:szCs w:val="24"/>
              </w:rPr>
              <w:t>1.3.1. O Termo de Referência que embasou a contratação;</w:t>
            </w:r>
          </w:p>
          <w:p w14:paraId="7B9B4502" w14:textId="77777777" w:rsidR="00556C53" w:rsidRPr="00EC6FEC" w:rsidRDefault="00556C53" w:rsidP="00237392">
            <w:pPr>
              <w:tabs>
                <w:tab w:val="left" w:pos="0"/>
                <w:tab w:val="left" w:pos="4320"/>
                <w:tab w:val="center" w:pos="5450"/>
              </w:tabs>
              <w:ind w:right="7"/>
              <w:jc w:val="both"/>
              <w:rPr>
                <w:rFonts w:ascii="Times New Roman" w:hAnsi="Times New Roman" w:cs="Times New Roman"/>
                <w:noProof/>
                <w:sz w:val="24"/>
                <w:szCs w:val="24"/>
              </w:rPr>
            </w:pPr>
            <w:r w:rsidRPr="00EC6FEC">
              <w:rPr>
                <w:rFonts w:ascii="Times New Roman" w:hAnsi="Times New Roman" w:cs="Times New Roman"/>
                <w:noProof/>
                <w:sz w:val="24"/>
                <w:szCs w:val="24"/>
              </w:rPr>
              <w:t>1.3.2. O edital de licitação Pregão Eletrônico n°_____________ – Processo Administrativo n°________________ .</w:t>
            </w:r>
          </w:p>
          <w:p w14:paraId="0EB35F95" w14:textId="77777777" w:rsidR="00556C53" w:rsidRPr="00EC6FEC" w:rsidRDefault="00556C53" w:rsidP="00237392">
            <w:pPr>
              <w:tabs>
                <w:tab w:val="left" w:pos="0"/>
                <w:tab w:val="left" w:pos="4320"/>
                <w:tab w:val="center" w:pos="5450"/>
              </w:tabs>
              <w:ind w:right="7"/>
              <w:jc w:val="both"/>
              <w:rPr>
                <w:rFonts w:ascii="Times New Roman" w:hAnsi="Times New Roman" w:cs="Times New Roman"/>
                <w:noProof/>
                <w:sz w:val="24"/>
                <w:szCs w:val="24"/>
              </w:rPr>
            </w:pPr>
            <w:r w:rsidRPr="00EC6FEC">
              <w:rPr>
                <w:rFonts w:ascii="Times New Roman" w:hAnsi="Times New Roman" w:cs="Times New Roman"/>
                <w:noProof/>
                <w:sz w:val="24"/>
                <w:szCs w:val="24"/>
              </w:rPr>
              <w:t>1.3.3. Proposta da licitante;</w:t>
            </w:r>
          </w:p>
          <w:p w14:paraId="1266825E" w14:textId="77777777" w:rsidR="00556C53" w:rsidRPr="00EC6FEC" w:rsidRDefault="00556C53" w:rsidP="00237392">
            <w:pPr>
              <w:tabs>
                <w:tab w:val="left" w:pos="0"/>
                <w:tab w:val="left" w:pos="4320"/>
                <w:tab w:val="center" w:pos="5450"/>
              </w:tabs>
              <w:ind w:right="7"/>
              <w:jc w:val="both"/>
              <w:rPr>
                <w:rFonts w:ascii="Times New Roman" w:hAnsi="Times New Roman" w:cs="Times New Roman"/>
                <w:noProof/>
                <w:sz w:val="24"/>
                <w:szCs w:val="24"/>
              </w:rPr>
            </w:pPr>
            <w:r w:rsidRPr="00EC6FEC">
              <w:rPr>
                <w:rFonts w:ascii="Times New Roman" w:hAnsi="Times New Roman" w:cs="Times New Roman"/>
                <w:noProof/>
                <w:sz w:val="24"/>
                <w:szCs w:val="24"/>
              </w:rPr>
              <w:t>1.3.4. Documentos de Habilitação.</w:t>
            </w:r>
          </w:p>
          <w:p w14:paraId="01A3FC36" w14:textId="77777777" w:rsidR="00556C53" w:rsidRPr="00EC6FEC" w:rsidRDefault="00556C53" w:rsidP="00237392">
            <w:pPr>
              <w:tabs>
                <w:tab w:val="left" w:pos="0"/>
                <w:tab w:val="left" w:pos="4320"/>
                <w:tab w:val="center" w:pos="5450"/>
              </w:tabs>
              <w:ind w:right="7"/>
              <w:jc w:val="both"/>
              <w:rPr>
                <w:rFonts w:ascii="Times New Roman" w:hAnsi="Times New Roman" w:cs="Times New Roman"/>
                <w:noProof/>
                <w:sz w:val="24"/>
                <w:szCs w:val="24"/>
              </w:rPr>
            </w:pPr>
            <w:r w:rsidRPr="00EC6FEC">
              <w:rPr>
                <w:rFonts w:ascii="Times New Roman" w:hAnsi="Times New Roman" w:cs="Times New Roman"/>
                <w:noProof/>
                <w:sz w:val="24"/>
                <w:szCs w:val="24"/>
              </w:rPr>
              <w:t>1.4. O prazo de entrega, local de entrega, garantia dos produtos/serviços e demais condições relacionadas ao objeto deste contrato, estão previstos no Anexo IV – Termo de Referência.</w:t>
            </w:r>
          </w:p>
          <w:p w14:paraId="0B0F4F9B" w14:textId="77777777" w:rsidR="00556C53" w:rsidRPr="00EC6FEC" w:rsidRDefault="00556C53" w:rsidP="00237392">
            <w:pPr>
              <w:tabs>
                <w:tab w:val="left" w:pos="0"/>
                <w:tab w:val="left" w:pos="4320"/>
                <w:tab w:val="center" w:pos="5450"/>
              </w:tabs>
              <w:ind w:right="7"/>
              <w:jc w:val="both"/>
              <w:rPr>
                <w:rFonts w:ascii="Times New Roman" w:hAnsi="Times New Roman" w:cs="Times New Roman"/>
                <w:noProof/>
                <w:sz w:val="24"/>
                <w:szCs w:val="24"/>
              </w:rPr>
            </w:pPr>
            <w:r w:rsidRPr="00EC6FEC">
              <w:rPr>
                <w:rFonts w:ascii="Times New Roman" w:hAnsi="Times New Roman" w:cs="Times New Roman"/>
                <w:noProof/>
                <w:sz w:val="24"/>
                <w:szCs w:val="24"/>
              </w:rPr>
              <w:t>1.5. Admite-se a alteração do contrato somente se houver causa determinante constante nos termos do art. 124 da Lei 14.133/21.</w:t>
            </w:r>
          </w:p>
          <w:p w14:paraId="656D9253" w14:textId="77777777" w:rsidR="00556C53" w:rsidRPr="00EC6FEC" w:rsidRDefault="00556C53" w:rsidP="00237392">
            <w:pPr>
              <w:tabs>
                <w:tab w:val="left" w:pos="0"/>
                <w:tab w:val="left" w:pos="4320"/>
                <w:tab w:val="center" w:pos="5450"/>
              </w:tabs>
              <w:ind w:right="7"/>
              <w:jc w:val="both"/>
              <w:rPr>
                <w:rFonts w:ascii="Times New Roman" w:hAnsi="Times New Roman" w:cs="Times New Roman"/>
                <w:noProof/>
                <w:sz w:val="24"/>
                <w:szCs w:val="24"/>
              </w:rPr>
            </w:pPr>
            <w:r w:rsidRPr="00EC6FEC">
              <w:rPr>
                <w:rFonts w:ascii="Times New Roman" w:hAnsi="Times New Roman" w:cs="Times New Roman"/>
                <w:noProof/>
                <w:sz w:val="24"/>
                <w:szCs w:val="24"/>
              </w:rPr>
              <w:t>2. CLÁUSULA SEGUNDA – VIGÊNCIA E PRORROGAÇÃO (art. 105).</w:t>
            </w:r>
          </w:p>
          <w:p w14:paraId="37935527" w14:textId="77777777" w:rsidR="00556C53" w:rsidRPr="00EC6FEC" w:rsidRDefault="00556C53" w:rsidP="00237392">
            <w:pPr>
              <w:tabs>
                <w:tab w:val="left" w:pos="0"/>
                <w:tab w:val="left" w:pos="4320"/>
                <w:tab w:val="center" w:pos="5450"/>
              </w:tabs>
              <w:ind w:right="7"/>
              <w:jc w:val="both"/>
              <w:rPr>
                <w:rFonts w:ascii="Times New Roman" w:hAnsi="Times New Roman" w:cs="Times New Roman"/>
                <w:noProof/>
                <w:sz w:val="24"/>
                <w:szCs w:val="24"/>
              </w:rPr>
            </w:pPr>
            <w:r w:rsidRPr="00EC6FEC">
              <w:rPr>
                <w:rFonts w:ascii="Times New Roman" w:hAnsi="Times New Roman" w:cs="Times New Roman"/>
                <w:noProof/>
                <w:sz w:val="24"/>
                <w:szCs w:val="24"/>
              </w:rPr>
              <w:t>2.1. O prazo de vigência da contratação é de_______________ , na forma do artigo 105 da Lei n° 14.133/2021.</w:t>
            </w:r>
          </w:p>
          <w:p w14:paraId="2A3696FB" w14:textId="77777777" w:rsidR="00556C53" w:rsidRPr="00EC6FEC" w:rsidRDefault="00556C53" w:rsidP="00237392">
            <w:pPr>
              <w:tabs>
                <w:tab w:val="left" w:pos="0"/>
                <w:tab w:val="left" w:pos="4320"/>
                <w:tab w:val="center" w:pos="5450"/>
              </w:tabs>
              <w:ind w:right="7"/>
              <w:jc w:val="both"/>
              <w:rPr>
                <w:rFonts w:ascii="Times New Roman" w:hAnsi="Times New Roman" w:cs="Times New Roman"/>
                <w:noProof/>
                <w:sz w:val="24"/>
                <w:szCs w:val="24"/>
              </w:rPr>
            </w:pPr>
            <w:r w:rsidRPr="00EC6FEC">
              <w:rPr>
                <w:rFonts w:ascii="Times New Roman" w:hAnsi="Times New Roman" w:cs="Times New Roman"/>
                <w:noProof/>
                <w:sz w:val="24"/>
                <w:szCs w:val="24"/>
              </w:rPr>
              <w:t>2.2. Admite-se a alteração do contrato somente se houver causa determinante constante nos termos do art. 124 da Lei 14.133/21.</w:t>
            </w:r>
          </w:p>
          <w:p w14:paraId="0B4ADE8C" w14:textId="77777777" w:rsidR="00556C53" w:rsidRPr="00EC6FEC" w:rsidRDefault="00556C53" w:rsidP="00237392">
            <w:pPr>
              <w:tabs>
                <w:tab w:val="left" w:pos="0"/>
                <w:tab w:val="left" w:pos="4320"/>
                <w:tab w:val="center" w:pos="5450"/>
              </w:tabs>
              <w:ind w:right="7"/>
              <w:jc w:val="both"/>
              <w:rPr>
                <w:rFonts w:ascii="Times New Roman" w:hAnsi="Times New Roman" w:cs="Times New Roman"/>
                <w:noProof/>
                <w:sz w:val="24"/>
                <w:szCs w:val="24"/>
              </w:rPr>
            </w:pPr>
            <w:r w:rsidRPr="00EC6FEC">
              <w:rPr>
                <w:rFonts w:ascii="Times New Roman" w:hAnsi="Times New Roman" w:cs="Times New Roman"/>
                <w:noProof/>
                <w:sz w:val="24"/>
                <w:szCs w:val="24"/>
              </w:rPr>
              <w:t>2.3. O Município fiscalizará diretamente a entrega dos produtos/serviços, através de funcionário designado para este fim. A fiscalização do contrato será exercida pelo o(a) Sr(a): ____________.</w:t>
            </w:r>
          </w:p>
          <w:p w14:paraId="52485FA6" w14:textId="77777777" w:rsidR="00556C53" w:rsidRPr="00EC6FEC" w:rsidRDefault="00556C53" w:rsidP="00237392">
            <w:pPr>
              <w:tabs>
                <w:tab w:val="left" w:pos="0"/>
                <w:tab w:val="left" w:pos="4320"/>
                <w:tab w:val="center" w:pos="5450"/>
              </w:tabs>
              <w:ind w:right="7"/>
              <w:jc w:val="both"/>
              <w:rPr>
                <w:rFonts w:ascii="Times New Roman" w:hAnsi="Times New Roman" w:cs="Times New Roman"/>
                <w:noProof/>
                <w:sz w:val="24"/>
                <w:szCs w:val="24"/>
              </w:rPr>
            </w:pPr>
            <w:r w:rsidRPr="00EC6FEC">
              <w:rPr>
                <w:rFonts w:ascii="Times New Roman" w:hAnsi="Times New Roman" w:cs="Times New Roman"/>
                <w:noProof/>
                <w:sz w:val="24"/>
                <w:szCs w:val="24"/>
              </w:rPr>
              <w:t>2.3.1. O fiscal do anotará em registro próprio todas as ocorrências relacionadas à execução do contrato, determinando o que for necessário para a regularização das faltas ou dos defeitos observados.</w:t>
            </w:r>
          </w:p>
          <w:p w14:paraId="3D8A4563" w14:textId="77777777" w:rsidR="00556C53" w:rsidRPr="00EC6FEC" w:rsidRDefault="00556C53" w:rsidP="00237392">
            <w:pPr>
              <w:tabs>
                <w:tab w:val="left" w:pos="0"/>
                <w:tab w:val="left" w:pos="4320"/>
                <w:tab w:val="center" w:pos="5450"/>
              </w:tabs>
              <w:ind w:right="7"/>
              <w:jc w:val="both"/>
              <w:rPr>
                <w:rFonts w:ascii="Times New Roman" w:hAnsi="Times New Roman" w:cs="Times New Roman"/>
                <w:noProof/>
                <w:sz w:val="24"/>
                <w:szCs w:val="24"/>
              </w:rPr>
            </w:pPr>
            <w:r w:rsidRPr="00EC6FEC">
              <w:rPr>
                <w:rFonts w:ascii="Times New Roman" w:hAnsi="Times New Roman" w:cs="Times New Roman"/>
                <w:noProof/>
                <w:sz w:val="24"/>
                <w:szCs w:val="24"/>
              </w:rPr>
              <w:t>2.3.2.O fiscal do contrato, informará a seus superiores, em tempo hábil para a adoção das medidas convenientes, a situação que demandar decisão ou providência que ultrapasse sua competência.</w:t>
            </w:r>
          </w:p>
          <w:p w14:paraId="7C94B7E2" w14:textId="77777777" w:rsidR="00556C53" w:rsidRPr="00EC6FEC" w:rsidRDefault="00556C53" w:rsidP="00237392">
            <w:pPr>
              <w:tabs>
                <w:tab w:val="left" w:pos="0"/>
                <w:tab w:val="left" w:pos="4320"/>
                <w:tab w:val="center" w:pos="5450"/>
              </w:tabs>
              <w:ind w:right="7"/>
              <w:jc w:val="both"/>
              <w:rPr>
                <w:rFonts w:ascii="Times New Roman" w:hAnsi="Times New Roman" w:cs="Times New Roman"/>
                <w:noProof/>
                <w:sz w:val="24"/>
                <w:szCs w:val="24"/>
              </w:rPr>
            </w:pPr>
            <w:r w:rsidRPr="00EC6FEC">
              <w:rPr>
                <w:rFonts w:ascii="Times New Roman" w:hAnsi="Times New Roman" w:cs="Times New Roman"/>
                <w:noProof/>
                <w:sz w:val="24"/>
                <w:szCs w:val="24"/>
              </w:rPr>
              <w:t>2.3.3. O fiscal do contrato será auxiliado pelos órgãos de assessoramento jurídico e de controle interno da Administração, que deverão dirimir dúvidas e subsidiá-lo com informações relevantes para prevenir riscos na execução contratual.</w:t>
            </w:r>
          </w:p>
          <w:p w14:paraId="705F5FE5" w14:textId="77777777" w:rsidR="00556C53" w:rsidRPr="00EC6FEC" w:rsidRDefault="00556C53" w:rsidP="00237392">
            <w:pPr>
              <w:tabs>
                <w:tab w:val="left" w:pos="0"/>
                <w:tab w:val="left" w:pos="4320"/>
                <w:tab w:val="center" w:pos="5450"/>
              </w:tabs>
              <w:ind w:right="7"/>
              <w:jc w:val="both"/>
              <w:rPr>
                <w:rFonts w:ascii="Times New Roman" w:hAnsi="Times New Roman" w:cs="Times New Roman"/>
                <w:noProof/>
                <w:sz w:val="24"/>
                <w:szCs w:val="24"/>
              </w:rPr>
            </w:pPr>
            <w:r w:rsidRPr="00EC6FEC">
              <w:rPr>
                <w:rFonts w:ascii="Times New Roman" w:hAnsi="Times New Roman" w:cs="Times New Roman"/>
                <w:noProof/>
                <w:sz w:val="24"/>
                <w:szCs w:val="24"/>
              </w:rPr>
              <w:t xml:space="preserve">2.3.4. Os produtos/serviços somente serão considerados entregues/executados mediante o recebimento </w:t>
            </w:r>
            <w:r w:rsidRPr="00EC6FEC">
              <w:rPr>
                <w:rFonts w:ascii="Times New Roman" w:hAnsi="Times New Roman" w:cs="Times New Roman"/>
                <w:noProof/>
                <w:sz w:val="24"/>
                <w:szCs w:val="24"/>
              </w:rPr>
              <w:lastRenderedPageBreak/>
              <w:t>provisório, e ainda o definitivo pelos responsáveis designados para Fiscalização.</w:t>
            </w:r>
          </w:p>
          <w:p w14:paraId="15EECBB4" w14:textId="77777777" w:rsidR="00556C53" w:rsidRPr="00EC6FEC" w:rsidRDefault="00556C53" w:rsidP="00237392">
            <w:pPr>
              <w:tabs>
                <w:tab w:val="left" w:pos="0"/>
                <w:tab w:val="left" w:pos="4320"/>
                <w:tab w:val="center" w:pos="5450"/>
              </w:tabs>
              <w:ind w:right="7"/>
              <w:jc w:val="both"/>
              <w:rPr>
                <w:rFonts w:ascii="Times New Roman" w:hAnsi="Times New Roman" w:cs="Times New Roman"/>
                <w:noProof/>
                <w:sz w:val="24"/>
                <w:szCs w:val="24"/>
              </w:rPr>
            </w:pPr>
            <w:r w:rsidRPr="00EC6FEC">
              <w:rPr>
                <w:rFonts w:ascii="Times New Roman" w:hAnsi="Times New Roman" w:cs="Times New Roman"/>
                <w:noProof/>
                <w:sz w:val="24"/>
                <w:szCs w:val="24"/>
              </w:rPr>
              <w:t>2.4. O objeto do contrato será recebido:</w:t>
            </w:r>
          </w:p>
          <w:p w14:paraId="05098772" w14:textId="77777777" w:rsidR="00556C53" w:rsidRPr="00EC6FEC" w:rsidRDefault="00556C53" w:rsidP="00237392">
            <w:pPr>
              <w:tabs>
                <w:tab w:val="left" w:pos="0"/>
                <w:tab w:val="left" w:pos="4320"/>
                <w:tab w:val="center" w:pos="5450"/>
              </w:tabs>
              <w:ind w:right="7"/>
              <w:jc w:val="both"/>
              <w:rPr>
                <w:rFonts w:ascii="Times New Roman" w:hAnsi="Times New Roman" w:cs="Times New Roman"/>
                <w:noProof/>
                <w:sz w:val="24"/>
                <w:szCs w:val="24"/>
              </w:rPr>
            </w:pPr>
            <w:r w:rsidRPr="00EC6FEC">
              <w:rPr>
                <w:rFonts w:ascii="Times New Roman" w:hAnsi="Times New Roman" w:cs="Times New Roman"/>
                <w:noProof/>
                <w:sz w:val="24"/>
                <w:szCs w:val="24"/>
              </w:rPr>
              <w:t>I - Em se tratando de obras e serviços:</w:t>
            </w:r>
          </w:p>
          <w:p w14:paraId="599DC5BA" w14:textId="77777777" w:rsidR="00556C53" w:rsidRPr="00EC6FEC" w:rsidRDefault="00556C53" w:rsidP="00237392">
            <w:pPr>
              <w:tabs>
                <w:tab w:val="left" w:pos="0"/>
                <w:tab w:val="left" w:pos="4320"/>
                <w:tab w:val="center" w:pos="5450"/>
              </w:tabs>
              <w:ind w:right="7"/>
              <w:jc w:val="both"/>
              <w:rPr>
                <w:rFonts w:ascii="Times New Roman" w:hAnsi="Times New Roman" w:cs="Times New Roman"/>
                <w:noProof/>
                <w:sz w:val="24"/>
                <w:szCs w:val="24"/>
              </w:rPr>
            </w:pPr>
            <w:r w:rsidRPr="00EC6FEC">
              <w:rPr>
                <w:rFonts w:ascii="Times New Roman" w:hAnsi="Times New Roman" w:cs="Times New Roman"/>
                <w:noProof/>
                <w:sz w:val="24"/>
                <w:szCs w:val="24"/>
              </w:rPr>
              <w:t>a) provisoriamente, pelo responsável por seu acompanhamento e fiscalização, mediante termo detalhado, quando verificado o cumprimento das exigências de caráter técnico;</w:t>
            </w:r>
          </w:p>
          <w:p w14:paraId="14B75BF2" w14:textId="77777777" w:rsidR="00556C53" w:rsidRPr="00EC6FEC" w:rsidRDefault="00556C53" w:rsidP="00237392">
            <w:pPr>
              <w:tabs>
                <w:tab w:val="left" w:pos="0"/>
                <w:tab w:val="left" w:pos="4320"/>
                <w:tab w:val="center" w:pos="5450"/>
              </w:tabs>
              <w:ind w:right="7"/>
              <w:jc w:val="both"/>
              <w:rPr>
                <w:rFonts w:ascii="Times New Roman" w:hAnsi="Times New Roman" w:cs="Times New Roman"/>
                <w:noProof/>
                <w:sz w:val="24"/>
                <w:szCs w:val="24"/>
              </w:rPr>
            </w:pPr>
            <w:r w:rsidRPr="00EC6FEC">
              <w:rPr>
                <w:rFonts w:ascii="Times New Roman" w:hAnsi="Times New Roman" w:cs="Times New Roman"/>
                <w:noProof/>
                <w:sz w:val="24"/>
                <w:szCs w:val="24"/>
              </w:rPr>
              <w:t>b) definitivamente, por servidor ou comissão designada pela autoridade competente, mediante termo detalhado que comprove o atendimento das exigências contratuais;</w:t>
            </w:r>
          </w:p>
          <w:p w14:paraId="594F118E" w14:textId="77777777" w:rsidR="00556C53" w:rsidRPr="00EC6FEC" w:rsidRDefault="00556C53" w:rsidP="00237392">
            <w:pPr>
              <w:tabs>
                <w:tab w:val="left" w:pos="0"/>
                <w:tab w:val="left" w:pos="4320"/>
                <w:tab w:val="center" w:pos="5450"/>
              </w:tabs>
              <w:ind w:right="7"/>
              <w:jc w:val="both"/>
              <w:rPr>
                <w:rFonts w:ascii="Times New Roman" w:hAnsi="Times New Roman" w:cs="Times New Roman"/>
                <w:noProof/>
                <w:sz w:val="24"/>
                <w:szCs w:val="24"/>
              </w:rPr>
            </w:pPr>
            <w:r w:rsidRPr="00EC6FEC">
              <w:rPr>
                <w:rFonts w:ascii="Times New Roman" w:hAnsi="Times New Roman" w:cs="Times New Roman"/>
                <w:noProof/>
                <w:sz w:val="24"/>
                <w:szCs w:val="24"/>
              </w:rPr>
              <w:t>II - Em se tratando de compras:</w:t>
            </w:r>
          </w:p>
          <w:p w14:paraId="496148BB" w14:textId="77777777" w:rsidR="00556C53" w:rsidRPr="00EC6FEC" w:rsidRDefault="00556C53" w:rsidP="00237392">
            <w:pPr>
              <w:tabs>
                <w:tab w:val="left" w:pos="0"/>
                <w:tab w:val="left" w:pos="4320"/>
                <w:tab w:val="center" w:pos="5450"/>
              </w:tabs>
              <w:ind w:right="7"/>
              <w:jc w:val="both"/>
              <w:rPr>
                <w:rFonts w:ascii="Times New Roman" w:hAnsi="Times New Roman" w:cs="Times New Roman"/>
                <w:noProof/>
                <w:sz w:val="24"/>
                <w:szCs w:val="24"/>
              </w:rPr>
            </w:pPr>
            <w:r w:rsidRPr="00EC6FEC">
              <w:rPr>
                <w:rFonts w:ascii="Times New Roman" w:hAnsi="Times New Roman" w:cs="Times New Roman"/>
                <w:noProof/>
                <w:sz w:val="24"/>
                <w:szCs w:val="24"/>
              </w:rPr>
              <w:t>a) provisoriamente, de forma sumária, pelo responsável por seu acompanhamento e fiscalização, com verificação posterior da conformidade do material com as exigências contratuais;</w:t>
            </w:r>
          </w:p>
          <w:p w14:paraId="34300719" w14:textId="77777777" w:rsidR="00556C53" w:rsidRPr="00EC6FEC" w:rsidRDefault="00556C53" w:rsidP="00237392">
            <w:pPr>
              <w:tabs>
                <w:tab w:val="left" w:pos="0"/>
                <w:tab w:val="left" w:pos="4320"/>
                <w:tab w:val="center" w:pos="5450"/>
              </w:tabs>
              <w:ind w:right="7"/>
              <w:jc w:val="both"/>
              <w:rPr>
                <w:rFonts w:ascii="Times New Roman" w:hAnsi="Times New Roman" w:cs="Times New Roman"/>
                <w:noProof/>
                <w:sz w:val="24"/>
                <w:szCs w:val="24"/>
              </w:rPr>
            </w:pPr>
            <w:r w:rsidRPr="00EC6FEC">
              <w:rPr>
                <w:rFonts w:ascii="Times New Roman" w:hAnsi="Times New Roman" w:cs="Times New Roman"/>
                <w:noProof/>
                <w:sz w:val="24"/>
                <w:szCs w:val="24"/>
              </w:rPr>
              <w:t>b) definitivamente, por servidor ou comissão designada pela autoridade competente, mediante termo detalhado que comprove o atendimento das exigências contratuais.</w:t>
            </w:r>
          </w:p>
          <w:p w14:paraId="318D29C4" w14:textId="77777777" w:rsidR="00556C53" w:rsidRPr="00EC6FEC" w:rsidRDefault="00556C53" w:rsidP="00237392">
            <w:pPr>
              <w:tabs>
                <w:tab w:val="left" w:pos="0"/>
                <w:tab w:val="left" w:pos="4320"/>
                <w:tab w:val="center" w:pos="5450"/>
              </w:tabs>
              <w:ind w:right="7"/>
              <w:jc w:val="both"/>
              <w:rPr>
                <w:rFonts w:ascii="Times New Roman" w:hAnsi="Times New Roman" w:cs="Times New Roman"/>
                <w:noProof/>
                <w:sz w:val="24"/>
                <w:szCs w:val="24"/>
              </w:rPr>
            </w:pPr>
            <w:r w:rsidRPr="00EC6FEC">
              <w:rPr>
                <w:rFonts w:ascii="Times New Roman" w:hAnsi="Times New Roman" w:cs="Times New Roman"/>
                <w:noProof/>
                <w:sz w:val="24"/>
                <w:szCs w:val="24"/>
              </w:rPr>
              <w:t>2.4.1. O objeto do contrato poderá ser rejeitado, no todo ou em parte, quando estiver em desacordo com o contrato.</w:t>
            </w:r>
          </w:p>
          <w:p w14:paraId="0F881C52" w14:textId="77777777" w:rsidR="00556C53" w:rsidRPr="00EC6FEC" w:rsidRDefault="00556C53" w:rsidP="00237392">
            <w:pPr>
              <w:tabs>
                <w:tab w:val="left" w:pos="0"/>
                <w:tab w:val="left" w:pos="4320"/>
                <w:tab w:val="center" w:pos="5450"/>
              </w:tabs>
              <w:ind w:right="7"/>
              <w:jc w:val="both"/>
              <w:rPr>
                <w:rFonts w:ascii="Times New Roman" w:hAnsi="Times New Roman" w:cs="Times New Roman"/>
                <w:noProof/>
                <w:sz w:val="24"/>
                <w:szCs w:val="24"/>
              </w:rPr>
            </w:pPr>
            <w:r w:rsidRPr="00EC6FEC">
              <w:rPr>
                <w:rFonts w:ascii="Times New Roman" w:hAnsi="Times New Roman" w:cs="Times New Roman"/>
                <w:noProof/>
                <w:sz w:val="24"/>
                <w:szCs w:val="24"/>
              </w:rPr>
              <w:t>2.4.2. O recebimento provisório ou definitivo não excluirá a responsabilidade civil pela solidez e pela segurança do objeto nem a responsabilidade ético-profissional pela perfeita execução da ata de registro de preços.</w:t>
            </w:r>
          </w:p>
          <w:p w14:paraId="73B340A4" w14:textId="77777777" w:rsidR="00556C53" w:rsidRPr="00EC6FEC" w:rsidRDefault="00556C53" w:rsidP="00237392">
            <w:pPr>
              <w:tabs>
                <w:tab w:val="left" w:pos="0"/>
                <w:tab w:val="left" w:pos="4320"/>
                <w:tab w:val="center" w:pos="5450"/>
              </w:tabs>
              <w:ind w:right="7"/>
              <w:jc w:val="both"/>
              <w:rPr>
                <w:rFonts w:ascii="Times New Roman" w:hAnsi="Times New Roman" w:cs="Times New Roman"/>
                <w:noProof/>
                <w:sz w:val="24"/>
                <w:szCs w:val="24"/>
              </w:rPr>
            </w:pPr>
            <w:r w:rsidRPr="00EC6FEC">
              <w:rPr>
                <w:rFonts w:ascii="Times New Roman" w:hAnsi="Times New Roman" w:cs="Times New Roman"/>
                <w:noProof/>
                <w:sz w:val="24"/>
                <w:szCs w:val="24"/>
              </w:rPr>
              <w:t>2.5. O Gestor do Contrato, será o(a) Sr(a): ___________.</w:t>
            </w:r>
          </w:p>
          <w:p w14:paraId="3EC3BF07" w14:textId="77777777" w:rsidR="00556C53" w:rsidRPr="00EC6FEC" w:rsidRDefault="00556C53" w:rsidP="00237392">
            <w:pPr>
              <w:tabs>
                <w:tab w:val="left" w:pos="0"/>
                <w:tab w:val="left" w:pos="4320"/>
                <w:tab w:val="center" w:pos="5450"/>
              </w:tabs>
              <w:ind w:right="7"/>
              <w:jc w:val="both"/>
              <w:rPr>
                <w:rFonts w:ascii="Times New Roman" w:hAnsi="Times New Roman" w:cs="Times New Roman"/>
                <w:noProof/>
                <w:sz w:val="24"/>
                <w:szCs w:val="24"/>
              </w:rPr>
            </w:pPr>
            <w:r w:rsidRPr="00EC6FEC">
              <w:rPr>
                <w:rFonts w:ascii="Times New Roman" w:hAnsi="Times New Roman" w:cs="Times New Roman"/>
                <w:noProof/>
                <w:sz w:val="24"/>
                <w:szCs w:val="24"/>
              </w:rPr>
              <w:t>3. CLÁUSULA TERCEIRA – MODELOS DE EXECUÇÃO E GESTÃO CONTRATUAIS (art. 92)</w:t>
            </w:r>
          </w:p>
          <w:p w14:paraId="7684354C" w14:textId="77777777" w:rsidR="00556C53" w:rsidRPr="00EC6FEC" w:rsidRDefault="00556C53" w:rsidP="00237392">
            <w:pPr>
              <w:tabs>
                <w:tab w:val="left" w:pos="0"/>
                <w:tab w:val="left" w:pos="4320"/>
                <w:tab w:val="center" w:pos="5450"/>
              </w:tabs>
              <w:ind w:right="7"/>
              <w:jc w:val="both"/>
              <w:rPr>
                <w:rFonts w:ascii="Times New Roman" w:hAnsi="Times New Roman" w:cs="Times New Roman"/>
                <w:noProof/>
                <w:sz w:val="24"/>
                <w:szCs w:val="24"/>
              </w:rPr>
            </w:pPr>
            <w:r w:rsidRPr="00EC6FEC">
              <w:rPr>
                <w:rFonts w:ascii="Times New Roman" w:hAnsi="Times New Roman" w:cs="Times New Roman"/>
                <w:noProof/>
                <w:sz w:val="24"/>
                <w:szCs w:val="24"/>
              </w:rPr>
              <w:t>3.1. O regime de execução contratual, assim como os prazos e condições de conclusão, entrega, observação e recebimento definitivo constam no Termo de Referência, anexo a este Contrato.</w:t>
            </w:r>
          </w:p>
          <w:p w14:paraId="48FDA8EF" w14:textId="77777777" w:rsidR="00556C53" w:rsidRPr="00EC6FEC" w:rsidRDefault="00556C53" w:rsidP="00237392">
            <w:pPr>
              <w:tabs>
                <w:tab w:val="left" w:pos="0"/>
                <w:tab w:val="left" w:pos="4320"/>
                <w:tab w:val="center" w:pos="5450"/>
              </w:tabs>
              <w:ind w:right="7"/>
              <w:jc w:val="both"/>
              <w:rPr>
                <w:rFonts w:ascii="Times New Roman" w:hAnsi="Times New Roman" w:cs="Times New Roman"/>
                <w:noProof/>
                <w:sz w:val="24"/>
                <w:szCs w:val="24"/>
              </w:rPr>
            </w:pPr>
            <w:r w:rsidRPr="00EC6FEC">
              <w:rPr>
                <w:rFonts w:ascii="Times New Roman" w:hAnsi="Times New Roman" w:cs="Times New Roman"/>
                <w:noProof/>
                <w:sz w:val="24"/>
                <w:szCs w:val="24"/>
              </w:rPr>
              <w:t xml:space="preserve">4. CLÁUSULA QUARTA - SUBCONTRATAÇÃO </w:t>
            </w:r>
          </w:p>
          <w:p w14:paraId="1FFF03EB" w14:textId="0EB91AB0" w:rsidR="00556C53" w:rsidRPr="00EC6FEC" w:rsidRDefault="00556C53" w:rsidP="00237392">
            <w:pPr>
              <w:tabs>
                <w:tab w:val="left" w:pos="0"/>
                <w:tab w:val="left" w:pos="4320"/>
                <w:tab w:val="center" w:pos="5450"/>
              </w:tabs>
              <w:ind w:right="7"/>
              <w:jc w:val="both"/>
              <w:rPr>
                <w:rFonts w:ascii="Times New Roman" w:hAnsi="Times New Roman" w:cs="Times New Roman"/>
                <w:noProof/>
                <w:sz w:val="24"/>
                <w:szCs w:val="24"/>
              </w:rPr>
            </w:pPr>
            <w:r w:rsidRPr="00EC6FEC">
              <w:rPr>
                <w:rFonts w:ascii="Times New Roman" w:hAnsi="Times New Roman" w:cs="Times New Roman"/>
                <w:noProof/>
                <w:sz w:val="24"/>
                <w:szCs w:val="24"/>
              </w:rPr>
              <w:t>4.1. A possibilidade ou não de subcontratação do objeto contratual obedecerá os critérios previstos no instrumento convocatório.</w:t>
            </w:r>
          </w:p>
          <w:p w14:paraId="15460299" w14:textId="77777777" w:rsidR="00556C53" w:rsidRPr="00EC6FEC" w:rsidRDefault="00556C53" w:rsidP="00237392">
            <w:pPr>
              <w:tabs>
                <w:tab w:val="left" w:pos="0"/>
                <w:tab w:val="left" w:pos="4320"/>
                <w:tab w:val="center" w:pos="5450"/>
              </w:tabs>
              <w:ind w:right="7"/>
              <w:jc w:val="both"/>
              <w:rPr>
                <w:rFonts w:ascii="Times New Roman" w:hAnsi="Times New Roman" w:cs="Times New Roman"/>
                <w:noProof/>
                <w:sz w:val="24"/>
                <w:szCs w:val="24"/>
              </w:rPr>
            </w:pPr>
            <w:r w:rsidRPr="00EC6FEC">
              <w:rPr>
                <w:rFonts w:ascii="Times New Roman" w:hAnsi="Times New Roman" w:cs="Times New Roman"/>
                <w:noProof/>
                <w:sz w:val="24"/>
                <w:szCs w:val="24"/>
              </w:rPr>
              <w:t>5. CLÁUSULA QUINTA - PAGAMENTO (art. 92, V e VI)</w:t>
            </w:r>
          </w:p>
          <w:p w14:paraId="39DE7236" w14:textId="77777777" w:rsidR="00556C53" w:rsidRPr="00EC6FEC" w:rsidRDefault="00556C53" w:rsidP="00237392">
            <w:pPr>
              <w:tabs>
                <w:tab w:val="left" w:pos="0"/>
                <w:tab w:val="left" w:pos="4320"/>
                <w:tab w:val="center" w:pos="5450"/>
              </w:tabs>
              <w:ind w:right="7"/>
              <w:jc w:val="both"/>
              <w:rPr>
                <w:rFonts w:ascii="Times New Roman" w:hAnsi="Times New Roman" w:cs="Times New Roman"/>
                <w:noProof/>
                <w:sz w:val="24"/>
                <w:szCs w:val="24"/>
              </w:rPr>
            </w:pPr>
            <w:r w:rsidRPr="00EC6FEC">
              <w:rPr>
                <w:rFonts w:ascii="Times New Roman" w:hAnsi="Times New Roman" w:cs="Times New Roman"/>
                <w:noProof/>
                <w:sz w:val="24"/>
                <w:szCs w:val="24"/>
              </w:rPr>
              <w:t>5.1. O prazo, forma e condições de pagamento são os constantes no Anexo IV – Termo de Referência.</w:t>
            </w:r>
          </w:p>
          <w:p w14:paraId="25D05829" w14:textId="77777777" w:rsidR="00556C53" w:rsidRPr="00EC6FEC" w:rsidRDefault="00556C53" w:rsidP="00237392">
            <w:pPr>
              <w:tabs>
                <w:tab w:val="left" w:pos="0"/>
                <w:tab w:val="left" w:pos="4320"/>
                <w:tab w:val="center" w:pos="5450"/>
              </w:tabs>
              <w:ind w:right="7"/>
              <w:jc w:val="both"/>
              <w:rPr>
                <w:rFonts w:ascii="Times New Roman" w:hAnsi="Times New Roman" w:cs="Times New Roman"/>
                <w:noProof/>
                <w:sz w:val="24"/>
                <w:szCs w:val="24"/>
              </w:rPr>
            </w:pPr>
            <w:r w:rsidRPr="00EC6FEC">
              <w:rPr>
                <w:rFonts w:ascii="Times New Roman" w:hAnsi="Times New Roman" w:cs="Times New Roman"/>
                <w:noProof/>
                <w:sz w:val="24"/>
                <w:szCs w:val="24"/>
              </w:rPr>
              <w:t>6. CLÁUSULA SEXTA - REAJUSTE (art. 92, V)</w:t>
            </w:r>
          </w:p>
          <w:p w14:paraId="44D2EEDE" w14:textId="77777777" w:rsidR="00556C53" w:rsidRPr="00EC6FEC" w:rsidRDefault="00556C53" w:rsidP="00237392">
            <w:pPr>
              <w:tabs>
                <w:tab w:val="left" w:pos="0"/>
                <w:tab w:val="left" w:pos="4320"/>
                <w:tab w:val="center" w:pos="5450"/>
              </w:tabs>
              <w:ind w:right="7"/>
              <w:jc w:val="both"/>
              <w:rPr>
                <w:rFonts w:ascii="Times New Roman" w:hAnsi="Times New Roman" w:cs="Times New Roman"/>
                <w:noProof/>
                <w:sz w:val="24"/>
                <w:szCs w:val="24"/>
              </w:rPr>
            </w:pPr>
            <w:r w:rsidRPr="00EC6FEC">
              <w:rPr>
                <w:rFonts w:ascii="Times New Roman" w:hAnsi="Times New Roman" w:cs="Times New Roman"/>
                <w:noProof/>
                <w:sz w:val="24"/>
                <w:szCs w:val="24"/>
              </w:rPr>
              <w:t>6.1. Os preços inicialmente contratados são fixos e irreajustáveis no prazo de um ano contado da data do orçamento estimado.</w:t>
            </w:r>
          </w:p>
          <w:p w14:paraId="6B22898C" w14:textId="77777777" w:rsidR="00556C53" w:rsidRPr="00EC6FEC" w:rsidRDefault="00556C53" w:rsidP="00237392">
            <w:pPr>
              <w:tabs>
                <w:tab w:val="left" w:pos="0"/>
                <w:tab w:val="left" w:pos="4320"/>
                <w:tab w:val="center" w:pos="5450"/>
              </w:tabs>
              <w:ind w:right="7"/>
              <w:jc w:val="both"/>
              <w:rPr>
                <w:rFonts w:ascii="Times New Roman" w:hAnsi="Times New Roman" w:cs="Times New Roman"/>
                <w:noProof/>
                <w:sz w:val="24"/>
                <w:szCs w:val="24"/>
              </w:rPr>
            </w:pPr>
            <w:r w:rsidRPr="00EC6FEC">
              <w:rPr>
                <w:rFonts w:ascii="Times New Roman" w:hAnsi="Times New Roman" w:cs="Times New Roman"/>
                <w:noProof/>
                <w:sz w:val="24"/>
                <w:szCs w:val="24"/>
              </w:rPr>
              <w:t>6.2. Após o interregno de um ano, e independentemente de pedido do Contratado, os preços iniciais serão reajustados, mediante a aplicação, pelo Contratante, do índice INPC exclusivamente para as obrigações iniciadas e concluídas após a ocorrência da anualidade</w:t>
            </w:r>
          </w:p>
          <w:p w14:paraId="2703A3F7" w14:textId="77777777" w:rsidR="00556C53" w:rsidRPr="00EC6FEC" w:rsidRDefault="00556C53" w:rsidP="00237392">
            <w:pPr>
              <w:tabs>
                <w:tab w:val="left" w:pos="0"/>
                <w:tab w:val="left" w:pos="4320"/>
                <w:tab w:val="center" w:pos="5450"/>
              </w:tabs>
              <w:ind w:right="7"/>
              <w:jc w:val="both"/>
              <w:rPr>
                <w:rFonts w:ascii="Times New Roman" w:hAnsi="Times New Roman" w:cs="Times New Roman"/>
                <w:noProof/>
                <w:sz w:val="24"/>
                <w:szCs w:val="24"/>
              </w:rPr>
            </w:pPr>
            <w:r w:rsidRPr="00EC6FEC">
              <w:rPr>
                <w:rFonts w:ascii="Times New Roman" w:hAnsi="Times New Roman" w:cs="Times New Roman"/>
                <w:noProof/>
                <w:sz w:val="24"/>
                <w:szCs w:val="24"/>
              </w:rPr>
              <w:t>6.3. Nos reajustes subsequentes ao primeiro, o interregno mínimo de um ano será contado a partir dos efeitos financeiros do último reajuste.</w:t>
            </w:r>
          </w:p>
          <w:p w14:paraId="51B607FB" w14:textId="77777777" w:rsidR="00556C53" w:rsidRPr="00EC6FEC" w:rsidRDefault="00556C53" w:rsidP="00237392">
            <w:pPr>
              <w:tabs>
                <w:tab w:val="left" w:pos="0"/>
                <w:tab w:val="left" w:pos="4320"/>
                <w:tab w:val="center" w:pos="5450"/>
              </w:tabs>
              <w:ind w:right="7"/>
              <w:jc w:val="both"/>
              <w:rPr>
                <w:rFonts w:ascii="Times New Roman" w:hAnsi="Times New Roman" w:cs="Times New Roman"/>
                <w:noProof/>
                <w:sz w:val="24"/>
                <w:szCs w:val="24"/>
              </w:rPr>
            </w:pPr>
            <w:r w:rsidRPr="00EC6FEC">
              <w:rPr>
                <w:rFonts w:ascii="Times New Roman" w:hAnsi="Times New Roman" w:cs="Times New Roman"/>
                <w:noProof/>
                <w:sz w:val="24"/>
                <w:szCs w:val="24"/>
              </w:rPr>
              <w:t xml:space="preserve">6.4. No caso de atraso ou não divulgação do(s) índice (s) de reajustamento, o Contratante pagará ao Contratado a importância calculada pela última variação conhecida, liquidando a diferença correspondente tão logo seja(m) divulgado(s) o(s) índice(s) definitivo(s). </w:t>
            </w:r>
          </w:p>
          <w:p w14:paraId="4F5D0C70" w14:textId="77777777" w:rsidR="00556C53" w:rsidRPr="00EC6FEC" w:rsidRDefault="00556C53" w:rsidP="00237392">
            <w:pPr>
              <w:tabs>
                <w:tab w:val="left" w:pos="0"/>
                <w:tab w:val="left" w:pos="4320"/>
                <w:tab w:val="center" w:pos="5450"/>
              </w:tabs>
              <w:ind w:right="7"/>
              <w:jc w:val="both"/>
              <w:rPr>
                <w:rFonts w:ascii="Times New Roman" w:hAnsi="Times New Roman" w:cs="Times New Roman"/>
                <w:noProof/>
                <w:sz w:val="24"/>
                <w:szCs w:val="24"/>
              </w:rPr>
            </w:pPr>
            <w:r w:rsidRPr="00EC6FEC">
              <w:rPr>
                <w:rFonts w:ascii="Times New Roman" w:hAnsi="Times New Roman" w:cs="Times New Roman"/>
                <w:noProof/>
                <w:sz w:val="24"/>
                <w:szCs w:val="24"/>
              </w:rPr>
              <w:t>6.5. Nas aferições finais, o(s) índice(s) utilizado(s) para reajuste será(ão), obrigatoriamente, o(s) definitivo(s).</w:t>
            </w:r>
          </w:p>
          <w:p w14:paraId="3FB2FFE0" w14:textId="77777777" w:rsidR="00556C53" w:rsidRPr="00EC6FEC" w:rsidRDefault="00556C53" w:rsidP="00237392">
            <w:pPr>
              <w:tabs>
                <w:tab w:val="left" w:pos="0"/>
                <w:tab w:val="left" w:pos="4320"/>
                <w:tab w:val="center" w:pos="5450"/>
              </w:tabs>
              <w:ind w:right="7"/>
              <w:jc w:val="both"/>
              <w:rPr>
                <w:rFonts w:ascii="Times New Roman" w:hAnsi="Times New Roman" w:cs="Times New Roman"/>
                <w:noProof/>
                <w:sz w:val="24"/>
                <w:szCs w:val="24"/>
              </w:rPr>
            </w:pPr>
            <w:r w:rsidRPr="00EC6FEC">
              <w:rPr>
                <w:rFonts w:ascii="Times New Roman" w:hAnsi="Times New Roman" w:cs="Times New Roman"/>
                <w:noProof/>
                <w:sz w:val="24"/>
                <w:szCs w:val="24"/>
              </w:rPr>
              <w:t>6.6. Caso o(s) índice(s) estabelecido(s) para reajustamento venha(m) a ser extinto(s) ou de qualquer forma não possa(m) mais ser utilizado(s), será(ão) adotado(s), em substituição, o(s) que vier(em) a ser determinado(s) pela legislação então em vigor.</w:t>
            </w:r>
          </w:p>
          <w:p w14:paraId="510F1063" w14:textId="77777777" w:rsidR="00556C53" w:rsidRPr="00EC6FEC" w:rsidRDefault="00556C53" w:rsidP="00237392">
            <w:pPr>
              <w:tabs>
                <w:tab w:val="left" w:pos="0"/>
                <w:tab w:val="left" w:pos="4320"/>
                <w:tab w:val="center" w:pos="5450"/>
              </w:tabs>
              <w:ind w:right="7"/>
              <w:jc w:val="both"/>
              <w:rPr>
                <w:rFonts w:ascii="Times New Roman" w:hAnsi="Times New Roman" w:cs="Times New Roman"/>
                <w:noProof/>
                <w:sz w:val="24"/>
                <w:szCs w:val="24"/>
              </w:rPr>
            </w:pPr>
            <w:r w:rsidRPr="00EC6FEC">
              <w:rPr>
                <w:rFonts w:ascii="Times New Roman" w:hAnsi="Times New Roman" w:cs="Times New Roman"/>
                <w:noProof/>
                <w:sz w:val="24"/>
                <w:szCs w:val="24"/>
              </w:rPr>
              <w:t xml:space="preserve">6.7. Na ausência de previsão legal quanto ao índice substituto, as partes elegerão novo índice oficial, para reajustamento do preço do valor remanescente, por meio de termo aditivo. </w:t>
            </w:r>
          </w:p>
          <w:p w14:paraId="49F481E7" w14:textId="77777777" w:rsidR="00556C53" w:rsidRPr="00EC6FEC" w:rsidRDefault="00556C53" w:rsidP="00237392">
            <w:pPr>
              <w:tabs>
                <w:tab w:val="left" w:pos="0"/>
                <w:tab w:val="left" w:pos="4320"/>
                <w:tab w:val="center" w:pos="5450"/>
              </w:tabs>
              <w:ind w:right="7"/>
              <w:jc w:val="both"/>
              <w:rPr>
                <w:rFonts w:ascii="Times New Roman" w:hAnsi="Times New Roman" w:cs="Times New Roman"/>
                <w:noProof/>
                <w:sz w:val="24"/>
                <w:szCs w:val="24"/>
              </w:rPr>
            </w:pPr>
            <w:r w:rsidRPr="00EC6FEC">
              <w:rPr>
                <w:rFonts w:ascii="Times New Roman" w:hAnsi="Times New Roman" w:cs="Times New Roman"/>
                <w:noProof/>
                <w:sz w:val="24"/>
                <w:szCs w:val="24"/>
              </w:rPr>
              <w:t>6.8. O reajuste será realizado por apostilamento, nos termos previstos no art. 136 da Lei 14.133/21.</w:t>
            </w:r>
          </w:p>
          <w:p w14:paraId="44284FE3" w14:textId="77777777" w:rsidR="00556C53" w:rsidRPr="00EC6FEC" w:rsidRDefault="00556C53" w:rsidP="00237392">
            <w:pPr>
              <w:tabs>
                <w:tab w:val="left" w:pos="0"/>
                <w:tab w:val="left" w:pos="4320"/>
                <w:tab w:val="center" w:pos="5450"/>
              </w:tabs>
              <w:ind w:right="7"/>
              <w:jc w:val="both"/>
              <w:rPr>
                <w:rFonts w:ascii="Times New Roman" w:hAnsi="Times New Roman" w:cs="Times New Roman"/>
                <w:noProof/>
                <w:sz w:val="24"/>
                <w:szCs w:val="24"/>
              </w:rPr>
            </w:pPr>
            <w:r w:rsidRPr="00EC6FEC">
              <w:rPr>
                <w:rFonts w:ascii="Times New Roman" w:hAnsi="Times New Roman" w:cs="Times New Roman"/>
                <w:noProof/>
                <w:sz w:val="24"/>
                <w:szCs w:val="24"/>
              </w:rPr>
              <w:lastRenderedPageBreak/>
              <w:t>6.9. Nos termos do art. 134 da Lei 14.133/21, os preços contratados serão alterados, para mais ou para menos, conforme o caso, se houver, após a data da apresentação da proposta, criação, alteração ou extinção de quaisquer tributos ou encargos legais ou a superveniência de disposições legais, com comprovada repercussão sobre os preços contratados.</w:t>
            </w:r>
          </w:p>
          <w:p w14:paraId="598D908E" w14:textId="77777777" w:rsidR="00556C53" w:rsidRPr="00EC6FEC" w:rsidRDefault="00556C53" w:rsidP="00237392">
            <w:pPr>
              <w:tabs>
                <w:tab w:val="left" w:pos="0"/>
                <w:tab w:val="left" w:pos="4320"/>
                <w:tab w:val="center" w:pos="5450"/>
              </w:tabs>
              <w:ind w:right="7"/>
              <w:jc w:val="both"/>
              <w:rPr>
                <w:rFonts w:ascii="Times New Roman" w:hAnsi="Times New Roman" w:cs="Times New Roman"/>
                <w:noProof/>
                <w:sz w:val="24"/>
                <w:szCs w:val="24"/>
              </w:rPr>
            </w:pPr>
            <w:r w:rsidRPr="00EC6FEC">
              <w:rPr>
                <w:rFonts w:ascii="Times New Roman" w:hAnsi="Times New Roman" w:cs="Times New Roman"/>
                <w:noProof/>
                <w:sz w:val="24"/>
                <w:szCs w:val="24"/>
              </w:rPr>
              <w:t>7. CLÁUSULA SÉTIMA - OBRIGAÇÕES DO CONTRATANTE (art. 92, X, XI e XIV) e CONTRATADO (art. 92, XIV, XVI e XVII)</w:t>
            </w:r>
          </w:p>
          <w:p w14:paraId="26EF704E" w14:textId="77777777" w:rsidR="00556C53" w:rsidRPr="00EC6FEC" w:rsidRDefault="00556C53" w:rsidP="00237392">
            <w:pPr>
              <w:tabs>
                <w:tab w:val="left" w:pos="0"/>
                <w:tab w:val="left" w:pos="4320"/>
                <w:tab w:val="center" w:pos="5450"/>
              </w:tabs>
              <w:ind w:right="7"/>
              <w:jc w:val="both"/>
              <w:rPr>
                <w:rFonts w:ascii="Times New Roman" w:hAnsi="Times New Roman" w:cs="Times New Roman"/>
                <w:noProof/>
                <w:sz w:val="24"/>
                <w:szCs w:val="24"/>
              </w:rPr>
            </w:pPr>
            <w:r w:rsidRPr="00EC6FEC">
              <w:rPr>
                <w:rFonts w:ascii="Times New Roman" w:hAnsi="Times New Roman" w:cs="Times New Roman"/>
                <w:noProof/>
                <w:sz w:val="24"/>
                <w:szCs w:val="24"/>
              </w:rPr>
              <w:t>7.1. As obrigações das partes (contratante e contratada) estão previstas no Anexo IV – Termo de Referência.</w:t>
            </w:r>
          </w:p>
          <w:p w14:paraId="4AB41636" w14:textId="77777777" w:rsidR="00556C53" w:rsidRPr="00EC6FEC" w:rsidRDefault="00556C53" w:rsidP="00237392">
            <w:pPr>
              <w:tabs>
                <w:tab w:val="left" w:pos="0"/>
                <w:tab w:val="left" w:pos="4320"/>
                <w:tab w:val="center" w:pos="5450"/>
              </w:tabs>
              <w:ind w:right="7"/>
              <w:jc w:val="both"/>
              <w:rPr>
                <w:rFonts w:ascii="Times New Roman" w:hAnsi="Times New Roman" w:cs="Times New Roman"/>
                <w:noProof/>
                <w:sz w:val="24"/>
                <w:szCs w:val="24"/>
              </w:rPr>
            </w:pPr>
            <w:r w:rsidRPr="00EC6FEC">
              <w:rPr>
                <w:rFonts w:ascii="Times New Roman" w:hAnsi="Times New Roman" w:cs="Times New Roman"/>
                <w:noProof/>
                <w:sz w:val="24"/>
                <w:szCs w:val="24"/>
              </w:rPr>
              <w:t>8. CLÁUSULA OITAVA – GARANTIA DE EXECUÇÃO (art. 92, XII e XIII)</w:t>
            </w:r>
          </w:p>
          <w:p w14:paraId="79C4E018" w14:textId="77777777" w:rsidR="00556C53" w:rsidRPr="00EC6FEC" w:rsidRDefault="00556C53" w:rsidP="00237392">
            <w:pPr>
              <w:tabs>
                <w:tab w:val="left" w:pos="0"/>
                <w:tab w:val="left" w:pos="4320"/>
                <w:tab w:val="center" w:pos="5450"/>
              </w:tabs>
              <w:ind w:right="7"/>
              <w:jc w:val="both"/>
              <w:rPr>
                <w:rFonts w:ascii="Times New Roman" w:hAnsi="Times New Roman" w:cs="Times New Roman"/>
                <w:noProof/>
                <w:sz w:val="24"/>
                <w:szCs w:val="24"/>
              </w:rPr>
            </w:pPr>
            <w:r w:rsidRPr="00EC6FEC">
              <w:rPr>
                <w:rFonts w:ascii="Times New Roman" w:hAnsi="Times New Roman" w:cs="Times New Roman"/>
                <w:noProof/>
                <w:sz w:val="24"/>
                <w:szCs w:val="24"/>
              </w:rPr>
              <w:t>8.1. Não haverá exigência de garantia contratual da execução.</w:t>
            </w:r>
          </w:p>
          <w:p w14:paraId="10D5E7B1" w14:textId="77777777" w:rsidR="00556C53" w:rsidRPr="00EC6FEC" w:rsidRDefault="00556C53" w:rsidP="00237392">
            <w:pPr>
              <w:tabs>
                <w:tab w:val="left" w:pos="0"/>
                <w:tab w:val="left" w:pos="4320"/>
                <w:tab w:val="center" w:pos="5450"/>
              </w:tabs>
              <w:ind w:right="7"/>
              <w:jc w:val="both"/>
              <w:rPr>
                <w:rFonts w:ascii="Times New Roman" w:hAnsi="Times New Roman" w:cs="Times New Roman"/>
                <w:noProof/>
                <w:sz w:val="24"/>
                <w:szCs w:val="24"/>
              </w:rPr>
            </w:pPr>
            <w:r w:rsidRPr="00EC6FEC">
              <w:rPr>
                <w:rFonts w:ascii="Times New Roman" w:hAnsi="Times New Roman" w:cs="Times New Roman"/>
                <w:noProof/>
                <w:sz w:val="24"/>
                <w:szCs w:val="24"/>
              </w:rPr>
              <w:t>9. CLÁUSULA NONA – INFRAÇÕES E SANÇÕES ADMINISTRATIVAS (art. 92, XIV)</w:t>
            </w:r>
          </w:p>
          <w:p w14:paraId="79262539" w14:textId="77777777" w:rsidR="00556C53" w:rsidRPr="00EC6FEC" w:rsidRDefault="00556C53" w:rsidP="00237392">
            <w:pPr>
              <w:tabs>
                <w:tab w:val="left" w:pos="0"/>
                <w:tab w:val="left" w:pos="4320"/>
                <w:tab w:val="center" w:pos="5450"/>
              </w:tabs>
              <w:ind w:right="7"/>
              <w:jc w:val="both"/>
              <w:rPr>
                <w:rFonts w:ascii="Times New Roman" w:hAnsi="Times New Roman" w:cs="Times New Roman"/>
                <w:noProof/>
                <w:sz w:val="24"/>
                <w:szCs w:val="24"/>
              </w:rPr>
            </w:pPr>
            <w:r w:rsidRPr="00EC6FEC">
              <w:rPr>
                <w:rFonts w:ascii="Times New Roman" w:hAnsi="Times New Roman" w:cs="Times New Roman"/>
                <w:noProof/>
                <w:sz w:val="24"/>
                <w:szCs w:val="24"/>
              </w:rPr>
              <w:t>9.1. As causas de infrações e sanções administrativas estão constantes no Anexo IV – Termo de Referência que faz parte integrante deste contrato.</w:t>
            </w:r>
          </w:p>
          <w:p w14:paraId="476EF730" w14:textId="77777777" w:rsidR="00556C53" w:rsidRPr="00EC6FEC" w:rsidRDefault="00556C53" w:rsidP="00237392">
            <w:pPr>
              <w:tabs>
                <w:tab w:val="left" w:pos="0"/>
                <w:tab w:val="left" w:pos="4320"/>
                <w:tab w:val="center" w:pos="5450"/>
              </w:tabs>
              <w:ind w:right="7"/>
              <w:jc w:val="both"/>
              <w:rPr>
                <w:rFonts w:ascii="Times New Roman" w:hAnsi="Times New Roman" w:cs="Times New Roman"/>
                <w:noProof/>
                <w:sz w:val="24"/>
                <w:szCs w:val="24"/>
              </w:rPr>
            </w:pPr>
            <w:r w:rsidRPr="00EC6FEC">
              <w:rPr>
                <w:rFonts w:ascii="Times New Roman" w:hAnsi="Times New Roman" w:cs="Times New Roman"/>
                <w:noProof/>
                <w:sz w:val="24"/>
                <w:szCs w:val="24"/>
              </w:rPr>
              <w:t>9.2. A aplicação das sanções previstas neste processo não exclui, em hipótese alguma, a obrigação de reparação integral dos danos causados.</w:t>
            </w:r>
          </w:p>
          <w:p w14:paraId="070DD378" w14:textId="77777777" w:rsidR="00556C53" w:rsidRPr="00EC6FEC" w:rsidRDefault="00556C53" w:rsidP="00237392">
            <w:pPr>
              <w:tabs>
                <w:tab w:val="left" w:pos="0"/>
                <w:tab w:val="left" w:pos="4320"/>
                <w:tab w:val="center" w:pos="5450"/>
              </w:tabs>
              <w:ind w:right="7"/>
              <w:jc w:val="both"/>
              <w:rPr>
                <w:rFonts w:ascii="Times New Roman" w:hAnsi="Times New Roman" w:cs="Times New Roman"/>
                <w:noProof/>
                <w:sz w:val="24"/>
                <w:szCs w:val="24"/>
              </w:rPr>
            </w:pPr>
            <w:r w:rsidRPr="00EC6FEC">
              <w:rPr>
                <w:rFonts w:ascii="Times New Roman" w:hAnsi="Times New Roman" w:cs="Times New Roman"/>
                <w:noProof/>
                <w:sz w:val="24"/>
                <w:szCs w:val="24"/>
              </w:rPr>
              <w:t>10. CLÁUSULA DÉCIMA - DA EXTINÇÃO CONTRATUAL (art. 137)</w:t>
            </w:r>
          </w:p>
          <w:p w14:paraId="38764CB4" w14:textId="77777777" w:rsidR="00556C53" w:rsidRPr="00EC6FEC" w:rsidRDefault="00556C53" w:rsidP="00237392">
            <w:pPr>
              <w:tabs>
                <w:tab w:val="left" w:pos="0"/>
                <w:tab w:val="left" w:pos="4320"/>
                <w:tab w:val="center" w:pos="5450"/>
              </w:tabs>
              <w:ind w:right="7"/>
              <w:jc w:val="both"/>
              <w:rPr>
                <w:rFonts w:ascii="Times New Roman" w:hAnsi="Times New Roman" w:cs="Times New Roman"/>
                <w:noProof/>
                <w:sz w:val="24"/>
                <w:szCs w:val="24"/>
              </w:rPr>
            </w:pPr>
            <w:r w:rsidRPr="00EC6FEC">
              <w:rPr>
                <w:rFonts w:ascii="Times New Roman" w:hAnsi="Times New Roman" w:cs="Times New Roman"/>
                <w:noProof/>
                <w:sz w:val="24"/>
                <w:szCs w:val="24"/>
              </w:rPr>
              <w:t>10.1. O contrato se extingue quando cumpridas as obrigações de ambas as partes, ainda que isso ocorra antes do prazo estipulado para tanto.</w:t>
            </w:r>
          </w:p>
          <w:p w14:paraId="2D697261" w14:textId="77777777" w:rsidR="00556C53" w:rsidRPr="00EC6FEC" w:rsidRDefault="00556C53" w:rsidP="00237392">
            <w:pPr>
              <w:tabs>
                <w:tab w:val="left" w:pos="0"/>
                <w:tab w:val="left" w:pos="4320"/>
                <w:tab w:val="center" w:pos="5450"/>
              </w:tabs>
              <w:ind w:right="7"/>
              <w:jc w:val="both"/>
              <w:rPr>
                <w:rFonts w:ascii="Times New Roman" w:hAnsi="Times New Roman" w:cs="Times New Roman"/>
                <w:noProof/>
                <w:sz w:val="24"/>
                <w:szCs w:val="24"/>
              </w:rPr>
            </w:pPr>
            <w:r w:rsidRPr="00EC6FEC">
              <w:rPr>
                <w:rFonts w:ascii="Times New Roman" w:hAnsi="Times New Roman" w:cs="Times New Roman"/>
                <w:noProof/>
                <w:sz w:val="24"/>
                <w:szCs w:val="24"/>
              </w:rPr>
              <w:t>10.2. Constituirão motivos para extinção do contrato, assegurados o contraditório e a ampla defesa, as seguintes situações:</w:t>
            </w:r>
          </w:p>
          <w:p w14:paraId="4155B6AD" w14:textId="77777777" w:rsidR="00556C53" w:rsidRPr="00EC6FEC" w:rsidRDefault="00556C53" w:rsidP="00237392">
            <w:pPr>
              <w:tabs>
                <w:tab w:val="left" w:pos="0"/>
                <w:tab w:val="left" w:pos="4320"/>
                <w:tab w:val="center" w:pos="5450"/>
              </w:tabs>
              <w:ind w:right="7"/>
              <w:jc w:val="both"/>
              <w:rPr>
                <w:rFonts w:ascii="Times New Roman" w:hAnsi="Times New Roman" w:cs="Times New Roman"/>
                <w:noProof/>
                <w:sz w:val="24"/>
                <w:szCs w:val="24"/>
              </w:rPr>
            </w:pPr>
            <w:r w:rsidRPr="00EC6FEC">
              <w:rPr>
                <w:rFonts w:ascii="Times New Roman" w:hAnsi="Times New Roman" w:cs="Times New Roman"/>
                <w:noProof/>
                <w:sz w:val="24"/>
                <w:szCs w:val="24"/>
              </w:rPr>
              <w:t>I - Não cumprimento ou cumprimento irregular de normas editalícias ou de cláusulas contratuais, de especificações, de projetos ou de prazos;</w:t>
            </w:r>
          </w:p>
          <w:p w14:paraId="104DD09C" w14:textId="77777777" w:rsidR="00556C53" w:rsidRPr="00EC6FEC" w:rsidRDefault="00556C53" w:rsidP="00237392">
            <w:pPr>
              <w:tabs>
                <w:tab w:val="left" w:pos="0"/>
                <w:tab w:val="left" w:pos="4320"/>
                <w:tab w:val="center" w:pos="5450"/>
              </w:tabs>
              <w:ind w:right="7"/>
              <w:jc w:val="both"/>
              <w:rPr>
                <w:rFonts w:ascii="Times New Roman" w:hAnsi="Times New Roman" w:cs="Times New Roman"/>
                <w:noProof/>
                <w:sz w:val="24"/>
                <w:szCs w:val="24"/>
              </w:rPr>
            </w:pPr>
            <w:r w:rsidRPr="00EC6FEC">
              <w:rPr>
                <w:rFonts w:ascii="Times New Roman" w:hAnsi="Times New Roman" w:cs="Times New Roman"/>
                <w:noProof/>
                <w:sz w:val="24"/>
                <w:szCs w:val="24"/>
              </w:rPr>
              <w:t>II - Desatendimento das determinações regulares emitidas pela autoridade designada para acompanhar e fiscalizar sua execução ou por autoridade superior;</w:t>
            </w:r>
          </w:p>
          <w:p w14:paraId="1448A846" w14:textId="77777777" w:rsidR="00556C53" w:rsidRPr="00EC6FEC" w:rsidRDefault="00556C53" w:rsidP="00237392">
            <w:pPr>
              <w:tabs>
                <w:tab w:val="left" w:pos="0"/>
                <w:tab w:val="left" w:pos="4320"/>
                <w:tab w:val="center" w:pos="5450"/>
              </w:tabs>
              <w:ind w:right="7"/>
              <w:jc w:val="both"/>
              <w:rPr>
                <w:rFonts w:ascii="Times New Roman" w:hAnsi="Times New Roman" w:cs="Times New Roman"/>
                <w:noProof/>
                <w:sz w:val="24"/>
                <w:szCs w:val="24"/>
              </w:rPr>
            </w:pPr>
            <w:r w:rsidRPr="00EC6FEC">
              <w:rPr>
                <w:rFonts w:ascii="Times New Roman" w:hAnsi="Times New Roman" w:cs="Times New Roman"/>
                <w:noProof/>
                <w:sz w:val="24"/>
                <w:szCs w:val="24"/>
              </w:rPr>
              <w:t>III - alteração social ou modificação da finalidade ou da estrutura da empresa que restrinja sua capacidade de concluir o contrato;</w:t>
            </w:r>
          </w:p>
          <w:p w14:paraId="426C305D" w14:textId="77777777" w:rsidR="00556C53" w:rsidRPr="00EC6FEC" w:rsidRDefault="00556C53" w:rsidP="00237392">
            <w:pPr>
              <w:tabs>
                <w:tab w:val="left" w:pos="0"/>
                <w:tab w:val="left" w:pos="4320"/>
                <w:tab w:val="center" w:pos="5450"/>
              </w:tabs>
              <w:ind w:right="7"/>
              <w:jc w:val="both"/>
              <w:rPr>
                <w:rFonts w:ascii="Times New Roman" w:hAnsi="Times New Roman" w:cs="Times New Roman"/>
                <w:noProof/>
                <w:sz w:val="24"/>
                <w:szCs w:val="24"/>
              </w:rPr>
            </w:pPr>
            <w:r w:rsidRPr="00EC6FEC">
              <w:rPr>
                <w:rFonts w:ascii="Times New Roman" w:hAnsi="Times New Roman" w:cs="Times New Roman"/>
                <w:noProof/>
                <w:sz w:val="24"/>
                <w:szCs w:val="24"/>
              </w:rPr>
              <w:t>IV - Decretação de falência ou de insolvência civil, dissolução da sociedade ou falecimento do contratado;</w:t>
            </w:r>
          </w:p>
          <w:p w14:paraId="4B883CB2" w14:textId="77777777" w:rsidR="00556C53" w:rsidRPr="00EC6FEC" w:rsidRDefault="00556C53" w:rsidP="00237392">
            <w:pPr>
              <w:tabs>
                <w:tab w:val="left" w:pos="0"/>
                <w:tab w:val="left" w:pos="4320"/>
                <w:tab w:val="center" w:pos="5450"/>
              </w:tabs>
              <w:ind w:right="7"/>
              <w:jc w:val="both"/>
              <w:rPr>
                <w:rFonts w:ascii="Times New Roman" w:hAnsi="Times New Roman" w:cs="Times New Roman"/>
                <w:noProof/>
                <w:sz w:val="24"/>
                <w:szCs w:val="24"/>
              </w:rPr>
            </w:pPr>
            <w:r w:rsidRPr="00EC6FEC">
              <w:rPr>
                <w:rFonts w:ascii="Times New Roman" w:hAnsi="Times New Roman" w:cs="Times New Roman"/>
                <w:noProof/>
                <w:sz w:val="24"/>
                <w:szCs w:val="24"/>
              </w:rPr>
              <w:t>V - Caso fortuito ou força maior, regularmente comprovados, impeditivos da execução do contrato;</w:t>
            </w:r>
          </w:p>
          <w:p w14:paraId="448D5B7F" w14:textId="77777777" w:rsidR="00556C53" w:rsidRPr="00EC6FEC" w:rsidRDefault="00556C53" w:rsidP="00237392">
            <w:pPr>
              <w:tabs>
                <w:tab w:val="left" w:pos="0"/>
                <w:tab w:val="left" w:pos="4320"/>
                <w:tab w:val="center" w:pos="5450"/>
              </w:tabs>
              <w:ind w:right="7"/>
              <w:jc w:val="both"/>
              <w:rPr>
                <w:rFonts w:ascii="Times New Roman" w:hAnsi="Times New Roman" w:cs="Times New Roman"/>
                <w:noProof/>
                <w:sz w:val="24"/>
                <w:szCs w:val="24"/>
              </w:rPr>
            </w:pPr>
            <w:r w:rsidRPr="00EC6FEC">
              <w:rPr>
                <w:rFonts w:ascii="Times New Roman" w:hAnsi="Times New Roman" w:cs="Times New Roman"/>
                <w:noProof/>
                <w:sz w:val="24"/>
                <w:szCs w:val="24"/>
              </w:rPr>
              <w:t>VI - Atraso na obtenção da licença ambiental, ou impossibilidade de obtê-la, ou alteração substancial do anteprojeto que dela resultar, ainda que obtida no prazo previsto;</w:t>
            </w:r>
          </w:p>
          <w:p w14:paraId="7DFBE103" w14:textId="77777777" w:rsidR="00556C53" w:rsidRPr="00EC6FEC" w:rsidRDefault="00556C53" w:rsidP="00237392">
            <w:pPr>
              <w:tabs>
                <w:tab w:val="left" w:pos="0"/>
                <w:tab w:val="left" w:pos="4320"/>
                <w:tab w:val="center" w:pos="5450"/>
              </w:tabs>
              <w:ind w:right="7"/>
              <w:jc w:val="both"/>
              <w:rPr>
                <w:rFonts w:ascii="Times New Roman" w:hAnsi="Times New Roman" w:cs="Times New Roman"/>
                <w:noProof/>
                <w:sz w:val="24"/>
                <w:szCs w:val="24"/>
              </w:rPr>
            </w:pPr>
            <w:r w:rsidRPr="00EC6FEC">
              <w:rPr>
                <w:rFonts w:ascii="Times New Roman" w:hAnsi="Times New Roman" w:cs="Times New Roman"/>
                <w:noProof/>
                <w:sz w:val="24"/>
                <w:szCs w:val="24"/>
              </w:rPr>
              <w:t>VII - atraso na liberação das áreas sujeitas a desapropriação, a desocupação ou a servidão administrativa, ou impossibilidade de liberação dessas áreas;</w:t>
            </w:r>
          </w:p>
          <w:p w14:paraId="42F4340A" w14:textId="77777777" w:rsidR="00556C53" w:rsidRPr="00EC6FEC" w:rsidRDefault="00556C53" w:rsidP="00237392">
            <w:pPr>
              <w:tabs>
                <w:tab w:val="left" w:pos="0"/>
                <w:tab w:val="left" w:pos="4320"/>
                <w:tab w:val="center" w:pos="5450"/>
              </w:tabs>
              <w:ind w:right="7"/>
              <w:jc w:val="both"/>
              <w:rPr>
                <w:rFonts w:ascii="Times New Roman" w:hAnsi="Times New Roman" w:cs="Times New Roman"/>
                <w:noProof/>
                <w:sz w:val="24"/>
                <w:szCs w:val="24"/>
              </w:rPr>
            </w:pPr>
            <w:r w:rsidRPr="00EC6FEC">
              <w:rPr>
                <w:rFonts w:ascii="Times New Roman" w:hAnsi="Times New Roman" w:cs="Times New Roman"/>
                <w:noProof/>
                <w:sz w:val="24"/>
                <w:szCs w:val="24"/>
              </w:rPr>
              <w:t>VIII - razões de interesse público, justificadas pela autoridade máxima do órgão ou da entidade contratante;</w:t>
            </w:r>
          </w:p>
          <w:p w14:paraId="2D7D3887" w14:textId="77777777" w:rsidR="00556C53" w:rsidRPr="00EC6FEC" w:rsidRDefault="00556C53" w:rsidP="00237392">
            <w:pPr>
              <w:tabs>
                <w:tab w:val="left" w:pos="0"/>
                <w:tab w:val="left" w:pos="4320"/>
                <w:tab w:val="center" w:pos="5450"/>
              </w:tabs>
              <w:ind w:right="7"/>
              <w:jc w:val="both"/>
              <w:rPr>
                <w:rFonts w:ascii="Times New Roman" w:hAnsi="Times New Roman" w:cs="Times New Roman"/>
                <w:noProof/>
                <w:sz w:val="24"/>
                <w:szCs w:val="24"/>
              </w:rPr>
            </w:pPr>
            <w:r w:rsidRPr="00EC6FEC">
              <w:rPr>
                <w:rFonts w:ascii="Times New Roman" w:hAnsi="Times New Roman" w:cs="Times New Roman"/>
                <w:noProof/>
                <w:sz w:val="24"/>
                <w:szCs w:val="24"/>
              </w:rPr>
              <w:t>IX - Não cumprimento das obrigações relativas à reserva de cargos prevista em lei, bem como em outras normas específicas, para pessoa com deficiência, para reabilitado da Previdência Social ou para aprendiz.</w:t>
            </w:r>
          </w:p>
          <w:p w14:paraId="37EE652A" w14:textId="77777777" w:rsidR="00556C53" w:rsidRPr="00EC6FEC" w:rsidRDefault="00556C53" w:rsidP="00237392">
            <w:pPr>
              <w:tabs>
                <w:tab w:val="left" w:pos="0"/>
                <w:tab w:val="left" w:pos="4320"/>
                <w:tab w:val="center" w:pos="5450"/>
              </w:tabs>
              <w:ind w:right="7"/>
              <w:jc w:val="both"/>
              <w:rPr>
                <w:rFonts w:ascii="Times New Roman" w:hAnsi="Times New Roman" w:cs="Times New Roman"/>
                <w:noProof/>
                <w:sz w:val="24"/>
                <w:szCs w:val="24"/>
              </w:rPr>
            </w:pPr>
            <w:r w:rsidRPr="00EC6FEC">
              <w:rPr>
                <w:rFonts w:ascii="Times New Roman" w:hAnsi="Times New Roman" w:cs="Times New Roman"/>
                <w:noProof/>
                <w:sz w:val="24"/>
                <w:szCs w:val="24"/>
              </w:rPr>
              <w:t>10.3. O contratado terá direito à extinção do contrato nas hipóteses previstas no § 2º do Art. 131 da Lei nº 14.133/21.</w:t>
            </w:r>
          </w:p>
          <w:p w14:paraId="4FABD918" w14:textId="77777777" w:rsidR="00556C53" w:rsidRPr="00EC6FEC" w:rsidRDefault="00556C53" w:rsidP="00237392">
            <w:pPr>
              <w:tabs>
                <w:tab w:val="left" w:pos="0"/>
                <w:tab w:val="left" w:pos="4320"/>
                <w:tab w:val="center" w:pos="5450"/>
              </w:tabs>
              <w:ind w:right="7"/>
              <w:jc w:val="both"/>
              <w:rPr>
                <w:rFonts w:ascii="Times New Roman" w:hAnsi="Times New Roman" w:cs="Times New Roman"/>
                <w:noProof/>
                <w:sz w:val="24"/>
                <w:szCs w:val="24"/>
              </w:rPr>
            </w:pPr>
            <w:r w:rsidRPr="00EC6FEC">
              <w:rPr>
                <w:rFonts w:ascii="Times New Roman" w:hAnsi="Times New Roman" w:cs="Times New Roman"/>
                <w:noProof/>
                <w:sz w:val="24"/>
                <w:szCs w:val="24"/>
              </w:rPr>
              <w:t>11. CLÁUSULA DÉCIMA PRIMEIRA – DOTAÇÃO ORÇAMENTÁRIA (art. 92, VIII)</w:t>
            </w:r>
          </w:p>
          <w:p w14:paraId="0EB44996" w14:textId="77777777" w:rsidR="00556C53" w:rsidRPr="00EC6FEC" w:rsidRDefault="00556C53" w:rsidP="00237392">
            <w:pPr>
              <w:tabs>
                <w:tab w:val="left" w:pos="0"/>
                <w:tab w:val="left" w:pos="4320"/>
                <w:tab w:val="center" w:pos="5450"/>
              </w:tabs>
              <w:ind w:right="7"/>
              <w:jc w:val="both"/>
              <w:rPr>
                <w:rFonts w:ascii="Times New Roman" w:hAnsi="Times New Roman" w:cs="Times New Roman"/>
                <w:noProof/>
                <w:sz w:val="24"/>
                <w:szCs w:val="24"/>
              </w:rPr>
            </w:pPr>
            <w:r w:rsidRPr="00EC6FEC">
              <w:rPr>
                <w:rFonts w:ascii="Times New Roman" w:hAnsi="Times New Roman" w:cs="Times New Roman"/>
                <w:noProof/>
                <w:sz w:val="24"/>
                <w:szCs w:val="24"/>
              </w:rPr>
              <w:t>11.1. As despesas decorrentes da presente contratação correrão à conta de recursos específicos consignados no Orçamento do município, deste exercício, nas dotações descritas no Anexo IV – Termo de Referência.</w:t>
            </w:r>
          </w:p>
          <w:p w14:paraId="3577A721" w14:textId="77777777" w:rsidR="00556C53" w:rsidRPr="00EC6FEC" w:rsidRDefault="00556C53" w:rsidP="00237392">
            <w:pPr>
              <w:tabs>
                <w:tab w:val="left" w:pos="0"/>
                <w:tab w:val="left" w:pos="4320"/>
                <w:tab w:val="center" w:pos="5450"/>
              </w:tabs>
              <w:ind w:right="7"/>
              <w:jc w:val="both"/>
              <w:rPr>
                <w:rFonts w:ascii="Times New Roman" w:hAnsi="Times New Roman" w:cs="Times New Roman"/>
                <w:noProof/>
                <w:sz w:val="24"/>
                <w:szCs w:val="24"/>
              </w:rPr>
            </w:pPr>
            <w:r w:rsidRPr="00EC6FEC">
              <w:rPr>
                <w:rFonts w:ascii="Times New Roman" w:hAnsi="Times New Roman" w:cs="Times New Roman"/>
                <w:noProof/>
                <w:sz w:val="24"/>
                <w:szCs w:val="24"/>
              </w:rPr>
              <w:t>12. CLÁUSULA DÉCIMA SEGUNDA – DOS CASOS OMISSOS (art. 92, III)</w:t>
            </w:r>
          </w:p>
          <w:p w14:paraId="4A537A33" w14:textId="77777777" w:rsidR="00556C53" w:rsidRPr="00EC6FEC" w:rsidRDefault="00556C53" w:rsidP="00237392">
            <w:pPr>
              <w:tabs>
                <w:tab w:val="left" w:pos="0"/>
                <w:tab w:val="left" w:pos="4320"/>
                <w:tab w:val="center" w:pos="5450"/>
              </w:tabs>
              <w:ind w:right="7"/>
              <w:jc w:val="both"/>
              <w:rPr>
                <w:rFonts w:ascii="Times New Roman" w:hAnsi="Times New Roman" w:cs="Times New Roman"/>
                <w:noProof/>
                <w:sz w:val="24"/>
                <w:szCs w:val="24"/>
              </w:rPr>
            </w:pPr>
            <w:r w:rsidRPr="00EC6FEC">
              <w:rPr>
                <w:rFonts w:ascii="Times New Roman" w:hAnsi="Times New Roman" w:cs="Times New Roman"/>
                <w:noProof/>
                <w:sz w:val="24"/>
                <w:szCs w:val="24"/>
              </w:rPr>
              <w:lastRenderedPageBreak/>
              <w:t>12.1. 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7F83CEDD" w14:textId="77777777" w:rsidR="00556C53" w:rsidRPr="00EC6FEC" w:rsidRDefault="00556C53" w:rsidP="00237392">
            <w:pPr>
              <w:tabs>
                <w:tab w:val="left" w:pos="0"/>
                <w:tab w:val="left" w:pos="4320"/>
                <w:tab w:val="center" w:pos="5450"/>
              </w:tabs>
              <w:ind w:right="7"/>
              <w:jc w:val="both"/>
              <w:rPr>
                <w:rFonts w:ascii="Times New Roman" w:hAnsi="Times New Roman" w:cs="Times New Roman"/>
                <w:noProof/>
                <w:sz w:val="24"/>
                <w:szCs w:val="24"/>
              </w:rPr>
            </w:pPr>
            <w:r w:rsidRPr="00EC6FEC">
              <w:rPr>
                <w:rFonts w:ascii="Times New Roman" w:hAnsi="Times New Roman" w:cs="Times New Roman"/>
                <w:noProof/>
                <w:sz w:val="24"/>
                <w:szCs w:val="24"/>
              </w:rPr>
              <w:t>13. CLÁUSULA DÉCIMA TERCEIRA – ALTERAÇÕES</w:t>
            </w:r>
          </w:p>
          <w:p w14:paraId="7EA3FA67" w14:textId="77777777" w:rsidR="00556C53" w:rsidRPr="00EC6FEC" w:rsidRDefault="00556C53" w:rsidP="00237392">
            <w:pPr>
              <w:tabs>
                <w:tab w:val="left" w:pos="0"/>
                <w:tab w:val="left" w:pos="4320"/>
                <w:tab w:val="center" w:pos="5450"/>
              </w:tabs>
              <w:ind w:right="7"/>
              <w:jc w:val="both"/>
              <w:rPr>
                <w:rFonts w:ascii="Times New Roman" w:hAnsi="Times New Roman" w:cs="Times New Roman"/>
                <w:noProof/>
                <w:sz w:val="24"/>
                <w:szCs w:val="24"/>
              </w:rPr>
            </w:pPr>
            <w:r w:rsidRPr="00EC6FEC">
              <w:rPr>
                <w:rFonts w:ascii="Times New Roman" w:hAnsi="Times New Roman" w:cs="Times New Roman"/>
                <w:noProof/>
                <w:sz w:val="24"/>
                <w:szCs w:val="24"/>
              </w:rPr>
              <w:t>13.1. Eventuais alterações contratuais reger-se-ão pela disciplina dos arts. 124 e seguintes da Lei nº 14.133, de 2021.</w:t>
            </w:r>
          </w:p>
          <w:p w14:paraId="73CA4703" w14:textId="77777777" w:rsidR="00556C53" w:rsidRPr="00EC6FEC" w:rsidRDefault="00556C53" w:rsidP="00237392">
            <w:pPr>
              <w:tabs>
                <w:tab w:val="left" w:pos="0"/>
                <w:tab w:val="left" w:pos="4320"/>
                <w:tab w:val="center" w:pos="5450"/>
              </w:tabs>
              <w:ind w:right="7"/>
              <w:jc w:val="both"/>
              <w:rPr>
                <w:rFonts w:ascii="Times New Roman" w:hAnsi="Times New Roman" w:cs="Times New Roman"/>
                <w:noProof/>
                <w:sz w:val="24"/>
                <w:szCs w:val="24"/>
              </w:rPr>
            </w:pPr>
            <w:r w:rsidRPr="00EC6FEC">
              <w:rPr>
                <w:rFonts w:ascii="Times New Roman" w:hAnsi="Times New Roman" w:cs="Times New Roman"/>
                <w:noProof/>
                <w:sz w:val="24"/>
                <w:szCs w:val="24"/>
              </w:rPr>
              <w:t>13.2. O Contratado é obrigado a aceitar, nas mesmas condições contratuais, os acréscimos ou supressões que se fizerem necessários, até o limite de 25% (vinte e cinco por cento) do valor inicial atualizado do contrato.</w:t>
            </w:r>
          </w:p>
          <w:p w14:paraId="26861DCA" w14:textId="7DC10F5D" w:rsidR="00556C53" w:rsidRPr="00EC6FEC" w:rsidRDefault="00556C53" w:rsidP="00237392">
            <w:pPr>
              <w:tabs>
                <w:tab w:val="left" w:pos="0"/>
                <w:tab w:val="left" w:pos="4320"/>
                <w:tab w:val="center" w:pos="5450"/>
              </w:tabs>
              <w:ind w:right="7"/>
              <w:jc w:val="both"/>
              <w:rPr>
                <w:rFonts w:ascii="Times New Roman" w:hAnsi="Times New Roman" w:cs="Times New Roman"/>
                <w:noProof/>
                <w:sz w:val="24"/>
                <w:szCs w:val="24"/>
              </w:rPr>
            </w:pPr>
            <w:r w:rsidRPr="00EC6FEC">
              <w:rPr>
                <w:rFonts w:ascii="Times New Roman" w:hAnsi="Times New Roman" w:cs="Times New Roman"/>
                <w:noProof/>
                <w:sz w:val="24"/>
                <w:szCs w:val="24"/>
              </w:rPr>
              <w:t xml:space="preserve">13.3. Registros que não caracterizam alteração do contrato podem ser realizados por simples apostila, dispensada a celebração de termo aditivo, na forma do art. 136 da Lei nº 14.133, de 2021.                                                                                                                                                                                                                                                                                                                                                                                                                                                                                                             </w:t>
            </w:r>
          </w:p>
          <w:p w14:paraId="02319412" w14:textId="77777777" w:rsidR="00556C53" w:rsidRPr="00EC6FEC" w:rsidRDefault="00556C53" w:rsidP="00237392">
            <w:pPr>
              <w:tabs>
                <w:tab w:val="left" w:pos="0"/>
                <w:tab w:val="left" w:pos="4320"/>
                <w:tab w:val="center" w:pos="5450"/>
              </w:tabs>
              <w:ind w:right="7"/>
              <w:jc w:val="both"/>
              <w:rPr>
                <w:rFonts w:ascii="Times New Roman" w:hAnsi="Times New Roman" w:cs="Times New Roman"/>
                <w:noProof/>
                <w:sz w:val="24"/>
                <w:szCs w:val="24"/>
              </w:rPr>
            </w:pPr>
            <w:r w:rsidRPr="00EC6FEC">
              <w:rPr>
                <w:rFonts w:ascii="Times New Roman" w:hAnsi="Times New Roman" w:cs="Times New Roman"/>
                <w:noProof/>
                <w:sz w:val="24"/>
                <w:szCs w:val="24"/>
              </w:rPr>
              <w:t>14. CLÁUSULA DÉCIMA QUARTA – DA COMUNICAÇÃO ENTRE AS PARTES</w:t>
            </w:r>
          </w:p>
          <w:p w14:paraId="430A272B" w14:textId="77777777" w:rsidR="00556C53" w:rsidRPr="00EC6FEC" w:rsidRDefault="00556C53" w:rsidP="00237392">
            <w:pPr>
              <w:tabs>
                <w:tab w:val="left" w:pos="0"/>
                <w:tab w:val="left" w:pos="4320"/>
                <w:tab w:val="center" w:pos="5450"/>
              </w:tabs>
              <w:ind w:right="7"/>
              <w:jc w:val="both"/>
              <w:rPr>
                <w:rFonts w:ascii="Times New Roman" w:hAnsi="Times New Roman" w:cs="Times New Roman"/>
                <w:noProof/>
                <w:sz w:val="24"/>
                <w:szCs w:val="24"/>
              </w:rPr>
            </w:pPr>
            <w:r w:rsidRPr="00EC6FEC">
              <w:rPr>
                <w:rFonts w:ascii="Times New Roman" w:hAnsi="Times New Roman" w:cs="Times New Roman"/>
                <w:noProof/>
                <w:sz w:val="24"/>
                <w:szCs w:val="24"/>
              </w:rPr>
              <w:t xml:space="preserve">14.1.  A comunicação processual de assuntos relacionados a este contrato será feita por meio eletrônico (e-mail) entre as partes. </w:t>
            </w:r>
          </w:p>
          <w:p w14:paraId="778D720A" w14:textId="77777777" w:rsidR="00556C53" w:rsidRPr="00EC6FEC" w:rsidRDefault="00556C53" w:rsidP="00237392">
            <w:pPr>
              <w:tabs>
                <w:tab w:val="left" w:pos="0"/>
                <w:tab w:val="left" w:pos="4320"/>
                <w:tab w:val="center" w:pos="5450"/>
              </w:tabs>
              <w:ind w:right="7"/>
              <w:jc w:val="both"/>
              <w:rPr>
                <w:rFonts w:ascii="Times New Roman" w:hAnsi="Times New Roman" w:cs="Times New Roman"/>
                <w:noProof/>
                <w:sz w:val="24"/>
                <w:szCs w:val="24"/>
              </w:rPr>
            </w:pPr>
            <w:r w:rsidRPr="00EC6FEC">
              <w:rPr>
                <w:rFonts w:ascii="Times New Roman" w:hAnsi="Times New Roman" w:cs="Times New Roman"/>
                <w:noProof/>
                <w:sz w:val="24"/>
                <w:szCs w:val="24"/>
              </w:rPr>
              <w:t>14.2. A contratante define como oficial o seguinte e-mail _____.</w:t>
            </w:r>
          </w:p>
          <w:p w14:paraId="085CDD2D" w14:textId="77777777" w:rsidR="00556C53" w:rsidRPr="00EC6FEC" w:rsidRDefault="00556C53" w:rsidP="00237392">
            <w:pPr>
              <w:tabs>
                <w:tab w:val="left" w:pos="0"/>
                <w:tab w:val="left" w:pos="4320"/>
                <w:tab w:val="center" w:pos="5450"/>
              </w:tabs>
              <w:ind w:right="7"/>
              <w:jc w:val="both"/>
              <w:rPr>
                <w:rFonts w:ascii="Times New Roman" w:hAnsi="Times New Roman" w:cs="Times New Roman"/>
                <w:noProof/>
                <w:sz w:val="24"/>
                <w:szCs w:val="24"/>
              </w:rPr>
            </w:pPr>
            <w:r w:rsidRPr="00EC6FEC">
              <w:rPr>
                <w:rFonts w:ascii="Times New Roman" w:hAnsi="Times New Roman" w:cs="Times New Roman"/>
                <w:noProof/>
                <w:sz w:val="24"/>
                <w:szCs w:val="24"/>
              </w:rPr>
              <w:t>14.3. A contratante se comunicará com a contratada, através do e-mail informado pela contratada.</w:t>
            </w:r>
          </w:p>
          <w:p w14:paraId="6D9DBE6B" w14:textId="77777777" w:rsidR="00556C53" w:rsidRPr="00EC6FEC" w:rsidRDefault="00556C53" w:rsidP="00237392">
            <w:pPr>
              <w:tabs>
                <w:tab w:val="left" w:pos="0"/>
                <w:tab w:val="left" w:pos="4320"/>
                <w:tab w:val="center" w:pos="5450"/>
              </w:tabs>
              <w:ind w:right="7"/>
              <w:jc w:val="both"/>
              <w:rPr>
                <w:rFonts w:ascii="Times New Roman" w:hAnsi="Times New Roman" w:cs="Times New Roman"/>
                <w:noProof/>
                <w:sz w:val="24"/>
                <w:szCs w:val="24"/>
              </w:rPr>
            </w:pPr>
            <w:r w:rsidRPr="00EC6FEC">
              <w:rPr>
                <w:rFonts w:ascii="Times New Roman" w:hAnsi="Times New Roman" w:cs="Times New Roman"/>
                <w:noProof/>
                <w:sz w:val="24"/>
                <w:szCs w:val="24"/>
              </w:rPr>
              <w:t>15. CLÁUSULA DÉCIMA QUINTA - DAS PRÁTICAS CORRUPTAS</w:t>
            </w:r>
          </w:p>
          <w:p w14:paraId="579EFC1E" w14:textId="77777777" w:rsidR="00556C53" w:rsidRPr="00EC6FEC" w:rsidRDefault="00556C53" w:rsidP="00237392">
            <w:pPr>
              <w:tabs>
                <w:tab w:val="left" w:pos="0"/>
                <w:tab w:val="left" w:pos="4320"/>
                <w:tab w:val="center" w:pos="5450"/>
              </w:tabs>
              <w:ind w:right="7"/>
              <w:jc w:val="both"/>
              <w:rPr>
                <w:rFonts w:ascii="Times New Roman" w:hAnsi="Times New Roman" w:cs="Times New Roman"/>
                <w:noProof/>
                <w:sz w:val="24"/>
                <w:szCs w:val="24"/>
              </w:rPr>
            </w:pPr>
            <w:r w:rsidRPr="00EC6FEC">
              <w:rPr>
                <w:rFonts w:ascii="Times New Roman" w:hAnsi="Times New Roman" w:cs="Times New Roman"/>
                <w:noProof/>
                <w:sz w:val="24"/>
                <w:szCs w:val="24"/>
              </w:rPr>
              <w:t>15.1. Nos termos constantes no edital de licitação.</w:t>
            </w:r>
          </w:p>
          <w:p w14:paraId="093ADE72" w14:textId="77777777" w:rsidR="00556C53" w:rsidRPr="00EC6FEC" w:rsidRDefault="00556C53" w:rsidP="00237392">
            <w:pPr>
              <w:tabs>
                <w:tab w:val="left" w:pos="0"/>
                <w:tab w:val="left" w:pos="4320"/>
                <w:tab w:val="center" w:pos="5450"/>
              </w:tabs>
              <w:ind w:right="7"/>
              <w:jc w:val="both"/>
              <w:rPr>
                <w:rFonts w:ascii="Times New Roman" w:hAnsi="Times New Roman" w:cs="Times New Roman"/>
                <w:noProof/>
                <w:sz w:val="24"/>
                <w:szCs w:val="24"/>
              </w:rPr>
            </w:pPr>
            <w:r w:rsidRPr="00EC6FEC">
              <w:rPr>
                <w:rFonts w:ascii="Times New Roman" w:hAnsi="Times New Roman" w:cs="Times New Roman"/>
                <w:noProof/>
                <w:sz w:val="24"/>
                <w:szCs w:val="24"/>
              </w:rPr>
              <w:t>16. CLÁUSULA DÉCIMA SEXTA – PUBLICAÇÃO</w:t>
            </w:r>
          </w:p>
          <w:p w14:paraId="32748332" w14:textId="77777777" w:rsidR="00556C53" w:rsidRPr="00EC6FEC" w:rsidRDefault="00556C53" w:rsidP="00237392">
            <w:pPr>
              <w:tabs>
                <w:tab w:val="left" w:pos="0"/>
                <w:tab w:val="left" w:pos="4320"/>
                <w:tab w:val="center" w:pos="5450"/>
              </w:tabs>
              <w:ind w:right="7"/>
              <w:jc w:val="both"/>
              <w:rPr>
                <w:rFonts w:ascii="Times New Roman" w:hAnsi="Times New Roman" w:cs="Times New Roman"/>
                <w:noProof/>
                <w:sz w:val="24"/>
                <w:szCs w:val="24"/>
              </w:rPr>
            </w:pPr>
            <w:r w:rsidRPr="00EC6FEC">
              <w:rPr>
                <w:rFonts w:ascii="Times New Roman" w:hAnsi="Times New Roman" w:cs="Times New Roman"/>
                <w:noProof/>
                <w:sz w:val="24"/>
                <w:szCs w:val="24"/>
              </w:rPr>
              <w:t>16.1. Incumbirá ao Contratante providenciar a publicação deste instrumento nos termos e condições previstas na Lei nº 14.133/21.</w:t>
            </w:r>
          </w:p>
          <w:p w14:paraId="3AD9EF74" w14:textId="77777777" w:rsidR="00556C53" w:rsidRPr="00EC6FEC" w:rsidRDefault="00556C53" w:rsidP="00237392">
            <w:pPr>
              <w:tabs>
                <w:tab w:val="left" w:pos="0"/>
                <w:tab w:val="left" w:pos="4320"/>
                <w:tab w:val="center" w:pos="5450"/>
              </w:tabs>
              <w:ind w:right="7"/>
              <w:jc w:val="both"/>
              <w:rPr>
                <w:rFonts w:ascii="Times New Roman" w:hAnsi="Times New Roman" w:cs="Times New Roman"/>
                <w:noProof/>
                <w:sz w:val="24"/>
                <w:szCs w:val="24"/>
              </w:rPr>
            </w:pPr>
            <w:r w:rsidRPr="00EC6FEC">
              <w:rPr>
                <w:rFonts w:ascii="Times New Roman" w:hAnsi="Times New Roman" w:cs="Times New Roman"/>
                <w:noProof/>
                <w:sz w:val="24"/>
                <w:szCs w:val="24"/>
              </w:rPr>
              <w:t>17. CLÁUSULA DÉCIMA SÉTIMA – FORO (art. 92, §1º)</w:t>
            </w:r>
          </w:p>
          <w:p w14:paraId="55C40A42" w14:textId="77777777" w:rsidR="00556C53" w:rsidRPr="00EC6FEC" w:rsidRDefault="00556C53" w:rsidP="00237392">
            <w:pPr>
              <w:tabs>
                <w:tab w:val="left" w:pos="0"/>
                <w:tab w:val="left" w:pos="4320"/>
                <w:tab w:val="center" w:pos="5450"/>
              </w:tabs>
              <w:ind w:right="7"/>
              <w:jc w:val="both"/>
              <w:rPr>
                <w:rFonts w:ascii="Times New Roman" w:hAnsi="Times New Roman" w:cs="Times New Roman"/>
                <w:noProof/>
                <w:sz w:val="24"/>
                <w:szCs w:val="24"/>
              </w:rPr>
            </w:pPr>
            <w:r w:rsidRPr="00EC6FEC">
              <w:rPr>
                <w:rFonts w:ascii="Times New Roman" w:hAnsi="Times New Roman" w:cs="Times New Roman"/>
                <w:noProof/>
                <w:sz w:val="24"/>
                <w:szCs w:val="24"/>
              </w:rPr>
              <w:t xml:space="preserve">17.1.  É eleito o Foro da Comarca de_____ para dirimir os litígios que decorrerem da execução deste Termo de Contrato que não possam ser compostos pela conciliação, conforme art. 92, §1º da Lei nº 14.133/21. </w:t>
            </w:r>
          </w:p>
          <w:p w14:paraId="5CCA6D00" w14:textId="77777777" w:rsidR="00556C53" w:rsidRPr="00EC6FEC" w:rsidRDefault="00556C53" w:rsidP="00237392">
            <w:pPr>
              <w:tabs>
                <w:tab w:val="left" w:pos="0"/>
                <w:tab w:val="left" w:pos="4320"/>
                <w:tab w:val="center" w:pos="5450"/>
              </w:tabs>
              <w:ind w:right="7"/>
              <w:jc w:val="both"/>
              <w:rPr>
                <w:rFonts w:ascii="Times New Roman" w:hAnsi="Times New Roman" w:cs="Times New Roman"/>
                <w:noProof/>
                <w:sz w:val="24"/>
                <w:szCs w:val="24"/>
              </w:rPr>
            </w:pPr>
            <w:r w:rsidRPr="00EC6FEC">
              <w:rPr>
                <w:rFonts w:ascii="Times New Roman" w:hAnsi="Times New Roman" w:cs="Times New Roman"/>
                <w:noProof/>
                <w:sz w:val="24"/>
                <w:szCs w:val="24"/>
              </w:rPr>
              <w:t>Município de ______________/Pr, _____ de _____ de_____.</w:t>
            </w:r>
          </w:p>
          <w:p w14:paraId="5CC48FD6" w14:textId="77777777" w:rsidR="00556C53" w:rsidRPr="00EC6FEC" w:rsidRDefault="00556C53" w:rsidP="00237392">
            <w:pPr>
              <w:tabs>
                <w:tab w:val="left" w:pos="0"/>
                <w:tab w:val="left" w:pos="4320"/>
                <w:tab w:val="center" w:pos="5450"/>
              </w:tabs>
              <w:ind w:right="7"/>
              <w:jc w:val="both"/>
              <w:rPr>
                <w:rFonts w:ascii="Times New Roman" w:hAnsi="Times New Roman" w:cs="Times New Roman"/>
                <w:noProof/>
                <w:sz w:val="24"/>
                <w:szCs w:val="24"/>
              </w:rPr>
            </w:pPr>
            <w:r w:rsidRPr="00EC6FEC">
              <w:rPr>
                <w:rFonts w:ascii="Times New Roman" w:hAnsi="Times New Roman" w:cs="Times New Roman"/>
                <w:noProof/>
                <w:sz w:val="24"/>
                <w:szCs w:val="24"/>
              </w:rPr>
              <w:t>_________________________</w:t>
            </w:r>
          </w:p>
          <w:p w14:paraId="7BCEE1BA" w14:textId="77777777" w:rsidR="00556C53" w:rsidRPr="00EC6FEC" w:rsidRDefault="00556C53" w:rsidP="00237392">
            <w:pPr>
              <w:tabs>
                <w:tab w:val="left" w:pos="0"/>
                <w:tab w:val="left" w:pos="4320"/>
                <w:tab w:val="center" w:pos="5450"/>
              </w:tabs>
              <w:ind w:right="7"/>
              <w:jc w:val="both"/>
              <w:rPr>
                <w:rFonts w:ascii="Times New Roman" w:hAnsi="Times New Roman" w:cs="Times New Roman"/>
                <w:noProof/>
                <w:sz w:val="24"/>
                <w:szCs w:val="24"/>
              </w:rPr>
            </w:pPr>
            <w:r w:rsidRPr="00EC6FEC">
              <w:rPr>
                <w:rFonts w:ascii="Times New Roman" w:hAnsi="Times New Roman" w:cs="Times New Roman"/>
                <w:noProof/>
                <w:sz w:val="24"/>
                <w:szCs w:val="24"/>
              </w:rPr>
              <w:t>Representante legal do CONTRATANTE</w:t>
            </w:r>
          </w:p>
          <w:p w14:paraId="4AB6865E" w14:textId="77777777" w:rsidR="00556C53" w:rsidRPr="00EC6FEC" w:rsidRDefault="00556C53" w:rsidP="00237392">
            <w:pPr>
              <w:tabs>
                <w:tab w:val="left" w:pos="0"/>
                <w:tab w:val="left" w:pos="4320"/>
                <w:tab w:val="center" w:pos="5450"/>
              </w:tabs>
              <w:ind w:right="7"/>
              <w:jc w:val="both"/>
              <w:rPr>
                <w:rFonts w:ascii="Times New Roman" w:hAnsi="Times New Roman" w:cs="Times New Roman"/>
                <w:noProof/>
                <w:sz w:val="24"/>
                <w:szCs w:val="24"/>
              </w:rPr>
            </w:pPr>
            <w:r w:rsidRPr="00EC6FEC">
              <w:rPr>
                <w:rFonts w:ascii="Times New Roman" w:hAnsi="Times New Roman" w:cs="Times New Roman"/>
                <w:noProof/>
                <w:sz w:val="24"/>
                <w:szCs w:val="24"/>
              </w:rPr>
              <w:t>_________________________</w:t>
            </w:r>
          </w:p>
          <w:p w14:paraId="574DB045" w14:textId="77777777" w:rsidR="00556C53" w:rsidRPr="00EC6FEC" w:rsidRDefault="00556C53" w:rsidP="00237392">
            <w:pPr>
              <w:tabs>
                <w:tab w:val="left" w:pos="0"/>
                <w:tab w:val="left" w:pos="4320"/>
                <w:tab w:val="center" w:pos="5450"/>
              </w:tabs>
              <w:ind w:right="7"/>
              <w:jc w:val="both"/>
              <w:rPr>
                <w:rFonts w:ascii="Times New Roman" w:hAnsi="Times New Roman" w:cs="Times New Roman"/>
                <w:noProof/>
                <w:sz w:val="24"/>
                <w:szCs w:val="24"/>
              </w:rPr>
            </w:pPr>
            <w:r w:rsidRPr="00EC6FEC">
              <w:rPr>
                <w:rFonts w:ascii="Times New Roman" w:hAnsi="Times New Roman" w:cs="Times New Roman"/>
                <w:noProof/>
                <w:sz w:val="24"/>
                <w:szCs w:val="24"/>
              </w:rPr>
              <w:t>Representante legal do CONTRATADO</w:t>
            </w:r>
          </w:p>
          <w:p w14:paraId="5A702506" w14:textId="77777777" w:rsidR="00556C53" w:rsidRPr="00EC6FEC" w:rsidRDefault="00556C53" w:rsidP="00237392">
            <w:pPr>
              <w:tabs>
                <w:tab w:val="left" w:pos="0"/>
                <w:tab w:val="left" w:pos="4320"/>
                <w:tab w:val="center" w:pos="5450"/>
              </w:tabs>
              <w:ind w:right="7"/>
              <w:jc w:val="both"/>
              <w:rPr>
                <w:rFonts w:ascii="Times New Roman" w:hAnsi="Times New Roman" w:cs="Times New Roman"/>
                <w:noProof/>
                <w:sz w:val="24"/>
                <w:szCs w:val="24"/>
              </w:rPr>
            </w:pPr>
            <w:r w:rsidRPr="00EC6FEC">
              <w:rPr>
                <w:rFonts w:ascii="Times New Roman" w:hAnsi="Times New Roman" w:cs="Times New Roman"/>
                <w:noProof/>
                <w:sz w:val="24"/>
                <w:szCs w:val="24"/>
              </w:rPr>
              <w:t>TESTEMUNHAS:</w:t>
            </w:r>
          </w:p>
          <w:p w14:paraId="1B494ED8" w14:textId="77777777" w:rsidR="00556C53" w:rsidRPr="00EC6FEC" w:rsidRDefault="00556C53" w:rsidP="00237392">
            <w:pPr>
              <w:tabs>
                <w:tab w:val="left" w:pos="0"/>
                <w:tab w:val="left" w:pos="4320"/>
                <w:tab w:val="center" w:pos="5450"/>
              </w:tabs>
              <w:ind w:right="7"/>
              <w:jc w:val="both"/>
              <w:rPr>
                <w:rFonts w:ascii="Times New Roman" w:hAnsi="Times New Roman" w:cs="Times New Roman"/>
                <w:noProof/>
                <w:sz w:val="24"/>
                <w:szCs w:val="24"/>
              </w:rPr>
            </w:pPr>
            <w:r w:rsidRPr="00EC6FEC">
              <w:rPr>
                <w:rFonts w:ascii="Times New Roman" w:hAnsi="Times New Roman" w:cs="Times New Roman"/>
                <w:noProof/>
                <w:sz w:val="24"/>
                <w:szCs w:val="24"/>
              </w:rPr>
              <w:t xml:space="preserve"> _________________________.</w:t>
            </w:r>
          </w:p>
          <w:p w14:paraId="66626B04" w14:textId="77777777" w:rsidR="00556C53" w:rsidRPr="00EC6FEC" w:rsidRDefault="00556C53" w:rsidP="00830684">
            <w:pPr>
              <w:tabs>
                <w:tab w:val="left" w:pos="0"/>
                <w:tab w:val="left" w:pos="4320"/>
                <w:tab w:val="center" w:pos="5450"/>
              </w:tabs>
              <w:ind w:right="7"/>
              <w:jc w:val="both"/>
              <w:rPr>
                <w:rFonts w:ascii="Times New Roman" w:hAnsi="Times New Roman" w:cs="Times New Roman"/>
                <w:b/>
                <w:bCs/>
                <w:sz w:val="24"/>
                <w:szCs w:val="24"/>
              </w:rPr>
            </w:pPr>
          </w:p>
        </w:tc>
      </w:tr>
      <w:tr w:rsidR="00556C53" w:rsidRPr="00EC6FEC" w14:paraId="05800767" w14:textId="77777777" w:rsidTr="00333A75">
        <w:tc>
          <w:tcPr>
            <w:tcW w:w="10054" w:type="dxa"/>
          </w:tcPr>
          <w:p w14:paraId="50AAC966" w14:textId="77777777" w:rsidR="00556C53" w:rsidRPr="00EC6FEC" w:rsidRDefault="00556C53" w:rsidP="00AD57B3">
            <w:pPr>
              <w:tabs>
                <w:tab w:val="left" w:pos="0"/>
                <w:tab w:val="left" w:pos="4320"/>
                <w:tab w:val="center" w:pos="5450"/>
              </w:tabs>
              <w:ind w:right="7"/>
              <w:jc w:val="both"/>
              <w:rPr>
                <w:rFonts w:ascii="Times New Roman" w:hAnsi="Times New Roman" w:cs="Times New Roman"/>
                <w:sz w:val="24"/>
                <w:szCs w:val="24"/>
              </w:rPr>
            </w:pPr>
          </w:p>
          <w:p w14:paraId="42FD2BA4" w14:textId="77777777" w:rsidR="00556C53" w:rsidRPr="00EC6FEC" w:rsidRDefault="00556C53" w:rsidP="00830684">
            <w:pPr>
              <w:tabs>
                <w:tab w:val="left" w:pos="0"/>
                <w:tab w:val="left" w:pos="4320"/>
                <w:tab w:val="center" w:pos="5450"/>
              </w:tabs>
              <w:ind w:right="7"/>
              <w:jc w:val="both"/>
              <w:rPr>
                <w:rFonts w:ascii="Times New Roman" w:hAnsi="Times New Roman" w:cs="Times New Roman"/>
                <w:sz w:val="24"/>
                <w:szCs w:val="24"/>
              </w:rPr>
            </w:pPr>
          </w:p>
        </w:tc>
      </w:tr>
      <w:tr w:rsidR="00556C53" w:rsidRPr="00EC6FEC" w14:paraId="2EF09536" w14:textId="77777777" w:rsidTr="00333A75">
        <w:tc>
          <w:tcPr>
            <w:tcW w:w="10054" w:type="dxa"/>
          </w:tcPr>
          <w:p w14:paraId="1BA89F36" w14:textId="77777777" w:rsidR="00556C53" w:rsidRPr="00EC6FEC" w:rsidRDefault="00556C53" w:rsidP="00AD57B3">
            <w:pPr>
              <w:tabs>
                <w:tab w:val="left" w:pos="0"/>
                <w:tab w:val="left" w:pos="4320"/>
                <w:tab w:val="center" w:pos="5450"/>
              </w:tabs>
              <w:ind w:right="7"/>
              <w:jc w:val="both"/>
              <w:rPr>
                <w:rFonts w:ascii="Times New Roman" w:hAnsi="Times New Roman" w:cs="Times New Roman"/>
                <w:sz w:val="24"/>
                <w:szCs w:val="24"/>
              </w:rPr>
            </w:pPr>
          </w:p>
        </w:tc>
      </w:tr>
    </w:tbl>
    <w:p w14:paraId="5E99141A" w14:textId="77777777" w:rsidR="00556C53" w:rsidRPr="00EC6FEC" w:rsidRDefault="00556C53" w:rsidP="00830684">
      <w:pPr>
        <w:tabs>
          <w:tab w:val="left" w:pos="0"/>
          <w:tab w:val="left" w:pos="4320"/>
          <w:tab w:val="center" w:pos="5450"/>
        </w:tabs>
        <w:ind w:right="7"/>
        <w:jc w:val="both"/>
        <w:rPr>
          <w:rFonts w:ascii="Times New Roman" w:hAnsi="Times New Roman" w:cs="Times New Roman"/>
          <w:b/>
          <w:bCs/>
          <w:sz w:val="24"/>
          <w:szCs w:val="24"/>
        </w:rPr>
      </w:pPr>
    </w:p>
    <w:p w14:paraId="31A52155" w14:textId="77777777" w:rsidR="00556C53" w:rsidRPr="00EC6FEC" w:rsidRDefault="00556C53" w:rsidP="000636BF">
      <w:pPr>
        <w:tabs>
          <w:tab w:val="left" w:pos="0"/>
          <w:tab w:val="left" w:pos="4320"/>
          <w:tab w:val="center" w:pos="5450"/>
        </w:tabs>
        <w:ind w:right="7"/>
        <w:jc w:val="center"/>
        <w:rPr>
          <w:rFonts w:ascii="Times New Roman" w:hAnsi="Times New Roman" w:cs="Times New Roman"/>
          <w:b/>
          <w:bCs/>
          <w:sz w:val="24"/>
          <w:szCs w:val="24"/>
        </w:rPr>
      </w:pPr>
    </w:p>
    <w:p w14:paraId="4093E459" w14:textId="60A9753A" w:rsidR="00556C53" w:rsidRPr="00D95CE5" w:rsidRDefault="00556C53" w:rsidP="00D95CE5">
      <w:pPr>
        <w:jc w:val="center"/>
        <w:rPr>
          <w:rFonts w:ascii="Times New Roman" w:hAnsi="Times New Roman" w:cs="Times New Roman"/>
          <w:b/>
          <w:bCs/>
        </w:rPr>
      </w:pPr>
      <w:r w:rsidRPr="00EC6FEC">
        <w:rPr>
          <w:rFonts w:ascii="Times New Roman" w:hAnsi="Times New Roman" w:cs="Times New Roman"/>
          <w:sz w:val="24"/>
          <w:szCs w:val="24"/>
        </w:rPr>
        <w:br w:type="page"/>
      </w:r>
      <w:r w:rsidRPr="00EC6FEC">
        <w:rPr>
          <w:rFonts w:ascii="Times New Roman" w:hAnsi="Times New Roman" w:cs="Times New Roman"/>
          <w:b/>
          <w:bCs/>
        </w:rPr>
        <w:lastRenderedPageBreak/>
        <w:t>ANEXO II – DECLARAÇÕES</w:t>
      </w:r>
    </w:p>
    <w:p w14:paraId="04ABF557" w14:textId="77777777" w:rsidR="00556C53" w:rsidRPr="00EC6FEC" w:rsidRDefault="00556C53" w:rsidP="000636BF">
      <w:pPr>
        <w:ind w:right="7"/>
        <w:rPr>
          <w:rFonts w:ascii="Times New Roman" w:hAnsi="Times New Roman" w:cs="Times New Roman"/>
          <w:b/>
          <w:sz w:val="24"/>
          <w:szCs w:val="24"/>
        </w:rPr>
      </w:pPr>
      <w:r w:rsidRPr="00EC6FEC">
        <w:rPr>
          <w:rFonts w:ascii="Times New Roman" w:hAnsi="Times New Roman" w:cs="Times New Roman"/>
          <w:b/>
          <w:sz w:val="24"/>
          <w:szCs w:val="24"/>
        </w:rPr>
        <w:t xml:space="preserve">À </w:t>
      </w:r>
    </w:p>
    <w:p w14:paraId="53EFB743" w14:textId="77777777" w:rsidR="00556C53" w:rsidRPr="00EC6FEC" w:rsidRDefault="00556C53" w:rsidP="000636BF">
      <w:pPr>
        <w:ind w:right="7"/>
        <w:rPr>
          <w:rFonts w:ascii="Times New Roman" w:hAnsi="Times New Roman" w:cs="Times New Roman"/>
          <w:b/>
          <w:sz w:val="24"/>
          <w:szCs w:val="24"/>
        </w:rPr>
      </w:pPr>
      <w:r w:rsidRPr="00EC6FEC">
        <w:rPr>
          <w:rFonts w:ascii="Times New Roman" w:hAnsi="Times New Roman" w:cs="Times New Roman"/>
          <w:b/>
          <w:sz w:val="24"/>
          <w:szCs w:val="24"/>
        </w:rPr>
        <w:t xml:space="preserve">Prefeitura Municipal de </w:t>
      </w:r>
      <w:r w:rsidRPr="00EC6FEC">
        <w:rPr>
          <w:rFonts w:ascii="Times New Roman" w:hAnsi="Times New Roman" w:cs="Times New Roman"/>
          <w:b/>
          <w:bCs/>
          <w:noProof/>
          <w:sz w:val="24"/>
          <w:szCs w:val="24"/>
        </w:rPr>
        <w:t>Farol/Pr</w:t>
      </w:r>
    </w:p>
    <w:p w14:paraId="2E566912" w14:textId="625B3913" w:rsidR="00556C53" w:rsidRPr="00EC6FEC" w:rsidRDefault="00556C53" w:rsidP="000636BF">
      <w:pPr>
        <w:tabs>
          <w:tab w:val="left" w:pos="2640"/>
        </w:tabs>
        <w:adjustRightInd w:val="0"/>
        <w:ind w:right="7"/>
        <w:rPr>
          <w:rFonts w:ascii="Times New Roman" w:hAnsi="Times New Roman" w:cs="Times New Roman"/>
          <w:sz w:val="24"/>
          <w:szCs w:val="24"/>
        </w:rPr>
      </w:pPr>
      <w:r w:rsidRPr="00EC6FEC">
        <w:rPr>
          <w:rFonts w:ascii="Times New Roman" w:hAnsi="Times New Roman" w:cs="Times New Roman"/>
          <w:sz w:val="24"/>
          <w:szCs w:val="24"/>
        </w:rPr>
        <w:t>Referente: Pregão Eletrônico nº</w:t>
      </w:r>
      <w:r w:rsidR="00D95CE5">
        <w:rPr>
          <w:rFonts w:ascii="Times New Roman" w:hAnsi="Times New Roman" w:cs="Times New Roman"/>
          <w:sz w:val="24"/>
          <w:szCs w:val="24"/>
        </w:rPr>
        <w:t xml:space="preserve"> 51/2023</w:t>
      </w:r>
    </w:p>
    <w:p w14:paraId="4409A850" w14:textId="77777777" w:rsidR="00556C53" w:rsidRPr="00EC6FEC" w:rsidRDefault="00556C53" w:rsidP="000636BF">
      <w:pPr>
        <w:ind w:right="7"/>
        <w:jc w:val="both"/>
        <w:rPr>
          <w:rFonts w:ascii="Times New Roman" w:hAnsi="Times New Roman" w:cs="Times New Roman"/>
          <w:i/>
          <w:sz w:val="24"/>
          <w:szCs w:val="24"/>
        </w:rPr>
      </w:pPr>
    </w:p>
    <w:p w14:paraId="418AD78F" w14:textId="77777777" w:rsidR="00556C53" w:rsidRPr="00EC6FEC" w:rsidRDefault="00556C53" w:rsidP="000636BF">
      <w:pPr>
        <w:ind w:right="7"/>
        <w:jc w:val="both"/>
        <w:rPr>
          <w:rFonts w:ascii="Times New Roman" w:hAnsi="Times New Roman" w:cs="Times New Roman"/>
          <w:sz w:val="24"/>
          <w:szCs w:val="24"/>
        </w:rPr>
      </w:pPr>
      <w:r w:rsidRPr="00EC6FEC">
        <w:rPr>
          <w:rFonts w:ascii="Times New Roman" w:hAnsi="Times New Roman" w:cs="Times New Roman"/>
          <w:sz w:val="24"/>
          <w:szCs w:val="24"/>
        </w:rPr>
        <w:t xml:space="preserve">A empresa.........................................................., inscrita no CNPJ nº .................................., vem pelo seu representante legal infra-assinado, </w:t>
      </w:r>
      <w:r w:rsidRPr="00EC6FEC">
        <w:rPr>
          <w:rFonts w:ascii="Times New Roman" w:hAnsi="Times New Roman" w:cs="Times New Roman"/>
          <w:b/>
          <w:sz w:val="24"/>
          <w:szCs w:val="24"/>
        </w:rPr>
        <w:t>DECLARAR,</w:t>
      </w:r>
      <w:r w:rsidRPr="00EC6FEC">
        <w:rPr>
          <w:rFonts w:ascii="Times New Roman" w:hAnsi="Times New Roman" w:cs="Times New Roman"/>
          <w:sz w:val="24"/>
          <w:szCs w:val="24"/>
        </w:rPr>
        <w:t xml:space="preserve"> sob pena da Lei, que: </w:t>
      </w:r>
    </w:p>
    <w:p w14:paraId="067C6245" w14:textId="77777777" w:rsidR="00556C53" w:rsidRPr="00EC6FEC" w:rsidRDefault="00556C53">
      <w:pPr>
        <w:pStyle w:val="PargrafodaLista"/>
        <w:widowControl/>
        <w:numPr>
          <w:ilvl w:val="0"/>
          <w:numId w:val="3"/>
        </w:numPr>
        <w:autoSpaceDE/>
        <w:autoSpaceDN/>
        <w:spacing w:before="0"/>
        <w:ind w:left="0" w:right="7" w:firstLine="0"/>
        <w:rPr>
          <w:rFonts w:ascii="Times New Roman" w:hAnsi="Times New Roman" w:cs="Times New Roman"/>
        </w:rPr>
      </w:pPr>
      <w:r w:rsidRPr="00EC6FEC">
        <w:rPr>
          <w:rFonts w:ascii="Times New Roman" w:hAnsi="Times New Roman" w:cs="Times New Roman"/>
          <w:color w:val="000000"/>
        </w:rPr>
        <w:t>Cumprimos o disposto no </w:t>
      </w:r>
      <w:r w:rsidRPr="00EC6FEC">
        <w:rPr>
          <w:rFonts w:ascii="Times New Roman" w:hAnsi="Times New Roman" w:cs="Times New Roman"/>
        </w:rPr>
        <w:t>inciso XXXIII do art. 7º da Constituição Federal, que não mantemos em nosso quadro de pessoal menores de 18 (dezoito) anos em horário noturno de trabalho ou serviços perigosos ou insalubres, não mantendo ainda, em qualquer trabalho, menores de 16 (dezesseis) anos e menores de 14 (quatorze) anos a não ser na condição de aprendiz (art. 68, VI da Lei 14.133/21).</w:t>
      </w:r>
    </w:p>
    <w:p w14:paraId="6CD291F5" w14:textId="77777777" w:rsidR="00556C53" w:rsidRPr="00EC6FEC" w:rsidRDefault="00556C53">
      <w:pPr>
        <w:pStyle w:val="PargrafodaLista"/>
        <w:widowControl/>
        <w:numPr>
          <w:ilvl w:val="0"/>
          <w:numId w:val="3"/>
        </w:numPr>
        <w:adjustRightInd w:val="0"/>
        <w:spacing w:before="0"/>
        <w:ind w:left="0" w:right="7" w:firstLine="0"/>
        <w:rPr>
          <w:rFonts w:ascii="Times New Roman" w:hAnsi="Times New Roman" w:cs="Times New Roman"/>
          <w:i/>
        </w:rPr>
      </w:pPr>
      <w:r w:rsidRPr="00EC6FEC">
        <w:rPr>
          <w:rFonts w:ascii="Times New Roman" w:hAnsi="Times New Roman" w:cs="Times New Roman"/>
        </w:rPr>
        <w:t xml:space="preserve">Em atenção ao disposto no art. 63, I, da Lei 14.133/21, declarar que cumpre plenamente os requisitos exigidos para a habilitação na licitação e que não está impedida de participar de licitações e de contratar com a Administração Pública em razão de penalidades, nem de fatos impeditivos de sua habilitação, e declara estar ciente que </w:t>
      </w:r>
      <w:r w:rsidRPr="00EC6FEC">
        <w:rPr>
          <w:rFonts w:ascii="Times New Roman" w:hAnsi="Times New Roman" w:cs="Times New Roman"/>
          <w:color w:val="000000"/>
        </w:rPr>
        <w:t>responderá pela veracidade das informações prestadas, na forma da lei</w:t>
      </w:r>
      <w:r w:rsidRPr="00EC6FEC">
        <w:rPr>
          <w:rFonts w:ascii="Times New Roman" w:hAnsi="Times New Roman" w:cs="Times New Roman"/>
        </w:rPr>
        <w:t>.</w:t>
      </w:r>
    </w:p>
    <w:p w14:paraId="65365A3D" w14:textId="77777777" w:rsidR="00556C53" w:rsidRPr="00EC6FEC" w:rsidRDefault="00556C53">
      <w:pPr>
        <w:pStyle w:val="PargrafodaLista"/>
        <w:widowControl/>
        <w:numPr>
          <w:ilvl w:val="0"/>
          <w:numId w:val="3"/>
        </w:numPr>
        <w:autoSpaceDE/>
        <w:autoSpaceDN/>
        <w:spacing w:before="0"/>
        <w:ind w:left="0" w:right="7" w:firstLine="0"/>
        <w:rPr>
          <w:rFonts w:ascii="Times New Roman" w:hAnsi="Times New Roman" w:cs="Times New Roman"/>
        </w:rPr>
      </w:pPr>
      <w:r w:rsidRPr="00EC6FEC">
        <w:rPr>
          <w:rFonts w:ascii="Times New Roman" w:hAnsi="Times New Roman" w:cs="Times New Roman"/>
          <w:color w:val="000000"/>
        </w:rPr>
        <w:t>Que tomamos conhecimento de todas as informações e das condições locais para o cumprimento das obrigações objeto da licitação (art. 67, VI da Lei 14.133/21)</w:t>
      </w:r>
    </w:p>
    <w:p w14:paraId="7130C846" w14:textId="77777777" w:rsidR="00556C53" w:rsidRPr="00EC6FEC" w:rsidRDefault="00556C53">
      <w:pPr>
        <w:pStyle w:val="PargrafodaLista"/>
        <w:widowControl/>
        <w:numPr>
          <w:ilvl w:val="0"/>
          <w:numId w:val="3"/>
        </w:numPr>
        <w:autoSpaceDE/>
        <w:autoSpaceDN/>
        <w:spacing w:before="0"/>
        <w:ind w:left="0" w:right="7" w:firstLine="0"/>
        <w:rPr>
          <w:rFonts w:ascii="Times New Roman" w:hAnsi="Times New Roman" w:cs="Times New Roman"/>
        </w:rPr>
      </w:pPr>
      <w:r w:rsidRPr="00EC6FEC">
        <w:rPr>
          <w:rFonts w:ascii="Times New Roman" w:hAnsi="Times New Roman" w:cs="Times New Roman"/>
        </w:rPr>
        <w:t>Em especial o art. 299 do Código Penal Brasileiro, que a proposta apresentada para participar do referido Pregão foi elaborada de maneira independente e o conteúdo da proposta não foi, no todo ou em parte, direta ou indiretamente, informado, discutido ou recebido de qualquer outro participante potencial ou de fato do referido Pregão, por qualquer meio ou por qualquer pessoa; que não tentou, por qualquer meio ou por qualquer pessoa, influir na decisão de qualquer outro participante potencial ou de fato do referido Pregão quanto a participar ou não da referida licitação; que o conteúdo da proposta apresentada para participar do referido Pregão não foi, no todo ou em parte, direta ou indiretamente, informado, discutido ou recebido de qualquer integrante órgão licitador, antes da abertura oficial das propostas</w:t>
      </w:r>
    </w:p>
    <w:p w14:paraId="778017C4" w14:textId="77777777" w:rsidR="00556C53" w:rsidRPr="00EC6FEC" w:rsidRDefault="00556C53">
      <w:pPr>
        <w:pStyle w:val="PargrafodaLista"/>
        <w:widowControl/>
        <w:numPr>
          <w:ilvl w:val="0"/>
          <w:numId w:val="3"/>
        </w:numPr>
        <w:autoSpaceDE/>
        <w:autoSpaceDN/>
        <w:spacing w:before="0"/>
        <w:ind w:left="0" w:right="7" w:firstLine="0"/>
        <w:rPr>
          <w:rFonts w:ascii="Times New Roman" w:hAnsi="Times New Roman" w:cs="Times New Roman"/>
        </w:rPr>
      </w:pPr>
      <w:r w:rsidRPr="00EC6FEC">
        <w:rPr>
          <w:rFonts w:ascii="Times New Roman" w:hAnsi="Times New Roman" w:cs="Times New Roman"/>
          <w:color w:val="000000"/>
        </w:rPr>
        <w:t> Cumpre as exigências de reserva de cargos para pessoa com deficiência e para reabilitado da Previdência Social, previstas em lei e em outras normas específicas (art. 63, IV da Lei 14.133/21).</w:t>
      </w:r>
    </w:p>
    <w:p w14:paraId="081CC19A" w14:textId="77777777" w:rsidR="00556C53" w:rsidRPr="00EC6FEC" w:rsidRDefault="00556C53">
      <w:pPr>
        <w:pStyle w:val="PargrafodaLista"/>
        <w:widowControl/>
        <w:numPr>
          <w:ilvl w:val="0"/>
          <w:numId w:val="3"/>
        </w:numPr>
        <w:autoSpaceDE/>
        <w:autoSpaceDN/>
        <w:spacing w:before="0"/>
        <w:ind w:left="0" w:right="7" w:firstLine="0"/>
        <w:rPr>
          <w:rFonts w:ascii="Times New Roman" w:hAnsi="Times New Roman" w:cs="Times New Roman"/>
        </w:rPr>
      </w:pPr>
      <w:r w:rsidRPr="00EC6FEC">
        <w:rPr>
          <w:rFonts w:ascii="Times New Roman" w:hAnsi="Times New Roman" w:cs="Times New Roman"/>
          <w:color w:val="000000"/>
        </w:rPr>
        <w:t>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(art. 63, §1° da Lei 14.133/21).</w:t>
      </w:r>
    </w:p>
    <w:p w14:paraId="1169F722" w14:textId="7D158E74" w:rsidR="006F5A89" w:rsidRPr="00D95CE5" w:rsidRDefault="00556C53" w:rsidP="00D95CE5">
      <w:pPr>
        <w:widowControl/>
        <w:numPr>
          <w:ilvl w:val="0"/>
          <w:numId w:val="3"/>
        </w:numPr>
        <w:autoSpaceDE/>
        <w:autoSpaceDN/>
        <w:ind w:left="0" w:right="7" w:firstLine="0"/>
        <w:jc w:val="both"/>
        <w:rPr>
          <w:rFonts w:ascii="Times New Roman" w:hAnsi="Times New Roman" w:cs="Times New Roman"/>
        </w:rPr>
      </w:pPr>
      <w:r w:rsidRPr="00EC6FEC">
        <w:rPr>
          <w:rFonts w:ascii="Times New Roman" w:hAnsi="Times New Roman" w:cs="Times New Roman"/>
          <w:color w:val="000000"/>
        </w:rPr>
        <w:t>Não mantemos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(art. 14, IV da Lei 14.133/21).</w:t>
      </w:r>
    </w:p>
    <w:p w14:paraId="3F094B35" w14:textId="60031E6A" w:rsidR="006F5A89" w:rsidRPr="00EC6FEC" w:rsidRDefault="006F5A89" w:rsidP="00D95CE5">
      <w:pPr>
        <w:ind w:right="6"/>
        <w:jc w:val="both"/>
        <w:rPr>
          <w:rFonts w:ascii="Times New Roman" w:hAnsi="Times New Roman" w:cs="Times New Roman"/>
          <w:i/>
        </w:rPr>
      </w:pPr>
      <w:r w:rsidRPr="00EC6FEC">
        <w:rPr>
          <w:rFonts w:ascii="Times New Roman" w:hAnsi="Times New Roman" w:cs="Times New Roman"/>
          <w:b/>
          <w:bCs/>
          <w:sz w:val="24"/>
          <w:szCs w:val="24"/>
        </w:rPr>
        <w:t>Para fins de comprovação da condição de microempresa e empresa de pequeno porte (Art. 4° da Lei 14.133/21), declaramos que:</w:t>
      </w:r>
    </w:p>
    <w:p w14:paraId="1EFA9CFD" w14:textId="72B2BB5F" w:rsidR="00556C53" w:rsidRPr="00EC6FEC" w:rsidRDefault="006F5A89" w:rsidP="00D95CE5">
      <w:pPr>
        <w:ind w:right="6"/>
        <w:jc w:val="both"/>
        <w:rPr>
          <w:rFonts w:ascii="Times New Roman" w:hAnsi="Times New Roman" w:cs="Times New Roman"/>
          <w:i/>
        </w:rPr>
      </w:pPr>
      <w:r w:rsidRPr="00EC6FEC">
        <w:rPr>
          <w:rFonts w:ascii="Times New Roman" w:hAnsi="Times New Roman" w:cs="Times New Roman"/>
          <w:color w:val="000000"/>
        </w:rPr>
        <w:t>No ano-calendário do corrente ano, ainda não celebramos contratos com a Administração Pública, cujo valores somados extrapolam a receita bruta máxima admitida para fins de enquadramento como empresa de pequeno porte, nos termos constantes no art. 4°, §2° da Lei ° 14.133/2021.</w:t>
      </w:r>
    </w:p>
    <w:p w14:paraId="0F65693C" w14:textId="77777777" w:rsidR="00556C53" w:rsidRPr="00EC6FEC" w:rsidRDefault="00556C53" w:rsidP="000636BF">
      <w:pPr>
        <w:ind w:right="7"/>
        <w:jc w:val="both"/>
        <w:rPr>
          <w:rFonts w:ascii="Times New Roman" w:hAnsi="Times New Roman" w:cs="Times New Roman"/>
          <w:i/>
          <w:sz w:val="24"/>
          <w:szCs w:val="24"/>
        </w:rPr>
      </w:pPr>
      <w:r w:rsidRPr="00EC6FEC">
        <w:rPr>
          <w:rFonts w:ascii="Times New Roman" w:hAnsi="Times New Roman" w:cs="Times New Roman"/>
          <w:i/>
          <w:sz w:val="24"/>
          <w:szCs w:val="24"/>
        </w:rPr>
        <w:t>Por ser expressão da verdade, firmamos a presente.</w:t>
      </w:r>
    </w:p>
    <w:p w14:paraId="764C0E22" w14:textId="4DCB16CF" w:rsidR="00556C53" w:rsidRPr="00D95CE5" w:rsidRDefault="00556C53" w:rsidP="000636BF">
      <w:pPr>
        <w:ind w:right="7"/>
        <w:jc w:val="center"/>
        <w:rPr>
          <w:rFonts w:ascii="Times New Roman" w:hAnsi="Times New Roman" w:cs="Times New Roman"/>
          <w:i/>
          <w:sz w:val="24"/>
          <w:szCs w:val="24"/>
        </w:rPr>
      </w:pPr>
      <w:r w:rsidRPr="00EC6FEC">
        <w:rPr>
          <w:rFonts w:ascii="Times New Roman" w:hAnsi="Times New Roman" w:cs="Times New Roman"/>
          <w:i/>
          <w:sz w:val="24"/>
          <w:szCs w:val="24"/>
        </w:rPr>
        <w:tab/>
      </w:r>
      <w:r w:rsidRPr="00EC6FEC">
        <w:rPr>
          <w:rFonts w:ascii="Times New Roman" w:hAnsi="Times New Roman" w:cs="Times New Roman"/>
          <w:i/>
          <w:sz w:val="24"/>
          <w:szCs w:val="24"/>
        </w:rPr>
        <w:tab/>
      </w:r>
      <w:r w:rsidRPr="00EC6FEC">
        <w:rPr>
          <w:rFonts w:ascii="Times New Roman" w:hAnsi="Times New Roman" w:cs="Times New Roman"/>
          <w:b/>
          <w:sz w:val="24"/>
          <w:szCs w:val="24"/>
        </w:rPr>
        <w:t>________________________________</w:t>
      </w:r>
    </w:p>
    <w:p w14:paraId="5EC728B5" w14:textId="77777777" w:rsidR="00556C53" w:rsidRPr="00EC6FEC" w:rsidRDefault="00556C53" w:rsidP="000636BF">
      <w:pPr>
        <w:ind w:right="7"/>
        <w:jc w:val="center"/>
        <w:rPr>
          <w:rFonts w:ascii="Times New Roman" w:hAnsi="Times New Roman" w:cs="Times New Roman"/>
          <w:b/>
          <w:sz w:val="24"/>
          <w:szCs w:val="24"/>
        </w:rPr>
      </w:pPr>
      <w:r w:rsidRPr="00EC6FEC">
        <w:rPr>
          <w:rFonts w:ascii="Times New Roman" w:hAnsi="Times New Roman" w:cs="Times New Roman"/>
          <w:b/>
          <w:sz w:val="24"/>
          <w:szCs w:val="24"/>
        </w:rPr>
        <w:t>Local e Data</w:t>
      </w:r>
    </w:p>
    <w:p w14:paraId="1971996C" w14:textId="77777777" w:rsidR="00556C53" w:rsidRPr="00EC6FEC" w:rsidRDefault="00556C53" w:rsidP="000636BF">
      <w:pPr>
        <w:ind w:right="7"/>
        <w:jc w:val="both"/>
        <w:rPr>
          <w:rFonts w:ascii="Times New Roman" w:hAnsi="Times New Roman" w:cs="Times New Roman"/>
          <w:sz w:val="24"/>
          <w:szCs w:val="24"/>
        </w:rPr>
      </w:pPr>
      <w:r w:rsidRPr="00EC6FEC">
        <w:rPr>
          <w:rFonts w:ascii="Times New Roman" w:hAnsi="Times New Roman" w:cs="Times New Roman"/>
          <w:sz w:val="24"/>
          <w:szCs w:val="24"/>
        </w:rPr>
        <w:t>_____________________________________________</w:t>
      </w:r>
    </w:p>
    <w:p w14:paraId="36178CC4" w14:textId="77777777" w:rsidR="00556C53" w:rsidRPr="00EC6FEC" w:rsidRDefault="00556C53" w:rsidP="000636BF">
      <w:pPr>
        <w:ind w:right="7"/>
        <w:jc w:val="both"/>
        <w:rPr>
          <w:rFonts w:ascii="Times New Roman" w:hAnsi="Times New Roman" w:cs="Times New Roman"/>
          <w:sz w:val="24"/>
          <w:szCs w:val="24"/>
        </w:rPr>
      </w:pPr>
      <w:r w:rsidRPr="00EC6FEC">
        <w:rPr>
          <w:rFonts w:ascii="Times New Roman" w:hAnsi="Times New Roman" w:cs="Times New Roman"/>
          <w:sz w:val="24"/>
          <w:szCs w:val="24"/>
        </w:rPr>
        <w:t>CNPJ, Assinatura do representante legal da Empresa</w:t>
      </w:r>
    </w:p>
    <w:p w14:paraId="40800E73" w14:textId="77777777" w:rsidR="00556C53" w:rsidRPr="00EC6FEC" w:rsidRDefault="00556C53" w:rsidP="000636BF">
      <w:pPr>
        <w:ind w:right="7"/>
        <w:jc w:val="both"/>
        <w:rPr>
          <w:rFonts w:ascii="Times New Roman" w:hAnsi="Times New Roman" w:cs="Times New Roman"/>
          <w:sz w:val="24"/>
          <w:szCs w:val="24"/>
        </w:rPr>
      </w:pPr>
      <w:r w:rsidRPr="00EC6FEC">
        <w:rPr>
          <w:rFonts w:ascii="Times New Roman" w:hAnsi="Times New Roman" w:cs="Times New Roman"/>
          <w:sz w:val="24"/>
          <w:szCs w:val="24"/>
        </w:rPr>
        <w:t>C.P.F __________________________</w:t>
      </w:r>
    </w:p>
    <w:p w14:paraId="0BB7240D" w14:textId="77777777" w:rsidR="00556C53" w:rsidRPr="00EC6FEC" w:rsidRDefault="00556C53" w:rsidP="00B941E2">
      <w:pPr>
        <w:ind w:right="7"/>
        <w:jc w:val="both"/>
        <w:rPr>
          <w:rFonts w:ascii="Times New Roman" w:hAnsi="Times New Roman" w:cs="Times New Roman"/>
          <w:b/>
          <w:bCs/>
          <w:sz w:val="24"/>
          <w:szCs w:val="24"/>
        </w:rPr>
      </w:pPr>
      <w:r w:rsidRPr="00EC6FEC">
        <w:rPr>
          <w:rFonts w:ascii="Times New Roman" w:hAnsi="Times New Roman" w:cs="Times New Roman"/>
          <w:sz w:val="24"/>
          <w:szCs w:val="24"/>
        </w:rPr>
        <w:t>R.G ____________________________</w:t>
      </w:r>
      <w:r w:rsidRPr="00EC6FEC">
        <w:rPr>
          <w:rFonts w:ascii="Times New Roman" w:hAnsi="Times New Roman" w:cs="Times New Roman"/>
          <w:b/>
          <w:bCs/>
          <w:sz w:val="24"/>
          <w:szCs w:val="24"/>
        </w:rPr>
        <w:br w:type="page"/>
      </w:r>
    </w:p>
    <w:p w14:paraId="0BEECB23" w14:textId="77777777" w:rsidR="00556C53" w:rsidRPr="00EC6FEC" w:rsidRDefault="00556C53" w:rsidP="003F013B">
      <w:pPr>
        <w:pStyle w:val="anexo"/>
        <w:rPr>
          <w:rFonts w:ascii="Times New Roman" w:hAnsi="Times New Roman" w:cs="Times New Roman"/>
        </w:rPr>
      </w:pPr>
      <w:r w:rsidRPr="00EC6FEC">
        <w:rPr>
          <w:rFonts w:ascii="Times New Roman" w:hAnsi="Times New Roman" w:cs="Times New Roman"/>
        </w:rPr>
        <w:lastRenderedPageBreak/>
        <w:t>ANEXO III - MODELO DE PROPOSTA FINAL</w:t>
      </w:r>
    </w:p>
    <w:p w14:paraId="38F2E135" w14:textId="731FF5C7" w:rsidR="00556C53" w:rsidRPr="00EC6FEC" w:rsidRDefault="00556C53" w:rsidP="00D95CE5">
      <w:pPr>
        <w:overflowPunct w:val="0"/>
        <w:adjustRightInd w:val="0"/>
        <w:ind w:right="7"/>
        <w:jc w:val="center"/>
        <w:textAlignment w:val="baseline"/>
        <w:rPr>
          <w:rFonts w:ascii="Times New Roman" w:hAnsi="Times New Roman" w:cs="Times New Roman"/>
          <w:b/>
          <w:bCs/>
          <w:sz w:val="24"/>
          <w:szCs w:val="24"/>
        </w:rPr>
      </w:pPr>
      <w:r w:rsidRPr="00EC6FEC">
        <w:rPr>
          <w:rFonts w:ascii="Times New Roman" w:hAnsi="Times New Roman" w:cs="Times New Roman"/>
          <w:b/>
          <w:bCs/>
          <w:sz w:val="24"/>
          <w:szCs w:val="24"/>
        </w:rPr>
        <w:t>(licitante vencedor após fase de lances)</w:t>
      </w:r>
    </w:p>
    <w:p w14:paraId="58B6846C" w14:textId="77777777" w:rsidR="00556C53" w:rsidRPr="00EC6FEC" w:rsidRDefault="00556C53" w:rsidP="000636BF">
      <w:pPr>
        <w:ind w:right="7"/>
        <w:rPr>
          <w:rFonts w:ascii="Times New Roman" w:hAnsi="Times New Roman" w:cs="Times New Roman"/>
          <w:b/>
          <w:sz w:val="24"/>
          <w:szCs w:val="24"/>
        </w:rPr>
      </w:pPr>
      <w:r w:rsidRPr="00EC6FEC">
        <w:rPr>
          <w:rFonts w:ascii="Times New Roman" w:hAnsi="Times New Roman" w:cs="Times New Roman"/>
          <w:b/>
          <w:sz w:val="24"/>
          <w:szCs w:val="24"/>
        </w:rPr>
        <w:t xml:space="preserve">À </w:t>
      </w:r>
    </w:p>
    <w:p w14:paraId="6D02F8BA" w14:textId="77777777" w:rsidR="00556C53" w:rsidRPr="00EC6FEC" w:rsidRDefault="00556C53" w:rsidP="000636BF">
      <w:pPr>
        <w:ind w:right="7"/>
        <w:rPr>
          <w:rFonts w:ascii="Times New Roman" w:hAnsi="Times New Roman" w:cs="Times New Roman"/>
          <w:b/>
          <w:sz w:val="24"/>
          <w:szCs w:val="24"/>
        </w:rPr>
      </w:pPr>
      <w:r w:rsidRPr="00EC6FEC">
        <w:rPr>
          <w:rFonts w:ascii="Times New Roman" w:hAnsi="Times New Roman" w:cs="Times New Roman"/>
          <w:b/>
          <w:sz w:val="24"/>
          <w:szCs w:val="24"/>
        </w:rPr>
        <w:t xml:space="preserve">Prefeitura Municipal de </w:t>
      </w:r>
      <w:r w:rsidRPr="00EC6FEC">
        <w:rPr>
          <w:rFonts w:ascii="Times New Roman" w:hAnsi="Times New Roman" w:cs="Times New Roman"/>
          <w:b/>
          <w:bCs/>
          <w:noProof/>
          <w:sz w:val="24"/>
          <w:szCs w:val="24"/>
        </w:rPr>
        <w:t>Farol/Pr</w:t>
      </w:r>
    </w:p>
    <w:p w14:paraId="260CDB14" w14:textId="6C3981F6" w:rsidR="00556C53" w:rsidRPr="00EC6FEC" w:rsidRDefault="00556C53" w:rsidP="000636BF">
      <w:pPr>
        <w:tabs>
          <w:tab w:val="left" w:pos="2640"/>
        </w:tabs>
        <w:adjustRightInd w:val="0"/>
        <w:ind w:right="7"/>
        <w:rPr>
          <w:rFonts w:ascii="Times New Roman" w:hAnsi="Times New Roman" w:cs="Times New Roman"/>
          <w:sz w:val="24"/>
          <w:szCs w:val="24"/>
        </w:rPr>
      </w:pPr>
      <w:r w:rsidRPr="00EC6FEC">
        <w:rPr>
          <w:rFonts w:ascii="Times New Roman" w:hAnsi="Times New Roman" w:cs="Times New Roman"/>
          <w:sz w:val="24"/>
          <w:szCs w:val="24"/>
        </w:rPr>
        <w:t xml:space="preserve">Referente: Pregão Eletrônico nº </w:t>
      </w:r>
      <w:r w:rsidR="00D95CE5">
        <w:rPr>
          <w:rFonts w:ascii="Times New Roman" w:hAnsi="Times New Roman" w:cs="Times New Roman"/>
          <w:sz w:val="24"/>
          <w:szCs w:val="24"/>
        </w:rPr>
        <w:t>51/2023</w:t>
      </w:r>
    </w:p>
    <w:p w14:paraId="563D4A22" w14:textId="77777777" w:rsidR="00556C53" w:rsidRPr="00EC6FEC" w:rsidRDefault="00556C53" w:rsidP="000636BF">
      <w:pPr>
        <w:tabs>
          <w:tab w:val="left" w:pos="2640"/>
        </w:tabs>
        <w:adjustRightInd w:val="0"/>
        <w:ind w:right="7"/>
        <w:rPr>
          <w:rFonts w:ascii="Times New Roman" w:hAnsi="Times New Roman" w:cs="Times New Roman"/>
          <w:sz w:val="24"/>
          <w:szCs w:val="24"/>
        </w:rPr>
      </w:pPr>
    </w:p>
    <w:p w14:paraId="0851D937" w14:textId="77777777" w:rsidR="00556C53" w:rsidRPr="00EC6FEC" w:rsidRDefault="00556C53" w:rsidP="000636BF">
      <w:pPr>
        <w:overflowPunct w:val="0"/>
        <w:adjustRightInd w:val="0"/>
        <w:ind w:right="7"/>
        <w:jc w:val="both"/>
        <w:textAlignment w:val="baseline"/>
        <w:rPr>
          <w:rFonts w:ascii="Times New Roman" w:hAnsi="Times New Roman" w:cs="Times New Roman"/>
          <w:sz w:val="24"/>
          <w:szCs w:val="24"/>
        </w:rPr>
      </w:pPr>
      <w:r w:rsidRPr="00EC6FEC">
        <w:rPr>
          <w:rFonts w:ascii="Times New Roman" w:hAnsi="Times New Roman" w:cs="Times New Roman"/>
          <w:sz w:val="24"/>
          <w:szCs w:val="24"/>
        </w:rPr>
        <w:t xml:space="preserve">Apresentamos nossa proposta de preços relativo ao seguinte objeto licitado: </w:t>
      </w:r>
      <w:r w:rsidRPr="00EC6FEC">
        <w:rPr>
          <w:rFonts w:ascii="Times New Roman" w:hAnsi="Times New Roman" w:cs="Times New Roman"/>
          <w:b/>
          <w:bCs/>
          <w:noProof/>
          <w:sz w:val="24"/>
          <w:szCs w:val="24"/>
        </w:rPr>
        <w:t>Contratação de empresa para a prestação de serviços de lataria, elétricos, injeção eletrônica, vidraceiro, balanceamento, alinhamento, cambagem, tapeçaria e estofado, chapeação e assoalho, retifica de motores, mecânico e de guincho, destinados ao conserto e manutenção da linha leve e pesada dos veículos que integram a frota municipal de Farol/Pr</w:t>
      </w:r>
      <w:r w:rsidRPr="00EC6FEC">
        <w:rPr>
          <w:rFonts w:ascii="Times New Roman" w:hAnsi="Times New Roman" w:cs="Times New Roman"/>
          <w:b/>
          <w:bCs/>
          <w:sz w:val="24"/>
          <w:szCs w:val="24"/>
        </w:rPr>
        <w:t>,</w:t>
      </w:r>
      <w:r w:rsidRPr="00EC6FEC">
        <w:rPr>
          <w:rFonts w:ascii="Times New Roman" w:hAnsi="Times New Roman" w:cs="Times New Roman"/>
          <w:sz w:val="24"/>
          <w:szCs w:val="24"/>
          <w:lang w:eastAsia="pt-BR"/>
        </w:rPr>
        <w:t xml:space="preserve"> nos termos previstos no Anexo IV do Edital</w:t>
      </w:r>
      <w:r w:rsidRPr="00EC6FEC">
        <w:rPr>
          <w:rFonts w:ascii="Times New Roman" w:hAnsi="Times New Roman" w:cs="Times New Roman"/>
          <w:sz w:val="24"/>
          <w:szCs w:val="24"/>
        </w:rPr>
        <w:t xml:space="preserve"> acatando todas as estipulações consignadas no respectivo Edital e seus anexos.</w:t>
      </w:r>
    </w:p>
    <w:p w14:paraId="4706C4CF" w14:textId="77777777" w:rsidR="00556C53" w:rsidRPr="00EC6FEC" w:rsidRDefault="00556C53" w:rsidP="000636BF">
      <w:pPr>
        <w:overflowPunct w:val="0"/>
        <w:adjustRightInd w:val="0"/>
        <w:ind w:right="7"/>
        <w:jc w:val="both"/>
        <w:textAlignment w:val="baseline"/>
        <w:rPr>
          <w:rFonts w:ascii="Times New Roman" w:hAnsi="Times New Roman" w:cs="Times New Roman"/>
          <w:sz w:val="24"/>
          <w:szCs w:val="24"/>
        </w:rPr>
      </w:pPr>
    </w:p>
    <w:p w14:paraId="69B90B05" w14:textId="77777777" w:rsidR="00556C53" w:rsidRPr="00EC6FEC" w:rsidRDefault="00556C53" w:rsidP="009920C5">
      <w:pPr>
        <w:overflowPunct w:val="0"/>
        <w:adjustRightInd w:val="0"/>
        <w:ind w:right="7"/>
        <w:jc w:val="both"/>
        <w:textAlignment w:val="baseline"/>
        <w:rPr>
          <w:rFonts w:ascii="Times New Roman" w:hAnsi="Times New Roman" w:cs="Times New Roman"/>
          <w:b/>
          <w:bCs/>
          <w:sz w:val="24"/>
          <w:szCs w:val="24"/>
        </w:rPr>
      </w:pPr>
      <w:r w:rsidRPr="00EC6FEC">
        <w:rPr>
          <w:rFonts w:ascii="Times New Roman" w:hAnsi="Times New Roman" w:cs="Times New Roman"/>
          <w:b/>
          <w:bCs/>
          <w:sz w:val="24"/>
          <w:szCs w:val="24"/>
        </w:rPr>
        <w:t>IDENTIFICAÇÃO DO PROPONENTE:</w:t>
      </w:r>
    </w:p>
    <w:p w14:paraId="7AE8A624" w14:textId="77777777" w:rsidR="00556C53" w:rsidRPr="00EC6FEC" w:rsidRDefault="00556C53" w:rsidP="009920C5">
      <w:pPr>
        <w:overflowPunct w:val="0"/>
        <w:adjustRightInd w:val="0"/>
        <w:ind w:right="7"/>
        <w:jc w:val="both"/>
        <w:textAlignment w:val="baseline"/>
        <w:rPr>
          <w:rFonts w:ascii="Times New Roman" w:hAnsi="Times New Roman" w:cs="Times New Roman"/>
          <w:sz w:val="24"/>
          <w:szCs w:val="24"/>
        </w:rPr>
      </w:pPr>
      <w:r w:rsidRPr="00EC6FEC">
        <w:rPr>
          <w:rFonts w:ascii="Times New Roman" w:hAnsi="Times New Roman" w:cs="Times New Roman"/>
          <w:sz w:val="24"/>
          <w:szCs w:val="24"/>
        </w:rPr>
        <w:t>NOME DA EMPRESA: _______</w:t>
      </w:r>
      <w:r w:rsidRPr="00EC6FEC">
        <w:rPr>
          <w:rFonts w:ascii="Times New Roman" w:hAnsi="Times New Roman" w:cs="Times New Roman"/>
          <w:bCs/>
          <w:sz w:val="24"/>
          <w:szCs w:val="24"/>
        </w:rPr>
        <w:t xml:space="preserve"> </w:t>
      </w:r>
      <w:r w:rsidRPr="00EC6FEC">
        <w:rPr>
          <w:rFonts w:ascii="Times New Roman" w:hAnsi="Times New Roman" w:cs="Times New Roman"/>
          <w:sz w:val="24"/>
          <w:szCs w:val="24"/>
        </w:rPr>
        <w:t xml:space="preserve">    </w:t>
      </w:r>
      <w:r w:rsidRPr="00EC6FEC">
        <w:rPr>
          <w:rFonts w:ascii="Times New Roman" w:hAnsi="Times New Roman" w:cs="Times New Roman"/>
          <w:sz w:val="24"/>
          <w:szCs w:val="24"/>
        </w:rPr>
        <w:tab/>
      </w:r>
      <w:r w:rsidRPr="00EC6FEC">
        <w:rPr>
          <w:rFonts w:ascii="Times New Roman" w:hAnsi="Times New Roman" w:cs="Times New Roman"/>
          <w:sz w:val="24"/>
          <w:szCs w:val="24"/>
        </w:rPr>
        <w:tab/>
      </w:r>
      <w:r w:rsidRPr="00EC6FEC">
        <w:rPr>
          <w:rFonts w:ascii="Times New Roman" w:hAnsi="Times New Roman" w:cs="Times New Roman"/>
          <w:sz w:val="24"/>
          <w:szCs w:val="24"/>
        </w:rPr>
        <w:tab/>
      </w:r>
      <w:r w:rsidRPr="00EC6FEC">
        <w:rPr>
          <w:rFonts w:ascii="Times New Roman" w:hAnsi="Times New Roman" w:cs="Times New Roman"/>
          <w:sz w:val="24"/>
          <w:szCs w:val="24"/>
        </w:rPr>
        <w:tab/>
      </w:r>
    </w:p>
    <w:p w14:paraId="4602E540" w14:textId="753BAE81" w:rsidR="00556C53" w:rsidRPr="00EC6FEC" w:rsidRDefault="00556C53" w:rsidP="009920C5">
      <w:pPr>
        <w:overflowPunct w:val="0"/>
        <w:adjustRightInd w:val="0"/>
        <w:ind w:right="7"/>
        <w:jc w:val="both"/>
        <w:textAlignment w:val="baseline"/>
        <w:rPr>
          <w:rFonts w:ascii="Times New Roman" w:hAnsi="Times New Roman" w:cs="Times New Roman"/>
          <w:sz w:val="24"/>
          <w:szCs w:val="24"/>
        </w:rPr>
      </w:pPr>
      <w:r w:rsidRPr="00EC6FEC">
        <w:rPr>
          <w:rFonts w:ascii="Times New Roman" w:hAnsi="Times New Roman" w:cs="Times New Roman"/>
          <w:sz w:val="24"/>
          <w:szCs w:val="24"/>
        </w:rPr>
        <w:t>CNPJ e INSCRIÇÃO ESTADUAL:</w:t>
      </w:r>
      <w:r w:rsidRPr="00EC6FEC">
        <w:rPr>
          <w:rFonts w:ascii="Times New Roman" w:hAnsi="Times New Roman" w:cs="Times New Roman"/>
          <w:b/>
          <w:bCs/>
          <w:sz w:val="24"/>
          <w:szCs w:val="24"/>
        </w:rPr>
        <w:t xml:space="preserve"> </w:t>
      </w:r>
      <w:r w:rsidRPr="00EC6FEC">
        <w:rPr>
          <w:rFonts w:ascii="Times New Roman" w:hAnsi="Times New Roman" w:cs="Times New Roman"/>
          <w:sz w:val="24"/>
          <w:szCs w:val="24"/>
        </w:rPr>
        <w:t>_______</w:t>
      </w:r>
    </w:p>
    <w:p w14:paraId="78219B1E" w14:textId="77777777" w:rsidR="00556C53" w:rsidRPr="00EC6FEC" w:rsidRDefault="00556C53" w:rsidP="009920C5">
      <w:pPr>
        <w:overflowPunct w:val="0"/>
        <w:adjustRightInd w:val="0"/>
        <w:ind w:right="7"/>
        <w:jc w:val="both"/>
        <w:textAlignment w:val="baseline"/>
        <w:rPr>
          <w:rFonts w:ascii="Times New Roman" w:hAnsi="Times New Roman" w:cs="Times New Roman"/>
          <w:sz w:val="24"/>
          <w:szCs w:val="24"/>
        </w:rPr>
      </w:pPr>
      <w:r w:rsidRPr="00EC6FEC">
        <w:rPr>
          <w:rFonts w:ascii="Times New Roman" w:hAnsi="Times New Roman" w:cs="Times New Roman"/>
          <w:sz w:val="24"/>
          <w:szCs w:val="24"/>
        </w:rPr>
        <w:t>REPRESENTANTE e CARGO:</w:t>
      </w:r>
      <w:r w:rsidRPr="00EC6FEC">
        <w:rPr>
          <w:rFonts w:ascii="Times New Roman" w:hAnsi="Times New Roman" w:cs="Times New Roman"/>
          <w:b/>
          <w:bCs/>
          <w:sz w:val="24"/>
          <w:szCs w:val="24"/>
        </w:rPr>
        <w:t xml:space="preserve"> </w:t>
      </w:r>
      <w:r w:rsidRPr="00EC6FEC">
        <w:rPr>
          <w:rFonts w:ascii="Times New Roman" w:hAnsi="Times New Roman" w:cs="Times New Roman"/>
          <w:sz w:val="24"/>
          <w:szCs w:val="24"/>
        </w:rPr>
        <w:t>_______</w:t>
      </w:r>
      <w:r w:rsidRPr="00EC6FEC">
        <w:rPr>
          <w:rFonts w:ascii="Times New Roman" w:hAnsi="Times New Roman" w:cs="Times New Roman"/>
          <w:sz w:val="24"/>
          <w:szCs w:val="24"/>
        </w:rPr>
        <w:tab/>
      </w:r>
      <w:r w:rsidRPr="00EC6FEC">
        <w:rPr>
          <w:rFonts w:ascii="Times New Roman" w:hAnsi="Times New Roman" w:cs="Times New Roman"/>
          <w:sz w:val="24"/>
          <w:szCs w:val="24"/>
        </w:rPr>
        <w:tab/>
      </w:r>
      <w:r w:rsidRPr="00EC6FEC">
        <w:rPr>
          <w:rFonts w:ascii="Times New Roman" w:hAnsi="Times New Roman" w:cs="Times New Roman"/>
          <w:sz w:val="24"/>
          <w:szCs w:val="24"/>
        </w:rPr>
        <w:tab/>
      </w:r>
    </w:p>
    <w:p w14:paraId="3C48CA0E" w14:textId="77777777" w:rsidR="00556C53" w:rsidRPr="00EC6FEC" w:rsidRDefault="00556C53" w:rsidP="009920C5">
      <w:pPr>
        <w:overflowPunct w:val="0"/>
        <w:adjustRightInd w:val="0"/>
        <w:ind w:right="7"/>
        <w:jc w:val="both"/>
        <w:textAlignment w:val="baseline"/>
        <w:rPr>
          <w:rFonts w:ascii="Times New Roman" w:hAnsi="Times New Roman" w:cs="Times New Roman"/>
          <w:sz w:val="24"/>
          <w:szCs w:val="24"/>
        </w:rPr>
      </w:pPr>
      <w:r w:rsidRPr="00EC6FEC">
        <w:rPr>
          <w:rFonts w:ascii="Times New Roman" w:hAnsi="Times New Roman" w:cs="Times New Roman"/>
          <w:sz w:val="24"/>
          <w:szCs w:val="24"/>
        </w:rPr>
        <w:t>CARTEIRA DE IDENTIDADE e CPF: _______</w:t>
      </w:r>
    </w:p>
    <w:p w14:paraId="4F7C542D" w14:textId="77777777" w:rsidR="00556C53" w:rsidRPr="00EC6FEC" w:rsidRDefault="00556C53" w:rsidP="009920C5">
      <w:pPr>
        <w:overflowPunct w:val="0"/>
        <w:adjustRightInd w:val="0"/>
        <w:ind w:right="7"/>
        <w:jc w:val="both"/>
        <w:textAlignment w:val="baseline"/>
        <w:rPr>
          <w:rFonts w:ascii="Times New Roman" w:hAnsi="Times New Roman" w:cs="Times New Roman"/>
          <w:sz w:val="24"/>
          <w:szCs w:val="24"/>
        </w:rPr>
      </w:pPr>
      <w:r w:rsidRPr="00EC6FEC">
        <w:rPr>
          <w:rFonts w:ascii="Times New Roman" w:hAnsi="Times New Roman" w:cs="Times New Roman"/>
          <w:sz w:val="24"/>
          <w:szCs w:val="24"/>
        </w:rPr>
        <w:t>ENDEREÇO e TELEFONE:_______</w:t>
      </w:r>
      <w:r w:rsidRPr="00EC6FEC">
        <w:rPr>
          <w:rFonts w:ascii="Times New Roman" w:hAnsi="Times New Roman" w:cs="Times New Roman"/>
          <w:sz w:val="24"/>
          <w:szCs w:val="24"/>
        </w:rPr>
        <w:tab/>
      </w:r>
      <w:r w:rsidRPr="00EC6FEC">
        <w:rPr>
          <w:rFonts w:ascii="Times New Roman" w:hAnsi="Times New Roman" w:cs="Times New Roman"/>
          <w:sz w:val="24"/>
          <w:szCs w:val="24"/>
        </w:rPr>
        <w:tab/>
      </w:r>
    </w:p>
    <w:p w14:paraId="6FB61B0F" w14:textId="77777777" w:rsidR="00556C53" w:rsidRPr="00EC6FEC" w:rsidRDefault="00556C53" w:rsidP="009920C5">
      <w:pPr>
        <w:overflowPunct w:val="0"/>
        <w:adjustRightInd w:val="0"/>
        <w:ind w:right="7"/>
        <w:jc w:val="both"/>
        <w:textAlignment w:val="baseline"/>
        <w:rPr>
          <w:rFonts w:ascii="Times New Roman" w:hAnsi="Times New Roman" w:cs="Times New Roman"/>
          <w:sz w:val="24"/>
          <w:szCs w:val="24"/>
        </w:rPr>
      </w:pPr>
      <w:r w:rsidRPr="00EC6FEC">
        <w:rPr>
          <w:rFonts w:ascii="Times New Roman" w:hAnsi="Times New Roman" w:cs="Times New Roman"/>
          <w:sz w:val="24"/>
          <w:szCs w:val="24"/>
        </w:rPr>
        <w:t>AGÊNCIA e Nº DA CONTA BANCÁRIA (FACULTATIVO):</w:t>
      </w:r>
      <w:r w:rsidRPr="00EC6FEC">
        <w:rPr>
          <w:rFonts w:ascii="Times New Roman" w:hAnsi="Times New Roman" w:cs="Times New Roman"/>
          <w:b/>
          <w:bCs/>
          <w:sz w:val="24"/>
          <w:szCs w:val="24"/>
        </w:rPr>
        <w:t xml:space="preserve"> </w:t>
      </w:r>
      <w:r w:rsidRPr="00EC6FEC">
        <w:rPr>
          <w:rFonts w:ascii="Times New Roman" w:hAnsi="Times New Roman" w:cs="Times New Roman"/>
          <w:sz w:val="24"/>
          <w:szCs w:val="24"/>
        </w:rPr>
        <w:t>_______</w:t>
      </w:r>
    </w:p>
    <w:p w14:paraId="3839110D" w14:textId="77777777" w:rsidR="00556C53" w:rsidRPr="00EC6FEC" w:rsidRDefault="00556C53" w:rsidP="009920C5">
      <w:pPr>
        <w:overflowPunct w:val="0"/>
        <w:adjustRightInd w:val="0"/>
        <w:ind w:right="7"/>
        <w:jc w:val="both"/>
        <w:textAlignment w:val="baseline"/>
        <w:rPr>
          <w:rFonts w:ascii="Times New Roman" w:hAnsi="Times New Roman" w:cs="Times New Roman"/>
          <w:b/>
          <w:bCs/>
          <w:sz w:val="24"/>
          <w:szCs w:val="24"/>
        </w:rPr>
      </w:pPr>
    </w:p>
    <w:p w14:paraId="004FEA48" w14:textId="77777777" w:rsidR="00556C53" w:rsidRPr="00EC6FEC" w:rsidRDefault="00556C53" w:rsidP="009920C5">
      <w:pPr>
        <w:overflowPunct w:val="0"/>
        <w:adjustRightInd w:val="0"/>
        <w:ind w:right="7"/>
        <w:jc w:val="both"/>
        <w:textAlignment w:val="baseline"/>
        <w:rPr>
          <w:rFonts w:ascii="Times New Roman" w:hAnsi="Times New Roman" w:cs="Times New Roman"/>
          <w:sz w:val="24"/>
          <w:szCs w:val="24"/>
        </w:rPr>
      </w:pPr>
      <w:r w:rsidRPr="00EC6FEC">
        <w:rPr>
          <w:rFonts w:ascii="Times New Roman" w:hAnsi="Times New Roman" w:cs="Times New Roman"/>
          <w:b/>
          <w:bCs/>
          <w:sz w:val="24"/>
          <w:szCs w:val="24"/>
        </w:rPr>
        <w:t xml:space="preserve">PREÇO (AJUSTADO AO LANCE VENCEDOR) - </w:t>
      </w:r>
      <w:r w:rsidRPr="00EC6FEC">
        <w:rPr>
          <w:rFonts w:ascii="Times New Roman" w:hAnsi="Times New Roman" w:cs="Times New Roman"/>
          <w:sz w:val="24"/>
          <w:szCs w:val="24"/>
        </w:rPr>
        <w:t>Deverá ser cotado, preço unitário e total por item/grupo, de acordo com o Anexo IV do Edital.</w:t>
      </w:r>
    </w:p>
    <w:p w14:paraId="14DB755F" w14:textId="77777777" w:rsidR="00556C53" w:rsidRPr="00EC6FEC" w:rsidRDefault="00556C53" w:rsidP="009920C5">
      <w:pPr>
        <w:overflowPunct w:val="0"/>
        <w:adjustRightInd w:val="0"/>
        <w:ind w:right="7"/>
        <w:jc w:val="both"/>
        <w:textAlignment w:val="baseline"/>
        <w:rPr>
          <w:rFonts w:ascii="Times New Roman" w:hAnsi="Times New Roman" w:cs="Times New Roman"/>
          <w:sz w:val="24"/>
          <w:szCs w:val="24"/>
        </w:rPr>
      </w:pPr>
      <w:r w:rsidRPr="00EC6FEC">
        <w:rPr>
          <w:rFonts w:ascii="Times New Roman" w:hAnsi="Times New Roman" w:cs="Times New Roman"/>
          <w:sz w:val="24"/>
          <w:szCs w:val="24"/>
        </w:rPr>
        <w:t>PROPOSTA: R$ (Por extenso)</w:t>
      </w:r>
      <w:r w:rsidRPr="00EC6FEC">
        <w:rPr>
          <w:rFonts w:ascii="Times New Roman" w:hAnsi="Times New Roman" w:cs="Times New Roman"/>
          <w:b/>
          <w:bCs/>
          <w:sz w:val="24"/>
          <w:szCs w:val="24"/>
        </w:rPr>
        <w:t xml:space="preserve"> </w:t>
      </w:r>
      <w:r w:rsidRPr="00EC6FEC">
        <w:rPr>
          <w:rFonts w:ascii="Times New Roman" w:hAnsi="Times New Roman" w:cs="Times New Roman"/>
          <w:sz w:val="24"/>
          <w:szCs w:val="24"/>
        </w:rPr>
        <w:t>_______</w:t>
      </w:r>
    </w:p>
    <w:p w14:paraId="42326D3E" w14:textId="77777777" w:rsidR="00556C53" w:rsidRPr="00EC6FEC" w:rsidRDefault="00556C53" w:rsidP="000636BF">
      <w:pPr>
        <w:overflowPunct w:val="0"/>
        <w:adjustRightInd w:val="0"/>
        <w:ind w:right="7"/>
        <w:jc w:val="both"/>
        <w:textAlignment w:val="baseline"/>
        <w:rPr>
          <w:rFonts w:ascii="Times New Roman" w:hAnsi="Times New Roman" w:cs="Times New Roman"/>
          <w:b/>
          <w:bCs/>
          <w:sz w:val="24"/>
          <w:szCs w:val="24"/>
        </w:rPr>
      </w:pPr>
    </w:p>
    <w:p w14:paraId="2395C06B" w14:textId="77777777" w:rsidR="00556C53" w:rsidRPr="00EC6FEC" w:rsidRDefault="00556C53" w:rsidP="000636BF">
      <w:pPr>
        <w:overflowPunct w:val="0"/>
        <w:adjustRightInd w:val="0"/>
        <w:ind w:right="7"/>
        <w:jc w:val="both"/>
        <w:textAlignment w:val="baseline"/>
        <w:rPr>
          <w:rFonts w:ascii="Times New Roman" w:hAnsi="Times New Roman" w:cs="Times New Roman"/>
          <w:sz w:val="24"/>
          <w:szCs w:val="24"/>
        </w:rPr>
      </w:pPr>
      <w:r w:rsidRPr="00EC6FEC">
        <w:rPr>
          <w:rFonts w:ascii="Times New Roman" w:hAnsi="Times New Roman" w:cs="Times New Roman"/>
          <w:b/>
          <w:bCs/>
          <w:sz w:val="24"/>
          <w:szCs w:val="24"/>
        </w:rPr>
        <w:t>DESCRIÇÃO DO PRODUTO</w:t>
      </w:r>
      <w:r w:rsidRPr="00EC6FEC">
        <w:rPr>
          <w:rFonts w:ascii="Times New Roman" w:hAnsi="Times New Roman" w:cs="Times New Roman"/>
          <w:sz w:val="24"/>
          <w:szCs w:val="24"/>
        </w:rPr>
        <w:t xml:space="preserve"> (nos mesmos termos do item 5.1 do edital e seus subitens), compreendendo:  </w:t>
      </w:r>
    </w:p>
    <w:p w14:paraId="43038D35" w14:textId="77777777" w:rsidR="00556C53" w:rsidRPr="00EC6FEC" w:rsidRDefault="00556C53" w:rsidP="0092667E">
      <w:pPr>
        <w:overflowPunct w:val="0"/>
        <w:adjustRightInd w:val="0"/>
        <w:ind w:right="7" w:hanging="1"/>
        <w:jc w:val="both"/>
        <w:textAlignment w:val="baseline"/>
        <w:rPr>
          <w:rFonts w:ascii="Times New Roman" w:hAnsi="Times New Roman" w:cs="Times New Roman"/>
          <w:sz w:val="24"/>
          <w:szCs w:val="24"/>
        </w:rPr>
      </w:pPr>
      <w:r w:rsidRPr="00EC6FEC">
        <w:rPr>
          <w:rFonts w:ascii="Times New Roman" w:hAnsi="Times New Roman" w:cs="Times New Roman"/>
          <w:sz w:val="24"/>
          <w:szCs w:val="24"/>
        </w:rPr>
        <w:t xml:space="preserve">Descrição detalhada do objeto ofertado com as seguintes indicações: </w:t>
      </w:r>
      <w:r w:rsidRPr="00EC6FEC">
        <w:rPr>
          <w:rFonts w:ascii="Times New Roman" w:hAnsi="Times New Roman" w:cs="Times New Roman"/>
          <w:noProof/>
          <w:sz w:val="24"/>
          <w:szCs w:val="24"/>
        </w:rPr>
        <w:t>marca ou origem</w:t>
      </w:r>
      <w:r w:rsidRPr="00EC6FEC">
        <w:rPr>
          <w:rFonts w:ascii="Times New Roman" w:hAnsi="Times New Roman" w:cs="Times New Roman"/>
          <w:sz w:val="24"/>
          <w:szCs w:val="24"/>
        </w:rPr>
        <w:t xml:space="preserve"> e demais informações julgadas necessárias e convenientes pelo licitante, atendendo o mínimo exigido no Anexo IV do edital.</w:t>
      </w:r>
    </w:p>
    <w:p w14:paraId="7A4CF6E7" w14:textId="77777777" w:rsidR="00556C53" w:rsidRPr="00EC6FEC" w:rsidRDefault="00556C53" w:rsidP="000636BF">
      <w:pPr>
        <w:tabs>
          <w:tab w:val="left" w:pos="567"/>
        </w:tabs>
        <w:overflowPunct w:val="0"/>
        <w:adjustRightInd w:val="0"/>
        <w:ind w:right="7"/>
        <w:jc w:val="both"/>
        <w:textAlignment w:val="baseline"/>
        <w:rPr>
          <w:rFonts w:ascii="Times New Roman" w:hAnsi="Times New Roman" w:cs="Times New Roman"/>
          <w:b/>
          <w:snapToGrid w:val="0"/>
          <w:sz w:val="24"/>
          <w:szCs w:val="24"/>
        </w:rPr>
      </w:pPr>
      <w:r w:rsidRPr="00EC6FEC">
        <w:rPr>
          <w:rFonts w:ascii="Times New Roman" w:hAnsi="Times New Roman" w:cs="Times New Roman"/>
          <w:b/>
          <w:snapToGrid w:val="0"/>
          <w:sz w:val="24"/>
          <w:szCs w:val="24"/>
        </w:rPr>
        <w:tab/>
        <w:t xml:space="preserve">  </w:t>
      </w:r>
    </w:p>
    <w:p w14:paraId="6DD1AF1C" w14:textId="0DA279B0" w:rsidR="00556C53" w:rsidRPr="00EC6FEC" w:rsidRDefault="00556C53" w:rsidP="00D95CE5">
      <w:pPr>
        <w:tabs>
          <w:tab w:val="left" w:pos="142"/>
        </w:tabs>
        <w:overflowPunct w:val="0"/>
        <w:adjustRightInd w:val="0"/>
        <w:ind w:right="7"/>
        <w:jc w:val="both"/>
        <w:textAlignment w:val="baseline"/>
        <w:rPr>
          <w:rFonts w:ascii="Times New Roman" w:hAnsi="Times New Roman" w:cs="Times New Roman"/>
          <w:b/>
          <w:snapToGrid w:val="0"/>
          <w:sz w:val="24"/>
          <w:szCs w:val="24"/>
        </w:rPr>
      </w:pPr>
      <w:r w:rsidRPr="00EC6FEC">
        <w:rPr>
          <w:rFonts w:ascii="Times New Roman" w:hAnsi="Times New Roman" w:cs="Times New Roman"/>
          <w:b/>
          <w:snapToGrid w:val="0"/>
          <w:sz w:val="24"/>
          <w:szCs w:val="24"/>
        </w:rPr>
        <w:t>CONDIÇÕES GERAIS</w:t>
      </w:r>
    </w:p>
    <w:p w14:paraId="2037AC33" w14:textId="77777777" w:rsidR="00556C53" w:rsidRPr="00EC6FEC" w:rsidRDefault="00556C53" w:rsidP="000636BF">
      <w:pPr>
        <w:tabs>
          <w:tab w:val="left" w:pos="567"/>
        </w:tabs>
        <w:overflowPunct w:val="0"/>
        <w:adjustRightInd w:val="0"/>
        <w:ind w:right="7"/>
        <w:jc w:val="both"/>
        <w:textAlignment w:val="baseline"/>
        <w:rPr>
          <w:rFonts w:ascii="Times New Roman" w:hAnsi="Times New Roman" w:cs="Times New Roman"/>
          <w:snapToGrid w:val="0"/>
          <w:sz w:val="24"/>
          <w:szCs w:val="24"/>
        </w:rPr>
      </w:pPr>
      <w:r w:rsidRPr="00EC6FEC">
        <w:rPr>
          <w:rFonts w:ascii="Times New Roman" w:hAnsi="Times New Roman" w:cs="Times New Roman"/>
          <w:snapToGrid w:val="0"/>
          <w:sz w:val="24"/>
          <w:szCs w:val="24"/>
        </w:rPr>
        <w:t>A proponente declara conhecer os termos do instrumento convocatório que rege a presente licitação.</w:t>
      </w:r>
    </w:p>
    <w:p w14:paraId="12D5F114" w14:textId="77777777" w:rsidR="00556C53" w:rsidRPr="00EC6FEC" w:rsidRDefault="00556C53" w:rsidP="00295E3D">
      <w:pPr>
        <w:tabs>
          <w:tab w:val="left" w:pos="142"/>
        </w:tabs>
        <w:overflowPunct w:val="0"/>
        <w:adjustRightInd w:val="0"/>
        <w:ind w:right="7"/>
        <w:jc w:val="both"/>
        <w:textAlignment w:val="baseline"/>
        <w:rPr>
          <w:rFonts w:ascii="Times New Roman" w:hAnsi="Times New Roman" w:cs="Times New Roman"/>
          <w:b/>
          <w:snapToGrid w:val="0"/>
          <w:sz w:val="24"/>
          <w:szCs w:val="24"/>
        </w:rPr>
      </w:pPr>
    </w:p>
    <w:p w14:paraId="51B43C3C" w14:textId="32013376" w:rsidR="00556C53" w:rsidRPr="00EC6FEC" w:rsidRDefault="00556C53" w:rsidP="00D95CE5">
      <w:pPr>
        <w:overflowPunct w:val="0"/>
        <w:adjustRightInd w:val="0"/>
        <w:ind w:right="7"/>
        <w:jc w:val="both"/>
        <w:textAlignment w:val="baseline"/>
        <w:outlineLvl w:val="7"/>
        <w:rPr>
          <w:rFonts w:ascii="Times New Roman" w:hAnsi="Times New Roman" w:cs="Times New Roman"/>
          <w:b/>
          <w:bCs/>
          <w:iCs/>
          <w:sz w:val="24"/>
          <w:szCs w:val="24"/>
        </w:rPr>
      </w:pPr>
      <w:r w:rsidRPr="00EC6FEC">
        <w:rPr>
          <w:rFonts w:ascii="Times New Roman" w:hAnsi="Times New Roman" w:cs="Times New Roman"/>
          <w:b/>
          <w:bCs/>
          <w:iCs/>
          <w:sz w:val="24"/>
          <w:szCs w:val="24"/>
        </w:rPr>
        <w:t>LOCAL E PRAZO DE ENTREGA</w:t>
      </w:r>
    </w:p>
    <w:p w14:paraId="0A77B64C" w14:textId="77777777" w:rsidR="00556C53" w:rsidRPr="00EC6FEC" w:rsidRDefault="00556C53" w:rsidP="00FA4544">
      <w:pPr>
        <w:overflowPunct w:val="0"/>
        <w:adjustRightInd w:val="0"/>
        <w:ind w:right="7"/>
        <w:jc w:val="both"/>
        <w:textAlignment w:val="baseline"/>
        <w:rPr>
          <w:rFonts w:ascii="Times New Roman" w:hAnsi="Times New Roman" w:cs="Times New Roman"/>
          <w:sz w:val="24"/>
          <w:szCs w:val="24"/>
        </w:rPr>
      </w:pPr>
      <w:r w:rsidRPr="00EC6FEC">
        <w:rPr>
          <w:rFonts w:ascii="Times New Roman" w:hAnsi="Times New Roman" w:cs="Times New Roman"/>
          <w:sz w:val="24"/>
          <w:szCs w:val="24"/>
        </w:rPr>
        <w:t>De acordo com o especificado no Anexo IV, deste Edital.</w:t>
      </w:r>
    </w:p>
    <w:p w14:paraId="69AD5DA1" w14:textId="2D22FAED" w:rsidR="00556C53" w:rsidRPr="00EC6FEC" w:rsidRDefault="00556C53" w:rsidP="000636BF">
      <w:pPr>
        <w:overflowPunct w:val="0"/>
        <w:adjustRightInd w:val="0"/>
        <w:ind w:right="7"/>
        <w:jc w:val="both"/>
        <w:textAlignment w:val="baseline"/>
        <w:rPr>
          <w:rFonts w:ascii="Times New Roman" w:hAnsi="Times New Roman" w:cs="Times New Roman"/>
          <w:sz w:val="24"/>
          <w:szCs w:val="24"/>
        </w:rPr>
      </w:pPr>
      <w:r w:rsidRPr="00EC6FEC">
        <w:rPr>
          <w:rFonts w:ascii="Times New Roman" w:hAnsi="Times New Roman" w:cs="Times New Roman"/>
          <w:b/>
          <w:sz w:val="24"/>
          <w:szCs w:val="24"/>
        </w:rPr>
        <w:t>Obs.:</w:t>
      </w:r>
      <w:r w:rsidRPr="00EC6FEC">
        <w:rPr>
          <w:rFonts w:ascii="Times New Roman" w:hAnsi="Times New Roman" w:cs="Times New Roman"/>
          <w:sz w:val="24"/>
          <w:szCs w:val="24"/>
        </w:rPr>
        <w:t xml:space="preserve"> No preço cotado já estão incluídas eventuais vantagens e/ou abatimentos, impostos, taxas e encargos sociais, obrigações trabalhistas, previdenciárias, fiscais e comerciais, assim como despesas com transportes e deslocamentos e outras quaisquer que incidam sobre a contratação e demais despesas constantes no edital e anexos.</w:t>
      </w:r>
    </w:p>
    <w:p w14:paraId="3AEDC846" w14:textId="77777777" w:rsidR="00556C53" w:rsidRPr="00EC6FEC" w:rsidRDefault="00556C53" w:rsidP="000636BF">
      <w:pPr>
        <w:overflowPunct w:val="0"/>
        <w:adjustRightInd w:val="0"/>
        <w:ind w:right="7"/>
        <w:jc w:val="both"/>
        <w:textAlignment w:val="baseline"/>
        <w:rPr>
          <w:rFonts w:ascii="Times New Roman" w:hAnsi="Times New Roman" w:cs="Times New Roman"/>
          <w:sz w:val="24"/>
          <w:szCs w:val="24"/>
        </w:rPr>
      </w:pPr>
      <w:r w:rsidRPr="00EC6FEC">
        <w:rPr>
          <w:rFonts w:ascii="Times New Roman" w:hAnsi="Times New Roman" w:cs="Times New Roman"/>
          <w:b/>
          <w:bCs/>
          <w:sz w:val="24"/>
          <w:szCs w:val="24"/>
        </w:rPr>
        <w:t>DECLARAÇÃO:</w:t>
      </w:r>
      <w:r w:rsidRPr="00EC6FEC">
        <w:rPr>
          <w:rFonts w:ascii="Times New Roman" w:hAnsi="Times New Roman" w:cs="Times New Roman"/>
          <w:sz w:val="24"/>
          <w:szCs w:val="24"/>
        </w:rPr>
        <w:t xml:space="preserve"> D</w:t>
      </w:r>
      <w:r w:rsidRPr="00EC6FEC">
        <w:rPr>
          <w:rFonts w:ascii="Times New Roman" w:eastAsia="Times New Roman" w:hAnsi="Times New Roman" w:cs="Times New Roman"/>
          <w:color w:val="000000"/>
          <w:sz w:val="24"/>
          <w:szCs w:val="24"/>
          <w:lang w:eastAsia="pt-BR"/>
        </w:rPr>
        <w:t>eclaramos nos termos do Art. 63, § 1º da Lei 14.133/21, que, em nossa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4F28F6A7" w14:textId="77777777" w:rsidR="00556C53" w:rsidRPr="00EC6FEC" w:rsidRDefault="00556C53" w:rsidP="000636BF">
      <w:pPr>
        <w:overflowPunct w:val="0"/>
        <w:adjustRightInd w:val="0"/>
        <w:ind w:right="7" w:firstLine="708"/>
        <w:jc w:val="both"/>
        <w:textAlignment w:val="baseline"/>
        <w:outlineLvl w:val="7"/>
        <w:rPr>
          <w:rFonts w:ascii="Times New Roman" w:hAnsi="Times New Roman" w:cs="Times New Roman"/>
          <w:b/>
          <w:bCs/>
          <w:iCs/>
          <w:sz w:val="24"/>
          <w:szCs w:val="24"/>
        </w:rPr>
      </w:pPr>
    </w:p>
    <w:p w14:paraId="718B3A9C" w14:textId="77777777" w:rsidR="00556C53" w:rsidRPr="00EC6FEC" w:rsidRDefault="00556C53" w:rsidP="000636BF">
      <w:pPr>
        <w:overflowPunct w:val="0"/>
        <w:adjustRightInd w:val="0"/>
        <w:ind w:right="7" w:firstLine="708"/>
        <w:jc w:val="both"/>
        <w:textAlignment w:val="baseline"/>
        <w:outlineLvl w:val="7"/>
        <w:rPr>
          <w:rFonts w:ascii="Times New Roman" w:hAnsi="Times New Roman" w:cs="Times New Roman"/>
          <w:b/>
          <w:bCs/>
          <w:iCs/>
          <w:sz w:val="24"/>
          <w:szCs w:val="24"/>
        </w:rPr>
      </w:pPr>
    </w:p>
    <w:p w14:paraId="055459A1" w14:textId="77777777" w:rsidR="00556C53" w:rsidRPr="00EC6FEC" w:rsidRDefault="00556C53" w:rsidP="00C11B8D">
      <w:pPr>
        <w:overflowPunct w:val="0"/>
        <w:adjustRightInd w:val="0"/>
        <w:ind w:right="7"/>
        <w:jc w:val="both"/>
        <w:textAlignment w:val="baseline"/>
        <w:outlineLvl w:val="7"/>
        <w:rPr>
          <w:rFonts w:ascii="Times New Roman" w:hAnsi="Times New Roman" w:cs="Times New Roman"/>
          <w:b/>
          <w:bCs/>
          <w:iCs/>
          <w:sz w:val="24"/>
          <w:szCs w:val="24"/>
        </w:rPr>
      </w:pPr>
      <w:r w:rsidRPr="00EC6FEC">
        <w:rPr>
          <w:rFonts w:ascii="Times New Roman" w:hAnsi="Times New Roman" w:cs="Times New Roman"/>
          <w:b/>
          <w:bCs/>
          <w:iCs/>
          <w:sz w:val="24"/>
          <w:szCs w:val="24"/>
        </w:rPr>
        <w:t>VALIDADE DA PROPOSTA COMERCIAL</w:t>
      </w:r>
    </w:p>
    <w:p w14:paraId="0FFF18C8" w14:textId="77777777" w:rsidR="00556C53" w:rsidRPr="00EC6FEC" w:rsidRDefault="00556C53" w:rsidP="00C11B8D">
      <w:pPr>
        <w:overflowPunct w:val="0"/>
        <w:adjustRightInd w:val="0"/>
        <w:ind w:right="7"/>
        <w:jc w:val="both"/>
        <w:textAlignment w:val="baseline"/>
        <w:rPr>
          <w:rFonts w:ascii="Times New Roman" w:hAnsi="Times New Roman" w:cs="Times New Roman"/>
          <w:sz w:val="24"/>
          <w:szCs w:val="24"/>
        </w:rPr>
      </w:pPr>
      <w:r w:rsidRPr="00EC6FEC">
        <w:rPr>
          <w:rFonts w:ascii="Times New Roman" w:hAnsi="Times New Roman" w:cs="Times New Roman"/>
          <w:sz w:val="24"/>
          <w:szCs w:val="24"/>
        </w:rPr>
        <w:t>Conforme constante do item 5.5 do edital.</w:t>
      </w:r>
    </w:p>
    <w:p w14:paraId="48667956" w14:textId="77777777" w:rsidR="00556C53" w:rsidRPr="00EC6FEC" w:rsidRDefault="00556C53" w:rsidP="00C11B8D">
      <w:pPr>
        <w:overflowPunct w:val="0"/>
        <w:adjustRightInd w:val="0"/>
        <w:ind w:right="7"/>
        <w:jc w:val="both"/>
        <w:textAlignment w:val="baseline"/>
        <w:outlineLvl w:val="7"/>
        <w:rPr>
          <w:rFonts w:ascii="Times New Roman" w:hAnsi="Times New Roman" w:cs="Times New Roman"/>
          <w:b/>
          <w:bCs/>
          <w:iCs/>
          <w:caps/>
          <w:sz w:val="24"/>
          <w:szCs w:val="24"/>
        </w:rPr>
      </w:pPr>
    </w:p>
    <w:p w14:paraId="1E49B96D" w14:textId="77777777" w:rsidR="00556C53" w:rsidRPr="00EC6FEC" w:rsidRDefault="00556C53" w:rsidP="00C11B8D">
      <w:pPr>
        <w:overflowPunct w:val="0"/>
        <w:adjustRightInd w:val="0"/>
        <w:ind w:right="7"/>
        <w:jc w:val="both"/>
        <w:textAlignment w:val="baseline"/>
        <w:outlineLvl w:val="7"/>
        <w:rPr>
          <w:rFonts w:ascii="Times New Roman" w:hAnsi="Times New Roman" w:cs="Times New Roman"/>
          <w:b/>
          <w:bCs/>
          <w:iCs/>
          <w:caps/>
          <w:sz w:val="24"/>
          <w:szCs w:val="24"/>
        </w:rPr>
      </w:pPr>
      <w:r w:rsidRPr="00EC6FEC">
        <w:rPr>
          <w:rFonts w:ascii="Times New Roman" w:hAnsi="Times New Roman" w:cs="Times New Roman"/>
          <w:b/>
          <w:bCs/>
          <w:iCs/>
          <w:caps/>
          <w:sz w:val="24"/>
          <w:szCs w:val="24"/>
        </w:rPr>
        <w:t>local e data</w:t>
      </w:r>
      <w:r w:rsidRPr="00EC6FEC">
        <w:rPr>
          <w:rFonts w:ascii="Times New Roman" w:hAnsi="Times New Roman" w:cs="Times New Roman"/>
          <w:sz w:val="24"/>
          <w:szCs w:val="24"/>
        </w:rPr>
        <w:t>_______</w:t>
      </w:r>
    </w:p>
    <w:p w14:paraId="0D5B54A1" w14:textId="77777777" w:rsidR="00556C53" w:rsidRPr="00EC6FEC" w:rsidRDefault="00556C53" w:rsidP="00C11B8D">
      <w:pPr>
        <w:overflowPunct w:val="0"/>
        <w:adjustRightInd w:val="0"/>
        <w:ind w:right="7"/>
        <w:jc w:val="both"/>
        <w:textAlignment w:val="baseline"/>
        <w:rPr>
          <w:rFonts w:ascii="Times New Roman" w:hAnsi="Times New Roman" w:cs="Times New Roman"/>
          <w:b/>
          <w:caps/>
          <w:sz w:val="24"/>
          <w:szCs w:val="24"/>
        </w:rPr>
      </w:pPr>
    </w:p>
    <w:p w14:paraId="03CA69A7" w14:textId="77777777" w:rsidR="00556C53" w:rsidRPr="00EC6FEC" w:rsidRDefault="00556C53" w:rsidP="00C11B8D">
      <w:pPr>
        <w:overflowPunct w:val="0"/>
        <w:adjustRightInd w:val="0"/>
        <w:ind w:right="7"/>
        <w:jc w:val="both"/>
        <w:textAlignment w:val="baseline"/>
        <w:rPr>
          <w:rFonts w:ascii="Times New Roman" w:hAnsi="Times New Roman" w:cs="Times New Roman"/>
          <w:b/>
          <w:caps/>
          <w:sz w:val="24"/>
          <w:szCs w:val="24"/>
        </w:rPr>
      </w:pPr>
      <w:r w:rsidRPr="00EC6FEC">
        <w:rPr>
          <w:rFonts w:ascii="Times New Roman" w:hAnsi="Times New Roman" w:cs="Times New Roman"/>
          <w:b/>
          <w:caps/>
          <w:sz w:val="24"/>
          <w:szCs w:val="24"/>
        </w:rPr>
        <w:t>NOME E assinatura DO REPRESENTANTE DA EMPRESA</w:t>
      </w:r>
      <w:r w:rsidRPr="00EC6FEC">
        <w:rPr>
          <w:rFonts w:ascii="Times New Roman" w:hAnsi="Times New Roman" w:cs="Times New Roman"/>
          <w:sz w:val="24"/>
          <w:szCs w:val="24"/>
        </w:rPr>
        <w:t>_______</w:t>
      </w:r>
    </w:p>
    <w:p w14:paraId="0743D1E3" w14:textId="77777777" w:rsidR="00556C53" w:rsidRPr="00EC6FEC" w:rsidRDefault="00556C53" w:rsidP="00C11B8D">
      <w:pPr>
        <w:overflowPunct w:val="0"/>
        <w:adjustRightInd w:val="0"/>
        <w:ind w:right="7"/>
        <w:jc w:val="both"/>
        <w:textAlignment w:val="baseline"/>
        <w:outlineLvl w:val="7"/>
        <w:rPr>
          <w:rFonts w:ascii="Times New Roman" w:hAnsi="Times New Roman" w:cs="Times New Roman"/>
          <w:b/>
          <w:bCs/>
          <w:iCs/>
          <w:caps/>
          <w:sz w:val="24"/>
          <w:szCs w:val="24"/>
        </w:rPr>
      </w:pPr>
    </w:p>
    <w:p w14:paraId="4FD79701" w14:textId="77777777" w:rsidR="00556C53" w:rsidRPr="00EC6FEC" w:rsidRDefault="00556C53" w:rsidP="00C11B8D">
      <w:pPr>
        <w:overflowPunct w:val="0"/>
        <w:adjustRightInd w:val="0"/>
        <w:ind w:right="7"/>
        <w:jc w:val="both"/>
        <w:textAlignment w:val="baseline"/>
        <w:outlineLvl w:val="7"/>
        <w:rPr>
          <w:rFonts w:ascii="Times New Roman" w:hAnsi="Times New Roman" w:cs="Times New Roman"/>
          <w:b/>
          <w:bCs/>
          <w:iCs/>
          <w:caps/>
          <w:sz w:val="24"/>
          <w:szCs w:val="24"/>
        </w:rPr>
      </w:pPr>
      <w:r w:rsidRPr="00EC6FEC">
        <w:rPr>
          <w:rFonts w:ascii="Times New Roman" w:hAnsi="Times New Roman" w:cs="Times New Roman"/>
          <w:b/>
          <w:bCs/>
          <w:iCs/>
          <w:caps/>
          <w:sz w:val="24"/>
          <w:szCs w:val="24"/>
        </w:rPr>
        <w:t>Obs 1: a interposição de recurso SUSPENDE o prazo de validade da proposta até decisão.</w:t>
      </w:r>
    </w:p>
    <w:p w14:paraId="1CC8DB48" w14:textId="77777777" w:rsidR="00556C53" w:rsidRPr="00EC6FEC" w:rsidRDefault="00556C53" w:rsidP="000636BF">
      <w:pPr>
        <w:overflowPunct w:val="0"/>
        <w:adjustRightInd w:val="0"/>
        <w:ind w:right="7"/>
        <w:jc w:val="both"/>
        <w:textAlignment w:val="baseline"/>
        <w:outlineLvl w:val="7"/>
        <w:rPr>
          <w:rFonts w:ascii="Times New Roman" w:hAnsi="Times New Roman" w:cs="Times New Roman"/>
          <w:b/>
          <w:bCs/>
          <w:iCs/>
          <w:caps/>
          <w:sz w:val="24"/>
          <w:szCs w:val="24"/>
        </w:rPr>
      </w:pPr>
    </w:p>
    <w:p w14:paraId="60910B6E" w14:textId="77777777" w:rsidR="00556C53" w:rsidRPr="00EC6FEC" w:rsidRDefault="00556C53" w:rsidP="000636BF">
      <w:pPr>
        <w:overflowPunct w:val="0"/>
        <w:adjustRightInd w:val="0"/>
        <w:ind w:right="7"/>
        <w:jc w:val="both"/>
        <w:textAlignment w:val="baseline"/>
        <w:outlineLvl w:val="7"/>
        <w:rPr>
          <w:rFonts w:ascii="Times New Roman" w:hAnsi="Times New Roman" w:cs="Times New Roman"/>
          <w:b/>
          <w:bCs/>
          <w:iCs/>
          <w:caps/>
          <w:sz w:val="24"/>
          <w:szCs w:val="24"/>
        </w:rPr>
      </w:pPr>
    </w:p>
    <w:p w14:paraId="37707698" w14:textId="77777777" w:rsidR="00556C53" w:rsidRPr="00EC6FEC" w:rsidRDefault="00556C53" w:rsidP="00FD7917">
      <w:pPr>
        <w:tabs>
          <w:tab w:val="left" w:pos="1390"/>
        </w:tabs>
        <w:ind w:right="7"/>
        <w:jc w:val="center"/>
        <w:rPr>
          <w:rFonts w:ascii="Times New Roman" w:hAnsi="Times New Roman" w:cs="Times New Roman"/>
          <w:b/>
          <w:bCs/>
          <w:sz w:val="24"/>
          <w:szCs w:val="24"/>
        </w:rPr>
      </w:pPr>
    </w:p>
    <w:p w14:paraId="708273D1" w14:textId="77777777" w:rsidR="00556C53" w:rsidRPr="00EC6FEC" w:rsidRDefault="00556C53" w:rsidP="00FD7917">
      <w:pPr>
        <w:tabs>
          <w:tab w:val="left" w:pos="1390"/>
        </w:tabs>
        <w:ind w:right="7"/>
        <w:jc w:val="center"/>
        <w:rPr>
          <w:rFonts w:ascii="Times New Roman" w:hAnsi="Times New Roman" w:cs="Times New Roman"/>
          <w:b/>
          <w:bCs/>
          <w:sz w:val="24"/>
          <w:szCs w:val="24"/>
        </w:rPr>
      </w:pPr>
    </w:p>
    <w:p w14:paraId="57A20785" w14:textId="77777777" w:rsidR="00556C53" w:rsidRPr="00EC6FEC" w:rsidRDefault="00556C53" w:rsidP="00FD7917">
      <w:pPr>
        <w:tabs>
          <w:tab w:val="left" w:pos="1390"/>
        </w:tabs>
        <w:ind w:right="7"/>
        <w:jc w:val="center"/>
        <w:rPr>
          <w:rFonts w:ascii="Times New Roman" w:hAnsi="Times New Roman" w:cs="Times New Roman"/>
          <w:b/>
          <w:bCs/>
          <w:sz w:val="24"/>
          <w:szCs w:val="24"/>
        </w:rPr>
      </w:pPr>
    </w:p>
    <w:p w14:paraId="7E07570C" w14:textId="77777777" w:rsidR="00556C53" w:rsidRPr="00EC6FEC" w:rsidRDefault="00556C53" w:rsidP="00FD7917">
      <w:pPr>
        <w:tabs>
          <w:tab w:val="left" w:pos="1390"/>
        </w:tabs>
        <w:ind w:right="7"/>
        <w:jc w:val="center"/>
        <w:rPr>
          <w:rFonts w:ascii="Times New Roman" w:hAnsi="Times New Roman" w:cs="Times New Roman"/>
          <w:b/>
          <w:bCs/>
          <w:sz w:val="24"/>
          <w:szCs w:val="24"/>
        </w:rPr>
      </w:pPr>
    </w:p>
    <w:p w14:paraId="7AA3707A" w14:textId="77777777" w:rsidR="00556C53" w:rsidRPr="00EC6FEC" w:rsidRDefault="00556C53" w:rsidP="00FD7917">
      <w:pPr>
        <w:tabs>
          <w:tab w:val="left" w:pos="1390"/>
        </w:tabs>
        <w:ind w:right="7"/>
        <w:jc w:val="center"/>
        <w:rPr>
          <w:rFonts w:ascii="Times New Roman" w:hAnsi="Times New Roman" w:cs="Times New Roman"/>
          <w:b/>
          <w:bCs/>
          <w:sz w:val="24"/>
          <w:szCs w:val="24"/>
        </w:rPr>
      </w:pPr>
    </w:p>
    <w:p w14:paraId="6B1EE1BE" w14:textId="77777777" w:rsidR="00556C53" w:rsidRPr="00EC6FEC" w:rsidRDefault="00556C53" w:rsidP="00314E5F">
      <w:pPr>
        <w:tabs>
          <w:tab w:val="left" w:pos="1390"/>
        </w:tabs>
        <w:ind w:right="7"/>
        <w:rPr>
          <w:rFonts w:ascii="Times New Roman" w:hAnsi="Times New Roman" w:cs="Times New Roman"/>
          <w:b/>
          <w:bCs/>
          <w:sz w:val="24"/>
          <w:szCs w:val="24"/>
        </w:rPr>
      </w:pPr>
    </w:p>
    <w:p w14:paraId="1AC725BE" w14:textId="77777777" w:rsidR="00556C53" w:rsidRPr="00EC6FEC" w:rsidRDefault="00556C53" w:rsidP="00FD7917">
      <w:pPr>
        <w:tabs>
          <w:tab w:val="left" w:pos="1390"/>
        </w:tabs>
        <w:ind w:right="7"/>
        <w:jc w:val="center"/>
        <w:rPr>
          <w:rFonts w:ascii="Times New Roman" w:hAnsi="Times New Roman" w:cs="Times New Roman"/>
          <w:b/>
          <w:bCs/>
          <w:sz w:val="24"/>
          <w:szCs w:val="24"/>
        </w:rPr>
      </w:pPr>
    </w:p>
    <w:p w14:paraId="64FFBD44" w14:textId="77777777" w:rsidR="00556C53" w:rsidRPr="00EC6FEC" w:rsidRDefault="00556C53">
      <w:pPr>
        <w:rPr>
          <w:rFonts w:ascii="Times New Roman" w:hAnsi="Times New Roman" w:cs="Times New Roman"/>
          <w:b/>
          <w:bCs/>
          <w:sz w:val="24"/>
          <w:szCs w:val="24"/>
        </w:rPr>
      </w:pPr>
      <w:r w:rsidRPr="00EC6FEC">
        <w:rPr>
          <w:rFonts w:ascii="Times New Roman" w:hAnsi="Times New Roman" w:cs="Times New Roman"/>
          <w:b/>
          <w:bCs/>
          <w:sz w:val="24"/>
          <w:szCs w:val="24"/>
        </w:rPr>
        <w:br w:type="page"/>
      </w:r>
    </w:p>
    <w:p w14:paraId="420CD256" w14:textId="77777777" w:rsidR="00556C53" w:rsidRPr="00EC6FEC" w:rsidRDefault="00556C53" w:rsidP="00B941E2">
      <w:pPr>
        <w:pStyle w:val="anexo"/>
        <w:rPr>
          <w:rFonts w:ascii="Times New Roman" w:hAnsi="Times New Roman" w:cs="Times New Roman"/>
        </w:rPr>
      </w:pPr>
      <w:r w:rsidRPr="00EC6FEC">
        <w:rPr>
          <w:rFonts w:ascii="Times New Roman" w:hAnsi="Times New Roman" w:cs="Times New Roman"/>
        </w:rPr>
        <w:lastRenderedPageBreak/>
        <w:t>ANEXO IV - TERMO DE REFERÊNCIA</w:t>
      </w:r>
    </w:p>
    <w:p w14:paraId="00EE1805" w14:textId="77777777" w:rsidR="00556C53" w:rsidRPr="00EC6FEC" w:rsidRDefault="00556C53" w:rsidP="00FD7917">
      <w:pPr>
        <w:tabs>
          <w:tab w:val="left" w:pos="1390"/>
        </w:tabs>
        <w:ind w:right="7"/>
        <w:rPr>
          <w:rFonts w:ascii="Times New Roman" w:hAnsi="Times New Roman" w:cs="Times New Roman"/>
          <w:sz w:val="24"/>
          <w:szCs w:val="24"/>
        </w:rPr>
      </w:pPr>
    </w:p>
    <w:p w14:paraId="491C2513" w14:textId="77777777" w:rsidR="00556C53" w:rsidRPr="00EC6FEC" w:rsidRDefault="00556C53" w:rsidP="00FD7917">
      <w:pPr>
        <w:pStyle w:val="TableParagraph"/>
        <w:ind w:left="0" w:right="7"/>
        <w:jc w:val="both"/>
        <w:rPr>
          <w:rFonts w:ascii="Times New Roman" w:hAnsi="Times New Roman" w:cs="Times New Roman"/>
          <w:sz w:val="24"/>
          <w:szCs w:val="24"/>
          <w:lang w:eastAsia="pt-BR"/>
        </w:rPr>
      </w:pPr>
      <w:r w:rsidRPr="00EC6FEC">
        <w:rPr>
          <w:rFonts w:ascii="Times New Roman" w:hAnsi="Times New Roman" w:cs="Times New Roman"/>
          <w:b/>
          <w:bCs/>
          <w:sz w:val="24"/>
          <w:szCs w:val="24"/>
        </w:rPr>
        <w:t xml:space="preserve">1 – OBJETO: </w:t>
      </w:r>
      <w:r w:rsidRPr="00EC6FEC">
        <w:rPr>
          <w:rFonts w:ascii="Times New Roman" w:hAnsi="Times New Roman" w:cs="Times New Roman"/>
          <w:b/>
          <w:bCs/>
          <w:noProof/>
          <w:sz w:val="24"/>
          <w:szCs w:val="24"/>
        </w:rPr>
        <w:t>Contratação de empresa para a prestação de serviços de lataria, elétricos, injeção eletrônica, vidraceiro, balanceamento, alinhamento, cambagem, tapeçaria e estofado, chapeação e assoalho, retifica de motores, mecânico e de guincho, destinados ao conserto e manutenção da linha leve e pesada dos veículos que integram a frota municipal de Farol/Pr</w:t>
      </w:r>
      <w:r w:rsidRPr="00EC6FEC">
        <w:rPr>
          <w:rFonts w:ascii="Times New Roman" w:hAnsi="Times New Roman" w:cs="Times New Roman"/>
          <w:sz w:val="24"/>
          <w:szCs w:val="24"/>
          <w:lang w:eastAsia="pt-BR"/>
        </w:rPr>
        <w:t>.</w:t>
      </w:r>
    </w:p>
    <w:p w14:paraId="57C718A7" w14:textId="77777777" w:rsidR="00556C53" w:rsidRPr="00EC6FEC" w:rsidRDefault="00556C53" w:rsidP="00FD7917">
      <w:pPr>
        <w:adjustRightInd w:val="0"/>
        <w:ind w:right="7"/>
        <w:jc w:val="both"/>
        <w:rPr>
          <w:rFonts w:ascii="Times New Roman" w:hAnsi="Times New Roman" w:cs="Times New Roman"/>
          <w:b/>
          <w:bCs/>
          <w:sz w:val="24"/>
          <w:szCs w:val="24"/>
        </w:rPr>
      </w:pPr>
    </w:p>
    <w:p w14:paraId="0C09A04E" w14:textId="77777777" w:rsidR="00556C53" w:rsidRPr="00EC6FEC" w:rsidRDefault="00556C53" w:rsidP="00FD7917">
      <w:pPr>
        <w:pStyle w:val="Ttulo"/>
        <w:ind w:right="7"/>
        <w:jc w:val="both"/>
        <w:rPr>
          <w:rFonts w:ascii="Times New Roman" w:hAnsi="Times New Roman"/>
          <w:b/>
          <w:bCs/>
          <w:sz w:val="24"/>
          <w:szCs w:val="24"/>
        </w:rPr>
      </w:pPr>
      <w:r w:rsidRPr="00EC6FEC">
        <w:rPr>
          <w:rFonts w:ascii="Times New Roman" w:hAnsi="Times New Roman"/>
          <w:b/>
          <w:bCs/>
          <w:sz w:val="24"/>
          <w:szCs w:val="24"/>
        </w:rPr>
        <w:t xml:space="preserve">2 – JUSTIFICATIVA: </w:t>
      </w:r>
    </w:p>
    <w:p w14:paraId="68577772" w14:textId="77777777" w:rsidR="00556C53" w:rsidRPr="00EC6FEC" w:rsidRDefault="00556C53" w:rsidP="00FD7917">
      <w:pPr>
        <w:pStyle w:val="Ttulo"/>
        <w:ind w:right="7"/>
        <w:jc w:val="both"/>
        <w:rPr>
          <w:rFonts w:ascii="Times New Roman" w:hAnsi="Times New Roman"/>
          <w:b/>
          <w:bCs/>
          <w:sz w:val="24"/>
          <w:szCs w:val="24"/>
        </w:rPr>
      </w:pPr>
    </w:p>
    <w:p w14:paraId="7E8E4992" w14:textId="77777777" w:rsidR="00556C53" w:rsidRPr="00EC6FEC" w:rsidRDefault="00556C53" w:rsidP="00FD7917">
      <w:pPr>
        <w:pStyle w:val="Ttulo"/>
        <w:ind w:right="7"/>
        <w:jc w:val="both"/>
        <w:rPr>
          <w:rFonts w:ascii="Times New Roman" w:hAnsi="Times New Roman"/>
          <w:sz w:val="24"/>
          <w:szCs w:val="24"/>
          <w:lang w:val="pt-BR"/>
        </w:rPr>
      </w:pPr>
      <w:r w:rsidRPr="00EC6FEC">
        <w:rPr>
          <w:rFonts w:ascii="Times New Roman" w:hAnsi="Times New Roman"/>
          <w:noProof/>
          <w:sz w:val="24"/>
          <w:szCs w:val="24"/>
        </w:rPr>
        <w:t>Levando em consideração a frota municipal, onde a mesma é utilizada para diversas funções, como transporte de pacientes, alunos, servidores, são também utilizados para a manutenção do municipio. Desta forma acaba por gerar desgastes do veiculo necessitando dos serviços de lataria, elétricos, Injeção eletrônica, vidraceiro, balanceamento, alinhamento, cambagem, tapeçaria e estofado, chapeação e assoalho, retifica de motores, mecânico e de guincho para manter o seu funcionamento adequado e seguro</w:t>
      </w:r>
    </w:p>
    <w:p w14:paraId="33A95B3A" w14:textId="77777777" w:rsidR="00556C53" w:rsidRPr="00EC6FEC" w:rsidRDefault="00556C53" w:rsidP="00FD7917">
      <w:pPr>
        <w:pStyle w:val="Ttulo"/>
        <w:ind w:right="7"/>
        <w:jc w:val="both"/>
        <w:rPr>
          <w:rFonts w:ascii="Times New Roman" w:hAnsi="Times New Roman"/>
          <w:sz w:val="24"/>
          <w:szCs w:val="24"/>
          <w:lang w:val="pt-BR"/>
        </w:rPr>
      </w:pPr>
      <w:r w:rsidRPr="00EC6FEC">
        <w:rPr>
          <w:rFonts w:ascii="Times New Roman" w:eastAsia="Arial" w:hAnsi="Times New Roman"/>
          <w:color w:val="000000"/>
          <w:sz w:val="24"/>
          <w:szCs w:val="24"/>
          <w:lang w:val="pt-BR"/>
        </w:rPr>
        <w:t xml:space="preserve">As aquisições/contratações serão realizadas </w:t>
      </w:r>
      <w:r w:rsidRPr="00EC6FEC">
        <w:rPr>
          <w:rFonts w:ascii="Times New Roman" w:hAnsi="Times New Roman"/>
          <w:bCs/>
          <w:sz w:val="24"/>
          <w:szCs w:val="24"/>
          <w:lang w:val="pt-BR"/>
        </w:rPr>
        <w:t xml:space="preserve">em conformidade com os </w:t>
      </w:r>
      <w:r w:rsidRPr="00EC6FEC">
        <w:rPr>
          <w:rFonts w:ascii="Times New Roman" w:hAnsi="Times New Roman"/>
          <w:sz w:val="24"/>
          <w:szCs w:val="24"/>
          <w:lang w:val="pt-BR"/>
        </w:rPr>
        <w:t>recursos das dotações orçamentárias vinculadas às Secretarias, conforme previsto neste anexo.</w:t>
      </w:r>
    </w:p>
    <w:p w14:paraId="031D9D36" w14:textId="77777777" w:rsidR="00556C53" w:rsidRPr="00EC6FEC" w:rsidRDefault="00556C53" w:rsidP="00FD7917">
      <w:pPr>
        <w:pStyle w:val="Ttulo"/>
        <w:ind w:right="7"/>
        <w:jc w:val="both"/>
        <w:rPr>
          <w:rFonts w:ascii="Times New Roman" w:hAnsi="Times New Roman"/>
          <w:sz w:val="24"/>
          <w:szCs w:val="24"/>
          <w:lang w:val="pt-BR"/>
        </w:rPr>
      </w:pPr>
    </w:p>
    <w:p w14:paraId="2224CBA1" w14:textId="6871546E" w:rsidR="00556C53" w:rsidRPr="00EC6FEC" w:rsidRDefault="00556C53" w:rsidP="00AD57B3">
      <w:pPr>
        <w:pStyle w:val="Ttulo"/>
        <w:numPr>
          <w:ilvl w:val="0"/>
          <w:numId w:val="28"/>
        </w:numPr>
        <w:ind w:right="7"/>
        <w:jc w:val="left"/>
        <w:rPr>
          <w:rFonts w:ascii="Times New Roman" w:hAnsi="Times New Roman"/>
          <w:b/>
          <w:sz w:val="24"/>
          <w:szCs w:val="24"/>
          <w:lang w:val="pt-BR"/>
        </w:rPr>
      </w:pPr>
      <w:r w:rsidRPr="00EC6FEC">
        <w:rPr>
          <w:rFonts w:ascii="Times New Roman" w:hAnsi="Times New Roman"/>
          <w:b/>
          <w:sz w:val="24"/>
          <w:szCs w:val="24"/>
          <w:lang w:val="pt-BR"/>
        </w:rPr>
        <w:t>– PRAZO DE ENTREGA</w:t>
      </w:r>
    </w:p>
    <w:p w14:paraId="78A49D01" w14:textId="77777777" w:rsidR="00556C53" w:rsidRPr="00EC6FEC" w:rsidRDefault="00556C53" w:rsidP="00FD7917">
      <w:pPr>
        <w:pStyle w:val="Ttulo"/>
        <w:ind w:right="7"/>
        <w:jc w:val="left"/>
        <w:rPr>
          <w:rFonts w:ascii="Times New Roman" w:hAnsi="Times New Roman"/>
          <w:sz w:val="24"/>
          <w:szCs w:val="24"/>
          <w:lang w:val="pt-BR"/>
        </w:rPr>
      </w:pPr>
    </w:p>
    <w:p w14:paraId="5E282513" w14:textId="5EC0DE5E" w:rsidR="00556C53" w:rsidRPr="00EC6FEC" w:rsidRDefault="00556C53" w:rsidP="00F528FE">
      <w:pPr>
        <w:pStyle w:val="PargrafodaLista"/>
        <w:numPr>
          <w:ilvl w:val="1"/>
          <w:numId w:val="28"/>
        </w:numPr>
        <w:adjustRightInd w:val="0"/>
        <w:spacing w:before="0"/>
        <w:ind w:left="0" w:right="7" w:firstLine="0"/>
        <w:rPr>
          <w:rFonts w:ascii="Times New Roman" w:hAnsi="Times New Roman" w:cs="Times New Roman"/>
          <w:sz w:val="24"/>
          <w:szCs w:val="24"/>
        </w:rPr>
      </w:pPr>
      <w:r w:rsidRPr="00EC6FEC">
        <w:rPr>
          <w:rFonts w:ascii="Times New Roman" w:hAnsi="Times New Roman" w:cs="Times New Roman"/>
          <w:sz w:val="24"/>
          <w:szCs w:val="24"/>
        </w:rPr>
        <w:t xml:space="preserve">O prazo de entrega dos produtos/serviços corresponderá: </w:t>
      </w:r>
      <w:r w:rsidR="00FF0E1D" w:rsidRPr="00EC6FEC">
        <w:rPr>
          <w:rFonts w:ascii="Times New Roman" w:hAnsi="Times New Roman" w:cs="Times New Roman"/>
          <w:sz w:val="24"/>
          <w:szCs w:val="24"/>
        </w:rPr>
        <w:t>3</w:t>
      </w:r>
      <w:r w:rsidRPr="00EC6FEC">
        <w:rPr>
          <w:rFonts w:ascii="Times New Roman" w:hAnsi="Times New Roman" w:cs="Times New Roman"/>
          <w:noProof/>
          <w:sz w:val="24"/>
          <w:szCs w:val="24"/>
        </w:rPr>
        <w:t xml:space="preserve"> dias</w:t>
      </w:r>
      <w:r w:rsidRPr="00EC6FEC">
        <w:rPr>
          <w:rFonts w:ascii="Times New Roman" w:hAnsi="Times New Roman" w:cs="Times New Roman"/>
          <w:sz w:val="24"/>
          <w:szCs w:val="24"/>
        </w:rPr>
        <w:t xml:space="preserve">, onde a contagem será a partir da emissão de ordem de compras expedida pela Secretaria requisitante. </w:t>
      </w:r>
    </w:p>
    <w:p w14:paraId="45233187" w14:textId="77777777" w:rsidR="00556C53" w:rsidRPr="00EC6FEC" w:rsidRDefault="00556C53" w:rsidP="00AD57B3">
      <w:pPr>
        <w:pStyle w:val="PargrafodaLista"/>
        <w:numPr>
          <w:ilvl w:val="1"/>
          <w:numId w:val="28"/>
        </w:numPr>
        <w:adjustRightInd w:val="0"/>
        <w:ind w:left="0" w:right="7" w:firstLine="0"/>
        <w:rPr>
          <w:rFonts w:ascii="Times New Roman" w:hAnsi="Times New Roman" w:cs="Times New Roman"/>
          <w:sz w:val="24"/>
          <w:szCs w:val="24"/>
        </w:rPr>
      </w:pPr>
      <w:r w:rsidRPr="00EC6FEC">
        <w:rPr>
          <w:rFonts w:ascii="Times New Roman" w:hAnsi="Times New Roman" w:cs="Times New Roman"/>
          <w:sz w:val="24"/>
          <w:szCs w:val="24"/>
          <w:lang w:eastAsia="pt-BR"/>
        </w:rPr>
        <w:t xml:space="preserve">O licitante vencedor ficará obrigado a entregar os produtos objeto da presente licitação </w:t>
      </w:r>
      <w:r w:rsidRPr="00EC6FEC">
        <w:rPr>
          <w:rFonts w:ascii="Times New Roman" w:hAnsi="Times New Roman" w:cs="Times New Roman"/>
          <w:sz w:val="24"/>
          <w:szCs w:val="24"/>
          <w:u w:val="single"/>
          <w:lang w:eastAsia="pt-BR"/>
        </w:rPr>
        <w:t>conforme solicitação da Secretaria requisitante</w:t>
      </w:r>
      <w:r w:rsidRPr="00EC6FEC">
        <w:rPr>
          <w:rFonts w:ascii="Times New Roman" w:hAnsi="Times New Roman" w:cs="Times New Roman"/>
          <w:sz w:val="24"/>
          <w:szCs w:val="24"/>
          <w:lang w:eastAsia="pt-BR"/>
        </w:rPr>
        <w:t>, independentemente da quantidade solicitada. As despesas com as entregas são de total responsabilidade da licitante contratada.</w:t>
      </w:r>
    </w:p>
    <w:p w14:paraId="722FE9E6" w14:textId="77777777" w:rsidR="00556C53" w:rsidRPr="00EC6FEC" w:rsidRDefault="00556C53" w:rsidP="00FD7917">
      <w:pPr>
        <w:pStyle w:val="PargrafodaLista"/>
        <w:widowControl/>
        <w:adjustRightInd w:val="0"/>
        <w:spacing w:before="0"/>
        <w:ind w:left="0" w:right="7"/>
        <w:rPr>
          <w:rFonts w:ascii="Times New Roman" w:hAnsi="Times New Roman" w:cs="Times New Roman"/>
          <w:sz w:val="24"/>
          <w:szCs w:val="24"/>
        </w:rPr>
      </w:pPr>
    </w:p>
    <w:p w14:paraId="332CFEF0" w14:textId="77777777" w:rsidR="00556C53" w:rsidRPr="00EC6FEC" w:rsidRDefault="00556C53" w:rsidP="00AD57B3">
      <w:pPr>
        <w:pStyle w:val="PargrafodaLista"/>
        <w:widowControl/>
        <w:numPr>
          <w:ilvl w:val="1"/>
          <w:numId w:val="28"/>
        </w:numPr>
        <w:adjustRightInd w:val="0"/>
        <w:spacing w:before="0"/>
        <w:ind w:left="0" w:right="7" w:firstLine="0"/>
        <w:rPr>
          <w:rFonts w:ascii="Times New Roman" w:hAnsi="Times New Roman" w:cs="Times New Roman"/>
          <w:sz w:val="24"/>
          <w:szCs w:val="24"/>
        </w:rPr>
      </w:pPr>
      <w:r w:rsidRPr="00EC6FEC">
        <w:rPr>
          <w:rFonts w:ascii="Times New Roman" w:hAnsi="Times New Roman" w:cs="Times New Roman"/>
          <w:sz w:val="24"/>
          <w:szCs w:val="24"/>
        </w:rPr>
        <w:t>A licitante contratada/detentora da ata de registro de preços deverá obrigatoriamente conceder livre acesso de servidores do Município, bem como dos órgãos de controle interno e externo, aos processos, documentos, informações, registros contábeis e locais de execução, referentes ao objeto contratado.</w:t>
      </w:r>
    </w:p>
    <w:p w14:paraId="603D03B2" w14:textId="77777777" w:rsidR="00556C53" w:rsidRPr="00EC6FEC" w:rsidRDefault="00556C53" w:rsidP="00FD7917">
      <w:pPr>
        <w:adjustRightInd w:val="0"/>
        <w:ind w:right="7"/>
        <w:jc w:val="both"/>
        <w:rPr>
          <w:rFonts w:ascii="Times New Roman" w:hAnsi="Times New Roman" w:cs="Times New Roman"/>
          <w:sz w:val="24"/>
          <w:szCs w:val="24"/>
        </w:rPr>
      </w:pPr>
    </w:p>
    <w:p w14:paraId="1FC39A95" w14:textId="77777777" w:rsidR="00556C53" w:rsidRPr="00EC6FEC" w:rsidRDefault="00556C53" w:rsidP="00AD57B3">
      <w:pPr>
        <w:pStyle w:val="PargrafodaLista"/>
        <w:widowControl/>
        <w:numPr>
          <w:ilvl w:val="1"/>
          <w:numId w:val="28"/>
        </w:numPr>
        <w:adjustRightInd w:val="0"/>
        <w:spacing w:before="0"/>
        <w:ind w:left="0" w:right="7" w:firstLine="0"/>
        <w:rPr>
          <w:rFonts w:ascii="Times New Roman" w:hAnsi="Times New Roman" w:cs="Times New Roman"/>
          <w:sz w:val="24"/>
          <w:szCs w:val="24"/>
        </w:rPr>
      </w:pPr>
      <w:r w:rsidRPr="00EC6FEC">
        <w:rPr>
          <w:rFonts w:ascii="Times New Roman" w:hAnsi="Times New Roman" w:cs="Times New Roman"/>
          <w:sz w:val="24"/>
          <w:szCs w:val="24"/>
        </w:rPr>
        <w:t>A licitante contratada/detentora da ata de registro de preços fica obrigada a reparar, corrigir, remover, reconstruir ou substituir às suas expensas, no total ou em parte, quando for o caso, o objeto do contrato/ata de registro de preços em que se verificarem vícios, defeitos ou incorreções resultantes da execução ou de materiais empregados.</w:t>
      </w:r>
    </w:p>
    <w:p w14:paraId="2E0E1495" w14:textId="77777777" w:rsidR="00556C53" w:rsidRPr="00EC6FEC" w:rsidRDefault="00556C53" w:rsidP="00FD7917">
      <w:pPr>
        <w:pStyle w:val="PargrafodaLista"/>
        <w:tabs>
          <w:tab w:val="left" w:pos="15"/>
        </w:tabs>
        <w:adjustRightInd w:val="0"/>
        <w:spacing w:before="0"/>
        <w:ind w:left="0" w:right="7"/>
        <w:rPr>
          <w:rFonts w:ascii="Times New Roman" w:hAnsi="Times New Roman" w:cs="Times New Roman"/>
          <w:sz w:val="24"/>
          <w:szCs w:val="24"/>
        </w:rPr>
      </w:pPr>
    </w:p>
    <w:p w14:paraId="6D38526C" w14:textId="77777777" w:rsidR="00556C53" w:rsidRPr="00EC6FEC" w:rsidRDefault="00556C53" w:rsidP="00AD57B3">
      <w:pPr>
        <w:pStyle w:val="PargrafodaLista"/>
        <w:widowControl/>
        <w:numPr>
          <w:ilvl w:val="1"/>
          <w:numId w:val="28"/>
        </w:numPr>
        <w:adjustRightInd w:val="0"/>
        <w:spacing w:before="0"/>
        <w:ind w:left="0" w:right="7" w:firstLine="0"/>
        <w:rPr>
          <w:rStyle w:val="Forte"/>
          <w:rFonts w:ascii="Times New Roman" w:hAnsi="Times New Roman" w:cs="Times New Roman"/>
          <w:b w:val="0"/>
          <w:bCs w:val="0"/>
          <w:sz w:val="24"/>
          <w:szCs w:val="24"/>
        </w:rPr>
      </w:pPr>
      <w:r w:rsidRPr="00EC6FEC">
        <w:rPr>
          <w:rFonts w:ascii="Times New Roman" w:hAnsi="Times New Roman" w:cs="Times New Roman"/>
          <w:sz w:val="24"/>
          <w:szCs w:val="24"/>
        </w:rPr>
        <w:t>É de total responsabilidade da licitante contratada/detentora da ata de registro de preços, a qualidade dos produtos/serviços fornecidos, inclusive a promoção de readequações, sempre que detectadas impropriedades que possam comprometer a consecução do objeto ora licitado</w:t>
      </w:r>
      <w:r w:rsidRPr="00EC6FEC">
        <w:rPr>
          <w:rStyle w:val="Forte"/>
          <w:rFonts w:ascii="Times New Roman" w:hAnsi="Times New Roman" w:cs="Times New Roman"/>
          <w:color w:val="000000"/>
          <w:sz w:val="24"/>
          <w:szCs w:val="24"/>
          <w:shd w:val="clear" w:color="auto" w:fill="FFFFFF"/>
        </w:rPr>
        <w:t>.</w:t>
      </w:r>
    </w:p>
    <w:p w14:paraId="24BEDF37" w14:textId="77777777" w:rsidR="00556C53" w:rsidRPr="00EC6FEC" w:rsidRDefault="00556C53" w:rsidP="00FD7917">
      <w:pPr>
        <w:adjustRightInd w:val="0"/>
        <w:ind w:right="7"/>
        <w:jc w:val="both"/>
        <w:rPr>
          <w:rFonts w:ascii="Times New Roman" w:hAnsi="Times New Roman" w:cs="Times New Roman"/>
          <w:color w:val="000000"/>
          <w:sz w:val="24"/>
          <w:szCs w:val="24"/>
        </w:rPr>
      </w:pPr>
    </w:p>
    <w:p w14:paraId="4985FCB3" w14:textId="77777777" w:rsidR="00556C53" w:rsidRPr="00EC6FEC" w:rsidRDefault="00556C53" w:rsidP="004F1E7A">
      <w:pPr>
        <w:pStyle w:val="PargrafodaLista"/>
        <w:numPr>
          <w:ilvl w:val="2"/>
          <w:numId w:val="16"/>
        </w:numPr>
        <w:tabs>
          <w:tab w:val="left" w:pos="284"/>
        </w:tabs>
        <w:adjustRightInd w:val="0"/>
        <w:ind w:left="0" w:right="7" w:firstLine="0"/>
        <w:rPr>
          <w:rFonts w:ascii="Times New Roman" w:hAnsi="Times New Roman" w:cs="Times New Roman"/>
          <w:b/>
          <w:bCs/>
          <w:color w:val="000000"/>
          <w:sz w:val="24"/>
          <w:szCs w:val="24"/>
        </w:rPr>
      </w:pPr>
      <w:r w:rsidRPr="00EC6FEC">
        <w:rPr>
          <w:rFonts w:ascii="Times New Roman" w:hAnsi="Times New Roman" w:cs="Times New Roman"/>
          <w:b/>
          <w:bCs/>
          <w:color w:val="000000"/>
          <w:sz w:val="24"/>
          <w:szCs w:val="24"/>
        </w:rPr>
        <w:t xml:space="preserve">– DOS PRODUTOS/SERVIÇOS </w:t>
      </w:r>
    </w:p>
    <w:p w14:paraId="343C2FF3" w14:textId="77777777" w:rsidR="00556C53" w:rsidRPr="00EC6FEC" w:rsidRDefault="00556C53" w:rsidP="004F1E7A">
      <w:pPr>
        <w:pStyle w:val="PargrafodaLista"/>
        <w:widowControl/>
        <w:numPr>
          <w:ilvl w:val="1"/>
          <w:numId w:val="19"/>
        </w:numPr>
        <w:tabs>
          <w:tab w:val="left" w:pos="426"/>
        </w:tabs>
        <w:adjustRightInd w:val="0"/>
        <w:ind w:right="7"/>
        <w:rPr>
          <w:rFonts w:ascii="Times New Roman" w:eastAsia="Times New Roman" w:hAnsi="Times New Roman" w:cs="Times New Roman"/>
          <w:sz w:val="24"/>
          <w:szCs w:val="24"/>
        </w:rPr>
      </w:pPr>
      <w:r w:rsidRPr="00EC6FEC">
        <w:rPr>
          <w:rFonts w:ascii="Times New Roman" w:hAnsi="Times New Roman" w:cs="Times New Roman"/>
          <w:bCs/>
          <w:sz w:val="24"/>
          <w:szCs w:val="24"/>
        </w:rPr>
        <w:t>Os serviços deverão atender ao disposto no edital.</w:t>
      </w:r>
    </w:p>
    <w:p w14:paraId="04085DB7" w14:textId="77777777" w:rsidR="00556C53" w:rsidRPr="00EC6FEC" w:rsidRDefault="00556C53" w:rsidP="00AD57B3">
      <w:pPr>
        <w:pStyle w:val="PargrafodaLista"/>
        <w:widowControl/>
        <w:numPr>
          <w:ilvl w:val="1"/>
          <w:numId w:val="19"/>
        </w:numPr>
        <w:tabs>
          <w:tab w:val="left" w:pos="426"/>
        </w:tabs>
        <w:adjustRightInd w:val="0"/>
        <w:ind w:left="0" w:right="7" w:firstLine="0"/>
        <w:rPr>
          <w:rFonts w:ascii="Times New Roman" w:eastAsia="Times New Roman" w:hAnsi="Times New Roman" w:cs="Times New Roman"/>
          <w:sz w:val="24"/>
          <w:szCs w:val="24"/>
        </w:rPr>
      </w:pPr>
      <w:r w:rsidRPr="00EC6FEC">
        <w:rPr>
          <w:rFonts w:ascii="Times New Roman" w:eastAsia="Times New Roman" w:hAnsi="Times New Roman" w:cs="Times New Roman"/>
          <w:sz w:val="24"/>
          <w:szCs w:val="24"/>
        </w:rPr>
        <w:t xml:space="preserve">O não cumprimento do exigido, ou a qualidade do objeto não estarem dentro das normas exigidas será motivo de cancelamento da ata de registro/rescisão de contrato sem prejuízos para a administração. </w:t>
      </w:r>
    </w:p>
    <w:p w14:paraId="4FFFE030" w14:textId="77777777" w:rsidR="00556C53" w:rsidRPr="00EC6FEC" w:rsidRDefault="00556C53" w:rsidP="004F1E7A">
      <w:pPr>
        <w:pStyle w:val="PargrafodaLista"/>
        <w:widowControl/>
        <w:numPr>
          <w:ilvl w:val="1"/>
          <w:numId w:val="19"/>
        </w:numPr>
        <w:tabs>
          <w:tab w:val="left" w:pos="426"/>
        </w:tabs>
        <w:adjustRightInd w:val="0"/>
        <w:ind w:left="0" w:right="7" w:firstLine="0"/>
        <w:rPr>
          <w:rFonts w:ascii="Times New Roman" w:eastAsia="Times New Roman" w:hAnsi="Times New Roman" w:cs="Times New Roman"/>
          <w:sz w:val="24"/>
          <w:szCs w:val="24"/>
        </w:rPr>
      </w:pPr>
      <w:r w:rsidRPr="00EC6FEC">
        <w:rPr>
          <w:rFonts w:ascii="Times New Roman" w:eastAsia="Times New Roman" w:hAnsi="Times New Roman" w:cs="Times New Roman"/>
          <w:sz w:val="24"/>
          <w:szCs w:val="24"/>
        </w:rPr>
        <w:lastRenderedPageBreak/>
        <w:t xml:space="preserve">Caso o objeto apresente características fora do padrão solicitado, o serviço não será recebido, devendo ser providenciada nova entrega do objeto com as características exigidas e os dias contarão como atraso, podendo incorrer em multa contratual. </w:t>
      </w:r>
    </w:p>
    <w:p w14:paraId="26487FCF" w14:textId="77777777" w:rsidR="00556C53" w:rsidRPr="00EC6FEC" w:rsidRDefault="00556C53" w:rsidP="004F1E7A">
      <w:pPr>
        <w:pStyle w:val="PargrafodaLista"/>
        <w:widowControl/>
        <w:numPr>
          <w:ilvl w:val="1"/>
          <w:numId w:val="19"/>
        </w:numPr>
        <w:tabs>
          <w:tab w:val="left" w:pos="0"/>
        </w:tabs>
        <w:adjustRightInd w:val="0"/>
        <w:ind w:left="0" w:right="7" w:firstLine="0"/>
        <w:rPr>
          <w:rFonts w:ascii="Times New Roman" w:eastAsia="Times New Roman" w:hAnsi="Times New Roman" w:cs="Times New Roman"/>
          <w:sz w:val="24"/>
          <w:szCs w:val="24"/>
        </w:rPr>
      </w:pPr>
      <w:r w:rsidRPr="00EC6FEC">
        <w:rPr>
          <w:rFonts w:ascii="Times New Roman" w:eastAsia="Times New Roman" w:hAnsi="Times New Roman" w:cs="Times New Roman"/>
          <w:sz w:val="24"/>
          <w:szCs w:val="24"/>
        </w:rPr>
        <w:t xml:space="preserve">A </w:t>
      </w:r>
      <w:r w:rsidRPr="00EC6FEC">
        <w:rPr>
          <w:rFonts w:ascii="Times New Roman" w:hAnsi="Times New Roman" w:cs="Times New Roman"/>
          <w:sz w:val="24"/>
          <w:szCs w:val="24"/>
        </w:rPr>
        <w:t>contratada/detentora da ata de registro de preços</w:t>
      </w:r>
      <w:r w:rsidRPr="00EC6FEC">
        <w:rPr>
          <w:rFonts w:ascii="Times New Roman" w:eastAsia="Times New Roman" w:hAnsi="Times New Roman" w:cs="Times New Roman"/>
          <w:sz w:val="24"/>
          <w:szCs w:val="24"/>
        </w:rPr>
        <w:t xml:space="preserve"> comprometer-se-á a dar total garantia quanto à qualidade dos serviços fornecidos, que deverão estar dentro das especificações técnicas e padrões de qualidade. </w:t>
      </w:r>
    </w:p>
    <w:p w14:paraId="465BF108" w14:textId="77777777" w:rsidR="00556C53" w:rsidRPr="00EC6FEC" w:rsidRDefault="00556C53" w:rsidP="004F1E7A">
      <w:pPr>
        <w:pStyle w:val="PargrafodaLista"/>
        <w:widowControl/>
        <w:numPr>
          <w:ilvl w:val="1"/>
          <w:numId w:val="19"/>
        </w:numPr>
        <w:tabs>
          <w:tab w:val="left" w:pos="426"/>
        </w:tabs>
        <w:adjustRightInd w:val="0"/>
        <w:ind w:left="0" w:right="7" w:firstLine="0"/>
        <w:rPr>
          <w:rFonts w:ascii="Times New Roman" w:eastAsia="Times New Roman" w:hAnsi="Times New Roman" w:cs="Times New Roman"/>
          <w:sz w:val="24"/>
          <w:szCs w:val="24"/>
        </w:rPr>
      </w:pPr>
      <w:r w:rsidRPr="00EC6FEC">
        <w:rPr>
          <w:rFonts w:ascii="Times New Roman" w:eastAsia="Times New Roman" w:hAnsi="Times New Roman" w:cs="Times New Roman"/>
          <w:sz w:val="24"/>
          <w:szCs w:val="24"/>
        </w:rPr>
        <w:t xml:space="preserve">A licitante </w:t>
      </w:r>
      <w:r w:rsidRPr="00EC6FEC">
        <w:rPr>
          <w:rFonts w:ascii="Times New Roman" w:hAnsi="Times New Roman" w:cs="Times New Roman"/>
          <w:sz w:val="24"/>
          <w:szCs w:val="24"/>
        </w:rPr>
        <w:t>contratada/detentora da ata de registro de preços</w:t>
      </w:r>
      <w:r w:rsidRPr="00EC6FEC">
        <w:rPr>
          <w:rFonts w:ascii="Times New Roman" w:eastAsia="Times New Roman" w:hAnsi="Times New Roman" w:cs="Times New Roman"/>
          <w:sz w:val="24"/>
          <w:szCs w:val="24"/>
        </w:rPr>
        <w:t xml:space="preserve"> deverá substituir, dentro do período de garantia e no prazo máximo de 5 dias, contados da solicitação da CONTRATANTE, os serviços que venham a apresentar falhas ou defeitos insanáveis, sem que isto acarrete ônus para a CONTRATANTE.</w:t>
      </w:r>
    </w:p>
    <w:p w14:paraId="503A88A9" w14:textId="77777777" w:rsidR="00556C53" w:rsidRPr="00EC6FEC" w:rsidRDefault="00556C53" w:rsidP="004F1E7A">
      <w:pPr>
        <w:pStyle w:val="PargrafodaLista"/>
        <w:numPr>
          <w:ilvl w:val="1"/>
          <w:numId w:val="19"/>
        </w:numPr>
        <w:tabs>
          <w:tab w:val="left" w:pos="426"/>
        </w:tabs>
        <w:adjustRightInd w:val="0"/>
        <w:ind w:left="0" w:right="7" w:firstLine="0"/>
        <w:rPr>
          <w:rFonts w:ascii="Times New Roman" w:eastAsia="Times New Roman" w:hAnsi="Times New Roman" w:cs="Times New Roman"/>
          <w:sz w:val="24"/>
          <w:szCs w:val="24"/>
        </w:rPr>
      </w:pPr>
      <w:r w:rsidRPr="00EC6FEC">
        <w:rPr>
          <w:rFonts w:ascii="Times New Roman" w:eastAsia="Times New Roman" w:hAnsi="Times New Roman" w:cs="Times New Roman"/>
          <w:sz w:val="24"/>
          <w:szCs w:val="24"/>
        </w:rPr>
        <w:t xml:space="preserve">A licitante </w:t>
      </w:r>
      <w:r w:rsidRPr="00EC6FEC">
        <w:rPr>
          <w:rFonts w:ascii="Times New Roman" w:hAnsi="Times New Roman" w:cs="Times New Roman"/>
          <w:sz w:val="24"/>
          <w:szCs w:val="24"/>
        </w:rPr>
        <w:t>contratada/detentora da ata de registro de preços</w:t>
      </w:r>
      <w:r w:rsidRPr="00EC6FEC">
        <w:rPr>
          <w:rFonts w:ascii="Times New Roman" w:eastAsia="Times New Roman" w:hAnsi="Times New Roman" w:cs="Times New Roman"/>
          <w:sz w:val="24"/>
          <w:szCs w:val="24"/>
        </w:rPr>
        <w:t xml:space="preserve"> deverá repor os serviços que apresentarem defeitos, sem ônus para o município.</w:t>
      </w:r>
    </w:p>
    <w:p w14:paraId="7099A38B" w14:textId="77777777" w:rsidR="00556C53" w:rsidRPr="00EC6FEC" w:rsidRDefault="00556C53" w:rsidP="004F1E7A">
      <w:pPr>
        <w:pStyle w:val="PargrafodaLista"/>
        <w:numPr>
          <w:ilvl w:val="1"/>
          <w:numId w:val="19"/>
        </w:numPr>
        <w:tabs>
          <w:tab w:val="left" w:pos="426"/>
        </w:tabs>
        <w:adjustRightInd w:val="0"/>
        <w:ind w:left="0" w:right="7" w:firstLine="0"/>
        <w:rPr>
          <w:rFonts w:ascii="Times New Roman" w:eastAsia="Times New Roman" w:hAnsi="Times New Roman" w:cs="Times New Roman"/>
          <w:sz w:val="24"/>
          <w:szCs w:val="24"/>
        </w:rPr>
      </w:pPr>
      <w:r w:rsidRPr="00EC6FEC">
        <w:rPr>
          <w:rFonts w:ascii="Times New Roman" w:eastAsia="Times New Roman" w:hAnsi="Times New Roman" w:cs="Times New Roman"/>
          <w:sz w:val="24"/>
          <w:szCs w:val="24"/>
        </w:rPr>
        <w:t xml:space="preserve">A licitante </w:t>
      </w:r>
      <w:r w:rsidRPr="00EC6FEC">
        <w:rPr>
          <w:rFonts w:ascii="Times New Roman" w:hAnsi="Times New Roman" w:cs="Times New Roman"/>
          <w:sz w:val="24"/>
          <w:szCs w:val="24"/>
        </w:rPr>
        <w:t>contratada/detentora da ata de registro de preços</w:t>
      </w:r>
      <w:r w:rsidRPr="00EC6FEC">
        <w:rPr>
          <w:rFonts w:ascii="Times New Roman" w:eastAsia="Times New Roman" w:hAnsi="Times New Roman" w:cs="Times New Roman"/>
          <w:sz w:val="24"/>
          <w:szCs w:val="24"/>
        </w:rPr>
        <w:t xml:space="preserve"> se responsabilizará pelos danos causados ao município devido a qualidade dos produtos e serviços fornecidos.</w:t>
      </w:r>
    </w:p>
    <w:p w14:paraId="5123F7C4" w14:textId="77777777" w:rsidR="00556C53" w:rsidRPr="00EC6FEC" w:rsidRDefault="00556C53" w:rsidP="00B7008F">
      <w:pPr>
        <w:pStyle w:val="PargrafodaLista"/>
        <w:tabs>
          <w:tab w:val="left" w:pos="426"/>
        </w:tabs>
        <w:adjustRightInd w:val="0"/>
        <w:ind w:left="0" w:right="7"/>
        <w:rPr>
          <w:rFonts w:ascii="Times New Roman" w:eastAsia="Times New Roman" w:hAnsi="Times New Roman" w:cs="Times New Roman"/>
          <w:sz w:val="24"/>
          <w:szCs w:val="24"/>
        </w:rPr>
      </w:pPr>
    </w:p>
    <w:p w14:paraId="6BE5062C" w14:textId="77777777" w:rsidR="00556C53" w:rsidRPr="00EC6FEC" w:rsidRDefault="00556C53" w:rsidP="00C315DA">
      <w:pPr>
        <w:tabs>
          <w:tab w:val="left" w:pos="426"/>
        </w:tabs>
        <w:ind w:right="7"/>
        <w:rPr>
          <w:rFonts w:ascii="Times New Roman" w:hAnsi="Times New Roman" w:cs="Times New Roman"/>
          <w:b/>
          <w:bCs/>
          <w:noProof/>
          <w:sz w:val="24"/>
          <w:szCs w:val="24"/>
        </w:rPr>
      </w:pPr>
      <w:r w:rsidRPr="00EC6FEC">
        <w:rPr>
          <w:rFonts w:ascii="Times New Roman" w:hAnsi="Times New Roman" w:cs="Times New Roman"/>
          <w:b/>
          <w:bCs/>
          <w:noProof/>
          <w:sz w:val="24"/>
          <w:szCs w:val="24"/>
        </w:rPr>
        <w:t>DISPONIBILIDADE, CONDIÇÕES E PRAZOS DA PRESTAÇÃO DOS SERVIÇOS</w:t>
      </w:r>
    </w:p>
    <w:p w14:paraId="1AC06F59" w14:textId="77777777" w:rsidR="00C315DA" w:rsidRPr="00EC6FEC" w:rsidRDefault="00556C53" w:rsidP="00C315DA">
      <w:pPr>
        <w:pStyle w:val="PargrafodaLista"/>
        <w:numPr>
          <w:ilvl w:val="1"/>
          <w:numId w:val="19"/>
        </w:numPr>
        <w:tabs>
          <w:tab w:val="left" w:pos="426"/>
        </w:tabs>
        <w:ind w:left="0" w:right="7" w:firstLine="0"/>
        <w:rPr>
          <w:rFonts w:ascii="Times New Roman" w:hAnsi="Times New Roman" w:cs="Times New Roman"/>
          <w:noProof/>
          <w:sz w:val="24"/>
          <w:szCs w:val="24"/>
        </w:rPr>
      </w:pPr>
      <w:r w:rsidRPr="00EC6FEC">
        <w:rPr>
          <w:rFonts w:ascii="Times New Roman" w:hAnsi="Times New Roman" w:cs="Times New Roman"/>
          <w:noProof/>
          <w:sz w:val="24"/>
          <w:szCs w:val="24"/>
        </w:rPr>
        <w:t xml:space="preserve">A licitante contratada deverá disponibilizar de local de prestação de serviço em distância não superior a 30 KM do perímetro urbano do Municipio de Farol/Pr. Caso a licitante contratada disponibilize de local da prestação de serviço com distância superior a aqui mencionada, ficará sob sua responsabilidade os dispêndios com o transporte dos veículos, referente a distância que exceder o limite aqui previsto. </w:t>
      </w:r>
    </w:p>
    <w:p w14:paraId="343DCBA5" w14:textId="77777777" w:rsidR="00C315DA" w:rsidRPr="00EC6FEC" w:rsidRDefault="00556C53" w:rsidP="00C315DA">
      <w:pPr>
        <w:pStyle w:val="PargrafodaLista"/>
        <w:numPr>
          <w:ilvl w:val="1"/>
          <w:numId w:val="19"/>
        </w:numPr>
        <w:tabs>
          <w:tab w:val="left" w:pos="426"/>
        </w:tabs>
        <w:ind w:left="0" w:right="7" w:firstLine="0"/>
        <w:rPr>
          <w:rFonts w:ascii="Times New Roman" w:hAnsi="Times New Roman" w:cs="Times New Roman"/>
          <w:noProof/>
          <w:sz w:val="24"/>
          <w:szCs w:val="24"/>
        </w:rPr>
      </w:pPr>
      <w:r w:rsidRPr="00EC6FEC">
        <w:rPr>
          <w:rFonts w:ascii="Times New Roman" w:hAnsi="Times New Roman" w:cs="Times New Roman"/>
          <w:noProof/>
          <w:sz w:val="24"/>
          <w:szCs w:val="24"/>
        </w:rPr>
        <w:t xml:space="preserve">Quando houver necessidade de transporte de veículo com guincho, por motivo do veículo não tem condição de trafegar, os custos ficará a cargo do Município. Neste caso, quanto a responsabilidade e despesas com transporte, aplica-se a mesma sistemática da alínea anterior. </w:t>
      </w:r>
    </w:p>
    <w:p w14:paraId="62705833" w14:textId="77777777" w:rsidR="00C315DA" w:rsidRPr="00EC6FEC" w:rsidRDefault="00556C53" w:rsidP="00C315DA">
      <w:pPr>
        <w:pStyle w:val="PargrafodaLista"/>
        <w:numPr>
          <w:ilvl w:val="1"/>
          <w:numId w:val="19"/>
        </w:numPr>
        <w:tabs>
          <w:tab w:val="left" w:pos="426"/>
        </w:tabs>
        <w:ind w:left="0" w:right="7" w:firstLine="0"/>
        <w:rPr>
          <w:rFonts w:ascii="Times New Roman" w:hAnsi="Times New Roman" w:cs="Times New Roman"/>
          <w:noProof/>
          <w:sz w:val="24"/>
          <w:szCs w:val="24"/>
        </w:rPr>
      </w:pPr>
      <w:r w:rsidRPr="00EC6FEC">
        <w:rPr>
          <w:rFonts w:ascii="Times New Roman" w:hAnsi="Times New Roman" w:cs="Times New Roman"/>
          <w:noProof/>
          <w:sz w:val="24"/>
          <w:szCs w:val="24"/>
        </w:rPr>
        <w:t>A contratada deverá disponibilizar atendimento emergencial nos finais de semana.</w:t>
      </w:r>
    </w:p>
    <w:p w14:paraId="32E18997" w14:textId="77777777" w:rsidR="00C315DA" w:rsidRPr="00EC6FEC" w:rsidRDefault="00556C53" w:rsidP="00C315DA">
      <w:pPr>
        <w:pStyle w:val="PargrafodaLista"/>
        <w:numPr>
          <w:ilvl w:val="1"/>
          <w:numId w:val="19"/>
        </w:numPr>
        <w:tabs>
          <w:tab w:val="left" w:pos="426"/>
        </w:tabs>
        <w:ind w:left="0" w:right="7" w:firstLine="0"/>
        <w:rPr>
          <w:rFonts w:ascii="Times New Roman" w:hAnsi="Times New Roman" w:cs="Times New Roman"/>
          <w:noProof/>
          <w:sz w:val="24"/>
          <w:szCs w:val="24"/>
        </w:rPr>
      </w:pPr>
      <w:r w:rsidRPr="00EC6FEC">
        <w:rPr>
          <w:rFonts w:ascii="Times New Roman" w:hAnsi="Times New Roman" w:cs="Times New Roman"/>
          <w:noProof/>
          <w:sz w:val="24"/>
          <w:szCs w:val="24"/>
        </w:rPr>
        <w:t xml:space="preserve">A licitante contratada deverá prestar os serviços bem como faturar os mesmos dentro do tempo padrão estabelecido na Tabela tempária AUDATEX e na falta deste, utilizar-se-á a decisão de avaliação discricionária da Secretaria de Obras, Viação e Serviços Urbanos do Município. </w:t>
      </w:r>
    </w:p>
    <w:p w14:paraId="33C033EA" w14:textId="77777777" w:rsidR="00C315DA" w:rsidRPr="00EC6FEC" w:rsidRDefault="00556C53" w:rsidP="00C315DA">
      <w:pPr>
        <w:pStyle w:val="PargrafodaLista"/>
        <w:numPr>
          <w:ilvl w:val="1"/>
          <w:numId w:val="19"/>
        </w:numPr>
        <w:tabs>
          <w:tab w:val="left" w:pos="426"/>
        </w:tabs>
        <w:ind w:left="0" w:right="7" w:firstLine="0"/>
        <w:rPr>
          <w:rFonts w:ascii="Times New Roman" w:hAnsi="Times New Roman" w:cs="Times New Roman"/>
          <w:noProof/>
          <w:sz w:val="24"/>
          <w:szCs w:val="24"/>
        </w:rPr>
      </w:pPr>
      <w:r w:rsidRPr="00EC6FEC">
        <w:rPr>
          <w:rFonts w:ascii="Times New Roman" w:hAnsi="Times New Roman" w:cs="Times New Roman"/>
          <w:noProof/>
          <w:sz w:val="24"/>
          <w:szCs w:val="24"/>
        </w:rPr>
        <w:t>Antes da prestação dos serviços a licitante contratada deverá realizar orçamento para fins de verificação pela administração e posterior aprovação. O orçamento deverá ser entregue no prazo de 12 horas após o recebimento do veículo.</w:t>
      </w:r>
    </w:p>
    <w:p w14:paraId="743205B0" w14:textId="77777777" w:rsidR="00C315DA" w:rsidRPr="00EC6FEC" w:rsidRDefault="00556C53" w:rsidP="00C315DA">
      <w:pPr>
        <w:pStyle w:val="PargrafodaLista"/>
        <w:numPr>
          <w:ilvl w:val="1"/>
          <w:numId w:val="19"/>
        </w:numPr>
        <w:tabs>
          <w:tab w:val="left" w:pos="426"/>
        </w:tabs>
        <w:ind w:left="0" w:right="7" w:firstLine="0"/>
        <w:rPr>
          <w:rFonts w:ascii="Times New Roman" w:hAnsi="Times New Roman" w:cs="Times New Roman"/>
          <w:noProof/>
          <w:sz w:val="24"/>
          <w:szCs w:val="24"/>
        </w:rPr>
      </w:pPr>
      <w:r w:rsidRPr="00EC6FEC">
        <w:rPr>
          <w:rFonts w:ascii="Times New Roman" w:hAnsi="Times New Roman" w:cs="Times New Roman"/>
          <w:noProof/>
          <w:sz w:val="24"/>
          <w:szCs w:val="24"/>
        </w:rPr>
        <w:t>Após a execução dos serviços, a licitante contratada deverá entregar as peças substituídas, no ato da entrega do veículo, com a devida identificação do mesmo, ao servidor designado pelo Município para este fim.</w:t>
      </w:r>
    </w:p>
    <w:p w14:paraId="5D42BAEA" w14:textId="77777777" w:rsidR="00C315DA" w:rsidRPr="00EC6FEC" w:rsidRDefault="00556C53" w:rsidP="00C315DA">
      <w:pPr>
        <w:pStyle w:val="PargrafodaLista"/>
        <w:numPr>
          <w:ilvl w:val="1"/>
          <w:numId w:val="19"/>
        </w:numPr>
        <w:tabs>
          <w:tab w:val="left" w:pos="426"/>
        </w:tabs>
        <w:ind w:left="0" w:right="7" w:firstLine="0"/>
        <w:rPr>
          <w:rFonts w:ascii="Times New Roman" w:hAnsi="Times New Roman" w:cs="Times New Roman"/>
          <w:noProof/>
          <w:sz w:val="24"/>
          <w:szCs w:val="24"/>
        </w:rPr>
      </w:pPr>
      <w:r w:rsidRPr="00EC6FEC">
        <w:rPr>
          <w:rFonts w:ascii="Times New Roman" w:hAnsi="Times New Roman" w:cs="Times New Roman"/>
          <w:noProof/>
          <w:sz w:val="24"/>
          <w:szCs w:val="24"/>
        </w:rPr>
        <w:t xml:space="preserve">A licitante contratada deverá se responsabilizar pelos veículos do Município de Farol, sendo por acidentes, desabamentos, vendaval, inundação, incêndio,  roubo ou furto, isso quando os veículos estiverem na sede de sua empresa contratada. </w:t>
      </w:r>
    </w:p>
    <w:p w14:paraId="112D31DD" w14:textId="77777777" w:rsidR="00C315DA" w:rsidRPr="00EC6FEC" w:rsidRDefault="00556C53" w:rsidP="00C315DA">
      <w:pPr>
        <w:pStyle w:val="PargrafodaLista"/>
        <w:numPr>
          <w:ilvl w:val="1"/>
          <w:numId w:val="19"/>
        </w:numPr>
        <w:tabs>
          <w:tab w:val="left" w:pos="426"/>
        </w:tabs>
        <w:ind w:left="0" w:right="7" w:firstLine="0"/>
        <w:rPr>
          <w:rFonts w:ascii="Times New Roman" w:hAnsi="Times New Roman" w:cs="Times New Roman"/>
          <w:noProof/>
          <w:sz w:val="24"/>
          <w:szCs w:val="24"/>
        </w:rPr>
      </w:pPr>
      <w:r w:rsidRPr="00EC6FEC">
        <w:rPr>
          <w:rFonts w:ascii="Times New Roman" w:hAnsi="Times New Roman" w:cs="Times New Roman"/>
          <w:noProof/>
          <w:sz w:val="24"/>
          <w:szCs w:val="24"/>
        </w:rPr>
        <w:t>As manutenções com ou sem substituição de peças, deverão ser feitas no prazo máximo de 3 (três) dias, contados da data do recebimento do orçamento aprovado pelo município, excluindo reformas e serviços rápidos (simples solução) que terão os prazos definidos expressamente pelas partes.</w:t>
      </w:r>
    </w:p>
    <w:p w14:paraId="19E5F276" w14:textId="77777777" w:rsidR="00C315DA" w:rsidRPr="00EC6FEC" w:rsidRDefault="00556C53" w:rsidP="00C315DA">
      <w:pPr>
        <w:pStyle w:val="PargrafodaLista"/>
        <w:numPr>
          <w:ilvl w:val="1"/>
          <w:numId w:val="19"/>
        </w:numPr>
        <w:tabs>
          <w:tab w:val="left" w:pos="426"/>
        </w:tabs>
        <w:ind w:left="0" w:right="7" w:firstLine="0"/>
        <w:rPr>
          <w:rFonts w:ascii="Times New Roman" w:hAnsi="Times New Roman" w:cs="Times New Roman"/>
          <w:noProof/>
          <w:sz w:val="24"/>
          <w:szCs w:val="24"/>
        </w:rPr>
      </w:pPr>
      <w:r w:rsidRPr="00EC6FEC">
        <w:rPr>
          <w:rFonts w:ascii="Times New Roman" w:hAnsi="Times New Roman" w:cs="Times New Roman"/>
          <w:noProof/>
          <w:sz w:val="24"/>
          <w:szCs w:val="24"/>
        </w:rPr>
        <w:t xml:space="preserve">A licitante contratada deverá conceder garantia de no mínimo 90 (noventa) dias para os serviços, sendo que durante este prazo a contratada estará obrigada a refazer os serviços, sem quaisquer ônus para </w:t>
      </w:r>
      <w:r w:rsidRPr="00EC6FEC">
        <w:rPr>
          <w:rFonts w:ascii="Times New Roman" w:hAnsi="Times New Roman" w:cs="Times New Roman"/>
          <w:noProof/>
          <w:sz w:val="24"/>
          <w:szCs w:val="24"/>
        </w:rPr>
        <w:lastRenderedPageBreak/>
        <w:t>Município de Farol/Pr.</w:t>
      </w:r>
    </w:p>
    <w:p w14:paraId="498E6FEA" w14:textId="77777777" w:rsidR="00C315DA" w:rsidRPr="00EC6FEC" w:rsidRDefault="00556C53" w:rsidP="00C315DA">
      <w:pPr>
        <w:pStyle w:val="PargrafodaLista"/>
        <w:numPr>
          <w:ilvl w:val="1"/>
          <w:numId w:val="19"/>
        </w:numPr>
        <w:tabs>
          <w:tab w:val="left" w:pos="426"/>
        </w:tabs>
        <w:ind w:left="0" w:right="7" w:firstLine="0"/>
        <w:rPr>
          <w:rFonts w:ascii="Times New Roman" w:hAnsi="Times New Roman" w:cs="Times New Roman"/>
          <w:noProof/>
          <w:sz w:val="24"/>
          <w:szCs w:val="24"/>
        </w:rPr>
      </w:pPr>
      <w:r w:rsidRPr="00EC6FEC">
        <w:rPr>
          <w:rFonts w:ascii="Times New Roman" w:hAnsi="Times New Roman" w:cs="Times New Roman"/>
          <w:noProof/>
          <w:sz w:val="24"/>
          <w:szCs w:val="24"/>
        </w:rPr>
        <w:t>A licitante contratada devera dispor de ferramentas e equipamentos adequados para a execução dos serviços contratados.</w:t>
      </w:r>
    </w:p>
    <w:p w14:paraId="1753DBED" w14:textId="77777777" w:rsidR="00C315DA" w:rsidRPr="00EC6FEC" w:rsidRDefault="00556C53" w:rsidP="00C315DA">
      <w:pPr>
        <w:pStyle w:val="PargrafodaLista"/>
        <w:numPr>
          <w:ilvl w:val="1"/>
          <w:numId w:val="19"/>
        </w:numPr>
        <w:tabs>
          <w:tab w:val="left" w:pos="426"/>
        </w:tabs>
        <w:ind w:left="0" w:right="7" w:firstLine="0"/>
        <w:rPr>
          <w:rFonts w:ascii="Times New Roman" w:hAnsi="Times New Roman" w:cs="Times New Roman"/>
          <w:noProof/>
          <w:sz w:val="24"/>
          <w:szCs w:val="24"/>
        </w:rPr>
      </w:pPr>
      <w:r w:rsidRPr="00EC6FEC">
        <w:rPr>
          <w:rFonts w:ascii="Times New Roman" w:hAnsi="Times New Roman" w:cs="Times New Roman"/>
          <w:noProof/>
          <w:sz w:val="24"/>
          <w:szCs w:val="24"/>
        </w:rPr>
        <w:t>A licitante contratada devera permitir e facilitar a qualquer tempo a fiscalização do Município para efetuar inspeção dos serviços, verificando o atendimento das exigências solicitadas, onde a inspeção será realizado por servidor designado para este fim. O exercício da fiscalização não desobriga a contratada de sua total responsabilidade quanto aos serviços executados.</w:t>
      </w:r>
    </w:p>
    <w:p w14:paraId="139B7F4B" w14:textId="77777777" w:rsidR="00C315DA" w:rsidRPr="00EC6FEC" w:rsidRDefault="00556C53" w:rsidP="00C315DA">
      <w:pPr>
        <w:pStyle w:val="PargrafodaLista"/>
        <w:numPr>
          <w:ilvl w:val="1"/>
          <w:numId w:val="19"/>
        </w:numPr>
        <w:tabs>
          <w:tab w:val="left" w:pos="426"/>
        </w:tabs>
        <w:ind w:left="0" w:right="7" w:firstLine="0"/>
        <w:rPr>
          <w:rFonts w:ascii="Times New Roman" w:hAnsi="Times New Roman" w:cs="Times New Roman"/>
          <w:noProof/>
          <w:sz w:val="24"/>
          <w:szCs w:val="24"/>
        </w:rPr>
      </w:pPr>
      <w:r w:rsidRPr="00EC6FEC">
        <w:rPr>
          <w:rFonts w:ascii="Times New Roman" w:hAnsi="Times New Roman" w:cs="Times New Roman"/>
          <w:noProof/>
          <w:sz w:val="24"/>
          <w:szCs w:val="24"/>
        </w:rPr>
        <w:t>O serviço será considerado recebido pelo município, depois de inspecionado e expressamente liberado, onde ocorrendo a rejeição do serviço inspecionado, a contratada deverá sem ônus ao município, providenciar sua imediata recuperação ou substituição.</w:t>
      </w:r>
    </w:p>
    <w:p w14:paraId="4CDFB995" w14:textId="77777777" w:rsidR="00C315DA" w:rsidRPr="00EC6FEC" w:rsidRDefault="00556C53" w:rsidP="00C315DA">
      <w:pPr>
        <w:pStyle w:val="PargrafodaLista"/>
        <w:numPr>
          <w:ilvl w:val="1"/>
          <w:numId w:val="19"/>
        </w:numPr>
        <w:tabs>
          <w:tab w:val="left" w:pos="426"/>
        </w:tabs>
        <w:ind w:left="0" w:right="7" w:firstLine="0"/>
        <w:rPr>
          <w:rFonts w:ascii="Times New Roman" w:hAnsi="Times New Roman" w:cs="Times New Roman"/>
          <w:noProof/>
          <w:sz w:val="24"/>
          <w:szCs w:val="24"/>
        </w:rPr>
      </w:pPr>
      <w:r w:rsidRPr="00EC6FEC">
        <w:rPr>
          <w:rFonts w:ascii="Times New Roman" w:hAnsi="Times New Roman" w:cs="Times New Roman"/>
          <w:noProof/>
          <w:sz w:val="24"/>
          <w:szCs w:val="24"/>
        </w:rPr>
        <w:t xml:space="preserve">Os serviço deverão ser entregues em até 03 (três) dias após a solicitação de prestação de serviço, e deverá ser prestado nas dependências da licitante contratada. </w:t>
      </w:r>
    </w:p>
    <w:p w14:paraId="1D1206E1" w14:textId="77777777" w:rsidR="00C315DA" w:rsidRPr="00EC6FEC" w:rsidRDefault="00556C53" w:rsidP="00C315DA">
      <w:pPr>
        <w:pStyle w:val="PargrafodaLista"/>
        <w:numPr>
          <w:ilvl w:val="1"/>
          <w:numId w:val="19"/>
        </w:numPr>
        <w:tabs>
          <w:tab w:val="left" w:pos="426"/>
        </w:tabs>
        <w:ind w:left="0" w:right="7" w:firstLine="0"/>
        <w:rPr>
          <w:rFonts w:ascii="Times New Roman" w:hAnsi="Times New Roman" w:cs="Times New Roman"/>
          <w:noProof/>
          <w:sz w:val="24"/>
          <w:szCs w:val="24"/>
        </w:rPr>
      </w:pPr>
      <w:r w:rsidRPr="00EC6FEC">
        <w:rPr>
          <w:rFonts w:ascii="Times New Roman" w:hAnsi="Times New Roman" w:cs="Times New Roman"/>
          <w:noProof/>
          <w:sz w:val="24"/>
          <w:szCs w:val="24"/>
        </w:rPr>
        <w:t>A licitante contratada deverá prestar em caso de necessidade os serviços objeto desta licitação, em veículos do Município de Farol/Pr, nos locais de garageamento/socorro local.</w:t>
      </w:r>
    </w:p>
    <w:p w14:paraId="368BE342" w14:textId="77777777" w:rsidR="00C315DA" w:rsidRPr="00EC6FEC" w:rsidRDefault="00556C53" w:rsidP="00C315DA">
      <w:pPr>
        <w:pStyle w:val="PargrafodaLista"/>
        <w:numPr>
          <w:ilvl w:val="1"/>
          <w:numId w:val="19"/>
        </w:numPr>
        <w:tabs>
          <w:tab w:val="left" w:pos="426"/>
        </w:tabs>
        <w:ind w:left="0" w:right="7" w:firstLine="0"/>
        <w:rPr>
          <w:rFonts w:ascii="Times New Roman" w:hAnsi="Times New Roman" w:cs="Times New Roman"/>
          <w:noProof/>
          <w:sz w:val="24"/>
          <w:szCs w:val="24"/>
        </w:rPr>
      </w:pPr>
      <w:r w:rsidRPr="00EC6FEC">
        <w:rPr>
          <w:rFonts w:ascii="Times New Roman" w:hAnsi="Times New Roman" w:cs="Times New Roman"/>
          <w:noProof/>
          <w:sz w:val="24"/>
          <w:szCs w:val="24"/>
        </w:rPr>
        <w:t>Caso seja constatado pela fiscalização do município defeito/problema nos serviços prestados, a licitante contratada ficará responsável por arcar com as despesas relativa as peças que por acaso forem danificadas.</w:t>
      </w:r>
    </w:p>
    <w:p w14:paraId="1EE3EDE1" w14:textId="77777777" w:rsidR="00C315DA" w:rsidRPr="00EC6FEC" w:rsidRDefault="00556C53" w:rsidP="00C315DA">
      <w:pPr>
        <w:pStyle w:val="PargrafodaLista"/>
        <w:numPr>
          <w:ilvl w:val="1"/>
          <w:numId w:val="19"/>
        </w:numPr>
        <w:tabs>
          <w:tab w:val="left" w:pos="426"/>
        </w:tabs>
        <w:ind w:left="0" w:right="7" w:firstLine="0"/>
        <w:rPr>
          <w:rFonts w:ascii="Times New Roman" w:hAnsi="Times New Roman" w:cs="Times New Roman"/>
          <w:noProof/>
          <w:sz w:val="24"/>
          <w:szCs w:val="24"/>
        </w:rPr>
      </w:pPr>
      <w:r w:rsidRPr="00EC6FEC">
        <w:rPr>
          <w:rFonts w:ascii="Times New Roman" w:hAnsi="Times New Roman" w:cs="Times New Roman"/>
          <w:noProof/>
          <w:sz w:val="24"/>
          <w:szCs w:val="24"/>
        </w:rPr>
        <w:t xml:space="preserve">Quando da emissão de nota fiscal, deverá fazer constar o nº do pregão, nº da ata de registro de preços, e os dados do veículos, tipo: marca, modelo, ano, placas. Esta exigência vem de encontro com a necessidade da administração controlar os dispêndios efetuados para cada veículo, no que diz respeito a serviços. </w:t>
      </w:r>
    </w:p>
    <w:p w14:paraId="2608D961" w14:textId="0DF5845F" w:rsidR="00556C53" w:rsidRPr="00EC6FEC" w:rsidRDefault="00556C53" w:rsidP="00F528FE">
      <w:pPr>
        <w:pStyle w:val="PargrafodaLista"/>
        <w:numPr>
          <w:ilvl w:val="1"/>
          <w:numId w:val="19"/>
        </w:numPr>
        <w:tabs>
          <w:tab w:val="left" w:pos="426"/>
        </w:tabs>
        <w:ind w:right="7"/>
        <w:rPr>
          <w:rFonts w:ascii="Times New Roman" w:hAnsi="Times New Roman" w:cs="Times New Roman"/>
          <w:noProof/>
          <w:sz w:val="24"/>
          <w:szCs w:val="24"/>
        </w:rPr>
      </w:pPr>
      <w:r w:rsidRPr="00EC6FEC">
        <w:rPr>
          <w:rFonts w:ascii="Times New Roman" w:hAnsi="Times New Roman" w:cs="Times New Roman"/>
          <w:noProof/>
          <w:sz w:val="24"/>
          <w:szCs w:val="24"/>
        </w:rPr>
        <w:t>Para a emissão da nota fiscal a empresa contratada deverá proceder da seguinte forma:</w:t>
      </w:r>
    </w:p>
    <w:p w14:paraId="3C882CEA" w14:textId="77777777" w:rsidR="00556C53" w:rsidRPr="00EC6FEC" w:rsidRDefault="00556C53" w:rsidP="00C315DA">
      <w:pPr>
        <w:pStyle w:val="PargrafodaLista"/>
        <w:ind w:left="567" w:right="7"/>
        <w:rPr>
          <w:rFonts w:ascii="Times New Roman" w:hAnsi="Times New Roman" w:cs="Times New Roman"/>
          <w:noProof/>
          <w:sz w:val="24"/>
          <w:szCs w:val="24"/>
        </w:rPr>
      </w:pPr>
      <w:r w:rsidRPr="00EC6FEC">
        <w:rPr>
          <w:rFonts w:ascii="Times New Roman" w:hAnsi="Times New Roman" w:cs="Times New Roman"/>
          <w:noProof/>
          <w:sz w:val="24"/>
          <w:szCs w:val="24"/>
        </w:rPr>
        <w:t>I - Emitir orçamento dos serviços;</w:t>
      </w:r>
    </w:p>
    <w:p w14:paraId="4F2FDC35" w14:textId="2929A183" w:rsidR="00556C53" w:rsidRPr="00EC6FEC" w:rsidRDefault="00556C53" w:rsidP="00C315DA">
      <w:pPr>
        <w:pStyle w:val="PargrafodaLista"/>
        <w:ind w:left="567" w:right="7"/>
        <w:rPr>
          <w:rFonts w:ascii="Times New Roman" w:hAnsi="Times New Roman" w:cs="Times New Roman"/>
          <w:sz w:val="24"/>
          <w:szCs w:val="24"/>
        </w:rPr>
      </w:pPr>
      <w:r w:rsidRPr="00EC6FEC">
        <w:rPr>
          <w:rFonts w:ascii="Times New Roman" w:hAnsi="Times New Roman" w:cs="Times New Roman"/>
          <w:noProof/>
          <w:sz w:val="24"/>
          <w:szCs w:val="24"/>
        </w:rPr>
        <w:t>II - Juntar o orçamento e anexar a nota fiscal.</w:t>
      </w:r>
    </w:p>
    <w:p w14:paraId="7A1FB6DD" w14:textId="77777777" w:rsidR="00556C53" w:rsidRPr="00EC6FEC" w:rsidRDefault="00556C53" w:rsidP="00FD7917">
      <w:pPr>
        <w:adjustRightInd w:val="0"/>
        <w:ind w:right="7"/>
        <w:jc w:val="both"/>
        <w:rPr>
          <w:rFonts w:ascii="Times New Roman" w:eastAsia="Times New Roman" w:hAnsi="Times New Roman" w:cs="Times New Roman"/>
          <w:sz w:val="24"/>
          <w:szCs w:val="24"/>
        </w:rPr>
      </w:pPr>
    </w:p>
    <w:p w14:paraId="2DB745C8" w14:textId="77777777" w:rsidR="00556C53" w:rsidRPr="00EC6FEC" w:rsidRDefault="00556C53" w:rsidP="004F1E7A">
      <w:pPr>
        <w:pStyle w:val="Ttulo"/>
        <w:numPr>
          <w:ilvl w:val="0"/>
          <w:numId w:val="19"/>
        </w:numPr>
        <w:tabs>
          <w:tab w:val="left" w:pos="284"/>
        </w:tabs>
        <w:ind w:left="0" w:right="7" w:firstLine="0"/>
        <w:jc w:val="both"/>
        <w:rPr>
          <w:rFonts w:ascii="Times New Roman" w:hAnsi="Times New Roman"/>
          <w:b/>
          <w:bCs/>
          <w:sz w:val="24"/>
          <w:szCs w:val="24"/>
          <w:lang w:val="pt-BR"/>
        </w:rPr>
      </w:pPr>
      <w:r w:rsidRPr="00EC6FEC">
        <w:rPr>
          <w:rFonts w:ascii="Times New Roman" w:hAnsi="Times New Roman"/>
          <w:b/>
          <w:bCs/>
          <w:sz w:val="24"/>
          <w:szCs w:val="24"/>
          <w:lang w:val="pt-BR"/>
        </w:rPr>
        <w:t>DA FISCALIZAÇÃO</w:t>
      </w:r>
    </w:p>
    <w:p w14:paraId="6AFCC91E" w14:textId="77777777" w:rsidR="00556C53" w:rsidRPr="00EC6FEC" w:rsidRDefault="00556C53" w:rsidP="00493A0C">
      <w:pPr>
        <w:pStyle w:val="Ttulo"/>
        <w:ind w:right="7"/>
        <w:jc w:val="both"/>
        <w:rPr>
          <w:rFonts w:ascii="Times New Roman" w:hAnsi="Times New Roman"/>
          <w:b/>
          <w:bCs/>
          <w:sz w:val="24"/>
          <w:szCs w:val="24"/>
          <w:lang w:val="pt-BR"/>
        </w:rPr>
      </w:pPr>
    </w:p>
    <w:p w14:paraId="7EBC7E54" w14:textId="77777777" w:rsidR="00556C53" w:rsidRPr="00EC6FEC" w:rsidRDefault="00556C53" w:rsidP="00493A0C">
      <w:pPr>
        <w:tabs>
          <w:tab w:val="left" w:pos="900"/>
        </w:tabs>
        <w:adjustRightInd w:val="0"/>
        <w:ind w:right="7"/>
        <w:jc w:val="both"/>
        <w:rPr>
          <w:rFonts w:ascii="Times New Roman" w:hAnsi="Times New Roman" w:cs="Times New Roman"/>
          <w:sz w:val="24"/>
          <w:szCs w:val="24"/>
        </w:rPr>
      </w:pPr>
      <w:r w:rsidRPr="00EC6FEC">
        <w:rPr>
          <w:rFonts w:ascii="Times New Roman" w:hAnsi="Times New Roman" w:cs="Times New Roman"/>
          <w:sz w:val="24"/>
          <w:szCs w:val="24"/>
        </w:rPr>
        <w:t xml:space="preserve">5.1. O Município fiscalizará diretamente a entrega dos serviços, através de funcionário designado para este fim. </w:t>
      </w:r>
    </w:p>
    <w:p w14:paraId="2047553A" w14:textId="77777777" w:rsidR="00556C53" w:rsidRPr="00EC6FEC" w:rsidRDefault="00556C53" w:rsidP="00493A0C">
      <w:pPr>
        <w:tabs>
          <w:tab w:val="left" w:pos="2206"/>
          <w:tab w:val="left" w:pos="2207"/>
        </w:tabs>
        <w:ind w:right="7"/>
        <w:jc w:val="both"/>
        <w:rPr>
          <w:rFonts w:ascii="Times New Roman" w:hAnsi="Times New Roman" w:cs="Times New Roman"/>
          <w:bCs/>
          <w:sz w:val="24"/>
          <w:szCs w:val="24"/>
        </w:rPr>
      </w:pPr>
    </w:p>
    <w:p w14:paraId="6B9D5D85" w14:textId="77777777" w:rsidR="00556C53" w:rsidRPr="001A6538" w:rsidRDefault="00556C53" w:rsidP="00493A0C">
      <w:pPr>
        <w:tabs>
          <w:tab w:val="left" w:pos="2206"/>
          <w:tab w:val="left" w:pos="2207"/>
        </w:tabs>
        <w:ind w:right="7"/>
        <w:jc w:val="both"/>
        <w:rPr>
          <w:rFonts w:ascii="Times New Roman" w:hAnsi="Times New Roman" w:cs="Times New Roman"/>
          <w:b/>
          <w:sz w:val="24"/>
          <w:szCs w:val="24"/>
        </w:rPr>
      </w:pPr>
      <w:r w:rsidRPr="00EC6FEC">
        <w:rPr>
          <w:rFonts w:ascii="Times New Roman" w:hAnsi="Times New Roman" w:cs="Times New Roman"/>
          <w:bCs/>
          <w:sz w:val="24"/>
          <w:szCs w:val="24"/>
        </w:rPr>
        <w:t>5.2. A</w:t>
      </w:r>
      <w:r w:rsidRPr="00EC6FEC">
        <w:rPr>
          <w:rFonts w:ascii="Times New Roman" w:hAnsi="Times New Roman" w:cs="Times New Roman"/>
          <w:sz w:val="24"/>
          <w:szCs w:val="24"/>
        </w:rPr>
        <w:t xml:space="preserve"> fiscalização do contrato/ata de registro de preços será exercida pelo o(a) </w:t>
      </w:r>
      <w:proofErr w:type="spellStart"/>
      <w:r w:rsidRPr="00EC6FEC">
        <w:rPr>
          <w:rFonts w:ascii="Times New Roman" w:hAnsi="Times New Roman" w:cs="Times New Roman"/>
          <w:sz w:val="24"/>
          <w:szCs w:val="24"/>
        </w:rPr>
        <w:t>Sr</w:t>
      </w:r>
      <w:proofErr w:type="spellEnd"/>
      <w:r w:rsidRPr="00EC6FEC">
        <w:rPr>
          <w:rFonts w:ascii="Times New Roman" w:hAnsi="Times New Roman" w:cs="Times New Roman"/>
          <w:sz w:val="24"/>
          <w:szCs w:val="24"/>
        </w:rPr>
        <w:t xml:space="preserve">(a): </w:t>
      </w:r>
      <w:r w:rsidRPr="001A6538">
        <w:rPr>
          <w:rFonts w:ascii="Times New Roman" w:hAnsi="Times New Roman" w:cs="Times New Roman"/>
          <w:b/>
          <w:noProof/>
          <w:sz w:val="24"/>
          <w:szCs w:val="24"/>
        </w:rPr>
        <w:t>MATEUS GARCIA</w:t>
      </w:r>
      <w:r w:rsidRPr="001A6538">
        <w:rPr>
          <w:rFonts w:ascii="Times New Roman" w:hAnsi="Times New Roman" w:cs="Times New Roman"/>
          <w:b/>
          <w:sz w:val="24"/>
          <w:szCs w:val="24"/>
        </w:rPr>
        <w:t xml:space="preserve">. </w:t>
      </w:r>
    </w:p>
    <w:p w14:paraId="0F19B426" w14:textId="77777777" w:rsidR="00556C53" w:rsidRPr="00EC6FEC" w:rsidRDefault="00556C53" w:rsidP="003C5645">
      <w:pPr>
        <w:spacing w:before="225" w:after="225"/>
        <w:ind w:firstLine="570"/>
        <w:jc w:val="both"/>
        <w:rPr>
          <w:rFonts w:ascii="Times New Roman" w:eastAsia="Times New Roman" w:hAnsi="Times New Roman" w:cs="Times New Roman"/>
          <w:color w:val="000000"/>
          <w:sz w:val="24"/>
          <w:szCs w:val="24"/>
          <w:lang w:eastAsia="pt-BR"/>
        </w:rPr>
      </w:pPr>
      <w:r w:rsidRPr="00EC6FEC">
        <w:rPr>
          <w:rFonts w:ascii="Times New Roman" w:eastAsia="Times New Roman" w:hAnsi="Times New Roman" w:cs="Times New Roman"/>
          <w:color w:val="000000"/>
          <w:sz w:val="24"/>
          <w:szCs w:val="24"/>
          <w:lang w:eastAsia="pt-BR"/>
        </w:rPr>
        <w:t>5.2.1. O fiscal do anotará em registro próprio todas as ocorrências relacionadas à execução do contrato/ata de registro de preços, determinando o que for necessário para a regularização das faltas ou dos defeitos observados.</w:t>
      </w:r>
    </w:p>
    <w:p w14:paraId="6820E0F5" w14:textId="77777777" w:rsidR="00556C53" w:rsidRPr="00EC6FEC" w:rsidRDefault="00556C53" w:rsidP="003C5645">
      <w:pPr>
        <w:spacing w:before="225" w:after="225"/>
        <w:ind w:firstLine="570"/>
        <w:jc w:val="both"/>
        <w:rPr>
          <w:rFonts w:ascii="Times New Roman" w:eastAsia="Times New Roman" w:hAnsi="Times New Roman" w:cs="Times New Roman"/>
          <w:color w:val="000000"/>
          <w:sz w:val="24"/>
          <w:szCs w:val="24"/>
          <w:lang w:eastAsia="pt-BR"/>
        </w:rPr>
      </w:pPr>
      <w:r w:rsidRPr="00EC6FEC">
        <w:rPr>
          <w:rFonts w:ascii="Times New Roman" w:eastAsia="Times New Roman" w:hAnsi="Times New Roman" w:cs="Times New Roman"/>
          <w:color w:val="000000"/>
          <w:sz w:val="24"/>
          <w:szCs w:val="24"/>
          <w:lang w:eastAsia="pt-BR"/>
        </w:rPr>
        <w:t>5.2.2. O fiscal do contrato/ata de registro de preços, informará a seus superiores, em tempo hábil para a adoção das medidas convenientes, a situação que demandar decisão ou providência que ultrapasse sua competência.</w:t>
      </w:r>
    </w:p>
    <w:p w14:paraId="5062F7F6" w14:textId="77777777" w:rsidR="00556C53" w:rsidRPr="00EC6FEC" w:rsidRDefault="00556C53" w:rsidP="003C5645">
      <w:pPr>
        <w:spacing w:before="225" w:after="225"/>
        <w:ind w:firstLine="570"/>
        <w:jc w:val="both"/>
        <w:rPr>
          <w:rFonts w:ascii="Times New Roman" w:eastAsia="Times New Roman" w:hAnsi="Times New Roman" w:cs="Times New Roman"/>
          <w:color w:val="000000"/>
          <w:sz w:val="24"/>
          <w:szCs w:val="24"/>
          <w:lang w:eastAsia="pt-BR"/>
        </w:rPr>
      </w:pPr>
      <w:r w:rsidRPr="00EC6FEC">
        <w:rPr>
          <w:rFonts w:ascii="Times New Roman" w:eastAsia="Times New Roman" w:hAnsi="Times New Roman" w:cs="Times New Roman"/>
          <w:color w:val="000000"/>
          <w:sz w:val="24"/>
          <w:szCs w:val="24"/>
          <w:lang w:eastAsia="pt-BR"/>
        </w:rPr>
        <w:t xml:space="preserve">5.2.3. O fiscal do contrato/ata de registro de preços será auxiliado pelos órgãos de assessoramento </w:t>
      </w:r>
      <w:r w:rsidRPr="00EC6FEC">
        <w:rPr>
          <w:rFonts w:ascii="Times New Roman" w:eastAsia="Times New Roman" w:hAnsi="Times New Roman" w:cs="Times New Roman"/>
          <w:color w:val="000000"/>
          <w:sz w:val="24"/>
          <w:szCs w:val="24"/>
          <w:lang w:eastAsia="pt-BR"/>
        </w:rPr>
        <w:lastRenderedPageBreak/>
        <w:t>jurídico e de controle interno da Administração, que deverão dirimir dúvidas e subsidiá-lo com informações relevantes para prevenir riscos na execução contratual.</w:t>
      </w:r>
    </w:p>
    <w:p w14:paraId="7FCF73DA" w14:textId="77777777" w:rsidR="00556C53" w:rsidRPr="00EC6FEC" w:rsidRDefault="00556C53" w:rsidP="00493A0C">
      <w:pPr>
        <w:pStyle w:val="Default"/>
        <w:jc w:val="both"/>
        <w:rPr>
          <w:rFonts w:ascii="Times New Roman" w:hAnsi="Times New Roman" w:cs="Times New Roman"/>
        </w:rPr>
      </w:pPr>
      <w:r w:rsidRPr="00EC6FEC">
        <w:rPr>
          <w:rFonts w:ascii="Times New Roman" w:hAnsi="Times New Roman" w:cs="Times New Roman"/>
        </w:rPr>
        <w:t>5.3. Os produtos/serviços somente serão considerados entregues/executados mediante o recebimento provisório, e ainda o definitivo pelos responsáveis designados para Fiscalização.</w:t>
      </w:r>
    </w:p>
    <w:p w14:paraId="549C6A14" w14:textId="77777777" w:rsidR="00556C53" w:rsidRPr="00EC6FEC" w:rsidRDefault="00556C53" w:rsidP="00493A0C">
      <w:pPr>
        <w:pStyle w:val="Default"/>
        <w:jc w:val="both"/>
        <w:rPr>
          <w:rFonts w:ascii="Times New Roman" w:hAnsi="Times New Roman" w:cs="Times New Roman"/>
        </w:rPr>
      </w:pPr>
    </w:p>
    <w:p w14:paraId="0F9E7316" w14:textId="77777777" w:rsidR="00556C53" w:rsidRPr="00EC6FEC" w:rsidRDefault="00556C53" w:rsidP="00241815">
      <w:pPr>
        <w:spacing w:before="225" w:after="225"/>
        <w:ind w:firstLine="570"/>
        <w:jc w:val="both"/>
        <w:rPr>
          <w:rFonts w:ascii="Times New Roman" w:eastAsia="Times New Roman" w:hAnsi="Times New Roman" w:cs="Times New Roman"/>
          <w:color w:val="000000"/>
          <w:sz w:val="24"/>
          <w:szCs w:val="24"/>
          <w:lang w:eastAsia="pt-BR"/>
        </w:rPr>
      </w:pPr>
      <w:r w:rsidRPr="00EC6FEC">
        <w:rPr>
          <w:rFonts w:ascii="Times New Roman" w:hAnsi="Times New Roman" w:cs="Times New Roman"/>
          <w:sz w:val="24"/>
          <w:szCs w:val="24"/>
        </w:rPr>
        <w:t xml:space="preserve">5.3.1. </w:t>
      </w:r>
      <w:r w:rsidRPr="00EC6FEC">
        <w:rPr>
          <w:rFonts w:ascii="Times New Roman" w:eastAsia="Times New Roman" w:hAnsi="Times New Roman" w:cs="Times New Roman"/>
          <w:color w:val="000000"/>
          <w:sz w:val="24"/>
          <w:szCs w:val="24"/>
          <w:lang w:eastAsia="pt-BR"/>
        </w:rPr>
        <w:t>O objeto do contrato/ata de registro de preços será recebido:</w:t>
      </w:r>
    </w:p>
    <w:p w14:paraId="4CB1C319" w14:textId="77777777" w:rsidR="00556C53" w:rsidRPr="00EC6FEC" w:rsidRDefault="00556C53" w:rsidP="00241815">
      <w:pPr>
        <w:spacing w:before="225" w:after="225"/>
        <w:ind w:left="1134" w:firstLine="3"/>
        <w:jc w:val="both"/>
        <w:rPr>
          <w:rFonts w:ascii="Times New Roman" w:eastAsia="Times New Roman" w:hAnsi="Times New Roman" w:cs="Times New Roman"/>
          <w:color w:val="000000"/>
          <w:sz w:val="24"/>
          <w:szCs w:val="24"/>
          <w:lang w:eastAsia="pt-BR"/>
        </w:rPr>
      </w:pPr>
      <w:r w:rsidRPr="00EC6FEC">
        <w:rPr>
          <w:rFonts w:ascii="Times New Roman" w:eastAsia="Times New Roman" w:hAnsi="Times New Roman" w:cs="Times New Roman"/>
          <w:color w:val="000000"/>
          <w:sz w:val="24"/>
          <w:szCs w:val="24"/>
          <w:lang w:eastAsia="pt-BR"/>
        </w:rPr>
        <w:t>I - Em se tratando de obras e serviços:</w:t>
      </w:r>
    </w:p>
    <w:p w14:paraId="5A966115" w14:textId="77777777" w:rsidR="00556C53" w:rsidRPr="00EC6FEC" w:rsidRDefault="00556C53" w:rsidP="00241815">
      <w:pPr>
        <w:spacing w:before="225" w:after="225"/>
        <w:ind w:left="1701"/>
        <w:jc w:val="both"/>
        <w:rPr>
          <w:rFonts w:ascii="Times New Roman" w:eastAsia="Times New Roman" w:hAnsi="Times New Roman" w:cs="Times New Roman"/>
          <w:color w:val="000000"/>
          <w:sz w:val="24"/>
          <w:szCs w:val="24"/>
          <w:lang w:eastAsia="pt-BR"/>
        </w:rPr>
      </w:pPr>
      <w:r w:rsidRPr="00EC6FEC">
        <w:rPr>
          <w:rFonts w:ascii="Times New Roman" w:eastAsia="Times New Roman" w:hAnsi="Times New Roman" w:cs="Times New Roman"/>
          <w:color w:val="000000"/>
          <w:sz w:val="24"/>
          <w:szCs w:val="24"/>
          <w:lang w:eastAsia="pt-BR"/>
        </w:rPr>
        <w:t>a) provisoriamente, pelo responsável por seu acompanhamento e fiscalização, mediante termo detalhado, quando verificado o cumprimento das exigências de caráter técnico;</w:t>
      </w:r>
    </w:p>
    <w:p w14:paraId="56175C03" w14:textId="77777777" w:rsidR="00556C53" w:rsidRPr="00EC6FEC" w:rsidRDefault="00556C53" w:rsidP="00241815">
      <w:pPr>
        <w:spacing w:before="225" w:after="225"/>
        <w:ind w:left="1701"/>
        <w:jc w:val="both"/>
        <w:rPr>
          <w:rFonts w:ascii="Times New Roman" w:eastAsia="Times New Roman" w:hAnsi="Times New Roman" w:cs="Times New Roman"/>
          <w:color w:val="000000"/>
          <w:sz w:val="24"/>
          <w:szCs w:val="24"/>
          <w:lang w:eastAsia="pt-BR"/>
        </w:rPr>
      </w:pPr>
      <w:r w:rsidRPr="00EC6FEC">
        <w:rPr>
          <w:rFonts w:ascii="Times New Roman" w:eastAsia="Times New Roman" w:hAnsi="Times New Roman" w:cs="Times New Roman"/>
          <w:color w:val="000000"/>
          <w:sz w:val="24"/>
          <w:szCs w:val="24"/>
          <w:lang w:eastAsia="pt-BR"/>
        </w:rPr>
        <w:t>b) definitivamente, por servidor ou comissão designada pela autoridade competente, mediante termo detalhado que comprove o atendimento das exigências contratuais;</w:t>
      </w:r>
    </w:p>
    <w:p w14:paraId="5931C2D1" w14:textId="77777777" w:rsidR="00556C53" w:rsidRPr="00EC6FEC" w:rsidRDefault="00556C53" w:rsidP="00B7008F">
      <w:pPr>
        <w:spacing w:before="225" w:after="225"/>
        <w:jc w:val="both"/>
        <w:rPr>
          <w:rFonts w:ascii="Times New Roman" w:eastAsia="Times New Roman" w:hAnsi="Times New Roman" w:cs="Times New Roman"/>
          <w:color w:val="000000"/>
          <w:sz w:val="24"/>
          <w:szCs w:val="24"/>
          <w:lang w:eastAsia="pt-BR"/>
        </w:rPr>
      </w:pPr>
      <w:r w:rsidRPr="00EC6FEC">
        <w:rPr>
          <w:rFonts w:ascii="Times New Roman" w:eastAsia="Times New Roman" w:hAnsi="Times New Roman" w:cs="Times New Roman"/>
          <w:color w:val="000000"/>
          <w:sz w:val="24"/>
          <w:szCs w:val="24"/>
          <w:lang w:eastAsia="pt-BR"/>
        </w:rPr>
        <w:t>5.4. O objeto do contrato/ata de registro de preços poderá ser rejeitado, no todo ou em parte, quando estiver em desacordo com o contrato/ata de registro de preços.</w:t>
      </w:r>
    </w:p>
    <w:p w14:paraId="650BC30F" w14:textId="77777777" w:rsidR="00556C53" w:rsidRPr="00EC6FEC" w:rsidRDefault="00556C53" w:rsidP="00241815">
      <w:pPr>
        <w:spacing w:before="225" w:after="225"/>
        <w:jc w:val="both"/>
        <w:rPr>
          <w:rFonts w:ascii="Times New Roman" w:eastAsiaTheme="minorHAnsi" w:hAnsi="Times New Roman" w:cs="Times New Roman"/>
          <w:color w:val="000000"/>
          <w:sz w:val="24"/>
          <w:szCs w:val="24"/>
        </w:rPr>
      </w:pPr>
      <w:r w:rsidRPr="00EC6FEC">
        <w:rPr>
          <w:rFonts w:ascii="Times New Roman" w:eastAsia="Times New Roman" w:hAnsi="Times New Roman" w:cs="Times New Roman"/>
          <w:color w:val="000000"/>
          <w:sz w:val="24"/>
          <w:szCs w:val="24"/>
          <w:lang w:eastAsia="pt-BR"/>
        </w:rPr>
        <w:t>5.5. O recebimento provisório ou definitivo não excluirá a responsabilidade civil pela solidez e pela segurança do objeto nem a responsabilidade ético-profissional pela perfeita execução do contrato/ata de registro de preços.</w:t>
      </w:r>
    </w:p>
    <w:p w14:paraId="0F470F50" w14:textId="77777777" w:rsidR="00556C53" w:rsidRPr="00EC6FEC" w:rsidRDefault="00556C53" w:rsidP="00493A0C">
      <w:pPr>
        <w:jc w:val="both"/>
        <w:rPr>
          <w:rFonts w:ascii="Times New Roman" w:hAnsi="Times New Roman" w:cs="Times New Roman"/>
          <w:color w:val="000000" w:themeColor="text1"/>
          <w:sz w:val="24"/>
          <w:szCs w:val="24"/>
        </w:rPr>
      </w:pPr>
      <w:r w:rsidRPr="00EC6FEC">
        <w:rPr>
          <w:rFonts w:ascii="Times New Roman" w:hAnsi="Times New Roman" w:cs="Times New Roman"/>
          <w:bCs/>
          <w:color w:val="000000" w:themeColor="text1"/>
          <w:sz w:val="24"/>
          <w:szCs w:val="24"/>
        </w:rPr>
        <w:t>5.6. O Gestor de contrato/</w:t>
      </w:r>
      <w:r w:rsidRPr="00EC6FEC">
        <w:rPr>
          <w:rFonts w:ascii="Times New Roman" w:eastAsiaTheme="minorHAnsi" w:hAnsi="Times New Roman" w:cs="Times New Roman"/>
          <w:color w:val="000000"/>
          <w:sz w:val="24"/>
          <w:szCs w:val="24"/>
        </w:rPr>
        <w:t>ata de registro de preços,</w:t>
      </w:r>
      <w:r w:rsidRPr="00EC6FEC">
        <w:rPr>
          <w:rFonts w:ascii="Times New Roman" w:hAnsi="Times New Roman" w:cs="Times New Roman"/>
          <w:bCs/>
          <w:color w:val="000000" w:themeColor="text1"/>
          <w:sz w:val="24"/>
          <w:szCs w:val="24"/>
        </w:rPr>
        <w:t xml:space="preserve"> será o(a) </w:t>
      </w:r>
      <w:proofErr w:type="spellStart"/>
      <w:r w:rsidRPr="00EC6FEC">
        <w:rPr>
          <w:rFonts w:ascii="Times New Roman" w:hAnsi="Times New Roman" w:cs="Times New Roman"/>
          <w:bCs/>
          <w:color w:val="000000" w:themeColor="text1"/>
          <w:sz w:val="24"/>
          <w:szCs w:val="24"/>
        </w:rPr>
        <w:t>Sr</w:t>
      </w:r>
      <w:proofErr w:type="spellEnd"/>
      <w:r w:rsidRPr="00EC6FEC">
        <w:rPr>
          <w:rFonts w:ascii="Times New Roman" w:hAnsi="Times New Roman" w:cs="Times New Roman"/>
          <w:bCs/>
          <w:color w:val="000000" w:themeColor="text1"/>
          <w:sz w:val="24"/>
          <w:szCs w:val="24"/>
        </w:rPr>
        <w:t xml:space="preserve">(a): </w:t>
      </w:r>
      <w:r w:rsidRPr="00EC6FEC">
        <w:rPr>
          <w:rFonts w:ascii="Times New Roman" w:hAnsi="Times New Roman" w:cs="Times New Roman"/>
          <w:b/>
          <w:bCs/>
          <w:noProof/>
          <w:sz w:val="24"/>
          <w:szCs w:val="24"/>
        </w:rPr>
        <w:t>DAVI MAIESKI</w:t>
      </w:r>
      <w:r w:rsidRPr="00EC6FEC">
        <w:rPr>
          <w:rFonts w:ascii="Times New Roman" w:hAnsi="Times New Roman" w:cs="Times New Roman"/>
          <w:color w:val="000000" w:themeColor="text1"/>
          <w:sz w:val="24"/>
          <w:szCs w:val="24"/>
        </w:rPr>
        <w:t>.</w:t>
      </w:r>
    </w:p>
    <w:p w14:paraId="34232304" w14:textId="77777777" w:rsidR="00556C53" w:rsidRPr="00EC6FEC" w:rsidRDefault="00556C53" w:rsidP="00FD7917">
      <w:pPr>
        <w:adjustRightInd w:val="0"/>
        <w:ind w:right="7"/>
        <w:jc w:val="both"/>
        <w:rPr>
          <w:rFonts w:ascii="Times New Roman" w:hAnsi="Times New Roman" w:cs="Times New Roman"/>
          <w:sz w:val="24"/>
          <w:szCs w:val="24"/>
        </w:rPr>
      </w:pPr>
    </w:p>
    <w:p w14:paraId="430317B6" w14:textId="77777777" w:rsidR="00556C53" w:rsidRPr="00EC6FEC" w:rsidRDefault="00556C53" w:rsidP="004F1E7A">
      <w:pPr>
        <w:pStyle w:val="PargrafodaLista"/>
        <w:numPr>
          <w:ilvl w:val="0"/>
          <w:numId w:val="19"/>
        </w:numPr>
        <w:tabs>
          <w:tab w:val="left" w:pos="284"/>
        </w:tabs>
        <w:spacing w:before="0"/>
        <w:ind w:left="0" w:right="7" w:firstLine="0"/>
        <w:rPr>
          <w:rFonts w:ascii="Times New Roman" w:hAnsi="Times New Roman" w:cs="Times New Roman"/>
          <w:b/>
          <w:bCs/>
          <w:sz w:val="24"/>
          <w:szCs w:val="24"/>
        </w:rPr>
      </w:pPr>
      <w:r w:rsidRPr="00EC6FEC">
        <w:rPr>
          <w:rFonts w:ascii="Times New Roman" w:hAnsi="Times New Roman" w:cs="Times New Roman"/>
          <w:b/>
          <w:bCs/>
          <w:sz w:val="24"/>
          <w:szCs w:val="24"/>
        </w:rPr>
        <w:t>PRECO MÁXIMO DOS ITENS/GRUPOS E VALORES</w:t>
      </w:r>
    </w:p>
    <w:p w14:paraId="68B170FD" w14:textId="77777777" w:rsidR="00556C53" w:rsidRPr="00EC6FEC" w:rsidRDefault="00556C53" w:rsidP="00FD7917">
      <w:pPr>
        <w:ind w:right="7"/>
        <w:jc w:val="both"/>
        <w:rPr>
          <w:rFonts w:ascii="Times New Roman" w:hAnsi="Times New Roman" w:cs="Times New Roman"/>
          <w:sz w:val="24"/>
          <w:szCs w:val="24"/>
        </w:rPr>
      </w:pPr>
    </w:p>
    <w:p w14:paraId="7A488BDF" w14:textId="77777777" w:rsidR="00556C53" w:rsidRPr="00EC6FEC" w:rsidRDefault="00556C53" w:rsidP="004F1E7A">
      <w:pPr>
        <w:pStyle w:val="PargrafodaLista"/>
        <w:numPr>
          <w:ilvl w:val="1"/>
          <w:numId w:val="19"/>
        </w:numPr>
        <w:tabs>
          <w:tab w:val="left" w:pos="709"/>
        </w:tabs>
        <w:spacing w:before="0"/>
        <w:ind w:left="0" w:right="7" w:firstLine="0"/>
        <w:rPr>
          <w:rFonts w:ascii="Times New Roman" w:hAnsi="Times New Roman" w:cs="Times New Roman"/>
          <w:sz w:val="24"/>
          <w:szCs w:val="24"/>
        </w:rPr>
      </w:pPr>
      <w:r w:rsidRPr="00EC6FEC">
        <w:rPr>
          <w:rFonts w:ascii="Times New Roman" w:hAnsi="Times New Roman" w:cs="Times New Roman"/>
          <w:sz w:val="24"/>
          <w:szCs w:val="24"/>
        </w:rPr>
        <w:t xml:space="preserve">O valor de cada item/grupo a ser adquirido, após os lances, não poderá ser superior ao preço máximo </w:t>
      </w:r>
      <w:proofErr w:type="spellStart"/>
      <w:r w:rsidRPr="00EC6FEC">
        <w:rPr>
          <w:rFonts w:ascii="Times New Roman" w:hAnsi="Times New Roman" w:cs="Times New Roman"/>
          <w:sz w:val="24"/>
          <w:szCs w:val="24"/>
        </w:rPr>
        <w:t>especiﬁcado</w:t>
      </w:r>
      <w:proofErr w:type="spellEnd"/>
      <w:r w:rsidRPr="00EC6FEC">
        <w:rPr>
          <w:rFonts w:ascii="Times New Roman" w:hAnsi="Times New Roman" w:cs="Times New Roman"/>
          <w:sz w:val="24"/>
          <w:szCs w:val="24"/>
        </w:rPr>
        <w:t xml:space="preserve"> neste </w:t>
      </w:r>
      <w:r w:rsidRPr="00EC6FEC">
        <w:rPr>
          <w:rFonts w:ascii="Times New Roman" w:hAnsi="Times New Roman" w:cs="Times New Roman"/>
          <w:spacing w:val="-3"/>
          <w:sz w:val="24"/>
          <w:szCs w:val="24"/>
        </w:rPr>
        <w:t>anexo</w:t>
      </w:r>
      <w:r w:rsidRPr="00EC6FEC">
        <w:rPr>
          <w:rFonts w:ascii="Times New Roman" w:hAnsi="Times New Roman" w:cs="Times New Roman"/>
          <w:sz w:val="24"/>
          <w:szCs w:val="24"/>
        </w:rPr>
        <w:t>;</w:t>
      </w:r>
    </w:p>
    <w:p w14:paraId="4C2AF4C7" w14:textId="77777777" w:rsidR="00556C53" w:rsidRPr="00EC6FEC" w:rsidRDefault="00556C53" w:rsidP="004F1E7A">
      <w:pPr>
        <w:pStyle w:val="PargrafodaLista"/>
        <w:numPr>
          <w:ilvl w:val="1"/>
          <w:numId w:val="19"/>
        </w:numPr>
        <w:spacing w:before="0"/>
        <w:ind w:left="0" w:right="7" w:firstLine="0"/>
        <w:rPr>
          <w:rFonts w:ascii="Times New Roman" w:hAnsi="Times New Roman" w:cs="Times New Roman"/>
          <w:sz w:val="24"/>
          <w:szCs w:val="24"/>
        </w:rPr>
      </w:pPr>
      <w:r w:rsidRPr="00EC6FEC">
        <w:rPr>
          <w:rFonts w:ascii="Times New Roman" w:hAnsi="Times New Roman" w:cs="Times New Roman"/>
          <w:sz w:val="24"/>
          <w:szCs w:val="24"/>
        </w:rPr>
        <w:t>No valor máximo, estão inclusas todas as despesas com: tributos; impostos; materiais; encargos sociais; trabalhistas e previdenciários; combustível; transporte; seguro; lucros e todas as demais despesas diretas e indiretas necessárias à perfeita execução do objeto deste Edital.</w:t>
      </w:r>
    </w:p>
    <w:p w14:paraId="26FD5F6B" w14:textId="77777777" w:rsidR="00556C53" w:rsidRPr="00EC6FEC" w:rsidRDefault="00556C53" w:rsidP="004F1E7A">
      <w:pPr>
        <w:pStyle w:val="PargrafodaLista"/>
        <w:numPr>
          <w:ilvl w:val="1"/>
          <w:numId w:val="19"/>
        </w:numPr>
        <w:spacing w:before="0"/>
        <w:ind w:left="0" w:right="7" w:firstLine="0"/>
        <w:rPr>
          <w:rFonts w:ascii="Times New Roman" w:hAnsi="Times New Roman" w:cs="Times New Roman"/>
          <w:sz w:val="24"/>
          <w:szCs w:val="24"/>
        </w:rPr>
      </w:pPr>
      <w:r w:rsidRPr="00EC6FEC">
        <w:rPr>
          <w:rFonts w:ascii="Times New Roman" w:hAnsi="Times New Roman" w:cs="Times New Roman"/>
          <w:sz w:val="24"/>
          <w:szCs w:val="24"/>
        </w:rPr>
        <w:t xml:space="preserve">Nas </w:t>
      </w:r>
      <w:r w:rsidRPr="00EC6FEC">
        <w:rPr>
          <w:rFonts w:ascii="Times New Roman" w:eastAsia="Times New Roman" w:hAnsi="Times New Roman" w:cs="Times New Roman"/>
          <w:color w:val="000000"/>
          <w:sz w:val="24"/>
          <w:szCs w:val="24"/>
          <w:lang w:eastAsia="pt-BR"/>
        </w:rPr>
        <w:t>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61425FA4" w14:textId="77777777" w:rsidR="00556C53" w:rsidRPr="00EC6FEC" w:rsidRDefault="00556C53" w:rsidP="00FD7917">
      <w:pPr>
        <w:pStyle w:val="PargrafodaLista"/>
        <w:spacing w:before="0"/>
        <w:ind w:left="0" w:right="7"/>
        <w:rPr>
          <w:rFonts w:ascii="Times New Roman" w:hAnsi="Times New Roman" w:cs="Times New Roman"/>
          <w:sz w:val="24"/>
          <w:szCs w:val="24"/>
        </w:rPr>
      </w:pPr>
    </w:p>
    <w:p w14:paraId="4A5BF344" w14:textId="77777777" w:rsidR="00556C53" w:rsidRPr="00EC6FEC" w:rsidRDefault="00556C53" w:rsidP="004F1E7A">
      <w:pPr>
        <w:pStyle w:val="PargrafodaLista"/>
        <w:numPr>
          <w:ilvl w:val="0"/>
          <w:numId w:val="19"/>
        </w:numPr>
        <w:ind w:right="7"/>
        <w:rPr>
          <w:rFonts w:ascii="Times New Roman" w:hAnsi="Times New Roman" w:cs="Times New Roman"/>
          <w:b/>
          <w:bCs/>
          <w:sz w:val="24"/>
          <w:szCs w:val="24"/>
        </w:rPr>
      </w:pPr>
      <w:r w:rsidRPr="00EC6FEC">
        <w:rPr>
          <w:rFonts w:ascii="Times New Roman" w:hAnsi="Times New Roman" w:cs="Times New Roman"/>
          <w:b/>
          <w:bCs/>
          <w:sz w:val="24"/>
          <w:szCs w:val="24"/>
        </w:rPr>
        <w:t>DO PAGAMENTO (Art. 92, V e VI da Lei 14.133/21)</w:t>
      </w:r>
    </w:p>
    <w:p w14:paraId="449045A1" w14:textId="77777777" w:rsidR="00556C53" w:rsidRPr="00EC6FEC" w:rsidRDefault="00556C53" w:rsidP="004F1E7A">
      <w:pPr>
        <w:pStyle w:val="PargrafodaLista"/>
        <w:widowControl/>
        <w:numPr>
          <w:ilvl w:val="1"/>
          <w:numId w:val="19"/>
        </w:numPr>
        <w:autoSpaceDE/>
        <w:autoSpaceDN/>
        <w:ind w:left="0" w:firstLine="0"/>
        <w:rPr>
          <w:rFonts w:ascii="Times New Roman" w:hAnsi="Times New Roman" w:cs="Times New Roman"/>
          <w:color w:val="000000" w:themeColor="text1"/>
          <w:sz w:val="24"/>
          <w:szCs w:val="24"/>
        </w:rPr>
      </w:pPr>
      <w:r w:rsidRPr="00EC6FEC">
        <w:rPr>
          <w:rFonts w:ascii="Times New Roman" w:hAnsi="Times New Roman" w:cs="Times New Roman"/>
          <w:color w:val="000000" w:themeColor="text1"/>
          <w:sz w:val="24"/>
          <w:szCs w:val="24"/>
        </w:rPr>
        <w:t>Nos valores contratados/registrados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6DCC07BA" w14:textId="77777777" w:rsidR="00556C53" w:rsidRPr="00EC6FEC" w:rsidRDefault="00556C53" w:rsidP="004F1E7A">
      <w:pPr>
        <w:widowControl/>
        <w:numPr>
          <w:ilvl w:val="2"/>
          <w:numId w:val="19"/>
        </w:numPr>
        <w:autoSpaceDE/>
        <w:autoSpaceDN/>
        <w:ind w:left="567" w:firstLine="0"/>
        <w:jc w:val="both"/>
        <w:rPr>
          <w:rFonts w:ascii="Times New Roman" w:hAnsi="Times New Roman" w:cs="Times New Roman"/>
          <w:color w:val="000000" w:themeColor="text1"/>
          <w:sz w:val="24"/>
          <w:szCs w:val="24"/>
        </w:rPr>
      </w:pPr>
      <w:r w:rsidRPr="00EC6FEC">
        <w:rPr>
          <w:rFonts w:ascii="Times New Roman" w:hAnsi="Times New Roman" w:cs="Times New Roman"/>
          <w:color w:val="000000" w:themeColor="text1"/>
          <w:sz w:val="24"/>
          <w:szCs w:val="24"/>
        </w:rPr>
        <w:lastRenderedPageBreak/>
        <w:t>O valor total contratado/registado é meramente estimativo, de forma que os pagamentos devidos ao contratado/detentor da ata de registro de preços dependerão dos quantitativos efetivamente fornecidos.</w:t>
      </w:r>
    </w:p>
    <w:p w14:paraId="47516D65" w14:textId="77777777" w:rsidR="00556C53" w:rsidRPr="00EC6FEC" w:rsidRDefault="00556C53" w:rsidP="006C52FB">
      <w:pPr>
        <w:widowControl/>
        <w:autoSpaceDE/>
        <w:autoSpaceDN/>
        <w:ind w:left="567"/>
        <w:jc w:val="both"/>
        <w:rPr>
          <w:rFonts w:ascii="Times New Roman" w:hAnsi="Times New Roman" w:cs="Times New Roman"/>
          <w:color w:val="000000" w:themeColor="text1"/>
          <w:sz w:val="24"/>
          <w:szCs w:val="24"/>
        </w:rPr>
      </w:pPr>
    </w:p>
    <w:p w14:paraId="19DE9B3A" w14:textId="77777777" w:rsidR="00556C53" w:rsidRPr="00EC6FEC" w:rsidRDefault="00556C53" w:rsidP="004F1E7A">
      <w:pPr>
        <w:widowControl/>
        <w:numPr>
          <w:ilvl w:val="1"/>
          <w:numId w:val="19"/>
        </w:numPr>
        <w:autoSpaceDE/>
        <w:autoSpaceDN/>
        <w:ind w:left="0" w:firstLine="0"/>
        <w:jc w:val="both"/>
        <w:rPr>
          <w:rFonts w:ascii="Times New Roman" w:hAnsi="Times New Roman" w:cs="Times New Roman"/>
          <w:b/>
          <w:color w:val="000000" w:themeColor="text1"/>
          <w:sz w:val="24"/>
          <w:szCs w:val="24"/>
        </w:rPr>
      </w:pPr>
      <w:r w:rsidRPr="00EC6FEC">
        <w:rPr>
          <w:rFonts w:ascii="Times New Roman" w:hAnsi="Times New Roman" w:cs="Times New Roman"/>
          <w:b/>
          <w:color w:val="000000" w:themeColor="text1"/>
          <w:sz w:val="24"/>
          <w:szCs w:val="24"/>
        </w:rPr>
        <w:t>FORMA DE PAGAMENTO</w:t>
      </w:r>
    </w:p>
    <w:p w14:paraId="0BF5CA41" w14:textId="77777777" w:rsidR="00556C53" w:rsidRPr="00EC6FEC" w:rsidRDefault="00556C53" w:rsidP="004F1E7A">
      <w:pPr>
        <w:pStyle w:val="PargrafodaLista"/>
        <w:widowControl/>
        <w:numPr>
          <w:ilvl w:val="2"/>
          <w:numId w:val="19"/>
        </w:numPr>
        <w:autoSpaceDE/>
        <w:autoSpaceDN/>
        <w:ind w:left="567" w:firstLine="0"/>
        <w:rPr>
          <w:rFonts w:ascii="Times New Roman" w:hAnsi="Times New Roman" w:cs="Times New Roman"/>
          <w:color w:val="000000" w:themeColor="text1"/>
          <w:sz w:val="24"/>
          <w:szCs w:val="24"/>
        </w:rPr>
      </w:pPr>
      <w:r w:rsidRPr="00EC6FEC">
        <w:rPr>
          <w:rFonts w:ascii="Times New Roman" w:hAnsi="Times New Roman" w:cs="Times New Roman"/>
          <w:color w:val="000000" w:themeColor="text1"/>
          <w:sz w:val="24"/>
          <w:szCs w:val="24"/>
        </w:rPr>
        <w:t>O pagamento será realizado através de ordem bancária, para crédito em banco, agência e conta corrente indicados pelo contratado.</w:t>
      </w:r>
    </w:p>
    <w:p w14:paraId="6F5CCC58" w14:textId="77777777" w:rsidR="00556C53" w:rsidRPr="00EC6FEC" w:rsidRDefault="00556C53" w:rsidP="004F1E7A">
      <w:pPr>
        <w:widowControl/>
        <w:numPr>
          <w:ilvl w:val="2"/>
          <w:numId w:val="19"/>
        </w:numPr>
        <w:autoSpaceDE/>
        <w:autoSpaceDN/>
        <w:ind w:left="567" w:firstLine="0"/>
        <w:jc w:val="both"/>
        <w:rPr>
          <w:rFonts w:ascii="Times New Roman" w:hAnsi="Times New Roman" w:cs="Times New Roman"/>
          <w:color w:val="000000" w:themeColor="text1"/>
          <w:sz w:val="24"/>
          <w:szCs w:val="24"/>
        </w:rPr>
      </w:pPr>
      <w:r w:rsidRPr="00EC6FEC">
        <w:rPr>
          <w:rFonts w:ascii="Times New Roman" w:hAnsi="Times New Roman" w:cs="Times New Roman"/>
          <w:color w:val="000000" w:themeColor="text1"/>
          <w:sz w:val="24"/>
          <w:szCs w:val="24"/>
        </w:rPr>
        <w:t>Será considerada data do pagamento o dia em que constar como emitida a ordem bancária para pagamento.</w:t>
      </w:r>
    </w:p>
    <w:p w14:paraId="561836AA" w14:textId="77777777" w:rsidR="00556C53" w:rsidRPr="00EC6FEC" w:rsidRDefault="00556C53" w:rsidP="00D63EB0">
      <w:pPr>
        <w:widowControl/>
        <w:autoSpaceDE/>
        <w:autoSpaceDN/>
        <w:ind w:left="567"/>
        <w:jc w:val="both"/>
        <w:rPr>
          <w:rFonts w:ascii="Times New Roman" w:hAnsi="Times New Roman" w:cs="Times New Roman"/>
          <w:color w:val="000000" w:themeColor="text1"/>
          <w:sz w:val="24"/>
          <w:szCs w:val="24"/>
        </w:rPr>
      </w:pPr>
    </w:p>
    <w:p w14:paraId="79F60AC5" w14:textId="77777777" w:rsidR="00556C53" w:rsidRPr="00EC6FEC" w:rsidRDefault="00556C53" w:rsidP="004F1E7A">
      <w:pPr>
        <w:widowControl/>
        <w:numPr>
          <w:ilvl w:val="1"/>
          <w:numId w:val="19"/>
        </w:numPr>
        <w:autoSpaceDE/>
        <w:autoSpaceDN/>
        <w:ind w:left="0" w:firstLine="0"/>
        <w:jc w:val="both"/>
        <w:rPr>
          <w:rFonts w:ascii="Times New Roman" w:hAnsi="Times New Roman" w:cs="Times New Roman"/>
          <w:b/>
          <w:color w:val="000000" w:themeColor="text1"/>
          <w:sz w:val="24"/>
          <w:szCs w:val="24"/>
        </w:rPr>
      </w:pPr>
      <w:r w:rsidRPr="00EC6FEC">
        <w:rPr>
          <w:rFonts w:ascii="Times New Roman" w:hAnsi="Times New Roman" w:cs="Times New Roman"/>
          <w:b/>
          <w:color w:val="000000" w:themeColor="text1"/>
          <w:sz w:val="24"/>
          <w:szCs w:val="24"/>
        </w:rPr>
        <w:t>PRAZO DE PAGAMENTO</w:t>
      </w:r>
    </w:p>
    <w:p w14:paraId="6F0820CC" w14:textId="77777777" w:rsidR="00556C53" w:rsidRPr="00EC6FEC" w:rsidRDefault="00556C53" w:rsidP="004F1E7A">
      <w:pPr>
        <w:widowControl/>
        <w:numPr>
          <w:ilvl w:val="2"/>
          <w:numId w:val="19"/>
        </w:numPr>
        <w:autoSpaceDE/>
        <w:autoSpaceDN/>
        <w:ind w:left="567" w:firstLine="0"/>
        <w:jc w:val="both"/>
        <w:rPr>
          <w:rFonts w:ascii="Times New Roman" w:hAnsi="Times New Roman" w:cs="Times New Roman"/>
          <w:color w:val="000000" w:themeColor="text1"/>
          <w:sz w:val="24"/>
          <w:szCs w:val="24"/>
        </w:rPr>
      </w:pPr>
      <w:r w:rsidRPr="00EC6FEC">
        <w:rPr>
          <w:rFonts w:ascii="Times New Roman" w:hAnsi="Times New Roman" w:cs="Times New Roman"/>
          <w:color w:val="000000" w:themeColor="text1"/>
          <w:sz w:val="24"/>
          <w:szCs w:val="24"/>
        </w:rPr>
        <w:t>O pagamento será efetuado no prazo máximo de</w:t>
      </w:r>
      <w:r w:rsidRPr="00EC6FEC">
        <w:rPr>
          <w:rFonts w:ascii="Times New Roman" w:eastAsia="Arial" w:hAnsi="Times New Roman" w:cs="Times New Roman"/>
          <w:color w:val="000000" w:themeColor="text1"/>
          <w:sz w:val="24"/>
          <w:szCs w:val="24"/>
        </w:rPr>
        <w:t xml:space="preserve"> até </w:t>
      </w:r>
      <w:r w:rsidRPr="00EC6FEC">
        <w:rPr>
          <w:rFonts w:ascii="Times New Roman" w:hAnsi="Times New Roman" w:cs="Times New Roman"/>
          <w:noProof/>
          <w:color w:val="000000" w:themeColor="text1"/>
          <w:sz w:val="24"/>
          <w:szCs w:val="24"/>
        </w:rPr>
        <w:t>30</w:t>
      </w:r>
      <w:r w:rsidRPr="00EC6FEC">
        <w:rPr>
          <w:rFonts w:ascii="Times New Roman" w:hAnsi="Times New Roman" w:cs="Times New Roman"/>
          <w:color w:val="000000" w:themeColor="text1"/>
          <w:sz w:val="24"/>
          <w:szCs w:val="24"/>
        </w:rPr>
        <w:t xml:space="preserve"> dias, contados do recebimento da Nota Fiscal/Fatura.</w:t>
      </w:r>
    </w:p>
    <w:p w14:paraId="25DF2E6B" w14:textId="77777777" w:rsidR="00556C53" w:rsidRPr="00EC6FEC" w:rsidRDefault="00556C53" w:rsidP="004F1E7A">
      <w:pPr>
        <w:widowControl/>
        <w:numPr>
          <w:ilvl w:val="2"/>
          <w:numId w:val="19"/>
        </w:numPr>
        <w:autoSpaceDE/>
        <w:autoSpaceDN/>
        <w:ind w:left="567" w:firstLine="0"/>
        <w:jc w:val="both"/>
        <w:rPr>
          <w:rFonts w:ascii="Times New Roman" w:hAnsi="Times New Roman" w:cs="Times New Roman"/>
          <w:color w:val="000000" w:themeColor="text1"/>
          <w:sz w:val="24"/>
          <w:szCs w:val="24"/>
        </w:rPr>
      </w:pPr>
      <w:r w:rsidRPr="00EC6FEC">
        <w:rPr>
          <w:rFonts w:ascii="Times New Roman" w:hAnsi="Times New Roman" w:cs="Times New Roman"/>
          <w:color w:val="000000" w:themeColor="text1"/>
          <w:sz w:val="24"/>
          <w:szCs w:val="24"/>
        </w:rPr>
        <w:t>Considera-se ocorrido o recebimento da nota fiscal ou fatura quando o órgão contratante atestar a execução do objeto do contrato.</w:t>
      </w:r>
    </w:p>
    <w:p w14:paraId="7E047F88" w14:textId="77777777" w:rsidR="00556C53" w:rsidRPr="00EC6FEC" w:rsidRDefault="00556C53" w:rsidP="004F1E7A">
      <w:pPr>
        <w:widowControl/>
        <w:numPr>
          <w:ilvl w:val="2"/>
          <w:numId w:val="19"/>
        </w:numPr>
        <w:autoSpaceDE/>
        <w:autoSpaceDN/>
        <w:ind w:left="567" w:firstLine="0"/>
        <w:jc w:val="both"/>
        <w:rPr>
          <w:rFonts w:ascii="Times New Roman" w:hAnsi="Times New Roman" w:cs="Times New Roman"/>
          <w:color w:val="000000" w:themeColor="text1"/>
          <w:sz w:val="24"/>
          <w:szCs w:val="24"/>
        </w:rPr>
      </w:pPr>
      <w:r w:rsidRPr="00EC6FEC">
        <w:rPr>
          <w:rFonts w:ascii="Times New Roman" w:hAnsi="Times New Roman" w:cs="Times New Roman"/>
          <w:color w:val="000000" w:themeColor="text1"/>
          <w:sz w:val="24"/>
          <w:szCs w:val="24"/>
        </w:rPr>
        <w:t>No caso de atraso pelo Contratante, os valores devidos ao contratado serão atualizados monetariamente entre o termo final do prazo de pagamento até a data de sua efetiva realização, mediante aplicação do índice INPC.</w:t>
      </w:r>
    </w:p>
    <w:p w14:paraId="0D9D7B3F" w14:textId="77777777" w:rsidR="00556C53" w:rsidRPr="00EC6FEC" w:rsidRDefault="00556C53" w:rsidP="00D63EB0">
      <w:pPr>
        <w:widowControl/>
        <w:autoSpaceDE/>
        <w:autoSpaceDN/>
        <w:ind w:left="567"/>
        <w:jc w:val="both"/>
        <w:rPr>
          <w:rFonts w:ascii="Times New Roman" w:hAnsi="Times New Roman" w:cs="Times New Roman"/>
          <w:color w:val="000000" w:themeColor="text1"/>
          <w:sz w:val="24"/>
          <w:szCs w:val="24"/>
        </w:rPr>
      </w:pPr>
    </w:p>
    <w:p w14:paraId="6D8DD6A8" w14:textId="77777777" w:rsidR="00556C53" w:rsidRPr="00EC6FEC" w:rsidRDefault="00556C53" w:rsidP="004F1E7A">
      <w:pPr>
        <w:widowControl/>
        <w:numPr>
          <w:ilvl w:val="1"/>
          <w:numId w:val="19"/>
        </w:numPr>
        <w:autoSpaceDE/>
        <w:autoSpaceDN/>
        <w:ind w:left="0" w:firstLine="0"/>
        <w:jc w:val="both"/>
        <w:rPr>
          <w:rFonts w:ascii="Times New Roman" w:hAnsi="Times New Roman" w:cs="Times New Roman"/>
          <w:b/>
          <w:color w:val="000000" w:themeColor="text1"/>
          <w:sz w:val="24"/>
          <w:szCs w:val="24"/>
        </w:rPr>
      </w:pPr>
      <w:r w:rsidRPr="00EC6FEC">
        <w:rPr>
          <w:rFonts w:ascii="Times New Roman" w:hAnsi="Times New Roman" w:cs="Times New Roman"/>
          <w:b/>
          <w:color w:val="000000" w:themeColor="text1"/>
          <w:sz w:val="24"/>
          <w:szCs w:val="24"/>
        </w:rPr>
        <w:t>CONDIÇÕES DE PAGAMENTO</w:t>
      </w:r>
    </w:p>
    <w:p w14:paraId="7570E2C4" w14:textId="77777777" w:rsidR="00556C53" w:rsidRPr="00EC6FEC" w:rsidRDefault="00556C53" w:rsidP="004F1E7A">
      <w:pPr>
        <w:widowControl/>
        <w:numPr>
          <w:ilvl w:val="2"/>
          <w:numId w:val="19"/>
        </w:numPr>
        <w:autoSpaceDE/>
        <w:autoSpaceDN/>
        <w:ind w:left="567" w:firstLine="0"/>
        <w:jc w:val="both"/>
        <w:rPr>
          <w:rFonts w:ascii="Times New Roman" w:hAnsi="Times New Roman" w:cs="Times New Roman"/>
          <w:color w:val="000000" w:themeColor="text1"/>
          <w:sz w:val="24"/>
          <w:szCs w:val="24"/>
        </w:rPr>
      </w:pPr>
      <w:r w:rsidRPr="00EC6FEC">
        <w:rPr>
          <w:rFonts w:ascii="Times New Roman" w:hAnsi="Times New Roman" w:cs="Times New Roman"/>
          <w:color w:val="000000" w:themeColor="text1"/>
          <w:sz w:val="24"/>
          <w:szCs w:val="24"/>
        </w:rPr>
        <w:t>A emissão da Nota Fiscal/Fatura será precedida do recebimento definitivo do objeto da contratação, conforme disposto neste termo.</w:t>
      </w:r>
    </w:p>
    <w:p w14:paraId="06B85D3C" w14:textId="77777777" w:rsidR="00556C53" w:rsidRPr="00EC6FEC" w:rsidRDefault="00556C53" w:rsidP="004F1E7A">
      <w:pPr>
        <w:widowControl/>
        <w:numPr>
          <w:ilvl w:val="2"/>
          <w:numId w:val="19"/>
        </w:numPr>
        <w:autoSpaceDE/>
        <w:autoSpaceDN/>
        <w:ind w:left="567" w:firstLine="0"/>
        <w:jc w:val="both"/>
        <w:rPr>
          <w:rFonts w:ascii="Times New Roman" w:hAnsi="Times New Roman" w:cs="Times New Roman"/>
          <w:color w:val="000000" w:themeColor="text1"/>
          <w:sz w:val="24"/>
          <w:szCs w:val="24"/>
        </w:rPr>
      </w:pPr>
      <w:r w:rsidRPr="00EC6FEC">
        <w:rPr>
          <w:rFonts w:ascii="Times New Roman" w:hAnsi="Times New Roman" w:cs="Times New Roman"/>
          <w:color w:val="000000" w:themeColor="text1"/>
          <w:sz w:val="24"/>
          <w:szCs w:val="24"/>
        </w:rPr>
        <w:t xml:space="preserve"> Quando houver glosa parcial do objeto, o contratante deverá comunicar a empresa para que emita a nota fiscal ou fatura com o valor exato dimensionado.</w:t>
      </w:r>
    </w:p>
    <w:p w14:paraId="69DD8D27" w14:textId="77777777" w:rsidR="00556C53" w:rsidRPr="00EC6FEC" w:rsidRDefault="00556C53" w:rsidP="004F1E7A">
      <w:pPr>
        <w:widowControl/>
        <w:numPr>
          <w:ilvl w:val="2"/>
          <w:numId w:val="19"/>
        </w:numPr>
        <w:autoSpaceDE/>
        <w:autoSpaceDN/>
        <w:ind w:left="567" w:firstLine="0"/>
        <w:jc w:val="both"/>
        <w:rPr>
          <w:rFonts w:ascii="Times New Roman" w:hAnsi="Times New Roman" w:cs="Times New Roman"/>
          <w:color w:val="000000" w:themeColor="text1"/>
          <w:sz w:val="24"/>
          <w:szCs w:val="24"/>
        </w:rPr>
      </w:pPr>
      <w:r w:rsidRPr="00EC6FEC">
        <w:rPr>
          <w:rFonts w:ascii="Times New Roman" w:hAnsi="Times New Roman" w:cs="Times New Roman"/>
          <w:color w:val="000000" w:themeColor="text1"/>
          <w:sz w:val="24"/>
          <w:szCs w:val="24"/>
        </w:rPr>
        <w:t xml:space="preserve">O setor competente para proceder o pagamento deve verificar se a Nota Fiscal ou Fatura apresentada expressa os elementos necessários e essenciais do documento, tais como: </w:t>
      </w:r>
    </w:p>
    <w:p w14:paraId="737D0082" w14:textId="77777777" w:rsidR="00556C53" w:rsidRPr="00EC6FEC" w:rsidRDefault="00556C53" w:rsidP="004F1E7A">
      <w:pPr>
        <w:pStyle w:val="PargrafodaLista"/>
        <w:widowControl/>
        <w:numPr>
          <w:ilvl w:val="0"/>
          <w:numId w:val="15"/>
        </w:numPr>
        <w:tabs>
          <w:tab w:val="left" w:pos="851"/>
        </w:tabs>
        <w:autoSpaceDE/>
        <w:autoSpaceDN/>
        <w:spacing w:before="0"/>
        <w:ind w:left="1134" w:firstLine="0"/>
        <w:contextualSpacing/>
        <w:rPr>
          <w:rFonts w:ascii="Times New Roman" w:hAnsi="Times New Roman" w:cs="Times New Roman"/>
          <w:color w:val="000000" w:themeColor="text1"/>
          <w:sz w:val="24"/>
          <w:szCs w:val="24"/>
        </w:rPr>
      </w:pPr>
      <w:r w:rsidRPr="00EC6FEC">
        <w:rPr>
          <w:rFonts w:ascii="Times New Roman" w:hAnsi="Times New Roman" w:cs="Times New Roman"/>
          <w:color w:val="000000" w:themeColor="text1"/>
          <w:sz w:val="24"/>
          <w:szCs w:val="24"/>
        </w:rPr>
        <w:t xml:space="preserve">O prazo de validade; </w:t>
      </w:r>
    </w:p>
    <w:p w14:paraId="1D897849" w14:textId="77777777" w:rsidR="00556C53" w:rsidRPr="00EC6FEC" w:rsidRDefault="00556C53" w:rsidP="004F1E7A">
      <w:pPr>
        <w:pStyle w:val="PargrafodaLista"/>
        <w:widowControl/>
        <w:numPr>
          <w:ilvl w:val="0"/>
          <w:numId w:val="15"/>
        </w:numPr>
        <w:tabs>
          <w:tab w:val="left" w:pos="851"/>
        </w:tabs>
        <w:autoSpaceDE/>
        <w:autoSpaceDN/>
        <w:spacing w:before="0"/>
        <w:ind w:left="1134" w:firstLine="0"/>
        <w:contextualSpacing/>
        <w:rPr>
          <w:rFonts w:ascii="Times New Roman" w:hAnsi="Times New Roman" w:cs="Times New Roman"/>
          <w:color w:val="000000" w:themeColor="text1"/>
          <w:sz w:val="24"/>
          <w:szCs w:val="24"/>
        </w:rPr>
      </w:pPr>
      <w:r w:rsidRPr="00EC6FEC">
        <w:rPr>
          <w:rFonts w:ascii="Times New Roman" w:hAnsi="Times New Roman" w:cs="Times New Roman"/>
          <w:color w:val="000000" w:themeColor="text1"/>
          <w:sz w:val="24"/>
          <w:szCs w:val="24"/>
        </w:rPr>
        <w:t xml:space="preserve">A data da emissão; </w:t>
      </w:r>
    </w:p>
    <w:p w14:paraId="3DD84224" w14:textId="77777777" w:rsidR="00556C53" w:rsidRPr="00EC6FEC" w:rsidRDefault="00556C53" w:rsidP="004F1E7A">
      <w:pPr>
        <w:pStyle w:val="PargrafodaLista"/>
        <w:widowControl/>
        <w:numPr>
          <w:ilvl w:val="0"/>
          <w:numId w:val="15"/>
        </w:numPr>
        <w:tabs>
          <w:tab w:val="left" w:pos="851"/>
        </w:tabs>
        <w:autoSpaceDE/>
        <w:autoSpaceDN/>
        <w:spacing w:before="0"/>
        <w:ind w:left="1134" w:firstLine="0"/>
        <w:contextualSpacing/>
        <w:rPr>
          <w:rFonts w:ascii="Times New Roman" w:hAnsi="Times New Roman" w:cs="Times New Roman"/>
          <w:color w:val="000000" w:themeColor="text1"/>
          <w:sz w:val="24"/>
          <w:szCs w:val="24"/>
        </w:rPr>
      </w:pPr>
      <w:r w:rsidRPr="00EC6FEC">
        <w:rPr>
          <w:rFonts w:ascii="Times New Roman" w:hAnsi="Times New Roman" w:cs="Times New Roman"/>
          <w:color w:val="000000" w:themeColor="text1"/>
          <w:sz w:val="24"/>
          <w:szCs w:val="24"/>
        </w:rPr>
        <w:t xml:space="preserve">Os dados do contrato e do órgão contratante; </w:t>
      </w:r>
    </w:p>
    <w:p w14:paraId="2C6E2CB5" w14:textId="77777777" w:rsidR="00556C53" w:rsidRPr="00EC6FEC" w:rsidRDefault="00556C53" w:rsidP="004F1E7A">
      <w:pPr>
        <w:pStyle w:val="PargrafodaLista"/>
        <w:widowControl/>
        <w:numPr>
          <w:ilvl w:val="0"/>
          <w:numId w:val="15"/>
        </w:numPr>
        <w:tabs>
          <w:tab w:val="left" w:pos="851"/>
        </w:tabs>
        <w:autoSpaceDE/>
        <w:autoSpaceDN/>
        <w:spacing w:before="0"/>
        <w:ind w:left="1134" w:firstLine="0"/>
        <w:contextualSpacing/>
        <w:rPr>
          <w:rFonts w:ascii="Times New Roman" w:hAnsi="Times New Roman" w:cs="Times New Roman"/>
          <w:color w:val="000000" w:themeColor="text1"/>
          <w:sz w:val="24"/>
          <w:szCs w:val="24"/>
        </w:rPr>
      </w:pPr>
      <w:r w:rsidRPr="00EC6FEC">
        <w:rPr>
          <w:rFonts w:ascii="Times New Roman" w:hAnsi="Times New Roman" w:cs="Times New Roman"/>
          <w:color w:val="000000" w:themeColor="text1"/>
          <w:sz w:val="24"/>
          <w:szCs w:val="24"/>
        </w:rPr>
        <w:t xml:space="preserve">O período respectivo de execução do contrato; </w:t>
      </w:r>
    </w:p>
    <w:p w14:paraId="19B5D620" w14:textId="77777777" w:rsidR="00556C53" w:rsidRPr="00EC6FEC" w:rsidRDefault="00556C53" w:rsidP="004F1E7A">
      <w:pPr>
        <w:pStyle w:val="PargrafodaLista"/>
        <w:widowControl/>
        <w:numPr>
          <w:ilvl w:val="0"/>
          <w:numId w:val="15"/>
        </w:numPr>
        <w:tabs>
          <w:tab w:val="left" w:pos="851"/>
        </w:tabs>
        <w:autoSpaceDE/>
        <w:autoSpaceDN/>
        <w:spacing w:before="0"/>
        <w:ind w:left="1134" w:firstLine="0"/>
        <w:contextualSpacing/>
        <w:rPr>
          <w:rFonts w:ascii="Times New Roman" w:hAnsi="Times New Roman" w:cs="Times New Roman"/>
          <w:color w:val="000000" w:themeColor="text1"/>
          <w:sz w:val="24"/>
          <w:szCs w:val="24"/>
        </w:rPr>
      </w:pPr>
      <w:r w:rsidRPr="00EC6FEC">
        <w:rPr>
          <w:rFonts w:ascii="Times New Roman" w:hAnsi="Times New Roman" w:cs="Times New Roman"/>
          <w:color w:val="000000" w:themeColor="text1"/>
          <w:sz w:val="24"/>
          <w:szCs w:val="24"/>
        </w:rPr>
        <w:t xml:space="preserve">O valor a pagar; </w:t>
      </w:r>
    </w:p>
    <w:p w14:paraId="6FE45034" w14:textId="77777777" w:rsidR="00556C53" w:rsidRPr="00EC6FEC" w:rsidRDefault="00556C53" w:rsidP="004F1E7A">
      <w:pPr>
        <w:pStyle w:val="PargrafodaLista"/>
        <w:widowControl/>
        <w:numPr>
          <w:ilvl w:val="0"/>
          <w:numId w:val="15"/>
        </w:numPr>
        <w:tabs>
          <w:tab w:val="left" w:pos="851"/>
        </w:tabs>
        <w:autoSpaceDE/>
        <w:autoSpaceDN/>
        <w:spacing w:before="0"/>
        <w:ind w:left="1134" w:firstLine="0"/>
        <w:contextualSpacing/>
        <w:rPr>
          <w:rFonts w:ascii="Times New Roman" w:hAnsi="Times New Roman" w:cs="Times New Roman"/>
          <w:color w:val="000000" w:themeColor="text1"/>
          <w:sz w:val="24"/>
          <w:szCs w:val="24"/>
        </w:rPr>
      </w:pPr>
      <w:r w:rsidRPr="00EC6FEC">
        <w:rPr>
          <w:rFonts w:ascii="Times New Roman" w:hAnsi="Times New Roman" w:cs="Times New Roman"/>
          <w:color w:val="000000" w:themeColor="text1"/>
          <w:sz w:val="24"/>
          <w:szCs w:val="24"/>
        </w:rPr>
        <w:t>Eventual destaque do valor de retenções tributárias cabíveis.</w:t>
      </w:r>
    </w:p>
    <w:p w14:paraId="24E5DF24" w14:textId="77777777" w:rsidR="00556C53" w:rsidRPr="00EC6FEC" w:rsidRDefault="00556C53" w:rsidP="005F011F">
      <w:pPr>
        <w:pStyle w:val="PargrafodaLista"/>
        <w:widowControl/>
        <w:tabs>
          <w:tab w:val="left" w:pos="851"/>
        </w:tabs>
        <w:autoSpaceDE/>
        <w:autoSpaceDN/>
        <w:spacing w:before="0"/>
        <w:ind w:left="567"/>
        <w:contextualSpacing/>
        <w:rPr>
          <w:rFonts w:ascii="Times New Roman" w:hAnsi="Times New Roman" w:cs="Times New Roman"/>
          <w:color w:val="000000" w:themeColor="text1"/>
          <w:sz w:val="24"/>
          <w:szCs w:val="24"/>
        </w:rPr>
      </w:pPr>
    </w:p>
    <w:p w14:paraId="21AE327C" w14:textId="77777777" w:rsidR="00556C53" w:rsidRPr="00EC6FEC" w:rsidRDefault="00556C53" w:rsidP="004F1E7A">
      <w:pPr>
        <w:widowControl/>
        <w:numPr>
          <w:ilvl w:val="2"/>
          <w:numId w:val="19"/>
        </w:numPr>
        <w:autoSpaceDE/>
        <w:autoSpaceDN/>
        <w:ind w:left="567" w:firstLine="0"/>
        <w:jc w:val="both"/>
        <w:rPr>
          <w:rFonts w:ascii="Times New Roman" w:hAnsi="Times New Roman" w:cs="Times New Roman"/>
          <w:color w:val="000000" w:themeColor="text1"/>
          <w:sz w:val="24"/>
          <w:szCs w:val="24"/>
        </w:rPr>
      </w:pPr>
      <w:r w:rsidRPr="00EC6FEC">
        <w:rPr>
          <w:rFonts w:ascii="Times New Roman" w:hAnsi="Times New Roman" w:cs="Times New Roman"/>
          <w:color w:val="000000" w:themeColor="text1"/>
          <w:sz w:val="24"/>
          <w:szCs w:val="24"/>
        </w:rPr>
        <w:t>Havendo erro na apresentação da Nota Fiscal/Fatura, ou circunstância que impeça a liquidação da despesa, o pagamento ficará sobrestado até que o contratado providencie as medidas saneadoras. Nessa hipótese, o prazo para pagamento iniciar-se-á após a comprovação da regularização da situação, não acarretando qualquer ônus para o contratante;</w:t>
      </w:r>
    </w:p>
    <w:p w14:paraId="32D380AF" w14:textId="77777777" w:rsidR="00556C53" w:rsidRPr="00EC6FEC" w:rsidRDefault="00556C53" w:rsidP="004F1E7A">
      <w:pPr>
        <w:widowControl/>
        <w:numPr>
          <w:ilvl w:val="2"/>
          <w:numId w:val="19"/>
        </w:numPr>
        <w:autoSpaceDE/>
        <w:autoSpaceDN/>
        <w:ind w:left="567" w:firstLine="0"/>
        <w:jc w:val="both"/>
        <w:rPr>
          <w:rFonts w:ascii="Times New Roman" w:hAnsi="Times New Roman" w:cs="Times New Roman"/>
          <w:color w:val="000000" w:themeColor="text1"/>
          <w:sz w:val="24"/>
          <w:szCs w:val="24"/>
        </w:rPr>
      </w:pPr>
      <w:r w:rsidRPr="00EC6FEC">
        <w:rPr>
          <w:rFonts w:ascii="Times New Roman" w:hAnsi="Times New Roman" w:cs="Times New Roman"/>
          <w:color w:val="000000" w:themeColor="text1"/>
          <w:sz w:val="24"/>
          <w:szCs w:val="24"/>
        </w:rPr>
        <w:t xml:space="preserve"> A Nota Fiscal ou Fatura deverá ser obrigatoriamente acompanhada da comprovação da regularidade constante no item 9.3.7.   </w:t>
      </w:r>
    </w:p>
    <w:p w14:paraId="76FC97E8" w14:textId="77777777" w:rsidR="00556C53" w:rsidRPr="00EC6FEC" w:rsidRDefault="00556C53" w:rsidP="004F1E7A">
      <w:pPr>
        <w:widowControl/>
        <w:numPr>
          <w:ilvl w:val="2"/>
          <w:numId w:val="19"/>
        </w:numPr>
        <w:autoSpaceDE/>
        <w:autoSpaceDN/>
        <w:ind w:left="567" w:firstLine="0"/>
        <w:jc w:val="both"/>
        <w:rPr>
          <w:rFonts w:ascii="Times New Roman" w:hAnsi="Times New Roman" w:cs="Times New Roman"/>
          <w:color w:val="000000" w:themeColor="text1"/>
          <w:sz w:val="24"/>
          <w:szCs w:val="24"/>
        </w:rPr>
      </w:pPr>
      <w:r w:rsidRPr="00EC6FEC">
        <w:rPr>
          <w:rFonts w:ascii="Times New Roman" w:hAnsi="Times New Roman" w:cs="Times New Roman"/>
          <w:color w:val="000000" w:themeColor="text1"/>
          <w:sz w:val="24"/>
          <w:szCs w:val="24"/>
        </w:rPr>
        <w:t xml:space="preserve">Previamente à emissão de nota de empenho e a cada pagamento, a Administração realizará consulta para fins de: </w:t>
      </w:r>
    </w:p>
    <w:p w14:paraId="535C936B" w14:textId="77777777" w:rsidR="00556C53" w:rsidRPr="00EC6FEC" w:rsidRDefault="00556C53" w:rsidP="00D63EB0">
      <w:pPr>
        <w:widowControl/>
        <w:autoSpaceDE/>
        <w:autoSpaceDN/>
        <w:ind w:left="1134"/>
        <w:jc w:val="both"/>
        <w:rPr>
          <w:rFonts w:ascii="Times New Roman" w:hAnsi="Times New Roman" w:cs="Times New Roman"/>
          <w:color w:val="000000" w:themeColor="text1"/>
          <w:sz w:val="24"/>
          <w:szCs w:val="24"/>
        </w:rPr>
      </w:pPr>
    </w:p>
    <w:p w14:paraId="21905EB1" w14:textId="77777777" w:rsidR="00556C53" w:rsidRPr="00EC6FEC" w:rsidRDefault="00556C53" w:rsidP="00D63EB0">
      <w:pPr>
        <w:widowControl/>
        <w:autoSpaceDE/>
        <w:autoSpaceDN/>
        <w:ind w:left="1134"/>
        <w:jc w:val="both"/>
        <w:rPr>
          <w:rFonts w:ascii="Times New Roman" w:hAnsi="Times New Roman" w:cs="Times New Roman"/>
          <w:color w:val="000000" w:themeColor="text1"/>
          <w:sz w:val="24"/>
          <w:szCs w:val="24"/>
        </w:rPr>
      </w:pPr>
      <w:r w:rsidRPr="00EC6FEC">
        <w:rPr>
          <w:rFonts w:ascii="Times New Roman" w:hAnsi="Times New Roman" w:cs="Times New Roman"/>
          <w:color w:val="000000" w:themeColor="text1"/>
          <w:sz w:val="24"/>
          <w:szCs w:val="24"/>
        </w:rPr>
        <w:t xml:space="preserve">a) verificar a manutenção das condições de habilitação exigidas no edital; </w:t>
      </w:r>
    </w:p>
    <w:p w14:paraId="3A8D7894" w14:textId="77777777" w:rsidR="00556C53" w:rsidRPr="00EC6FEC" w:rsidRDefault="00556C53" w:rsidP="00D63EB0">
      <w:pPr>
        <w:widowControl/>
        <w:autoSpaceDE/>
        <w:autoSpaceDN/>
        <w:ind w:left="1134"/>
        <w:jc w:val="both"/>
        <w:rPr>
          <w:rFonts w:ascii="Times New Roman" w:hAnsi="Times New Roman" w:cs="Times New Roman"/>
          <w:color w:val="000000" w:themeColor="text1"/>
          <w:sz w:val="24"/>
          <w:szCs w:val="24"/>
        </w:rPr>
      </w:pPr>
      <w:r w:rsidRPr="00EC6FEC">
        <w:rPr>
          <w:rFonts w:ascii="Times New Roman" w:hAnsi="Times New Roman" w:cs="Times New Roman"/>
          <w:color w:val="000000" w:themeColor="text1"/>
          <w:sz w:val="24"/>
          <w:szCs w:val="24"/>
        </w:rPr>
        <w:lastRenderedPageBreak/>
        <w:t>b) identificar possível razão que impeça a participação em licitação, no âmbito do órgão ou entidade, proibição de contratar com o Poder Público, bem como ocorrências impeditivas indiretas.</w:t>
      </w:r>
    </w:p>
    <w:p w14:paraId="60579C28" w14:textId="77777777" w:rsidR="00556C53" w:rsidRPr="00EC6FEC" w:rsidRDefault="00556C53" w:rsidP="005F011F">
      <w:pPr>
        <w:widowControl/>
        <w:autoSpaceDE/>
        <w:autoSpaceDN/>
        <w:jc w:val="both"/>
        <w:rPr>
          <w:rFonts w:ascii="Times New Roman" w:hAnsi="Times New Roman" w:cs="Times New Roman"/>
          <w:color w:val="000000" w:themeColor="text1"/>
          <w:sz w:val="24"/>
          <w:szCs w:val="24"/>
        </w:rPr>
      </w:pPr>
    </w:p>
    <w:p w14:paraId="1C0E94EF" w14:textId="77777777" w:rsidR="00556C53" w:rsidRPr="00EC6FEC" w:rsidRDefault="00556C53" w:rsidP="004F1E7A">
      <w:pPr>
        <w:widowControl/>
        <w:numPr>
          <w:ilvl w:val="2"/>
          <w:numId w:val="19"/>
        </w:numPr>
        <w:autoSpaceDE/>
        <w:autoSpaceDN/>
        <w:ind w:left="567" w:firstLine="0"/>
        <w:jc w:val="both"/>
        <w:rPr>
          <w:rFonts w:ascii="Times New Roman" w:hAnsi="Times New Roman" w:cs="Times New Roman"/>
          <w:color w:val="000000" w:themeColor="text1"/>
          <w:sz w:val="24"/>
          <w:szCs w:val="24"/>
        </w:rPr>
      </w:pPr>
      <w:r w:rsidRPr="00EC6FEC">
        <w:rPr>
          <w:rFonts w:ascii="Times New Roman" w:hAnsi="Times New Roman" w:cs="Times New Roman"/>
          <w:color w:val="000000" w:themeColor="text1"/>
          <w:sz w:val="24"/>
          <w:szCs w:val="24"/>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76744599" w14:textId="77777777" w:rsidR="00556C53" w:rsidRPr="00EC6FEC" w:rsidRDefault="00556C53" w:rsidP="004F1E7A">
      <w:pPr>
        <w:widowControl/>
        <w:numPr>
          <w:ilvl w:val="2"/>
          <w:numId w:val="19"/>
        </w:numPr>
        <w:autoSpaceDE/>
        <w:autoSpaceDN/>
        <w:ind w:left="567" w:firstLine="0"/>
        <w:jc w:val="both"/>
        <w:rPr>
          <w:rFonts w:ascii="Times New Roman" w:hAnsi="Times New Roman" w:cs="Times New Roman"/>
          <w:color w:val="000000" w:themeColor="text1"/>
          <w:sz w:val="24"/>
          <w:szCs w:val="24"/>
        </w:rPr>
      </w:pPr>
      <w:r w:rsidRPr="00EC6FEC">
        <w:rPr>
          <w:rFonts w:ascii="Times New Roman" w:hAnsi="Times New Roman" w:cs="Times New Roman"/>
          <w:color w:val="000000" w:themeColor="text1"/>
          <w:sz w:val="24"/>
          <w:szCs w:val="24"/>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659F084C" w14:textId="77777777" w:rsidR="00556C53" w:rsidRPr="00EC6FEC" w:rsidRDefault="00556C53" w:rsidP="004F1E7A">
      <w:pPr>
        <w:widowControl/>
        <w:numPr>
          <w:ilvl w:val="2"/>
          <w:numId w:val="19"/>
        </w:numPr>
        <w:autoSpaceDE/>
        <w:autoSpaceDN/>
        <w:ind w:left="567" w:firstLine="0"/>
        <w:jc w:val="both"/>
        <w:rPr>
          <w:rFonts w:ascii="Times New Roman" w:hAnsi="Times New Roman" w:cs="Times New Roman"/>
          <w:color w:val="000000" w:themeColor="text1"/>
          <w:sz w:val="24"/>
          <w:szCs w:val="24"/>
        </w:rPr>
      </w:pPr>
      <w:r w:rsidRPr="00EC6FEC">
        <w:rPr>
          <w:rFonts w:ascii="Times New Roman" w:hAnsi="Times New Roman" w:cs="Times New Roman"/>
          <w:color w:val="000000" w:themeColor="text1"/>
          <w:sz w:val="24"/>
          <w:szCs w:val="24"/>
        </w:rPr>
        <w:t xml:space="preserve">Persistindo a irregularidade, o contratante deverá adotar as medidas necessárias à rescisão contratual nos autos do processo administrativo correspondente, assegurada ao contratado a ampla defesa. </w:t>
      </w:r>
    </w:p>
    <w:p w14:paraId="210E466B" w14:textId="77777777" w:rsidR="00556C53" w:rsidRPr="00EC6FEC" w:rsidRDefault="00556C53" w:rsidP="004F1E7A">
      <w:pPr>
        <w:widowControl/>
        <w:numPr>
          <w:ilvl w:val="2"/>
          <w:numId w:val="19"/>
        </w:numPr>
        <w:autoSpaceDE/>
        <w:autoSpaceDN/>
        <w:ind w:left="567" w:firstLine="0"/>
        <w:jc w:val="both"/>
        <w:rPr>
          <w:rFonts w:ascii="Times New Roman" w:hAnsi="Times New Roman" w:cs="Times New Roman"/>
          <w:color w:val="000000" w:themeColor="text1"/>
          <w:sz w:val="24"/>
          <w:szCs w:val="24"/>
        </w:rPr>
      </w:pPr>
      <w:r w:rsidRPr="00EC6FEC">
        <w:rPr>
          <w:rFonts w:ascii="Times New Roman" w:hAnsi="Times New Roman" w:cs="Times New Roman"/>
          <w:color w:val="000000" w:themeColor="text1"/>
          <w:sz w:val="24"/>
          <w:szCs w:val="24"/>
        </w:rPr>
        <w:t xml:space="preserve">Havendo a efetiva execução do objeto, os pagamentos serão realizados normalmente, até que se decida pela rescisão do contrato, caso o contratado não regularize sua situação.  </w:t>
      </w:r>
    </w:p>
    <w:p w14:paraId="3BB0458C" w14:textId="77777777" w:rsidR="00556C53" w:rsidRPr="00EC6FEC" w:rsidRDefault="00556C53" w:rsidP="004F1E7A">
      <w:pPr>
        <w:widowControl/>
        <w:numPr>
          <w:ilvl w:val="2"/>
          <w:numId w:val="19"/>
        </w:numPr>
        <w:autoSpaceDE/>
        <w:autoSpaceDN/>
        <w:ind w:left="567" w:firstLine="0"/>
        <w:jc w:val="both"/>
        <w:rPr>
          <w:rFonts w:ascii="Times New Roman" w:hAnsi="Times New Roman" w:cs="Times New Roman"/>
          <w:color w:val="000000" w:themeColor="text1"/>
          <w:sz w:val="24"/>
          <w:szCs w:val="24"/>
        </w:rPr>
      </w:pPr>
      <w:r w:rsidRPr="00EC6FEC">
        <w:rPr>
          <w:rFonts w:ascii="Times New Roman" w:hAnsi="Times New Roman" w:cs="Times New Roman"/>
          <w:color w:val="000000" w:themeColor="text1"/>
          <w:sz w:val="24"/>
          <w:szCs w:val="24"/>
        </w:rPr>
        <w:t>Quando do pagamento, será efetuada a retenção tributária prevista na legislação aplicável.</w:t>
      </w:r>
    </w:p>
    <w:p w14:paraId="7468DB0E" w14:textId="77777777" w:rsidR="00556C53" w:rsidRPr="00EC6FEC" w:rsidRDefault="00556C53" w:rsidP="004F1E7A">
      <w:pPr>
        <w:widowControl/>
        <w:numPr>
          <w:ilvl w:val="3"/>
          <w:numId w:val="19"/>
        </w:numPr>
        <w:autoSpaceDE/>
        <w:autoSpaceDN/>
        <w:ind w:left="1134" w:firstLine="0"/>
        <w:jc w:val="both"/>
        <w:rPr>
          <w:rFonts w:ascii="Times New Roman" w:hAnsi="Times New Roman" w:cs="Times New Roman"/>
          <w:color w:val="000000" w:themeColor="text1"/>
          <w:sz w:val="24"/>
          <w:szCs w:val="24"/>
        </w:rPr>
      </w:pPr>
      <w:r w:rsidRPr="00EC6FEC">
        <w:rPr>
          <w:rFonts w:ascii="Times New Roman" w:hAnsi="Times New Roman" w:cs="Times New Roman"/>
          <w:color w:val="000000" w:themeColor="text1"/>
          <w:sz w:val="24"/>
          <w:szCs w:val="24"/>
        </w:rPr>
        <w:t>Independentemente do percentual de tributo inserido na planilha, no pagamento serão retidos na fonte os percentuais estabelecidos na legislação vigente.</w:t>
      </w:r>
    </w:p>
    <w:p w14:paraId="75A8A80F" w14:textId="77777777" w:rsidR="00556C53" w:rsidRPr="00EC6FEC" w:rsidRDefault="00556C53" w:rsidP="007B6569">
      <w:pPr>
        <w:widowControl/>
        <w:autoSpaceDE/>
        <w:autoSpaceDN/>
        <w:ind w:left="567"/>
        <w:jc w:val="both"/>
        <w:rPr>
          <w:rFonts w:ascii="Times New Roman" w:hAnsi="Times New Roman" w:cs="Times New Roman"/>
          <w:color w:val="000000" w:themeColor="text1"/>
          <w:sz w:val="24"/>
          <w:szCs w:val="24"/>
        </w:rPr>
      </w:pPr>
    </w:p>
    <w:p w14:paraId="624450F1" w14:textId="77777777" w:rsidR="00556C53" w:rsidRPr="00EC6FEC" w:rsidRDefault="00556C53" w:rsidP="004F1E7A">
      <w:pPr>
        <w:widowControl/>
        <w:numPr>
          <w:ilvl w:val="2"/>
          <w:numId w:val="19"/>
        </w:numPr>
        <w:autoSpaceDE/>
        <w:autoSpaceDN/>
        <w:ind w:left="567" w:firstLine="0"/>
        <w:jc w:val="both"/>
        <w:rPr>
          <w:rFonts w:ascii="Times New Roman" w:hAnsi="Times New Roman" w:cs="Times New Roman"/>
          <w:color w:val="000000" w:themeColor="text1"/>
          <w:sz w:val="24"/>
          <w:szCs w:val="24"/>
        </w:rPr>
      </w:pPr>
      <w:r w:rsidRPr="00EC6FEC">
        <w:rPr>
          <w:rFonts w:ascii="Times New Roman" w:hAnsi="Times New Roman" w:cs="Times New Roman"/>
          <w:color w:val="000000" w:themeColor="text1"/>
          <w:sz w:val="24"/>
          <w:szCs w:val="24"/>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71E21360" w14:textId="77777777" w:rsidR="00556C53" w:rsidRPr="00EC6FEC" w:rsidRDefault="00556C53" w:rsidP="00D45108">
      <w:pPr>
        <w:widowControl/>
        <w:autoSpaceDE/>
        <w:autoSpaceDN/>
        <w:ind w:left="567"/>
        <w:jc w:val="both"/>
        <w:rPr>
          <w:rFonts w:ascii="Times New Roman" w:hAnsi="Times New Roman" w:cs="Times New Roman"/>
          <w:color w:val="000000" w:themeColor="text1"/>
          <w:sz w:val="24"/>
          <w:szCs w:val="24"/>
        </w:rPr>
      </w:pPr>
    </w:p>
    <w:p w14:paraId="090E4450" w14:textId="77777777" w:rsidR="00556C53" w:rsidRPr="00EC6FEC" w:rsidRDefault="00556C53" w:rsidP="004F1E7A">
      <w:pPr>
        <w:pStyle w:val="Nivel01Titulo"/>
        <w:numPr>
          <w:ilvl w:val="0"/>
          <w:numId w:val="19"/>
        </w:numPr>
        <w:spacing w:before="0"/>
        <w:rPr>
          <w:rFonts w:ascii="Times New Roman" w:hAnsi="Times New Roman"/>
          <w:color w:val="000000" w:themeColor="text1"/>
          <w:sz w:val="24"/>
          <w:szCs w:val="24"/>
        </w:rPr>
      </w:pPr>
      <w:r w:rsidRPr="00EC6FEC">
        <w:rPr>
          <w:rFonts w:ascii="Times New Roman" w:hAnsi="Times New Roman"/>
          <w:color w:val="000000" w:themeColor="text1"/>
          <w:sz w:val="24"/>
          <w:szCs w:val="24"/>
        </w:rPr>
        <w:t>DA DOTAÇÃO ORÇAMENTÁRIA (art. 92, VIII)</w:t>
      </w:r>
    </w:p>
    <w:p w14:paraId="035F5D0D" w14:textId="77777777" w:rsidR="00556C53" w:rsidRPr="00EC6FEC" w:rsidRDefault="00556C53" w:rsidP="004F1E7A">
      <w:pPr>
        <w:pStyle w:val="PargrafodaLista"/>
        <w:widowControl/>
        <w:numPr>
          <w:ilvl w:val="1"/>
          <w:numId w:val="19"/>
        </w:numPr>
        <w:autoSpaceDE/>
        <w:autoSpaceDN/>
        <w:ind w:left="0" w:firstLine="0"/>
        <w:rPr>
          <w:rFonts w:ascii="Times New Roman" w:hAnsi="Times New Roman" w:cs="Times New Roman"/>
          <w:b/>
          <w:sz w:val="24"/>
          <w:szCs w:val="24"/>
        </w:rPr>
      </w:pPr>
      <w:r w:rsidRPr="00EC6FEC">
        <w:rPr>
          <w:rFonts w:ascii="Times New Roman" w:hAnsi="Times New Roman" w:cs="Times New Roman"/>
          <w:color w:val="000000" w:themeColor="text1"/>
          <w:sz w:val="24"/>
          <w:szCs w:val="24"/>
        </w:rPr>
        <w:t>As despesas decorrentes da presente contratação correrão à conta de recursos específicos consignados no Orçamento do município</w:t>
      </w:r>
      <w:r w:rsidRPr="00EC6FEC">
        <w:rPr>
          <w:rStyle w:val="Refdenotaderodap"/>
          <w:rFonts w:ascii="Times New Roman" w:hAnsi="Times New Roman" w:cs="Times New Roman"/>
          <w:color w:val="000000" w:themeColor="text1"/>
          <w:sz w:val="24"/>
          <w:szCs w:val="24"/>
        </w:rPr>
        <w:footnoteReference w:id="1"/>
      </w:r>
      <w:r w:rsidRPr="00EC6FEC">
        <w:rPr>
          <w:rFonts w:ascii="Times New Roman" w:hAnsi="Times New Roman" w:cs="Times New Roman"/>
          <w:color w:val="000000" w:themeColor="text1"/>
          <w:sz w:val="24"/>
          <w:szCs w:val="24"/>
        </w:rPr>
        <w:t>.</w:t>
      </w:r>
    </w:p>
    <w:p w14:paraId="7C8160BC" w14:textId="34333ED6" w:rsidR="00556C53" w:rsidRDefault="00556C53" w:rsidP="00883E1E">
      <w:pPr>
        <w:pStyle w:val="PargrafodaLista"/>
        <w:widowControl/>
        <w:autoSpaceDE/>
        <w:autoSpaceDN/>
        <w:ind w:left="0"/>
        <w:rPr>
          <w:rFonts w:ascii="Times New Roman" w:hAnsi="Times New Roman" w:cs="Times New Roman"/>
          <w:bCs/>
          <w:noProof/>
          <w:sz w:val="24"/>
          <w:szCs w:val="24"/>
        </w:rPr>
      </w:pPr>
      <w:r w:rsidRPr="00EC6FEC">
        <w:rPr>
          <w:rFonts w:ascii="Times New Roman" w:hAnsi="Times New Roman" w:cs="Times New Roman"/>
          <w:bCs/>
          <w:noProof/>
          <w:sz w:val="24"/>
          <w:szCs w:val="24"/>
        </w:rPr>
        <w:t>As despesas decorrentes deste procedimento devem ser informadas pelo Departamento de Contabilidade.</w:t>
      </w:r>
    </w:p>
    <w:p w14:paraId="2CFE654B" w14:textId="77777777" w:rsidR="00EC6FEC" w:rsidRDefault="00EC6FEC" w:rsidP="00883E1E">
      <w:pPr>
        <w:pStyle w:val="PargrafodaLista"/>
        <w:widowControl/>
        <w:autoSpaceDE/>
        <w:autoSpaceDN/>
        <w:ind w:left="0"/>
        <w:rPr>
          <w:rFonts w:ascii="Times New Roman" w:hAnsi="Times New Roman" w:cs="Times New Roman"/>
          <w:bCs/>
          <w:noProof/>
          <w:sz w:val="24"/>
          <w:szCs w:val="24"/>
        </w:rPr>
      </w:pPr>
    </w:p>
    <w:p w14:paraId="6CF0D925" w14:textId="77777777" w:rsidR="00EC6FEC" w:rsidRDefault="00EC6FEC" w:rsidP="00EC6FEC">
      <w:pPr>
        <w:ind w:firstLine="306"/>
        <w:jc w:val="both"/>
        <w:rPr>
          <w:rFonts w:ascii="Times New Roman" w:hAnsi="Times New Roman" w:cs="Times New Roman"/>
          <w:b/>
          <w:sz w:val="24"/>
          <w:szCs w:val="24"/>
        </w:rPr>
      </w:pPr>
      <w:r>
        <w:rPr>
          <w:rFonts w:ascii="Times New Roman" w:hAnsi="Times New Roman" w:cs="Times New Roman"/>
          <w:b/>
          <w:sz w:val="24"/>
          <w:szCs w:val="24"/>
        </w:rPr>
        <w:t>03.001.04.122.0003.2300.3.3.90.39.00.00 – 11 – 1000</w:t>
      </w:r>
    </w:p>
    <w:p w14:paraId="6EC75D58" w14:textId="77777777" w:rsidR="00EC6FEC" w:rsidRDefault="00EC6FEC" w:rsidP="00EC6FEC">
      <w:pPr>
        <w:ind w:left="284"/>
        <w:jc w:val="both"/>
        <w:rPr>
          <w:rFonts w:ascii="Times New Roman" w:eastAsia="Arial" w:hAnsi="Times New Roman" w:cs="Times New Roman"/>
          <w:b/>
          <w:sz w:val="24"/>
          <w:szCs w:val="24"/>
        </w:rPr>
      </w:pPr>
      <w:r>
        <w:rPr>
          <w:rFonts w:ascii="Times New Roman" w:hAnsi="Times New Roman" w:cs="Times New Roman"/>
          <w:b/>
          <w:sz w:val="24"/>
          <w:szCs w:val="24"/>
        </w:rPr>
        <w:t>05.001.04.122.0018.2500.3.3.90.39.00.00 - 119 – 1000</w:t>
      </w:r>
    </w:p>
    <w:p w14:paraId="7154F160" w14:textId="77777777" w:rsidR="00EC6FEC" w:rsidRDefault="00EC6FEC" w:rsidP="00EC6FEC">
      <w:pPr>
        <w:ind w:left="426" w:hanging="142"/>
        <w:jc w:val="both"/>
        <w:rPr>
          <w:rFonts w:ascii="Times New Roman" w:hAnsi="Times New Roman" w:cs="Times New Roman"/>
          <w:b/>
          <w:sz w:val="24"/>
          <w:szCs w:val="24"/>
        </w:rPr>
      </w:pPr>
      <w:r>
        <w:rPr>
          <w:rFonts w:ascii="Times New Roman" w:hAnsi="Times New Roman" w:cs="Times New Roman"/>
          <w:b/>
          <w:sz w:val="24"/>
          <w:szCs w:val="24"/>
        </w:rPr>
        <w:t xml:space="preserve">06.001.10.301.0056.2601.3.3.90.39.00.00 – 177 – 2494 / 303 / 3494 / 494 / 495 </w:t>
      </w:r>
    </w:p>
    <w:p w14:paraId="62BCEC2E" w14:textId="77777777" w:rsidR="00EC6FEC" w:rsidRDefault="00EC6FEC" w:rsidP="00EC6FEC">
      <w:pPr>
        <w:ind w:left="284"/>
        <w:jc w:val="both"/>
        <w:rPr>
          <w:rFonts w:ascii="Times New Roman" w:hAnsi="Times New Roman" w:cs="Times New Roman"/>
          <w:b/>
          <w:sz w:val="24"/>
          <w:szCs w:val="24"/>
        </w:rPr>
      </w:pPr>
      <w:r>
        <w:rPr>
          <w:rFonts w:ascii="Times New Roman" w:hAnsi="Times New Roman" w:cs="Times New Roman"/>
          <w:b/>
          <w:sz w:val="24"/>
          <w:szCs w:val="24"/>
        </w:rPr>
        <w:t>07.002.12.365.0042.2703.3.3.90.39.00.00 – 217 – 103 / 104/ 1000</w:t>
      </w:r>
    </w:p>
    <w:p w14:paraId="04BD87BE" w14:textId="77777777" w:rsidR="00EC6FEC" w:rsidRDefault="00EC6FEC" w:rsidP="00EC6FEC">
      <w:pPr>
        <w:ind w:firstLine="284"/>
        <w:jc w:val="both"/>
        <w:rPr>
          <w:rFonts w:ascii="Times New Roman" w:hAnsi="Times New Roman" w:cs="Times New Roman"/>
          <w:b/>
          <w:sz w:val="24"/>
          <w:szCs w:val="24"/>
        </w:rPr>
      </w:pPr>
      <w:r>
        <w:rPr>
          <w:rFonts w:ascii="Times New Roman" w:hAnsi="Times New Roman" w:cs="Times New Roman"/>
          <w:b/>
          <w:sz w:val="24"/>
          <w:szCs w:val="24"/>
        </w:rPr>
        <w:t>07.003.12.361.0039.2700.3.3.90.39.00.00 – 233 – 103 / 104 / 1000</w:t>
      </w:r>
    </w:p>
    <w:p w14:paraId="760D2E21" w14:textId="77777777" w:rsidR="00EC6FEC" w:rsidRDefault="00EC6FEC" w:rsidP="00EC6FEC">
      <w:pPr>
        <w:ind w:firstLine="284"/>
        <w:jc w:val="both"/>
        <w:rPr>
          <w:rFonts w:ascii="Times New Roman" w:hAnsi="Times New Roman" w:cs="Times New Roman"/>
          <w:b/>
          <w:sz w:val="24"/>
          <w:szCs w:val="24"/>
        </w:rPr>
      </w:pPr>
      <w:r>
        <w:rPr>
          <w:rFonts w:ascii="Times New Roman" w:hAnsi="Times New Roman" w:cs="Times New Roman"/>
          <w:b/>
          <w:sz w:val="24"/>
          <w:szCs w:val="24"/>
        </w:rPr>
        <w:t>09.001.08.122.0046.2900.3.3.90.39.00.00 – 289 – 1000</w:t>
      </w:r>
    </w:p>
    <w:p w14:paraId="72AFAB56" w14:textId="77777777" w:rsidR="00EC6FEC" w:rsidRDefault="00EC6FEC" w:rsidP="00EC6FEC">
      <w:pPr>
        <w:ind w:firstLine="284"/>
        <w:jc w:val="both"/>
        <w:rPr>
          <w:rFonts w:ascii="Times New Roman" w:hAnsi="Times New Roman" w:cs="Times New Roman"/>
          <w:b/>
          <w:sz w:val="24"/>
          <w:szCs w:val="24"/>
        </w:rPr>
      </w:pPr>
      <w:r>
        <w:rPr>
          <w:rFonts w:ascii="Times New Roman" w:hAnsi="Times New Roman" w:cs="Times New Roman"/>
          <w:b/>
          <w:sz w:val="24"/>
          <w:szCs w:val="24"/>
        </w:rPr>
        <w:t>09.005.08.244.0079.2901.3.3.90.39.00.00 – 325 – 1000</w:t>
      </w:r>
    </w:p>
    <w:p w14:paraId="0A69022A" w14:textId="77777777" w:rsidR="00556C53" w:rsidRPr="00EC6FEC" w:rsidRDefault="00556C53" w:rsidP="00D6758D">
      <w:pPr>
        <w:pStyle w:val="PargrafodaLista"/>
        <w:widowControl/>
        <w:autoSpaceDE/>
        <w:autoSpaceDN/>
        <w:ind w:left="0"/>
        <w:rPr>
          <w:rFonts w:ascii="Times New Roman" w:hAnsi="Times New Roman" w:cs="Times New Roman"/>
          <w:b/>
          <w:sz w:val="24"/>
          <w:szCs w:val="24"/>
        </w:rPr>
      </w:pPr>
    </w:p>
    <w:p w14:paraId="7984AE17" w14:textId="77777777" w:rsidR="00556C53" w:rsidRPr="00EC6FEC" w:rsidRDefault="00556C53" w:rsidP="004F1E7A">
      <w:pPr>
        <w:pStyle w:val="PargrafodaLista"/>
        <w:numPr>
          <w:ilvl w:val="0"/>
          <w:numId w:val="19"/>
        </w:numPr>
        <w:adjustRightInd w:val="0"/>
        <w:ind w:right="7"/>
        <w:rPr>
          <w:rFonts w:ascii="Times New Roman" w:hAnsi="Times New Roman" w:cs="Times New Roman"/>
          <w:b/>
          <w:sz w:val="24"/>
          <w:szCs w:val="24"/>
        </w:rPr>
      </w:pPr>
      <w:r w:rsidRPr="00EC6FEC">
        <w:rPr>
          <w:rFonts w:ascii="Times New Roman" w:hAnsi="Times New Roman" w:cs="Times New Roman"/>
          <w:b/>
          <w:sz w:val="24"/>
          <w:szCs w:val="24"/>
        </w:rPr>
        <w:lastRenderedPageBreak/>
        <w:t xml:space="preserve">DAS OBRIGAÇÕES </w:t>
      </w:r>
    </w:p>
    <w:p w14:paraId="7217A855" w14:textId="77777777" w:rsidR="00556C53" w:rsidRPr="00EC6FEC" w:rsidRDefault="00556C53" w:rsidP="000A5AD0">
      <w:pPr>
        <w:pStyle w:val="Nivel01Titulo"/>
        <w:numPr>
          <w:ilvl w:val="0"/>
          <w:numId w:val="0"/>
        </w:numPr>
        <w:spacing w:before="0"/>
        <w:rPr>
          <w:rFonts w:ascii="Times New Roman" w:hAnsi="Times New Roman"/>
          <w:color w:val="000000" w:themeColor="text1"/>
          <w:sz w:val="24"/>
          <w:szCs w:val="24"/>
        </w:rPr>
      </w:pPr>
    </w:p>
    <w:p w14:paraId="10A1A803" w14:textId="77777777" w:rsidR="00556C53" w:rsidRPr="00EC6FEC" w:rsidRDefault="00556C53" w:rsidP="000A5AD0">
      <w:pPr>
        <w:pStyle w:val="Nivel01Titulo"/>
        <w:numPr>
          <w:ilvl w:val="0"/>
          <w:numId w:val="0"/>
        </w:numPr>
        <w:spacing w:before="0"/>
        <w:rPr>
          <w:rFonts w:ascii="Times New Roman" w:hAnsi="Times New Roman"/>
          <w:color w:val="000000" w:themeColor="text1"/>
          <w:sz w:val="24"/>
          <w:szCs w:val="24"/>
        </w:rPr>
      </w:pPr>
      <w:r w:rsidRPr="00EC6FEC">
        <w:rPr>
          <w:rFonts w:ascii="Times New Roman" w:hAnsi="Times New Roman"/>
          <w:color w:val="000000" w:themeColor="text1"/>
          <w:sz w:val="24"/>
          <w:szCs w:val="24"/>
        </w:rPr>
        <w:t>Obrigações do Contratante (art. 92, X, XI e XIV)</w:t>
      </w:r>
    </w:p>
    <w:p w14:paraId="24B73A8E" w14:textId="77777777" w:rsidR="00556C53" w:rsidRPr="00EC6FEC" w:rsidRDefault="00556C53" w:rsidP="004F1E7A">
      <w:pPr>
        <w:pStyle w:val="PargrafodaLista"/>
        <w:widowControl/>
        <w:numPr>
          <w:ilvl w:val="1"/>
          <w:numId w:val="19"/>
        </w:numPr>
        <w:autoSpaceDE/>
        <w:autoSpaceDN/>
        <w:ind w:left="1134" w:hanging="567"/>
        <w:rPr>
          <w:rFonts w:ascii="Times New Roman" w:hAnsi="Times New Roman" w:cs="Times New Roman"/>
          <w:b/>
          <w:color w:val="000000" w:themeColor="text1"/>
          <w:sz w:val="24"/>
          <w:szCs w:val="24"/>
        </w:rPr>
      </w:pPr>
      <w:r w:rsidRPr="00EC6FEC">
        <w:rPr>
          <w:rFonts w:ascii="Times New Roman" w:hAnsi="Times New Roman" w:cs="Times New Roman"/>
          <w:color w:val="000000" w:themeColor="text1"/>
          <w:sz w:val="24"/>
          <w:szCs w:val="24"/>
        </w:rPr>
        <w:t>São obrigações do Contratante:</w:t>
      </w:r>
    </w:p>
    <w:p w14:paraId="244E2DA8" w14:textId="77777777" w:rsidR="00556C53" w:rsidRPr="00EC6FEC" w:rsidRDefault="00556C53" w:rsidP="004F1E7A">
      <w:pPr>
        <w:widowControl/>
        <w:numPr>
          <w:ilvl w:val="2"/>
          <w:numId w:val="19"/>
        </w:numPr>
        <w:tabs>
          <w:tab w:val="left" w:pos="1134"/>
        </w:tabs>
        <w:autoSpaceDE/>
        <w:autoSpaceDN/>
        <w:ind w:left="567" w:firstLine="0"/>
        <w:jc w:val="both"/>
        <w:rPr>
          <w:rFonts w:ascii="Times New Roman" w:hAnsi="Times New Roman" w:cs="Times New Roman"/>
          <w:b/>
          <w:color w:val="000000" w:themeColor="text1"/>
          <w:sz w:val="24"/>
          <w:szCs w:val="24"/>
        </w:rPr>
      </w:pPr>
      <w:r w:rsidRPr="00EC6FEC">
        <w:rPr>
          <w:rFonts w:ascii="Times New Roman" w:hAnsi="Times New Roman" w:cs="Times New Roman"/>
          <w:color w:val="000000" w:themeColor="text1"/>
          <w:sz w:val="24"/>
          <w:szCs w:val="24"/>
        </w:rPr>
        <w:t>Exigir o cumprimento de todas as obrigações assumidas pelo Contratado/detentor da ata de registro de preços, de acordo com o contrato e seus anexos;</w:t>
      </w:r>
    </w:p>
    <w:p w14:paraId="663A583A" w14:textId="77777777" w:rsidR="00556C53" w:rsidRPr="00EC6FEC" w:rsidRDefault="00556C53" w:rsidP="004F1E7A">
      <w:pPr>
        <w:widowControl/>
        <w:numPr>
          <w:ilvl w:val="2"/>
          <w:numId w:val="19"/>
        </w:numPr>
        <w:tabs>
          <w:tab w:val="left" w:pos="1134"/>
        </w:tabs>
        <w:autoSpaceDE/>
        <w:autoSpaceDN/>
        <w:ind w:left="567" w:firstLine="0"/>
        <w:jc w:val="both"/>
        <w:rPr>
          <w:rFonts w:ascii="Times New Roman" w:hAnsi="Times New Roman" w:cs="Times New Roman"/>
          <w:b/>
          <w:color w:val="000000" w:themeColor="text1"/>
          <w:sz w:val="24"/>
          <w:szCs w:val="24"/>
        </w:rPr>
      </w:pPr>
      <w:r w:rsidRPr="00EC6FEC">
        <w:rPr>
          <w:rFonts w:ascii="Times New Roman" w:hAnsi="Times New Roman" w:cs="Times New Roman"/>
          <w:color w:val="000000" w:themeColor="text1"/>
          <w:sz w:val="24"/>
          <w:szCs w:val="24"/>
        </w:rPr>
        <w:t>Receber o objeto no prazo e condições estabelecidas neste Termo;</w:t>
      </w:r>
    </w:p>
    <w:p w14:paraId="67578CDF" w14:textId="77777777" w:rsidR="00556C53" w:rsidRPr="00EC6FEC" w:rsidRDefault="00556C53" w:rsidP="004F1E7A">
      <w:pPr>
        <w:widowControl/>
        <w:numPr>
          <w:ilvl w:val="2"/>
          <w:numId w:val="19"/>
        </w:numPr>
        <w:tabs>
          <w:tab w:val="left" w:pos="1134"/>
        </w:tabs>
        <w:autoSpaceDE/>
        <w:autoSpaceDN/>
        <w:ind w:left="567" w:firstLine="0"/>
        <w:jc w:val="both"/>
        <w:rPr>
          <w:rFonts w:ascii="Times New Roman" w:hAnsi="Times New Roman" w:cs="Times New Roman"/>
          <w:b/>
          <w:color w:val="000000" w:themeColor="text1"/>
          <w:sz w:val="24"/>
          <w:szCs w:val="24"/>
        </w:rPr>
      </w:pPr>
      <w:r w:rsidRPr="00EC6FEC">
        <w:rPr>
          <w:rFonts w:ascii="Times New Roman" w:hAnsi="Times New Roman" w:cs="Times New Roman"/>
          <w:color w:val="000000" w:themeColor="text1"/>
          <w:sz w:val="24"/>
          <w:szCs w:val="24"/>
        </w:rPr>
        <w:t>Notificar o Contratado/detentor da ata de registro de preços, por escrito, sobre vícios, defeitos ou incorreções verificadas no objeto fornecido, para que seja por ele substituído, reparado ou corrigido, no total ou em parte, às suas expensas;</w:t>
      </w:r>
    </w:p>
    <w:p w14:paraId="24C4451E" w14:textId="77777777" w:rsidR="00556C53" w:rsidRPr="00EC6FEC" w:rsidRDefault="00556C53" w:rsidP="004F1E7A">
      <w:pPr>
        <w:widowControl/>
        <w:numPr>
          <w:ilvl w:val="2"/>
          <w:numId w:val="19"/>
        </w:numPr>
        <w:tabs>
          <w:tab w:val="left" w:pos="1134"/>
        </w:tabs>
        <w:autoSpaceDE/>
        <w:autoSpaceDN/>
        <w:ind w:left="567" w:firstLine="0"/>
        <w:jc w:val="both"/>
        <w:rPr>
          <w:rFonts w:ascii="Times New Roman" w:hAnsi="Times New Roman" w:cs="Times New Roman"/>
          <w:b/>
          <w:color w:val="000000" w:themeColor="text1"/>
          <w:sz w:val="24"/>
          <w:szCs w:val="24"/>
        </w:rPr>
      </w:pPr>
      <w:r w:rsidRPr="00EC6FEC">
        <w:rPr>
          <w:rFonts w:ascii="Times New Roman" w:hAnsi="Times New Roman" w:cs="Times New Roman"/>
          <w:color w:val="000000" w:themeColor="text1"/>
          <w:sz w:val="24"/>
          <w:szCs w:val="24"/>
        </w:rPr>
        <w:t>Acompanhar e fiscalizar a execução do contrato/ata de registro de preços e o cumprimento das obrigações pelo Contratado/detentor da ata de registro de preços;</w:t>
      </w:r>
    </w:p>
    <w:p w14:paraId="189C5E47" w14:textId="77777777" w:rsidR="00556C53" w:rsidRPr="00EC6FEC" w:rsidRDefault="00556C53" w:rsidP="004F1E7A">
      <w:pPr>
        <w:widowControl/>
        <w:numPr>
          <w:ilvl w:val="2"/>
          <w:numId w:val="19"/>
        </w:numPr>
        <w:tabs>
          <w:tab w:val="left" w:pos="1134"/>
        </w:tabs>
        <w:autoSpaceDE/>
        <w:autoSpaceDN/>
        <w:ind w:left="567" w:firstLine="0"/>
        <w:jc w:val="both"/>
        <w:rPr>
          <w:rFonts w:ascii="Times New Roman" w:hAnsi="Times New Roman" w:cs="Times New Roman"/>
          <w:b/>
          <w:color w:val="000000" w:themeColor="text1"/>
          <w:sz w:val="24"/>
          <w:szCs w:val="24"/>
        </w:rPr>
      </w:pPr>
      <w:r w:rsidRPr="00EC6FEC">
        <w:rPr>
          <w:rFonts w:ascii="Times New Roman" w:hAnsi="Times New Roman" w:cs="Times New Roman"/>
          <w:color w:val="000000" w:themeColor="text1"/>
          <w:sz w:val="24"/>
          <w:szCs w:val="24"/>
        </w:rPr>
        <w:t>Efetuar o pagamento ao Contratado/detentor da ata de registro de preços</w:t>
      </w:r>
      <w:r w:rsidRPr="00EC6FEC">
        <w:rPr>
          <w:rFonts w:ascii="Times New Roman" w:hAnsi="Times New Roman" w:cs="Times New Roman"/>
          <w:b/>
          <w:color w:val="000000" w:themeColor="text1"/>
          <w:sz w:val="24"/>
          <w:szCs w:val="24"/>
        </w:rPr>
        <w:t xml:space="preserve"> </w:t>
      </w:r>
      <w:r w:rsidRPr="00EC6FEC">
        <w:rPr>
          <w:rFonts w:ascii="Times New Roman" w:hAnsi="Times New Roman" w:cs="Times New Roman"/>
          <w:color w:val="000000" w:themeColor="text1"/>
          <w:sz w:val="24"/>
          <w:szCs w:val="24"/>
        </w:rPr>
        <w:t>do valor correspondente ao fornecimento do objeto, no prazo, forma e condições estabelecidos neste termo, no contrato e/ou ata de registro de preços;</w:t>
      </w:r>
    </w:p>
    <w:p w14:paraId="41D97D1E" w14:textId="77777777" w:rsidR="00556C53" w:rsidRPr="00EC6FEC" w:rsidRDefault="00556C53" w:rsidP="004F1E7A">
      <w:pPr>
        <w:widowControl/>
        <w:numPr>
          <w:ilvl w:val="2"/>
          <w:numId w:val="19"/>
        </w:numPr>
        <w:tabs>
          <w:tab w:val="left" w:pos="1134"/>
        </w:tabs>
        <w:autoSpaceDE/>
        <w:autoSpaceDN/>
        <w:ind w:left="567" w:firstLine="0"/>
        <w:jc w:val="both"/>
        <w:rPr>
          <w:rFonts w:ascii="Times New Roman" w:hAnsi="Times New Roman" w:cs="Times New Roman"/>
          <w:b/>
          <w:color w:val="000000" w:themeColor="text1"/>
          <w:sz w:val="24"/>
          <w:szCs w:val="24"/>
        </w:rPr>
      </w:pPr>
      <w:r w:rsidRPr="00EC6FEC">
        <w:rPr>
          <w:rFonts w:ascii="Times New Roman" w:hAnsi="Times New Roman" w:cs="Times New Roman"/>
          <w:bCs/>
          <w:color w:val="000000" w:themeColor="text1"/>
          <w:sz w:val="24"/>
          <w:szCs w:val="24"/>
        </w:rPr>
        <w:t xml:space="preserve">Aplicar ao </w:t>
      </w:r>
      <w:r w:rsidRPr="00EC6FEC">
        <w:rPr>
          <w:rFonts w:ascii="Times New Roman" w:hAnsi="Times New Roman" w:cs="Times New Roman"/>
          <w:color w:val="000000" w:themeColor="text1"/>
          <w:sz w:val="24"/>
          <w:szCs w:val="24"/>
        </w:rPr>
        <w:t>Contratado/detentor da ata de registro de preços</w:t>
      </w:r>
      <w:r w:rsidRPr="00EC6FEC">
        <w:rPr>
          <w:rFonts w:ascii="Times New Roman" w:hAnsi="Times New Roman" w:cs="Times New Roman"/>
          <w:bCs/>
          <w:color w:val="000000" w:themeColor="text1"/>
          <w:sz w:val="24"/>
          <w:szCs w:val="24"/>
        </w:rPr>
        <w:t xml:space="preserve"> sanções motivadas pela inexecução total ou parcial do ajuste;</w:t>
      </w:r>
    </w:p>
    <w:p w14:paraId="4FA1D1FF" w14:textId="77777777" w:rsidR="00556C53" w:rsidRPr="00EC6FEC" w:rsidRDefault="00556C53" w:rsidP="004F1E7A">
      <w:pPr>
        <w:widowControl/>
        <w:numPr>
          <w:ilvl w:val="2"/>
          <w:numId w:val="19"/>
        </w:numPr>
        <w:tabs>
          <w:tab w:val="left" w:pos="1134"/>
        </w:tabs>
        <w:autoSpaceDE/>
        <w:autoSpaceDN/>
        <w:ind w:left="567" w:firstLine="0"/>
        <w:jc w:val="both"/>
        <w:rPr>
          <w:rFonts w:ascii="Times New Roman" w:hAnsi="Times New Roman" w:cs="Times New Roman"/>
          <w:bCs/>
          <w:color w:val="000000" w:themeColor="text1"/>
          <w:sz w:val="24"/>
          <w:szCs w:val="24"/>
        </w:rPr>
      </w:pPr>
      <w:r w:rsidRPr="00EC6FEC">
        <w:rPr>
          <w:rFonts w:ascii="Times New Roman" w:hAnsi="Times New Roman" w:cs="Times New Roman"/>
          <w:bCs/>
          <w:color w:val="000000" w:themeColor="text1"/>
          <w:sz w:val="24"/>
          <w:szCs w:val="24"/>
        </w:rPr>
        <w:t xml:space="preserve">Explicitamente emitir decisão no prazo de 15 dias sobre todas as solicitações e reclamações relacionadas à execução do </w:t>
      </w:r>
      <w:r w:rsidRPr="00EC6FEC">
        <w:rPr>
          <w:rFonts w:ascii="Times New Roman" w:hAnsi="Times New Roman" w:cs="Times New Roman"/>
          <w:color w:val="000000" w:themeColor="text1"/>
          <w:sz w:val="24"/>
          <w:szCs w:val="24"/>
        </w:rPr>
        <w:t>Contrato/ata de registro de preços</w:t>
      </w:r>
      <w:r w:rsidRPr="00EC6FEC">
        <w:rPr>
          <w:rFonts w:ascii="Times New Roman" w:hAnsi="Times New Roman" w:cs="Times New Roman"/>
          <w:bCs/>
          <w:color w:val="000000" w:themeColor="text1"/>
          <w:sz w:val="24"/>
          <w:szCs w:val="24"/>
        </w:rPr>
        <w:t>, ressalvados os requerimentos manifestamente impertinentes, meramente protelatórios ou de nenhum interesse para a boa execução do ajuste.</w:t>
      </w:r>
    </w:p>
    <w:p w14:paraId="0E020546" w14:textId="77777777" w:rsidR="00556C53" w:rsidRPr="00EC6FEC" w:rsidRDefault="00556C53" w:rsidP="004F1E7A">
      <w:pPr>
        <w:widowControl/>
        <w:numPr>
          <w:ilvl w:val="1"/>
          <w:numId w:val="19"/>
        </w:numPr>
        <w:autoSpaceDE/>
        <w:autoSpaceDN/>
        <w:ind w:left="0" w:firstLine="0"/>
        <w:jc w:val="both"/>
        <w:rPr>
          <w:rFonts w:ascii="Times New Roman" w:hAnsi="Times New Roman" w:cs="Times New Roman"/>
          <w:color w:val="000000" w:themeColor="text1"/>
          <w:sz w:val="24"/>
          <w:szCs w:val="24"/>
        </w:rPr>
      </w:pPr>
      <w:r w:rsidRPr="00EC6FEC">
        <w:rPr>
          <w:rFonts w:ascii="Times New Roman" w:hAnsi="Times New Roman" w:cs="Times New Roman"/>
          <w:color w:val="000000" w:themeColor="text1"/>
          <w:sz w:val="24"/>
          <w:szCs w:val="24"/>
        </w:rPr>
        <w:t>A Administração não responderá por quaisquer compromissos assumidos pelo Contratado/detentor da ata de registro de preços com terceiros, ainda que vinculados à execução do Contrato/ata de registro de preços, bem como por qualquer dano causado a terceiros em decorrência de ato do Contratado/detentor da ata de registro de preços, de seus empregados, prepostos ou subordinados.</w:t>
      </w:r>
    </w:p>
    <w:p w14:paraId="7E90F58A" w14:textId="77777777" w:rsidR="00556C53" w:rsidRPr="00EC6FEC" w:rsidRDefault="00556C53" w:rsidP="007B6569">
      <w:pPr>
        <w:jc w:val="both"/>
        <w:rPr>
          <w:rFonts w:ascii="Times New Roman" w:hAnsi="Times New Roman" w:cs="Times New Roman"/>
          <w:color w:val="000000" w:themeColor="text1"/>
          <w:sz w:val="24"/>
          <w:szCs w:val="24"/>
        </w:rPr>
      </w:pPr>
    </w:p>
    <w:p w14:paraId="1A28A84B" w14:textId="77777777" w:rsidR="00556C53" w:rsidRPr="00EC6FEC" w:rsidRDefault="00556C53" w:rsidP="007B6569">
      <w:pPr>
        <w:pStyle w:val="Nivel01Titulo"/>
        <w:numPr>
          <w:ilvl w:val="0"/>
          <w:numId w:val="0"/>
        </w:numPr>
        <w:spacing w:before="0"/>
        <w:rPr>
          <w:rFonts w:ascii="Times New Roman" w:hAnsi="Times New Roman"/>
          <w:color w:val="000000" w:themeColor="text1"/>
          <w:sz w:val="24"/>
          <w:szCs w:val="24"/>
        </w:rPr>
      </w:pPr>
      <w:r w:rsidRPr="00EC6FEC">
        <w:rPr>
          <w:rFonts w:ascii="Times New Roman" w:hAnsi="Times New Roman"/>
          <w:color w:val="000000" w:themeColor="text1"/>
          <w:sz w:val="24"/>
          <w:szCs w:val="24"/>
        </w:rPr>
        <w:t>Obrigações do Contratado/Detentor da Ata de registro de preços (art. 92, XIV, XVI e XVII)</w:t>
      </w:r>
    </w:p>
    <w:p w14:paraId="24CD1426" w14:textId="77777777" w:rsidR="00556C53" w:rsidRPr="00EC6FEC" w:rsidRDefault="00556C53" w:rsidP="00D91BE5">
      <w:pPr>
        <w:rPr>
          <w:rFonts w:ascii="Times New Roman" w:hAnsi="Times New Roman" w:cs="Times New Roman"/>
          <w:lang w:eastAsia="pt-BR"/>
        </w:rPr>
      </w:pPr>
    </w:p>
    <w:p w14:paraId="6A8AB38B" w14:textId="77777777" w:rsidR="00556C53" w:rsidRPr="00EC6FEC" w:rsidRDefault="00556C53" w:rsidP="004F1E7A">
      <w:pPr>
        <w:widowControl/>
        <w:numPr>
          <w:ilvl w:val="1"/>
          <w:numId w:val="19"/>
        </w:numPr>
        <w:autoSpaceDE/>
        <w:autoSpaceDN/>
        <w:ind w:left="0" w:firstLine="0"/>
        <w:jc w:val="both"/>
        <w:rPr>
          <w:rFonts w:ascii="Times New Roman" w:hAnsi="Times New Roman" w:cs="Times New Roman"/>
          <w:color w:val="000000" w:themeColor="text1"/>
          <w:sz w:val="24"/>
          <w:szCs w:val="24"/>
        </w:rPr>
      </w:pPr>
      <w:r w:rsidRPr="00EC6FEC">
        <w:rPr>
          <w:rFonts w:ascii="Times New Roman" w:hAnsi="Times New Roman" w:cs="Times New Roman"/>
          <w:color w:val="000000" w:themeColor="text1"/>
          <w:sz w:val="24"/>
          <w:szCs w:val="24"/>
        </w:rPr>
        <w:t>O Contratado/detentor da ata de registro de preços deve cumprir todas as obrigações constantes neste termo, no Contrato/ata de registro de preços, assumindo como exclusivamente seus os riscos e as despesas decorrentes da boa e perfeita execução do objeto, observando, ainda, as obrigações a seguir dispostas:</w:t>
      </w:r>
    </w:p>
    <w:p w14:paraId="6616CF1C" w14:textId="77777777" w:rsidR="00556C53" w:rsidRPr="00EC6FEC" w:rsidRDefault="00556C53" w:rsidP="004F1E7A">
      <w:pPr>
        <w:widowControl/>
        <w:numPr>
          <w:ilvl w:val="2"/>
          <w:numId w:val="19"/>
        </w:numPr>
        <w:autoSpaceDE/>
        <w:autoSpaceDN/>
        <w:ind w:left="567" w:firstLine="0"/>
        <w:jc w:val="both"/>
        <w:rPr>
          <w:rFonts w:ascii="Times New Roman" w:hAnsi="Times New Roman" w:cs="Times New Roman"/>
          <w:color w:val="000000" w:themeColor="text1"/>
          <w:sz w:val="24"/>
          <w:szCs w:val="24"/>
        </w:rPr>
      </w:pPr>
      <w:r w:rsidRPr="00EC6FEC">
        <w:rPr>
          <w:rFonts w:ascii="Times New Roman" w:hAnsi="Times New Roman" w:cs="Times New Roman"/>
          <w:color w:val="000000" w:themeColor="text1"/>
          <w:sz w:val="24"/>
          <w:szCs w:val="24"/>
        </w:rPr>
        <w:t>Entregar o objeto acompanhado do manual do usuário (quando for o caso), com uma versão em português, e da relação da rede de assistência técnica autorizada;</w:t>
      </w:r>
    </w:p>
    <w:p w14:paraId="1414496E" w14:textId="77777777" w:rsidR="00556C53" w:rsidRPr="00EC6FEC" w:rsidRDefault="00556C53" w:rsidP="004F1E7A">
      <w:pPr>
        <w:widowControl/>
        <w:numPr>
          <w:ilvl w:val="2"/>
          <w:numId w:val="19"/>
        </w:numPr>
        <w:autoSpaceDE/>
        <w:autoSpaceDN/>
        <w:ind w:left="567" w:firstLine="0"/>
        <w:jc w:val="both"/>
        <w:rPr>
          <w:rFonts w:ascii="Times New Roman" w:hAnsi="Times New Roman" w:cs="Times New Roman"/>
          <w:color w:val="000000" w:themeColor="text1"/>
          <w:sz w:val="24"/>
          <w:szCs w:val="24"/>
        </w:rPr>
      </w:pPr>
      <w:r w:rsidRPr="00EC6FEC">
        <w:rPr>
          <w:rFonts w:ascii="Times New Roman" w:hAnsi="Times New Roman" w:cs="Times New Roman"/>
          <w:color w:val="000000" w:themeColor="text1"/>
          <w:sz w:val="24"/>
          <w:szCs w:val="24"/>
        </w:rPr>
        <w:t>Responsabilizar-se pelos vícios e danos decorrentes do objeto, de acordo com os artigos 12, 13 e 17 a 27, do Código de Defesa do Consumidor (Lei nº 8.078, de 1990);</w:t>
      </w:r>
    </w:p>
    <w:p w14:paraId="6951B5C8" w14:textId="77777777" w:rsidR="00556C53" w:rsidRPr="00EC6FEC" w:rsidRDefault="00556C53" w:rsidP="004F1E7A">
      <w:pPr>
        <w:widowControl/>
        <w:numPr>
          <w:ilvl w:val="2"/>
          <w:numId w:val="19"/>
        </w:numPr>
        <w:autoSpaceDE/>
        <w:autoSpaceDN/>
        <w:ind w:left="567" w:firstLine="0"/>
        <w:jc w:val="both"/>
        <w:rPr>
          <w:rFonts w:ascii="Times New Roman" w:hAnsi="Times New Roman" w:cs="Times New Roman"/>
          <w:color w:val="000000" w:themeColor="text1"/>
          <w:sz w:val="24"/>
          <w:szCs w:val="24"/>
        </w:rPr>
      </w:pPr>
      <w:r w:rsidRPr="00EC6FEC">
        <w:rPr>
          <w:rFonts w:ascii="Times New Roman" w:hAnsi="Times New Roman" w:cs="Times New Roman"/>
          <w:color w:val="000000" w:themeColor="text1"/>
          <w:sz w:val="24"/>
          <w:szCs w:val="24"/>
        </w:rPr>
        <w:t>Comunicar ao Contratante, no prazo máximo de 24 (vinte e quatro) horas que antecede a data da entrega, os motivos que impossibilitem o cumprimento do prazo previsto, com a devida comprovação;</w:t>
      </w:r>
    </w:p>
    <w:p w14:paraId="7EB7BC07" w14:textId="77777777" w:rsidR="00556C53" w:rsidRPr="00EC6FEC" w:rsidRDefault="00556C53" w:rsidP="004F1E7A">
      <w:pPr>
        <w:widowControl/>
        <w:numPr>
          <w:ilvl w:val="2"/>
          <w:numId w:val="19"/>
        </w:numPr>
        <w:autoSpaceDE/>
        <w:autoSpaceDN/>
        <w:ind w:left="567" w:firstLine="0"/>
        <w:jc w:val="both"/>
        <w:rPr>
          <w:rFonts w:ascii="Times New Roman" w:hAnsi="Times New Roman" w:cs="Times New Roman"/>
          <w:color w:val="000000" w:themeColor="text1"/>
          <w:sz w:val="24"/>
          <w:szCs w:val="24"/>
        </w:rPr>
      </w:pPr>
      <w:r w:rsidRPr="00EC6FEC">
        <w:rPr>
          <w:rFonts w:ascii="Times New Roman" w:hAnsi="Times New Roman" w:cs="Times New Roman"/>
          <w:color w:val="000000" w:themeColor="text1"/>
          <w:sz w:val="24"/>
          <w:szCs w:val="24"/>
        </w:rPr>
        <w:t>Atender às determinações regulares emitidas pelo fiscal ou gestor do contrato ou autoridade superior (art. 137, II) e prestar todo esclarecimento ou informação por eles solicitados;</w:t>
      </w:r>
    </w:p>
    <w:p w14:paraId="69B55AD7" w14:textId="77777777" w:rsidR="00556C53" w:rsidRPr="00EC6FEC" w:rsidRDefault="00556C53" w:rsidP="004F1E7A">
      <w:pPr>
        <w:widowControl/>
        <w:numPr>
          <w:ilvl w:val="2"/>
          <w:numId w:val="19"/>
        </w:numPr>
        <w:autoSpaceDE/>
        <w:autoSpaceDN/>
        <w:ind w:left="567" w:firstLine="0"/>
        <w:jc w:val="both"/>
        <w:rPr>
          <w:rFonts w:ascii="Times New Roman" w:hAnsi="Times New Roman" w:cs="Times New Roman"/>
          <w:color w:val="000000" w:themeColor="text1"/>
          <w:sz w:val="24"/>
          <w:szCs w:val="24"/>
        </w:rPr>
      </w:pPr>
      <w:r w:rsidRPr="00EC6FEC">
        <w:rPr>
          <w:rFonts w:ascii="Times New Roman" w:hAnsi="Times New Roman" w:cs="Times New Roman"/>
          <w:color w:val="000000" w:themeColor="text1"/>
          <w:sz w:val="24"/>
          <w:szCs w:val="24"/>
        </w:rPr>
        <w:t>Reparar, corrigir, remover, reconstruir ou substituir, às suas expensas, no total ou em parte, no prazo fixado pelo fiscal do contrato, os bens nos quais se verificarem vícios, defeitos ou incorreções resultantes da execução ou dos materiais empregados;</w:t>
      </w:r>
    </w:p>
    <w:p w14:paraId="6D6AE583" w14:textId="77777777" w:rsidR="00556C53" w:rsidRPr="00EC6FEC" w:rsidRDefault="00556C53" w:rsidP="004F1E7A">
      <w:pPr>
        <w:widowControl/>
        <w:numPr>
          <w:ilvl w:val="2"/>
          <w:numId w:val="19"/>
        </w:numPr>
        <w:autoSpaceDE/>
        <w:autoSpaceDN/>
        <w:ind w:left="567" w:firstLine="0"/>
        <w:jc w:val="both"/>
        <w:rPr>
          <w:rFonts w:ascii="Times New Roman" w:hAnsi="Times New Roman" w:cs="Times New Roman"/>
          <w:color w:val="000000" w:themeColor="text1"/>
          <w:sz w:val="24"/>
          <w:szCs w:val="24"/>
        </w:rPr>
      </w:pPr>
      <w:r w:rsidRPr="00EC6FEC">
        <w:rPr>
          <w:rFonts w:ascii="Times New Roman" w:hAnsi="Times New Roman" w:cs="Times New Roman"/>
          <w:color w:val="000000" w:themeColor="text1"/>
          <w:sz w:val="24"/>
          <w:szCs w:val="24"/>
        </w:rPr>
        <w:lastRenderedPageBreak/>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38F3B2A6" w14:textId="77777777" w:rsidR="00556C53" w:rsidRPr="00EC6FEC" w:rsidRDefault="00556C53" w:rsidP="004F1E7A">
      <w:pPr>
        <w:widowControl/>
        <w:numPr>
          <w:ilvl w:val="2"/>
          <w:numId w:val="19"/>
        </w:numPr>
        <w:autoSpaceDE/>
        <w:autoSpaceDN/>
        <w:ind w:left="567" w:firstLine="0"/>
        <w:jc w:val="both"/>
        <w:rPr>
          <w:rFonts w:ascii="Times New Roman" w:hAnsi="Times New Roman" w:cs="Times New Roman"/>
          <w:color w:val="000000" w:themeColor="text1"/>
          <w:sz w:val="24"/>
          <w:szCs w:val="24"/>
        </w:rPr>
      </w:pPr>
      <w:r w:rsidRPr="00EC6FEC">
        <w:rPr>
          <w:rFonts w:ascii="Times New Roman" w:hAnsi="Times New Roman" w:cs="Times New Roman"/>
          <w:color w:val="000000" w:themeColor="text1"/>
          <w:sz w:val="24"/>
          <w:szCs w:val="24"/>
        </w:rPr>
        <w:t xml:space="preserve">A empresa contratada deverá entregar ao setor responsável pela fiscalização do contrato, junto com a Nota Fiscal para fins de pagamento, os seguintes documentos: </w:t>
      </w:r>
    </w:p>
    <w:p w14:paraId="78195F0C" w14:textId="77777777" w:rsidR="00556C53" w:rsidRPr="00EC6FEC" w:rsidRDefault="00556C53" w:rsidP="001A7D92">
      <w:pPr>
        <w:widowControl/>
        <w:autoSpaceDE/>
        <w:autoSpaceDN/>
        <w:ind w:left="1134"/>
        <w:jc w:val="both"/>
        <w:rPr>
          <w:rFonts w:ascii="Times New Roman" w:hAnsi="Times New Roman" w:cs="Times New Roman"/>
          <w:color w:val="000000" w:themeColor="text1"/>
          <w:sz w:val="24"/>
          <w:szCs w:val="24"/>
        </w:rPr>
      </w:pPr>
      <w:r w:rsidRPr="00EC6FEC">
        <w:rPr>
          <w:rFonts w:ascii="Times New Roman" w:hAnsi="Times New Roman" w:cs="Times New Roman"/>
          <w:color w:val="000000" w:themeColor="text1"/>
          <w:sz w:val="24"/>
          <w:szCs w:val="24"/>
        </w:rPr>
        <w:t xml:space="preserve">1) prova de regularidade relativa à Seguridade Social; </w:t>
      </w:r>
    </w:p>
    <w:p w14:paraId="006039E9" w14:textId="77777777" w:rsidR="00556C53" w:rsidRPr="00EC6FEC" w:rsidRDefault="00556C53" w:rsidP="001A7D92">
      <w:pPr>
        <w:widowControl/>
        <w:autoSpaceDE/>
        <w:autoSpaceDN/>
        <w:ind w:left="1134"/>
        <w:jc w:val="both"/>
        <w:rPr>
          <w:rFonts w:ascii="Times New Roman" w:hAnsi="Times New Roman" w:cs="Times New Roman"/>
          <w:color w:val="000000" w:themeColor="text1"/>
          <w:sz w:val="24"/>
          <w:szCs w:val="24"/>
        </w:rPr>
      </w:pPr>
      <w:r w:rsidRPr="00EC6FEC">
        <w:rPr>
          <w:rFonts w:ascii="Times New Roman" w:hAnsi="Times New Roman" w:cs="Times New Roman"/>
          <w:color w:val="000000" w:themeColor="text1"/>
          <w:sz w:val="24"/>
          <w:szCs w:val="24"/>
        </w:rPr>
        <w:t xml:space="preserve">2) certidão conjunta relativa aos tributos federais e à Dívida Ativa da União; </w:t>
      </w:r>
    </w:p>
    <w:p w14:paraId="069A5E83" w14:textId="77777777" w:rsidR="00556C53" w:rsidRPr="00EC6FEC" w:rsidRDefault="00556C53" w:rsidP="001A7D92">
      <w:pPr>
        <w:widowControl/>
        <w:autoSpaceDE/>
        <w:autoSpaceDN/>
        <w:ind w:left="1134"/>
        <w:jc w:val="both"/>
        <w:rPr>
          <w:rFonts w:ascii="Times New Roman" w:hAnsi="Times New Roman" w:cs="Times New Roman"/>
          <w:color w:val="000000" w:themeColor="text1"/>
          <w:sz w:val="24"/>
          <w:szCs w:val="24"/>
        </w:rPr>
      </w:pPr>
      <w:r w:rsidRPr="00EC6FEC">
        <w:rPr>
          <w:rFonts w:ascii="Times New Roman" w:hAnsi="Times New Roman" w:cs="Times New Roman"/>
          <w:color w:val="000000" w:themeColor="text1"/>
          <w:sz w:val="24"/>
          <w:szCs w:val="24"/>
        </w:rPr>
        <w:t xml:space="preserve">3) certidões que comprovem a regularidade perante a Fazenda Estadual ou Distrital do domicílio ou sede do contratado; </w:t>
      </w:r>
    </w:p>
    <w:p w14:paraId="6B288A46" w14:textId="77777777" w:rsidR="00556C53" w:rsidRPr="00EC6FEC" w:rsidRDefault="00556C53" w:rsidP="001A7D92">
      <w:pPr>
        <w:widowControl/>
        <w:autoSpaceDE/>
        <w:autoSpaceDN/>
        <w:ind w:left="1134"/>
        <w:jc w:val="both"/>
        <w:rPr>
          <w:rFonts w:ascii="Times New Roman" w:hAnsi="Times New Roman" w:cs="Times New Roman"/>
          <w:color w:val="000000" w:themeColor="text1"/>
          <w:sz w:val="24"/>
          <w:szCs w:val="24"/>
        </w:rPr>
      </w:pPr>
      <w:r w:rsidRPr="00EC6FEC">
        <w:rPr>
          <w:rFonts w:ascii="Times New Roman" w:hAnsi="Times New Roman" w:cs="Times New Roman"/>
          <w:color w:val="000000" w:themeColor="text1"/>
          <w:sz w:val="24"/>
          <w:szCs w:val="24"/>
        </w:rPr>
        <w:t xml:space="preserve">4) Certidão de Regularidade do FGTS – CRF, e; </w:t>
      </w:r>
    </w:p>
    <w:p w14:paraId="0D4DA0F8" w14:textId="77777777" w:rsidR="00556C53" w:rsidRPr="00EC6FEC" w:rsidRDefault="00556C53" w:rsidP="001A7D92">
      <w:pPr>
        <w:widowControl/>
        <w:autoSpaceDE/>
        <w:autoSpaceDN/>
        <w:ind w:left="1134"/>
        <w:jc w:val="both"/>
        <w:rPr>
          <w:rFonts w:ascii="Times New Roman" w:hAnsi="Times New Roman" w:cs="Times New Roman"/>
          <w:color w:val="000000" w:themeColor="text1"/>
          <w:sz w:val="24"/>
          <w:szCs w:val="24"/>
        </w:rPr>
      </w:pPr>
      <w:r w:rsidRPr="00EC6FEC">
        <w:rPr>
          <w:rFonts w:ascii="Times New Roman" w:hAnsi="Times New Roman" w:cs="Times New Roman"/>
          <w:color w:val="000000" w:themeColor="text1"/>
          <w:sz w:val="24"/>
          <w:szCs w:val="24"/>
        </w:rPr>
        <w:t xml:space="preserve">5) Certidão Negativa de Débitos Trabalhistas – CNDT. </w:t>
      </w:r>
    </w:p>
    <w:p w14:paraId="76250F40" w14:textId="77777777" w:rsidR="00556C53" w:rsidRPr="00EC6FEC" w:rsidRDefault="00556C53" w:rsidP="004F1E7A">
      <w:pPr>
        <w:widowControl/>
        <w:numPr>
          <w:ilvl w:val="2"/>
          <w:numId w:val="19"/>
        </w:numPr>
        <w:autoSpaceDE/>
        <w:autoSpaceDN/>
        <w:ind w:left="567" w:firstLine="0"/>
        <w:jc w:val="both"/>
        <w:rPr>
          <w:rFonts w:ascii="Times New Roman" w:hAnsi="Times New Roman" w:cs="Times New Roman"/>
          <w:color w:val="000000" w:themeColor="text1"/>
          <w:sz w:val="24"/>
          <w:szCs w:val="24"/>
        </w:rPr>
      </w:pPr>
      <w:r w:rsidRPr="00EC6FEC">
        <w:rPr>
          <w:rFonts w:ascii="Times New Roman" w:hAnsi="Times New Roman" w:cs="Times New Roman"/>
          <w:color w:val="000000" w:themeColor="text1"/>
          <w:sz w:val="24"/>
          <w:szCs w:val="24"/>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06C6FD32" w14:textId="77777777" w:rsidR="00556C53" w:rsidRPr="00EC6FEC" w:rsidRDefault="00556C53" w:rsidP="004F1E7A">
      <w:pPr>
        <w:widowControl/>
        <w:numPr>
          <w:ilvl w:val="2"/>
          <w:numId w:val="19"/>
        </w:numPr>
        <w:autoSpaceDE/>
        <w:autoSpaceDN/>
        <w:ind w:left="567" w:firstLine="0"/>
        <w:jc w:val="both"/>
        <w:rPr>
          <w:rFonts w:ascii="Times New Roman" w:hAnsi="Times New Roman" w:cs="Times New Roman"/>
          <w:color w:val="000000" w:themeColor="text1"/>
          <w:sz w:val="24"/>
          <w:szCs w:val="24"/>
          <w:lang w:eastAsia="pt-BR"/>
        </w:rPr>
      </w:pPr>
      <w:r w:rsidRPr="00EC6FEC">
        <w:rPr>
          <w:rFonts w:ascii="Times New Roman" w:hAnsi="Times New Roman" w:cs="Times New Roman"/>
          <w:color w:val="000000" w:themeColor="text1"/>
          <w:sz w:val="24"/>
          <w:szCs w:val="24"/>
        </w:rPr>
        <w:t>Comunicar ao Fiscal do contrato, no prazo de 24 (vinte e quatro) horas, qualquer ocorrência anormal ou acidente que se verifique no local da execução do objeto contratual.</w:t>
      </w:r>
    </w:p>
    <w:p w14:paraId="1AEC0CDB" w14:textId="77777777" w:rsidR="00556C53" w:rsidRPr="00EC6FEC" w:rsidRDefault="00556C53" w:rsidP="004F1E7A">
      <w:pPr>
        <w:widowControl/>
        <w:numPr>
          <w:ilvl w:val="2"/>
          <w:numId w:val="19"/>
        </w:numPr>
        <w:autoSpaceDE/>
        <w:autoSpaceDN/>
        <w:ind w:left="567" w:firstLine="0"/>
        <w:jc w:val="both"/>
        <w:rPr>
          <w:rFonts w:ascii="Times New Roman" w:hAnsi="Times New Roman" w:cs="Times New Roman"/>
          <w:color w:val="000000" w:themeColor="text1"/>
          <w:sz w:val="24"/>
          <w:szCs w:val="24"/>
        </w:rPr>
      </w:pPr>
      <w:r w:rsidRPr="00EC6FEC">
        <w:rPr>
          <w:rFonts w:ascii="Times New Roman" w:hAnsi="Times New Roman" w:cs="Times New Roman"/>
          <w:color w:val="000000" w:themeColor="text1"/>
          <w:sz w:val="24"/>
          <w:szCs w:val="24"/>
        </w:rPr>
        <w:t>Paralisar, por determinação do Contratante, qualquer atividade que não esteja sendo executada de acordo com a boa técnica ou que ponha em risco a segurança de pessoas ou bens de terceiros.</w:t>
      </w:r>
    </w:p>
    <w:p w14:paraId="6CB5EF0B" w14:textId="77777777" w:rsidR="00556C53" w:rsidRPr="00EC6FEC" w:rsidRDefault="00556C53" w:rsidP="004F1E7A">
      <w:pPr>
        <w:widowControl/>
        <w:numPr>
          <w:ilvl w:val="2"/>
          <w:numId w:val="19"/>
        </w:numPr>
        <w:autoSpaceDE/>
        <w:autoSpaceDN/>
        <w:ind w:left="567" w:firstLine="0"/>
        <w:jc w:val="both"/>
        <w:rPr>
          <w:rFonts w:ascii="Times New Roman" w:hAnsi="Times New Roman" w:cs="Times New Roman"/>
          <w:color w:val="000000" w:themeColor="text1"/>
          <w:sz w:val="24"/>
          <w:szCs w:val="24"/>
        </w:rPr>
      </w:pPr>
      <w:r w:rsidRPr="00EC6FEC">
        <w:rPr>
          <w:rFonts w:ascii="Times New Roman" w:hAnsi="Times New Roman" w:cs="Times New Roman"/>
          <w:color w:val="000000" w:themeColor="text1"/>
          <w:sz w:val="24"/>
          <w:szCs w:val="24"/>
        </w:rPr>
        <w:t xml:space="preserve">Manter durante toda a vigência do contrato/ata de registro de preços, em compatibilidade com as obrigações assumidas, todas as condições exigidas para habilitação na licitação, ou para qualificação, na contratação direta; </w:t>
      </w:r>
    </w:p>
    <w:p w14:paraId="1AA06FC3" w14:textId="77777777" w:rsidR="00556C53" w:rsidRPr="00EC6FEC" w:rsidRDefault="00556C53" w:rsidP="004F1E7A">
      <w:pPr>
        <w:widowControl/>
        <w:numPr>
          <w:ilvl w:val="2"/>
          <w:numId w:val="19"/>
        </w:numPr>
        <w:autoSpaceDE/>
        <w:autoSpaceDN/>
        <w:ind w:left="567" w:firstLine="0"/>
        <w:jc w:val="both"/>
        <w:rPr>
          <w:rFonts w:ascii="Times New Roman" w:hAnsi="Times New Roman" w:cs="Times New Roman"/>
          <w:b/>
          <w:bCs/>
          <w:color w:val="000000" w:themeColor="text1"/>
          <w:sz w:val="24"/>
          <w:szCs w:val="24"/>
        </w:rPr>
      </w:pPr>
      <w:r w:rsidRPr="00EC6FEC">
        <w:rPr>
          <w:rFonts w:ascii="Times New Roman" w:hAnsi="Times New Roman" w:cs="Times New Roman"/>
          <w:color w:val="000000" w:themeColor="text1"/>
          <w:sz w:val="24"/>
          <w:szCs w:val="24"/>
        </w:rPr>
        <w:t>Cumprir, durante todo o período de execução do contrato/ata de registro de preços, a reserva de cargos prevista em lei para pessoa com deficiência, para reabilitado da Previdência Social ou para aprendiz, bem como as reservas de cargos previstas na legislação (art. 116);</w:t>
      </w:r>
    </w:p>
    <w:p w14:paraId="17EC3B92" w14:textId="77777777" w:rsidR="00556C53" w:rsidRPr="00EC6FEC" w:rsidRDefault="00556C53" w:rsidP="004F1E7A">
      <w:pPr>
        <w:widowControl/>
        <w:numPr>
          <w:ilvl w:val="2"/>
          <w:numId w:val="19"/>
        </w:numPr>
        <w:autoSpaceDE/>
        <w:autoSpaceDN/>
        <w:ind w:left="567" w:firstLine="0"/>
        <w:jc w:val="both"/>
        <w:rPr>
          <w:rFonts w:ascii="Times New Roman" w:hAnsi="Times New Roman" w:cs="Times New Roman"/>
          <w:color w:val="000000" w:themeColor="text1"/>
          <w:sz w:val="24"/>
          <w:szCs w:val="24"/>
        </w:rPr>
      </w:pPr>
      <w:r w:rsidRPr="00EC6FEC">
        <w:rPr>
          <w:rFonts w:ascii="Times New Roman" w:hAnsi="Times New Roman" w:cs="Times New Roman"/>
          <w:color w:val="000000" w:themeColor="text1"/>
          <w:sz w:val="24"/>
          <w:szCs w:val="24"/>
        </w:rPr>
        <w:t>Comprovar a reserva de cargos a que se refere a cláusula acima, no prazo fixado pelo fiscal do contrato, com a indicação dos empregados que preencheram as referidas vagas (art. 116, parágrafo único);</w:t>
      </w:r>
    </w:p>
    <w:p w14:paraId="5CB61E90" w14:textId="77777777" w:rsidR="00556C53" w:rsidRPr="00EC6FEC" w:rsidRDefault="00556C53" w:rsidP="004F1E7A">
      <w:pPr>
        <w:widowControl/>
        <w:numPr>
          <w:ilvl w:val="2"/>
          <w:numId w:val="19"/>
        </w:numPr>
        <w:autoSpaceDE/>
        <w:autoSpaceDN/>
        <w:ind w:left="567" w:firstLine="0"/>
        <w:jc w:val="both"/>
        <w:rPr>
          <w:rFonts w:ascii="Times New Roman" w:hAnsi="Times New Roman" w:cs="Times New Roman"/>
          <w:color w:val="000000" w:themeColor="text1"/>
          <w:sz w:val="24"/>
          <w:szCs w:val="24"/>
        </w:rPr>
      </w:pPr>
      <w:r w:rsidRPr="00EC6FEC">
        <w:rPr>
          <w:rFonts w:ascii="Times New Roman" w:hAnsi="Times New Roman" w:cs="Times New Roman"/>
          <w:color w:val="000000" w:themeColor="text1"/>
          <w:sz w:val="24"/>
          <w:szCs w:val="24"/>
        </w:rPr>
        <w:t xml:space="preserve">  Guardar sigilo sobre todas as informações obtidas em decorrência do cumprimento do contrato/ata de registro de preços; </w:t>
      </w:r>
    </w:p>
    <w:p w14:paraId="51BF61F0" w14:textId="77777777" w:rsidR="00556C53" w:rsidRPr="00EC6FEC" w:rsidRDefault="00556C53" w:rsidP="004F1E7A">
      <w:pPr>
        <w:widowControl/>
        <w:numPr>
          <w:ilvl w:val="2"/>
          <w:numId w:val="19"/>
        </w:numPr>
        <w:autoSpaceDE/>
        <w:autoSpaceDN/>
        <w:ind w:left="567" w:firstLine="0"/>
        <w:jc w:val="both"/>
        <w:rPr>
          <w:rFonts w:ascii="Times New Roman" w:hAnsi="Times New Roman" w:cs="Times New Roman"/>
          <w:color w:val="000000" w:themeColor="text1"/>
          <w:sz w:val="24"/>
          <w:szCs w:val="24"/>
        </w:rPr>
      </w:pPr>
      <w:r w:rsidRPr="00EC6FEC">
        <w:rPr>
          <w:rFonts w:ascii="Times New Roman" w:hAnsi="Times New Roman" w:cs="Times New Roman"/>
          <w:color w:val="000000" w:themeColor="text1"/>
          <w:sz w:val="24"/>
          <w:szCs w:val="24"/>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361D160B" w14:textId="77777777" w:rsidR="00556C53" w:rsidRPr="00EC6FEC" w:rsidRDefault="00556C53" w:rsidP="004F1E7A">
      <w:pPr>
        <w:widowControl/>
        <w:numPr>
          <w:ilvl w:val="2"/>
          <w:numId w:val="19"/>
        </w:numPr>
        <w:autoSpaceDE/>
        <w:autoSpaceDN/>
        <w:ind w:left="567" w:firstLine="0"/>
        <w:jc w:val="both"/>
        <w:rPr>
          <w:rFonts w:ascii="Times New Roman" w:hAnsi="Times New Roman" w:cs="Times New Roman"/>
          <w:color w:val="000000" w:themeColor="text1"/>
          <w:sz w:val="24"/>
          <w:szCs w:val="24"/>
        </w:rPr>
      </w:pPr>
      <w:r w:rsidRPr="00EC6FEC">
        <w:rPr>
          <w:rFonts w:ascii="Times New Roman" w:hAnsi="Times New Roman" w:cs="Times New Roman"/>
          <w:color w:val="000000" w:themeColor="text1"/>
          <w:sz w:val="24"/>
          <w:szCs w:val="24"/>
        </w:rPr>
        <w:t>Cumprir, além dos postulados legais vigentes de âmbito federal, estadual ou municipal, as normas de segurança do Contratante;</w:t>
      </w:r>
    </w:p>
    <w:p w14:paraId="14E38661" w14:textId="77777777" w:rsidR="00556C53" w:rsidRPr="00EC6FEC" w:rsidRDefault="00556C53" w:rsidP="004F1E7A">
      <w:pPr>
        <w:widowControl/>
        <w:numPr>
          <w:ilvl w:val="2"/>
          <w:numId w:val="19"/>
        </w:numPr>
        <w:autoSpaceDE/>
        <w:autoSpaceDN/>
        <w:ind w:left="567" w:firstLine="0"/>
        <w:jc w:val="both"/>
        <w:rPr>
          <w:rFonts w:ascii="Times New Roman" w:hAnsi="Times New Roman" w:cs="Times New Roman"/>
          <w:color w:val="000000" w:themeColor="text1"/>
          <w:sz w:val="24"/>
          <w:szCs w:val="24"/>
        </w:rPr>
      </w:pPr>
      <w:r w:rsidRPr="00EC6FEC">
        <w:rPr>
          <w:rFonts w:ascii="Times New Roman" w:hAnsi="Times New Roman" w:cs="Times New Roman"/>
          <w:color w:val="000000" w:themeColor="text1"/>
          <w:sz w:val="24"/>
          <w:szCs w:val="24"/>
        </w:rPr>
        <w:t>Nos casos de serviços (se for o caso);</w:t>
      </w:r>
    </w:p>
    <w:p w14:paraId="77A6FDAB" w14:textId="77777777" w:rsidR="00556C53" w:rsidRPr="00EC6FEC" w:rsidRDefault="00556C53" w:rsidP="004F1E7A">
      <w:pPr>
        <w:pStyle w:val="PargrafodaLista"/>
        <w:widowControl/>
        <w:numPr>
          <w:ilvl w:val="3"/>
          <w:numId w:val="19"/>
        </w:numPr>
        <w:autoSpaceDE/>
        <w:autoSpaceDN/>
        <w:spacing w:before="0"/>
        <w:ind w:left="1134" w:firstLine="0"/>
        <w:contextualSpacing/>
        <w:rPr>
          <w:rFonts w:ascii="Times New Roman" w:hAnsi="Times New Roman" w:cs="Times New Roman"/>
          <w:color w:val="000000" w:themeColor="text1"/>
          <w:sz w:val="24"/>
          <w:szCs w:val="24"/>
        </w:rPr>
      </w:pPr>
      <w:r w:rsidRPr="00EC6FEC">
        <w:rPr>
          <w:rFonts w:ascii="Times New Roman" w:hAnsi="Times New Roman" w:cs="Times New Roman"/>
          <w:color w:val="000000" w:themeColor="text1"/>
          <w:sz w:val="24"/>
          <w:szCs w:val="24"/>
        </w:rPr>
        <w:t xml:space="preserve">Alocar os empregados necessários, com habilitação e conhecimento adequados, ao perfeito cumprimento das obrigações, fornecendo os materiais, equipamentos, </w:t>
      </w:r>
      <w:proofErr w:type="spellStart"/>
      <w:r w:rsidRPr="00EC6FEC">
        <w:rPr>
          <w:rFonts w:ascii="Times New Roman" w:hAnsi="Times New Roman" w:cs="Times New Roman"/>
          <w:color w:val="000000" w:themeColor="text1"/>
          <w:sz w:val="24"/>
          <w:szCs w:val="24"/>
        </w:rPr>
        <w:t>EPI’s</w:t>
      </w:r>
      <w:proofErr w:type="spellEnd"/>
      <w:r w:rsidRPr="00EC6FEC">
        <w:rPr>
          <w:rFonts w:ascii="Times New Roman" w:hAnsi="Times New Roman" w:cs="Times New Roman"/>
          <w:color w:val="000000" w:themeColor="text1"/>
          <w:sz w:val="24"/>
          <w:szCs w:val="24"/>
        </w:rPr>
        <w:t>, ferramentas e utensílios demandados, cuja quantidade, qualidade e tecnologia deverão atender às recomendações de boa técnica e a legislação de regência;</w:t>
      </w:r>
    </w:p>
    <w:p w14:paraId="5C5E7F6E" w14:textId="77777777" w:rsidR="00556C53" w:rsidRPr="00EC6FEC" w:rsidRDefault="00556C53" w:rsidP="004F1E7A">
      <w:pPr>
        <w:pStyle w:val="PargrafodaLista"/>
        <w:widowControl/>
        <w:numPr>
          <w:ilvl w:val="3"/>
          <w:numId w:val="19"/>
        </w:numPr>
        <w:autoSpaceDE/>
        <w:autoSpaceDN/>
        <w:spacing w:before="0"/>
        <w:ind w:left="1134" w:firstLine="0"/>
        <w:contextualSpacing/>
        <w:rPr>
          <w:rFonts w:ascii="Times New Roman" w:hAnsi="Times New Roman" w:cs="Times New Roman"/>
          <w:color w:val="000000" w:themeColor="text1"/>
          <w:sz w:val="24"/>
          <w:szCs w:val="24"/>
        </w:rPr>
      </w:pPr>
      <w:r w:rsidRPr="00EC6FEC">
        <w:rPr>
          <w:rFonts w:ascii="Times New Roman" w:hAnsi="Times New Roman" w:cs="Times New Roman"/>
          <w:color w:val="000000" w:themeColor="text1"/>
          <w:sz w:val="24"/>
          <w:szCs w:val="24"/>
        </w:rPr>
        <w:lastRenderedPageBreak/>
        <w:t>Orientar e treinar seus empregados sobre os deveres previstos na Lei nº 13.709, de 14 de agosto de 2018, adotando medidas eficazes para proteção de dados pessoais a que tenha acesso por força da execução deste contrato;</w:t>
      </w:r>
    </w:p>
    <w:p w14:paraId="304B97F9" w14:textId="77777777" w:rsidR="00556C53" w:rsidRPr="00EC6FEC" w:rsidRDefault="00556C53" w:rsidP="004F1E7A">
      <w:pPr>
        <w:pStyle w:val="PargrafodaLista"/>
        <w:widowControl/>
        <w:numPr>
          <w:ilvl w:val="3"/>
          <w:numId w:val="19"/>
        </w:numPr>
        <w:autoSpaceDE/>
        <w:autoSpaceDN/>
        <w:spacing w:before="0"/>
        <w:ind w:left="1134" w:firstLine="0"/>
        <w:contextualSpacing/>
        <w:rPr>
          <w:rFonts w:ascii="Times New Roman" w:hAnsi="Times New Roman" w:cs="Times New Roman"/>
          <w:color w:val="000000" w:themeColor="text1"/>
          <w:sz w:val="24"/>
          <w:szCs w:val="24"/>
        </w:rPr>
      </w:pPr>
      <w:r w:rsidRPr="00EC6FEC">
        <w:rPr>
          <w:rFonts w:ascii="Times New Roman" w:hAnsi="Times New Roman" w:cs="Times New Roman"/>
          <w:color w:val="000000" w:themeColor="text1"/>
          <w:sz w:val="24"/>
          <w:szCs w:val="24"/>
        </w:rPr>
        <w:t>Conduzir os trabalhos com estrita observância às normas da legislação pertinente, cumprindo as determinações dos Poderes Públicos, mantendo sempre limpo o local dos serviços e nas melhores condições de segurança, higiene e disciplina.</w:t>
      </w:r>
    </w:p>
    <w:p w14:paraId="5F11EC58" w14:textId="77777777" w:rsidR="00556C53" w:rsidRPr="00EC6FEC" w:rsidRDefault="00556C53" w:rsidP="004F1E7A">
      <w:pPr>
        <w:pStyle w:val="PargrafodaLista"/>
        <w:widowControl/>
        <w:numPr>
          <w:ilvl w:val="3"/>
          <w:numId w:val="19"/>
        </w:numPr>
        <w:autoSpaceDE/>
        <w:autoSpaceDN/>
        <w:spacing w:before="0"/>
        <w:ind w:left="1134" w:firstLine="0"/>
        <w:contextualSpacing/>
        <w:rPr>
          <w:rFonts w:ascii="Times New Roman" w:hAnsi="Times New Roman" w:cs="Times New Roman"/>
          <w:color w:val="000000" w:themeColor="text1"/>
          <w:sz w:val="24"/>
          <w:szCs w:val="24"/>
        </w:rPr>
      </w:pPr>
      <w:r w:rsidRPr="00EC6FEC">
        <w:rPr>
          <w:rFonts w:ascii="Times New Roman" w:hAnsi="Times New Roman" w:cs="Times New Roman"/>
          <w:color w:val="000000" w:themeColor="text1"/>
          <w:sz w:val="24"/>
          <w:szCs w:val="24"/>
        </w:rPr>
        <w:t>Submeter previamente, por escrito, ao Contratante, para análise e aprovação, quaisquer mudanças nos métodos executivos que fujam às especificações constantes neste termo, projeto, memorial descritivo ou instrumento congênere.</w:t>
      </w:r>
    </w:p>
    <w:p w14:paraId="4DA4D159" w14:textId="77777777" w:rsidR="00556C53" w:rsidRPr="00EC6FEC" w:rsidRDefault="00556C53" w:rsidP="004F1E7A">
      <w:pPr>
        <w:pStyle w:val="PargrafodaLista"/>
        <w:widowControl/>
        <w:numPr>
          <w:ilvl w:val="3"/>
          <w:numId w:val="19"/>
        </w:numPr>
        <w:autoSpaceDE/>
        <w:autoSpaceDN/>
        <w:spacing w:before="0"/>
        <w:ind w:left="1134" w:firstLine="0"/>
        <w:contextualSpacing/>
        <w:rPr>
          <w:rFonts w:ascii="Times New Roman" w:hAnsi="Times New Roman" w:cs="Times New Roman"/>
          <w:color w:val="000000" w:themeColor="text1"/>
          <w:sz w:val="24"/>
          <w:szCs w:val="24"/>
        </w:rPr>
      </w:pPr>
      <w:r w:rsidRPr="00EC6FEC">
        <w:rPr>
          <w:rFonts w:ascii="Times New Roman" w:hAnsi="Times New Roman" w:cs="Times New Roman"/>
          <w:color w:val="000000" w:themeColor="text1"/>
          <w:sz w:val="24"/>
          <w:szCs w:val="24"/>
        </w:rPr>
        <w:t>Não permitir a utilização de qualquer trabalho do menor de dezesseis anos, exceto na condição de aprendiz para os maiores de quatorze anos, nem permitir a utilização do trabalho do menor de dezoito anos em trabalho noturno, perigoso ou insalubre.</w:t>
      </w:r>
    </w:p>
    <w:p w14:paraId="470013F4" w14:textId="77777777" w:rsidR="00556C53" w:rsidRPr="00EC6FEC" w:rsidRDefault="00556C53" w:rsidP="004F1E7A">
      <w:pPr>
        <w:pStyle w:val="PargrafodaLista"/>
        <w:widowControl/>
        <w:numPr>
          <w:ilvl w:val="3"/>
          <w:numId w:val="19"/>
        </w:numPr>
        <w:shd w:val="clear" w:color="auto" w:fill="FFFFFF"/>
        <w:autoSpaceDE/>
        <w:autoSpaceDN/>
        <w:ind w:left="1134" w:firstLine="0"/>
        <w:rPr>
          <w:rFonts w:ascii="Times New Roman" w:hAnsi="Times New Roman" w:cs="Times New Roman"/>
          <w:sz w:val="24"/>
          <w:szCs w:val="24"/>
        </w:rPr>
      </w:pPr>
      <w:r w:rsidRPr="00EC6FEC">
        <w:rPr>
          <w:rFonts w:ascii="Times New Roman" w:hAnsi="Times New Roman" w:cs="Times New Roman"/>
          <w:sz w:val="24"/>
          <w:szCs w:val="24"/>
        </w:rPr>
        <w:t xml:space="preserve">Os serviços deverão ser desenvolvidos, de acordo com a orientação técnica e metodológica, e necessidade da administração. </w:t>
      </w:r>
    </w:p>
    <w:p w14:paraId="690A6290" w14:textId="77777777" w:rsidR="00556C53" w:rsidRPr="00EC6FEC" w:rsidRDefault="00556C53" w:rsidP="004F1E7A">
      <w:pPr>
        <w:pStyle w:val="PargrafodaLista"/>
        <w:widowControl/>
        <w:numPr>
          <w:ilvl w:val="3"/>
          <w:numId w:val="19"/>
        </w:numPr>
        <w:shd w:val="clear" w:color="auto" w:fill="FFFFFF"/>
        <w:autoSpaceDE/>
        <w:autoSpaceDN/>
        <w:ind w:left="1134" w:firstLine="0"/>
        <w:rPr>
          <w:rFonts w:ascii="Times New Roman" w:hAnsi="Times New Roman" w:cs="Times New Roman"/>
          <w:sz w:val="24"/>
          <w:szCs w:val="24"/>
        </w:rPr>
      </w:pPr>
      <w:r w:rsidRPr="00EC6FEC">
        <w:rPr>
          <w:rFonts w:ascii="Times New Roman" w:hAnsi="Times New Roman" w:cs="Times New Roman"/>
          <w:sz w:val="24"/>
          <w:szCs w:val="24"/>
        </w:rPr>
        <w:t xml:space="preserve">A </w:t>
      </w:r>
      <w:r w:rsidRPr="00EC6FEC">
        <w:rPr>
          <w:rFonts w:ascii="Times New Roman" w:hAnsi="Times New Roman" w:cs="Times New Roman"/>
          <w:color w:val="000000" w:themeColor="text1"/>
          <w:sz w:val="24"/>
          <w:szCs w:val="24"/>
        </w:rPr>
        <w:t>Contratada/detentora da ata de registro de preços</w:t>
      </w:r>
      <w:r w:rsidRPr="00EC6FEC">
        <w:rPr>
          <w:rFonts w:ascii="Times New Roman" w:hAnsi="Times New Roman" w:cs="Times New Roman"/>
          <w:sz w:val="24"/>
          <w:szCs w:val="24"/>
        </w:rPr>
        <w:t xml:space="preserve"> deverá alterar os serviços no que for apontado como ausência de detalhe, informação incompleta ou em razão de adequação ou de compatibilização. </w:t>
      </w:r>
    </w:p>
    <w:p w14:paraId="4E740FDE" w14:textId="77777777" w:rsidR="00556C53" w:rsidRPr="00EC6FEC" w:rsidRDefault="00556C53" w:rsidP="004F1E7A">
      <w:pPr>
        <w:pStyle w:val="PargrafodaLista"/>
        <w:widowControl/>
        <w:numPr>
          <w:ilvl w:val="3"/>
          <w:numId w:val="19"/>
        </w:numPr>
        <w:shd w:val="clear" w:color="auto" w:fill="FFFFFF"/>
        <w:tabs>
          <w:tab w:val="left" w:pos="567"/>
        </w:tabs>
        <w:autoSpaceDE/>
        <w:autoSpaceDN/>
        <w:ind w:left="1134" w:firstLine="0"/>
        <w:rPr>
          <w:rFonts w:ascii="Times New Roman" w:hAnsi="Times New Roman" w:cs="Times New Roman"/>
          <w:sz w:val="24"/>
          <w:szCs w:val="24"/>
        </w:rPr>
      </w:pPr>
      <w:r w:rsidRPr="00EC6FEC">
        <w:rPr>
          <w:rFonts w:ascii="Times New Roman" w:hAnsi="Times New Roman" w:cs="Times New Roman"/>
          <w:sz w:val="24"/>
          <w:szCs w:val="24"/>
        </w:rPr>
        <w:t xml:space="preserve">A licitante </w:t>
      </w:r>
      <w:r w:rsidRPr="00EC6FEC">
        <w:rPr>
          <w:rFonts w:ascii="Times New Roman" w:hAnsi="Times New Roman" w:cs="Times New Roman"/>
          <w:color w:val="000000" w:themeColor="text1"/>
          <w:sz w:val="24"/>
          <w:szCs w:val="24"/>
        </w:rPr>
        <w:t>Contratada/detentora da ata de registro de preços</w:t>
      </w:r>
      <w:r w:rsidRPr="00EC6FEC">
        <w:rPr>
          <w:rFonts w:ascii="Times New Roman" w:hAnsi="Times New Roman" w:cs="Times New Roman"/>
          <w:sz w:val="24"/>
          <w:szCs w:val="24"/>
        </w:rPr>
        <w:t xml:space="preserve"> deverá guardar absoluto sigilo sob todas as informações recebidas da CONTRATANTE, tal qual como daquelas por si levantadas aos quais não poderão ser utilizadas para finalidades outras que não a do cumprimento do contrato.</w:t>
      </w:r>
    </w:p>
    <w:p w14:paraId="5591A485" w14:textId="77777777" w:rsidR="00556C53" w:rsidRPr="00EC6FEC" w:rsidRDefault="00556C53" w:rsidP="004F1E7A">
      <w:pPr>
        <w:pStyle w:val="PargrafodaLista"/>
        <w:widowControl/>
        <w:numPr>
          <w:ilvl w:val="3"/>
          <w:numId w:val="19"/>
        </w:numPr>
        <w:shd w:val="clear" w:color="auto" w:fill="FFFFFF"/>
        <w:autoSpaceDE/>
        <w:autoSpaceDN/>
        <w:ind w:left="1134" w:firstLine="0"/>
        <w:rPr>
          <w:rFonts w:ascii="Times New Roman" w:hAnsi="Times New Roman" w:cs="Times New Roman"/>
          <w:sz w:val="24"/>
          <w:szCs w:val="24"/>
        </w:rPr>
      </w:pPr>
      <w:r w:rsidRPr="00EC6FEC">
        <w:rPr>
          <w:rFonts w:ascii="Times New Roman" w:hAnsi="Times New Roman" w:cs="Times New Roman"/>
          <w:sz w:val="24"/>
          <w:szCs w:val="24"/>
        </w:rPr>
        <w:t xml:space="preserve">Responsabilizar-se por todos os ônus e obrigações concernentes à legislação fiscal, social, tributária e trabalhista de seus empregados, e ainda por todos os danos e prejuízos que, a qualquer título, causarem aos terceiros em virtude da execução dos serviços, respondendo por si e por seus sucessores; </w:t>
      </w:r>
    </w:p>
    <w:p w14:paraId="4F61593C" w14:textId="77777777" w:rsidR="00556C53" w:rsidRPr="00EC6FEC" w:rsidRDefault="00556C53" w:rsidP="004F1E7A">
      <w:pPr>
        <w:pStyle w:val="PargrafodaLista"/>
        <w:widowControl/>
        <w:numPr>
          <w:ilvl w:val="3"/>
          <w:numId w:val="19"/>
        </w:numPr>
        <w:shd w:val="clear" w:color="auto" w:fill="FFFFFF"/>
        <w:tabs>
          <w:tab w:val="left" w:pos="2268"/>
        </w:tabs>
        <w:autoSpaceDE/>
        <w:autoSpaceDN/>
        <w:ind w:left="1134" w:firstLine="0"/>
        <w:rPr>
          <w:rFonts w:ascii="Times New Roman" w:hAnsi="Times New Roman" w:cs="Times New Roman"/>
          <w:sz w:val="24"/>
          <w:szCs w:val="24"/>
        </w:rPr>
      </w:pPr>
      <w:r w:rsidRPr="00EC6FEC">
        <w:rPr>
          <w:rFonts w:ascii="Times New Roman" w:hAnsi="Times New Roman" w:cs="Times New Roman"/>
          <w:sz w:val="24"/>
          <w:szCs w:val="24"/>
        </w:rPr>
        <w:t xml:space="preserve">A licitante </w:t>
      </w:r>
      <w:r w:rsidRPr="00EC6FEC">
        <w:rPr>
          <w:rFonts w:ascii="Times New Roman" w:hAnsi="Times New Roman" w:cs="Times New Roman"/>
          <w:color w:val="000000" w:themeColor="text1"/>
          <w:sz w:val="24"/>
          <w:szCs w:val="24"/>
        </w:rPr>
        <w:t>Contratada/detentora da ata de registro de preços</w:t>
      </w:r>
      <w:r w:rsidRPr="00EC6FEC">
        <w:rPr>
          <w:rFonts w:ascii="Times New Roman" w:hAnsi="Times New Roman" w:cs="Times New Roman"/>
          <w:sz w:val="24"/>
          <w:szCs w:val="24"/>
        </w:rPr>
        <w:t xml:space="preserve"> deverá responder por qualquer acidente de trabalho na execução dos serviços, por uso indevido de patentes registradas em nome de terceiros, por danos resultantes de caso fortuito ou de força maior, por qualquer causa de destruição, danificação, defeitos ou incorreções dos serviços, de seus funcionários ou de terceiros, ainda que ocorridos na via pública junto à execução dos serviços;</w:t>
      </w:r>
    </w:p>
    <w:p w14:paraId="64A9213F" w14:textId="77777777" w:rsidR="00556C53" w:rsidRPr="00EC6FEC" w:rsidRDefault="00556C53" w:rsidP="004F1E7A">
      <w:pPr>
        <w:pStyle w:val="Cabealho"/>
        <w:widowControl/>
        <w:numPr>
          <w:ilvl w:val="3"/>
          <w:numId w:val="19"/>
        </w:numPr>
        <w:shd w:val="clear" w:color="auto" w:fill="FFFFFF"/>
        <w:tabs>
          <w:tab w:val="clear" w:pos="4252"/>
          <w:tab w:val="clear" w:pos="8504"/>
          <w:tab w:val="center" w:pos="1134"/>
          <w:tab w:val="left" w:pos="2268"/>
        </w:tabs>
        <w:autoSpaceDE/>
        <w:autoSpaceDN/>
        <w:ind w:left="1134" w:firstLine="0"/>
        <w:jc w:val="both"/>
        <w:rPr>
          <w:rFonts w:ascii="Times New Roman" w:hAnsi="Times New Roman" w:cs="Times New Roman"/>
          <w:noProof/>
          <w:color w:val="000000"/>
          <w:sz w:val="24"/>
          <w:szCs w:val="24"/>
        </w:rPr>
      </w:pPr>
      <w:r w:rsidRPr="00EC6FEC">
        <w:rPr>
          <w:rFonts w:ascii="Times New Roman" w:hAnsi="Times New Roman" w:cs="Times New Roman"/>
          <w:sz w:val="24"/>
          <w:szCs w:val="24"/>
        </w:rPr>
        <w:t xml:space="preserve">A licitante </w:t>
      </w:r>
      <w:r w:rsidRPr="00EC6FEC">
        <w:rPr>
          <w:rFonts w:ascii="Times New Roman" w:hAnsi="Times New Roman" w:cs="Times New Roman"/>
          <w:color w:val="000000" w:themeColor="text1"/>
          <w:sz w:val="24"/>
          <w:szCs w:val="24"/>
        </w:rPr>
        <w:t>Contratada/detentora da ata de registro de preços</w:t>
      </w:r>
      <w:r w:rsidRPr="00EC6FEC">
        <w:rPr>
          <w:rFonts w:ascii="Times New Roman" w:hAnsi="Times New Roman" w:cs="Times New Roman"/>
          <w:sz w:val="24"/>
          <w:szCs w:val="24"/>
        </w:rPr>
        <w:t xml:space="preserve"> deverá a</w:t>
      </w:r>
      <w:r w:rsidRPr="00EC6FEC">
        <w:rPr>
          <w:rFonts w:ascii="Times New Roman" w:hAnsi="Times New Roman" w:cs="Times New Roman"/>
          <w:noProof/>
          <w:color w:val="000000"/>
          <w:sz w:val="24"/>
          <w:szCs w:val="24"/>
        </w:rPr>
        <w:t>ssumir toda e qualquer responsabilidade sobre os danos causados em bem (Patrimônio Público) ou privado, bem como das obrigações trabalhistas e acidentes pessoais do seu quadro de funcionários;</w:t>
      </w:r>
    </w:p>
    <w:p w14:paraId="476D4E8B" w14:textId="77777777" w:rsidR="00556C53" w:rsidRPr="00EC6FEC" w:rsidRDefault="00556C53" w:rsidP="004F1E7A">
      <w:pPr>
        <w:pStyle w:val="Cabealho"/>
        <w:widowControl/>
        <w:numPr>
          <w:ilvl w:val="3"/>
          <w:numId w:val="19"/>
        </w:numPr>
        <w:shd w:val="clear" w:color="auto" w:fill="FFFFFF"/>
        <w:tabs>
          <w:tab w:val="clear" w:pos="4252"/>
          <w:tab w:val="clear" w:pos="8504"/>
          <w:tab w:val="center" w:pos="1134"/>
          <w:tab w:val="right" w:pos="1843"/>
          <w:tab w:val="left" w:pos="2268"/>
        </w:tabs>
        <w:autoSpaceDE/>
        <w:autoSpaceDN/>
        <w:ind w:left="1134" w:firstLine="0"/>
        <w:jc w:val="both"/>
        <w:rPr>
          <w:rFonts w:ascii="Times New Roman" w:hAnsi="Times New Roman" w:cs="Times New Roman"/>
          <w:sz w:val="24"/>
          <w:szCs w:val="24"/>
        </w:rPr>
      </w:pPr>
      <w:r w:rsidRPr="00EC6FEC">
        <w:rPr>
          <w:rFonts w:ascii="Times New Roman" w:hAnsi="Times New Roman" w:cs="Times New Roman"/>
          <w:sz w:val="24"/>
          <w:szCs w:val="24"/>
        </w:rPr>
        <w:t xml:space="preserve">A licitante </w:t>
      </w:r>
      <w:r w:rsidRPr="00EC6FEC">
        <w:rPr>
          <w:rFonts w:ascii="Times New Roman" w:hAnsi="Times New Roman" w:cs="Times New Roman"/>
          <w:color w:val="000000" w:themeColor="text1"/>
          <w:sz w:val="24"/>
          <w:szCs w:val="24"/>
        </w:rPr>
        <w:t>Contratada/detentora da ata de registro de preços</w:t>
      </w:r>
      <w:r w:rsidRPr="00EC6FEC">
        <w:rPr>
          <w:rFonts w:ascii="Times New Roman" w:hAnsi="Times New Roman" w:cs="Times New Roman"/>
          <w:sz w:val="24"/>
          <w:szCs w:val="24"/>
        </w:rPr>
        <w:t xml:space="preserve"> deverá responder, por si e por seus sucessores, integralmente e em qualquer caso, por todos os danos e prejuízos, de qualquer natureza, causados ao Contratante ou a terceiros, decorrentes de sua culpa ou dolo na execução do contrato, não excluindo ou reduzindo essa responsabilidade a fiscalização ou o acompanhamento pelo órgão interessado. Indenizar os danos e prejuízos.</w:t>
      </w:r>
    </w:p>
    <w:p w14:paraId="476B1079" w14:textId="77777777" w:rsidR="00556C53" w:rsidRPr="00EC6FEC" w:rsidRDefault="00556C53" w:rsidP="004F1E7A">
      <w:pPr>
        <w:pStyle w:val="PargrafodaLista"/>
        <w:widowControl/>
        <w:numPr>
          <w:ilvl w:val="3"/>
          <w:numId w:val="19"/>
        </w:numPr>
        <w:shd w:val="clear" w:color="auto" w:fill="FFFFFF"/>
        <w:tabs>
          <w:tab w:val="left" w:pos="2268"/>
        </w:tabs>
        <w:autoSpaceDE/>
        <w:autoSpaceDN/>
        <w:ind w:left="1134" w:firstLine="0"/>
        <w:rPr>
          <w:rFonts w:ascii="Times New Roman" w:hAnsi="Times New Roman" w:cs="Times New Roman"/>
          <w:sz w:val="24"/>
          <w:szCs w:val="24"/>
        </w:rPr>
      </w:pPr>
      <w:r w:rsidRPr="00EC6FEC">
        <w:rPr>
          <w:rFonts w:ascii="Times New Roman" w:hAnsi="Times New Roman" w:cs="Times New Roman"/>
          <w:sz w:val="24"/>
          <w:szCs w:val="24"/>
        </w:rPr>
        <w:t>Atender aos encargos trabalhistas, previdenciários, fiscais e comerciais decorrentes da execução do presente Contrato;</w:t>
      </w:r>
    </w:p>
    <w:p w14:paraId="7163D3F6" w14:textId="77777777" w:rsidR="00556C53" w:rsidRPr="00EC6FEC" w:rsidRDefault="00556C53" w:rsidP="004F1E7A">
      <w:pPr>
        <w:pStyle w:val="PargrafodaLista"/>
        <w:widowControl/>
        <w:numPr>
          <w:ilvl w:val="3"/>
          <w:numId w:val="19"/>
        </w:numPr>
        <w:shd w:val="clear" w:color="auto" w:fill="FFFFFF"/>
        <w:tabs>
          <w:tab w:val="left" w:pos="2268"/>
        </w:tabs>
        <w:adjustRightInd w:val="0"/>
        <w:ind w:left="1134" w:firstLine="0"/>
        <w:rPr>
          <w:rFonts w:ascii="Times New Roman" w:hAnsi="Times New Roman" w:cs="Times New Roman"/>
          <w:noProof/>
          <w:color w:val="000000"/>
          <w:sz w:val="24"/>
          <w:szCs w:val="24"/>
        </w:rPr>
      </w:pPr>
      <w:r w:rsidRPr="00EC6FEC">
        <w:rPr>
          <w:rFonts w:ascii="Times New Roman" w:hAnsi="Times New Roman" w:cs="Times New Roman"/>
          <w:noProof/>
          <w:color w:val="000000"/>
          <w:sz w:val="24"/>
          <w:szCs w:val="24"/>
        </w:rPr>
        <w:lastRenderedPageBreak/>
        <w:t xml:space="preserve">As ferramentas, veiculos, equipamentos, </w:t>
      </w:r>
      <w:r w:rsidRPr="00EC6FEC">
        <w:rPr>
          <w:rFonts w:ascii="Times New Roman" w:hAnsi="Times New Roman" w:cs="Times New Roman"/>
          <w:sz w:val="24"/>
          <w:szCs w:val="24"/>
        </w:rPr>
        <w:t>equipamentos de proteção individual – EPI</w:t>
      </w:r>
      <w:r w:rsidRPr="00EC6FEC">
        <w:rPr>
          <w:rFonts w:ascii="Times New Roman" w:hAnsi="Times New Roman" w:cs="Times New Roman"/>
          <w:noProof/>
          <w:color w:val="000000"/>
          <w:sz w:val="24"/>
          <w:szCs w:val="24"/>
        </w:rPr>
        <w:t xml:space="preserve"> necessários e inerentes a prestação dos serviços são de responsabilidade da licitante contratada.</w:t>
      </w:r>
    </w:p>
    <w:p w14:paraId="1DC774B0" w14:textId="77777777" w:rsidR="00556C53" w:rsidRPr="00EC6FEC" w:rsidRDefault="00556C53" w:rsidP="004F1E7A">
      <w:pPr>
        <w:pStyle w:val="PargrafodaLista"/>
        <w:widowControl/>
        <w:numPr>
          <w:ilvl w:val="3"/>
          <w:numId w:val="19"/>
        </w:numPr>
        <w:shd w:val="clear" w:color="auto" w:fill="FFFFFF"/>
        <w:tabs>
          <w:tab w:val="left" w:pos="2268"/>
        </w:tabs>
        <w:adjustRightInd w:val="0"/>
        <w:ind w:left="1134" w:firstLine="0"/>
        <w:rPr>
          <w:rFonts w:ascii="Times New Roman" w:hAnsi="Times New Roman" w:cs="Times New Roman"/>
          <w:noProof/>
          <w:color w:val="000000"/>
          <w:sz w:val="24"/>
          <w:szCs w:val="24"/>
        </w:rPr>
      </w:pPr>
      <w:r w:rsidRPr="00EC6FEC">
        <w:rPr>
          <w:rFonts w:ascii="Times New Roman" w:hAnsi="Times New Roman" w:cs="Times New Roman"/>
          <w:noProof/>
          <w:color w:val="000000"/>
          <w:sz w:val="24"/>
          <w:szCs w:val="24"/>
        </w:rPr>
        <w:t xml:space="preserve">A licitante contratada ficará responsável por exigir a utilização de EPI’s por seus funcionários. </w:t>
      </w:r>
    </w:p>
    <w:p w14:paraId="07D44235" w14:textId="77777777" w:rsidR="00556C53" w:rsidRPr="00EC6FEC" w:rsidRDefault="00556C53" w:rsidP="00D63EB0">
      <w:pPr>
        <w:pStyle w:val="PargrafodaLista"/>
        <w:widowControl/>
        <w:autoSpaceDE/>
        <w:autoSpaceDN/>
        <w:spacing w:before="0"/>
        <w:ind w:left="1134"/>
        <w:contextualSpacing/>
        <w:rPr>
          <w:rFonts w:ascii="Times New Roman" w:hAnsi="Times New Roman" w:cs="Times New Roman"/>
          <w:color w:val="000000" w:themeColor="text1"/>
          <w:sz w:val="24"/>
          <w:szCs w:val="24"/>
        </w:rPr>
      </w:pPr>
    </w:p>
    <w:p w14:paraId="74FC9C8E" w14:textId="77777777" w:rsidR="00556C53" w:rsidRPr="00EC6FEC" w:rsidRDefault="00556C53" w:rsidP="004F1E7A">
      <w:pPr>
        <w:pStyle w:val="PargrafodaLista"/>
        <w:widowControl/>
        <w:numPr>
          <w:ilvl w:val="0"/>
          <w:numId w:val="19"/>
        </w:numPr>
        <w:tabs>
          <w:tab w:val="left" w:pos="426"/>
        </w:tabs>
        <w:adjustRightInd w:val="0"/>
        <w:spacing w:before="0"/>
        <w:ind w:left="0" w:right="7" w:firstLine="0"/>
        <w:rPr>
          <w:rFonts w:ascii="Times New Roman" w:hAnsi="Times New Roman" w:cs="Times New Roman"/>
          <w:b/>
          <w:bCs/>
          <w:sz w:val="24"/>
          <w:szCs w:val="24"/>
        </w:rPr>
      </w:pPr>
      <w:r w:rsidRPr="00EC6FEC">
        <w:rPr>
          <w:rFonts w:ascii="Times New Roman" w:hAnsi="Times New Roman" w:cs="Times New Roman"/>
          <w:b/>
          <w:bCs/>
          <w:sz w:val="24"/>
          <w:szCs w:val="24"/>
        </w:rPr>
        <w:t>DOS DOCUMENTOS DE HABILITAÇÃO (Art. 62 da Lei 14.133/21)</w:t>
      </w:r>
    </w:p>
    <w:p w14:paraId="1A0EE15C" w14:textId="77777777" w:rsidR="00556C53" w:rsidRPr="00EC6FEC" w:rsidRDefault="00556C53" w:rsidP="005D0E6D">
      <w:pPr>
        <w:pStyle w:val="Ttulo1"/>
        <w:tabs>
          <w:tab w:val="left" w:pos="1343"/>
          <w:tab w:val="left" w:pos="1344"/>
        </w:tabs>
        <w:spacing w:before="0"/>
        <w:ind w:left="0" w:right="7" w:firstLine="0"/>
        <w:jc w:val="both"/>
        <w:rPr>
          <w:rFonts w:ascii="Times New Roman" w:hAnsi="Times New Roman" w:cs="Times New Roman"/>
          <w:sz w:val="24"/>
          <w:szCs w:val="24"/>
        </w:rPr>
      </w:pPr>
    </w:p>
    <w:p w14:paraId="47E83DF2" w14:textId="77777777" w:rsidR="00556C53" w:rsidRPr="00EC6FEC" w:rsidRDefault="00556C53" w:rsidP="004F1E7A">
      <w:pPr>
        <w:pStyle w:val="Ttulo1"/>
        <w:numPr>
          <w:ilvl w:val="1"/>
          <w:numId w:val="19"/>
        </w:numPr>
        <w:tabs>
          <w:tab w:val="left" w:pos="1343"/>
          <w:tab w:val="left" w:pos="1344"/>
        </w:tabs>
        <w:spacing w:before="0"/>
        <w:ind w:right="7" w:hanging="3414"/>
        <w:jc w:val="both"/>
        <w:rPr>
          <w:rFonts w:ascii="Times New Roman" w:hAnsi="Times New Roman" w:cs="Times New Roman"/>
          <w:sz w:val="24"/>
          <w:szCs w:val="24"/>
        </w:rPr>
      </w:pPr>
      <w:r w:rsidRPr="00EC6FEC">
        <w:rPr>
          <w:rFonts w:ascii="Times New Roman" w:hAnsi="Times New Roman" w:cs="Times New Roman"/>
          <w:sz w:val="24"/>
          <w:szCs w:val="24"/>
        </w:rPr>
        <w:t>Habilitação</w:t>
      </w:r>
      <w:r w:rsidRPr="00EC6FEC">
        <w:rPr>
          <w:rFonts w:ascii="Times New Roman" w:hAnsi="Times New Roman" w:cs="Times New Roman"/>
          <w:spacing w:val="-12"/>
          <w:sz w:val="24"/>
          <w:szCs w:val="24"/>
        </w:rPr>
        <w:t xml:space="preserve"> </w:t>
      </w:r>
      <w:r w:rsidRPr="00EC6FEC">
        <w:rPr>
          <w:rFonts w:ascii="Times New Roman" w:hAnsi="Times New Roman" w:cs="Times New Roman"/>
          <w:sz w:val="24"/>
          <w:szCs w:val="24"/>
        </w:rPr>
        <w:t>jurídica (Art. 66 da Lei 14.133/21)</w:t>
      </w:r>
    </w:p>
    <w:p w14:paraId="339D373E" w14:textId="77777777" w:rsidR="00556C53" w:rsidRPr="00EC6FEC" w:rsidRDefault="00556C53" w:rsidP="005D0E6D">
      <w:pPr>
        <w:pStyle w:val="Ttulo1"/>
        <w:tabs>
          <w:tab w:val="left" w:pos="1343"/>
          <w:tab w:val="left" w:pos="1344"/>
        </w:tabs>
        <w:spacing w:before="0"/>
        <w:ind w:left="661" w:right="7" w:firstLine="0"/>
        <w:jc w:val="both"/>
        <w:rPr>
          <w:rFonts w:ascii="Times New Roman" w:hAnsi="Times New Roman" w:cs="Times New Roman"/>
          <w:sz w:val="24"/>
          <w:szCs w:val="24"/>
        </w:rPr>
      </w:pPr>
    </w:p>
    <w:p w14:paraId="315D268F" w14:textId="77777777" w:rsidR="00556C53" w:rsidRPr="00EC6FEC" w:rsidRDefault="00556C53" w:rsidP="004F1E7A">
      <w:pPr>
        <w:pStyle w:val="PargrafodaLista"/>
        <w:numPr>
          <w:ilvl w:val="2"/>
          <w:numId w:val="19"/>
        </w:numPr>
        <w:tabs>
          <w:tab w:val="left" w:pos="1418"/>
        </w:tabs>
        <w:spacing w:before="0"/>
        <w:ind w:left="567" w:right="7" w:firstLine="0"/>
        <w:rPr>
          <w:rFonts w:ascii="Times New Roman" w:hAnsi="Times New Roman" w:cs="Times New Roman"/>
          <w:sz w:val="24"/>
          <w:szCs w:val="24"/>
        </w:rPr>
      </w:pPr>
      <w:r w:rsidRPr="00EC6FEC">
        <w:rPr>
          <w:rFonts w:ascii="Times New Roman" w:hAnsi="Times New Roman" w:cs="Times New Roman"/>
          <w:sz w:val="24"/>
          <w:szCs w:val="24"/>
        </w:rPr>
        <w:t>No caso de empresário individual: inscrição no Registro Público de Empresas Mercantis, a cargo da Junta Comercial da respectiva sede;</w:t>
      </w:r>
    </w:p>
    <w:p w14:paraId="5D9CF80A" w14:textId="77777777" w:rsidR="00556C53" w:rsidRPr="00EC6FEC" w:rsidRDefault="00556C53" w:rsidP="004F1E7A">
      <w:pPr>
        <w:pStyle w:val="PargrafodaLista"/>
        <w:numPr>
          <w:ilvl w:val="2"/>
          <w:numId w:val="19"/>
        </w:numPr>
        <w:tabs>
          <w:tab w:val="left" w:pos="1418"/>
        </w:tabs>
        <w:spacing w:before="0"/>
        <w:ind w:left="567" w:right="7" w:firstLine="0"/>
        <w:rPr>
          <w:rFonts w:ascii="Times New Roman" w:hAnsi="Times New Roman" w:cs="Times New Roman"/>
          <w:sz w:val="24"/>
          <w:szCs w:val="24"/>
        </w:rPr>
      </w:pPr>
      <w:r w:rsidRPr="00EC6FEC">
        <w:rPr>
          <w:rFonts w:ascii="Times New Roman" w:hAnsi="Times New Roman" w:cs="Times New Roman"/>
          <w:sz w:val="24"/>
          <w:szCs w:val="24"/>
        </w:rPr>
        <w:t xml:space="preserve">Em se tratando de microempreendedor individual – MEI: </w:t>
      </w:r>
      <w:proofErr w:type="spellStart"/>
      <w:r w:rsidRPr="00EC6FEC">
        <w:rPr>
          <w:rFonts w:ascii="Times New Roman" w:hAnsi="Times New Roman" w:cs="Times New Roman"/>
          <w:sz w:val="24"/>
          <w:szCs w:val="24"/>
        </w:rPr>
        <w:t>Certiﬁcado</w:t>
      </w:r>
      <w:proofErr w:type="spellEnd"/>
      <w:r w:rsidRPr="00EC6FEC">
        <w:rPr>
          <w:rFonts w:ascii="Times New Roman" w:hAnsi="Times New Roman" w:cs="Times New Roman"/>
          <w:sz w:val="24"/>
          <w:szCs w:val="24"/>
        </w:rPr>
        <w:t xml:space="preserve"> da Condição de Microempreendedor Individual - CCMEI, cuja aceitação </w:t>
      </w:r>
      <w:proofErr w:type="spellStart"/>
      <w:r w:rsidRPr="00EC6FEC">
        <w:rPr>
          <w:rFonts w:ascii="Times New Roman" w:hAnsi="Times New Roman" w:cs="Times New Roman"/>
          <w:sz w:val="24"/>
          <w:szCs w:val="24"/>
        </w:rPr>
        <w:t>ﬁcará</w:t>
      </w:r>
      <w:proofErr w:type="spellEnd"/>
      <w:r w:rsidRPr="00EC6FEC">
        <w:rPr>
          <w:rFonts w:ascii="Times New Roman" w:hAnsi="Times New Roman" w:cs="Times New Roman"/>
          <w:sz w:val="24"/>
          <w:szCs w:val="24"/>
        </w:rPr>
        <w:t xml:space="preserve"> condicionada à </w:t>
      </w:r>
      <w:proofErr w:type="spellStart"/>
      <w:r w:rsidRPr="00EC6FEC">
        <w:rPr>
          <w:rFonts w:ascii="Times New Roman" w:hAnsi="Times New Roman" w:cs="Times New Roman"/>
          <w:sz w:val="24"/>
          <w:szCs w:val="24"/>
        </w:rPr>
        <w:t>veriﬁcação</w:t>
      </w:r>
      <w:proofErr w:type="spellEnd"/>
      <w:r w:rsidRPr="00EC6FEC">
        <w:rPr>
          <w:rFonts w:ascii="Times New Roman" w:hAnsi="Times New Roman" w:cs="Times New Roman"/>
          <w:sz w:val="24"/>
          <w:szCs w:val="24"/>
        </w:rPr>
        <w:t xml:space="preserve"> da autenticidade no sítio www.portaldoempreendedor.gov.br;</w:t>
      </w:r>
    </w:p>
    <w:p w14:paraId="69E48B65" w14:textId="77777777" w:rsidR="00556C53" w:rsidRPr="00EC6FEC" w:rsidRDefault="00556C53" w:rsidP="004F1E7A">
      <w:pPr>
        <w:pStyle w:val="PargrafodaLista"/>
        <w:numPr>
          <w:ilvl w:val="2"/>
          <w:numId w:val="19"/>
        </w:numPr>
        <w:tabs>
          <w:tab w:val="left" w:pos="1418"/>
        </w:tabs>
        <w:spacing w:before="0"/>
        <w:ind w:left="567" w:right="7" w:firstLine="0"/>
        <w:rPr>
          <w:rFonts w:ascii="Times New Roman" w:hAnsi="Times New Roman" w:cs="Times New Roman"/>
          <w:sz w:val="24"/>
          <w:szCs w:val="24"/>
        </w:rPr>
      </w:pPr>
      <w:r w:rsidRPr="00EC6FEC">
        <w:rPr>
          <w:rFonts w:ascii="Times New Roman" w:hAnsi="Times New Roman" w:cs="Times New Roman"/>
          <w:sz w:val="24"/>
          <w:szCs w:val="24"/>
        </w:rPr>
        <w:t xml:space="preserve">No caso de sociedade empresária ou empresa individual de responsabilidade limitada - EIRELI: ato constitutivo, estatuto ou contrato social em </w:t>
      </w:r>
      <w:r w:rsidRPr="00EC6FEC">
        <w:rPr>
          <w:rFonts w:ascii="Times New Roman" w:hAnsi="Times New Roman" w:cs="Times New Roman"/>
          <w:spacing w:val="-4"/>
          <w:sz w:val="24"/>
          <w:szCs w:val="24"/>
        </w:rPr>
        <w:t xml:space="preserve">vigor, </w:t>
      </w:r>
      <w:r w:rsidRPr="00EC6FEC">
        <w:rPr>
          <w:rFonts w:ascii="Times New Roman" w:hAnsi="Times New Roman" w:cs="Times New Roman"/>
          <w:sz w:val="24"/>
          <w:szCs w:val="24"/>
        </w:rPr>
        <w:t>devidamente registrado na Junta Comercial da respectiva sede, acompanhado de documento comprobatório de seus administradores;</w:t>
      </w:r>
    </w:p>
    <w:p w14:paraId="7FC493E1" w14:textId="77777777" w:rsidR="00556C53" w:rsidRPr="00EC6FEC" w:rsidRDefault="00556C53" w:rsidP="004F1E7A">
      <w:pPr>
        <w:pStyle w:val="PargrafodaLista"/>
        <w:numPr>
          <w:ilvl w:val="2"/>
          <w:numId w:val="19"/>
        </w:numPr>
        <w:tabs>
          <w:tab w:val="left" w:pos="1418"/>
        </w:tabs>
        <w:spacing w:before="0"/>
        <w:ind w:left="567" w:right="7" w:firstLine="0"/>
        <w:rPr>
          <w:rFonts w:ascii="Times New Roman" w:hAnsi="Times New Roman" w:cs="Times New Roman"/>
          <w:sz w:val="24"/>
          <w:szCs w:val="24"/>
        </w:rPr>
      </w:pPr>
      <w:r w:rsidRPr="00EC6FEC">
        <w:rPr>
          <w:rFonts w:ascii="Times New Roman" w:hAnsi="Times New Roman" w:cs="Times New Roman"/>
          <w:sz w:val="24"/>
          <w:szCs w:val="24"/>
        </w:rPr>
        <w:t xml:space="preserve">Inscrição no Registro Público de Empresas Mercantis onde opera, com averbação no Registro onde tem sede a matriz, no caso de ser o participante sucursal, </w:t>
      </w:r>
      <w:proofErr w:type="spellStart"/>
      <w:r w:rsidRPr="00EC6FEC">
        <w:rPr>
          <w:rFonts w:ascii="Times New Roman" w:hAnsi="Times New Roman" w:cs="Times New Roman"/>
          <w:sz w:val="24"/>
          <w:szCs w:val="24"/>
        </w:rPr>
        <w:t>ﬁlial</w:t>
      </w:r>
      <w:proofErr w:type="spellEnd"/>
      <w:r w:rsidRPr="00EC6FEC">
        <w:rPr>
          <w:rFonts w:ascii="Times New Roman" w:hAnsi="Times New Roman" w:cs="Times New Roman"/>
          <w:sz w:val="24"/>
          <w:szCs w:val="24"/>
        </w:rPr>
        <w:t xml:space="preserve"> ou</w:t>
      </w:r>
      <w:r w:rsidRPr="00EC6FEC">
        <w:rPr>
          <w:rFonts w:ascii="Times New Roman" w:hAnsi="Times New Roman" w:cs="Times New Roman"/>
          <w:spacing w:val="1"/>
          <w:sz w:val="24"/>
          <w:szCs w:val="24"/>
        </w:rPr>
        <w:t xml:space="preserve"> </w:t>
      </w:r>
      <w:r w:rsidRPr="00EC6FEC">
        <w:rPr>
          <w:rFonts w:ascii="Times New Roman" w:hAnsi="Times New Roman" w:cs="Times New Roman"/>
          <w:sz w:val="24"/>
          <w:szCs w:val="24"/>
        </w:rPr>
        <w:t>agência;</w:t>
      </w:r>
    </w:p>
    <w:p w14:paraId="336A180C" w14:textId="77777777" w:rsidR="00556C53" w:rsidRPr="00EC6FEC" w:rsidRDefault="00556C53" w:rsidP="004F1E7A">
      <w:pPr>
        <w:pStyle w:val="PargrafodaLista"/>
        <w:numPr>
          <w:ilvl w:val="2"/>
          <w:numId w:val="19"/>
        </w:numPr>
        <w:tabs>
          <w:tab w:val="left" w:pos="1418"/>
        </w:tabs>
        <w:spacing w:before="0"/>
        <w:ind w:left="567" w:right="7" w:firstLine="0"/>
        <w:rPr>
          <w:rFonts w:ascii="Times New Roman" w:hAnsi="Times New Roman" w:cs="Times New Roman"/>
          <w:sz w:val="24"/>
          <w:szCs w:val="24"/>
        </w:rPr>
      </w:pPr>
      <w:r w:rsidRPr="00EC6FEC">
        <w:rPr>
          <w:rFonts w:ascii="Times New Roman" w:hAnsi="Times New Roman" w:cs="Times New Roman"/>
          <w:sz w:val="24"/>
          <w:szCs w:val="24"/>
        </w:rPr>
        <w:t>No caso de sociedade simples: inscrição do ato constitutivo no Registro Civil das Pessoas Jurídicas do local de sua sede, acompanhada de prova da indicação dos seus</w:t>
      </w:r>
      <w:r w:rsidRPr="00EC6FEC">
        <w:rPr>
          <w:rFonts w:ascii="Times New Roman" w:hAnsi="Times New Roman" w:cs="Times New Roman"/>
          <w:spacing w:val="1"/>
          <w:sz w:val="24"/>
          <w:szCs w:val="24"/>
        </w:rPr>
        <w:t xml:space="preserve"> </w:t>
      </w:r>
      <w:r w:rsidRPr="00EC6FEC">
        <w:rPr>
          <w:rFonts w:ascii="Times New Roman" w:hAnsi="Times New Roman" w:cs="Times New Roman"/>
          <w:sz w:val="24"/>
          <w:szCs w:val="24"/>
        </w:rPr>
        <w:t>administradores;</w:t>
      </w:r>
    </w:p>
    <w:p w14:paraId="08296133" w14:textId="77777777" w:rsidR="00556C53" w:rsidRPr="00EC6FEC" w:rsidRDefault="00556C53" w:rsidP="004F1E7A">
      <w:pPr>
        <w:pStyle w:val="PargrafodaLista"/>
        <w:numPr>
          <w:ilvl w:val="2"/>
          <w:numId w:val="19"/>
        </w:numPr>
        <w:tabs>
          <w:tab w:val="left" w:pos="1418"/>
        </w:tabs>
        <w:spacing w:before="0"/>
        <w:ind w:left="567" w:right="7" w:firstLine="0"/>
        <w:rPr>
          <w:rFonts w:ascii="Times New Roman" w:hAnsi="Times New Roman" w:cs="Times New Roman"/>
          <w:sz w:val="24"/>
          <w:szCs w:val="24"/>
        </w:rPr>
      </w:pPr>
      <w:r w:rsidRPr="00EC6FEC">
        <w:rPr>
          <w:rFonts w:ascii="Times New Roman" w:hAnsi="Times New Roman" w:cs="Times New Roman"/>
          <w:sz w:val="24"/>
          <w:szCs w:val="24"/>
        </w:rPr>
        <w:t xml:space="preserve">No caso de cooperativa: ata de fundação e estatuto social em </w:t>
      </w:r>
      <w:r w:rsidRPr="00EC6FEC">
        <w:rPr>
          <w:rFonts w:ascii="Times New Roman" w:hAnsi="Times New Roman" w:cs="Times New Roman"/>
          <w:spacing w:val="-4"/>
          <w:sz w:val="24"/>
          <w:szCs w:val="24"/>
        </w:rPr>
        <w:t xml:space="preserve">vigor, </w:t>
      </w:r>
      <w:r w:rsidRPr="00EC6FEC">
        <w:rPr>
          <w:rFonts w:ascii="Times New Roman" w:hAnsi="Times New Roman" w:cs="Times New Roman"/>
          <w:sz w:val="24"/>
          <w:szCs w:val="24"/>
        </w:rPr>
        <w:t>com a ata da assembleia que o aprovou, devidamente arquivado na Junta Comercial ou inscrito no Registro Civil das Pessoas Jurídicas da respectiva sede, bem como o registro de que trata o art. 107 da Lei nº 5.764, de</w:t>
      </w:r>
      <w:r w:rsidRPr="00EC6FEC">
        <w:rPr>
          <w:rFonts w:ascii="Times New Roman" w:hAnsi="Times New Roman" w:cs="Times New Roman"/>
          <w:spacing w:val="1"/>
          <w:sz w:val="24"/>
          <w:szCs w:val="24"/>
        </w:rPr>
        <w:t xml:space="preserve"> </w:t>
      </w:r>
      <w:r w:rsidRPr="00EC6FEC">
        <w:rPr>
          <w:rFonts w:ascii="Times New Roman" w:hAnsi="Times New Roman" w:cs="Times New Roman"/>
          <w:sz w:val="24"/>
          <w:szCs w:val="24"/>
        </w:rPr>
        <w:t>1971;</w:t>
      </w:r>
    </w:p>
    <w:p w14:paraId="36829707" w14:textId="77777777" w:rsidR="00556C53" w:rsidRPr="00EC6FEC" w:rsidRDefault="00556C53" w:rsidP="004F1E7A">
      <w:pPr>
        <w:pStyle w:val="PargrafodaLista"/>
        <w:numPr>
          <w:ilvl w:val="2"/>
          <w:numId w:val="19"/>
        </w:numPr>
        <w:tabs>
          <w:tab w:val="left" w:pos="1418"/>
        </w:tabs>
        <w:spacing w:before="0"/>
        <w:ind w:left="567" w:right="7" w:firstLine="0"/>
        <w:rPr>
          <w:rFonts w:ascii="Times New Roman" w:hAnsi="Times New Roman" w:cs="Times New Roman"/>
          <w:sz w:val="24"/>
          <w:szCs w:val="24"/>
        </w:rPr>
      </w:pPr>
      <w:r w:rsidRPr="00EC6FEC">
        <w:rPr>
          <w:rFonts w:ascii="Times New Roman" w:hAnsi="Times New Roman" w:cs="Times New Roman"/>
          <w:sz w:val="24"/>
          <w:szCs w:val="24"/>
        </w:rPr>
        <w:t>No caso de agricultor familiar: Declaração de Aptidão ao Pronaf – DAP ou DAP-P válida, ou, ainda, outros documentos definidos pela Secretaria Especial de Agricultura Familiar e do Desenvolvimento Agrário, nos termos do art. 4º, §2º do Decreto n. 7.775, de 2012.</w:t>
      </w:r>
    </w:p>
    <w:p w14:paraId="4AE8B58B" w14:textId="77777777" w:rsidR="00556C53" w:rsidRPr="00EC6FEC" w:rsidRDefault="00556C53" w:rsidP="004F1E7A">
      <w:pPr>
        <w:pStyle w:val="PargrafodaLista"/>
        <w:numPr>
          <w:ilvl w:val="2"/>
          <w:numId w:val="19"/>
        </w:numPr>
        <w:tabs>
          <w:tab w:val="left" w:pos="1418"/>
        </w:tabs>
        <w:spacing w:before="0"/>
        <w:ind w:left="567" w:right="7" w:firstLine="0"/>
        <w:rPr>
          <w:rFonts w:ascii="Times New Roman" w:hAnsi="Times New Roman" w:cs="Times New Roman"/>
          <w:sz w:val="24"/>
          <w:szCs w:val="24"/>
        </w:rPr>
      </w:pPr>
      <w:r w:rsidRPr="00EC6FEC">
        <w:rPr>
          <w:rFonts w:ascii="Times New Roman" w:hAnsi="Times New Roman" w:cs="Times New Roman"/>
          <w:sz w:val="24"/>
          <w:szCs w:val="24"/>
        </w:rPr>
        <w:t xml:space="preserve">No caso de produtor rural: matrícula no Cadastro </w:t>
      </w:r>
      <w:proofErr w:type="spellStart"/>
      <w:r w:rsidRPr="00EC6FEC">
        <w:rPr>
          <w:rFonts w:ascii="Times New Roman" w:hAnsi="Times New Roman" w:cs="Times New Roman"/>
          <w:sz w:val="24"/>
          <w:szCs w:val="24"/>
        </w:rPr>
        <w:t>Especíﬁco</w:t>
      </w:r>
      <w:proofErr w:type="spellEnd"/>
      <w:r w:rsidRPr="00EC6FEC">
        <w:rPr>
          <w:rFonts w:ascii="Times New Roman" w:hAnsi="Times New Roman" w:cs="Times New Roman"/>
          <w:sz w:val="24"/>
          <w:szCs w:val="24"/>
        </w:rPr>
        <w:t xml:space="preserve"> do INSS – CEI, que comprove a </w:t>
      </w:r>
      <w:proofErr w:type="spellStart"/>
      <w:r w:rsidRPr="00EC6FEC">
        <w:rPr>
          <w:rFonts w:ascii="Times New Roman" w:hAnsi="Times New Roman" w:cs="Times New Roman"/>
          <w:sz w:val="24"/>
          <w:szCs w:val="24"/>
        </w:rPr>
        <w:t>qualiﬁcação</w:t>
      </w:r>
      <w:proofErr w:type="spellEnd"/>
      <w:r w:rsidRPr="00EC6FEC">
        <w:rPr>
          <w:rFonts w:ascii="Times New Roman" w:hAnsi="Times New Roman" w:cs="Times New Roman"/>
          <w:sz w:val="24"/>
          <w:szCs w:val="24"/>
        </w:rPr>
        <w:t xml:space="preserve"> como produtor rural pessoa física, nos termos da Instrução Normativa RFB n. 971, de 2009 (</w:t>
      </w:r>
      <w:proofErr w:type="spellStart"/>
      <w:r w:rsidRPr="00EC6FEC">
        <w:rPr>
          <w:rFonts w:ascii="Times New Roman" w:hAnsi="Times New Roman" w:cs="Times New Roman"/>
          <w:sz w:val="24"/>
          <w:szCs w:val="24"/>
        </w:rPr>
        <w:t>arts</w:t>
      </w:r>
      <w:proofErr w:type="spellEnd"/>
      <w:r w:rsidRPr="00EC6FEC">
        <w:rPr>
          <w:rFonts w:ascii="Times New Roman" w:hAnsi="Times New Roman" w:cs="Times New Roman"/>
          <w:sz w:val="24"/>
          <w:szCs w:val="24"/>
        </w:rPr>
        <w:t>. 17 a 19 e</w:t>
      </w:r>
      <w:r w:rsidRPr="00EC6FEC">
        <w:rPr>
          <w:rFonts w:ascii="Times New Roman" w:hAnsi="Times New Roman" w:cs="Times New Roman"/>
          <w:spacing w:val="11"/>
          <w:sz w:val="24"/>
          <w:szCs w:val="24"/>
        </w:rPr>
        <w:t xml:space="preserve"> </w:t>
      </w:r>
      <w:r w:rsidRPr="00EC6FEC">
        <w:rPr>
          <w:rFonts w:ascii="Times New Roman" w:hAnsi="Times New Roman" w:cs="Times New Roman"/>
          <w:sz w:val="24"/>
          <w:szCs w:val="24"/>
        </w:rPr>
        <w:t>165).</w:t>
      </w:r>
    </w:p>
    <w:p w14:paraId="5C8972B5" w14:textId="77777777" w:rsidR="00556C53" w:rsidRPr="00EC6FEC" w:rsidRDefault="00556C53" w:rsidP="004F1E7A">
      <w:pPr>
        <w:pStyle w:val="PargrafodaLista"/>
        <w:numPr>
          <w:ilvl w:val="2"/>
          <w:numId w:val="19"/>
        </w:numPr>
        <w:tabs>
          <w:tab w:val="left" w:pos="993"/>
          <w:tab w:val="left" w:pos="1418"/>
        </w:tabs>
        <w:spacing w:before="0"/>
        <w:ind w:left="567" w:right="7" w:firstLine="27"/>
        <w:rPr>
          <w:rFonts w:ascii="Times New Roman" w:hAnsi="Times New Roman" w:cs="Times New Roman"/>
          <w:sz w:val="24"/>
          <w:szCs w:val="24"/>
        </w:rPr>
      </w:pPr>
      <w:r w:rsidRPr="00EC6FEC">
        <w:rPr>
          <w:rFonts w:ascii="Times New Roman" w:hAnsi="Times New Roman" w:cs="Times New Roman"/>
          <w:iCs/>
          <w:sz w:val="24"/>
          <w:szCs w:val="24"/>
        </w:rPr>
        <w:t xml:space="preserve">No </w:t>
      </w:r>
      <w:r w:rsidRPr="00EC6FEC">
        <w:rPr>
          <w:rFonts w:ascii="Times New Roman" w:hAnsi="Times New Roman" w:cs="Times New Roman"/>
          <w:sz w:val="24"/>
          <w:szCs w:val="24"/>
        </w:rPr>
        <w:t>caso de empresa ou sociedade estrangeira em funcionamento no País: decreto de</w:t>
      </w:r>
      <w:r w:rsidRPr="00EC6FEC">
        <w:rPr>
          <w:rFonts w:ascii="Times New Roman" w:hAnsi="Times New Roman" w:cs="Times New Roman"/>
          <w:spacing w:val="5"/>
          <w:sz w:val="24"/>
          <w:szCs w:val="24"/>
        </w:rPr>
        <w:t xml:space="preserve"> </w:t>
      </w:r>
      <w:r w:rsidRPr="00EC6FEC">
        <w:rPr>
          <w:rFonts w:ascii="Times New Roman" w:hAnsi="Times New Roman" w:cs="Times New Roman"/>
          <w:sz w:val="24"/>
          <w:szCs w:val="24"/>
        </w:rPr>
        <w:t>autorização;</w:t>
      </w:r>
    </w:p>
    <w:p w14:paraId="20026219" w14:textId="77777777" w:rsidR="00556C53" w:rsidRPr="00EC6FEC" w:rsidRDefault="00556C53" w:rsidP="004F1E7A">
      <w:pPr>
        <w:pStyle w:val="PargrafodaLista"/>
        <w:numPr>
          <w:ilvl w:val="2"/>
          <w:numId w:val="19"/>
        </w:numPr>
        <w:tabs>
          <w:tab w:val="left" w:pos="1418"/>
          <w:tab w:val="left" w:pos="1560"/>
        </w:tabs>
        <w:spacing w:before="0"/>
        <w:ind w:left="567" w:right="7" w:firstLine="27"/>
        <w:rPr>
          <w:rFonts w:ascii="Times New Roman" w:hAnsi="Times New Roman" w:cs="Times New Roman"/>
          <w:sz w:val="24"/>
          <w:szCs w:val="24"/>
        </w:rPr>
      </w:pPr>
      <w:r w:rsidRPr="00EC6FEC">
        <w:rPr>
          <w:rFonts w:ascii="Times New Roman" w:hAnsi="Times New Roman" w:cs="Times New Roman"/>
          <w:sz w:val="24"/>
          <w:szCs w:val="24"/>
        </w:rPr>
        <w:t>Os documentos acima deverão estar acompanhados de todas as alterações ou da consolidação</w:t>
      </w:r>
      <w:r w:rsidRPr="00EC6FEC">
        <w:rPr>
          <w:rFonts w:ascii="Times New Roman" w:hAnsi="Times New Roman" w:cs="Times New Roman"/>
          <w:spacing w:val="10"/>
          <w:sz w:val="24"/>
          <w:szCs w:val="24"/>
        </w:rPr>
        <w:t xml:space="preserve"> </w:t>
      </w:r>
      <w:r w:rsidRPr="00EC6FEC">
        <w:rPr>
          <w:rFonts w:ascii="Times New Roman" w:hAnsi="Times New Roman" w:cs="Times New Roman"/>
          <w:sz w:val="24"/>
          <w:szCs w:val="24"/>
        </w:rPr>
        <w:t>respectiva.</w:t>
      </w:r>
    </w:p>
    <w:p w14:paraId="167A127B" w14:textId="77777777" w:rsidR="00556C53" w:rsidRPr="00EC6FEC" w:rsidRDefault="00556C53" w:rsidP="00FD7917">
      <w:pPr>
        <w:tabs>
          <w:tab w:val="left" w:pos="2206"/>
          <w:tab w:val="left" w:pos="2207"/>
        </w:tabs>
        <w:ind w:right="7"/>
        <w:rPr>
          <w:rFonts w:ascii="Times New Roman" w:hAnsi="Times New Roman" w:cs="Times New Roman"/>
          <w:sz w:val="24"/>
          <w:szCs w:val="24"/>
        </w:rPr>
      </w:pPr>
    </w:p>
    <w:p w14:paraId="6423B167" w14:textId="77777777" w:rsidR="00556C53" w:rsidRPr="00EC6FEC" w:rsidRDefault="00556C53" w:rsidP="004F1E7A">
      <w:pPr>
        <w:pStyle w:val="PargrafodaLista"/>
        <w:numPr>
          <w:ilvl w:val="1"/>
          <w:numId w:val="19"/>
        </w:numPr>
        <w:tabs>
          <w:tab w:val="left" w:pos="709"/>
        </w:tabs>
        <w:ind w:left="0" w:right="7" w:firstLine="0"/>
        <w:rPr>
          <w:rFonts w:ascii="Times New Roman" w:hAnsi="Times New Roman" w:cs="Times New Roman"/>
          <w:b/>
          <w:bCs/>
          <w:sz w:val="24"/>
          <w:szCs w:val="24"/>
        </w:rPr>
      </w:pPr>
      <w:r w:rsidRPr="00EC6FEC">
        <w:rPr>
          <w:rFonts w:ascii="Times New Roman" w:hAnsi="Times New Roman" w:cs="Times New Roman"/>
          <w:b/>
          <w:bCs/>
          <w:sz w:val="24"/>
          <w:szCs w:val="24"/>
        </w:rPr>
        <w:t>Da comprovação da condição de microempresa e empresa de pequeno porte (Art. 4° da Lei 14.133/21).</w:t>
      </w:r>
    </w:p>
    <w:p w14:paraId="4859A983" w14:textId="77777777" w:rsidR="00556C53" w:rsidRPr="00EC6FEC" w:rsidRDefault="00556C53" w:rsidP="00FD7917">
      <w:pPr>
        <w:tabs>
          <w:tab w:val="left" w:pos="2206"/>
          <w:tab w:val="left" w:pos="2207"/>
        </w:tabs>
        <w:ind w:right="7"/>
        <w:rPr>
          <w:rFonts w:ascii="Times New Roman" w:hAnsi="Times New Roman" w:cs="Times New Roman"/>
          <w:sz w:val="24"/>
          <w:szCs w:val="24"/>
        </w:rPr>
      </w:pPr>
    </w:p>
    <w:p w14:paraId="32C8F26A" w14:textId="77777777" w:rsidR="00556C53" w:rsidRPr="00EC6FEC" w:rsidRDefault="00556C53" w:rsidP="004F1E7A">
      <w:pPr>
        <w:pStyle w:val="PargrafodaLista"/>
        <w:numPr>
          <w:ilvl w:val="2"/>
          <w:numId w:val="19"/>
        </w:numPr>
        <w:tabs>
          <w:tab w:val="left" w:pos="1276"/>
        </w:tabs>
        <w:ind w:left="567" w:right="7" w:firstLine="0"/>
        <w:rPr>
          <w:rFonts w:ascii="Times New Roman" w:hAnsi="Times New Roman" w:cs="Times New Roman"/>
          <w:sz w:val="24"/>
          <w:szCs w:val="24"/>
        </w:rPr>
      </w:pPr>
      <w:r w:rsidRPr="00EC6FEC">
        <w:rPr>
          <w:rFonts w:ascii="Times New Roman" w:hAnsi="Times New Roman" w:cs="Times New Roman"/>
          <w:sz w:val="24"/>
          <w:szCs w:val="24"/>
        </w:rPr>
        <w:t xml:space="preserve">Para fins de assegurar os benefícios previstos nos </w:t>
      </w:r>
      <w:proofErr w:type="spellStart"/>
      <w:r w:rsidRPr="00EC6FEC">
        <w:rPr>
          <w:rFonts w:ascii="Times New Roman" w:hAnsi="Times New Roman" w:cs="Times New Roman"/>
          <w:sz w:val="24"/>
          <w:szCs w:val="24"/>
        </w:rPr>
        <w:t>arts</w:t>
      </w:r>
      <w:proofErr w:type="spellEnd"/>
      <w:r w:rsidRPr="00EC6FEC">
        <w:rPr>
          <w:rFonts w:ascii="Times New Roman" w:hAnsi="Times New Roman" w:cs="Times New Roman"/>
          <w:sz w:val="24"/>
          <w:szCs w:val="24"/>
        </w:rPr>
        <w:t>. 42 ao 49 da Lei Complementar 123/06, a licitante deverá apresentar as seguintes comprovações:</w:t>
      </w:r>
    </w:p>
    <w:p w14:paraId="62088E98" w14:textId="77777777" w:rsidR="00556C53" w:rsidRPr="00EC6FEC" w:rsidRDefault="00556C53" w:rsidP="00C83AD2">
      <w:pPr>
        <w:tabs>
          <w:tab w:val="left" w:pos="2206"/>
          <w:tab w:val="left" w:pos="2207"/>
        </w:tabs>
        <w:ind w:left="567" w:right="7"/>
        <w:rPr>
          <w:rFonts w:ascii="Times New Roman" w:hAnsi="Times New Roman" w:cs="Times New Roman"/>
          <w:sz w:val="24"/>
          <w:szCs w:val="24"/>
        </w:rPr>
      </w:pPr>
    </w:p>
    <w:p w14:paraId="7D533EFF" w14:textId="77777777" w:rsidR="00556C53" w:rsidRPr="00EC6FEC" w:rsidRDefault="00556C53" w:rsidP="004F1E7A">
      <w:pPr>
        <w:pStyle w:val="PargrafodaLista"/>
        <w:numPr>
          <w:ilvl w:val="0"/>
          <w:numId w:val="6"/>
        </w:numPr>
        <w:tabs>
          <w:tab w:val="left" w:pos="1276"/>
        </w:tabs>
        <w:ind w:left="1134" w:right="7" w:firstLine="0"/>
        <w:rPr>
          <w:rFonts w:ascii="Times New Roman" w:hAnsi="Times New Roman" w:cs="Times New Roman"/>
          <w:color w:val="000000" w:themeColor="text1"/>
          <w:sz w:val="24"/>
          <w:szCs w:val="24"/>
        </w:rPr>
      </w:pPr>
      <w:r w:rsidRPr="00EC6FEC">
        <w:rPr>
          <w:rFonts w:ascii="Times New Roman" w:hAnsi="Times New Roman" w:cs="Times New Roman"/>
          <w:color w:val="000000" w:themeColor="text1"/>
          <w:sz w:val="24"/>
          <w:szCs w:val="24"/>
        </w:rPr>
        <w:t xml:space="preserve">Certidão expedida pela Junta Comercial com validade de 180 (cento e oitenta) dias, </w:t>
      </w:r>
      <w:r w:rsidRPr="00EC6FEC">
        <w:rPr>
          <w:rFonts w:ascii="Times New Roman" w:hAnsi="Times New Roman" w:cs="Times New Roman"/>
          <w:color w:val="000000" w:themeColor="text1"/>
          <w:sz w:val="24"/>
          <w:szCs w:val="24"/>
        </w:rPr>
        <w:lastRenderedPageBreak/>
        <w:t xml:space="preserve">contados da data de expedição, nos termos do art. 3º da Instrução DREI n. 36/2017. </w:t>
      </w:r>
    </w:p>
    <w:p w14:paraId="7DA4BE69" w14:textId="77777777" w:rsidR="00556C53" w:rsidRPr="00EC6FEC" w:rsidRDefault="00556C53" w:rsidP="004F1E7A">
      <w:pPr>
        <w:pStyle w:val="PargrafodaLista"/>
        <w:numPr>
          <w:ilvl w:val="0"/>
          <w:numId w:val="6"/>
        </w:numPr>
        <w:tabs>
          <w:tab w:val="left" w:pos="1276"/>
        </w:tabs>
        <w:spacing w:before="0"/>
        <w:ind w:left="1134" w:right="7" w:firstLine="0"/>
        <w:rPr>
          <w:rFonts w:ascii="Times New Roman" w:hAnsi="Times New Roman" w:cs="Times New Roman"/>
          <w:color w:val="000000" w:themeColor="text1"/>
          <w:sz w:val="24"/>
          <w:szCs w:val="24"/>
        </w:rPr>
      </w:pPr>
      <w:r w:rsidRPr="00EC6FEC">
        <w:rPr>
          <w:rFonts w:ascii="Times New Roman" w:hAnsi="Times New Roman" w:cs="Times New Roman"/>
          <w:color w:val="000000"/>
          <w:sz w:val="24"/>
          <w:szCs w:val="24"/>
        </w:rPr>
        <w:t>Declaração de que, no ano-calendário do corrente ano, ainda não celebrou contratos com a Administração Pública, cujo os valores somados extrapolem a receita bruta máxima admitida para fins de enquadramento como empresa de pequeno porte, nos termos constantes no art. 4°, §2° da Lei ° 14.133/2021</w:t>
      </w:r>
      <w:r w:rsidRPr="00EC6FEC">
        <w:rPr>
          <w:rStyle w:val="Refdenotaderodap"/>
          <w:rFonts w:ascii="Times New Roman" w:hAnsi="Times New Roman" w:cs="Times New Roman"/>
          <w:color w:val="000000" w:themeColor="text1"/>
          <w:sz w:val="24"/>
          <w:szCs w:val="24"/>
        </w:rPr>
        <w:footnoteReference w:id="2"/>
      </w:r>
      <w:r w:rsidRPr="00EC6FEC">
        <w:rPr>
          <w:rFonts w:ascii="Times New Roman" w:hAnsi="Times New Roman" w:cs="Times New Roman"/>
          <w:color w:val="000000"/>
          <w:sz w:val="24"/>
          <w:szCs w:val="24"/>
        </w:rPr>
        <w:t>.</w:t>
      </w:r>
    </w:p>
    <w:p w14:paraId="3429B310" w14:textId="77777777" w:rsidR="00556C53" w:rsidRPr="00EC6FEC" w:rsidRDefault="00556C53" w:rsidP="004F1E7A">
      <w:pPr>
        <w:pStyle w:val="PargrafodaLista"/>
        <w:numPr>
          <w:ilvl w:val="2"/>
          <w:numId w:val="19"/>
        </w:numPr>
        <w:ind w:left="567" w:right="7" w:firstLine="0"/>
        <w:rPr>
          <w:rFonts w:ascii="Times New Roman" w:hAnsi="Times New Roman" w:cs="Times New Roman"/>
          <w:color w:val="000000" w:themeColor="text1"/>
          <w:sz w:val="24"/>
          <w:szCs w:val="24"/>
        </w:rPr>
      </w:pPr>
      <w:r w:rsidRPr="00EC6FEC">
        <w:rPr>
          <w:rFonts w:ascii="Times New Roman" w:hAnsi="Times New Roman" w:cs="Times New Roman"/>
          <w:color w:val="000000" w:themeColor="text1"/>
          <w:sz w:val="24"/>
          <w:szCs w:val="24"/>
        </w:rPr>
        <w:t xml:space="preserve">Além da apresentação da certidão e declaração solicitados para fins de comprovação da qualidade de </w:t>
      </w:r>
      <w:r w:rsidRPr="00EC6FEC">
        <w:rPr>
          <w:rFonts w:ascii="Times New Roman" w:hAnsi="Times New Roman" w:cs="Times New Roman"/>
          <w:sz w:val="24"/>
          <w:szCs w:val="24"/>
        </w:rPr>
        <w:t>microempresa e empresa de pequeno porte</w:t>
      </w:r>
      <w:r w:rsidRPr="00EC6FEC">
        <w:rPr>
          <w:rFonts w:ascii="Times New Roman" w:hAnsi="Times New Roman" w:cs="Times New Roman"/>
          <w:color w:val="000000" w:themeColor="text1"/>
          <w:sz w:val="24"/>
          <w:szCs w:val="24"/>
        </w:rPr>
        <w:t xml:space="preserve">, deverá a licitante, quando do cadastramento da proposta inicial de preço a ser digitado no sistema, verificar nos dados cadastrais se assinalou o regime </w:t>
      </w:r>
      <w:r w:rsidRPr="00EC6FEC">
        <w:rPr>
          <w:rFonts w:ascii="Times New Roman" w:hAnsi="Times New Roman" w:cs="Times New Roman"/>
          <w:sz w:val="24"/>
          <w:szCs w:val="24"/>
        </w:rPr>
        <w:t>microempresa e empresa de pequeno porte</w:t>
      </w:r>
      <w:r w:rsidRPr="00EC6FEC">
        <w:rPr>
          <w:rFonts w:ascii="Times New Roman" w:hAnsi="Times New Roman" w:cs="Times New Roman"/>
          <w:b/>
          <w:bCs/>
          <w:sz w:val="24"/>
          <w:szCs w:val="24"/>
        </w:rPr>
        <w:t xml:space="preserve"> </w:t>
      </w:r>
      <w:r w:rsidRPr="00EC6FEC">
        <w:rPr>
          <w:rFonts w:ascii="Times New Roman" w:hAnsi="Times New Roman" w:cs="Times New Roman"/>
          <w:color w:val="000000" w:themeColor="text1"/>
          <w:sz w:val="24"/>
          <w:szCs w:val="24"/>
        </w:rPr>
        <w:t>no sistema conforme o seu regime de tributação para fazer jus aos benefícios da Lei Complementar 123/06, nos termos do item 4.5 do edital.</w:t>
      </w:r>
    </w:p>
    <w:p w14:paraId="3EC73C76" w14:textId="77777777" w:rsidR="00556C53" w:rsidRPr="00EC6FEC" w:rsidRDefault="00556C53" w:rsidP="00C83AD2">
      <w:pPr>
        <w:pStyle w:val="PargrafodaLista"/>
        <w:spacing w:before="0"/>
        <w:ind w:left="567" w:right="7"/>
        <w:rPr>
          <w:rFonts w:ascii="Times New Roman" w:hAnsi="Times New Roman" w:cs="Times New Roman"/>
          <w:b/>
          <w:bCs/>
          <w:color w:val="000000" w:themeColor="text1"/>
          <w:sz w:val="24"/>
          <w:szCs w:val="24"/>
        </w:rPr>
      </w:pPr>
    </w:p>
    <w:p w14:paraId="7C6757ED" w14:textId="77777777" w:rsidR="00556C53" w:rsidRPr="00EC6FEC" w:rsidRDefault="00556C53" w:rsidP="004F1E7A">
      <w:pPr>
        <w:pStyle w:val="PargrafodaLista"/>
        <w:numPr>
          <w:ilvl w:val="2"/>
          <w:numId w:val="19"/>
        </w:numPr>
        <w:tabs>
          <w:tab w:val="left" w:pos="1134"/>
          <w:tab w:val="left" w:pos="1560"/>
        </w:tabs>
        <w:ind w:left="567" w:right="7" w:firstLine="0"/>
        <w:rPr>
          <w:rFonts w:ascii="Times New Roman" w:hAnsi="Times New Roman" w:cs="Times New Roman"/>
          <w:color w:val="000000" w:themeColor="text1"/>
          <w:sz w:val="24"/>
          <w:szCs w:val="24"/>
        </w:rPr>
      </w:pPr>
      <w:r w:rsidRPr="00EC6FEC">
        <w:rPr>
          <w:rFonts w:ascii="Times New Roman" w:hAnsi="Times New Roman" w:cs="Times New Roman"/>
          <w:sz w:val="24"/>
          <w:szCs w:val="24"/>
        </w:rPr>
        <w:t>A falsidade da declaração de que trata da alínea “b” do item 10.2.1, sujeitará a licitante às sanções previstas na Lei nº 14.133, de 2021, e neste Edital.</w:t>
      </w:r>
    </w:p>
    <w:p w14:paraId="23A50FDE" w14:textId="77777777" w:rsidR="00556C53" w:rsidRPr="00EC6FEC" w:rsidRDefault="00556C53" w:rsidP="00FD7917">
      <w:pPr>
        <w:tabs>
          <w:tab w:val="left" w:pos="2206"/>
          <w:tab w:val="left" w:pos="2207"/>
        </w:tabs>
        <w:ind w:right="7"/>
        <w:rPr>
          <w:rFonts w:ascii="Times New Roman" w:hAnsi="Times New Roman" w:cs="Times New Roman"/>
          <w:sz w:val="24"/>
          <w:szCs w:val="24"/>
        </w:rPr>
      </w:pPr>
      <w:r w:rsidRPr="00EC6FEC">
        <w:rPr>
          <w:rFonts w:ascii="Times New Roman" w:hAnsi="Times New Roman" w:cs="Times New Roman"/>
          <w:noProof/>
          <w:sz w:val="24"/>
          <w:szCs w:val="24"/>
        </w:rPr>
        <mc:AlternateContent>
          <mc:Choice Requires="wps">
            <w:drawing>
              <wp:anchor distT="0" distB="0" distL="114300" distR="114300" simplePos="0" relativeHeight="251659264" behindDoc="1" locked="0" layoutInCell="1" allowOverlap="1" wp14:anchorId="120FB8F6" wp14:editId="003776C9">
                <wp:simplePos x="0" y="0"/>
                <wp:positionH relativeFrom="page">
                  <wp:posOffset>5749925</wp:posOffset>
                </wp:positionH>
                <wp:positionV relativeFrom="paragraph">
                  <wp:posOffset>181610</wp:posOffset>
                </wp:positionV>
                <wp:extent cx="1034415" cy="7620"/>
                <wp:effectExtent l="0" t="0" r="0" b="0"/>
                <wp:wrapNone/>
                <wp:docPr id="24"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34415" cy="7620"/>
                        </a:xfrm>
                        <a:prstGeom prst="rect">
                          <a:avLst/>
                        </a:prstGeom>
                        <a:solidFill>
                          <a:srgbClr val="0000E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66715FD9" id="Rectangle 16" o:spid="_x0000_s1026" style="position:absolute;margin-left:452.75pt;margin-top:14.3pt;width:81.45pt;height:.6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" fillcolor="#0000ed" stroked="f">
                <w10:wrap anchorx="page"/>
              </v:rect>
            </w:pict>
          </mc:Fallback>
        </mc:AlternateContent>
      </w:r>
    </w:p>
    <w:p w14:paraId="0E5E795D" w14:textId="77777777" w:rsidR="00556C53" w:rsidRPr="00EC6FEC" w:rsidRDefault="00556C53" w:rsidP="004F1E7A">
      <w:pPr>
        <w:pStyle w:val="Ttulo1"/>
        <w:numPr>
          <w:ilvl w:val="1"/>
          <w:numId w:val="19"/>
        </w:numPr>
        <w:spacing w:before="0"/>
        <w:ind w:left="0" w:right="7" w:firstLine="0"/>
        <w:jc w:val="both"/>
        <w:rPr>
          <w:rFonts w:ascii="Times New Roman" w:hAnsi="Times New Roman" w:cs="Times New Roman"/>
          <w:sz w:val="24"/>
          <w:szCs w:val="24"/>
        </w:rPr>
      </w:pPr>
      <w:r w:rsidRPr="00EC6FEC">
        <w:rPr>
          <w:rFonts w:ascii="Times New Roman" w:hAnsi="Times New Roman" w:cs="Times New Roman"/>
          <w:sz w:val="24"/>
          <w:szCs w:val="24"/>
        </w:rPr>
        <w:t xml:space="preserve">Habilitação </w:t>
      </w:r>
      <w:proofErr w:type="spellStart"/>
      <w:r w:rsidRPr="00EC6FEC">
        <w:rPr>
          <w:rFonts w:ascii="Times New Roman" w:hAnsi="Times New Roman" w:cs="Times New Roman"/>
          <w:sz w:val="24"/>
          <w:szCs w:val="24"/>
        </w:rPr>
        <w:t>ﬁscal</w:t>
      </w:r>
      <w:proofErr w:type="spellEnd"/>
      <w:r w:rsidRPr="00EC6FEC">
        <w:rPr>
          <w:rFonts w:ascii="Times New Roman" w:hAnsi="Times New Roman" w:cs="Times New Roman"/>
          <w:sz w:val="24"/>
          <w:szCs w:val="24"/>
        </w:rPr>
        <w:t>, social e trabalhista (Art. 68 da Lei 14.133/21):</w:t>
      </w:r>
    </w:p>
    <w:p w14:paraId="5962A3B9" w14:textId="77777777" w:rsidR="00556C53" w:rsidRPr="00EC6FEC" w:rsidRDefault="00556C53" w:rsidP="004F1E7A">
      <w:pPr>
        <w:pStyle w:val="PargrafodaLista"/>
        <w:numPr>
          <w:ilvl w:val="2"/>
          <w:numId w:val="19"/>
        </w:numPr>
        <w:tabs>
          <w:tab w:val="left" w:pos="1418"/>
        </w:tabs>
        <w:spacing w:before="0"/>
        <w:ind w:left="567" w:right="7" w:firstLine="0"/>
        <w:rPr>
          <w:rFonts w:ascii="Times New Roman" w:hAnsi="Times New Roman" w:cs="Times New Roman"/>
          <w:color w:val="000000" w:themeColor="text1"/>
          <w:sz w:val="24"/>
          <w:szCs w:val="24"/>
        </w:rPr>
      </w:pPr>
      <w:r w:rsidRPr="00EC6FEC">
        <w:rPr>
          <w:rFonts w:ascii="Times New Roman" w:hAnsi="Times New Roman" w:cs="Times New Roman"/>
          <w:color w:val="000000" w:themeColor="text1"/>
          <w:sz w:val="24"/>
          <w:szCs w:val="24"/>
        </w:rPr>
        <w:t>Prova de inscrição no cadastro Nacional de Pessoas Jurídicas (CNPJ);</w:t>
      </w:r>
    </w:p>
    <w:p w14:paraId="382FE03A" w14:textId="77777777" w:rsidR="00556C53" w:rsidRPr="00EC6FEC" w:rsidRDefault="00556C53" w:rsidP="004F1E7A">
      <w:pPr>
        <w:pStyle w:val="PargrafodaLista"/>
        <w:numPr>
          <w:ilvl w:val="2"/>
          <w:numId w:val="19"/>
        </w:numPr>
        <w:tabs>
          <w:tab w:val="left" w:pos="1418"/>
        </w:tabs>
        <w:spacing w:before="0"/>
        <w:ind w:left="567" w:right="7" w:firstLine="0"/>
        <w:rPr>
          <w:rFonts w:ascii="Times New Roman" w:hAnsi="Times New Roman" w:cs="Times New Roman"/>
          <w:color w:val="000000" w:themeColor="text1"/>
          <w:sz w:val="24"/>
          <w:szCs w:val="24"/>
        </w:rPr>
      </w:pPr>
      <w:r w:rsidRPr="00EC6FEC">
        <w:rPr>
          <w:rFonts w:ascii="Times New Roman" w:hAnsi="Times New Roman" w:cs="Times New Roman"/>
          <w:color w:val="000000" w:themeColor="text1"/>
          <w:sz w:val="24"/>
          <w:szCs w:val="24"/>
        </w:rPr>
        <w:t>Prova de regularidade para com a Fazenda Federal e Dívida Ativa da União, e Contribuições Previdenciárias e às de Terceiros, em conjunto/unificada, na forma da Portaria MF nº 358, de 05 de setembro de 2014, expedido pela secretaria da Receita Federal, do domicílio ou sede do proponente;</w:t>
      </w:r>
    </w:p>
    <w:p w14:paraId="1FB9D9C1" w14:textId="77777777" w:rsidR="00556C53" w:rsidRPr="00EC6FEC" w:rsidRDefault="00556C53" w:rsidP="004F1E7A">
      <w:pPr>
        <w:pStyle w:val="PargrafodaLista"/>
        <w:numPr>
          <w:ilvl w:val="2"/>
          <w:numId w:val="19"/>
        </w:numPr>
        <w:tabs>
          <w:tab w:val="left" w:pos="1418"/>
        </w:tabs>
        <w:spacing w:before="0"/>
        <w:ind w:left="567" w:right="7" w:firstLine="0"/>
        <w:rPr>
          <w:rFonts w:ascii="Times New Roman" w:hAnsi="Times New Roman" w:cs="Times New Roman"/>
          <w:color w:val="000000" w:themeColor="text1"/>
          <w:sz w:val="24"/>
          <w:szCs w:val="24"/>
        </w:rPr>
      </w:pPr>
      <w:r w:rsidRPr="00EC6FEC">
        <w:rPr>
          <w:rFonts w:ascii="Times New Roman" w:hAnsi="Times New Roman" w:cs="Times New Roman"/>
          <w:color w:val="000000" w:themeColor="text1"/>
          <w:sz w:val="24"/>
          <w:szCs w:val="24"/>
        </w:rPr>
        <w:t>Prova de regularidade com a Fazenda Estadual do domicílio ou sede do</w:t>
      </w:r>
      <w:r w:rsidRPr="00EC6FEC">
        <w:rPr>
          <w:rFonts w:ascii="Times New Roman" w:hAnsi="Times New Roman" w:cs="Times New Roman"/>
          <w:color w:val="000000" w:themeColor="text1"/>
          <w:spacing w:val="1"/>
          <w:sz w:val="24"/>
          <w:szCs w:val="24"/>
        </w:rPr>
        <w:t xml:space="preserve"> </w:t>
      </w:r>
      <w:r w:rsidRPr="00EC6FEC">
        <w:rPr>
          <w:rFonts w:ascii="Times New Roman" w:hAnsi="Times New Roman" w:cs="Times New Roman"/>
          <w:color w:val="000000" w:themeColor="text1"/>
          <w:sz w:val="24"/>
          <w:szCs w:val="24"/>
        </w:rPr>
        <w:t>licitante;</w:t>
      </w:r>
    </w:p>
    <w:p w14:paraId="37E37BEF" w14:textId="77777777" w:rsidR="00556C53" w:rsidRPr="00EC6FEC" w:rsidRDefault="00556C53" w:rsidP="004F1E7A">
      <w:pPr>
        <w:pStyle w:val="PargrafodaLista"/>
        <w:numPr>
          <w:ilvl w:val="2"/>
          <w:numId w:val="19"/>
        </w:numPr>
        <w:tabs>
          <w:tab w:val="left" w:pos="1418"/>
        </w:tabs>
        <w:spacing w:before="0"/>
        <w:ind w:left="567" w:right="7" w:firstLine="0"/>
        <w:rPr>
          <w:rFonts w:ascii="Times New Roman" w:hAnsi="Times New Roman" w:cs="Times New Roman"/>
          <w:color w:val="000000" w:themeColor="text1"/>
          <w:sz w:val="24"/>
          <w:szCs w:val="24"/>
        </w:rPr>
      </w:pPr>
      <w:r w:rsidRPr="00EC6FEC">
        <w:rPr>
          <w:rFonts w:ascii="Times New Roman" w:hAnsi="Times New Roman" w:cs="Times New Roman"/>
          <w:color w:val="000000" w:themeColor="text1"/>
          <w:sz w:val="24"/>
          <w:szCs w:val="24"/>
        </w:rPr>
        <w:t>Prova de regularidade para com a Fazenda Municipal, mediante apresentação de Certidão Negativa de Débitos Municipais expedida pelo órgão municipal competente;</w:t>
      </w:r>
    </w:p>
    <w:p w14:paraId="2D1649DB" w14:textId="77777777" w:rsidR="00556C53" w:rsidRPr="00EC6FEC" w:rsidRDefault="00556C53" w:rsidP="004F1E7A">
      <w:pPr>
        <w:pStyle w:val="PargrafodaLista"/>
        <w:numPr>
          <w:ilvl w:val="2"/>
          <w:numId w:val="19"/>
        </w:numPr>
        <w:tabs>
          <w:tab w:val="left" w:pos="1418"/>
        </w:tabs>
        <w:spacing w:before="0"/>
        <w:ind w:left="567" w:right="7" w:firstLine="0"/>
        <w:rPr>
          <w:rFonts w:ascii="Times New Roman" w:hAnsi="Times New Roman" w:cs="Times New Roman"/>
          <w:color w:val="000000" w:themeColor="text1"/>
          <w:sz w:val="24"/>
          <w:szCs w:val="24"/>
        </w:rPr>
      </w:pPr>
      <w:r w:rsidRPr="00EC6FEC">
        <w:rPr>
          <w:rFonts w:ascii="Times New Roman" w:hAnsi="Times New Roman" w:cs="Times New Roman"/>
          <w:color w:val="000000" w:themeColor="text1"/>
          <w:sz w:val="24"/>
          <w:szCs w:val="24"/>
        </w:rPr>
        <w:t xml:space="preserve">Prova de regularidade com o Fundo de Garantia do </w:t>
      </w:r>
      <w:r w:rsidRPr="00EC6FEC">
        <w:rPr>
          <w:rFonts w:ascii="Times New Roman" w:hAnsi="Times New Roman" w:cs="Times New Roman"/>
          <w:color w:val="000000" w:themeColor="text1"/>
          <w:spacing w:val="-4"/>
          <w:sz w:val="24"/>
          <w:szCs w:val="24"/>
        </w:rPr>
        <w:t xml:space="preserve">Tempo </w:t>
      </w:r>
      <w:r w:rsidRPr="00EC6FEC">
        <w:rPr>
          <w:rFonts w:ascii="Times New Roman" w:hAnsi="Times New Roman" w:cs="Times New Roman"/>
          <w:color w:val="000000" w:themeColor="text1"/>
          <w:sz w:val="24"/>
          <w:szCs w:val="24"/>
        </w:rPr>
        <w:t>de Serviço</w:t>
      </w:r>
      <w:r w:rsidRPr="00EC6FEC">
        <w:rPr>
          <w:rFonts w:ascii="Times New Roman" w:hAnsi="Times New Roman" w:cs="Times New Roman"/>
          <w:color w:val="000000" w:themeColor="text1"/>
          <w:spacing w:val="7"/>
          <w:sz w:val="24"/>
          <w:szCs w:val="24"/>
        </w:rPr>
        <w:t xml:space="preserve"> </w:t>
      </w:r>
      <w:r w:rsidRPr="00EC6FEC">
        <w:rPr>
          <w:rFonts w:ascii="Times New Roman" w:hAnsi="Times New Roman" w:cs="Times New Roman"/>
          <w:color w:val="000000" w:themeColor="text1"/>
          <w:sz w:val="24"/>
          <w:szCs w:val="24"/>
        </w:rPr>
        <w:t>(FGTS);</w:t>
      </w:r>
    </w:p>
    <w:p w14:paraId="4B1C1BB8" w14:textId="77777777" w:rsidR="00556C53" w:rsidRPr="00EC6FEC" w:rsidRDefault="00556C53" w:rsidP="004F1E7A">
      <w:pPr>
        <w:pStyle w:val="PargrafodaLista"/>
        <w:numPr>
          <w:ilvl w:val="2"/>
          <w:numId w:val="19"/>
        </w:numPr>
        <w:tabs>
          <w:tab w:val="left" w:pos="1418"/>
        </w:tabs>
        <w:spacing w:before="0"/>
        <w:ind w:left="567" w:right="7" w:firstLine="0"/>
        <w:rPr>
          <w:rFonts w:ascii="Times New Roman" w:hAnsi="Times New Roman" w:cs="Times New Roman"/>
          <w:color w:val="000000" w:themeColor="text1"/>
          <w:sz w:val="24"/>
          <w:szCs w:val="24"/>
        </w:rPr>
      </w:pPr>
      <w:r w:rsidRPr="00EC6FEC">
        <w:rPr>
          <w:rFonts w:ascii="Times New Roman" w:hAnsi="Times New Roman" w:cs="Times New Roman"/>
          <w:color w:val="000000" w:themeColor="text1"/>
          <w:sz w:val="24"/>
          <w:szCs w:val="24"/>
        </w:rPr>
        <w:t>Prova de inexistência de débitos inadimplidos perante a Justiça do Trabalho, mediante a apresentação de certidão negativa de débitos trabalhistas;</w:t>
      </w:r>
    </w:p>
    <w:p w14:paraId="10602E6C" w14:textId="77777777" w:rsidR="00556C53" w:rsidRPr="00EC6FEC" w:rsidRDefault="00556C53" w:rsidP="004F1E7A">
      <w:pPr>
        <w:pStyle w:val="PargrafodaLista"/>
        <w:numPr>
          <w:ilvl w:val="2"/>
          <w:numId w:val="19"/>
        </w:numPr>
        <w:tabs>
          <w:tab w:val="left" w:pos="1418"/>
        </w:tabs>
        <w:spacing w:before="0"/>
        <w:ind w:left="567" w:right="7" w:firstLine="0"/>
        <w:rPr>
          <w:rFonts w:ascii="Times New Roman" w:hAnsi="Times New Roman" w:cs="Times New Roman"/>
          <w:color w:val="000000" w:themeColor="text1"/>
          <w:sz w:val="24"/>
          <w:szCs w:val="24"/>
        </w:rPr>
      </w:pPr>
      <w:r w:rsidRPr="00EC6FEC">
        <w:rPr>
          <w:rFonts w:ascii="Times New Roman" w:hAnsi="Times New Roman" w:cs="Times New Roman"/>
          <w:color w:val="000000" w:themeColor="text1"/>
          <w:sz w:val="24"/>
          <w:szCs w:val="24"/>
        </w:rPr>
        <w:t>Declaração de que não mantém em seu quadro de pessoal menores de 18 (dezoito) anos em horário noturno de trabalho ou serviços perigosos ou insalubres, não mantendo ainda, em qualquer trabalho, menores de 16 (dezesseis) anos e menores de 14 (quatorze) anos a não ser na condição de aprendiz.</w:t>
      </w:r>
    </w:p>
    <w:p w14:paraId="54E1B123" w14:textId="77777777" w:rsidR="00556C53" w:rsidRPr="00EC6FEC" w:rsidRDefault="00556C53" w:rsidP="00FD7917">
      <w:pPr>
        <w:pStyle w:val="Ttulo1"/>
        <w:tabs>
          <w:tab w:val="left" w:pos="1343"/>
          <w:tab w:val="left" w:pos="1344"/>
        </w:tabs>
        <w:spacing w:before="0"/>
        <w:ind w:left="0" w:right="7" w:firstLine="0"/>
        <w:jc w:val="right"/>
        <w:rPr>
          <w:rFonts w:ascii="Times New Roman" w:hAnsi="Times New Roman" w:cs="Times New Roman"/>
          <w:sz w:val="24"/>
          <w:szCs w:val="24"/>
        </w:rPr>
      </w:pPr>
    </w:p>
    <w:p w14:paraId="715565A0" w14:textId="77777777" w:rsidR="00556C53" w:rsidRPr="00EC6FEC" w:rsidRDefault="00556C53" w:rsidP="004F1E7A">
      <w:pPr>
        <w:pStyle w:val="Ttulo1"/>
        <w:numPr>
          <w:ilvl w:val="1"/>
          <w:numId w:val="19"/>
        </w:numPr>
        <w:tabs>
          <w:tab w:val="left" w:pos="851"/>
        </w:tabs>
        <w:spacing w:before="0"/>
        <w:ind w:left="0" w:right="7" w:firstLine="0"/>
        <w:jc w:val="both"/>
        <w:rPr>
          <w:rFonts w:ascii="Times New Roman" w:hAnsi="Times New Roman" w:cs="Times New Roman"/>
          <w:sz w:val="24"/>
          <w:szCs w:val="24"/>
        </w:rPr>
      </w:pPr>
      <w:r w:rsidRPr="00EC6FEC">
        <w:rPr>
          <w:rFonts w:ascii="Times New Roman" w:hAnsi="Times New Roman" w:cs="Times New Roman"/>
          <w:w w:val="95"/>
          <w:sz w:val="24"/>
          <w:szCs w:val="24"/>
        </w:rPr>
        <w:t>Habilitação</w:t>
      </w:r>
      <w:r w:rsidRPr="00EC6FEC">
        <w:rPr>
          <w:rFonts w:ascii="Times New Roman" w:hAnsi="Times New Roman" w:cs="Times New Roman"/>
          <w:spacing w:val="-10"/>
          <w:w w:val="95"/>
          <w:sz w:val="24"/>
          <w:szCs w:val="24"/>
        </w:rPr>
        <w:t xml:space="preserve"> </w:t>
      </w:r>
      <w:r w:rsidRPr="00EC6FEC">
        <w:rPr>
          <w:rFonts w:ascii="Times New Roman" w:hAnsi="Times New Roman" w:cs="Times New Roman"/>
          <w:w w:val="95"/>
          <w:sz w:val="24"/>
          <w:szCs w:val="24"/>
        </w:rPr>
        <w:t xml:space="preserve">Econômico-Financeira </w:t>
      </w:r>
      <w:r w:rsidRPr="00EC6FEC">
        <w:rPr>
          <w:rFonts w:ascii="Times New Roman" w:hAnsi="Times New Roman" w:cs="Times New Roman"/>
          <w:sz w:val="24"/>
          <w:szCs w:val="24"/>
        </w:rPr>
        <w:t>(Art. 68 da Lei 14.133/21):</w:t>
      </w:r>
    </w:p>
    <w:p w14:paraId="7428AA20" w14:textId="77777777" w:rsidR="00556C53" w:rsidRPr="00EC6FEC" w:rsidRDefault="00556C53" w:rsidP="00D91BE5">
      <w:pPr>
        <w:pStyle w:val="Ttulo1"/>
        <w:tabs>
          <w:tab w:val="left" w:pos="851"/>
        </w:tabs>
        <w:spacing w:before="0"/>
        <w:ind w:left="0" w:right="7" w:firstLine="0"/>
        <w:jc w:val="both"/>
        <w:rPr>
          <w:rFonts w:ascii="Times New Roman" w:hAnsi="Times New Roman" w:cs="Times New Roman"/>
          <w:sz w:val="24"/>
          <w:szCs w:val="24"/>
        </w:rPr>
      </w:pPr>
    </w:p>
    <w:p w14:paraId="57138955" w14:textId="77777777" w:rsidR="00556C53" w:rsidRPr="00EC6FEC" w:rsidRDefault="00556C53" w:rsidP="00237392">
      <w:pPr>
        <w:pStyle w:val="PargrafodaLista"/>
        <w:tabs>
          <w:tab w:val="left" w:pos="1727"/>
          <w:tab w:val="left" w:pos="1728"/>
        </w:tabs>
        <w:ind w:left="709" w:right="7"/>
        <w:rPr>
          <w:rFonts w:ascii="Times New Roman" w:hAnsi="Times New Roman" w:cs="Times New Roman"/>
          <w:noProof/>
          <w:sz w:val="24"/>
          <w:szCs w:val="24"/>
        </w:rPr>
      </w:pPr>
      <w:r w:rsidRPr="00EC6FEC">
        <w:rPr>
          <w:rFonts w:ascii="Times New Roman" w:hAnsi="Times New Roman" w:cs="Times New Roman"/>
          <w:noProof/>
          <w:sz w:val="24"/>
          <w:szCs w:val="24"/>
        </w:rPr>
        <w:t>a) Certidão negativa de feitos sobre falência expedida pelo distribuidor da sede do licitante, com validade de 180 dias;</w:t>
      </w:r>
    </w:p>
    <w:p w14:paraId="23885786" w14:textId="77777777" w:rsidR="00556C53" w:rsidRPr="00EC6FEC" w:rsidRDefault="00556C53" w:rsidP="00883E1E">
      <w:pPr>
        <w:pStyle w:val="PargrafodaLista"/>
        <w:tabs>
          <w:tab w:val="left" w:pos="1727"/>
          <w:tab w:val="left" w:pos="1728"/>
        </w:tabs>
        <w:spacing w:before="0"/>
        <w:ind w:left="709" w:right="7"/>
        <w:rPr>
          <w:rFonts w:ascii="Times New Roman" w:hAnsi="Times New Roman" w:cs="Times New Roman"/>
          <w:b/>
          <w:bCs/>
          <w:sz w:val="24"/>
          <w:szCs w:val="24"/>
        </w:rPr>
      </w:pPr>
    </w:p>
    <w:p w14:paraId="40927AC2" w14:textId="77777777" w:rsidR="00556C53" w:rsidRPr="00EC6FEC" w:rsidRDefault="00556C53" w:rsidP="003510FC">
      <w:pPr>
        <w:pStyle w:val="PargrafodaLista"/>
        <w:rPr>
          <w:rFonts w:ascii="Times New Roman" w:hAnsi="Times New Roman" w:cs="Times New Roman"/>
          <w:b/>
          <w:bCs/>
          <w:color w:val="000000"/>
          <w:sz w:val="24"/>
          <w:szCs w:val="24"/>
        </w:rPr>
      </w:pPr>
    </w:p>
    <w:p w14:paraId="4E7C3E77" w14:textId="77777777" w:rsidR="00556C53" w:rsidRPr="00EC6FEC" w:rsidRDefault="00556C53" w:rsidP="003C168D">
      <w:pPr>
        <w:pStyle w:val="PargrafodaLista"/>
        <w:numPr>
          <w:ilvl w:val="1"/>
          <w:numId w:val="19"/>
        </w:numPr>
        <w:tabs>
          <w:tab w:val="left" w:pos="1727"/>
          <w:tab w:val="left" w:pos="1728"/>
        </w:tabs>
        <w:spacing w:before="0"/>
        <w:ind w:left="709" w:right="7" w:hanging="709"/>
        <w:rPr>
          <w:rFonts w:ascii="Times New Roman" w:hAnsi="Times New Roman" w:cs="Times New Roman"/>
          <w:b/>
          <w:bCs/>
          <w:sz w:val="24"/>
          <w:szCs w:val="24"/>
        </w:rPr>
      </w:pPr>
      <w:r w:rsidRPr="00EC6FEC">
        <w:rPr>
          <w:rFonts w:ascii="Times New Roman" w:hAnsi="Times New Roman" w:cs="Times New Roman"/>
          <w:b/>
          <w:bCs/>
          <w:color w:val="000000"/>
          <w:sz w:val="24"/>
          <w:szCs w:val="24"/>
        </w:rPr>
        <w:t>Declarações (Art. 63 da Lei 14.133/21)</w:t>
      </w:r>
    </w:p>
    <w:p w14:paraId="0F753AD8" w14:textId="77777777" w:rsidR="00556C53" w:rsidRPr="00EC6FEC" w:rsidRDefault="00556C53" w:rsidP="003A2758">
      <w:pPr>
        <w:tabs>
          <w:tab w:val="left" w:pos="1727"/>
          <w:tab w:val="left" w:pos="1728"/>
        </w:tabs>
        <w:ind w:right="7"/>
        <w:rPr>
          <w:rFonts w:ascii="Times New Roman" w:hAnsi="Times New Roman" w:cs="Times New Roman"/>
          <w:b/>
          <w:bCs/>
          <w:sz w:val="24"/>
          <w:szCs w:val="24"/>
        </w:rPr>
      </w:pPr>
    </w:p>
    <w:p w14:paraId="1F5F1B41" w14:textId="77777777" w:rsidR="00556C53" w:rsidRPr="00EC6FEC" w:rsidRDefault="00556C53" w:rsidP="004F1E7A">
      <w:pPr>
        <w:pStyle w:val="PargrafodaLista"/>
        <w:widowControl/>
        <w:numPr>
          <w:ilvl w:val="2"/>
          <w:numId w:val="19"/>
        </w:numPr>
        <w:autoSpaceDE/>
        <w:autoSpaceDN/>
        <w:spacing w:before="0"/>
        <w:ind w:left="567" w:firstLine="0"/>
        <w:rPr>
          <w:rFonts w:ascii="Times New Roman" w:eastAsia="Times New Roman" w:hAnsi="Times New Roman" w:cs="Times New Roman"/>
          <w:color w:val="000000"/>
          <w:sz w:val="24"/>
          <w:szCs w:val="24"/>
          <w:lang w:eastAsia="pt-BR"/>
        </w:rPr>
      </w:pPr>
      <w:r w:rsidRPr="00EC6FEC">
        <w:rPr>
          <w:rFonts w:ascii="Times New Roman" w:eastAsia="Times New Roman" w:hAnsi="Times New Roman" w:cs="Times New Roman"/>
          <w:color w:val="000000"/>
          <w:sz w:val="24"/>
          <w:szCs w:val="24"/>
          <w:lang w:eastAsia="pt-BR"/>
        </w:rPr>
        <w:t>Declaração de que atende aos requisitos de habilitação, e que responderá pela veracidade das informações prestadas, na forma da lei;</w:t>
      </w:r>
    </w:p>
    <w:p w14:paraId="1EA55B97" w14:textId="77777777" w:rsidR="00556C53" w:rsidRPr="00EC6FEC" w:rsidRDefault="00556C53" w:rsidP="004F1E7A">
      <w:pPr>
        <w:pStyle w:val="PargrafodaLista"/>
        <w:widowControl/>
        <w:numPr>
          <w:ilvl w:val="2"/>
          <w:numId w:val="19"/>
        </w:numPr>
        <w:autoSpaceDE/>
        <w:autoSpaceDN/>
        <w:spacing w:before="0"/>
        <w:ind w:left="567" w:firstLine="0"/>
        <w:rPr>
          <w:rFonts w:ascii="Times New Roman" w:eastAsia="Times New Roman" w:hAnsi="Times New Roman" w:cs="Times New Roman"/>
          <w:color w:val="000000"/>
          <w:sz w:val="24"/>
          <w:szCs w:val="24"/>
          <w:lang w:eastAsia="pt-BR"/>
        </w:rPr>
      </w:pPr>
      <w:r w:rsidRPr="00EC6FEC">
        <w:rPr>
          <w:rFonts w:ascii="Times New Roman" w:eastAsia="Times New Roman" w:hAnsi="Times New Roman" w:cs="Times New Roman"/>
          <w:color w:val="000000"/>
          <w:sz w:val="24"/>
          <w:szCs w:val="24"/>
          <w:lang w:eastAsia="pt-BR"/>
        </w:rPr>
        <w:t>Declaração de que cumpre as exigências de reserva de cargos para pessoa com deficiência e para reabilitado da Previdência Social, previstas em lei e em outras normas específicas.</w:t>
      </w:r>
    </w:p>
    <w:p w14:paraId="48B77491" w14:textId="77777777" w:rsidR="00556C53" w:rsidRPr="00EC6FEC" w:rsidRDefault="00556C53" w:rsidP="004F1E7A">
      <w:pPr>
        <w:pStyle w:val="PargrafodaLista"/>
        <w:widowControl/>
        <w:numPr>
          <w:ilvl w:val="2"/>
          <w:numId w:val="19"/>
        </w:numPr>
        <w:autoSpaceDE/>
        <w:autoSpaceDN/>
        <w:spacing w:before="0"/>
        <w:ind w:left="567" w:firstLine="0"/>
        <w:rPr>
          <w:rFonts w:ascii="Times New Roman" w:eastAsia="Times New Roman" w:hAnsi="Times New Roman" w:cs="Times New Roman"/>
          <w:color w:val="000000"/>
          <w:sz w:val="24"/>
          <w:szCs w:val="24"/>
          <w:lang w:eastAsia="pt-BR"/>
        </w:rPr>
      </w:pPr>
      <w:r w:rsidRPr="00EC6FEC">
        <w:rPr>
          <w:rFonts w:ascii="Times New Roman" w:eastAsia="Times New Roman" w:hAnsi="Times New Roman" w:cs="Times New Roman"/>
          <w:color w:val="000000"/>
          <w:sz w:val="24"/>
          <w:szCs w:val="24"/>
          <w:lang w:eastAsia="pt-BR"/>
        </w:rPr>
        <w:t>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40FFA7CE" w14:textId="77777777" w:rsidR="00556C53" w:rsidRPr="00EC6FEC" w:rsidRDefault="00556C53" w:rsidP="004F1E7A">
      <w:pPr>
        <w:pStyle w:val="PargrafodaLista"/>
        <w:widowControl/>
        <w:numPr>
          <w:ilvl w:val="2"/>
          <w:numId w:val="19"/>
        </w:numPr>
        <w:autoSpaceDE/>
        <w:autoSpaceDN/>
        <w:spacing w:before="0"/>
        <w:ind w:left="567" w:firstLine="0"/>
        <w:rPr>
          <w:rFonts w:ascii="Times New Roman" w:eastAsia="Times New Roman" w:hAnsi="Times New Roman" w:cs="Times New Roman"/>
          <w:color w:val="000000"/>
          <w:sz w:val="24"/>
          <w:szCs w:val="24"/>
          <w:lang w:eastAsia="pt-BR"/>
        </w:rPr>
      </w:pPr>
      <w:r w:rsidRPr="00EC6FEC">
        <w:rPr>
          <w:rFonts w:ascii="Times New Roman" w:hAnsi="Times New Roman" w:cs="Times New Roman"/>
          <w:sz w:val="24"/>
          <w:szCs w:val="24"/>
        </w:rPr>
        <w:t>Declaração, nos termos contratantes do Anexo II deste edital.</w:t>
      </w:r>
    </w:p>
    <w:p w14:paraId="2AD56E77" w14:textId="77777777" w:rsidR="00556C53" w:rsidRPr="00EC6FEC" w:rsidRDefault="00556C53" w:rsidP="00690F5A">
      <w:pPr>
        <w:tabs>
          <w:tab w:val="left" w:pos="1727"/>
          <w:tab w:val="left" w:pos="1728"/>
        </w:tabs>
        <w:ind w:right="7"/>
        <w:rPr>
          <w:rFonts w:ascii="Times New Roman" w:hAnsi="Times New Roman" w:cs="Times New Roman"/>
          <w:b/>
          <w:bCs/>
          <w:sz w:val="24"/>
          <w:szCs w:val="24"/>
        </w:rPr>
      </w:pPr>
    </w:p>
    <w:p w14:paraId="58FBA2E5" w14:textId="77777777" w:rsidR="00556C53" w:rsidRPr="00EC6FEC" w:rsidRDefault="00556C53" w:rsidP="004F1E7A">
      <w:pPr>
        <w:pStyle w:val="PargrafodaLista"/>
        <w:numPr>
          <w:ilvl w:val="1"/>
          <w:numId w:val="19"/>
        </w:numPr>
        <w:spacing w:before="0"/>
        <w:ind w:left="0" w:right="7" w:firstLine="0"/>
        <w:rPr>
          <w:rFonts w:ascii="Times New Roman" w:hAnsi="Times New Roman" w:cs="Times New Roman"/>
          <w:b/>
          <w:bCs/>
          <w:sz w:val="24"/>
          <w:szCs w:val="24"/>
        </w:rPr>
      </w:pPr>
      <w:r w:rsidRPr="00EC6FEC">
        <w:rPr>
          <w:rFonts w:ascii="Times New Roman" w:hAnsi="Times New Roman" w:cs="Times New Roman"/>
          <w:b/>
          <w:bCs/>
          <w:color w:val="000000"/>
          <w:sz w:val="24"/>
          <w:szCs w:val="24"/>
        </w:rPr>
        <w:t>Qualificação técnico-profissional e técnico-operacional </w:t>
      </w:r>
      <w:r w:rsidRPr="00EC6FEC">
        <w:rPr>
          <w:rFonts w:ascii="Times New Roman" w:hAnsi="Times New Roman" w:cs="Times New Roman"/>
          <w:b/>
          <w:bCs/>
          <w:sz w:val="24"/>
          <w:szCs w:val="24"/>
        </w:rPr>
        <w:t>(Art. 67 da Lei 14.133/21):</w:t>
      </w:r>
    </w:p>
    <w:p w14:paraId="48A518F6" w14:textId="77777777" w:rsidR="00556C53" w:rsidRPr="00EC6FEC" w:rsidRDefault="00556C53" w:rsidP="00132407">
      <w:pPr>
        <w:pStyle w:val="PargrafodaLista"/>
        <w:spacing w:before="0"/>
        <w:ind w:left="0" w:right="7"/>
        <w:rPr>
          <w:rFonts w:ascii="Times New Roman" w:hAnsi="Times New Roman" w:cs="Times New Roman"/>
          <w:b/>
          <w:bCs/>
          <w:sz w:val="24"/>
          <w:szCs w:val="24"/>
        </w:rPr>
      </w:pPr>
    </w:p>
    <w:p w14:paraId="00BB732E" w14:textId="77777777" w:rsidR="00556C53" w:rsidRPr="00EC6FEC" w:rsidRDefault="00556C53" w:rsidP="00237392">
      <w:pPr>
        <w:pStyle w:val="PargrafodaLista"/>
        <w:numPr>
          <w:ilvl w:val="2"/>
          <w:numId w:val="19"/>
        </w:numPr>
        <w:ind w:left="567" w:right="7" w:firstLine="0"/>
        <w:rPr>
          <w:rFonts w:ascii="Times New Roman" w:hAnsi="Times New Roman" w:cs="Times New Roman"/>
          <w:noProof/>
          <w:sz w:val="24"/>
          <w:szCs w:val="24"/>
        </w:rPr>
      </w:pPr>
      <w:r w:rsidRPr="00EC6FEC">
        <w:rPr>
          <w:rFonts w:ascii="Times New Roman" w:hAnsi="Times New Roman" w:cs="Times New Roman"/>
          <w:noProof/>
          <w:sz w:val="24"/>
          <w:szCs w:val="24"/>
        </w:rPr>
        <w:t>Declaração de que a licitante se responsabilizará pelos veículos do Município de Farol/PR, sendo por acidentes, desabamentos, vendaval, inundação, incêndio,  roubo ou furto, quando os veículos estiverem na sede de sua empresa e que disponibilizará de local apropriado para manutenção dos veículos de propriedade do Município de Farol/PR, local coberto, e que a mesma dispõe de ferramentas e equipamentos inerentes e necessários para execução dos serviços ora licitados. Esta declaração deverá ser assinada pelo responsável legal da licitante;</w:t>
      </w:r>
    </w:p>
    <w:p w14:paraId="323E6F13" w14:textId="77777777" w:rsidR="00556C53" w:rsidRPr="00EC6FEC" w:rsidRDefault="00556C53" w:rsidP="00237392">
      <w:pPr>
        <w:pStyle w:val="PargrafodaLista"/>
        <w:numPr>
          <w:ilvl w:val="2"/>
          <w:numId w:val="19"/>
        </w:numPr>
        <w:ind w:left="567" w:right="7" w:firstLine="0"/>
        <w:rPr>
          <w:rFonts w:ascii="Times New Roman" w:hAnsi="Times New Roman" w:cs="Times New Roman"/>
          <w:noProof/>
          <w:sz w:val="24"/>
          <w:szCs w:val="24"/>
        </w:rPr>
      </w:pPr>
      <w:r w:rsidRPr="00EC6FEC">
        <w:rPr>
          <w:rFonts w:ascii="Times New Roman" w:hAnsi="Times New Roman" w:cs="Times New Roman"/>
          <w:noProof/>
          <w:sz w:val="24"/>
          <w:szCs w:val="24"/>
        </w:rPr>
        <w:t>Atestado de capacidade técnica fornecidos por pessoa jurídica de direito público ou privado, por prestação de serviço (linha leve ou pesada, conforme o item cotado), para os quais já tenha o licitante prestado, que atestem o desempenho da proponente quanto à qualidade e prazo e execução dos mesmos. Este atestado deverá vir assinado pelo responsável pelo órgão/empresa que o emitiu. Para fins de atendimento deste item, será aceito em um mesmo atestado a comprovacao de um ou mais serviços;</w:t>
      </w:r>
    </w:p>
    <w:p w14:paraId="2037EAB2" w14:textId="77777777" w:rsidR="00556C53" w:rsidRPr="00EC6FEC" w:rsidRDefault="00556C53" w:rsidP="00237392">
      <w:pPr>
        <w:pStyle w:val="PargrafodaLista"/>
        <w:numPr>
          <w:ilvl w:val="2"/>
          <w:numId w:val="19"/>
        </w:numPr>
        <w:ind w:left="567" w:right="7" w:firstLine="0"/>
        <w:rPr>
          <w:rFonts w:ascii="Times New Roman" w:hAnsi="Times New Roman" w:cs="Times New Roman"/>
          <w:noProof/>
          <w:sz w:val="24"/>
          <w:szCs w:val="24"/>
        </w:rPr>
      </w:pPr>
      <w:r w:rsidRPr="00EC6FEC">
        <w:rPr>
          <w:rFonts w:ascii="Times New Roman" w:hAnsi="Times New Roman" w:cs="Times New Roman"/>
          <w:noProof/>
          <w:sz w:val="24"/>
          <w:szCs w:val="24"/>
        </w:rPr>
        <w:t>Para as licitantes que cotarem os Itens 1 ao 24, deverão apresentar declaração de que possui profissional especializado em veículos da linha leve, para a prestação dos serviços ora licitados;</w:t>
      </w:r>
    </w:p>
    <w:p w14:paraId="1C3375E3" w14:textId="77777777" w:rsidR="00556C53" w:rsidRPr="00EC6FEC" w:rsidRDefault="00556C53" w:rsidP="00237392">
      <w:pPr>
        <w:pStyle w:val="PargrafodaLista"/>
        <w:numPr>
          <w:ilvl w:val="2"/>
          <w:numId w:val="19"/>
        </w:numPr>
        <w:ind w:left="567" w:right="7" w:firstLine="0"/>
        <w:rPr>
          <w:rFonts w:ascii="Times New Roman" w:hAnsi="Times New Roman" w:cs="Times New Roman"/>
          <w:noProof/>
          <w:sz w:val="24"/>
          <w:szCs w:val="24"/>
        </w:rPr>
      </w:pPr>
      <w:r w:rsidRPr="00EC6FEC">
        <w:rPr>
          <w:rFonts w:ascii="Times New Roman" w:hAnsi="Times New Roman" w:cs="Times New Roman"/>
          <w:noProof/>
          <w:sz w:val="24"/>
          <w:szCs w:val="24"/>
        </w:rPr>
        <w:t>Para as licitantes que cotarem os Itens 26 ao 48, deverão apresentar declaração de que possui profissional especializado em veículos da linha pesada, para a prestação dos serviços ora licitados;</w:t>
      </w:r>
    </w:p>
    <w:p w14:paraId="7D3E3EAB" w14:textId="77777777" w:rsidR="00556C53" w:rsidRPr="00EC6FEC" w:rsidRDefault="00556C53" w:rsidP="00237392">
      <w:pPr>
        <w:pStyle w:val="PargrafodaLista"/>
        <w:numPr>
          <w:ilvl w:val="2"/>
          <w:numId w:val="19"/>
        </w:numPr>
        <w:ind w:left="567" w:right="7" w:firstLine="0"/>
        <w:rPr>
          <w:rFonts w:ascii="Times New Roman" w:hAnsi="Times New Roman" w:cs="Times New Roman"/>
          <w:noProof/>
          <w:sz w:val="24"/>
          <w:szCs w:val="24"/>
        </w:rPr>
      </w:pPr>
      <w:r w:rsidRPr="00EC6FEC">
        <w:rPr>
          <w:rFonts w:ascii="Times New Roman" w:hAnsi="Times New Roman" w:cs="Times New Roman"/>
          <w:noProof/>
          <w:sz w:val="24"/>
          <w:szCs w:val="24"/>
        </w:rPr>
        <w:t>Para as licitantes que cotarem os Itens 25 e 49, deverão apresentar Declaração de que possui profissional especializado em serviços de guincho, para a prestação dos serviços ora licitados;</w:t>
      </w:r>
    </w:p>
    <w:p w14:paraId="57F72D54" w14:textId="77777777" w:rsidR="00556C53" w:rsidRPr="00EC6FEC" w:rsidRDefault="00556C53" w:rsidP="00237392">
      <w:pPr>
        <w:pStyle w:val="PargrafodaLista"/>
        <w:numPr>
          <w:ilvl w:val="2"/>
          <w:numId w:val="19"/>
        </w:numPr>
        <w:ind w:left="567" w:right="7" w:firstLine="0"/>
        <w:rPr>
          <w:rFonts w:ascii="Times New Roman" w:hAnsi="Times New Roman" w:cs="Times New Roman"/>
          <w:noProof/>
          <w:sz w:val="24"/>
          <w:szCs w:val="24"/>
        </w:rPr>
      </w:pPr>
      <w:r w:rsidRPr="00EC6FEC">
        <w:rPr>
          <w:rFonts w:ascii="Times New Roman" w:hAnsi="Times New Roman" w:cs="Times New Roman"/>
          <w:noProof/>
          <w:sz w:val="24"/>
          <w:szCs w:val="24"/>
        </w:rPr>
        <w:t>Para as licitantes que cotarem os Itens 9 ao 24 e 35 ao 48, deverão apresentar Declaração de que possui plano de gerenciamento de resíduos sólidos – PGRS, ou contrato com empresa devidamente regularizada que recolha e de destinação final correto para os resíduos sólidos, Conforme Lei Estadual n° 12.493/1999, em vigência para o dia da licitação.</w:t>
      </w:r>
    </w:p>
    <w:p w14:paraId="4092D3D8" w14:textId="77777777" w:rsidR="00556C53" w:rsidRPr="00EC6FEC" w:rsidRDefault="00556C53" w:rsidP="00B7008F">
      <w:pPr>
        <w:pStyle w:val="PargrafodaLista"/>
        <w:spacing w:before="0"/>
        <w:ind w:left="567" w:right="7"/>
        <w:jc w:val="left"/>
        <w:rPr>
          <w:rFonts w:ascii="Times New Roman" w:hAnsi="Times New Roman" w:cs="Times New Roman"/>
          <w:b/>
          <w:bCs/>
          <w:color w:val="FF0000"/>
          <w:sz w:val="24"/>
          <w:szCs w:val="24"/>
        </w:rPr>
      </w:pPr>
    </w:p>
    <w:p w14:paraId="5BD5E7A0" w14:textId="77777777" w:rsidR="00556C53" w:rsidRPr="00EC6FEC" w:rsidRDefault="00556C53" w:rsidP="004F1E7A">
      <w:pPr>
        <w:pStyle w:val="PargrafodaLista"/>
        <w:numPr>
          <w:ilvl w:val="1"/>
          <w:numId w:val="19"/>
        </w:numPr>
        <w:spacing w:before="0"/>
        <w:ind w:right="7"/>
        <w:rPr>
          <w:rFonts w:ascii="Times New Roman" w:hAnsi="Times New Roman" w:cs="Times New Roman"/>
          <w:b/>
          <w:bCs/>
          <w:sz w:val="24"/>
          <w:szCs w:val="24"/>
        </w:rPr>
      </w:pPr>
      <w:r w:rsidRPr="00EC6FEC">
        <w:rPr>
          <w:rFonts w:ascii="Times New Roman" w:hAnsi="Times New Roman" w:cs="Times New Roman"/>
          <w:b/>
          <w:bCs/>
          <w:sz w:val="24"/>
          <w:szCs w:val="24"/>
        </w:rPr>
        <w:t>Comprovação de regularidade do produto junto a órgãos regulamentadores:</w:t>
      </w:r>
    </w:p>
    <w:p w14:paraId="3823BD04" w14:textId="77777777" w:rsidR="00556C53" w:rsidRPr="00EC6FEC" w:rsidRDefault="00556C53" w:rsidP="003D54D1">
      <w:pPr>
        <w:pStyle w:val="PargrafodaLista"/>
        <w:spacing w:before="0"/>
        <w:ind w:left="720" w:right="7"/>
        <w:rPr>
          <w:rFonts w:ascii="Times New Roman" w:hAnsi="Times New Roman" w:cs="Times New Roman"/>
          <w:sz w:val="24"/>
          <w:szCs w:val="24"/>
        </w:rPr>
      </w:pPr>
    </w:p>
    <w:p w14:paraId="4E171EC4" w14:textId="77777777" w:rsidR="00556C53" w:rsidRPr="00EC6FEC" w:rsidRDefault="00556C53" w:rsidP="003C168D">
      <w:pPr>
        <w:pStyle w:val="PargrafodaLista"/>
        <w:numPr>
          <w:ilvl w:val="0"/>
          <w:numId w:val="31"/>
        </w:numPr>
        <w:spacing w:before="0"/>
        <w:ind w:right="7"/>
        <w:rPr>
          <w:rFonts w:ascii="Times New Roman" w:hAnsi="Times New Roman" w:cs="Times New Roman"/>
          <w:sz w:val="24"/>
          <w:szCs w:val="24"/>
        </w:rPr>
      </w:pPr>
      <w:r w:rsidRPr="00EC6FEC">
        <w:rPr>
          <w:rFonts w:ascii="Times New Roman" w:hAnsi="Times New Roman" w:cs="Times New Roman"/>
          <w:sz w:val="24"/>
          <w:szCs w:val="24"/>
        </w:rPr>
        <w:t xml:space="preserve">Em conformidade com o previsto no quadro do preâmbulo deste edital e no item 10.8. </w:t>
      </w:r>
    </w:p>
    <w:p w14:paraId="680416A6" w14:textId="77777777" w:rsidR="00556C53" w:rsidRPr="00EC6FEC" w:rsidRDefault="00556C53" w:rsidP="003D54D1">
      <w:pPr>
        <w:pStyle w:val="PargrafodaLista"/>
        <w:spacing w:before="0"/>
        <w:ind w:left="720" w:right="7"/>
        <w:rPr>
          <w:rFonts w:ascii="Times New Roman" w:hAnsi="Times New Roman" w:cs="Times New Roman"/>
          <w:b/>
          <w:bCs/>
          <w:sz w:val="24"/>
          <w:szCs w:val="24"/>
        </w:rPr>
      </w:pPr>
    </w:p>
    <w:p w14:paraId="7FE5C926" w14:textId="77777777" w:rsidR="00556C53" w:rsidRPr="00EC6FEC" w:rsidRDefault="00556C53" w:rsidP="00F50D83">
      <w:pPr>
        <w:pStyle w:val="PargrafodaLista"/>
        <w:numPr>
          <w:ilvl w:val="0"/>
          <w:numId w:val="19"/>
        </w:numPr>
        <w:adjustRightInd w:val="0"/>
        <w:ind w:right="7"/>
        <w:rPr>
          <w:rFonts w:ascii="Times New Roman" w:hAnsi="Times New Roman" w:cs="Times New Roman"/>
          <w:b/>
          <w:bCs/>
          <w:sz w:val="24"/>
          <w:szCs w:val="24"/>
        </w:rPr>
      </w:pPr>
      <w:r w:rsidRPr="00EC6FEC">
        <w:rPr>
          <w:rFonts w:ascii="Times New Roman" w:hAnsi="Times New Roman" w:cs="Times New Roman"/>
          <w:b/>
          <w:bCs/>
          <w:sz w:val="24"/>
          <w:szCs w:val="24"/>
        </w:rPr>
        <w:lastRenderedPageBreak/>
        <w:t xml:space="preserve"> - DA CLASSIFICAÇÃO DE BENS/SERVIÇOS COMUNS:</w:t>
      </w:r>
    </w:p>
    <w:p w14:paraId="2D62B7C2" w14:textId="77777777" w:rsidR="00556C53" w:rsidRPr="00EC6FEC" w:rsidRDefault="00556C53" w:rsidP="00FD7917">
      <w:pPr>
        <w:adjustRightInd w:val="0"/>
        <w:ind w:right="7"/>
        <w:rPr>
          <w:rFonts w:ascii="Times New Roman" w:hAnsi="Times New Roman" w:cs="Times New Roman"/>
          <w:b/>
          <w:bCs/>
          <w:sz w:val="24"/>
          <w:szCs w:val="24"/>
        </w:rPr>
      </w:pPr>
    </w:p>
    <w:p w14:paraId="3F30582E" w14:textId="77777777" w:rsidR="00556C53" w:rsidRPr="00EC6FEC" w:rsidRDefault="00556C53" w:rsidP="00FD7917">
      <w:pPr>
        <w:ind w:right="7"/>
        <w:jc w:val="both"/>
        <w:rPr>
          <w:rFonts w:ascii="Times New Roman" w:hAnsi="Times New Roman" w:cs="Times New Roman"/>
          <w:sz w:val="24"/>
          <w:szCs w:val="24"/>
        </w:rPr>
      </w:pPr>
      <w:r w:rsidRPr="00EC6FEC">
        <w:rPr>
          <w:rFonts w:ascii="Times New Roman" w:hAnsi="Times New Roman" w:cs="Times New Roman"/>
          <w:sz w:val="24"/>
          <w:szCs w:val="24"/>
        </w:rPr>
        <w:t xml:space="preserve">Os bens/serviços a serem adquiridos se enquadram na classificação de bens e serviços comuns, nos termos do Art. 6°, incisos XIII e XLI da Lei 14.133/21. </w:t>
      </w:r>
    </w:p>
    <w:p w14:paraId="3CB3BA39" w14:textId="77777777" w:rsidR="00556C53" w:rsidRPr="00EC6FEC" w:rsidRDefault="00556C53" w:rsidP="00FD7917">
      <w:pPr>
        <w:ind w:right="7"/>
        <w:jc w:val="both"/>
        <w:rPr>
          <w:rFonts w:ascii="Times New Roman" w:hAnsi="Times New Roman" w:cs="Times New Roman"/>
          <w:sz w:val="24"/>
          <w:szCs w:val="24"/>
        </w:rPr>
      </w:pPr>
    </w:p>
    <w:p w14:paraId="3C623F39" w14:textId="2D45771F" w:rsidR="00556C53" w:rsidRPr="00D95CE5" w:rsidRDefault="00556C53" w:rsidP="000B0581">
      <w:pPr>
        <w:pStyle w:val="PargrafodaLista"/>
        <w:numPr>
          <w:ilvl w:val="0"/>
          <w:numId w:val="19"/>
        </w:numPr>
        <w:ind w:right="7"/>
        <w:rPr>
          <w:rFonts w:ascii="Times New Roman" w:hAnsi="Times New Roman" w:cs="Times New Roman"/>
          <w:noProof/>
          <w:sz w:val="24"/>
          <w:szCs w:val="24"/>
        </w:rPr>
      </w:pPr>
      <w:r w:rsidRPr="00EC6FEC">
        <w:rPr>
          <w:rFonts w:ascii="Times New Roman" w:hAnsi="Times New Roman" w:cs="Times New Roman"/>
          <w:b/>
          <w:bCs/>
          <w:sz w:val="24"/>
          <w:szCs w:val="24"/>
        </w:rPr>
        <w:t>SOBRE O PARCELAMENTO E ADJUDICAÇÃO DO OBJETO</w:t>
      </w:r>
    </w:p>
    <w:p w14:paraId="20204E4B" w14:textId="77777777" w:rsidR="00556C53" w:rsidRPr="00EC6FEC" w:rsidRDefault="00556C53" w:rsidP="00237392">
      <w:pPr>
        <w:ind w:right="7"/>
        <w:jc w:val="both"/>
        <w:rPr>
          <w:rFonts w:ascii="Times New Roman" w:hAnsi="Times New Roman" w:cs="Times New Roman"/>
          <w:noProof/>
          <w:sz w:val="24"/>
          <w:szCs w:val="24"/>
        </w:rPr>
      </w:pPr>
      <w:r w:rsidRPr="00EC6FEC">
        <w:rPr>
          <w:rFonts w:ascii="Times New Roman" w:hAnsi="Times New Roman" w:cs="Times New Roman"/>
          <w:noProof/>
          <w:sz w:val="24"/>
          <w:szCs w:val="24"/>
        </w:rPr>
        <w:t>O parcelamento do objeto em itens é uma prática comum em licitações, pois permite que os licitantes possam oferecer preços mais competitivos para cada item, ao invés de oferecer um preço único para o objeto como um todo. Além disso, o parcelamento do objeto em itens também permite que os licitantes possam se especializar em determinados itens, o que pode resultar em melhores preços e qualidade para os itens específicos. Por fim, o parcelamento do objeto em itens também permite que os licitantes possam oferecer preços mais competitivos para itens que possam ser adquiridos de fornecedores diferentes, o que pode resultar em economia de custos para o órgão licitante.</w:t>
      </w:r>
    </w:p>
    <w:p w14:paraId="12684BE5" w14:textId="77777777" w:rsidR="00556C53" w:rsidRPr="00EC6FEC" w:rsidRDefault="00556C53" w:rsidP="00FD7917">
      <w:pPr>
        <w:ind w:right="7"/>
        <w:jc w:val="both"/>
        <w:rPr>
          <w:rFonts w:ascii="Times New Roman" w:hAnsi="Times New Roman" w:cs="Times New Roman"/>
          <w:color w:val="FF0000"/>
          <w:sz w:val="24"/>
          <w:szCs w:val="24"/>
        </w:rPr>
      </w:pPr>
    </w:p>
    <w:p w14:paraId="5FEC3395" w14:textId="01B4EB7C" w:rsidR="00556C53" w:rsidRPr="00D95CE5" w:rsidRDefault="00556C53" w:rsidP="00FD7917">
      <w:pPr>
        <w:pStyle w:val="PargrafodaLista"/>
        <w:numPr>
          <w:ilvl w:val="0"/>
          <w:numId w:val="19"/>
        </w:numPr>
        <w:tabs>
          <w:tab w:val="left" w:pos="426"/>
        </w:tabs>
        <w:ind w:left="0" w:right="7" w:firstLine="0"/>
        <w:rPr>
          <w:rFonts w:ascii="Times New Roman" w:hAnsi="Times New Roman" w:cs="Times New Roman"/>
          <w:color w:val="FF0000"/>
          <w:sz w:val="24"/>
          <w:szCs w:val="24"/>
        </w:rPr>
      </w:pPr>
      <w:r w:rsidRPr="00EC6FEC">
        <w:rPr>
          <w:rFonts w:ascii="Times New Roman" w:hAnsi="Times New Roman" w:cs="Times New Roman"/>
          <w:b/>
          <w:bCs/>
          <w:sz w:val="24"/>
          <w:szCs w:val="24"/>
        </w:rPr>
        <w:t xml:space="preserve"> ANÁLISE E AVALIAÇÃO DA CONFORMIDADE DA PROPOSTA (AMOSTRA, EXAME DE CONFORMIDADE E PROVA DE CONCEITO).</w:t>
      </w:r>
    </w:p>
    <w:p w14:paraId="0383C335" w14:textId="77777777" w:rsidR="00556C53" w:rsidRPr="00EC6FEC" w:rsidRDefault="00556C53" w:rsidP="00FD7917">
      <w:pPr>
        <w:ind w:right="7"/>
        <w:jc w:val="both"/>
        <w:rPr>
          <w:rFonts w:ascii="Times New Roman" w:hAnsi="Times New Roman" w:cs="Times New Roman"/>
          <w:sz w:val="24"/>
          <w:szCs w:val="24"/>
        </w:rPr>
      </w:pPr>
      <w:r w:rsidRPr="00EC6FEC">
        <w:rPr>
          <w:rFonts w:ascii="Times New Roman" w:hAnsi="Times New Roman" w:cs="Times New Roman"/>
          <w:noProof/>
          <w:sz w:val="24"/>
          <w:szCs w:val="24"/>
        </w:rPr>
        <w:t>Não exigido</w:t>
      </w:r>
      <w:r w:rsidRPr="00EC6FEC">
        <w:rPr>
          <w:rFonts w:ascii="Times New Roman" w:hAnsi="Times New Roman" w:cs="Times New Roman"/>
          <w:sz w:val="24"/>
          <w:szCs w:val="24"/>
        </w:rPr>
        <w:t>.</w:t>
      </w:r>
    </w:p>
    <w:p w14:paraId="70E48731" w14:textId="77777777" w:rsidR="00556C53" w:rsidRPr="00EC6FEC" w:rsidRDefault="00556C53" w:rsidP="00FD7917">
      <w:pPr>
        <w:ind w:right="7"/>
        <w:jc w:val="both"/>
        <w:rPr>
          <w:rFonts w:ascii="Times New Roman" w:hAnsi="Times New Roman" w:cs="Times New Roman"/>
          <w:sz w:val="24"/>
          <w:szCs w:val="24"/>
        </w:rPr>
      </w:pPr>
    </w:p>
    <w:p w14:paraId="0A2352D2" w14:textId="77777777" w:rsidR="00556C53" w:rsidRPr="00EC6FEC" w:rsidRDefault="00556C53" w:rsidP="00DA05AC">
      <w:pPr>
        <w:pStyle w:val="PargrafodaLista"/>
        <w:numPr>
          <w:ilvl w:val="0"/>
          <w:numId w:val="25"/>
        </w:numPr>
        <w:tabs>
          <w:tab w:val="left" w:pos="567"/>
        </w:tabs>
        <w:ind w:right="127"/>
        <w:rPr>
          <w:rFonts w:ascii="Times New Roman" w:hAnsi="Times New Roman" w:cs="Times New Roman"/>
          <w:sz w:val="24"/>
          <w:szCs w:val="24"/>
        </w:rPr>
      </w:pPr>
      <w:r w:rsidRPr="00EC6FEC">
        <w:rPr>
          <w:rFonts w:ascii="Times New Roman" w:hAnsi="Times New Roman" w:cs="Times New Roman"/>
          <w:b/>
          <w:bCs/>
          <w:sz w:val="24"/>
          <w:szCs w:val="24"/>
        </w:rPr>
        <w:t>DESCRITIVO DOS ITENS:</w:t>
      </w:r>
      <w:r w:rsidRPr="00EC6FEC">
        <w:rPr>
          <w:rFonts w:ascii="Times New Roman" w:hAnsi="Times New Roman" w:cs="Times New Roman"/>
          <w:sz w:val="24"/>
          <w:szCs w:val="24"/>
        </w:rPr>
        <w:t xml:space="preserve"> </w:t>
      </w:r>
    </w:p>
    <w:p w14:paraId="430D8D26" w14:textId="3FE8E30D" w:rsidR="00556C53" w:rsidRPr="00D95CE5" w:rsidRDefault="00556C53" w:rsidP="00F50D83">
      <w:pPr>
        <w:pStyle w:val="PargrafodaLista"/>
        <w:numPr>
          <w:ilvl w:val="1"/>
          <w:numId w:val="25"/>
        </w:numPr>
        <w:ind w:left="0" w:right="127" w:firstLine="0"/>
        <w:rPr>
          <w:rFonts w:ascii="Times New Roman" w:hAnsi="Times New Roman" w:cs="Times New Roman"/>
          <w:sz w:val="24"/>
          <w:szCs w:val="24"/>
        </w:rPr>
      </w:pPr>
      <w:r w:rsidRPr="00EC6FEC">
        <w:rPr>
          <w:rFonts w:ascii="Times New Roman" w:hAnsi="Times New Roman" w:cs="Times New Roman"/>
          <w:sz w:val="24"/>
          <w:szCs w:val="24"/>
        </w:rPr>
        <w:t>A descrição dos referidos itens não induz a uma marca específica, e sim, somente é parâmetro para embasamento da licitante para formalizar sua proposta.</w:t>
      </w:r>
    </w:p>
    <w:p w14:paraId="79ECB0B6" w14:textId="023C38A6" w:rsidR="00556C53" w:rsidRPr="00EC6FEC" w:rsidRDefault="00556C53" w:rsidP="00F50D83">
      <w:pPr>
        <w:pStyle w:val="PargrafodaLista"/>
        <w:numPr>
          <w:ilvl w:val="1"/>
          <w:numId w:val="25"/>
        </w:numPr>
        <w:ind w:left="0" w:right="127" w:firstLine="0"/>
        <w:rPr>
          <w:rFonts w:ascii="Times New Roman" w:hAnsi="Times New Roman" w:cs="Times New Roman"/>
          <w:sz w:val="24"/>
          <w:szCs w:val="24"/>
        </w:rPr>
      </w:pPr>
      <w:r w:rsidRPr="00EC6FEC">
        <w:rPr>
          <w:rFonts w:ascii="Times New Roman" w:hAnsi="Times New Roman" w:cs="Times New Roman"/>
          <w:sz w:val="24"/>
          <w:szCs w:val="24"/>
        </w:rPr>
        <w:t xml:space="preserve">A descrição dos itens relativos a este pregão constante na tabela </w:t>
      </w:r>
      <w:r w:rsidR="00FF0E1D" w:rsidRPr="00EC6FEC">
        <w:rPr>
          <w:rFonts w:ascii="Times New Roman" w:hAnsi="Times New Roman" w:cs="Times New Roman"/>
          <w:sz w:val="24"/>
          <w:szCs w:val="24"/>
        </w:rPr>
        <w:t>abaixo</w:t>
      </w:r>
      <w:r w:rsidRPr="00EC6FEC">
        <w:rPr>
          <w:rFonts w:ascii="Times New Roman" w:hAnsi="Times New Roman" w:cs="Times New Roman"/>
          <w:sz w:val="24"/>
          <w:szCs w:val="24"/>
        </w:rPr>
        <w:t>, são para fins de caracterização mínimas dos produtos, sendo assim, serão aceitos produtos com características igual, equivalente ou superior a solicitada, desde que atendam as características de qualidade e funcionalidade mínimas solicitado pelo município.</w:t>
      </w:r>
    </w:p>
    <w:p w14:paraId="08442205" w14:textId="77777777" w:rsidR="00556C53" w:rsidRPr="00EC6FEC" w:rsidRDefault="00556C53" w:rsidP="00FD7917">
      <w:pPr>
        <w:ind w:right="7"/>
        <w:jc w:val="both"/>
        <w:rPr>
          <w:rFonts w:ascii="Times New Roman" w:hAnsi="Times New Roman" w:cs="Times New Roman"/>
          <w:sz w:val="24"/>
          <w:szCs w:val="24"/>
        </w:rPr>
      </w:pPr>
    </w:p>
    <w:p w14:paraId="38D9BC82" w14:textId="77777777" w:rsidR="00556C53" w:rsidRPr="00EC6FEC" w:rsidRDefault="00556C53" w:rsidP="00F50D83">
      <w:pPr>
        <w:pStyle w:val="PargrafodaLista"/>
        <w:numPr>
          <w:ilvl w:val="0"/>
          <w:numId w:val="25"/>
        </w:numPr>
        <w:rPr>
          <w:rFonts w:ascii="Times New Roman" w:hAnsi="Times New Roman" w:cs="Times New Roman"/>
          <w:b/>
          <w:bCs/>
          <w:sz w:val="24"/>
          <w:szCs w:val="24"/>
        </w:rPr>
      </w:pPr>
      <w:r w:rsidRPr="00EC6FEC">
        <w:rPr>
          <w:rFonts w:ascii="Times New Roman" w:hAnsi="Times New Roman" w:cs="Times New Roman"/>
          <w:b/>
          <w:bCs/>
          <w:sz w:val="24"/>
          <w:szCs w:val="24"/>
        </w:rPr>
        <w:t xml:space="preserve"> - ESTIMATIVA DE QUANTIDADE E LEVANTAMENTO DE MERCADO</w:t>
      </w:r>
    </w:p>
    <w:p w14:paraId="33E2EE39" w14:textId="77777777" w:rsidR="00FF0E1D" w:rsidRPr="00EC6FEC" w:rsidRDefault="00FF0E1D" w:rsidP="00FF0E1D">
      <w:pPr>
        <w:rPr>
          <w:rFonts w:ascii="Times New Roman" w:hAnsi="Times New Roman" w:cs="Times New Roman"/>
          <w:b/>
          <w:bCs/>
          <w:sz w:val="24"/>
          <w:szCs w:val="24"/>
        </w:rPr>
      </w:pPr>
    </w:p>
    <w:p w14:paraId="1A676DA7" w14:textId="198FE90D" w:rsidR="00FF0E1D" w:rsidRPr="00EC6FEC" w:rsidRDefault="00FF0E1D" w:rsidP="00FF0E1D">
      <w:pPr>
        <w:pStyle w:val="PargrafodaLista"/>
        <w:numPr>
          <w:ilvl w:val="1"/>
          <w:numId w:val="25"/>
        </w:numPr>
        <w:rPr>
          <w:rFonts w:ascii="Times New Roman" w:hAnsi="Times New Roman" w:cs="Times New Roman"/>
          <w:b/>
          <w:sz w:val="24"/>
          <w:szCs w:val="24"/>
        </w:rPr>
      </w:pPr>
      <w:r w:rsidRPr="00EC6FEC">
        <w:rPr>
          <w:rFonts w:ascii="Times New Roman" w:eastAsia="Times New Roman" w:hAnsi="Times New Roman" w:cs="Times New Roman"/>
          <w:b/>
          <w:noProof/>
          <w:sz w:val="24"/>
          <w:szCs w:val="24"/>
          <w:lang w:eastAsia="pt-BR"/>
        </w:rPr>
        <w:t>ITENS EXCLUSIVOS PAR A PARTICIPAÇÃO DE ME E EPP</w:t>
      </w:r>
    </w:p>
    <w:p w14:paraId="1421A4E4" w14:textId="77777777" w:rsidR="00556C53" w:rsidRPr="00EC6FEC" w:rsidRDefault="00556C53" w:rsidP="00DC7775">
      <w:pPr>
        <w:jc w:val="both"/>
        <w:rPr>
          <w:rFonts w:ascii="Times New Roman" w:hAnsi="Times New Roman" w:cs="Times New Roman"/>
          <w:b/>
          <w:bCs/>
        </w:rPr>
      </w:pPr>
    </w:p>
    <w:tbl>
      <w:tblPr>
        <w:tblW w:w="9996" w:type="dxa"/>
        <w:tblCellMar>
          <w:left w:w="70" w:type="dxa"/>
          <w:right w:w="70" w:type="dxa"/>
        </w:tblCellMar>
        <w:tblLook w:val="04A0" w:firstRow="1" w:lastRow="0" w:firstColumn="1" w:lastColumn="0" w:noHBand="0" w:noVBand="1"/>
      </w:tblPr>
      <w:tblGrid>
        <w:gridCol w:w="846"/>
        <w:gridCol w:w="709"/>
        <w:gridCol w:w="708"/>
        <w:gridCol w:w="5103"/>
        <w:gridCol w:w="1212"/>
        <w:gridCol w:w="1418"/>
      </w:tblGrid>
      <w:tr w:rsidR="00556C53" w:rsidRPr="00EC6FEC" w14:paraId="1A526616" w14:textId="77777777" w:rsidTr="00F83CDF">
        <w:trPr>
          <w:trHeight w:val="480"/>
        </w:trPr>
        <w:tc>
          <w:tcPr>
            <w:tcW w:w="84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9BF7440" w14:textId="77777777" w:rsidR="00556C53" w:rsidRPr="00EC6FEC" w:rsidRDefault="00556C53" w:rsidP="00E90183">
            <w:pPr>
              <w:widowControl/>
              <w:autoSpaceDE/>
              <w:autoSpaceDN/>
              <w:jc w:val="center"/>
              <w:rPr>
                <w:rFonts w:ascii="Times New Roman" w:eastAsia="Times New Roman" w:hAnsi="Times New Roman" w:cs="Times New Roman"/>
                <w:b/>
                <w:bCs/>
                <w:sz w:val="18"/>
                <w:szCs w:val="18"/>
                <w:lang w:eastAsia="pt-BR"/>
              </w:rPr>
            </w:pPr>
            <w:r w:rsidRPr="00EC6FEC">
              <w:rPr>
                <w:rFonts w:ascii="Times New Roman" w:eastAsia="Times New Roman" w:hAnsi="Times New Roman" w:cs="Times New Roman"/>
                <w:b/>
                <w:bCs/>
                <w:sz w:val="18"/>
                <w:szCs w:val="18"/>
                <w:lang w:eastAsia="pt-BR"/>
              </w:rPr>
              <w:t>Item</w:t>
            </w: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0DBA8A5" w14:textId="77777777" w:rsidR="00556C53" w:rsidRPr="00EC6FEC" w:rsidRDefault="00556C53" w:rsidP="00E90183">
            <w:pPr>
              <w:widowControl/>
              <w:autoSpaceDE/>
              <w:autoSpaceDN/>
              <w:jc w:val="center"/>
              <w:rPr>
                <w:rFonts w:ascii="Times New Roman" w:eastAsia="Times New Roman" w:hAnsi="Times New Roman" w:cs="Times New Roman"/>
                <w:b/>
                <w:bCs/>
                <w:sz w:val="18"/>
                <w:szCs w:val="18"/>
                <w:lang w:eastAsia="pt-BR"/>
              </w:rPr>
            </w:pPr>
            <w:proofErr w:type="spellStart"/>
            <w:r w:rsidRPr="00EC6FEC">
              <w:rPr>
                <w:rFonts w:ascii="Times New Roman" w:eastAsia="Times New Roman" w:hAnsi="Times New Roman" w:cs="Times New Roman"/>
                <w:b/>
                <w:bCs/>
                <w:sz w:val="18"/>
                <w:szCs w:val="18"/>
                <w:lang w:eastAsia="pt-BR"/>
              </w:rPr>
              <w:t>Unid</w:t>
            </w:r>
            <w:proofErr w:type="spellEnd"/>
          </w:p>
        </w:tc>
        <w:tc>
          <w:tcPr>
            <w:tcW w:w="70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5E1A346" w14:textId="77777777" w:rsidR="00556C53" w:rsidRPr="00EC6FEC" w:rsidRDefault="00556C53" w:rsidP="00E90183">
            <w:pPr>
              <w:widowControl/>
              <w:autoSpaceDE/>
              <w:autoSpaceDN/>
              <w:jc w:val="center"/>
              <w:rPr>
                <w:rFonts w:ascii="Times New Roman" w:eastAsia="Times New Roman" w:hAnsi="Times New Roman" w:cs="Times New Roman"/>
                <w:b/>
                <w:bCs/>
                <w:sz w:val="18"/>
                <w:szCs w:val="18"/>
                <w:lang w:eastAsia="pt-BR"/>
              </w:rPr>
            </w:pPr>
            <w:proofErr w:type="spellStart"/>
            <w:r w:rsidRPr="00EC6FEC">
              <w:rPr>
                <w:rFonts w:ascii="Times New Roman" w:eastAsia="Times New Roman" w:hAnsi="Times New Roman" w:cs="Times New Roman"/>
                <w:b/>
                <w:bCs/>
                <w:sz w:val="18"/>
                <w:szCs w:val="18"/>
                <w:lang w:eastAsia="pt-BR"/>
              </w:rPr>
              <w:t>Qtde</w:t>
            </w:r>
            <w:proofErr w:type="spellEnd"/>
          </w:p>
        </w:tc>
        <w:tc>
          <w:tcPr>
            <w:tcW w:w="510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C418C79" w14:textId="77777777" w:rsidR="00556C53" w:rsidRPr="00EC6FEC" w:rsidRDefault="00556C53" w:rsidP="00E90183">
            <w:pPr>
              <w:widowControl/>
              <w:autoSpaceDE/>
              <w:autoSpaceDN/>
              <w:jc w:val="center"/>
              <w:rPr>
                <w:rFonts w:ascii="Times New Roman" w:eastAsia="Times New Roman" w:hAnsi="Times New Roman" w:cs="Times New Roman"/>
                <w:b/>
                <w:bCs/>
                <w:sz w:val="18"/>
                <w:szCs w:val="18"/>
                <w:lang w:eastAsia="pt-BR"/>
              </w:rPr>
            </w:pPr>
            <w:r w:rsidRPr="00EC6FEC">
              <w:rPr>
                <w:rFonts w:ascii="Times New Roman" w:eastAsia="Times New Roman" w:hAnsi="Times New Roman" w:cs="Times New Roman"/>
                <w:b/>
                <w:bCs/>
                <w:sz w:val="18"/>
                <w:szCs w:val="18"/>
                <w:lang w:eastAsia="pt-BR"/>
              </w:rPr>
              <w:t>Objeto</w:t>
            </w:r>
          </w:p>
        </w:tc>
        <w:tc>
          <w:tcPr>
            <w:tcW w:w="121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9B6C1D7" w14:textId="77777777" w:rsidR="00556C53" w:rsidRPr="00EC6FEC" w:rsidRDefault="00556C53" w:rsidP="00E90183">
            <w:pPr>
              <w:widowControl/>
              <w:autoSpaceDE/>
              <w:autoSpaceDN/>
              <w:jc w:val="center"/>
              <w:rPr>
                <w:rFonts w:ascii="Times New Roman" w:eastAsia="Times New Roman" w:hAnsi="Times New Roman" w:cs="Times New Roman"/>
                <w:b/>
                <w:bCs/>
                <w:sz w:val="18"/>
                <w:szCs w:val="18"/>
                <w:lang w:eastAsia="pt-BR"/>
              </w:rPr>
            </w:pPr>
            <w:r w:rsidRPr="00EC6FEC">
              <w:rPr>
                <w:rFonts w:ascii="Times New Roman" w:eastAsia="Times New Roman" w:hAnsi="Times New Roman" w:cs="Times New Roman"/>
                <w:b/>
                <w:bCs/>
                <w:sz w:val="18"/>
                <w:szCs w:val="18"/>
                <w:lang w:eastAsia="pt-BR"/>
              </w:rPr>
              <w:t>Preço Máximo Unitário</w:t>
            </w:r>
          </w:p>
        </w:tc>
        <w:tc>
          <w:tcPr>
            <w:tcW w:w="141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33744AD" w14:textId="77777777" w:rsidR="00556C53" w:rsidRPr="00EC6FEC" w:rsidRDefault="00556C53" w:rsidP="00E90183">
            <w:pPr>
              <w:widowControl/>
              <w:autoSpaceDE/>
              <w:autoSpaceDN/>
              <w:jc w:val="center"/>
              <w:rPr>
                <w:rFonts w:ascii="Times New Roman" w:eastAsia="Times New Roman" w:hAnsi="Times New Roman" w:cs="Times New Roman"/>
                <w:b/>
                <w:bCs/>
                <w:sz w:val="18"/>
                <w:szCs w:val="18"/>
                <w:lang w:eastAsia="pt-BR"/>
              </w:rPr>
            </w:pPr>
            <w:r w:rsidRPr="00EC6FEC">
              <w:rPr>
                <w:rFonts w:ascii="Times New Roman" w:eastAsia="Times New Roman" w:hAnsi="Times New Roman" w:cs="Times New Roman"/>
                <w:b/>
                <w:bCs/>
                <w:sz w:val="18"/>
                <w:szCs w:val="18"/>
                <w:lang w:eastAsia="pt-BR"/>
              </w:rPr>
              <w:t>Preço máximo Total</w:t>
            </w:r>
          </w:p>
        </w:tc>
      </w:tr>
      <w:tr w:rsidR="00556C53" w:rsidRPr="00EC6FEC" w14:paraId="5CB9CBFD" w14:textId="77777777" w:rsidTr="00F83CDF">
        <w:trPr>
          <w:trHeight w:val="720"/>
        </w:trPr>
        <w:tc>
          <w:tcPr>
            <w:tcW w:w="846" w:type="dxa"/>
            <w:tcBorders>
              <w:top w:val="nil"/>
              <w:left w:val="single" w:sz="4" w:space="0" w:color="auto"/>
              <w:bottom w:val="single" w:sz="4" w:space="0" w:color="auto"/>
              <w:right w:val="single" w:sz="4" w:space="0" w:color="auto"/>
            </w:tcBorders>
          </w:tcPr>
          <w:p w14:paraId="6623072C" w14:textId="77777777" w:rsidR="00556C53" w:rsidRPr="00EC6FEC" w:rsidRDefault="00556C53" w:rsidP="00466137">
            <w:pPr>
              <w:pStyle w:val="PargrafodaLista"/>
              <w:widowControl/>
              <w:numPr>
                <w:ilvl w:val="0"/>
                <w:numId w:val="33"/>
              </w:numPr>
              <w:autoSpaceDE/>
              <w:autoSpaceDN/>
              <w:jc w:val="center"/>
              <w:rPr>
                <w:rFonts w:ascii="Times New Roman" w:eastAsia="Times New Roman" w:hAnsi="Times New Roman" w:cs="Times New Roman"/>
                <w:sz w:val="18"/>
                <w:szCs w:val="18"/>
                <w:lang w:eastAsia="pt-BR"/>
              </w:rPr>
            </w:pPr>
          </w:p>
        </w:tc>
        <w:tc>
          <w:tcPr>
            <w:tcW w:w="709" w:type="dxa"/>
            <w:tcBorders>
              <w:top w:val="nil"/>
              <w:left w:val="single" w:sz="4" w:space="0" w:color="auto"/>
              <w:bottom w:val="single" w:sz="4" w:space="0" w:color="auto"/>
              <w:right w:val="single" w:sz="4" w:space="0" w:color="auto"/>
            </w:tcBorders>
            <w:shd w:val="clear" w:color="auto" w:fill="auto"/>
            <w:noWrap/>
            <w:hideMark/>
          </w:tcPr>
          <w:p w14:paraId="68D71120" w14:textId="77777777" w:rsidR="00556C53" w:rsidRPr="00EC6FEC" w:rsidRDefault="00556C53" w:rsidP="00466137">
            <w:pPr>
              <w:widowControl/>
              <w:autoSpaceDE/>
              <w:autoSpaceDN/>
              <w:jc w:val="center"/>
              <w:rPr>
                <w:rFonts w:ascii="Times New Roman" w:eastAsia="Times New Roman" w:hAnsi="Times New Roman" w:cs="Times New Roman"/>
                <w:sz w:val="18"/>
                <w:szCs w:val="18"/>
                <w:lang w:eastAsia="pt-BR"/>
              </w:rPr>
            </w:pPr>
            <w:r w:rsidRPr="00EC6FEC">
              <w:rPr>
                <w:rFonts w:ascii="Times New Roman" w:eastAsia="Times New Roman" w:hAnsi="Times New Roman" w:cs="Times New Roman"/>
                <w:sz w:val="18"/>
                <w:szCs w:val="18"/>
                <w:lang w:eastAsia="pt-BR"/>
              </w:rPr>
              <w:t>Horas</w:t>
            </w:r>
          </w:p>
        </w:tc>
        <w:tc>
          <w:tcPr>
            <w:tcW w:w="708" w:type="dxa"/>
            <w:tcBorders>
              <w:top w:val="nil"/>
              <w:left w:val="nil"/>
              <w:bottom w:val="single" w:sz="4" w:space="0" w:color="auto"/>
              <w:right w:val="single" w:sz="4" w:space="0" w:color="auto"/>
            </w:tcBorders>
            <w:shd w:val="clear" w:color="auto" w:fill="auto"/>
            <w:hideMark/>
          </w:tcPr>
          <w:p w14:paraId="1DB8F947" w14:textId="77777777" w:rsidR="00556C53" w:rsidRPr="00EC6FEC" w:rsidRDefault="00556C53" w:rsidP="00466137">
            <w:pPr>
              <w:widowControl/>
              <w:autoSpaceDE/>
              <w:autoSpaceDN/>
              <w:jc w:val="center"/>
              <w:rPr>
                <w:rFonts w:ascii="Times New Roman" w:eastAsia="Times New Roman" w:hAnsi="Times New Roman" w:cs="Times New Roman"/>
                <w:color w:val="000000"/>
                <w:sz w:val="18"/>
                <w:szCs w:val="18"/>
                <w:lang w:eastAsia="pt-BR"/>
              </w:rPr>
            </w:pPr>
            <w:r w:rsidRPr="00EC6FEC">
              <w:rPr>
                <w:rFonts w:ascii="Times New Roman" w:eastAsia="Times New Roman" w:hAnsi="Times New Roman" w:cs="Times New Roman"/>
                <w:color w:val="000000"/>
                <w:sz w:val="18"/>
                <w:szCs w:val="18"/>
                <w:lang w:eastAsia="pt-BR"/>
              </w:rPr>
              <w:t>120</w:t>
            </w:r>
          </w:p>
        </w:tc>
        <w:tc>
          <w:tcPr>
            <w:tcW w:w="5103" w:type="dxa"/>
            <w:tcBorders>
              <w:top w:val="nil"/>
              <w:left w:val="nil"/>
              <w:bottom w:val="single" w:sz="4" w:space="0" w:color="auto"/>
              <w:right w:val="single" w:sz="4" w:space="0" w:color="auto"/>
            </w:tcBorders>
            <w:shd w:val="clear" w:color="auto" w:fill="FFFFFF" w:themeFill="background1"/>
            <w:vAlign w:val="center"/>
            <w:hideMark/>
          </w:tcPr>
          <w:p w14:paraId="5C3FEDE9" w14:textId="77777777" w:rsidR="00556C53" w:rsidRPr="00EC6FEC" w:rsidRDefault="00556C53" w:rsidP="00466137">
            <w:pPr>
              <w:widowControl/>
              <w:autoSpaceDE/>
              <w:autoSpaceDN/>
              <w:jc w:val="both"/>
              <w:rPr>
                <w:rFonts w:ascii="Times New Roman" w:eastAsia="Times New Roman" w:hAnsi="Times New Roman" w:cs="Times New Roman"/>
                <w:color w:val="000000"/>
                <w:sz w:val="18"/>
                <w:szCs w:val="18"/>
                <w:lang w:eastAsia="pt-BR"/>
              </w:rPr>
            </w:pPr>
            <w:r w:rsidRPr="00EC6FEC">
              <w:rPr>
                <w:rFonts w:ascii="Times New Roman" w:eastAsia="Times New Roman" w:hAnsi="Times New Roman" w:cs="Times New Roman"/>
                <w:color w:val="000000"/>
                <w:sz w:val="18"/>
                <w:szCs w:val="18"/>
                <w:lang w:eastAsia="pt-BR"/>
              </w:rPr>
              <w:t>SERVIÇO DE LATARIA - VEÍCULOS DA LINHA LEVE – FIAT, TOYOTA, GM CHEVROLET, VOLKSWAGEM, FORD, CITROEN, RENALT E MITSUBISHI.</w:t>
            </w:r>
          </w:p>
        </w:tc>
        <w:tc>
          <w:tcPr>
            <w:tcW w:w="1212" w:type="dxa"/>
            <w:tcBorders>
              <w:top w:val="nil"/>
              <w:left w:val="nil"/>
              <w:bottom w:val="single" w:sz="4" w:space="0" w:color="auto"/>
              <w:right w:val="single" w:sz="4" w:space="0" w:color="auto"/>
            </w:tcBorders>
            <w:shd w:val="clear" w:color="auto" w:fill="FFFFFF" w:themeFill="background1"/>
            <w:vAlign w:val="center"/>
            <w:hideMark/>
          </w:tcPr>
          <w:p w14:paraId="1B96EAAC" w14:textId="27B307BD" w:rsidR="00556C53" w:rsidRPr="00EC6FEC" w:rsidRDefault="00556C53" w:rsidP="00466137">
            <w:pPr>
              <w:widowControl/>
              <w:autoSpaceDE/>
              <w:autoSpaceDN/>
              <w:jc w:val="right"/>
              <w:rPr>
                <w:rFonts w:ascii="Times New Roman" w:eastAsia="Times New Roman" w:hAnsi="Times New Roman" w:cs="Times New Roman"/>
                <w:sz w:val="18"/>
                <w:szCs w:val="18"/>
                <w:lang w:eastAsia="pt-BR"/>
              </w:rPr>
            </w:pPr>
            <w:r w:rsidRPr="00EC6FEC">
              <w:rPr>
                <w:rFonts w:ascii="Times New Roman" w:eastAsia="Times New Roman" w:hAnsi="Times New Roman" w:cs="Times New Roman"/>
                <w:sz w:val="18"/>
                <w:szCs w:val="18"/>
                <w:lang w:eastAsia="pt-BR"/>
              </w:rPr>
              <w:t>R$ 1</w:t>
            </w:r>
            <w:r w:rsidR="00F528FE">
              <w:rPr>
                <w:rFonts w:ascii="Times New Roman" w:eastAsia="Times New Roman" w:hAnsi="Times New Roman" w:cs="Times New Roman"/>
                <w:sz w:val="18"/>
                <w:szCs w:val="18"/>
                <w:lang w:eastAsia="pt-BR"/>
              </w:rPr>
              <w:t>31</w:t>
            </w:r>
            <w:r w:rsidRPr="00EC6FEC">
              <w:rPr>
                <w:rFonts w:ascii="Times New Roman" w:eastAsia="Times New Roman" w:hAnsi="Times New Roman" w:cs="Times New Roman"/>
                <w:sz w:val="18"/>
                <w:szCs w:val="18"/>
                <w:lang w:eastAsia="pt-BR"/>
              </w:rPr>
              <w:t>,</w:t>
            </w:r>
            <w:r w:rsidR="00F528FE">
              <w:rPr>
                <w:rFonts w:ascii="Times New Roman" w:eastAsia="Times New Roman" w:hAnsi="Times New Roman" w:cs="Times New Roman"/>
                <w:sz w:val="18"/>
                <w:szCs w:val="18"/>
                <w:lang w:eastAsia="pt-BR"/>
              </w:rPr>
              <w:t>59</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7B598F6" w14:textId="6F1F5437" w:rsidR="00556C53" w:rsidRPr="00EC6FEC" w:rsidRDefault="00556C53" w:rsidP="00466137">
            <w:pPr>
              <w:widowControl/>
              <w:autoSpaceDE/>
              <w:autoSpaceDN/>
              <w:jc w:val="right"/>
              <w:rPr>
                <w:rFonts w:ascii="Times New Roman" w:eastAsia="Times New Roman" w:hAnsi="Times New Roman" w:cs="Times New Roman"/>
                <w:sz w:val="18"/>
                <w:szCs w:val="18"/>
                <w:lang w:eastAsia="pt-BR"/>
              </w:rPr>
            </w:pPr>
            <w:r w:rsidRPr="00EC6FEC">
              <w:rPr>
                <w:rFonts w:ascii="Times New Roman" w:eastAsia="Times New Roman" w:hAnsi="Times New Roman" w:cs="Times New Roman"/>
                <w:sz w:val="18"/>
                <w:szCs w:val="18"/>
                <w:lang w:eastAsia="pt-BR"/>
              </w:rPr>
              <w:t xml:space="preserve">R$ </w:t>
            </w:r>
            <w:r w:rsidR="00046538">
              <w:rPr>
                <w:rFonts w:ascii="Times New Roman" w:eastAsia="Times New Roman" w:hAnsi="Times New Roman" w:cs="Times New Roman"/>
                <w:sz w:val="18"/>
                <w:szCs w:val="18"/>
                <w:lang w:eastAsia="pt-BR"/>
              </w:rPr>
              <w:t>15.790</w:t>
            </w:r>
            <w:r w:rsidRPr="00EC6FEC">
              <w:rPr>
                <w:rFonts w:ascii="Times New Roman" w:eastAsia="Times New Roman" w:hAnsi="Times New Roman" w:cs="Times New Roman"/>
                <w:sz w:val="18"/>
                <w:szCs w:val="18"/>
                <w:lang w:eastAsia="pt-BR"/>
              </w:rPr>
              <w:t>,</w:t>
            </w:r>
            <w:r w:rsidR="00046538">
              <w:rPr>
                <w:rFonts w:ascii="Times New Roman" w:eastAsia="Times New Roman" w:hAnsi="Times New Roman" w:cs="Times New Roman"/>
                <w:sz w:val="18"/>
                <w:szCs w:val="18"/>
                <w:lang w:eastAsia="pt-BR"/>
              </w:rPr>
              <w:t>8</w:t>
            </w:r>
            <w:r w:rsidRPr="00EC6FEC">
              <w:rPr>
                <w:rFonts w:ascii="Times New Roman" w:eastAsia="Times New Roman" w:hAnsi="Times New Roman" w:cs="Times New Roman"/>
                <w:sz w:val="18"/>
                <w:szCs w:val="18"/>
                <w:lang w:eastAsia="pt-BR"/>
              </w:rPr>
              <w:t>0</w:t>
            </w:r>
          </w:p>
        </w:tc>
      </w:tr>
      <w:tr w:rsidR="00556C53" w:rsidRPr="00EC6FEC" w14:paraId="139C9811" w14:textId="77777777" w:rsidTr="00F83CDF">
        <w:trPr>
          <w:trHeight w:val="960"/>
        </w:trPr>
        <w:tc>
          <w:tcPr>
            <w:tcW w:w="846" w:type="dxa"/>
            <w:tcBorders>
              <w:top w:val="nil"/>
              <w:left w:val="single" w:sz="4" w:space="0" w:color="auto"/>
              <w:bottom w:val="single" w:sz="4" w:space="0" w:color="auto"/>
              <w:right w:val="single" w:sz="4" w:space="0" w:color="auto"/>
            </w:tcBorders>
          </w:tcPr>
          <w:p w14:paraId="5ED392B5" w14:textId="77777777" w:rsidR="00556C53" w:rsidRPr="00EC6FEC" w:rsidRDefault="00556C53" w:rsidP="00466137">
            <w:pPr>
              <w:pStyle w:val="PargrafodaLista"/>
              <w:widowControl/>
              <w:numPr>
                <w:ilvl w:val="0"/>
                <w:numId w:val="33"/>
              </w:numPr>
              <w:autoSpaceDE/>
              <w:autoSpaceDN/>
              <w:jc w:val="center"/>
              <w:rPr>
                <w:rFonts w:ascii="Times New Roman" w:eastAsia="Times New Roman" w:hAnsi="Times New Roman" w:cs="Times New Roman"/>
                <w:sz w:val="18"/>
                <w:szCs w:val="18"/>
                <w:lang w:eastAsia="pt-BR"/>
              </w:rPr>
            </w:pPr>
          </w:p>
        </w:tc>
        <w:tc>
          <w:tcPr>
            <w:tcW w:w="709" w:type="dxa"/>
            <w:tcBorders>
              <w:top w:val="nil"/>
              <w:left w:val="single" w:sz="4" w:space="0" w:color="auto"/>
              <w:bottom w:val="single" w:sz="4" w:space="0" w:color="auto"/>
              <w:right w:val="single" w:sz="4" w:space="0" w:color="auto"/>
            </w:tcBorders>
            <w:shd w:val="clear" w:color="auto" w:fill="auto"/>
            <w:noWrap/>
            <w:hideMark/>
          </w:tcPr>
          <w:p w14:paraId="75B015DF" w14:textId="77777777" w:rsidR="00556C53" w:rsidRPr="00EC6FEC" w:rsidRDefault="00556C53" w:rsidP="00466137">
            <w:pPr>
              <w:widowControl/>
              <w:autoSpaceDE/>
              <w:autoSpaceDN/>
              <w:jc w:val="center"/>
              <w:rPr>
                <w:rFonts w:ascii="Times New Roman" w:eastAsia="Times New Roman" w:hAnsi="Times New Roman" w:cs="Times New Roman"/>
                <w:sz w:val="18"/>
                <w:szCs w:val="18"/>
                <w:lang w:eastAsia="pt-BR"/>
              </w:rPr>
            </w:pPr>
            <w:r w:rsidRPr="00EC6FEC">
              <w:rPr>
                <w:rFonts w:ascii="Times New Roman" w:eastAsia="Times New Roman" w:hAnsi="Times New Roman" w:cs="Times New Roman"/>
                <w:sz w:val="18"/>
                <w:szCs w:val="18"/>
                <w:lang w:eastAsia="pt-BR"/>
              </w:rPr>
              <w:t>Horas</w:t>
            </w:r>
          </w:p>
        </w:tc>
        <w:tc>
          <w:tcPr>
            <w:tcW w:w="708" w:type="dxa"/>
            <w:tcBorders>
              <w:top w:val="nil"/>
              <w:left w:val="nil"/>
              <w:bottom w:val="single" w:sz="4" w:space="0" w:color="auto"/>
              <w:right w:val="single" w:sz="4" w:space="0" w:color="auto"/>
            </w:tcBorders>
            <w:shd w:val="clear" w:color="auto" w:fill="auto"/>
            <w:hideMark/>
          </w:tcPr>
          <w:p w14:paraId="7F441055" w14:textId="77777777" w:rsidR="00556C53" w:rsidRPr="00EC6FEC" w:rsidRDefault="00556C53" w:rsidP="00466137">
            <w:pPr>
              <w:widowControl/>
              <w:autoSpaceDE/>
              <w:autoSpaceDN/>
              <w:jc w:val="center"/>
              <w:rPr>
                <w:rFonts w:ascii="Times New Roman" w:eastAsia="Times New Roman" w:hAnsi="Times New Roman" w:cs="Times New Roman"/>
                <w:color w:val="000000"/>
                <w:sz w:val="18"/>
                <w:szCs w:val="18"/>
                <w:lang w:eastAsia="pt-BR"/>
              </w:rPr>
            </w:pPr>
            <w:r w:rsidRPr="00EC6FEC">
              <w:rPr>
                <w:rFonts w:ascii="Times New Roman" w:eastAsia="Times New Roman" w:hAnsi="Times New Roman" w:cs="Times New Roman"/>
                <w:color w:val="000000"/>
                <w:sz w:val="18"/>
                <w:szCs w:val="18"/>
                <w:lang w:eastAsia="pt-BR"/>
              </w:rPr>
              <w:t>250</w:t>
            </w:r>
          </w:p>
        </w:tc>
        <w:tc>
          <w:tcPr>
            <w:tcW w:w="5103" w:type="dxa"/>
            <w:tcBorders>
              <w:top w:val="nil"/>
              <w:left w:val="nil"/>
              <w:bottom w:val="single" w:sz="4" w:space="0" w:color="auto"/>
              <w:right w:val="single" w:sz="4" w:space="0" w:color="auto"/>
            </w:tcBorders>
            <w:shd w:val="clear" w:color="auto" w:fill="FFFFFF" w:themeFill="background1"/>
            <w:vAlign w:val="center"/>
            <w:hideMark/>
          </w:tcPr>
          <w:p w14:paraId="713384B0" w14:textId="77777777" w:rsidR="00556C53" w:rsidRPr="00EC6FEC" w:rsidRDefault="00556C53" w:rsidP="00466137">
            <w:pPr>
              <w:widowControl/>
              <w:autoSpaceDE/>
              <w:autoSpaceDN/>
              <w:jc w:val="both"/>
              <w:rPr>
                <w:rFonts w:ascii="Times New Roman" w:eastAsia="Times New Roman" w:hAnsi="Times New Roman" w:cs="Times New Roman"/>
                <w:color w:val="000000"/>
                <w:sz w:val="18"/>
                <w:szCs w:val="18"/>
                <w:lang w:eastAsia="pt-BR"/>
              </w:rPr>
            </w:pPr>
            <w:r w:rsidRPr="00EC6FEC">
              <w:rPr>
                <w:rFonts w:ascii="Times New Roman" w:eastAsia="Times New Roman" w:hAnsi="Times New Roman" w:cs="Times New Roman"/>
                <w:color w:val="000000"/>
                <w:sz w:val="18"/>
                <w:szCs w:val="18"/>
                <w:lang w:eastAsia="pt-BR"/>
              </w:rPr>
              <w:t>SERVIÇOS ELÉTRICOS - VEÍCULOS DA LINHA LEVE – FIAT, TOYOTA, GM CHEVROLET, VOLKSWAGEM, FORD, CITROEN, RENALT E MITSUBISHI.</w:t>
            </w:r>
          </w:p>
        </w:tc>
        <w:tc>
          <w:tcPr>
            <w:tcW w:w="1212" w:type="dxa"/>
            <w:tcBorders>
              <w:top w:val="nil"/>
              <w:left w:val="nil"/>
              <w:bottom w:val="single" w:sz="4" w:space="0" w:color="auto"/>
              <w:right w:val="single" w:sz="4" w:space="0" w:color="auto"/>
            </w:tcBorders>
            <w:shd w:val="clear" w:color="auto" w:fill="FFFFFF" w:themeFill="background1"/>
            <w:vAlign w:val="center"/>
            <w:hideMark/>
          </w:tcPr>
          <w:p w14:paraId="60763EDC" w14:textId="4882A04A" w:rsidR="00556C53" w:rsidRPr="00EC6FEC" w:rsidRDefault="00556C53" w:rsidP="00466137">
            <w:pPr>
              <w:widowControl/>
              <w:autoSpaceDE/>
              <w:autoSpaceDN/>
              <w:jc w:val="right"/>
              <w:rPr>
                <w:rFonts w:ascii="Times New Roman" w:eastAsia="Times New Roman" w:hAnsi="Times New Roman" w:cs="Times New Roman"/>
                <w:sz w:val="18"/>
                <w:szCs w:val="18"/>
                <w:lang w:eastAsia="pt-BR"/>
              </w:rPr>
            </w:pPr>
            <w:r w:rsidRPr="00EC6FEC">
              <w:rPr>
                <w:rFonts w:ascii="Times New Roman" w:eastAsia="Times New Roman" w:hAnsi="Times New Roman" w:cs="Times New Roman"/>
                <w:sz w:val="18"/>
                <w:szCs w:val="18"/>
                <w:lang w:eastAsia="pt-BR"/>
              </w:rPr>
              <w:t>R$ 1</w:t>
            </w:r>
            <w:r w:rsidR="00F528FE">
              <w:rPr>
                <w:rFonts w:ascii="Times New Roman" w:eastAsia="Times New Roman" w:hAnsi="Times New Roman" w:cs="Times New Roman"/>
                <w:sz w:val="18"/>
                <w:szCs w:val="18"/>
                <w:lang w:eastAsia="pt-BR"/>
              </w:rPr>
              <w:t>55,59</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3565F8E" w14:textId="0A28B166" w:rsidR="00556C53" w:rsidRPr="00EC6FEC" w:rsidRDefault="00556C53" w:rsidP="00466137">
            <w:pPr>
              <w:widowControl/>
              <w:autoSpaceDE/>
              <w:autoSpaceDN/>
              <w:jc w:val="right"/>
              <w:rPr>
                <w:rFonts w:ascii="Times New Roman" w:eastAsia="Times New Roman" w:hAnsi="Times New Roman" w:cs="Times New Roman"/>
                <w:sz w:val="18"/>
                <w:szCs w:val="18"/>
                <w:lang w:eastAsia="pt-BR"/>
              </w:rPr>
            </w:pPr>
            <w:r w:rsidRPr="00EC6FEC">
              <w:rPr>
                <w:rFonts w:ascii="Times New Roman" w:eastAsia="Times New Roman" w:hAnsi="Times New Roman" w:cs="Times New Roman"/>
                <w:sz w:val="18"/>
                <w:szCs w:val="18"/>
                <w:lang w:eastAsia="pt-BR"/>
              </w:rPr>
              <w:t xml:space="preserve">R$ </w:t>
            </w:r>
            <w:r w:rsidR="00046538">
              <w:rPr>
                <w:rFonts w:ascii="Times New Roman" w:eastAsia="Times New Roman" w:hAnsi="Times New Roman" w:cs="Times New Roman"/>
                <w:sz w:val="18"/>
                <w:szCs w:val="18"/>
                <w:lang w:eastAsia="pt-BR"/>
              </w:rPr>
              <w:t>38.897,50</w:t>
            </w:r>
          </w:p>
        </w:tc>
      </w:tr>
      <w:tr w:rsidR="00556C53" w:rsidRPr="00EC6FEC" w14:paraId="16ECD90A" w14:textId="77777777" w:rsidTr="00F83CDF">
        <w:trPr>
          <w:trHeight w:val="1200"/>
        </w:trPr>
        <w:tc>
          <w:tcPr>
            <w:tcW w:w="846" w:type="dxa"/>
            <w:tcBorders>
              <w:top w:val="nil"/>
              <w:left w:val="single" w:sz="4" w:space="0" w:color="auto"/>
              <w:bottom w:val="single" w:sz="4" w:space="0" w:color="auto"/>
              <w:right w:val="single" w:sz="4" w:space="0" w:color="auto"/>
            </w:tcBorders>
          </w:tcPr>
          <w:p w14:paraId="7982709B" w14:textId="77777777" w:rsidR="00556C53" w:rsidRPr="00EC6FEC" w:rsidRDefault="00556C53" w:rsidP="00466137">
            <w:pPr>
              <w:pStyle w:val="PargrafodaLista"/>
              <w:widowControl/>
              <w:numPr>
                <w:ilvl w:val="0"/>
                <w:numId w:val="33"/>
              </w:numPr>
              <w:autoSpaceDE/>
              <w:autoSpaceDN/>
              <w:jc w:val="center"/>
              <w:rPr>
                <w:rFonts w:ascii="Times New Roman" w:eastAsia="Times New Roman" w:hAnsi="Times New Roman" w:cs="Times New Roman"/>
                <w:sz w:val="18"/>
                <w:szCs w:val="18"/>
                <w:lang w:eastAsia="pt-BR"/>
              </w:rPr>
            </w:pPr>
          </w:p>
        </w:tc>
        <w:tc>
          <w:tcPr>
            <w:tcW w:w="709" w:type="dxa"/>
            <w:tcBorders>
              <w:top w:val="nil"/>
              <w:left w:val="single" w:sz="4" w:space="0" w:color="auto"/>
              <w:bottom w:val="single" w:sz="4" w:space="0" w:color="auto"/>
              <w:right w:val="single" w:sz="4" w:space="0" w:color="auto"/>
            </w:tcBorders>
            <w:shd w:val="clear" w:color="auto" w:fill="auto"/>
            <w:noWrap/>
            <w:hideMark/>
          </w:tcPr>
          <w:p w14:paraId="1C26DF80" w14:textId="77777777" w:rsidR="00556C53" w:rsidRPr="00EC6FEC" w:rsidRDefault="00556C53" w:rsidP="00466137">
            <w:pPr>
              <w:widowControl/>
              <w:autoSpaceDE/>
              <w:autoSpaceDN/>
              <w:jc w:val="center"/>
              <w:rPr>
                <w:rFonts w:ascii="Times New Roman" w:eastAsia="Times New Roman" w:hAnsi="Times New Roman" w:cs="Times New Roman"/>
                <w:sz w:val="18"/>
                <w:szCs w:val="18"/>
                <w:lang w:eastAsia="pt-BR"/>
              </w:rPr>
            </w:pPr>
            <w:r w:rsidRPr="00EC6FEC">
              <w:rPr>
                <w:rFonts w:ascii="Times New Roman" w:eastAsia="Times New Roman" w:hAnsi="Times New Roman" w:cs="Times New Roman"/>
                <w:sz w:val="18"/>
                <w:szCs w:val="18"/>
                <w:lang w:eastAsia="pt-BR"/>
              </w:rPr>
              <w:t>Horas</w:t>
            </w:r>
          </w:p>
        </w:tc>
        <w:tc>
          <w:tcPr>
            <w:tcW w:w="708" w:type="dxa"/>
            <w:tcBorders>
              <w:top w:val="nil"/>
              <w:left w:val="nil"/>
              <w:bottom w:val="single" w:sz="4" w:space="0" w:color="auto"/>
              <w:right w:val="single" w:sz="4" w:space="0" w:color="auto"/>
            </w:tcBorders>
            <w:shd w:val="clear" w:color="auto" w:fill="auto"/>
            <w:hideMark/>
          </w:tcPr>
          <w:p w14:paraId="1A58E846" w14:textId="77777777" w:rsidR="00556C53" w:rsidRPr="00EC6FEC" w:rsidRDefault="00556C53" w:rsidP="00466137">
            <w:pPr>
              <w:widowControl/>
              <w:autoSpaceDE/>
              <w:autoSpaceDN/>
              <w:jc w:val="center"/>
              <w:rPr>
                <w:rFonts w:ascii="Times New Roman" w:eastAsia="Times New Roman" w:hAnsi="Times New Roman" w:cs="Times New Roman"/>
                <w:color w:val="000000"/>
                <w:sz w:val="18"/>
                <w:szCs w:val="18"/>
                <w:lang w:eastAsia="pt-BR"/>
              </w:rPr>
            </w:pPr>
            <w:r w:rsidRPr="00EC6FEC">
              <w:rPr>
                <w:rFonts w:ascii="Times New Roman" w:eastAsia="Times New Roman" w:hAnsi="Times New Roman" w:cs="Times New Roman"/>
                <w:color w:val="000000"/>
                <w:sz w:val="18"/>
                <w:szCs w:val="18"/>
                <w:lang w:eastAsia="pt-BR"/>
              </w:rPr>
              <w:t>100</w:t>
            </w:r>
          </w:p>
        </w:tc>
        <w:tc>
          <w:tcPr>
            <w:tcW w:w="5103" w:type="dxa"/>
            <w:tcBorders>
              <w:top w:val="nil"/>
              <w:left w:val="nil"/>
              <w:bottom w:val="single" w:sz="4" w:space="0" w:color="auto"/>
              <w:right w:val="single" w:sz="4" w:space="0" w:color="auto"/>
            </w:tcBorders>
            <w:shd w:val="clear" w:color="auto" w:fill="FFFFFF" w:themeFill="background1"/>
            <w:vAlign w:val="center"/>
            <w:hideMark/>
          </w:tcPr>
          <w:p w14:paraId="5FD396CD" w14:textId="77777777" w:rsidR="00556C53" w:rsidRPr="00EC6FEC" w:rsidRDefault="00556C53" w:rsidP="00466137">
            <w:pPr>
              <w:widowControl/>
              <w:autoSpaceDE/>
              <w:autoSpaceDN/>
              <w:jc w:val="both"/>
              <w:rPr>
                <w:rFonts w:ascii="Times New Roman" w:eastAsia="Times New Roman" w:hAnsi="Times New Roman" w:cs="Times New Roman"/>
                <w:color w:val="000000"/>
                <w:sz w:val="18"/>
                <w:szCs w:val="18"/>
                <w:lang w:eastAsia="pt-BR"/>
              </w:rPr>
            </w:pPr>
            <w:r w:rsidRPr="00EC6FEC">
              <w:rPr>
                <w:rFonts w:ascii="Times New Roman" w:eastAsia="Times New Roman" w:hAnsi="Times New Roman" w:cs="Times New Roman"/>
                <w:color w:val="000000"/>
                <w:sz w:val="18"/>
                <w:szCs w:val="18"/>
                <w:lang w:eastAsia="pt-BR"/>
              </w:rPr>
              <w:t>SERVIÇO DE INJEÇÃO ELETRONICA E REGULAGEM E DIAGNOSTICO - VEÍCULOS DA LINHA LEVE – FIAT, TOYOTA, GM CHEVROLET, VOLKSWAGEM, FORD, CITROEN, RENALT E MITSUBISHI.</w:t>
            </w:r>
          </w:p>
        </w:tc>
        <w:tc>
          <w:tcPr>
            <w:tcW w:w="1212" w:type="dxa"/>
            <w:tcBorders>
              <w:top w:val="nil"/>
              <w:left w:val="nil"/>
              <w:bottom w:val="single" w:sz="4" w:space="0" w:color="auto"/>
              <w:right w:val="single" w:sz="4" w:space="0" w:color="auto"/>
            </w:tcBorders>
            <w:shd w:val="clear" w:color="auto" w:fill="FFFFFF" w:themeFill="background1"/>
            <w:vAlign w:val="center"/>
            <w:hideMark/>
          </w:tcPr>
          <w:p w14:paraId="534D1A5A" w14:textId="7E1A0F8E" w:rsidR="00556C53" w:rsidRPr="00EC6FEC" w:rsidRDefault="00556C53" w:rsidP="00466137">
            <w:pPr>
              <w:widowControl/>
              <w:autoSpaceDE/>
              <w:autoSpaceDN/>
              <w:jc w:val="right"/>
              <w:rPr>
                <w:rFonts w:ascii="Times New Roman" w:eastAsia="Times New Roman" w:hAnsi="Times New Roman" w:cs="Times New Roman"/>
                <w:sz w:val="18"/>
                <w:szCs w:val="18"/>
                <w:lang w:eastAsia="pt-BR"/>
              </w:rPr>
            </w:pPr>
            <w:r w:rsidRPr="00EC6FEC">
              <w:rPr>
                <w:rFonts w:ascii="Times New Roman" w:eastAsia="Times New Roman" w:hAnsi="Times New Roman" w:cs="Times New Roman"/>
                <w:sz w:val="18"/>
                <w:szCs w:val="18"/>
                <w:lang w:eastAsia="pt-BR"/>
              </w:rPr>
              <w:t>R$ 1</w:t>
            </w:r>
            <w:r w:rsidR="00F528FE">
              <w:rPr>
                <w:rFonts w:ascii="Times New Roman" w:eastAsia="Times New Roman" w:hAnsi="Times New Roman" w:cs="Times New Roman"/>
                <w:sz w:val="18"/>
                <w:szCs w:val="18"/>
                <w:lang w:eastAsia="pt-BR"/>
              </w:rPr>
              <w:t>54,30</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FF8CD67" w14:textId="1F40E1CB" w:rsidR="00556C53" w:rsidRPr="00EC6FEC" w:rsidRDefault="00556C53" w:rsidP="00466137">
            <w:pPr>
              <w:widowControl/>
              <w:autoSpaceDE/>
              <w:autoSpaceDN/>
              <w:jc w:val="right"/>
              <w:rPr>
                <w:rFonts w:ascii="Times New Roman" w:eastAsia="Times New Roman" w:hAnsi="Times New Roman" w:cs="Times New Roman"/>
                <w:sz w:val="18"/>
                <w:szCs w:val="18"/>
                <w:lang w:eastAsia="pt-BR"/>
              </w:rPr>
            </w:pPr>
            <w:r w:rsidRPr="00EC6FEC">
              <w:rPr>
                <w:rFonts w:ascii="Times New Roman" w:eastAsia="Times New Roman" w:hAnsi="Times New Roman" w:cs="Times New Roman"/>
                <w:sz w:val="18"/>
                <w:szCs w:val="18"/>
                <w:lang w:eastAsia="pt-BR"/>
              </w:rPr>
              <w:t xml:space="preserve">R$ </w:t>
            </w:r>
            <w:r w:rsidR="00046538">
              <w:rPr>
                <w:rFonts w:ascii="Times New Roman" w:eastAsia="Times New Roman" w:hAnsi="Times New Roman" w:cs="Times New Roman"/>
                <w:sz w:val="18"/>
                <w:szCs w:val="18"/>
                <w:lang w:eastAsia="pt-BR"/>
              </w:rPr>
              <w:t>15.430,00</w:t>
            </w:r>
          </w:p>
        </w:tc>
      </w:tr>
      <w:tr w:rsidR="00556C53" w:rsidRPr="00EC6FEC" w14:paraId="20EBD372" w14:textId="77777777" w:rsidTr="00F83CDF">
        <w:trPr>
          <w:trHeight w:val="960"/>
        </w:trPr>
        <w:tc>
          <w:tcPr>
            <w:tcW w:w="846" w:type="dxa"/>
            <w:tcBorders>
              <w:top w:val="nil"/>
              <w:left w:val="single" w:sz="4" w:space="0" w:color="auto"/>
              <w:bottom w:val="single" w:sz="4" w:space="0" w:color="auto"/>
              <w:right w:val="single" w:sz="4" w:space="0" w:color="auto"/>
            </w:tcBorders>
          </w:tcPr>
          <w:p w14:paraId="174F0856" w14:textId="77777777" w:rsidR="00556C53" w:rsidRPr="00EC6FEC" w:rsidRDefault="00556C53" w:rsidP="00466137">
            <w:pPr>
              <w:pStyle w:val="PargrafodaLista"/>
              <w:widowControl/>
              <w:numPr>
                <w:ilvl w:val="0"/>
                <w:numId w:val="33"/>
              </w:numPr>
              <w:autoSpaceDE/>
              <w:autoSpaceDN/>
              <w:jc w:val="center"/>
              <w:rPr>
                <w:rFonts w:ascii="Times New Roman" w:eastAsia="Times New Roman" w:hAnsi="Times New Roman" w:cs="Times New Roman"/>
                <w:sz w:val="18"/>
                <w:szCs w:val="18"/>
                <w:lang w:eastAsia="pt-BR"/>
              </w:rPr>
            </w:pPr>
          </w:p>
        </w:tc>
        <w:tc>
          <w:tcPr>
            <w:tcW w:w="709" w:type="dxa"/>
            <w:tcBorders>
              <w:top w:val="nil"/>
              <w:left w:val="single" w:sz="4" w:space="0" w:color="auto"/>
              <w:bottom w:val="single" w:sz="4" w:space="0" w:color="auto"/>
              <w:right w:val="single" w:sz="4" w:space="0" w:color="auto"/>
            </w:tcBorders>
            <w:shd w:val="clear" w:color="auto" w:fill="auto"/>
            <w:noWrap/>
            <w:hideMark/>
          </w:tcPr>
          <w:p w14:paraId="4DFF8B75" w14:textId="77777777" w:rsidR="00556C53" w:rsidRPr="00EC6FEC" w:rsidRDefault="00556C53" w:rsidP="00466137">
            <w:pPr>
              <w:widowControl/>
              <w:autoSpaceDE/>
              <w:autoSpaceDN/>
              <w:jc w:val="center"/>
              <w:rPr>
                <w:rFonts w:ascii="Times New Roman" w:eastAsia="Times New Roman" w:hAnsi="Times New Roman" w:cs="Times New Roman"/>
                <w:sz w:val="18"/>
                <w:szCs w:val="18"/>
                <w:lang w:eastAsia="pt-BR"/>
              </w:rPr>
            </w:pPr>
            <w:r w:rsidRPr="00EC6FEC">
              <w:rPr>
                <w:rFonts w:ascii="Times New Roman" w:eastAsia="Times New Roman" w:hAnsi="Times New Roman" w:cs="Times New Roman"/>
                <w:sz w:val="18"/>
                <w:szCs w:val="18"/>
                <w:lang w:eastAsia="pt-BR"/>
              </w:rPr>
              <w:t>Horas</w:t>
            </w:r>
          </w:p>
        </w:tc>
        <w:tc>
          <w:tcPr>
            <w:tcW w:w="708" w:type="dxa"/>
            <w:tcBorders>
              <w:top w:val="nil"/>
              <w:left w:val="nil"/>
              <w:bottom w:val="single" w:sz="4" w:space="0" w:color="auto"/>
              <w:right w:val="single" w:sz="4" w:space="0" w:color="auto"/>
            </w:tcBorders>
            <w:shd w:val="clear" w:color="auto" w:fill="auto"/>
            <w:hideMark/>
          </w:tcPr>
          <w:p w14:paraId="5F95D487" w14:textId="77777777" w:rsidR="00556C53" w:rsidRPr="00EC6FEC" w:rsidRDefault="00556C53" w:rsidP="00466137">
            <w:pPr>
              <w:widowControl/>
              <w:autoSpaceDE/>
              <w:autoSpaceDN/>
              <w:jc w:val="center"/>
              <w:rPr>
                <w:rFonts w:ascii="Times New Roman" w:eastAsia="Times New Roman" w:hAnsi="Times New Roman" w:cs="Times New Roman"/>
                <w:color w:val="000000"/>
                <w:sz w:val="18"/>
                <w:szCs w:val="18"/>
                <w:lang w:eastAsia="pt-BR"/>
              </w:rPr>
            </w:pPr>
            <w:r w:rsidRPr="00EC6FEC">
              <w:rPr>
                <w:rFonts w:ascii="Times New Roman" w:eastAsia="Times New Roman" w:hAnsi="Times New Roman" w:cs="Times New Roman"/>
                <w:color w:val="000000"/>
                <w:sz w:val="18"/>
                <w:szCs w:val="18"/>
                <w:lang w:eastAsia="pt-BR"/>
              </w:rPr>
              <w:t>80</w:t>
            </w:r>
          </w:p>
        </w:tc>
        <w:tc>
          <w:tcPr>
            <w:tcW w:w="5103" w:type="dxa"/>
            <w:tcBorders>
              <w:top w:val="nil"/>
              <w:left w:val="nil"/>
              <w:bottom w:val="single" w:sz="4" w:space="0" w:color="auto"/>
              <w:right w:val="single" w:sz="4" w:space="0" w:color="auto"/>
            </w:tcBorders>
            <w:shd w:val="clear" w:color="auto" w:fill="FFFFFF" w:themeFill="background1"/>
            <w:vAlign w:val="center"/>
            <w:hideMark/>
          </w:tcPr>
          <w:p w14:paraId="120734C2" w14:textId="77777777" w:rsidR="00556C53" w:rsidRPr="00EC6FEC" w:rsidRDefault="00556C53" w:rsidP="00466137">
            <w:pPr>
              <w:widowControl/>
              <w:autoSpaceDE/>
              <w:autoSpaceDN/>
              <w:jc w:val="both"/>
              <w:rPr>
                <w:rFonts w:ascii="Times New Roman" w:eastAsia="Times New Roman" w:hAnsi="Times New Roman" w:cs="Times New Roman"/>
                <w:color w:val="000000"/>
                <w:sz w:val="18"/>
                <w:szCs w:val="18"/>
                <w:lang w:eastAsia="pt-BR"/>
              </w:rPr>
            </w:pPr>
            <w:r w:rsidRPr="00EC6FEC">
              <w:rPr>
                <w:rFonts w:ascii="Times New Roman" w:eastAsia="Times New Roman" w:hAnsi="Times New Roman" w:cs="Times New Roman"/>
                <w:color w:val="000000"/>
                <w:sz w:val="18"/>
                <w:szCs w:val="18"/>
                <w:lang w:eastAsia="pt-BR"/>
              </w:rPr>
              <w:t>SERVIÇO DE VIDRACEIRO - VEÍCULOS DA LINHA LEVE – FIAT, TOYOTA, GM CHEVROLET, VOLKSWAGEM, FORD, CITROEN, RENALT E MITSUBISHI.</w:t>
            </w:r>
          </w:p>
        </w:tc>
        <w:tc>
          <w:tcPr>
            <w:tcW w:w="1212" w:type="dxa"/>
            <w:tcBorders>
              <w:top w:val="nil"/>
              <w:left w:val="nil"/>
              <w:bottom w:val="single" w:sz="4" w:space="0" w:color="auto"/>
              <w:right w:val="single" w:sz="4" w:space="0" w:color="auto"/>
            </w:tcBorders>
            <w:shd w:val="clear" w:color="auto" w:fill="FFFFFF" w:themeFill="background1"/>
            <w:vAlign w:val="center"/>
            <w:hideMark/>
          </w:tcPr>
          <w:p w14:paraId="397FB7AA" w14:textId="16888E52" w:rsidR="00556C53" w:rsidRPr="00EC6FEC" w:rsidRDefault="00556C53" w:rsidP="00466137">
            <w:pPr>
              <w:widowControl/>
              <w:autoSpaceDE/>
              <w:autoSpaceDN/>
              <w:jc w:val="right"/>
              <w:rPr>
                <w:rFonts w:ascii="Times New Roman" w:eastAsia="Times New Roman" w:hAnsi="Times New Roman" w:cs="Times New Roman"/>
                <w:sz w:val="18"/>
                <w:szCs w:val="18"/>
                <w:lang w:eastAsia="pt-BR"/>
              </w:rPr>
            </w:pPr>
            <w:r w:rsidRPr="00EC6FEC">
              <w:rPr>
                <w:rFonts w:ascii="Times New Roman" w:eastAsia="Times New Roman" w:hAnsi="Times New Roman" w:cs="Times New Roman"/>
                <w:sz w:val="18"/>
                <w:szCs w:val="18"/>
                <w:lang w:eastAsia="pt-BR"/>
              </w:rPr>
              <w:t>R$ 1</w:t>
            </w:r>
            <w:r w:rsidR="00F528FE">
              <w:rPr>
                <w:rFonts w:ascii="Times New Roman" w:eastAsia="Times New Roman" w:hAnsi="Times New Roman" w:cs="Times New Roman"/>
                <w:sz w:val="18"/>
                <w:szCs w:val="18"/>
                <w:lang w:eastAsia="pt-BR"/>
              </w:rPr>
              <w:t>23,51</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3B5CFA5" w14:textId="569B8188" w:rsidR="00556C53" w:rsidRPr="00EC6FEC" w:rsidRDefault="00556C53" w:rsidP="00466137">
            <w:pPr>
              <w:widowControl/>
              <w:autoSpaceDE/>
              <w:autoSpaceDN/>
              <w:jc w:val="right"/>
              <w:rPr>
                <w:rFonts w:ascii="Times New Roman" w:eastAsia="Times New Roman" w:hAnsi="Times New Roman" w:cs="Times New Roman"/>
                <w:sz w:val="18"/>
                <w:szCs w:val="18"/>
                <w:lang w:eastAsia="pt-BR"/>
              </w:rPr>
            </w:pPr>
            <w:r w:rsidRPr="00EC6FEC">
              <w:rPr>
                <w:rFonts w:ascii="Times New Roman" w:eastAsia="Times New Roman" w:hAnsi="Times New Roman" w:cs="Times New Roman"/>
                <w:sz w:val="18"/>
                <w:szCs w:val="18"/>
                <w:lang w:eastAsia="pt-BR"/>
              </w:rPr>
              <w:t xml:space="preserve">R$ </w:t>
            </w:r>
            <w:r w:rsidR="00046538">
              <w:rPr>
                <w:rFonts w:ascii="Times New Roman" w:eastAsia="Times New Roman" w:hAnsi="Times New Roman" w:cs="Times New Roman"/>
                <w:sz w:val="18"/>
                <w:szCs w:val="18"/>
                <w:lang w:eastAsia="pt-BR"/>
              </w:rPr>
              <w:t>9.880,80</w:t>
            </w:r>
          </w:p>
        </w:tc>
      </w:tr>
      <w:tr w:rsidR="00556C53" w:rsidRPr="00EC6FEC" w14:paraId="48F85BD1" w14:textId="77777777" w:rsidTr="00F83CDF">
        <w:trPr>
          <w:trHeight w:val="960"/>
        </w:trPr>
        <w:tc>
          <w:tcPr>
            <w:tcW w:w="846" w:type="dxa"/>
            <w:tcBorders>
              <w:top w:val="nil"/>
              <w:left w:val="single" w:sz="4" w:space="0" w:color="auto"/>
              <w:bottom w:val="single" w:sz="4" w:space="0" w:color="auto"/>
              <w:right w:val="single" w:sz="4" w:space="0" w:color="auto"/>
            </w:tcBorders>
          </w:tcPr>
          <w:p w14:paraId="121B827A" w14:textId="77777777" w:rsidR="00556C53" w:rsidRPr="00EC6FEC" w:rsidRDefault="00556C53" w:rsidP="00466137">
            <w:pPr>
              <w:pStyle w:val="PargrafodaLista"/>
              <w:widowControl/>
              <w:numPr>
                <w:ilvl w:val="0"/>
                <w:numId w:val="33"/>
              </w:numPr>
              <w:autoSpaceDE/>
              <w:autoSpaceDN/>
              <w:jc w:val="center"/>
              <w:rPr>
                <w:rFonts w:ascii="Times New Roman" w:eastAsia="Times New Roman" w:hAnsi="Times New Roman" w:cs="Times New Roman"/>
                <w:sz w:val="18"/>
                <w:szCs w:val="18"/>
                <w:lang w:eastAsia="pt-BR"/>
              </w:rPr>
            </w:pPr>
          </w:p>
        </w:tc>
        <w:tc>
          <w:tcPr>
            <w:tcW w:w="709" w:type="dxa"/>
            <w:tcBorders>
              <w:top w:val="nil"/>
              <w:left w:val="single" w:sz="4" w:space="0" w:color="auto"/>
              <w:bottom w:val="single" w:sz="4" w:space="0" w:color="auto"/>
              <w:right w:val="single" w:sz="4" w:space="0" w:color="auto"/>
            </w:tcBorders>
            <w:shd w:val="clear" w:color="auto" w:fill="auto"/>
            <w:noWrap/>
            <w:hideMark/>
          </w:tcPr>
          <w:p w14:paraId="44692F6D" w14:textId="69361781" w:rsidR="00556C53" w:rsidRPr="00EC6FEC" w:rsidRDefault="0099170D" w:rsidP="00466137">
            <w:pPr>
              <w:widowControl/>
              <w:autoSpaceDE/>
              <w:autoSpaceDN/>
              <w:jc w:val="center"/>
              <w:rPr>
                <w:rFonts w:ascii="Times New Roman" w:eastAsia="Times New Roman" w:hAnsi="Times New Roman" w:cs="Times New Roman"/>
                <w:sz w:val="18"/>
                <w:szCs w:val="18"/>
                <w:lang w:eastAsia="pt-BR"/>
              </w:rPr>
            </w:pPr>
            <w:r>
              <w:rPr>
                <w:rFonts w:ascii="Times New Roman" w:eastAsia="Times New Roman" w:hAnsi="Times New Roman" w:cs="Times New Roman"/>
                <w:sz w:val="18"/>
                <w:szCs w:val="18"/>
                <w:lang w:eastAsia="pt-BR"/>
              </w:rPr>
              <w:t>und</w:t>
            </w:r>
            <w:bookmarkStart w:id="0" w:name="_GoBack"/>
            <w:bookmarkEnd w:id="0"/>
          </w:p>
        </w:tc>
        <w:tc>
          <w:tcPr>
            <w:tcW w:w="708" w:type="dxa"/>
            <w:tcBorders>
              <w:top w:val="nil"/>
              <w:left w:val="nil"/>
              <w:bottom w:val="single" w:sz="4" w:space="0" w:color="auto"/>
              <w:right w:val="single" w:sz="4" w:space="0" w:color="auto"/>
            </w:tcBorders>
            <w:shd w:val="clear" w:color="auto" w:fill="auto"/>
            <w:hideMark/>
          </w:tcPr>
          <w:p w14:paraId="124D4FC7" w14:textId="77777777" w:rsidR="00556C53" w:rsidRPr="00EC6FEC" w:rsidRDefault="00556C53" w:rsidP="00466137">
            <w:pPr>
              <w:widowControl/>
              <w:autoSpaceDE/>
              <w:autoSpaceDN/>
              <w:jc w:val="center"/>
              <w:rPr>
                <w:rFonts w:ascii="Times New Roman" w:eastAsia="Times New Roman" w:hAnsi="Times New Roman" w:cs="Times New Roman"/>
                <w:color w:val="000000"/>
                <w:sz w:val="18"/>
                <w:szCs w:val="18"/>
                <w:lang w:eastAsia="pt-BR"/>
              </w:rPr>
            </w:pPr>
            <w:r w:rsidRPr="00EC6FEC">
              <w:rPr>
                <w:rFonts w:ascii="Times New Roman" w:eastAsia="Times New Roman" w:hAnsi="Times New Roman" w:cs="Times New Roman"/>
                <w:color w:val="000000"/>
                <w:sz w:val="18"/>
                <w:szCs w:val="18"/>
                <w:lang w:eastAsia="pt-BR"/>
              </w:rPr>
              <w:t>320</w:t>
            </w:r>
          </w:p>
        </w:tc>
        <w:tc>
          <w:tcPr>
            <w:tcW w:w="5103" w:type="dxa"/>
            <w:tcBorders>
              <w:top w:val="nil"/>
              <w:left w:val="nil"/>
              <w:bottom w:val="single" w:sz="4" w:space="0" w:color="auto"/>
              <w:right w:val="single" w:sz="4" w:space="0" w:color="auto"/>
            </w:tcBorders>
            <w:shd w:val="clear" w:color="auto" w:fill="FFFFFF" w:themeFill="background1"/>
            <w:vAlign w:val="center"/>
            <w:hideMark/>
          </w:tcPr>
          <w:p w14:paraId="3AFA3D57" w14:textId="77777777" w:rsidR="00556C53" w:rsidRPr="00EC6FEC" w:rsidRDefault="00556C53" w:rsidP="00466137">
            <w:pPr>
              <w:widowControl/>
              <w:autoSpaceDE/>
              <w:autoSpaceDN/>
              <w:jc w:val="both"/>
              <w:rPr>
                <w:rFonts w:ascii="Times New Roman" w:eastAsia="Times New Roman" w:hAnsi="Times New Roman" w:cs="Times New Roman"/>
                <w:color w:val="000000"/>
                <w:sz w:val="18"/>
                <w:szCs w:val="18"/>
                <w:lang w:eastAsia="pt-BR"/>
              </w:rPr>
            </w:pPr>
            <w:r w:rsidRPr="00EC6FEC">
              <w:rPr>
                <w:rFonts w:ascii="Times New Roman" w:eastAsia="Times New Roman" w:hAnsi="Times New Roman" w:cs="Times New Roman"/>
                <w:color w:val="000000"/>
                <w:sz w:val="18"/>
                <w:szCs w:val="18"/>
                <w:lang w:eastAsia="pt-BR"/>
              </w:rPr>
              <w:t xml:space="preserve">SERVIÇO DE BALANCIAMENTO - VEÍCULOS DA LINHA LEVE – FIAT, TOYOTA, GM CHEVROLET, VOLKSWAGEM, FORD, CITROEN, RENALT E MITSUBISHI, </w:t>
            </w:r>
            <w:r w:rsidRPr="00EC6FEC">
              <w:rPr>
                <w:rFonts w:ascii="Times New Roman" w:eastAsia="Times New Roman" w:hAnsi="Times New Roman" w:cs="Times New Roman"/>
                <w:b/>
                <w:bCs/>
                <w:color w:val="000000"/>
                <w:sz w:val="18"/>
                <w:szCs w:val="18"/>
                <w:u w:val="single"/>
                <w:lang w:eastAsia="pt-BR"/>
              </w:rPr>
              <w:t>POR RODA</w:t>
            </w:r>
            <w:r w:rsidRPr="00EC6FEC">
              <w:rPr>
                <w:rFonts w:ascii="Times New Roman" w:eastAsia="Times New Roman" w:hAnsi="Times New Roman" w:cs="Times New Roman"/>
                <w:color w:val="000000"/>
                <w:sz w:val="18"/>
                <w:szCs w:val="18"/>
                <w:lang w:eastAsia="pt-BR"/>
              </w:rPr>
              <w:t xml:space="preserve">. </w:t>
            </w:r>
          </w:p>
        </w:tc>
        <w:tc>
          <w:tcPr>
            <w:tcW w:w="1212" w:type="dxa"/>
            <w:tcBorders>
              <w:top w:val="nil"/>
              <w:left w:val="nil"/>
              <w:bottom w:val="single" w:sz="4" w:space="0" w:color="auto"/>
              <w:right w:val="single" w:sz="4" w:space="0" w:color="auto"/>
            </w:tcBorders>
            <w:shd w:val="clear" w:color="auto" w:fill="FFFFFF" w:themeFill="background1"/>
            <w:vAlign w:val="center"/>
            <w:hideMark/>
          </w:tcPr>
          <w:p w14:paraId="2D10075A" w14:textId="124ED912" w:rsidR="00556C53" w:rsidRPr="00EC6FEC" w:rsidRDefault="00556C53" w:rsidP="00466137">
            <w:pPr>
              <w:widowControl/>
              <w:autoSpaceDE/>
              <w:autoSpaceDN/>
              <w:jc w:val="right"/>
              <w:rPr>
                <w:rFonts w:ascii="Times New Roman" w:eastAsia="Times New Roman" w:hAnsi="Times New Roman" w:cs="Times New Roman"/>
                <w:sz w:val="18"/>
                <w:szCs w:val="18"/>
                <w:lang w:eastAsia="pt-BR"/>
              </w:rPr>
            </w:pPr>
            <w:r w:rsidRPr="00EC6FEC">
              <w:rPr>
                <w:rFonts w:ascii="Times New Roman" w:eastAsia="Times New Roman" w:hAnsi="Times New Roman" w:cs="Times New Roman"/>
                <w:sz w:val="18"/>
                <w:szCs w:val="18"/>
                <w:lang w:eastAsia="pt-BR"/>
              </w:rPr>
              <w:t>R$ 4</w:t>
            </w:r>
            <w:r w:rsidR="00F528FE">
              <w:rPr>
                <w:rFonts w:ascii="Times New Roman" w:eastAsia="Times New Roman" w:hAnsi="Times New Roman" w:cs="Times New Roman"/>
                <w:sz w:val="18"/>
                <w:szCs w:val="18"/>
                <w:lang w:eastAsia="pt-BR"/>
              </w:rPr>
              <w:t>1,03</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AF6CBE1" w14:textId="7489BE30" w:rsidR="00556C53" w:rsidRPr="00EC6FEC" w:rsidRDefault="00556C53" w:rsidP="00466137">
            <w:pPr>
              <w:widowControl/>
              <w:autoSpaceDE/>
              <w:autoSpaceDN/>
              <w:jc w:val="right"/>
              <w:rPr>
                <w:rFonts w:ascii="Times New Roman" w:eastAsia="Times New Roman" w:hAnsi="Times New Roman" w:cs="Times New Roman"/>
                <w:sz w:val="18"/>
                <w:szCs w:val="18"/>
                <w:lang w:eastAsia="pt-BR"/>
              </w:rPr>
            </w:pPr>
            <w:r w:rsidRPr="00EC6FEC">
              <w:rPr>
                <w:rFonts w:ascii="Times New Roman" w:eastAsia="Times New Roman" w:hAnsi="Times New Roman" w:cs="Times New Roman"/>
                <w:sz w:val="18"/>
                <w:szCs w:val="18"/>
                <w:lang w:eastAsia="pt-BR"/>
              </w:rPr>
              <w:t xml:space="preserve">R$ </w:t>
            </w:r>
            <w:r w:rsidR="00046538">
              <w:rPr>
                <w:rFonts w:ascii="Times New Roman" w:eastAsia="Times New Roman" w:hAnsi="Times New Roman" w:cs="Times New Roman"/>
                <w:sz w:val="18"/>
                <w:szCs w:val="18"/>
                <w:lang w:eastAsia="pt-BR"/>
              </w:rPr>
              <w:t>13.129,60</w:t>
            </w:r>
          </w:p>
        </w:tc>
      </w:tr>
      <w:tr w:rsidR="00556C53" w:rsidRPr="00EC6FEC" w14:paraId="76FC9F61" w14:textId="77777777" w:rsidTr="00F83CDF">
        <w:trPr>
          <w:trHeight w:val="960"/>
        </w:trPr>
        <w:tc>
          <w:tcPr>
            <w:tcW w:w="846" w:type="dxa"/>
            <w:tcBorders>
              <w:top w:val="nil"/>
              <w:left w:val="single" w:sz="4" w:space="0" w:color="auto"/>
              <w:bottom w:val="single" w:sz="4" w:space="0" w:color="auto"/>
              <w:right w:val="single" w:sz="4" w:space="0" w:color="auto"/>
            </w:tcBorders>
          </w:tcPr>
          <w:p w14:paraId="7AE73C09" w14:textId="77777777" w:rsidR="00556C53" w:rsidRPr="00EC6FEC" w:rsidRDefault="00556C53" w:rsidP="00466137">
            <w:pPr>
              <w:pStyle w:val="PargrafodaLista"/>
              <w:widowControl/>
              <w:numPr>
                <w:ilvl w:val="0"/>
                <w:numId w:val="33"/>
              </w:numPr>
              <w:autoSpaceDE/>
              <w:autoSpaceDN/>
              <w:jc w:val="center"/>
              <w:rPr>
                <w:rFonts w:ascii="Times New Roman" w:eastAsia="Times New Roman" w:hAnsi="Times New Roman" w:cs="Times New Roman"/>
                <w:sz w:val="18"/>
                <w:szCs w:val="18"/>
                <w:lang w:eastAsia="pt-BR"/>
              </w:rPr>
            </w:pPr>
          </w:p>
        </w:tc>
        <w:tc>
          <w:tcPr>
            <w:tcW w:w="709" w:type="dxa"/>
            <w:tcBorders>
              <w:top w:val="nil"/>
              <w:left w:val="single" w:sz="4" w:space="0" w:color="auto"/>
              <w:bottom w:val="single" w:sz="4" w:space="0" w:color="auto"/>
              <w:right w:val="single" w:sz="4" w:space="0" w:color="auto"/>
            </w:tcBorders>
            <w:shd w:val="clear" w:color="auto" w:fill="auto"/>
            <w:noWrap/>
            <w:hideMark/>
          </w:tcPr>
          <w:p w14:paraId="13F720AE" w14:textId="004A5CA4" w:rsidR="00556C53" w:rsidRPr="00EC6FEC" w:rsidRDefault="0099170D" w:rsidP="00466137">
            <w:pPr>
              <w:widowControl/>
              <w:autoSpaceDE/>
              <w:autoSpaceDN/>
              <w:jc w:val="center"/>
              <w:rPr>
                <w:rFonts w:ascii="Times New Roman" w:eastAsia="Times New Roman" w:hAnsi="Times New Roman" w:cs="Times New Roman"/>
                <w:sz w:val="18"/>
                <w:szCs w:val="18"/>
                <w:lang w:eastAsia="pt-BR"/>
              </w:rPr>
            </w:pPr>
            <w:proofErr w:type="spellStart"/>
            <w:r>
              <w:rPr>
                <w:rFonts w:ascii="Times New Roman" w:eastAsia="Times New Roman" w:hAnsi="Times New Roman" w:cs="Times New Roman"/>
                <w:sz w:val="18"/>
                <w:szCs w:val="18"/>
                <w:lang w:eastAsia="pt-BR"/>
              </w:rPr>
              <w:t>und</w:t>
            </w:r>
            <w:proofErr w:type="spellEnd"/>
          </w:p>
        </w:tc>
        <w:tc>
          <w:tcPr>
            <w:tcW w:w="708" w:type="dxa"/>
            <w:tcBorders>
              <w:top w:val="nil"/>
              <w:left w:val="nil"/>
              <w:bottom w:val="single" w:sz="4" w:space="0" w:color="auto"/>
              <w:right w:val="single" w:sz="4" w:space="0" w:color="auto"/>
            </w:tcBorders>
            <w:shd w:val="clear" w:color="auto" w:fill="auto"/>
            <w:hideMark/>
          </w:tcPr>
          <w:p w14:paraId="0AAD6CFC" w14:textId="77777777" w:rsidR="00556C53" w:rsidRPr="00EC6FEC" w:rsidRDefault="00556C53" w:rsidP="00466137">
            <w:pPr>
              <w:widowControl/>
              <w:autoSpaceDE/>
              <w:autoSpaceDN/>
              <w:jc w:val="center"/>
              <w:rPr>
                <w:rFonts w:ascii="Times New Roman" w:eastAsia="Times New Roman" w:hAnsi="Times New Roman" w:cs="Times New Roman"/>
                <w:color w:val="000000"/>
                <w:sz w:val="18"/>
                <w:szCs w:val="18"/>
                <w:lang w:eastAsia="pt-BR"/>
              </w:rPr>
            </w:pPr>
            <w:r w:rsidRPr="00EC6FEC">
              <w:rPr>
                <w:rFonts w:ascii="Times New Roman" w:eastAsia="Times New Roman" w:hAnsi="Times New Roman" w:cs="Times New Roman"/>
                <w:color w:val="000000"/>
                <w:sz w:val="18"/>
                <w:szCs w:val="18"/>
                <w:lang w:eastAsia="pt-BR"/>
              </w:rPr>
              <w:t>80</w:t>
            </w:r>
          </w:p>
        </w:tc>
        <w:tc>
          <w:tcPr>
            <w:tcW w:w="5103" w:type="dxa"/>
            <w:tcBorders>
              <w:top w:val="nil"/>
              <w:left w:val="nil"/>
              <w:bottom w:val="single" w:sz="4" w:space="0" w:color="auto"/>
              <w:right w:val="single" w:sz="4" w:space="0" w:color="auto"/>
            </w:tcBorders>
            <w:shd w:val="clear" w:color="auto" w:fill="FFFFFF" w:themeFill="background1"/>
            <w:vAlign w:val="center"/>
            <w:hideMark/>
          </w:tcPr>
          <w:p w14:paraId="3A3AB4BF" w14:textId="77777777" w:rsidR="00556C53" w:rsidRPr="00EC6FEC" w:rsidRDefault="00556C53" w:rsidP="00466137">
            <w:pPr>
              <w:widowControl/>
              <w:autoSpaceDE/>
              <w:autoSpaceDN/>
              <w:jc w:val="both"/>
              <w:rPr>
                <w:rFonts w:ascii="Times New Roman" w:eastAsia="Times New Roman" w:hAnsi="Times New Roman" w:cs="Times New Roman"/>
                <w:color w:val="000000"/>
                <w:sz w:val="18"/>
                <w:szCs w:val="18"/>
                <w:lang w:eastAsia="pt-BR"/>
              </w:rPr>
            </w:pPr>
            <w:r w:rsidRPr="00EC6FEC">
              <w:rPr>
                <w:rFonts w:ascii="Times New Roman" w:eastAsia="Times New Roman" w:hAnsi="Times New Roman" w:cs="Times New Roman"/>
                <w:color w:val="000000"/>
                <w:sz w:val="18"/>
                <w:szCs w:val="18"/>
                <w:lang w:eastAsia="pt-BR"/>
              </w:rPr>
              <w:t xml:space="preserve">SERVIÇO DE ALINHAMENTO COMPUTADORIZADO COMPLETO - VEÍCULOS DA LINHA LEVE – FIAT, TOYOTA, GM CHEVROLET, VOLKSWAGEM, FORD, CITROEN, RENALT E MITSUBISHI. </w:t>
            </w:r>
            <w:r w:rsidRPr="00EC6FEC">
              <w:rPr>
                <w:rFonts w:ascii="Times New Roman" w:eastAsia="Times New Roman" w:hAnsi="Times New Roman" w:cs="Times New Roman"/>
                <w:b/>
                <w:bCs/>
                <w:color w:val="000000"/>
                <w:sz w:val="18"/>
                <w:szCs w:val="18"/>
                <w:u w:val="single"/>
                <w:lang w:eastAsia="pt-BR"/>
              </w:rPr>
              <w:t>POR VEICULO.</w:t>
            </w:r>
          </w:p>
        </w:tc>
        <w:tc>
          <w:tcPr>
            <w:tcW w:w="1212" w:type="dxa"/>
            <w:tcBorders>
              <w:top w:val="nil"/>
              <w:left w:val="nil"/>
              <w:bottom w:val="single" w:sz="4" w:space="0" w:color="auto"/>
              <w:right w:val="single" w:sz="4" w:space="0" w:color="auto"/>
            </w:tcBorders>
            <w:shd w:val="clear" w:color="auto" w:fill="FFFFFF" w:themeFill="background1"/>
            <w:vAlign w:val="center"/>
            <w:hideMark/>
          </w:tcPr>
          <w:p w14:paraId="7934DBE0" w14:textId="689C5E82" w:rsidR="00556C53" w:rsidRPr="00EC6FEC" w:rsidRDefault="00556C53" w:rsidP="00466137">
            <w:pPr>
              <w:widowControl/>
              <w:autoSpaceDE/>
              <w:autoSpaceDN/>
              <w:jc w:val="right"/>
              <w:rPr>
                <w:rFonts w:ascii="Times New Roman" w:eastAsia="Times New Roman" w:hAnsi="Times New Roman" w:cs="Times New Roman"/>
                <w:sz w:val="18"/>
                <w:szCs w:val="18"/>
                <w:lang w:eastAsia="pt-BR"/>
              </w:rPr>
            </w:pPr>
            <w:r w:rsidRPr="00EC6FEC">
              <w:rPr>
                <w:rFonts w:ascii="Times New Roman" w:eastAsia="Times New Roman" w:hAnsi="Times New Roman" w:cs="Times New Roman"/>
                <w:sz w:val="18"/>
                <w:szCs w:val="18"/>
                <w:lang w:eastAsia="pt-BR"/>
              </w:rPr>
              <w:t xml:space="preserve">R$ </w:t>
            </w:r>
            <w:r w:rsidR="00F528FE">
              <w:rPr>
                <w:rFonts w:ascii="Times New Roman" w:eastAsia="Times New Roman" w:hAnsi="Times New Roman" w:cs="Times New Roman"/>
                <w:sz w:val="18"/>
                <w:szCs w:val="18"/>
                <w:lang w:eastAsia="pt-BR"/>
              </w:rPr>
              <w:t>113,50</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BE40E11" w14:textId="0EF6BE58" w:rsidR="00556C53" w:rsidRPr="00EC6FEC" w:rsidRDefault="00556C53" w:rsidP="00466137">
            <w:pPr>
              <w:widowControl/>
              <w:autoSpaceDE/>
              <w:autoSpaceDN/>
              <w:jc w:val="right"/>
              <w:rPr>
                <w:rFonts w:ascii="Times New Roman" w:eastAsia="Times New Roman" w:hAnsi="Times New Roman" w:cs="Times New Roman"/>
                <w:sz w:val="18"/>
                <w:szCs w:val="18"/>
                <w:lang w:eastAsia="pt-BR"/>
              </w:rPr>
            </w:pPr>
            <w:r w:rsidRPr="00EC6FEC">
              <w:rPr>
                <w:rFonts w:ascii="Times New Roman" w:eastAsia="Times New Roman" w:hAnsi="Times New Roman" w:cs="Times New Roman"/>
                <w:sz w:val="18"/>
                <w:szCs w:val="18"/>
                <w:lang w:eastAsia="pt-BR"/>
              </w:rPr>
              <w:t xml:space="preserve">R$ </w:t>
            </w:r>
            <w:r w:rsidR="00046538">
              <w:rPr>
                <w:rFonts w:ascii="Times New Roman" w:eastAsia="Times New Roman" w:hAnsi="Times New Roman" w:cs="Times New Roman"/>
                <w:sz w:val="18"/>
                <w:szCs w:val="18"/>
                <w:lang w:eastAsia="pt-BR"/>
              </w:rPr>
              <w:t>9.080,00</w:t>
            </w:r>
          </w:p>
        </w:tc>
      </w:tr>
      <w:tr w:rsidR="00556C53" w:rsidRPr="00EC6FEC" w14:paraId="554D6C80" w14:textId="77777777" w:rsidTr="00F83CDF">
        <w:trPr>
          <w:trHeight w:val="960"/>
        </w:trPr>
        <w:tc>
          <w:tcPr>
            <w:tcW w:w="846" w:type="dxa"/>
            <w:tcBorders>
              <w:top w:val="nil"/>
              <w:left w:val="single" w:sz="4" w:space="0" w:color="auto"/>
              <w:bottom w:val="single" w:sz="4" w:space="0" w:color="auto"/>
              <w:right w:val="single" w:sz="4" w:space="0" w:color="auto"/>
            </w:tcBorders>
          </w:tcPr>
          <w:p w14:paraId="547B3A28" w14:textId="77777777" w:rsidR="00556C53" w:rsidRPr="00EC6FEC" w:rsidRDefault="00556C53" w:rsidP="00466137">
            <w:pPr>
              <w:pStyle w:val="PargrafodaLista"/>
              <w:widowControl/>
              <w:numPr>
                <w:ilvl w:val="0"/>
                <w:numId w:val="33"/>
              </w:numPr>
              <w:autoSpaceDE/>
              <w:autoSpaceDN/>
              <w:jc w:val="center"/>
              <w:rPr>
                <w:rFonts w:ascii="Times New Roman" w:eastAsia="Times New Roman" w:hAnsi="Times New Roman" w:cs="Times New Roman"/>
                <w:sz w:val="18"/>
                <w:szCs w:val="18"/>
                <w:lang w:eastAsia="pt-BR"/>
              </w:rPr>
            </w:pPr>
          </w:p>
        </w:tc>
        <w:tc>
          <w:tcPr>
            <w:tcW w:w="709" w:type="dxa"/>
            <w:tcBorders>
              <w:top w:val="nil"/>
              <w:left w:val="single" w:sz="4" w:space="0" w:color="auto"/>
              <w:bottom w:val="single" w:sz="4" w:space="0" w:color="auto"/>
              <w:right w:val="single" w:sz="4" w:space="0" w:color="auto"/>
            </w:tcBorders>
            <w:shd w:val="clear" w:color="auto" w:fill="auto"/>
            <w:noWrap/>
            <w:hideMark/>
          </w:tcPr>
          <w:p w14:paraId="1672FC5B" w14:textId="585E1472" w:rsidR="00556C53" w:rsidRPr="00EC6FEC" w:rsidRDefault="0099170D" w:rsidP="00466137">
            <w:pPr>
              <w:widowControl/>
              <w:autoSpaceDE/>
              <w:autoSpaceDN/>
              <w:jc w:val="center"/>
              <w:rPr>
                <w:rFonts w:ascii="Times New Roman" w:eastAsia="Times New Roman" w:hAnsi="Times New Roman" w:cs="Times New Roman"/>
                <w:sz w:val="18"/>
                <w:szCs w:val="18"/>
                <w:lang w:eastAsia="pt-BR"/>
              </w:rPr>
            </w:pPr>
            <w:proofErr w:type="spellStart"/>
            <w:r>
              <w:rPr>
                <w:rFonts w:ascii="Times New Roman" w:eastAsia="Times New Roman" w:hAnsi="Times New Roman" w:cs="Times New Roman"/>
                <w:sz w:val="18"/>
                <w:szCs w:val="18"/>
                <w:lang w:eastAsia="pt-BR"/>
              </w:rPr>
              <w:t>und</w:t>
            </w:r>
            <w:proofErr w:type="spellEnd"/>
          </w:p>
        </w:tc>
        <w:tc>
          <w:tcPr>
            <w:tcW w:w="708" w:type="dxa"/>
            <w:tcBorders>
              <w:top w:val="nil"/>
              <w:left w:val="nil"/>
              <w:bottom w:val="single" w:sz="4" w:space="0" w:color="auto"/>
              <w:right w:val="single" w:sz="4" w:space="0" w:color="auto"/>
            </w:tcBorders>
            <w:shd w:val="clear" w:color="auto" w:fill="auto"/>
            <w:hideMark/>
          </w:tcPr>
          <w:p w14:paraId="5447F125" w14:textId="77777777" w:rsidR="00556C53" w:rsidRPr="00EC6FEC" w:rsidRDefault="00556C53" w:rsidP="00466137">
            <w:pPr>
              <w:widowControl/>
              <w:autoSpaceDE/>
              <w:autoSpaceDN/>
              <w:jc w:val="center"/>
              <w:rPr>
                <w:rFonts w:ascii="Times New Roman" w:eastAsia="Times New Roman" w:hAnsi="Times New Roman" w:cs="Times New Roman"/>
                <w:color w:val="000000"/>
                <w:sz w:val="18"/>
                <w:szCs w:val="18"/>
                <w:lang w:eastAsia="pt-BR"/>
              </w:rPr>
            </w:pPr>
            <w:r w:rsidRPr="00EC6FEC">
              <w:rPr>
                <w:rFonts w:ascii="Times New Roman" w:eastAsia="Times New Roman" w:hAnsi="Times New Roman" w:cs="Times New Roman"/>
                <w:color w:val="000000"/>
                <w:sz w:val="18"/>
                <w:szCs w:val="18"/>
                <w:lang w:eastAsia="pt-BR"/>
              </w:rPr>
              <w:t>80</w:t>
            </w:r>
          </w:p>
        </w:tc>
        <w:tc>
          <w:tcPr>
            <w:tcW w:w="5103" w:type="dxa"/>
            <w:tcBorders>
              <w:top w:val="nil"/>
              <w:left w:val="nil"/>
              <w:bottom w:val="single" w:sz="4" w:space="0" w:color="auto"/>
              <w:right w:val="single" w:sz="4" w:space="0" w:color="auto"/>
            </w:tcBorders>
            <w:shd w:val="clear" w:color="auto" w:fill="FFFFFF" w:themeFill="background1"/>
            <w:vAlign w:val="center"/>
            <w:hideMark/>
          </w:tcPr>
          <w:p w14:paraId="66FAFA39" w14:textId="77777777" w:rsidR="00556C53" w:rsidRPr="00EC6FEC" w:rsidRDefault="00556C53" w:rsidP="00466137">
            <w:pPr>
              <w:widowControl/>
              <w:autoSpaceDE/>
              <w:autoSpaceDN/>
              <w:jc w:val="both"/>
              <w:rPr>
                <w:rFonts w:ascii="Times New Roman" w:eastAsia="Times New Roman" w:hAnsi="Times New Roman" w:cs="Times New Roman"/>
                <w:color w:val="000000"/>
                <w:sz w:val="18"/>
                <w:szCs w:val="18"/>
                <w:lang w:eastAsia="pt-BR"/>
              </w:rPr>
            </w:pPr>
            <w:r w:rsidRPr="00EC6FEC">
              <w:rPr>
                <w:rFonts w:ascii="Times New Roman" w:eastAsia="Times New Roman" w:hAnsi="Times New Roman" w:cs="Times New Roman"/>
                <w:color w:val="000000"/>
                <w:sz w:val="18"/>
                <w:szCs w:val="18"/>
                <w:lang w:eastAsia="pt-BR"/>
              </w:rPr>
              <w:t xml:space="preserve">SERVIÇOS DE CAMBAGEM - VEÍCULOS DA LINHA LEVE – FIAT, TOYOTA, GM CHEVROLET, VOLKSWAGEM, FORD, CITROEN, RENALT E MITSUBISHI. </w:t>
            </w:r>
            <w:r w:rsidRPr="00EC6FEC">
              <w:rPr>
                <w:rFonts w:ascii="Times New Roman" w:eastAsia="Times New Roman" w:hAnsi="Times New Roman" w:cs="Times New Roman"/>
                <w:b/>
                <w:bCs/>
                <w:color w:val="000000"/>
                <w:sz w:val="18"/>
                <w:szCs w:val="18"/>
                <w:u w:val="single"/>
                <w:lang w:eastAsia="pt-BR"/>
              </w:rPr>
              <w:t>POR VEICULO</w:t>
            </w:r>
            <w:r w:rsidRPr="00EC6FEC">
              <w:rPr>
                <w:rFonts w:ascii="Times New Roman" w:eastAsia="Times New Roman" w:hAnsi="Times New Roman" w:cs="Times New Roman"/>
                <w:color w:val="000000"/>
                <w:sz w:val="18"/>
                <w:szCs w:val="18"/>
                <w:lang w:eastAsia="pt-BR"/>
              </w:rPr>
              <w:t>.</w:t>
            </w:r>
          </w:p>
        </w:tc>
        <w:tc>
          <w:tcPr>
            <w:tcW w:w="1212" w:type="dxa"/>
            <w:tcBorders>
              <w:top w:val="nil"/>
              <w:left w:val="nil"/>
              <w:bottom w:val="single" w:sz="4" w:space="0" w:color="auto"/>
              <w:right w:val="single" w:sz="4" w:space="0" w:color="auto"/>
            </w:tcBorders>
            <w:shd w:val="clear" w:color="auto" w:fill="FFFFFF" w:themeFill="background1"/>
            <w:vAlign w:val="center"/>
            <w:hideMark/>
          </w:tcPr>
          <w:p w14:paraId="455E381F" w14:textId="1A78069D" w:rsidR="00556C53" w:rsidRPr="00EC6FEC" w:rsidRDefault="00556C53" w:rsidP="00466137">
            <w:pPr>
              <w:widowControl/>
              <w:autoSpaceDE/>
              <w:autoSpaceDN/>
              <w:jc w:val="right"/>
              <w:rPr>
                <w:rFonts w:ascii="Times New Roman" w:eastAsia="Times New Roman" w:hAnsi="Times New Roman" w:cs="Times New Roman"/>
                <w:sz w:val="18"/>
                <w:szCs w:val="18"/>
                <w:lang w:eastAsia="pt-BR"/>
              </w:rPr>
            </w:pPr>
            <w:r w:rsidRPr="00EC6FEC">
              <w:rPr>
                <w:rFonts w:ascii="Times New Roman" w:eastAsia="Times New Roman" w:hAnsi="Times New Roman" w:cs="Times New Roman"/>
                <w:sz w:val="18"/>
                <w:szCs w:val="18"/>
                <w:lang w:eastAsia="pt-BR"/>
              </w:rPr>
              <w:t>R$ 1</w:t>
            </w:r>
            <w:r w:rsidR="00F528FE">
              <w:rPr>
                <w:rFonts w:ascii="Times New Roman" w:eastAsia="Times New Roman" w:hAnsi="Times New Roman" w:cs="Times New Roman"/>
                <w:sz w:val="18"/>
                <w:szCs w:val="18"/>
                <w:lang w:eastAsia="pt-BR"/>
              </w:rPr>
              <w:t>20,32</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A9BC7D1" w14:textId="7CEF2B77" w:rsidR="00556C53" w:rsidRPr="00EC6FEC" w:rsidRDefault="00556C53" w:rsidP="00466137">
            <w:pPr>
              <w:widowControl/>
              <w:autoSpaceDE/>
              <w:autoSpaceDN/>
              <w:jc w:val="right"/>
              <w:rPr>
                <w:rFonts w:ascii="Times New Roman" w:eastAsia="Times New Roman" w:hAnsi="Times New Roman" w:cs="Times New Roman"/>
                <w:sz w:val="18"/>
                <w:szCs w:val="18"/>
                <w:lang w:eastAsia="pt-BR"/>
              </w:rPr>
            </w:pPr>
            <w:r w:rsidRPr="00EC6FEC">
              <w:rPr>
                <w:rFonts w:ascii="Times New Roman" w:eastAsia="Times New Roman" w:hAnsi="Times New Roman" w:cs="Times New Roman"/>
                <w:sz w:val="18"/>
                <w:szCs w:val="18"/>
                <w:lang w:eastAsia="pt-BR"/>
              </w:rPr>
              <w:t xml:space="preserve">R$ </w:t>
            </w:r>
            <w:r w:rsidR="00046538">
              <w:rPr>
                <w:rFonts w:ascii="Times New Roman" w:eastAsia="Times New Roman" w:hAnsi="Times New Roman" w:cs="Times New Roman"/>
                <w:sz w:val="18"/>
                <w:szCs w:val="18"/>
                <w:lang w:eastAsia="pt-BR"/>
              </w:rPr>
              <w:t>9.625,60</w:t>
            </w:r>
          </w:p>
        </w:tc>
      </w:tr>
      <w:tr w:rsidR="00556C53" w:rsidRPr="00EC6FEC" w14:paraId="5EDFED09" w14:textId="77777777" w:rsidTr="00F83CDF">
        <w:trPr>
          <w:trHeight w:val="960"/>
        </w:trPr>
        <w:tc>
          <w:tcPr>
            <w:tcW w:w="846" w:type="dxa"/>
            <w:tcBorders>
              <w:top w:val="nil"/>
              <w:left w:val="single" w:sz="4" w:space="0" w:color="auto"/>
              <w:bottom w:val="single" w:sz="4" w:space="0" w:color="auto"/>
              <w:right w:val="single" w:sz="4" w:space="0" w:color="auto"/>
            </w:tcBorders>
          </w:tcPr>
          <w:p w14:paraId="16484098" w14:textId="77777777" w:rsidR="00556C53" w:rsidRPr="00EC6FEC" w:rsidRDefault="00556C53" w:rsidP="00466137">
            <w:pPr>
              <w:pStyle w:val="PargrafodaLista"/>
              <w:widowControl/>
              <w:numPr>
                <w:ilvl w:val="0"/>
                <w:numId w:val="33"/>
              </w:numPr>
              <w:autoSpaceDE/>
              <w:autoSpaceDN/>
              <w:jc w:val="center"/>
              <w:rPr>
                <w:rFonts w:ascii="Times New Roman" w:eastAsia="Times New Roman" w:hAnsi="Times New Roman" w:cs="Times New Roman"/>
                <w:sz w:val="18"/>
                <w:szCs w:val="18"/>
                <w:lang w:eastAsia="pt-BR"/>
              </w:rPr>
            </w:pPr>
          </w:p>
        </w:tc>
        <w:tc>
          <w:tcPr>
            <w:tcW w:w="709" w:type="dxa"/>
            <w:tcBorders>
              <w:top w:val="nil"/>
              <w:left w:val="single" w:sz="4" w:space="0" w:color="auto"/>
              <w:bottom w:val="single" w:sz="4" w:space="0" w:color="auto"/>
              <w:right w:val="single" w:sz="4" w:space="0" w:color="auto"/>
            </w:tcBorders>
            <w:shd w:val="clear" w:color="auto" w:fill="auto"/>
            <w:noWrap/>
            <w:hideMark/>
          </w:tcPr>
          <w:p w14:paraId="6CE2D5BE" w14:textId="77777777" w:rsidR="00556C53" w:rsidRPr="00EC6FEC" w:rsidRDefault="00556C53" w:rsidP="00466137">
            <w:pPr>
              <w:widowControl/>
              <w:autoSpaceDE/>
              <w:autoSpaceDN/>
              <w:jc w:val="center"/>
              <w:rPr>
                <w:rFonts w:ascii="Times New Roman" w:eastAsia="Times New Roman" w:hAnsi="Times New Roman" w:cs="Times New Roman"/>
                <w:sz w:val="18"/>
                <w:szCs w:val="18"/>
                <w:lang w:eastAsia="pt-BR"/>
              </w:rPr>
            </w:pPr>
            <w:r w:rsidRPr="00EC6FEC">
              <w:rPr>
                <w:rFonts w:ascii="Times New Roman" w:eastAsia="Times New Roman" w:hAnsi="Times New Roman" w:cs="Times New Roman"/>
                <w:sz w:val="18"/>
                <w:szCs w:val="18"/>
                <w:lang w:eastAsia="pt-BR"/>
              </w:rPr>
              <w:t>Horas</w:t>
            </w:r>
          </w:p>
        </w:tc>
        <w:tc>
          <w:tcPr>
            <w:tcW w:w="708" w:type="dxa"/>
            <w:tcBorders>
              <w:top w:val="nil"/>
              <w:left w:val="nil"/>
              <w:bottom w:val="single" w:sz="4" w:space="0" w:color="auto"/>
              <w:right w:val="single" w:sz="4" w:space="0" w:color="auto"/>
            </w:tcBorders>
            <w:shd w:val="clear" w:color="auto" w:fill="auto"/>
            <w:hideMark/>
          </w:tcPr>
          <w:p w14:paraId="552EC1A6" w14:textId="77777777" w:rsidR="00556C53" w:rsidRPr="00EC6FEC" w:rsidRDefault="00556C53" w:rsidP="00466137">
            <w:pPr>
              <w:widowControl/>
              <w:autoSpaceDE/>
              <w:autoSpaceDN/>
              <w:jc w:val="center"/>
              <w:rPr>
                <w:rFonts w:ascii="Times New Roman" w:eastAsia="Times New Roman" w:hAnsi="Times New Roman" w:cs="Times New Roman"/>
                <w:color w:val="000000"/>
                <w:sz w:val="18"/>
                <w:szCs w:val="18"/>
                <w:lang w:eastAsia="pt-BR"/>
              </w:rPr>
            </w:pPr>
            <w:r w:rsidRPr="00EC6FEC">
              <w:rPr>
                <w:rFonts w:ascii="Times New Roman" w:eastAsia="Times New Roman" w:hAnsi="Times New Roman" w:cs="Times New Roman"/>
                <w:color w:val="000000"/>
                <w:sz w:val="18"/>
                <w:szCs w:val="18"/>
                <w:lang w:eastAsia="pt-BR"/>
              </w:rPr>
              <w:t>100</w:t>
            </w:r>
          </w:p>
        </w:tc>
        <w:tc>
          <w:tcPr>
            <w:tcW w:w="5103" w:type="dxa"/>
            <w:tcBorders>
              <w:top w:val="nil"/>
              <w:left w:val="nil"/>
              <w:bottom w:val="single" w:sz="4" w:space="0" w:color="auto"/>
              <w:right w:val="single" w:sz="4" w:space="0" w:color="auto"/>
            </w:tcBorders>
            <w:shd w:val="clear" w:color="auto" w:fill="FFFFFF" w:themeFill="background1"/>
            <w:vAlign w:val="center"/>
            <w:hideMark/>
          </w:tcPr>
          <w:p w14:paraId="7DC7DF3C" w14:textId="77777777" w:rsidR="00556C53" w:rsidRPr="00EC6FEC" w:rsidRDefault="00556C53" w:rsidP="00466137">
            <w:pPr>
              <w:widowControl/>
              <w:autoSpaceDE/>
              <w:autoSpaceDN/>
              <w:jc w:val="both"/>
              <w:rPr>
                <w:rFonts w:ascii="Times New Roman" w:eastAsia="Times New Roman" w:hAnsi="Times New Roman" w:cs="Times New Roman"/>
                <w:color w:val="000000"/>
                <w:sz w:val="18"/>
                <w:szCs w:val="18"/>
                <w:lang w:eastAsia="pt-BR"/>
              </w:rPr>
            </w:pPr>
            <w:r w:rsidRPr="00EC6FEC">
              <w:rPr>
                <w:rFonts w:ascii="Times New Roman" w:eastAsia="Times New Roman" w:hAnsi="Times New Roman" w:cs="Times New Roman"/>
                <w:color w:val="000000"/>
                <w:sz w:val="18"/>
                <w:szCs w:val="18"/>
                <w:lang w:eastAsia="pt-BR"/>
              </w:rPr>
              <w:t>SERVIÇO DE TAPEÇARIA E ESTOFADO - VEÍCULOS DA LINHA LEVE – FIAT, TOYOTA, GM CHEVROLET, VOLKSWAGEM, FORD, CITROEN, RENALT E MITSUBISHI,</w:t>
            </w:r>
          </w:p>
        </w:tc>
        <w:tc>
          <w:tcPr>
            <w:tcW w:w="1212" w:type="dxa"/>
            <w:tcBorders>
              <w:top w:val="nil"/>
              <w:left w:val="nil"/>
              <w:bottom w:val="single" w:sz="4" w:space="0" w:color="auto"/>
              <w:right w:val="single" w:sz="4" w:space="0" w:color="auto"/>
            </w:tcBorders>
            <w:shd w:val="clear" w:color="auto" w:fill="FFFFFF" w:themeFill="background1"/>
            <w:vAlign w:val="center"/>
            <w:hideMark/>
          </w:tcPr>
          <w:p w14:paraId="77CBEA25" w14:textId="408B4547" w:rsidR="00556C53" w:rsidRPr="00EC6FEC" w:rsidRDefault="00556C53" w:rsidP="00466137">
            <w:pPr>
              <w:widowControl/>
              <w:autoSpaceDE/>
              <w:autoSpaceDN/>
              <w:jc w:val="right"/>
              <w:rPr>
                <w:rFonts w:ascii="Times New Roman" w:eastAsia="Times New Roman" w:hAnsi="Times New Roman" w:cs="Times New Roman"/>
                <w:sz w:val="18"/>
                <w:szCs w:val="18"/>
                <w:lang w:eastAsia="pt-BR"/>
              </w:rPr>
            </w:pPr>
            <w:r w:rsidRPr="00EC6FEC">
              <w:rPr>
                <w:rFonts w:ascii="Times New Roman" w:eastAsia="Times New Roman" w:hAnsi="Times New Roman" w:cs="Times New Roman"/>
                <w:sz w:val="18"/>
                <w:szCs w:val="18"/>
                <w:lang w:eastAsia="pt-BR"/>
              </w:rPr>
              <w:t>R$ 1</w:t>
            </w:r>
            <w:r w:rsidR="00F528FE">
              <w:rPr>
                <w:rFonts w:ascii="Times New Roman" w:eastAsia="Times New Roman" w:hAnsi="Times New Roman" w:cs="Times New Roman"/>
                <w:sz w:val="18"/>
                <w:szCs w:val="18"/>
                <w:lang w:eastAsia="pt-BR"/>
              </w:rPr>
              <w:t>58,89</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4E27644" w14:textId="2C4657CA" w:rsidR="00556C53" w:rsidRPr="00EC6FEC" w:rsidRDefault="00556C53" w:rsidP="00466137">
            <w:pPr>
              <w:widowControl/>
              <w:autoSpaceDE/>
              <w:autoSpaceDN/>
              <w:jc w:val="right"/>
              <w:rPr>
                <w:rFonts w:ascii="Times New Roman" w:eastAsia="Times New Roman" w:hAnsi="Times New Roman" w:cs="Times New Roman"/>
                <w:sz w:val="18"/>
                <w:szCs w:val="18"/>
                <w:lang w:eastAsia="pt-BR"/>
              </w:rPr>
            </w:pPr>
            <w:r w:rsidRPr="00EC6FEC">
              <w:rPr>
                <w:rFonts w:ascii="Times New Roman" w:eastAsia="Times New Roman" w:hAnsi="Times New Roman" w:cs="Times New Roman"/>
                <w:sz w:val="18"/>
                <w:szCs w:val="18"/>
                <w:lang w:eastAsia="pt-BR"/>
              </w:rPr>
              <w:t>R$ 1</w:t>
            </w:r>
            <w:r w:rsidR="00046538">
              <w:rPr>
                <w:rFonts w:ascii="Times New Roman" w:eastAsia="Times New Roman" w:hAnsi="Times New Roman" w:cs="Times New Roman"/>
                <w:sz w:val="18"/>
                <w:szCs w:val="18"/>
                <w:lang w:eastAsia="pt-BR"/>
              </w:rPr>
              <w:t>5.889,00</w:t>
            </w:r>
          </w:p>
        </w:tc>
      </w:tr>
      <w:tr w:rsidR="00556C53" w:rsidRPr="00EC6FEC" w14:paraId="5B3DAD45" w14:textId="77777777" w:rsidTr="00F83CDF">
        <w:trPr>
          <w:trHeight w:val="480"/>
        </w:trPr>
        <w:tc>
          <w:tcPr>
            <w:tcW w:w="846" w:type="dxa"/>
            <w:tcBorders>
              <w:top w:val="nil"/>
              <w:left w:val="single" w:sz="4" w:space="0" w:color="auto"/>
              <w:bottom w:val="single" w:sz="4" w:space="0" w:color="auto"/>
              <w:right w:val="single" w:sz="4" w:space="0" w:color="auto"/>
            </w:tcBorders>
          </w:tcPr>
          <w:p w14:paraId="4F956668" w14:textId="77777777" w:rsidR="00556C53" w:rsidRPr="00EC6FEC" w:rsidRDefault="00556C53" w:rsidP="00466137">
            <w:pPr>
              <w:pStyle w:val="PargrafodaLista"/>
              <w:widowControl/>
              <w:numPr>
                <w:ilvl w:val="0"/>
                <w:numId w:val="33"/>
              </w:numPr>
              <w:autoSpaceDE/>
              <w:autoSpaceDN/>
              <w:jc w:val="center"/>
              <w:rPr>
                <w:rFonts w:ascii="Times New Roman" w:eastAsia="Times New Roman" w:hAnsi="Times New Roman" w:cs="Times New Roman"/>
                <w:sz w:val="18"/>
                <w:szCs w:val="18"/>
                <w:lang w:eastAsia="pt-BR"/>
              </w:rPr>
            </w:pPr>
          </w:p>
        </w:tc>
        <w:tc>
          <w:tcPr>
            <w:tcW w:w="709" w:type="dxa"/>
            <w:tcBorders>
              <w:top w:val="nil"/>
              <w:left w:val="single" w:sz="4" w:space="0" w:color="auto"/>
              <w:bottom w:val="single" w:sz="4" w:space="0" w:color="auto"/>
              <w:right w:val="single" w:sz="4" w:space="0" w:color="auto"/>
            </w:tcBorders>
            <w:shd w:val="clear" w:color="auto" w:fill="auto"/>
            <w:noWrap/>
            <w:hideMark/>
          </w:tcPr>
          <w:p w14:paraId="31869274" w14:textId="77777777" w:rsidR="00556C53" w:rsidRPr="00EC6FEC" w:rsidRDefault="00556C53" w:rsidP="00466137">
            <w:pPr>
              <w:widowControl/>
              <w:autoSpaceDE/>
              <w:autoSpaceDN/>
              <w:jc w:val="center"/>
              <w:rPr>
                <w:rFonts w:ascii="Times New Roman" w:eastAsia="Times New Roman" w:hAnsi="Times New Roman" w:cs="Times New Roman"/>
                <w:sz w:val="18"/>
                <w:szCs w:val="18"/>
                <w:lang w:eastAsia="pt-BR"/>
              </w:rPr>
            </w:pPr>
            <w:r w:rsidRPr="00EC6FEC">
              <w:rPr>
                <w:rFonts w:ascii="Times New Roman" w:eastAsia="Times New Roman" w:hAnsi="Times New Roman" w:cs="Times New Roman"/>
                <w:sz w:val="18"/>
                <w:szCs w:val="18"/>
                <w:lang w:eastAsia="pt-BR"/>
              </w:rPr>
              <w:t>Horas</w:t>
            </w:r>
          </w:p>
        </w:tc>
        <w:tc>
          <w:tcPr>
            <w:tcW w:w="708" w:type="dxa"/>
            <w:tcBorders>
              <w:top w:val="nil"/>
              <w:left w:val="nil"/>
              <w:bottom w:val="single" w:sz="4" w:space="0" w:color="auto"/>
              <w:right w:val="single" w:sz="4" w:space="0" w:color="auto"/>
            </w:tcBorders>
            <w:shd w:val="clear" w:color="auto" w:fill="auto"/>
            <w:hideMark/>
          </w:tcPr>
          <w:p w14:paraId="12AD2A7C" w14:textId="77777777" w:rsidR="00556C53" w:rsidRPr="00EC6FEC" w:rsidRDefault="00556C53" w:rsidP="00466137">
            <w:pPr>
              <w:widowControl/>
              <w:autoSpaceDE/>
              <w:autoSpaceDN/>
              <w:jc w:val="center"/>
              <w:rPr>
                <w:rFonts w:ascii="Times New Roman" w:eastAsia="Times New Roman" w:hAnsi="Times New Roman" w:cs="Times New Roman"/>
                <w:color w:val="000000"/>
                <w:sz w:val="18"/>
                <w:szCs w:val="18"/>
                <w:lang w:eastAsia="pt-BR"/>
              </w:rPr>
            </w:pPr>
            <w:r w:rsidRPr="00EC6FEC">
              <w:rPr>
                <w:rFonts w:ascii="Times New Roman" w:eastAsia="Times New Roman" w:hAnsi="Times New Roman" w:cs="Times New Roman"/>
                <w:color w:val="000000"/>
                <w:sz w:val="18"/>
                <w:szCs w:val="18"/>
                <w:lang w:eastAsia="pt-BR"/>
              </w:rPr>
              <w:t>150</w:t>
            </w:r>
          </w:p>
        </w:tc>
        <w:tc>
          <w:tcPr>
            <w:tcW w:w="5103" w:type="dxa"/>
            <w:tcBorders>
              <w:top w:val="nil"/>
              <w:left w:val="nil"/>
              <w:bottom w:val="single" w:sz="4" w:space="0" w:color="auto"/>
              <w:right w:val="single" w:sz="4" w:space="0" w:color="auto"/>
            </w:tcBorders>
            <w:shd w:val="clear" w:color="auto" w:fill="FFFFFF" w:themeFill="background1"/>
            <w:vAlign w:val="center"/>
            <w:hideMark/>
          </w:tcPr>
          <w:p w14:paraId="18438F52" w14:textId="77777777" w:rsidR="00556C53" w:rsidRPr="00EC6FEC" w:rsidRDefault="00556C53" w:rsidP="00466137">
            <w:pPr>
              <w:widowControl/>
              <w:autoSpaceDE/>
              <w:autoSpaceDN/>
              <w:jc w:val="both"/>
              <w:rPr>
                <w:rFonts w:ascii="Times New Roman" w:eastAsia="Times New Roman" w:hAnsi="Times New Roman" w:cs="Times New Roman"/>
                <w:color w:val="000000"/>
                <w:sz w:val="18"/>
                <w:szCs w:val="18"/>
                <w:lang w:eastAsia="pt-BR"/>
              </w:rPr>
            </w:pPr>
            <w:r w:rsidRPr="00EC6FEC">
              <w:rPr>
                <w:rFonts w:ascii="Times New Roman" w:eastAsia="Times New Roman" w:hAnsi="Times New Roman" w:cs="Times New Roman"/>
                <w:color w:val="000000"/>
                <w:sz w:val="18"/>
                <w:szCs w:val="18"/>
                <w:lang w:eastAsia="pt-BR"/>
              </w:rPr>
              <w:t>SERVIÇO DE RETIFICA DE MOTORES - VEÍCULOS DA LINHA LEVE – FIAT.</w:t>
            </w:r>
          </w:p>
        </w:tc>
        <w:tc>
          <w:tcPr>
            <w:tcW w:w="1212" w:type="dxa"/>
            <w:tcBorders>
              <w:top w:val="nil"/>
              <w:left w:val="nil"/>
              <w:bottom w:val="single" w:sz="4" w:space="0" w:color="auto"/>
              <w:right w:val="single" w:sz="4" w:space="0" w:color="auto"/>
            </w:tcBorders>
            <w:shd w:val="clear" w:color="auto" w:fill="FFFFFF" w:themeFill="background1"/>
            <w:vAlign w:val="center"/>
            <w:hideMark/>
          </w:tcPr>
          <w:p w14:paraId="72DE0012" w14:textId="1509E990" w:rsidR="00556C53" w:rsidRPr="00EC6FEC" w:rsidRDefault="00556C53" w:rsidP="00466137">
            <w:pPr>
              <w:widowControl/>
              <w:autoSpaceDE/>
              <w:autoSpaceDN/>
              <w:jc w:val="right"/>
              <w:rPr>
                <w:rFonts w:ascii="Times New Roman" w:eastAsia="Times New Roman" w:hAnsi="Times New Roman" w:cs="Times New Roman"/>
                <w:sz w:val="18"/>
                <w:szCs w:val="18"/>
                <w:lang w:eastAsia="pt-BR"/>
              </w:rPr>
            </w:pPr>
            <w:r w:rsidRPr="00EC6FEC">
              <w:rPr>
                <w:rFonts w:ascii="Times New Roman" w:eastAsia="Times New Roman" w:hAnsi="Times New Roman" w:cs="Times New Roman"/>
                <w:sz w:val="18"/>
                <w:szCs w:val="18"/>
                <w:lang w:eastAsia="pt-BR"/>
              </w:rPr>
              <w:t xml:space="preserve">R$ </w:t>
            </w:r>
            <w:r w:rsidR="00F528FE">
              <w:rPr>
                <w:rFonts w:ascii="Times New Roman" w:eastAsia="Times New Roman" w:hAnsi="Times New Roman" w:cs="Times New Roman"/>
                <w:sz w:val="18"/>
                <w:szCs w:val="18"/>
                <w:lang w:eastAsia="pt-BR"/>
              </w:rPr>
              <w:t>312,97</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9B5B716" w14:textId="10221E84" w:rsidR="00556C53" w:rsidRPr="00EC6FEC" w:rsidRDefault="00556C53" w:rsidP="00466137">
            <w:pPr>
              <w:widowControl/>
              <w:autoSpaceDE/>
              <w:autoSpaceDN/>
              <w:jc w:val="right"/>
              <w:rPr>
                <w:rFonts w:ascii="Times New Roman" w:eastAsia="Times New Roman" w:hAnsi="Times New Roman" w:cs="Times New Roman"/>
                <w:sz w:val="18"/>
                <w:szCs w:val="18"/>
                <w:lang w:eastAsia="pt-BR"/>
              </w:rPr>
            </w:pPr>
            <w:r w:rsidRPr="00EC6FEC">
              <w:rPr>
                <w:rFonts w:ascii="Times New Roman" w:eastAsia="Times New Roman" w:hAnsi="Times New Roman" w:cs="Times New Roman"/>
                <w:sz w:val="18"/>
                <w:szCs w:val="18"/>
                <w:lang w:eastAsia="pt-BR"/>
              </w:rPr>
              <w:t xml:space="preserve">R$ </w:t>
            </w:r>
            <w:r w:rsidR="00046538">
              <w:rPr>
                <w:rFonts w:ascii="Times New Roman" w:eastAsia="Times New Roman" w:hAnsi="Times New Roman" w:cs="Times New Roman"/>
                <w:sz w:val="18"/>
                <w:szCs w:val="18"/>
                <w:lang w:eastAsia="pt-BR"/>
              </w:rPr>
              <w:t>46.945,50</w:t>
            </w:r>
          </w:p>
        </w:tc>
      </w:tr>
      <w:tr w:rsidR="00556C53" w:rsidRPr="00EC6FEC" w14:paraId="7C90A500" w14:textId="77777777" w:rsidTr="00F83CDF">
        <w:trPr>
          <w:trHeight w:val="480"/>
        </w:trPr>
        <w:tc>
          <w:tcPr>
            <w:tcW w:w="846" w:type="dxa"/>
            <w:tcBorders>
              <w:top w:val="nil"/>
              <w:left w:val="single" w:sz="4" w:space="0" w:color="auto"/>
              <w:bottom w:val="single" w:sz="4" w:space="0" w:color="auto"/>
              <w:right w:val="single" w:sz="4" w:space="0" w:color="auto"/>
            </w:tcBorders>
          </w:tcPr>
          <w:p w14:paraId="682D0795" w14:textId="77777777" w:rsidR="00556C53" w:rsidRPr="00EC6FEC" w:rsidRDefault="00556C53" w:rsidP="00466137">
            <w:pPr>
              <w:pStyle w:val="PargrafodaLista"/>
              <w:widowControl/>
              <w:numPr>
                <w:ilvl w:val="0"/>
                <w:numId w:val="33"/>
              </w:numPr>
              <w:autoSpaceDE/>
              <w:autoSpaceDN/>
              <w:jc w:val="center"/>
              <w:rPr>
                <w:rFonts w:ascii="Times New Roman" w:eastAsia="Times New Roman" w:hAnsi="Times New Roman" w:cs="Times New Roman"/>
                <w:sz w:val="18"/>
                <w:szCs w:val="18"/>
                <w:lang w:eastAsia="pt-BR"/>
              </w:rPr>
            </w:pPr>
          </w:p>
        </w:tc>
        <w:tc>
          <w:tcPr>
            <w:tcW w:w="709" w:type="dxa"/>
            <w:tcBorders>
              <w:top w:val="nil"/>
              <w:left w:val="single" w:sz="4" w:space="0" w:color="auto"/>
              <w:bottom w:val="single" w:sz="4" w:space="0" w:color="auto"/>
              <w:right w:val="single" w:sz="4" w:space="0" w:color="auto"/>
            </w:tcBorders>
            <w:shd w:val="clear" w:color="auto" w:fill="auto"/>
            <w:noWrap/>
            <w:hideMark/>
          </w:tcPr>
          <w:p w14:paraId="2288BEF7" w14:textId="77777777" w:rsidR="00556C53" w:rsidRPr="00EC6FEC" w:rsidRDefault="00556C53" w:rsidP="00466137">
            <w:pPr>
              <w:widowControl/>
              <w:autoSpaceDE/>
              <w:autoSpaceDN/>
              <w:jc w:val="center"/>
              <w:rPr>
                <w:rFonts w:ascii="Times New Roman" w:eastAsia="Times New Roman" w:hAnsi="Times New Roman" w:cs="Times New Roman"/>
                <w:sz w:val="18"/>
                <w:szCs w:val="18"/>
                <w:lang w:eastAsia="pt-BR"/>
              </w:rPr>
            </w:pPr>
            <w:r w:rsidRPr="00EC6FEC">
              <w:rPr>
                <w:rFonts w:ascii="Times New Roman" w:eastAsia="Times New Roman" w:hAnsi="Times New Roman" w:cs="Times New Roman"/>
                <w:sz w:val="18"/>
                <w:szCs w:val="18"/>
                <w:lang w:eastAsia="pt-BR"/>
              </w:rPr>
              <w:t>Horas</w:t>
            </w:r>
          </w:p>
        </w:tc>
        <w:tc>
          <w:tcPr>
            <w:tcW w:w="708" w:type="dxa"/>
            <w:tcBorders>
              <w:top w:val="nil"/>
              <w:left w:val="nil"/>
              <w:bottom w:val="single" w:sz="4" w:space="0" w:color="auto"/>
              <w:right w:val="single" w:sz="4" w:space="0" w:color="auto"/>
            </w:tcBorders>
            <w:shd w:val="clear" w:color="auto" w:fill="auto"/>
            <w:hideMark/>
          </w:tcPr>
          <w:p w14:paraId="7312C96B" w14:textId="77777777" w:rsidR="00556C53" w:rsidRPr="00EC6FEC" w:rsidRDefault="00556C53" w:rsidP="00466137">
            <w:pPr>
              <w:widowControl/>
              <w:autoSpaceDE/>
              <w:autoSpaceDN/>
              <w:jc w:val="center"/>
              <w:rPr>
                <w:rFonts w:ascii="Times New Roman" w:eastAsia="Times New Roman" w:hAnsi="Times New Roman" w:cs="Times New Roman"/>
                <w:color w:val="000000"/>
                <w:sz w:val="18"/>
                <w:szCs w:val="18"/>
                <w:lang w:eastAsia="pt-BR"/>
              </w:rPr>
            </w:pPr>
            <w:r w:rsidRPr="00EC6FEC">
              <w:rPr>
                <w:rFonts w:ascii="Times New Roman" w:eastAsia="Times New Roman" w:hAnsi="Times New Roman" w:cs="Times New Roman"/>
                <w:color w:val="000000"/>
                <w:sz w:val="18"/>
                <w:szCs w:val="18"/>
                <w:lang w:eastAsia="pt-BR"/>
              </w:rPr>
              <w:t>50</w:t>
            </w:r>
          </w:p>
        </w:tc>
        <w:tc>
          <w:tcPr>
            <w:tcW w:w="5103" w:type="dxa"/>
            <w:tcBorders>
              <w:top w:val="nil"/>
              <w:left w:val="nil"/>
              <w:bottom w:val="single" w:sz="4" w:space="0" w:color="auto"/>
              <w:right w:val="single" w:sz="4" w:space="0" w:color="auto"/>
            </w:tcBorders>
            <w:shd w:val="clear" w:color="auto" w:fill="FFFFFF" w:themeFill="background1"/>
            <w:vAlign w:val="center"/>
            <w:hideMark/>
          </w:tcPr>
          <w:p w14:paraId="32C5F6D9" w14:textId="77777777" w:rsidR="00556C53" w:rsidRPr="00EC6FEC" w:rsidRDefault="00556C53" w:rsidP="00466137">
            <w:pPr>
              <w:widowControl/>
              <w:autoSpaceDE/>
              <w:autoSpaceDN/>
              <w:rPr>
                <w:rFonts w:ascii="Times New Roman" w:eastAsia="Times New Roman" w:hAnsi="Times New Roman" w:cs="Times New Roman"/>
                <w:color w:val="000000"/>
                <w:sz w:val="18"/>
                <w:szCs w:val="18"/>
                <w:lang w:eastAsia="pt-BR"/>
              </w:rPr>
            </w:pPr>
            <w:r w:rsidRPr="00EC6FEC">
              <w:rPr>
                <w:rFonts w:ascii="Times New Roman" w:eastAsia="Times New Roman" w:hAnsi="Times New Roman" w:cs="Times New Roman"/>
                <w:color w:val="000000"/>
                <w:sz w:val="18"/>
                <w:szCs w:val="18"/>
                <w:lang w:eastAsia="pt-BR"/>
              </w:rPr>
              <w:t>SERVIÇO DE RETIFICA DE MOTORES - VEÍCULOS DA LINHA LEVE – TOYOTA.</w:t>
            </w:r>
          </w:p>
        </w:tc>
        <w:tc>
          <w:tcPr>
            <w:tcW w:w="1212" w:type="dxa"/>
            <w:tcBorders>
              <w:top w:val="nil"/>
              <w:left w:val="nil"/>
              <w:bottom w:val="single" w:sz="4" w:space="0" w:color="auto"/>
              <w:right w:val="single" w:sz="4" w:space="0" w:color="auto"/>
            </w:tcBorders>
            <w:shd w:val="clear" w:color="auto" w:fill="FFFFFF" w:themeFill="background1"/>
            <w:vAlign w:val="center"/>
            <w:hideMark/>
          </w:tcPr>
          <w:p w14:paraId="6F9BA8BD" w14:textId="2AA30A76" w:rsidR="00556C53" w:rsidRPr="00EC6FEC" w:rsidRDefault="00556C53" w:rsidP="00466137">
            <w:pPr>
              <w:widowControl/>
              <w:autoSpaceDE/>
              <w:autoSpaceDN/>
              <w:jc w:val="right"/>
              <w:rPr>
                <w:rFonts w:ascii="Times New Roman" w:eastAsia="Times New Roman" w:hAnsi="Times New Roman" w:cs="Times New Roman"/>
                <w:sz w:val="18"/>
                <w:szCs w:val="18"/>
                <w:lang w:eastAsia="pt-BR"/>
              </w:rPr>
            </w:pPr>
            <w:r w:rsidRPr="00EC6FEC">
              <w:rPr>
                <w:rFonts w:ascii="Times New Roman" w:eastAsia="Times New Roman" w:hAnsi="Times New Roman" w:cs="Times New Roman"/>
                <w:sz w:val="18"/>
                <w:szCs w:val="18"/>
                <w:lang w:eastAsia="pt-BR"/>
              </w:rPr>
              <w:t xml:space="preserve">R$ </w:t>
            </w:r>
            <w:r w:rsidR="00F528FE">
              <w:rPr>
                <w:rFonts w:ascii="Times New Roman" w:eastAsia="Times New Roman" w:hAnsi="Times New Roman" w:cs="Times New Roman"/>
                <w:sz w:val="18"/>
                <w:szCs w:val="18"/>
                <w:lang w:eastAsia="pt-BR"/>
              </w:rPr>
              <w:t>298,00</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1A5468F" w14:textId="0B3FD000" w:rsidR="00556C53" w:rsidRPr="00EC6FEC" w:rsidRDefault="00556C53" w:rsidP="00466137">
            <w:pPr>
              <w:widowControl/>
              <w:autoSpaceDE/>
              <w:autoSpaceDN/>
              <w:jc w:val="right"/>
              <w:rPr>
                <w:rFonts w:ascii="Times New Roman" w:eastAsia="Times New Roman" w:hAnsi="Times New Roman" w:cs="Times New Roman"/>
                <w:sz w:val="18"/>
                <w:szCs w:val="18"/>
                <w:lang w:eastAsia="pt-BR"/>
              </w:rPr>
            </w:pPr>
            <w:r w:rsidRPr="00EC6FEC">
              <w:rPr>
                <w:rFonts w:ascii="Times New Roman" w:eastAsia="Times New Roman" w:hAnsi="Times New Roman" w:cs="Times New Roman"/>
                <w:sz w:val="18"/>
                <w:szCs w:val="18"/>
                <w:lang w:eastAsia="pt-BR"/>
              </w:rPr>
              <w:t xml:space="preserve">R$ </w:t>
            </w:r>
            <w:r w:rsidR="00046538">
              <w:rPr>
                <w:rFonts w:ascii="Times New Roman" w:eastAsia="Times New Roman" w:hAnsi="Times New Roman" w:cs="Times New Roman"/>
                <w:sz w:val="18"/>
                <w:szCs w:val="18"/>
                <w:lang w:eastAsia="pt-BR"/>
              </w:rPr>
              <w:t>14.900,00</w:t>
            </w:r>
          </w:p>
        </w:tc>
      </w:tr>
      <w:tr w:rsidR="00556C53" w:rsidRPr="00EC6FEC" w14:paraId="5BFDA416" w14:textId="77777777" w:rsidTr="00F83CDF">
        <w:trPr>
          <w:trHeight w:val="480"/>
        </w:trPr>
        <w:tc>
          <w:tcPr>
            <w:tcW w:w="846" w:type="dxa"/>
            <w:tcBorders>
              <w:top w:val="nil"/>
              <w:left w:val="single" w:sz="4" w:space="0" w:color="auto"/>
              <w:bottom w:val="single" w:sz="4" w:space="0" w:color="auto"/>
              <w:right w:val="single" w:sz="4" w:space="0" w:color="auto"/>
            </w:tcBorders>
          </w:tcPr>
          <w:p w14:paraId="5416F506" w14:textId="77777777" w:rsidR="00556C53" w:rsidRPr="00EC6FEC" w:rsidRDefault="00556C53" w:rsidP="00466137">
            <w:pPr>
              <w:pStyle w:val="PargrafodaLista"/>
              <w:widowControl/>
              <w:numPr>
                <w:ilvl w:val="0"/>
                <w:numId w:val="33"/>
              </w:numPr>
              <w:autoSpaceDE/>
              <w:autoSpaceDN/>
              <w:jc w:val="center"/>
              <w:rPr>
                <w:rFonts w:ascii="Times New Roman" w:eastAsia="Times New Roman" w:hAnsi="Times New Roman" w:cs="Times New Roman"/>
                <w:sz w:val="18"/>
                <w:szCs w:val="18"/>
                <w:lang w:eastAsia="pt-BR"/>
              </w:rPr>
            </w:pPr>
          </w:p>
        </w:tc>
        <w:tc>
          <w:tcPr>
            <w:tcW w:w="709" w:type="dxa"/>
            <w:tcBorders>
              <w:top w:val="nil"/>
              <w:left w:val="single" w:sz="4" w:space="0" w:color="auto"/>
              <w:bottom w:val="single" w:sz="4" w:space="0" w:color="auto"/>
              <w:right w:val="single" w:sz="4" w:space="0" w:color="auto"/>
            </w:tcBorders>
            <w:shd w:val="clear" w:color="auto" w:fill="auto"/>
            <w:noWrap/>
            <w:hideMark/>
          </w:tcPr>
          <w:p w14:paraId="0FC2C31F" w14:textId="77777777" w:rsidR="00556C53" w:rsidRPr="00EC6FEC" w:rsidRDefault="00556C53" w:rsidP="00466137">
            <w:pPr>
              <w:widowControl/>
              <w:autoSpaceDE/>
              <w:autoSpaceDN/>
              <w:jc w:val="center"/>
              <w:rPr>
                <w:rFonts w:ascii="Times New Roman" w:eastAsia="Times New Roman" w:hAnsi="Times New Roman" w:cs="Times New Roman"/>
                <w:sz w:val="18"/>
                <w:szCs w:val="18"/>
                <w:lang w:eastAsia="pt-BR"/>
              </w:rPr>
            </w:pPr>
            <w:r w:rsidRPr="00EC6FEC">
              <w:rPr>
                <w:rFonts w:ascii="Times New Roman" w:eastAsia="Times New Roman" w:hAnsi="Times New Roman" w:cs="Times New Roman"/>
                <w:sz w:val="18"/>
                <w:szCs w:val="18"/>
                <w:lang w:eastAsia="pt-BR"/>
              </w:rPr>
              <w:t>Horas</w:t>
            </w:r>
          </w:p>
        </w:tc>
        <w:tc>
          <w:tcPr>
            <w:tcW w:w="708" w:type="dxa"/>
            <w:tcBorders>
              <w:top w:val="nil"/>
              <w:left w:val="nil"/>
              <w:bottom w:val="single" w:sz="4" w:space="0" w:color="auto"/>
              <w:right w:val="single" w:sz="4" w:space="0" w:color="auto"/>
            </w:tcBorders>
            <w:shd w:val="clear" w:color="auto" w:fill="auto"/>
            <w:hideMark/>
          </w:tcPr>
          <w:p w14:paraId="3DC42ADE" w14:textId="77777777" w:rsidR="00556C53" w:rsidRPr="00EC6FEC" w:rsidRDefault="00556C53" w:rsidP="00466137">
            <w:pPr>
              <w:widowControl/>
              <w:autoSpaceDE/>
              <w:autoSpaceDN/>
              <w:jc w:val="center"/>
              <w:rPr>
                <w:rFonts w:ascii="Times New Roman" w:eastAsia="Times New Roman" w:hAnsi="Times New Roman" w:cs="Times New Roman"/>
                <w:color w:val="000000"/>
                <w:sz w:val="18"/>
                <w:szCs w:val="18"/>
                <w:lang w:eastAsia="pt-BR"/>
              </w:rPr>
            </w:pPr>
            <w:r w:rsidRPr="00EC6FEC">
              <w:rPr>
                <w:rFonts w:ascii="Times New Roman" w:eastAsia="Times New Roman" w:hAnsi="Times New Roman" w:cs="Times New Roman"/>
                <w:color w:val="000000"/>
                <w:sz w:val="18"/>
                <w:szCs w:val="18"/>
                <w:lang w:eastAsia="pt-BR"/>
              </w:rPr>
              <w:t>100</w:t>
            </w:r>
          </w:p>
        </w:tc>
        <w:tc>
          <w:tcPr>
            <w:tcW w:w="5103" w:type="dxa"/>
            <w:tcBorders>
              <w:top w:val="nil"/>
              <w:left w:val="nil"/>
              <w:bottom w:val="single" w:sz="4" w:space="0" w:color="auto"/>
              <w:right w:val="single" w:sz="4" w:space="0" w:color="auto"/>
            </w:tcBorders>
            <w:shd w:val="clear" w:color="auto" w:fill="FFFFFF" w:themeFill="background1"/>
            <w:vAlign w:val="center"/>
            <w:hideMark/>
          </w:tcPr>
          <w:p w14:paraId="29AD5FBD" w14:textId="77777777" w:rsidR="00556C53" w:rsidRPr="00EC6FEC" w:rsidRDefault="00556C53" w:rsidP="00466137">
            <w:pPr>
              <w:widowControl/>
              <w:autoSpaceDE/>
              <w:autoSpaceDN/>
              <w:rPr>
                <w:rFonts w:ascii="Times New Roman" w:eastAsia="Times New Roman" w:hAnsi="Times New Roman" w:cs="Times New Roman"/>
                <w:color w:val="000000"/>
                <w:sz w:val="18"/>
                <w:szCs w:val="18"/>
                <w:lang w:eastAsia="pt-BR"/>
              </w:rPr>
            </w:pPr>
            <w:r w:rsidRPr="00EC6FEC">
              <w:rPr>
                <w:rFonts w:ascii="Times New Roman" w:eastAsia="Times New Roman" w:hAnsi="Times New Roman" w:cs="Times New Roman"/>
                <w:color w:val="000000"/>
                <w:sz w:val="18"/>
                <w:szCs w:val="18"/>
                <w:lang w:eastAsia="pt-BR"/>
              </w:rPr>
              <w:t>SERVIÇO DE RETIFICA DE MOTORES - VEÍCULOS DA LINHA LEVE – GM CHEVROLET.</w:t>
            </w:r>
          </w:p>
        </w:tc>
        <w:tc>
          <w:tcPr>
            <w:tcW w:w="1212" w:type="dxa"/>
            <w:tcBorders>
              <w:top w:val="nil"/>
              <w:left w:val="nil"/>
              <w:bottom w:val="single" w:sz="4" w:space="0" w:color="auto"/>
              <w:right w:val="single" w:sz="4" w:space="0" w:color="auto"/>
            </w:tcBorders>
            <w:shd w:val="clear" w:color="auto" w:fill="FFFFFF" w:themeFill="background1"/>
            <w:vAlign w:val="center"/>
            <w:hideMark/>
          </w:tcPr>
          <w:p w14:paraId="7B3EAE5F" w14:textId="4D0C2285" w:rsidR="00556C53" w:rsidRPr="00EC6FEC" w:rsidRDefault="00556C53" w:rsidP="00466137">
            <w:pPr>
              <w:widowControl/>
              <w:autoSpaceDE/>
              <w:autoSpaceDN/>
              <w:jc w:val="right"/>
              <w:rPr>
                <w:rFonts w:ascii="Times New Roman" w:eastAsia="Times New Roman" w:hAnsi="Times New Roman" w:cs="Times New Roman"/>
                <w:sz w:val="18"/>
                <w:szCs w:val="18"/>
                <w:lang w:eastAsia="pt-BR"/>
              </w:rPr>
            </w:pPr>
            <w:r w:rsidRPr="00EC6FEC">
              <w:rPr>
                <w:rFonts w:ascii="Times New Roman" w:eastAsia="Times New Roman" w:hAnsi="Times New Roman" w:cs="Times New Roman"/>
                <w:sz w:val="18"/>
                <w:szCs w:val="18"/>
                <w:lang w:eastAsia="pt-BR"/>
              </w:rPr>
              <w:t xml:space="preserve">R$ </w:t>
            </w:r>
            <w:r w:rsidR="00B220F9">
              <w:rPr>
                <w:rFonts w:ascii="Times New Roman" w:eastAsia="Times New Roman" w:hAnsi="Times New Roman" w:cs="Times New Roman"/>
                <w:sz w:val="18"/>
                <w:szCs w:val="18"/>
                <w:lang w:eastAsia="pt-BR"/>
              </w:rPr>
              <w:t>300,83</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EB4751D" w14:textId="2195FE09" w:rsidR="00556C53" w:rsidRPr="00EC6FEC" w:rsidRDefault="00556C53" w:rsidP="00466137">
            <w:pPr>
              <w:widowControl/>
              <w:autoSpaceDE/>
              <w:autoSpaceDN/>
              <w:jc w:val="right"/>
              <w:rPr>
                <w:rFonts w:ascii="Times New Roman" w:eastAsia="Times New Roman" w:hAnsi="Times New Roman" w:cs="Times New Roman"/>
                <w:sz w:val="18"/>
                <w:szCs w:val="18"/>
                <w:lang w:eastAsia="pt-BR"/>
              </w:rPr>
            </w:pPr>
            <w:r w:rsidRPr="00EC6FEC">
              <w:rPr>
                <w:rFonts w:ascii="Times New Roman" w:eastAsia="Times New Roman" w:hAnsi="Times New Roman" w:cs="Times New Roman"/>
                <w:sz w:val="18"/>
                <w:szCs w:val="18"/>
                <w:lang w:eastAsia="pt-BR"/>
              </w:rPr>
              <w:t xml:space="preserve">R$ </w:t>
            </w:r>
            <w:r w:rsidR="002C622E">
              <w:rPr>
                <w:rFonts w:ascii="Times New Roman" w:eastAsia="Times New Roman" w:hAnsi="Times New Roman" w:cs="Times New Roman"/>
                <w:sz w:val="18"/>
                <w:szCs w:val="18"/>
                <w:lang w:eastAsia="pt-BR"/>
              </w:rPr>
              <w:t>30.083,00</w:t>
            </w:r>
          </w:p>
        </w:tc>
      </w:tr>
      <w:tr w:rsidR="00556C53" w:rsidRPr="00EC6FEC" w14:paraId="6F9CB80A" w14:textId="77777777" w:rsidTr="00F83CDF">
        <w:trPr>
          <w:trHeight w:val="480"/>
        </w:trPr>
        <w:tc>
          <w:tcPr>
            <w:tcW w:w="846" w:type="dxa"/>
            <w:tcBorders>
              <w:top w:val="nil"/>
              <w:left w:val="single" w:sz="4" w:space="0" w:color="auto"/>
              <w:bottom w:val="single" w:sz="4" w:space="0" w:color="auto"/>
              <w:right w:val="single" w:sz="4" w:space="0" w:color="auto"/>
            </w:tcBorders>
          </w:tcPr>
          <w:p w14:paraId="2C8CD5EE" w14:textId="77777777" w:rsidR="00556C53" w:rsidRPr="00EC6FEC" w:rsidRDefault="00556C53" w:rsidP="00466137">
            <w:pPr>
              <w:pStyle w:val="PargrafodaLista"/>
              <w:widowControl/>
              <w:numPr>
                <w:ilvl w:val="0"/>
                <w:numId w:val="33"/>
              </w:numPr>
              <w:autoSpaceDE/>
              <w:autoSpaceDN/>
              <w:jc w:val="center"/>
              <w:rPr>
                <w:rFonts w:ascii="Times New Roman" w:eastAsia="Times New Roman" w:hAnsi="Times New Roman" w:cs="Times New Roman"/>
                <w:sz w:val="18"/>
                <w:szCs w:val="18"/>
                <w:lang w:eastAsia="pt-BR"/>
              </w:rPr>
            </w:pPr>
          </w:p>
        </w:tc>
        <w:tc>
          <w:tcPr>
            <w:tcW w:w="709" w:type="dxa"/>
            <w:tcBorders>
              <w:top w:val="nil"/>
              <w:left w:val="single" w:sz="4" w:space="0" w:color="auto"/>
              <w:bottom w:val="single" w:sz="4" w:space="0" w:color="auto"/>
              <w:right w:val="single" w:sz="4" w:space="0" w:color="auto"/>
            </w:tcBorders>
            <w:shd w:val="clear" w:color="auto" w:fill="auto"/>
            <w:noWrap/>
            <w:hideMark/>
          </w:tcPr>
          <w:p w14:paraId="31F7E18E" w14:textId="77777777" w:rsidR="00556C53" w:rsidRPr="00EC6FEC" w:rsidRDefault="00556C53" w:rsidP="00466137">
            <w:pPr>
              <w:widowControl/>
              <w:autoSpaceDE/>
              <w:autoSpaceDN/>
              <w:jc w:val="center"/>
              <w:rPr>
                <w:rFonts w:ascii="Times New Roman" w:eastAsia="Times New Roman" w:hAnsi="Times New Roman" w:cs="Times New Roman"/>
                <w:sz w:val="18"/>
                <w:szCs w:val="18"/>
                <w:lang w:eastAsia="pt-BR"/>
              </w:rPr>
            </w:pPr>
            <w:r w:rsidRPr="00EC6FEC">
              <w:rPr>
                <w:rFonts w:ascii="Times New Roman" w:eastAsia="Times New Roman" w:hAnsi="Times New Roman" w:cs="Times New Roman"/>
                <w:sz w:val="18"/>
                <w:szCs w:val="18"/>
                <w:lang w:eastAsia="pt-BR"/>
              </w:rPr>
              <w:t>Horas</w:t>
            </w:r>
          </w:p>
        </w:tc>
        <w:tc>
          <w:tcPr>
            <w:tcW w:w="708" w:type="dxa"/>
            <w:tcBorders>
              <w:top w:val="nil"/>
              <w:left w:val="nil"/>
              <w:bottom w:val="single" w:sz="4" w:space="0" w:color="auto"/>
              <w:right w:val="single" w:sz="4" w:space="0" w:color="auto"/>
            </w:tcBorders>
            <w:shd w:val="clear" w:color="auto" w:fill="auto"/>
            <w:hideMark/>
          </w:tcPr>
          <w:p w14:paraId="0D94D31D" w14:textId="77777777" w:rsidR="00556C53" w:rsidRPr="00EC6FEC" w:rsidRDefault="00556C53" w:rsidP="00466137">
            <w:pPr>
              <w:widowControl/>
              <w:autoSpaceDE/>
              <w:autoSpaceDN/>
              <w:jc w:val="center"/>
              <w:rPr>
                <w:rFonts w:ascii="Times New Roman" w:eastAsia="Times New Roman" w:hAnsi="Times New Roman" w:cs="Times New Roman"/>
                <w:color w:val="000000"/>
                <w:sz w:val="18"/>
                <w:szCs w:val="18"/>
                <w:lang w:eastAsia="pt-BR"/>
              </w:rPr>
            </w:pPr>
            <w:r w:rsidRPr="00EC6FEC">
              <w:rPr>
                <w:rFonts w:ascii="Times New Roman" w:eastAsia="Times New Roman" w:hAnsi="Times New Roman" w:cs="Times New Roman"/>
                <w:color w:val="000000"/>
                <w:sz w:val="18"/>
                <w:szCs w:val="18"/>
                <w:lang w:eastAsia="pt-BR"/>
              </w:rPr>
              <w:t>200</w:t>
            </w:r>
          </w:p>
        </w:tc>
        <w:tc>
          <w:tcPr>
            <w:tcW w:w="5103" w:type="dxa"/>
            <w:tcBorders>
              <w:top w:val="nil"/>
              <w:left w:val="nil"/>
              <w:bottom w:val="single" w:sz="4" w:space="0" w:color="auto"/>
              <w:right w:val="single" w:sz="4" w:space="0" w:color="auto"/>
            </w:tcBorders>
            <w:shd w:val="clear" w:color="auto" w:fill="FFFFFF" w:themeFill="background1"/>
            <w:vAlign w:val="center"/>
            <w:hideMark/>
          </w:tcPr>
          <w:p w14:paraId="2173C0CD" w14:textId="77777777" w:rsidR="00556C53" w:rsidRPr="00EC6FEC" w:rsidRDefault="00556C53" w:rsidP="00466137">
            <w:pPr>
              <w:widowControl/>
              <w:autoSpaceDE/>
              <w:autoSpaceDN/>
              <w:rPr>
                <w:rFonts w:ascii="Times New Roman" w:eastAsia="Times New Roman" w:hAnsi="Times New Roman" w:cs="Times New Roman"/>
                <w:color w:val="000000"/>
                <w:sz w:val="18"/>
                <w:szCs w:val="18"/>
                <w:lang w:eastAsia="pt-BR"/>
              </w:rPr>
            </w:pPr>
            <w:r w:rsidRPr="00EC6FEC">
              <w:rPr>
                <w:rFonts w:ascii="Times New Roman" w:eastAsia="Times New Roman" w:hAnsi="Times New Roman" w:cs="Times New Roman"/>
                <w:color w:val="000000"/>
                <w:sz w:val="18"/>
                <w:szCs w:val="18"/>
                <w:lang w:eastAsia="pt-BR"/>
              </w:rPr>
              <w:t>SERVIÇO DE RETIFICA DE MOTORES - VEÍCULOS DA LINHA LEVE – VOLKSWAGEM.</w:t>
            </w:r>
          </w:p>
        </w:tc>
        <w:tc>
          <w:tcPr>
            <w:tcW w:w="1212" w:type="dxa"/>
            <w:tcBorders>
              <w:top w:val="nil"/>
              <w:left w:val="nil"/>
              <w:bottom w:val="single" w:sz="4" w:space="0" w:color="auto"/>
              <w:right w:val="single" w:sz="4" w:space="0" w:color="auto"/>
            </w:tcBorders>
            <w:shd w:val="clear" w:color="auto" w:fill="FFFFFF" w:themeFill="background1"/>
            <w:vAlign w:val="center"/>
            <w:hideMark/>
          </w:tcPr>
          <w:p w14:paraId="70B833F7" w14:textId="093DD394" w:rsidR="00556C53" w:rsidRPr="00EC6FEC" w:rsidRDefault="00556C53" w:rsidP="00466137">
            <w:pPr>
              <w:widowControl/>
              <w:autoSpaceDE/>
              <w:autoSpaceDN/>
              <w:jc w:val="right"/>
              <w:rPr>
                <w:rFonts w:ascii="Times New Roman" w:eastAsia="Times New Roman" w:hAnsi="Times New Roman" w:cs="Times New Roman"/>
                <w:sz w:val="18"/>
                <w:szCs w:val="18"/>
                <w:lang w:eastAsia="pt-BR"/>
              </w:rPr>
            </w:pPr>
            <w:r w:rsidRPr="00EC6FEC">
              <w:rPr>
                <w:rFonts w:ascii="Times New Roman" w:eastAsia="Times New Roman" w:hAnsi="Times New Roman" w:cs="Times New Roman"/>
                <w:sz w:val="18"/>
                <w:szCs w:val="18"/>
                <w:lang w:eastAsia="pt-BR"/>
              </w:rPr>
              <w:t xml:space="preserve">R$ </w:t>
            </w:r>
            <w:r w:rsidR="00B220F9">
              <w:rPr>
                <w:rFonts w:ascii="Times New Roman" w:eastAsia="Times New Roman" w:hAnsi="Times New Roman" w:cs="Times New Roman"/>
                <w:sz w:val="18"/>
                <w:szCs w:val="18"/>
                <w:lang w:eastAsia="pt-BR"/>
              </w:rPr>
              <w:t>247,78</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5AE6D1C" w14:textId="783D0EC0" w:rsidR="00556C53" w:rsidRPr="00EC6FEC" w:rsidRDefault="00556C53" w:rsidP="00466137">
            <w:pPr>
              <w:widowControl/>
              <w:autoSpaceDE/>
              <w:autoSpaceDN/>
              <w:jc w:val="right"/>
              <w:rPr>
                <w:rFonts w:ascii="Times New Roman" w:eastAsia="Times New Roman" w:hAnsi="Times New Roman" w:cs="Times New Roman"/>
                <w:sz w:val="18"/>
                <w:szCs w:val="18"/>
                <w:lang w:eastAsia="pt-BR"/>
              </w:rPr>
            </w:pPr>
            <w:r w:rsidRPr="00EC6FEC">
              <w:rPr>
                <w:rFonts w:ascii="Times New Roman" w:eastAsia="Times New Roman" w:hAnsi="Times New Roman" w:cs="Times New Roman"/>
                <w:sz w:val="18"/>
                <w:szCs w:val="18"/>
                <w:lang w:eastAsia="pt-BR"/>
              </w:rPr>
              <w:t xml:space="preserve">R$ </w:t>
            </w:r>
            <w:r w:rsidR="002C622E">
              <w:rPr>
                <w:rFonts w:ascii="Times New Roman" w:eastAsia="Times New Roman" w:hAnsi="Times New Roman" w:cs="Times New Roman"/>
                <w:sz w:val="18"/>
                <w:szCs w:val="18"/>
                <w:lang w:eastAsia="pt-BR"/>
              </w:rPr>
              <w:t>49.556,00</w:t>
            </w:r>
          </w:p>
        </w:tc>
      </w:tr>
      <w:tr w:rsidR="00556C53" w:rsidRPr="00EC6FEC" w14:paraId="4EC33632" w14:textId="77777777" w:rsidTr="00F83CDF">
        <w:trPr>
          <w:trHeight w:val="480"/>
        </w:trPr>
        <w:tc>
          <w:tcPr>
            <w:tcW w:w="846" w:type="dxa"/>
            <w:tcBorders>
              <w:top w:val="nil"/>
              <w:left w:val="single" w:sz="4" w:space="0" w:color="auto"/>
              <w:bottom w:val="single" w:sz="4" w:space="0" w:color="auto"/>
              <w:right w:val="single" w:sz="4" w:space="0" w:color="auto"/>
            </w:tcBorders>
          </w:tcPr>
          <w:p w14:paraId="6A4D54E9" w14:textId="77777777" w:rsidR="00556C53" w:rsidRPr="00EC6FEC" w:rsidRDefault="00556C53" w:rsidP="00466137">
            <w:pPr>
              <w:pStyle w:val="PargrafodaLista"/>
              <w:widowControl/>
              <w:numPr>
                <w:ilvl w:val="0"/>
                <w:numId w:val="33"/>
              </w:numPr>
              <w:autoSpaceDE/>
              <w:autoSpaceDN/>
              <w:jc w:val="center"/>
              <w:rPr>
                <w:rFonts w:ascii="Times New Roman" w:eastAsia="Times New Roman" w:hAnsi="Times New Roman" w:cs="Times New Roman"/>
                <w:sz w:val="18"/>
                <w:szCs w:val="18"/>
                <w:lang w:eastAsia="pt-BR"/>
              </w:rPr>
            </w:pPr>
          </w:p>
        </w:tc>
        <w:tc>
          <w:tcPr>
            <w:tcW w:w="709" w:type="dxa"/>
            <w:tcBorders>
              <w:top w:val="nil"/>
              <w:left w:val="single" w:sz="4" w:space="0" w:color="auto"/>
              <w:bottom w:val="single" w:sz="4" w:space="0" w:color="auto"/>
              <w:right w:val="single" w:sz="4" w:space="0" w:color="auto"/>
            </w:tcBorders>
            <w:shd w:val="clear" w:color="auto" w:fill="auto"/>
            <w:noWrap/>
            <w:hideMark/>
          </w:tcPr>
          <w:p w14:paraId="33BF6375" w14:textId="77777777" w:rsidR="00556C53" w:rsidRPr="00EC6FEC" w:rsidRDefault="00556C53" w:rsidP="00466137">
            <w:pPr>
              <w:widowControl/>
              <w:autoSpaceDE/>
              <w:autoSpaceDN/>
              <w:jc w:val="center"/>
              <w:rPr>
                <w:rFonts w:ascii="Times New Roman" w:eastAsia="Times New Roman" w:hAnsi="Times New Roman" w:cs="Times New Roman"/>
                <w:sz w:val="18"/>
                <w:szCs w:val="18"/>
                <w:lang w:eastAsia="pt-BR"/>
              </w:rPr>
            </w:pPr>
            <w:r w:rsidRPr="00EC6FEC">
              <w:rPr>
                <w:rFonts w:ascii="Times New Roman" w:eastAsia="Times New Roman" w:hAnsi="Times New Roman" w:cs="Times New Roman"/>
                <w:sz w:val="18"/>
                <w:szCs w:val="18"/>
                <w:lang w:eastAsia="pt-BR"/>
              </w:rPr>
              <w:t>Horas</w:t>
            </w:r>
          </w:p>
        </w:tc>
        <w:tc>
          <w:tcPr>
            <w:tcW w:w="708" w:type="dxa"/>
            <w:tcBorders>
              <w:top w:val="nil"/>
              <w:left w:val="nil"/>
              <w:bottom w:val="single" w:sz="4" w:space="0" w:color="auto"/>
              <w:right w:val="single" w:sz="4" w:space="0" w:color="auto"/>
            </w:tcBorders>
            <w:shd w:val="clear" w:color="auto" w:fill="auto"/>
            <w:hideMark/>
          </w:tcPr>
          <w:p w14:paraId="50576029" w14:textId="77777777" w:rsidR="00556C53" w:rsidRPr="00EC6FEC" w:rsidRDefault="00556C53" w:rsidP="00466137">
            <w:pPr>
              <w:widowControl/>
              <w:autoSpaceDE/>
              <w:autoSpaceDN/>
              <w:jc w:val="center"/>
              <w:rPr>
                <w:rFonts w:ascii="Times New Roman" w:eastAsia="Times New Roman" w:hAnsi="Times New Roman" w:cs="Times New Roman"/>
                <w:color w:val="000000"/>
                <w:sz w:val="18"/>
                <w:szCs w:val="18"/>
                <w:lang w:eastAsia="pt-BR"/>
              </w:rPr>
            </w:pPr>
            <w:r w:rsidRPr="00EC6FEC">
              <w:rPr>
                <w:rFonts w:ascii="Times New Roman" w:eastAsia="Times New Roman" w:hAnsi="Times New Roman" w:cs="Times New Roman"/>
                <w:color w:val="000000"/>
                <w:sz w:val="18"/>
                <w:szCs w:val="18"/>
                <w:lang w:eastAsia="pt-BR"/>
              </w:rPr>
              <w:t>100</w:t>
            </w:r>
          </w:p>
        </w:tc>
        <w:tc>
          <w:tcPr>
            <w:tcW w:w="5103" w:type="dxa"/>
            <w:tcBorders>
              <w:top w:val="nil"/>
              <w:left w:val="nil"/>
              <w:bottom w:val="single" w:sz="4" w:space="0" w:color="auto"/>
              <w:right w:val="single" w:sz="4" w:space="0" w:color="auto"/>
            </w:tcBorders>
            <w:shd w:val="clear" w:color="auto" w:fill="FFFFFF" w:themeFill="background1"/>
            <w:vAlign w:val="center"/>
            <w:hideMark/>
          </w:tcPr>
          <w:p w14:paraId="4310EADF" w14:textId="77777777" w:rsidR="00556C53" w:rsidRPr="00EC6FEC" w:rsidRDefault="00556C53" w:rsidP="00466137">
            <w:pPr>
              <w:widowControl/>
              <w:autoSpaceDE/>
              <w:autoSpaceDN/>
              <w:rPr>
                <w:rFonts w:ascii="Times New Roman" w:eastAsia="Times New Roman" w:hAnsi="Times New Roman" w:cs="Times New Roman"/>
                <w:color w:val="000000"/>
                <w:sz w:val="18"/>
                <w:szCs w:val="18"/>
                <w:lang w:eastAsia="pt-BR"/>
              </w:rPr>
            </w:pPr>
            <w:r w:rsidRPr="00EC6FEC">
              <w:rPr>
                <w:rFonts w:ascii="Times New Roman" w:eastAsia="Times New Roman" w:hAnsi="Times New Roman" w:cs="Times New Roman"/>
                <w:color w:val="000000"/>
                <w:sz w:val="18"/>
                <w:szCs w:val="18"/>
                <w:lang w:eastAsia="pt-BR"/>
              </w:rPr>
              <w:t>SERVIÇO DE RETIFICA DE MOTORES - VEÍCULOS DA LINHA LEVE – FORD.</w:t>
            </w:r>
          </w:p>
        </w:tc>
        <w:tc>
          <w:tcPr>
            <w:tcW w:w="1212" w:type="dxa"/>
            <w:tcBorders>
              <w:top w:val="nil"/>
              <w:left w:val="nil"/>
              <w:bottom w:val="single" w:sz="4" w:space="0" w:color="auto"/>
              <w:right w:val="single" w:sz="4" w:space="0" w:color="auto"/>
            </w:tcBorders>
            <w:shd w:val="clear" w:color="auto" w:fill="FFFFFF" w:themeFill="background1"/>
            <w:vAlign w:val="center"/>
            <w:hideMark/>
          </w:tcPr>
          <w:p w14:paraId="7B0F4F04" w14:textId="0082A74F" w:rsidR="00556C53" w:rsidRPr="00EC6FEC" w:rsidRDefault="00556C53" w:rsidP="00466137">
            <w:pPr>
              <w:widowControl/>
              <w:autoSpaceDE/>
              <w:autoSpaceDN/>
              <w:jc w:val="right"/>
              <w:rPr>
                <w:rFonts w:ascii="Times New Roman" w:eastAsia="Times New Roman" w:hAnsi="Times New Roman" w:cs="Times New Roman"/>
                <w:sz w:val="18"/>
                <w:szCs w:val="18"/>
                <w:lang w:eastAsia="pt-BR"/>
              </w:rPr>
            </w:pPr>
            <w:r w:rsidRPr="00EC6FEC">
              <w:rPr>
                <w:rFonts w:ascii="Times New Roman" w:eastAsia="Times New Roman" w:hAnsi="Times New Roman" w:cs="Times New Roman"/>
                <w:sz w:val="18"/>
                <w:szCs w:val="18"/>
                <w:lang w:eastAsia="pt-BR"/>
              </w:rPr>
              <w:t xml:space="preserve">R$ </w:t>
            </w:r>
            <w:r w:rsidR="00B220F9">
              <w:rPr>
                <w:rFonts w:ascii="Times New Roman" w:eastAsia="Times New Roman" w:hAnsi="Times New Roman" w:cs="Times New Roman"/>
                <w:sz w:val="18"/>
                <w:szCs w:val="18"/>
                <w:lang w:eastAsia="pt-BR"/>
              </w:rPr>
              <w:t>355,56</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5573CC6" w14:textId="03A4C240" w:rsidR="00556C53" w:rsidRPr="00EC6FEC" w:rsidRDefault="00556C53" w:rsidP="00466137">
            <w:pPr>
              <w:widowControl/>
              <w:autoSpaceDE/>
              <w:autoSpaceDN/>
              <w:jc w:val="right"/>
              <w:rPr>
                <w:rFonts w:ascii="Times New Roman" w:eastAsia="Times New Roman" w:hAnsi="Times New Roman" w:cs="Times New Roman"/>
                <w:sz w:val="18"/>
                <w:szCs w:val="18"/>
                <w:lang w:eastAsia="pt-BR"/>
              </w:rPr>
            </w:pPr>
            <w:r w:rsidRPr="00EC6FEC">
              <w:rPr>
                <w:rFonts w:ascii="Times New Roman" w:eastAsia="Times New Roman" w:hAnsi="Times New Roman" w:cs="Times New Roman"/>
                <w:sz w:val="18"/>
                <w:szCs w:val="18"/>
                <w:lang w:eastAsia="pt-BR"/>
              </w:rPr>
              <w:t xml:space="preserve">R$ </w:t>
            </w:r>
            <w:r w:rsidR="002C622E">
              <w:rPr>
                <w:rFonts w:ascii="Times New Roman" w:eastAsia="Times New Roman" w:hAnsi="Times New Roman" w:cs="Times New Roman"/>
                <w:sz w:val="18"/>
                <w:szCs w:val="18"/>
                <w:lang w:eastAsia="pt-BR"/>
              </w:rPr>
              <w:t>35.556,00</w:t>
            </w:r>
          </w:p>
        </w:tc>
      </w:tr>
      <w:tr w:rsidR="00556C53" w:rsidRPr="00EC6FEC" w14:paraId="1F2919DE" w14:textId="77777777" w:rsidTr="00F83CDF">
        <w:trPr>
          <w:trHeight w:val="480"/>
        </w:trPr>
        <w:tc>
          <w:tcPr>
            <w:tcW w:w="846" w:type="dxa"/>
            <w:tcBorders>
              <w:top w:val="nil"/>
              <w:left w:val="single" w:sz="4" w:space="0" w:color="auto"/>
              <w:bottom w:val="single" w:sz="4" w:space="0" w:color="auto"/>
              <w:right w:val="single" w:sz="4" w:space="0" w:color="auto"/>
            </w:tcBorders>
          </w:tcPr>
          <w:p w14:paraId="3202F3D5" w14:textId="77777777" w:rsidR="00556C53" w:rsidRPr="00EC6FEC" w:rsidRDefault="00556C53" w:rsidP="00466137">
            <w:pPr>
              <w:pStyle w:val="PargrafodaLista"/>
              <w:widowControl/>
              <w:numPr>
                <w:ilvl w:val="0"/>
                <w:numId w:val="33"/>
              </w:numPr>
              <w:autoSpaceDE/>
              <w:autoSpaceDN/>
              <w:jc w:val="center"/>
              <w:rPr>
                <w:rFonts w:ascii="Times New Roman" w:eastAsia="Times New Roman" w:hAnsi="Times New Roman" w:cs="Times New Roman"/>
                <w:sz w:val="18"/>
                <w:szCs w:val="18"/>
                <w:lang w:eastAsia="pt-BR"/>
              </w:rPr>
            </w:pPr>
          </w:p>
        </w:tc>
        <w:tc>
          <w:tcPr>
            <w:tcW w:w="709" w:type="dxa"/>
            <w:tcBorders>
              <w:top w:val="nil"/>
              <w:left w:val="single" w:sz="4" w:space="0" w:color="auto"/>
              <w:bottom w:val="single" w:sz="4" w:space="0" w:color="auto"/>
              <w:right w:val="single" w:sz="4" w:space="0" w:color="auto"/>
            </w:tcBorders>
            <w:shd w:val="clear" w:color="auto" w:fill="auto"/>
            <w:noWrap/>
            <w:hideMark/>
          </w:tcPr>
          <w:p w14:paraId="3650F9C9" w14:textId="77777777" w:rsidR="00556C53" w:rsidRPr="00EC6FEC" w:rsidRDefault="00556C53" w:rsidP="00466137">
            <w:pPr>
              <w:widowControl/>
              <w:autoSpaceDE/>
              <w:autoSpaceDN/>
              <w:jc w:val="center"/>
              <w:rPr>
                <w:rFonts w:ascii="Times New Roman" w:eastAsia="Times New Roman" w:hAnsi="Times New Roman" w:cs="Times New Roman"/>
                <w:sz w:val="18"/>
                <w:szCs w:val="18"/>
                <w:lang w:eastAsia="pt-BR"/>
              </w:rPr>
            </w:pPr>
            <w:r w:rsidRPr="00EC6FEC">
              <w:rPr>
                <w:rFonts w:ascii="Times New Roman" w:eastAsia="Times New Roman" w:hAnsi="Times New Roman" w:cs="Times New Roman"/>
                <w:sz w:val="18"/>
                <w:szCs w:val="18"/>
                <w:lang w:eastAsia="pt-BR"/>
              </w:rPr>
              <w:t>Horas</w:t>
            </w:r>
          </w:p>
        </w:tc>
        <w:tc>
          <w:tcPr>
            <w:tcW w:w="708" w:type="dxa"/>
            <w:tcBorders>
              <w:top w:val="nil"/>
              <w:left w:val="nil"/>
              <w:bottom w:val="single" w:sz="4" w:space="0" w:color="auto"/>
              <w:right w:val="single" w:sz="4" w:space="0" w:color="auto"/>
            </w:tcBorders>
            <w:shd w:val="clear" w:color="auto" w:fill="auto"/>
            <w:hideMark/>
          </w:tcPr>
          <w:p w14:paraId="5B8B71D4" w14:textId="77777777" w:rsidR="00556C53" w:rsidRPr="00EC6FEC" w:rsidRDefault="00556C53" w:rsidP="00466137">
            <w:pPr>
              <w:widowControl/>
              <w:autoSpaceDE/>
              <w:autoSpaceDN/>
              <w:jc w:val="center"/>
              <w:rPr>
                <w:rFonts w:ascii="Times New Roman" w:eastAsia="Times New Roman" w:hAnsi="Times New Roman" w:cs="Times New Roman"/>
                <w:color w:val="000000"/>
                <w:sz w:val="18"/>
                <w:szCs w:val="18"/>
                <w:lang w:eastAsia="pt-BR"/>
              </w:rPr>
            </w:pPr>
            <w:r w:rsidRPr="00EC6FEC">
              <w:rPr>
                <w:rFonts w:ascii="Times New Roman" w:eastAsia="Times New Roman" w:hAnsi="Times New Roman" w:cs="Times New Roman"/>
                <w:color w:val="000000"/>
                <w:sz w:val="18"/>
                <w:szCs w:val="18"/>
                <w:lang w:eastAsia="pt-BR"/>
              </w:rPr>
              <w:t>50</w:t>
            </w:r>
          </w:p>
        </w:tc>
        <w:tc>
          <w:tcPr>
            <w:tcW w:w="5103" w:type="dxa"/>
            <w:tcBorders>
              <w:top w:val="nil"/>
              <w:left w:val="nil"/>
              <w:bottom w:val="single" w:sz="4" w:space="0" w:color="auto"/>
              <w:right w:val="single" w:sz="4" w:space="0" w:color="auto"/>
            </w:tcBorders>
            <w:shd w:val="clear" w:color="auto" w:fill="FFFFFF" w:themeFill="background1"/>
            <w:vAlign w:val="center"/>
            <w:hideMark/>
          </w:tcPr>
          <w:p w14:paraId="0F9ABBBE" w14:textId="77777777" w:rsidR="00556C53" w:rsidRPr="00EC6FEC" w:rsidRDefault="00556C53" w:rsidP="00466137">
            <w:pPr>
              <w:widowControl/>
              <w:autoSpaceDE/>
              <w:autoSpaceDN/>
              <w:rPr>
                <w:rFonts w:ascii="Times New Roman" w:eastAsia="Times New Roman" w:hAnsi="Times New Roman" w:cs="Times New Roman"/>
                <w:color w:val="000000"/>
                <w:sz w:val="18"/>
                <w:szCs w:val="18"/>
                <w:lang w:eastAsia="pt-BR"/>
              </w:rPr>
            </w:pPr>
            <w:r w:rsidRPr="00EC6FEC">
              <w:rPr>
                <w:rFonts w:ascii="Times New Roman" w:eastAsia="Times New Roman" w:hAnsi="Times New Roman" w:cs="Times New Roman"/>
                <w:color w:val="000000"/>
                <w:sz w:val="18"/>
                <w:szCs w:val="18"/>
                <w:lang w:eastAsia="pt-BR"/>
              </w:rPr>
              <w:t>SERVIÇO DE RETIFICA DE MOTORES - VEÍCULOS DA LINHA LEVE – CITROEN.</w:t>
            </w:r>
          </w:p>
        </w:tc>
        <w:tc>
          <w:tcPr>
            <w:tcW w:w="1212" w:type="dxa"/>
            <w:tcBorders>
              <w:top w:val="nil"/>
              <w:left w:val="nil"/>
              <w:bottom w:val="single" w:sz="4" w:space="0" w:color="auto"/>
              <w:right w:val="single" w:sz="4" w:space="0" w:color="auto"/>
            </w:tcBorders>
            <w:shd w:val="clear" w:color="auto" w:fill="FFFFFF" w:themeFill="background1"/>
            <w:vAlign w:val="center"/>
            <w:hideMark/>
          </w:tcPr>
          <w:p w14:paraId="3E2126D0" w14:textId="31A61789" w:rsidR="00556C53" w:rsidRPr="00EC6FEC" w:rsidRDefault="00556C53" w:rsidP="00466137">
            <w:pPr>
              <w:widowControl/>
              <w:autoSpaceDE/>
              <w:autoSpaceDN/>
              <w:jc w:val="right"/>
              <w:rPr>
                <w:rFonts w:ascii="Times New Roman" w:eastAsia="Times New Roman" w:hAnsi="Times New Roman" w:cs="Times New Roman"/>
                <w:sz w:val="18"/>
                <w:szCs w:val="18"/>
                <w:lang w:eastAsia="pt-BR"/>
              </w:rPr>
            </w:pPr>
            <w:r w:rsidRPr="00EC6FEC">
              <w:rPr>
                <w:rFonts w:ascii="Times New Roman" w:eastAsia="Times New Roman" w:hAnsi="Times New Roman" w:cs="Times New Roman"/>
                <w:sz w:val="18"/>
                <w:szCs w:val="18"/>
                <w:lang w:eastAsia="pt-BR"/>
              </w:rPr>
              <w:t>R$ 2</w:t>
            </w:r>
            <w:r w:rsidR="00B220F9">
              <w:rPr>
                <w:rFonts w:ascii="Times New Roman" w:eastAsia="Times New Roman" w:hAnsi="Times New Roman" w:cs="Times New Roman"/>
                <w:sz w:val="18"/>
                <w:szCs w:val="18"/>
                <w:lang w:eastAsia="pt-BR"/>
              </w:rPr>
              <w:t>18,08</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8DADBA5" w14:textId="1AAA2A00" w:rsidR="00556C53" w:rsidRPr="00EC6FEC" w:rsidRDefault="00556C53" w:rsidP="00466137">
            <w:pPr>
              <w:widowControl/>
              <w:autoSpaceDE/>
              <w:autoSpaceDN/>
              <w:jc w:val="right"/>
              <w:rPr>
                <w:rFonts w:ascii="Times New Roman" w:eastAsia="Times New Roman" w:hAnsi="Times New Roman" w:cs="Times New Roman"/>
                <w:sz w:val="18"/>
                <w:szCs w:val="18"/>
                <w:lang w:eastAsia="pt-BR"/>
              </w:rPr>
            </w:pPr>
            <w:r w:rsidRPr="00EC6FEC">
              <w:rPr>
                <w:rFonts w:ascii="Times New Roman" w:eastAsia="Times New Roman" w:hAnsi="Times New Roman" w:cs="Times New Roman"/>
                <w:sz w:val="18"/>
                <w:szCs w:val="18"/>
                <w:lang w:eastAsia="pt-BR"/>
              </w:rPr>
              <w:t>R$ 1</w:t>
            </w:r>
            <w:r w:rsidR="002C622E">
              <w:rPr>
                <w:rFonts w:ascii="Times New Roman" w:eastAsia="Times New Roman" w:hAnsi="Times New Roman" w:cs="Times New Roman"/>
                <w:sz w:val="18"/>
                <w:szCs w:val="18"/>
                <w:lang w:eastAsia="pt-BR"/>
              </w:rPr>
              <w:t>0.904,00</w:t>
            </w:r>
          </w:p>
        </w:tc>
      </w:tr>
      <w:tr w:rsidR="00556C53" w:rsidRPr="00EC6FEC" w14:paraId="21C25DF7" w14:textId="77777777" w:rsidTr="00F83CDF">
        <w:trPr>
          <w:trHeight w:val="480"/>
        </w:trPr>
        <w:tc>
          <w:tcPr>
            <w:tcW w:w="846" w:type="dxa"/>
            <w:tcBorders>
              <w:top w:val="nil"/>
              <w:left w:val="single" w:sz="4" w:space="0" w:color="auto"/>
              <w:bottom w:val="single" w:sz="4" w:space="0" w:color="auto"/>
              <w:right w:val="single" w:sz="4" w:space="0" w:color="auto"/>
            </w:tcBorders>
          </w:tcPr>
          <w:p w14:paraId="06D213B9" w14:textId="77777777" w:rsidR="00556C53" w:rsidRPr="00EC6FEC" w:rsidRDefault="00556C53" w:rsidP="00466137">
            <w:pPr>
              <w:pStyle w:val="PargrafodaLista"/>
              <w:widowControl/>
              <w:numPr>
                <w:ilvl w:val="0"/>
                <w:numId w:val="33"/>
              </w:numPr>
              <w:autoSpaceDE/>
              <w:autoSpaceDN/>
              <w:jc w:val="center"/>
              <w:rPr>
                <w:rFonts w:ascii="Times New Roman" w:eastAsia="Times New Roman" w:hAnsi="Times New Roman" w:cs="Times New Roman"/>
                <w:sz w:val="18"/>
                <w:szCs w:val="18"/>
                <w:lang w:eastAsia="pt-BR"/>
              </w:rPr>
            </w:pPr>
          </w:p>
        </w:tc>
        <w:tc>
          <w:tcPr>
            <w:tcW w:w="709" w:type="dxa"/>
            <w:tcBorders>
              <w:top w:val="nil"/>
              <w:left w:val="single" w:sz="4" w:space="0" w:color="auto"/>
              <w:bottom w:val="single" w:sz="4" w:space="0" w:color="auto"/>
              <w:right w:val="single" w:sz="4" w:space="0" w:color="auto"/>
            </w:tcBorders>
            <w:shd w:val="clear" w:color="auto" w:fill="auto"/>
            <w:noWrap/>
            <w:hideMark/>
          </w:tcPr>
          <w:p w14:paraId="444B4AEB" w14:textId="77777777" w:rsidR="00556C53" w:rsidRPr="00EC6FEC" w:rsidRDefault="00556C53" w:rsidP="00466137">
            <w:pPr>
              <w:widowControl/>
              <w:autoSpaceDE/>
              <w:autoSpaceDN/>
              <w:jc w:val="center"/>
              <w:rPr>
                <w:rFonts w:ascii="Times New Roman" w:eastAsia="Times New Roman" w:hAnsi="Times New Roman" w:cs="Times New Roman"/>
                <w:sz w:val="18"/>
                <w:szCs w:val="18"/>
                <w:lang w:eastAsia="pt-BR"/>
              </w:rPr>
            </w:pPr>
            <w:r w:rsidRPr="00EC6FEC">
              <w:rPr>
                <w:rFonts w:ascii="Times New Roman" w:eastAsia="Times New Roman" w:hAnsi="Times New Roman" w:cs="Times New Roman"/>
                <w:sz w:val="18"/>
                <w:szCs w:val="18"/>
                <w:lang w:eastAsia="pt-BR"/>
              </w:rPr>
              <w:t>Horas</w:t>
            </w:r>
          </w:p>
        </w:tc>
        <w:tc>
          <w:tcPr>
            <w:tcW w:w="708" w:type="dxa"/>
            <w:tcBorders>
              <w:top w:val="nil"/>
              <w:left w:val="nil"/>
              <w:bottom w:val="single" w:sz="4" w:space="0" w:color="auto"/>
              <w:right w:val="single" w:sz="4" w:space="0" w:color="auto"/>
            </w:tcBorders>
            <w:shd w:val="clear" w:color="auto" w:fill="auto"/>
            <w:hideMark/>
          </w:tcPr>
          <w:p w14:paraId="1785E161" w14:textId="77777777" w:rsidR="00556C53" w:rsidRPr="00EC6FEC" w:rsidRDefault="00556C53" w:rsidP="00466137">
            <w:pPr>
              <w:widowControl/>
              <w:autoSpaceDE/>
              <w:autoSpaceDN/>
              <w:jc w:val="center"/>
              <w:rPr>
                <w:rFonts w:ascii="Times New Roman" w:eastAsia="Times New Roman" w:hAnsi="Times New Roman" w:cs="Times New Roman"/>
                <w:color w:val="000000"/>
                <w:sz w:val="18"/>
                <w:szCs w:val="18"/>
                <w:lang w:eastAsia="pt-BR"/>
              </w:rPr>
            </w:pPr>
            <w:r w:rsidRPr="00EC6FEC">
              <w:rPr>
                <w:rFonts w:ascii="Times New Roman" w:eastAsia="Times New Roman" w:hAnsi="Times New Roman" w:cs="Times New Roman"/>
                <w:color w:val="000000"/>
                <w:sz w:val="18"/>
                <w:szCs w:val="18"/>
                <w:lang w:eastAsia="pt-BR"/>
              </w:rPr>
              <w:t>150</w:t>
            </w:r>
          </w:p>
        </w:tc>
        <w:tc>
          <w:tcPr>
            <w:tcW w:w="5103" w:type="dxa"/>
            <w:tcBorders>
              <w:top w:val="nil"/>
              <w:left w:val="nil"/>
              <w:bottom w:val="single" w:sz="4" w:space="0" w:color="auto"/>
              <w:right w:val="single" w:sz="4" w:space="0" w:color="auto"/>
            </w:tcBorders>
            <w:shd w:val="clear" w:color="auto" w:fill="FFFFFF" w:themeFill="background1"/>
            <w:vAlign w:val="center"/>
            <w:hideMark/>
          </w:tcPr>
          <w:p w14:paraId="06240F13" w14:textId="77777777" w:rsidR="00556C53" w:rsidRPr="00EC6FEC" w:rsidRDefault="00556C53" w:rsidP="00466137">
            <w:pPr>
              <w:widowControl/>
              <w:autoSpaceDE/>
              <w:autoSpaceDN/>
              <w:rPr>
                <w:rFonts w:ascii="Times New Roman" w:eastAsia="Times New Roman" w:hAnsi="Times New Roman" w:cs="Times New Roman"/>
                <w:color w:val="000000"/>
                <w:sz w:val="18"/>
                <w:szCs w:val="18"/>
                <w:lang w:eastAsia="pt-BR"/>
              </w:rPr>
            </w:pPr>
            <w:r w:rsidRPr="00EC6FEC">
              <w:rPr>
                <w:rFonts w:ascii="Times New Roman" w:eastAsia="Times New Roman" w:hAnsi="Times New Roman" w:cs="Times New Roman"/>
                <w:color w:val="000000"/>
                <w:sz w:val="18"/>
                <w:szCs w:val="18"/>
                <w:lang w:eastAsia="pt-BR"/>
              </w:rPr>
              <w:t>SERVIÇO DE RETIFICA DE MOTORES - VEÍCULOS DA LINHA LEVE – RENALT.</w:t>
            </w:r>
          </w:p>
        </w:tc>
        <w:tc>
          <w:tcPr>
            <w:tcW w:w="1212" w:type="dxa"/>
            <w:tcBorders>
              <w:top w:val="nil"/>
              <w:left w:val="nil"/>
              <w:bottom w:val="single" w:sz="4" w:space="0" w:color="auto"/>
              <w:right w:val="single" w:sz="4" w:space="0" w:color="auto"/>
            </w:tcBorders>
            <w:shd w:val="clear" w:color="auto" w:fill="FFFFFF" w:themeFill="background1"/>
            <w:vAlign w:val="center"/>
            <w:hideMark/>
          </w:tcPr>
          <w:p w14:paraId="3062EE4C" w14:textId="306A2559" w:rsidR="00556C53" w:rsidRPr="00EC6FEC" w:rsidRDefault="00556C53" w:rsidP="00466137">
            <w:pPr>
              <w:widowControl/>
              <w:autoSpaceDE/>
              <w:autoSpaceDN/>
              <w:jc w:val="right"/>
              <w:rPr>
                <w:rFonts w:ascii="Times New Roman" w:eastAsia="Times New Roman" w:hAnsi="Times New Roman" w:cs="Times New Roman"/>
                <w:sz w:val="18"/>
                <w:szCs w:val="18"/>
                <w:lang w:eastAsia="pt-BR"/>
              </w:rPr>
            </w:pPr>
            <w:r w:rsidRPr="00EC6FEC">
              <w:rPr>
                <w:rFonts w:ascii="Times New Roman" w:eastAsia="Times New Roman" w:hAnsi="Times New Roman" w:cs="Times New Roman"/>
                <w:sz w:val="18"/>
                <w:szCs w:val="18"/>
                <w:lang w:eastAsia="pt-BR"/>
              </w:rPr>
              <w:t>R$ 2</w:t>
            </w:r>
            <w:r w:rsidR="00B220F9">
              <w:rPr>
                <w:rFonts w:ascii="Times New Roman" w:eastAsia="Times New Roman" w:hAnsi="Times New Roman" w:cs="Times New Roman"/>
                <w:sz w:val="18"/>
                <w:szCs w:val="18"/>
                <w:lang w:eastAsia="pt-BR"/>
              </w:rPr>
              <w:t>23,82</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E5C9B65" w14:textId="7EBB8AC9" w:rsidR="00556C53" w:rsidRPr="00EC6FEC" w:rsidRDefault="00556C53" w:rsidP="00466137">
            <w:pPr>
              <w:widowControl/>
              <w:autoSpaceDE/>
              <w:autoSpaceDN/>
              <w:jc w:val="right"/>
              <w:rPr>
                <w:rFonts w:ascii="Times New Roman" w:eastAsia="Times New Roman" w:hAnsi="Times New Roman" w:cs="Times New Roman"/>
                <w:sz w:val="18"/>
                <w:szCs w:val="18"/>
                <w:lang w:eastAsia="pt-BR"/>
              </w:rPr>
            </w:pPr>
            <w:r w:rsidRPr="00EC6FEC">
              <w:rPr>
                <w:rFonts w:ascii="Times New Roman" w:eastAsia="Times New Roman" w:hAnsi="Times New Roman" w:cs="Times New Roman"/>
                <w:sz w:val="18"/>
                <w:szCs w:val="18"/>
                <w:lang w:eastAsia="pt-BR"/>
              </w:rPr>
              <w:t xml:space="preserve">R$ </w:t>
            </w:r>
            <w:r w:rsidR="002C622E">
              <w:rPr>
                <w:rFonts w:ascii="Times New Roman" w:eastAsia="Times New Roman" w:hAnsi="Times New Roman" w:cs="Times New Roman"/>
                <w:sz w:val="18"/>
                <w:szCs w:val="18"/>
                <w:lang w:eastAsia="pt-BR"/>
              </w:rPr>
              <w:t>33.573,00</w:t>
            </w:r>
          </w:p>
        </w:tc>
      </w:tr>
      <w:tr w:rsidR="00556C53" w:rsidRPr="00EC6FEC" w14:paraId="413F82A5" w14:textId="77777777" w:rsidTr="00F83CDF">
        <w:trPr>
          <w:trHeight w:val="480"/>
        </w:trPr>
        <w:tc>
          <w:tcPr>
            <w:tcW w:w="846" w:type="dxa"/>
            <w:tcBorders>
              <w:top w:val="nil"/>
              <w:left w:val="single" w:sz="4" w:space="0" w:color="auto"/>
              <w:bottom w:val="single" w:sz="4" w:space="0" w:color="auto"/>
              <w:right w:val="single" w:sz="4" w:space="0" w:color="auto"/>
            </w:tcBorders>
          </w:tcPr>
          <w:p w14:paraId="389B9244" w14:textId="77777777" w:rsidR="00556C53" w:rsidRPr="00EC6FEC" w:rsidRDefault="00556C53" w:rsidP="00466137">
            <w:pPr>
              <w:pStyle w:val="PargrafodaLista"/>
              <w:widowControl/>
              <w:numPr>
                <w:ilvl w:val="0"/>
                <w:numId w:val="33"/>
              </w:numPr>
              <w:autoSpaceDE/>
              <w:autoSpaceDN/>
              <w:jc w:val="center"/>
              <w:rPr>
                <w:rFonts w:ascii="Times New Roman" w:eastAsia="Times New Roman" w:hAnsi="Times New Roman" w:cs="Times New Roman"/>
                <w:sz w:val="18"/>
                <w:szCs w:val="18"/>
                <w:lang w:eastAsia="pt-BR"/>
              </w:rPr>
            </w:pPr>
          </w:p>
        </w:tc>
        <w:tc>
          <w:tcPr>
            <w:tcW w:w="709" w:type="dxa"/>
            <w:tcBorders>
              <w:top w:val="nil"/>
              <w:left w:val="single" w:sz="4" w:space="0" w:color="auto"/>
              <w:bottom w:val="single" w:sz="4" w:space="0" w:color="auto"/>
              <w:right w:val="single" w:sz="4" w:space="0" w:color="auto"/>
            </w:tcBorders>
            <w:shd w:val="clear" w:color="auto" w:fill="auto"/>
            <w:noWrap/>
            <w:hideMark/>
          </w:tcPr>
          <w:p w14:paraId="434703C2" w14:textId="77777777" w:rsidR="00556C53" w:rsidRPr="00EC6FEC" w:rsidRDefault="00556C53" w:rsidP="00466137">
            <w:pPr>
              <w:widowControl/>
              <w:autoSpaceDE/>
              <w:autoSpaceDN/>
              <w:jc w:val="center"/>
              <w:rPr>
                <w:rFonts w:ascii="Times New Roman" w:eastAsia="Times New Roman" w:hAnsi="Times New Roman" w:cs="Times New Roman"/>
                <w:sz w:val="18"/>
                <w:szCs w:val="18"/>
                <w:lang w:eastAsia="pt-BR"/>
              </w:rPr>
            </w:pPr>
            <w:r w:rsidRPr="00EC6FEC">
              <w:rPr>
                <w:rFonts w:ascii="Times New Roman" w:eastAsia="Times New Roman" w:hAnsi="Times New Roman" w:cs="Times New Roman"/>
                <w:sz w:val="18"/>
                <w:szCs w:val="18"/>
                <w:lang w:eastAsia="pt-BR"/>
              </w:rPr>
              <w:t>Horas</w:t>
            </w:r>
          </w:p>
        </w:tc>
        <w:tc>
          <w:tcPr>
            <w:tcW w:w="708" w:type="dxa"/>
            <w:tcBorders>
              <w:top w:val="nil"/>
              <w:left w:val="nil"/>
              <w:bottom w:val="single" w:sz="4" w:space="0" w:color="auto"/>
              <w:right w:val="single" w:sz="4" w:space="0" w:color="auto"/>
            </w:tcBorders>
            <w:shd w:val="clear" w:color="auto" w:fill="auto"/>
            <w:hideMark/>
          </w:tcPr>
          <w:p w14:paraId="16680724" w14:textId="77777777" w:rsidR="00556C53" w:rsidRPr="00EC6FEC" w:rsidRDefault="00556C53" w:rsidP="00466137">
            <w:pPr>
              <w:widowControl/>
              <w:autoSpaceDE/>
              <w:autoSpaceDN/>
              <w:jc w:val="center"/>
              <w:rPr>
                <w:rFonts w:ascii="Times New Roman" w:eastAsia="Times New Roman" w:hAnsi="Times New Roman" w:cs="Times New Roman"/>
                <w:color w:val="000000"/>
                <w:sz w:val="18"/>
                <w:szCs w:val="18"/>
                <w:lang w:eastAsia="pt-BR"/>
              </w:rPr>
            </w:pPr>
            <w:r w:rsidRPr="00EC6FEC">
              <w:rPr>
                <w:rFonts w:ascii="Times New Roman" w:eastAsia="Times New Roman" w:hAnsi="Times New Roman" w:cs="Times New Roman"/>
                <w:color w:val="000000"/>
                <w:sz w:val="18"/>
                <w:szCs w:val="18"/>
                <w:lang w:eastAsia="pt-BR"/>
              </w:rPr>
              <w:t>50</w:t>
            </w:r>
          </w:p>
        </w:tc>
        <w:tc>
          <w:tcPr>
            <w:tcW w:w="5103" w:type="dxa"/>
            <w:tcBorders>
              <w:top w:val="nil"/>
              <w:left w:val="nil"/>
              <w:bottom w:val="single" w:sz="4" w:space="0" w:color="auto"/>
              <w:right w:val="single" w:sz="4" w:space="0" w:color="auto"/>
            </w:tcBorders>
            <w:shd w:val="clear" w:color="auto" w:fill="FFFFFF" w:themeFill="background1"/>
            <w:vAlign w:val="center"/>
            <w:hideMark/>
          </w:tcPr>
          <w:p w14:paraId="2FE6A581" w14:textId="77777777" w:rsidR="00556C53" w:rsidRPr="00EC6FEC" w:rsidRDefault="00556C53" w:rsidP="00466137">
            <w:pPr>
              <w:widowControl/>
              <w:autoSpaceDE/>
              <w:autoSpaceDN/>
              <w:rPr>
                <w:rFonts w:ascii="Times New Roman" w:eastAsia="Times New Roman" w:hAnsi="Times New Roman" w:cs="Times New Roman"/>
                <w:color w:val="000000"/>
                <w:sz w:val="18"/>
                <w:szCs w:val="18"/>
                <w:lang w:eastAsia="pt-BR"/>
              </w:rPr>
            </w:pPr>
            <w:r w:rsidRPr="00EC6FEC">
              <w:rPr>
                <w:rFonts w:ascii="Times New Roman" w:eastAsia="Times New Roman" w:hAnsi="Times New Roman" w:cs="Times New Roman"/>
                <w:color w:val="000000"/>
                <w:sz w:val="18"/>
                <w:szCs w:val="18"/>
                <w:lang w:eastAsia="pt-BR"/>
              </w:rPr>
              <w:t>SERVIÇO DE RETIFICA DE MOTORES - VEÍCULOS DA LINHA LEVE – MITSUBISHI.</w:t>
            </w:r>
          </w:p>
        </w:tc>
        <w:tc>
          <w:tcPr>
            <w:tcW w:w="1212" w:type="dxa"/>
            <w:tcBorders>
              <w:top w:val="nil"/>
              <w:left w:val="nil"/>
              <w:bottom w:val="single" w:sz="4" w:space="0" w:color="auto"/>
              <w:right w:val="single" w:sz="4" w:space="0" w:color="auto"/>
            </w:tcBorders>
            <w:shd w:val="clear" w:color="auto" w:fill="FFFFFF" w:themeFill="background1"/>
            <w:vAlign w:val="center"/>
            <w:hideMark/>
          </w:tcPr>
          <w:p w14:paraId="3E680CE5" w14:textId="225986A0" w:rsidR="00556C53" w:rsidRPr="00EC6FEC" w:rsidRDefault="00556C53" w:rsidP="00466137">
            <w:pPr>
              <w:widowControl/>
              <w:autoSpaceDE/>
              <w:autoSpaceDN/>
              <w:jc w:val="right"/>
              <w:rPr>
                <w:rFonts w:ascii="Times New Roman" w:eastAsia="Times New Roman" w:hAnsi="Times New Roman" w:cs="Times New Roman"/>
                <w:sz w:val="18"/>
                <w:szCs w:val="18"/>
                <w:lang w:eastAsia="pt-BR"/>
              </w:rPr>
            </w:pPr>
            <w:r w:rsidRPr="00EC6FEC">
              <w:rPr>
                <w:rFonts w:ascii="Times New Roman" w:eastAsia="Times New Roman" w:hAnsi="Times New Roman" w:cs="Times New Roman"/>
                <w:sz w:val="18"/>
                <w:szCs w:val="18"/>
                <w:lang w:eastAsia="pt-BR"/>
              </w:rPr>
              <w:t>R$ 2</w:t>
            </w:r>
            <w:r w:rsidR="00B220F9">
              <w:rPr>
                <w:rFonts w:ascii="Times New Roman" w:eastAsia="Times New Roman" w:hAnsi="Times New Roman" w:cs="Times New Roman"/>
                <w:sz w:val="18"/>
                <w:szCs w:val="18"/>
                <w:lang w:eastAsia="pt-BR"/>
              </w:rPr>
              <w:t>59,33</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8C38E86" w14:textId="319C5352" w:rsidR="00556C53" w:rsidRPr="00EC6FEC" w:rsidRDefault="00556C53" w:rsidP="00466137">
            <w:pPr>
              <w:widowControl/>
              <w:autoSpaceDE/>
              <w:autoSpaceDN/>
              <w:jc w:val="right"/>
              <w:rPr>
                <w:rFonts w:ascii="Times New Roman" w:eastAsia="Times New Roman" w:hAnsi="Times New Roman" w:cs="Times New Roman"/>
                <w:sz w:val="18"/>
                <w:szCs w:val="18"/>
                <w:lang w:eastAsia="pt-BR"/>
              </w:rPr>
            </w:pPr>
            <w:r w:rsidRPr="00EC6FEC">
              <w:rPr>
                <w:rFonts w:ascii="Times New Roman" w:eastAsia="Times New Roman" w:hAnsi="Times New Roman" w:cs="Times New Roman"/>
                <w:sz w:val="18"/>
                <w:szCs w:val="18"/>
                <w:lang w:eastAsia="pt-BR"/>
              </w:rPr>
              <w:t>R$ 1</w:t>
            </w:r>
            <w:r w:rsidR="002C622E">
              <w:rPr>
                <w:rFonts w:ascii="Times New Roman" w:eastAsia="Times New Roman" w:hAnsi="Times New Roman" w:cs="Times New Roman"/>
                <w:sz w:val="18"/>
                <w:szCs w:val="18"/>
                <w:lang w:eastAsia="pt-BR"/>
              </w:rPr>
              <w:t>2.966,50</w:t>
            </w:r>
          </w:p>
        </w:tc>
      </w:tr>
      <w:tr w:rsidR="00556C53" w:rsidRPr="00EC6FEC" w14:paraId="0903343E" w14:textId="77777777" w:rsidTr="00F83CDF">
        <w:trPr>
          <w:trHeight w:val="480"/>
        </w:trPr>
        <w:tc>
          <w:tcPr>
            <w:tcW w:w="846" w:type="dxa"/>
            <w:tcBorders>
              <w:top w:val="nil"/>
              <w:left w:val="single" w:sz="4" w:space="0" w:color="auto"/>
              <w:bottom w:val="single" w:sz="4" w:space="0" w:color="auto"/>
              <w:right w:val="single" w:sz="4" w:space="0" w:color="auto"/>
            </w:tcBorders>
          </w:tcPr>
          <w:p w14:paraId="3C83D739" w14:textId="77777777" w:rsidR="00556C53" w:rsidRPr="00EC6FEC" w:rsidRDefault="00556C53" w:rsidP="00466137">
            <w:pPr>
              <w:pStyle w:val="PargrafodaLista"/>
              <w:widowControl/>
              <w:numPr>
                <w:ilvl w:val="0"/>
                <w:numId w:val="33"/>
              </w:numPr>
              <w:autoSpaceDE/>
              <w:autoSpaceDN/>
              <w:jc w:val="center"/>
              <w:rPr>
                <w:rFonts w:ascii="Times New Roman" w:eastAsia="Times New Roman" w:hAnsi="Times New Roman" w:cs="Times New Roman"/>
                <w:sz w:val="18"/>
                <w:szCs w:val="18"/>
                <w:lang w:eastAsia="pt-BR"/>
              </w:rPr>
            </w:pPr>
          </w:p>
        </w:tc>
        <w:tc>
          <w:tcPr>
            <w:tcW w:w="709" w:type="dxa"/>
            <w:tcBorders>
              <w:top w:val="nil"/>
              <w:left w:val="single" w:sz="4" w:space="0" w:color="auto"/>
              <w:bottom w:val="single" w:sz="4" w:space="0" w:color="auto"/>
              <w:right w:val="single" w:sz="4" w:space="0" w:color="auto"/>
            </w:tcBorders>
            <w:shd w:val="clear" w:color="auto" w:fill="auto"/>
            <w:noWrap/>
            <w:hideMark/>
          </w:tcPr>
          <w:p w14:paraId="28E47309" w14:textId="77777777" w:rsidR="00556C53" w:rsidRPr="00EC6FEC" w:rsidRDefault="00556C53" w:rsidP="00466137">
            <w:pPr>
              <w:widowControl/>
              <w:autoSpaceDE/>
              <w:autoSpaceDN/>
              <w:jc w:val="center"/>
              <w:rPr>
                <w:rFonts w:ascii="Times New Roman" w:eastAsia="Times New Roman" w:hAnsi="Times New Roman" w:cs="Times New Roman"/>
                <w:sz w:val="18"/>
                <w:szCs w:val="18"/>
                <w:lang w:eastAsia="pt-BR"/>
              </w:rPr>
            </w:pPr>
            <w:r w:rsidRPr="00EC6FEC">
              <w:rPr>
                <w:rFonts w:ascii="Times New Roman" w:eastAsia="Times New Roman" w:hAnsi="Times New Roman" w:cs="Times New Roman"/>
                <w:sz w:val="18"/>
                <w:szCs w:val="18"/>
                <w:lang w:eastAsia="pt-BR"/>
              </w:rPr>
              <w:t>Horas</w:t>
            </w:r>
          </w:p>
        </w:tc>
        <w:tc>
          <w:tcPr>
            <w:tcW w:w="708" w:type="dxa"/>
            <w:tcBorders>
              <w:top w:val="nil"/>
              <w:left w:val="nil"/>
              <w:bottom w:val="single" w:sz="4" w:space="0" w:color="auto"/>
              <w:right w:val="single" w:sz="4" w:space="0" w:color="auto"/>
            </w:tcBorders>
            <w:shd w:val="clear" w:color="auto" w:fill="auto"/>
            <w:hideMark/>
          </w:tcPr>
          <w:p w14:paraId="5F1DE521" w14:textId="77777777" w:rsidR="00556C53" w:rsidRPr="00EC6FEC" w:rsidRDefault="00556C53" w:rsidP="00466137">
            <w:pPr>
              <w:widowControl/>
              <w:autoSpaceDE/>
              <w:autoSpaceDN/>
              <w:jc w:val="center"/>
              <w:rPr>
                <w:rFonts w:ascii="Times New Roman" w:eastAsia="Times New Roman" w:hAnsi="Times New Roman" w:cs="Times New Roman"/>
                <w:color w:val="000000"/>
                <w:sz w:val="18"/>
                <w:szCs w:val="18"/>
                <w:lang w:eastAsia="pt-BR"/>
              </w:rPr>
            </w:pPr>
            <w:r w:rsidRPr="00EC6FEC">
              <w:rPr>
                <w:rFonts w:ascii="Times New Roman" w:eastAsia="Times New Roman" w:hAnsi="Times New Roman" w:cs="Times New Roman"/>
                <w:color w:val="000000"/>
                <w:sz w:val="18"/>
                <w:szCs w:val="18"/>
                <w:lang w:eastAsia="pt-BR"/>
              </w:rPr>
              <w:t>200</w:t>
            </w:r>
          </w:p>
        </w:tc>
        <w:tc>
          <w:tcPr>
            <w:tcW w:w="5103" w:type="dxa"/>
            <w:tcBorders>
              <w:top w:val="nil"/>
              <w:left w:val="nil"/>
              <w:bottom w:val="single" w:sz="4" w:space="0" w:color="auto"/>
              <w:right w:val="single" w:sz="4" w:space="0" w:color="auto"/>
            </w:tcBorders>
            <w:shd w:val="clear" w:color="auto" w:fill="FFFFFF" w:themeFill="background1"/>
            <w:vAlign w:val="center"/>
            <w:hideMark/>
          </w:tcPr>
          <w:p w14:paraId="18EBFA0F" w14:textId="77777777" w:rsidR="00556C53" w:rsidRPr="00EC6FEC" w:rsidRDefault="00556C53" w:rsidP="00466137">
            <w:pPr>
              <w:widowControl/>
              <w:autoSpaceDE/>
              <w:autoSpaceDN/>
              <w:jc w:val="both"/>
              <w:rPr>
                <w:rFonts w:ascii="Times New Roman" w:eastAsia="Times New Roman" w:hAnsi="Times New Roman" w:cs="Times New Roman"/>
                <w:color w:val="000000"/>
                <w:sz w:val="18"/>
                <w:szCs w:val="18"/>
                <w:lang w:eastAsia="pt-BR"/>
              </w:rPr>
            </w:pPr>
            <w:r w:rsidRPr="00EC6FEC">
              <w:rPr>
                <w:rFonts w:ascii="Times New Roman" w:eastAsia="Times New Roman" w:hAnsi="Times New Roman" w:cs="Times New Roman"/>
                <w:color w:val="000000"/>
                <w:sz w:val="18"/>
                <w:szCs w:val="18"/>
                <w:lang w:eastAsia="pt-BR"/>
              </w:rPr>
              <w:t>SERVIÇOS MECÂNICOS - VEÍCULOS DA LINHA LEVE – FIAT.</w:t>
            </w:r>
          </w:p>
        </w:tc>
        <w:tc>
          <w:tcPr>
            <w:tcW w:w="1212" w:type="dxa"/>
            <w:tcBorders>
              <w:top w:val="nil"/>
              <w:left w:val="nil"/>
              <w:bottom w:val="single" w:sz="4" w:space="0" w:color="auto"/>
              <w:right w:val="single" w:sz="4" w:space="0" w:color="auto"/>
            </w:tcBorders>
            <w:shd w:val="clear" w:color="auto" w:fill="FFFFFF" w:themeFill="background1"/>
            <w:vAlign w:val="center"/>
            <w:hideMark/>
          </w:tcPr>
          <w:p w14:paraId="2FE4C779" w14:textId="7D425130" w:rsidR="00556C53" w:rsidRPr="00EC6FEC" w:rsidRDefault="00556C53" w:rsidP="00466137">
            <w:pPr>
              <w:widowControl/>
              <w:autoSpaceDE/>
              <w:autoSpaceDN/>
              <w:jc w:val="right"/>
              <w:rPr>
                <w:rFonts w:ascii="Times New Roman" w:eastAsia="Times New Roman" w:hAnsi="Times New Roman" w:cs="Times New Roman"/>
                <w:sz w:val="18"/>
                <w:szCs w:val="18"/>
                <w:lang w:eastAsia="pt-BR"/>
              </w:rPr>
            </w:pPr>
            <w:r w:rsidRPr="00EC6FEC">
              <w:rPr>
                <w:rFonts w:ascii="Times New Roman" w:eastAsia="Times New Roman" w:hAnsi="Times New Roman" w:cs="Times New Roman"/>
                <w:sz w:val="18"/>
                <w:szCs w:val="18"/>
                <w:lang w:eastAsia="pt-BR"/>
              </w:rPr>
              <w:t>R$ 1</w:t>
            </w:r>
            <w:r w:rsidR="00B220F9">
              <w:rPr>
                <w:rFonts w:ascii="Times New Roman" w:eastAsia="Times New Roman" w:hAnsi="Times New Roman" w:cs="Times New Roman"/>
                <w:sz w:val="18"/>
                <w:szCs w:val="18"/>
                <w:lang w:eastAsia="pt-BR"/>
              </w:rPr>
              <w:t>38,33</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6C5455F" w14:textId="1AF3A097" w:rsidR="00556C53" w:rsidRPr="00EC6FEC" w:rsidRDefault="00556C53" w:rsidP="00466137">
            <w:pPr>
              <w:widowControl/>
              <w:autoSpaceDE/>
              <w:autoSpaceDN/>
              <w:jc w:val="right"/>
              <w:rPr>
                <w:rFonts w:ascii="Times New Roman" w:eastAsia="Times New Roman" w:hAnsi="Times New Roman" w:cs="Times New Roman"/>
                <w:sz w:val="18"/>
                <w:szCs w:val="18"/>
                <w:lang w:eastAsia="pt-BR"/>
              </w:rPr>
            </w:pPr>
            <w:r w:rsidRPr="00EC6FEC">
              <w:rPr>
                <w:rFonts w:ascii="Times New Roman" w:eastAsia="Times New Roman" w:hAnsi="Times New Roman" w:cs="Times New Roman"/>
                <w:sz w:val="18"/>
                <w:szCs w:val="18"/>
                <w:lang w:eastAsia="pt-BR"/>
              </w:rPr>
              <w:t xml:space="preserve">R$ </w:t>
            </w:r>
            <w:r w:rsidR="002C622E">
              <w:rPr>
                <w:rFonts w:ascii="Times New Roman" w:eastAsia="Times New Roman" w:hAnsi="Times New Roman" w:cs="Times New Roman"/>
                <w:sz w:val="18"/>
                <w:szCs w:val="18"/>
                <w:lang w:eastAsia="pt-BR"/>
              </w:rPr>
              <w:t>27.766,00</w:t>
            </w:r>
          </w:p>
        </w:tc>
      </w:tr>
      <w:tr w:rsidR="00556C53" w:rsidRPr="00EC6FEC" w14:paraId="14406CEC" w14:textId="77777777" w:rsidTr="00F83CDF">
        <w:trPr>
          <w:trHeight w:val="480"/>
        </w:trPr>
        <w:tc>
          <w:tcPr>
            <w:tcW w:w="846" w:type="dxa"/>
            <w:tcBorders>
              <w:top w:val="nil"/>
              <w:left w:val="single" w:sz="4" w:space="0" w:color="auto"/>
              <w:bottom w:val="single" w:sz="4" w:space="0" w:color="auto"/>
              <w:right w:val="single" w:sz="4" w:space="0" w:color="auto"/>
            </w:tcBorders>
          </w:tcPr>
          <w:p w14:paraId="5AF7E332" w14:textId="77777777" w:rsidR="00556C53" w:rsidRPr="00EC6FEC" w:rsidRDefault="00556C53" w:rsidP="00466137">
            <w:pPr>
              <w:pStyle w:val="PargrafodaLista"/>
              <w:widowControl/>
              <w:numPr>
                <w:ilvl w:val="0"/>
                <w:numId w:val="33"/>
              </w:numPr>
              <w:autoSpaceDE/>
              <w:autoSpaceDN/>
              <w:jc w:val="center"/>
              <w:rPr>
                <w:rFonts w:ascii="Times New Roman" w:eastAsia="Times New Roman" w:hAnsi="Times New Roman" w:cs="Times New Roman"/>
                <w:sz w:val="18"/>
                <w:szCs w:val="18"/>
                <w:lang w:eastAsia="pt-BR"/>
              </w:rPr>
            </w:pPr>
          </w:p>
        </w:tc>
        <w:tc>
          <w:tcPr>
            <w:tcW w:w="709" w:type="dxa"/>
            <w:tcBorders>
              <w:top w:val="nil"/>
              <w:left w:val="single" w:sz="4" w:space="0" w:color="auto"/>
              <w:bottom w:val="single" w:sz="4" w:space="0" w:color="auto"/>
              <w:right w:val="single" w:sz="4" w:space="0" w:color="auto"/>
            </w:tcBorders>
            <w:shd w:val="clear" w:color="auto" w:fill="auto"/>
            <w:noWrap/>
            <w:hideMark/>
          </w:tcPr>
          <w:p w14:paraId="72D3E99A" w14:textId="77777777" w:rsidR="00556C53" w:rsidRPr="00EC6FEC" w:rsidRDefault="00556C53" w:rsidP="00466137">
            <w:pPr>
              <w:widowControl/>
              <w:autoSpaceDE/>
              <w:autoSpaceDN/>
              <w:jc w:val="center"/>
              <w:rPr>
                <w:rFonts w:ascii="Times New Roman" w:eastAsia="Times New Roman" w:hAnsi="Times New Roman" w:cs="Times New Roman"/>
                <w:sz w:val="18"/>
                <w:szCs w:val="18"/>
                <w:lang w:eastAsia="pt-BR"/>
              </w:rPr>
            </w:pPr>
            <w:r w:rsidRPr="00EC6FEC">
              <w:rPr>
                <w:rFonts w:ascii="Times New Roman" w:eastAsia="Times New Roman" w:hAnsi="Times New Roman" w:cs="Times New Roman"/>
                <w:sz w:val="18"/>
                <w:szCs w:val="18"/>
                <w:lang w:eastAsia="pt-BR"/>
              </w:rPr>
              <w:t>Horas</w:t>
            </w:r>
          </w:p>
        </w:tc>
        <w:tc>
          <w:tcPr>
            <w:tcW w:w="708" w:type="dxa"/>
            <w:tcBorders>
              <w:top w:val="nil"/>
              <w:left w:val="nil"/>
              <w:bottom w:val="single" w:sz="4" w:space="0" w:color="auto"/>
              <w:right w:val="single" w:sz="4" w:space="0" w:color="auto"/>
            </w:tcBorders>
            <w:shd w:val="clear" w:color="auto" w:fill="auto"/>
            <w:hideMark/>
          </w:tcPr>
          <w:p w14:paraId="46B59D20" w14:textId="77777777" w:rsidR="00556C53" w:rsidRPr="00EC6FEC" w:rsidRDefault="00556C53" w:rsidP="00466137">
            <w:pPr>
              <w:widowControl/>
              <w:autoSpaceDE/>
              <w:autoSpaceDN/>
              <w:jc w:val="center"/>
              <w:rPr>
                <w:rFonts w:ascii="Times New Roman" w:eastAsia="Times New Roman" w:hAnsi="Times New Roman" w:cs="Times New Roman"/>
                <w:color w:val="000000"/>
                <w:sz w:val="18"/>
                <w:szCs w:val="18"/>
                <w:lang w:eastAsia="pt-BR"/>
              </w:rPr>
            </w:pPr>
            <w:r w:rsidRPr="00EC6FEC">
              <w:rPr>
                <w:rFonts w:ascii="Times New Roman" w:eastAsia="Times New Roman" w:hAnsi="Times New Roman" w:cs="Times New Roman"/>
                <w:color w:val="000000"/>
                <w:sz w:val="18"/>
                <w:szCs w:val="18"/>
                <w:lang w:eastAsia="pt-BR"/>
              </w:rPr>
              <w:t>150</w:t>
            </w:r>
          </w:p>
        </w:tc>
        <w:tc>
          <w:tcPr>
            <w:tcW w:w="5103" w:type="dxa"/>
            <w:tcBorders>
              <w:top w:val="nil"/>
              <w:left w:val="nil"/>
              <w:bottom w:val="single" w:sz="4" w:space="0" w:color="auto"/>
              <w:right w:val="single" w:sz="4" w:space="0" w:color="auto"/>
            </w:tcBorders>
            <w:shd w:val="clear" w:color="auto" w:fill="FFFFFF" w:themeFill="background1"/>
            <w:vAlign w:val="center"/>
            <w:hideMark/>
          </w:tcPr>
          <w:p w14:paraId="4059A8EB" w14:textId="77777777" w:rsidR="00556C53" w:rsidRPr="00EC6FEC" w:rsidRDefault="00556C53" w:rsidP="00466137">
            <w:pPr>
              <w:widowControl/>
              <w:autoSpaceDE/>
              <w:autoSpaceDN/>
              <w:rPr>
                <w:rFonts w:ascii="Times New Roman" w:eastAsia="Times New Roman" w:hAnsi="Times New Roman" w:cs="Times New Roman"/>
                <w:color w:val="000000"/>
                <w:sz w:val="18"/>
                <w:szCs w:val="18"/>
                <w:lang w:eastAsia="pt-BR"/>
              </w:rPr>
            </w:pPr>
            <w:r w:rsidRPr="00EC6FEC">
              <w:rPr>
                <w:rFonts w:ascii="Times New Roman" w:eastAsia="Times New Roman" w:hAnsi="Times New Roman" w:cs="Times New Roman"/>
                <w:color w:val="000000"/>
                <w:sz w:val="18"/>
                <w:szCs w:val="18"/>
                <w:lang w:eastAsia="pt-BR"/>
              </w:rPr>
              <w:t>SERVIÇOS MECÂNICOS - VEÍCULOS DA LINHA LEVE – TOYOTA.</w:t>
            </w:r>
          </w:p>
        </w:tc>
        <w:tc>
          <w:tcPr>
            <w:tcW w:w="1212" w:type="dxa"/>
            <w:tcBorders>
              <w:top w:val="nil"/>
              <w:left w:val="nil"/>
              <w:bottom w:val="single" w:sz="4" w:space="0" w:color="auto"/>
              <w:right w:val="single" w:sz="4" w:space="0" w:color="auto"/>
            </w:tcBorders>
            <w:shd w:val="clear" w:color="auto" w:fill="FFFFFF" w:themeFill="background1"/>
            <w:vAlign w:val="center"/>
            <w:hideMark/>
          </w:tcPr>
          <w:p w14:paraId="4AB22679" w14:textId="28127216" w:rsidR="00556C53" w:rsidRPr="00EC6FEC" w:rsidRDefault="00556C53" w:rsidP="00466137">
            <w:pPr>
              <w:widowControl/>
              <w:autoSpaceDE/>
              <w:autoSpaceDN/>
              <w:jc w:val="right"/>
              <w:rPr>
                <w:rFonts w:ascii="Times New Roman" w:eastAsia="Times New Roman" w:hAnsi="Times New Roman" w:cs="Times New Roman"/>
                <w:sz w:val="18"/>
                <w:szCs w:val="18"/>
                <w:lang w:eastAsia="pt-BR"/>
              </w:rPr>
            </w:pPr>
            <w:r w:rsidRPr="00EC6FEC">
              <w:rPr>
                <w:rFonts w:ascii="Times New Roman" w:eastAsia="Times New Roman" w:hAnsi="Times New Roman" w:cs="Times New Roman"/>
                <w:sz w:val="18"/>
                <w:szCs w:val="18"/>
                <w:lang w:eastAsia="pt-BR"/>
              </w:rPr>
              <w:t xml:space="preserve">R$ </w:t>
            </w:r>
            <w:r w:rsidR="00B220F9">
              <w:rPr>
                <w:rFonts w:ascii="Times New Roman" w:eastAsia="Times New Roman" w:hAnsi="Times New Roman" w:cs="Times New Roman"/>
                <w:sz w:val="18"/>
                <w:szCs w:val="18"/>
                <w:lang w:eastAsia="pt-BR"/>
              </w:rPr>
              <w:t>148,70</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F7AC766" w14:textId="74D3D9DA" w:rsidR="00556C53" w:rsidRPr="00EC6FEC" w:rsidRDefault="00556C53" w:rsidP="00466137">
            <w:pPr>
              <w:widowControl/>
              <w:autoSpaceDE/>
              <w:autoSpaceDN/>
              <w:jc w:val="right"/>
              <w:rPr>
                <w:rFonts w:ascii="Times New Roman" w:eastAsia="Times New Roman" w:hAnsi="Times New Roman" w:cs="Times New Roman"/>
                <w:sz w:val="18"/>
                <w:szCs w:val="18"/>
                <w:lang w:eastAsia="pt-BR"/>
              </w:rPr>
            </w:pPr>
            <w:r w:rsidRPr="00EC6FEC">
              <w:rPr>
                <w:rFonts w:ascii="Times New Roman" w:eastAsia="Times New Roman" w:hAnsi="Times New Roman" w:cs="Times New Roman"/>
                <w:sz w:val="18"/>
                <w:szCs w:val="18"/>
                <w:lang w:eastAsia="pt-BR"/>
              </w:rPr>
              <w:t xml:space="preserve">R$ </w:t>
            </w:r>
            <w:r w:rsidR="002C622E">
              <w:rPr>
                <w:rFonts w:ascii="Times New Roman" w:eastAsia="Times New Roman" w:hAnsi="Times New Roman" w:cs="Times New Roman"/>
                <w:sz w:val="18"/>
                <w:szCs w:val="18"/>
                <w:lang w:eastAsia="pt-BR"/>
              </w:rPr>
              <w:t>22.305,00</w:t>
            </w:r>
          </w:p>
        </w:tc>
      </w:tr>
      <w:tr w:rsidR="00556C53" w:rsidRPr="00EC6FEC" w14:paraId="34D71431" w14:textId="77777777" w:rsidTr="00F83CDF">
        <w:trPr>
          <w:trHeight w:val="480"/>
        </w:trPr>
        <w:tc>
          <w:tcPr>
            <w:tcW w:w="846" w:type="dxa"/>
            <w:tcBorders>
              <w:top w:val="nil"/>
              <w:left w:val="single" w:sz="4" w:space="0" w:color="auto"/>
              <w:bottom w:val="single" w:sz="4" w:space="0" w:color="auto"/>
              <w:right w:val="single" w:sz="4" w:space="0" w:color="auto"/>
            </w:tcBorders>
          </w:tcPr>
          <w:p w14:paraId="069F5D8C" w14:textId="77777777" w:rsidR="00556C53" w:rsidRPr="00EC6FEC" w:rsidRDefault="00556C53" w:rsidP="00466137">
            <w:pPr>
              <w:pStyle w:val="PargrafodaLista"/>
              <w:widowControl/>
              <w:numPr>
                <w:ilvl w:val="0"/>
                <w:numId w:val="33"/>
              </w:numPr>
              <w:autoSpaceDE/>
              <w:autoSpaceDN/>
              <w:jc w:val="center"/>
              <w:rPr>
                <w:rFonts w:ascii="Times New Roman" w:eastAsia="Times New Roman" w:hAnsi="Times New Roman" w:cs="Times New Roman"/>
                <w:sz w:val="18"/>
                <w:szCs w:val="18"/>
                <w:lang w:eastAsia="pt-BR"/>
              </w:rPr>
            </w:pPr>
          </w:p>
        </w:tc>
        <w:tc>
          <w:tcPr>
            <w:tcW w:w="709" w:type="dxa"/>
            <w:tcBorders>
              <w:top w:val="nil"/>
              <w:left w:val="single" w:sz="4" w:space="0" w:color="auto"/>
              <w:bottom w:val="single" w:sz="4" w:space="0" w:color="auto"/>
              <w:right w:val="single" w:sz="4" w:space="0" w:color="auto"/>
            </w:tcBorders>
            <w:shd w:val="clear" w:color="auto" w:fill="auto"/>
            <w:noWrap/>
            <w:hideMark/>
          </w:tcPr>
          <w:p w14:paraId="2AD48619" w14:textId="77777777" w:rsidR="00556C53" w:rsidRPr="00EC6FEC" w:rsidRDefault="00556C53" w:rsidP="00466137">
            <w:pPr>
              <w:widowControl/>
              <w:autoSpaceDE/>
              <w:autoSpaceDN/>
              <w:jc w:val="center"/>
              <w:rPr>
                <w:rFonts w:ascii="Times New Roman" w:eastAsia="Times New Roman" w:hAnsi="Times New Roman" w:cs="Times New Roman"/>
                <w:sz w:val="18"/>
                <w:szCs w:val="18"/>
                <w:lang w:eastAsia="pt-BR"/>
              </w:rPr>
            </w:pPr>
            <w:r w:rsidRPr="00EC6FEC">
              <w:rPr>
                <w:rFonts w:ascii="Times New Roman" w:eastAsia="Times New Roman" w:hAnsi="Times New Roman" w:cs="Times New Roman"/>
                <w:sz w:val="18"/>
                <w:szCs w:val="18"/>
                <w:lang w:eastAsia="pt-BR"/>
              </w:rPr>
              <w:t>Horas</w:t>
            </w:r>
          </w:p>
        </w:tc>
        <w:tc>
          <w:tcPr>
            <w:tcW w:w="708" w:type="dxa"/>
            <w:tcBorders>
              <w:top w:val="nil"/>
              <w:left w:val="nil"/>
              <w:bottom w:val="single" w:sz="4" w:space="0" w:color="auto"/>
              <w:right w:val="single" w:sz="4" w:space="0" w:color="auto"/>
            </w:tcBorders>
            <w:shd w:val="clear" w:color="auto" w:fill="auto"/>
            <w:hideMark/>
          </w:tcPr>
          <w:p w14:paraId="36293670" w14:textId="77777777" w:rsidR="00556C53" w:rsidRPr="00EC6FEC" w:rsidRDefault="00556C53" w:rsidP="00466137">
            <w:pPr>
              <w:widowControl/>
              <w:autoSpaceDE/>
              <w:autoSpaceDN/>
              <w:jc w:val="center"/>
              <w:rPr>
                <w:rFonts w:ascii="Times New Roman" w:eastAsia="Times New Roman" w:hAnsi="Times New Roman" w:cs="Times New Roman"/>
                <w:color w:val="000000"/>
                <w:sz w:val="18"/>
                <w:szCs w:val="18"/>
                <w:lang w:eastAsia="pt-BR"/>
              </w:rPr>
            </w:pPr>
            <w:r w:rsidRPr="00EC6FEC">
              <w:rPr>
                <w:rFonts w:ascii="Times New Roman" w:eastAsia="Times New Roman" w:hAnsi="Times New Roman" w:cs="Times New Roman"/>
                <w:color w:val="000000"/>
                <w:sz w:val="18"/>
                <w:szCs w:val="18"/>
                <w:lang w:eastAsia="pt-BR"/>
              </w:rPr>
              <w:t>100</w:t>
            </w:r>
          </w:p>
        </w:tc>
        <w:tc>
          <w:tcPr>
            <w:tcW w:w="5103" w:type="dxa"/>
            <w:tcBorders>
              <w:top w:val="nil"/>
              <w:left w:val="nil"/>
              <w:bottom w:val="single" w:sz="4" w:space="0" w:color="auto"/>
              <w:right w:val="single" w:sz="4" w:space="0" w:color="auto"/>
            </w:tcBorders>
            <w:shd w:val="clear" w:color="auto" w:fill="FFFFFF" w:themeFill="background1"/>
            <w:vAlign w:val="center"/>
            <w:hideMark/>
          </w:tcPr>
          <w:p w14:paraId="661A39DB" w14:textId="77777777" w:rsidR="00556C53" w:rsidRPr="00EC6FEC" w:rsidRDefault="00556C53" w:rsidP="00466137">
            <w:pPr>
              <w:widowControl/>
              <w:autoSpaceDE/>
              <w:autoSpaceDN/>
              <w:rPr>
                <w:rFonts w:ascii="Times New Roman" w:eastAsia="Times New Roman" w:hAnsi="Times New Roman" w:cs="Times New Roman"/>
                <w:color w:val="000000"/>
                <w:sz w:val="18"/>
                <w:szCs w:val="18"/>
                <w:lang w:eastAsia="pt-BR"/>
              </w:rPr>
            </w:pPr>
            <w:r w:rsidRPr="00EC6FEC">
              <w:rPr>
                <w:rFonts w:ascii="Times New Roman" w:eastAsia="Times New Roman" w:hAnsi="Times New Roman" w:cs="Times New Roman"/>
                <w:color w:val="000000"/>
                <w:sz w:val="18"/>
                <w:szCs w:val="18"/>
                <w:lang w:eastAsia="pt-BR"/>
              </w:rPr>
              <w:t>SERVIÇOS MECÂNICOS - VEÍCULOS DA LINHA LEVE – GM CHEVROLET.</w:t>
            </w:r>
          </w:p>
        </w:tc>
        <w:tc>
          <w:tcPr>
            <w:tcW w:w="1212" w:type="dxa"/>
            <w:tcBorders>
              <w:top w:val="nil"/>
              <w:left w:val="nil"/>
              <w:bottom w:val="single" w:sz="4" w:space="0" w:color="auto"/>
              <w:right w:val="single" w:sz="4" w:space="0" w:color="auto"/>
            </w:tcBorders>
            <w:shd w:val="clear" w:color="auto" w:fill="FFFFFF" w:themeFill="background1"/>
            <w:vAlign w:val="center"/>
            <w:hideMark/>
          </w:tcPr>
          <w:p w14:paraId="172A783A" w14:textId="4BA4ED22" w:rsidR="00556C53" w:rsidRPr="00EC6FEC" w:rsidRDefault="00556C53" w:rsidP="00466137">
            <w:pPr>
              <w:widowControl/>
              <w:autoSpaceDE/>
              <w:autoSpaceDN/>
              <w:jc w:val="right"/>
              <w:rPr>
                <w:rFonts w:ascii="Times New Roman" w:eastAsia="Times New Roman" w:hAnsi="Times New Roman" w:cs="Times New Roman"/>
                <w:sz w:val="18"/>
                <w:szCs w:val="18"/>
                <w:lang w:eastAsia="pt-BR"/>
              </w:rPr>
            </w:pPr>
            <w:r w:rsidRPr="00EC6FEC">
              <w:rPr>
                <w:rFonts w:ascii="Times New Roman" w:eastAsia="Times New Roman" w:hAnsi="Times New Roman" w:cs="Times New Roman"/>
                <w:sz w:val="18"/>
                <w:szCs w:val="18"/>
                <w:lang w:eastAsia="pt-BR"/>
              </w:rPr>
              <w:t>R$ 1</w:t>
            </w:r>
            <w:r w:rsidR="00B220F9">
              <w:rPr>
                <w:rFonts w:ascii="Times New Roman" w:eastAsia="Times New Roman" w:hAnsi="Times New Roman" w:cs="Times New Roman"/>
                <w:sz w:val="18"/>
                <w:szCs w:val="18"/>
                <w:lang w:eastAsia="pt-BR"/>
              </w:rPr>
              <w:t>57,56</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353119A" w14:textId="655DF156" w:rsidR="00556C53" w:rsidRPr="00EC6FEC" w:rsidRDefault="00556C53" w:rsidP="00466137">
            <w:pPr>
              <w:widowControl/>
              <w:autoSpaceDE/>
              <w:autoSpaceDN/>
              <w:jc w:val="right"/>
              <w:rPr>
                <w:rFonts w:ascii="Times New Roman" w:eastAsia="Times New Roman" w:hAnsi="Times New Roman" w:cs="Times New Roman"/>
                <w:sz w:val="18"/>
                <w:szCs w:val="18"/>
                <w:lang w:eastAsia="pt-BR"/>
              </w:rPr>
            </w:pPr>
            <w:r w:rsidRPr="00EC6FEC">
              <w:rPr>
                <w:rFonts w:ascii="Times New Roman" w:eastAsia="Times New Roman" w:hAnsi="Times New Roman" w:cs="Times New Roman"/>
                <w:sz w:val="18"/>
                <w:szCs w:val="18"/>
                <w:lang w:eastAsia="pt-BR"/>
              </w:rPr>
              <w:t>R$ 1</w:t>
            </w:r>
            <w:r w:rsidR="002C622E">
              <w:rPr>
                <w:rFonts w:ascii="Times New Roman" w:eastAsia="Times New Roman" w:hAnsi="Times New Roman" w:cs="Times New Roman"/>
                <w:sz w:val="18"/>
                <w:szCs w:val="18"/>
                <w:lang w:eastAsia="pt-BR"/>
              </w:rPr>
              <w:t>5.756,00</w:t>
            </w:r>
          </w:p>
        </w:tc>
      </w:tr>
      <w:tr w:rsidR="00556C53" w:rsidRPr="00EC6FEC" w14:paraId="58F5F5A9" w14:textId="77777777" w:rsidTr="00F83CDF">
        <w:trPr>
          <w:trHeight w:val="480"/>
        </w:trPr>
        <w:tc>
          <w:tcPr>
            <w:tcW w:w="846" w:type="dxa"/>
            <w:tcBorders>
              <w:top w:val="nil"/>
              <w:left w:val="single" w:sz="4" w:space="0" w:color="auto"/>
              <w:bottom w:val="single" w:sz="4" w:space="0" w:color="auto"/>
              <w:right w:val="single" w:sz="4" w:space="0" w:color="auto"/>
            </w:tcBorders>
          </w:tcPr>
          <w:p w14:paraId="3A2E6E13" w14:textId="77777777" w:rsidR="00556C53" w:rsidRPr="00EC6FEC" w:rsidRDefault="00556C53" w:rsidP="00466137">
            <w:pPr>
              <w:pStyle w:val="PargrafodaLista"/>
              <w:widowControl/>
              <w:numPr>
                <w:ilvl w:val="0"/>
                <w:numId w:val="33"/>
              </w:numPr>
              <w:autoSpaceDE/>
              <w:autoSpaceDN/>
              <w:jc w:val="center"/>
              <w:rPr>
                <w:rFonts w:ascii="Times New Roman" w:eastAsia="Times New Roman" w:hAnsi="Times New Roman" w:cs="Times New Roman"/>
                <w:sz w:val="18"/>
                <w:szCs w:val="18"/>
                <w:lang w:eastAsia="pt-BR"/>
              </w:rPr>
            </w:pPr>
          </w:p>
        </w:tc>
        <w:tc>
          <w:tcPr>
            <w:tcW w:w="709" w:type="dxa"/>
            <w:tcBorders>
              <w:top w:val="nil"/>
              <w:left w:val="single" w:sz="4" w:space="0" w:color="auto"/>
              <w:bottom w:val="single" w:sz="4" w:space="0" w:color="auto"/>
              <w:right w:val="single" w:sz="4" w:space="0" w:color="auto"/>
            </w:tcBorders>
            <w:shd w:val="clear" w:color="auto" w:fill="auto"/>
            <w:noWrap/>
            <w:hideMark/>
          </w:tcPr>
          <w:p w14:paraId="22419350" w14:textId="77777777" w:rsidR="00556C53" w:rsidRPr="00EC6FEC" w:rsidRDefault="00556C53" w:rsidP="00466137">
            <w:pPr>
              <w:widowControl/>
              <w:autoSpaceDE/>
              <w:autoSpaceDN/>
              <w:jc w:val="center"/>
              <w:rPr>
                <w:rFonts w:ascii="Times New Roman" w:eastAsia="Times New Roman" w:hAnsi="Times New Roman" w:cs="Times New Roman"/>
                <w:sz w:val="18"/>
                <w:szCs w:val="18"/>
                <w:lang w:eastAsia="pt-BR"/>
              </w:rPr>
            </w:pPr>
            <w:r w:rsidRPr="00EC6FEC">
              <w:rPr>
                <w:rFonts w:ascii="Times New Roman" w:eastAsia="Times New Roman" w:hAnsi="Times New Roman" w:cs="Times New Roman"/>
                <w:sz w:val="18"/>
                <w:szCs w:val="18"/>
                <w:lang w:eastAsia="pt-BR"/>
              </w:rPr>
              <w:t>Horas</w:t>
            </w:r>
          </w:p>
        </w:tc>
        <w:tc>
          <w:tcPr>
            <w:tcW w:w="708" w:type="dxa"/>
            <w:tcBorders>
              <w:top w:val="nil"/>
              <w:left w:val="nil"/>
              <w:bottom w:val="single" w:sz="4" w:space="0" w:color="auto"/>
              <w:right w:val="single" w:sz="4" w:space="0" w:color="auto"/>
            </w:tcBorders>
            <w:shd w:val="clear" w:color="auto" w:fill="auto"/>
            <w:hideMark/>
          </w:tcPr>
          <w:p w14:paraId="48BD37AF" w14:textId="77777777" w:rsidR="00556C53" w:rsidRPr="00EC6FEC" w:rsidRDefault="00556C53" w:rsidP="00466137">
            <w:pPr>
              <w:widowControl/>
              <w:autoSpaceDE/>
              <w:autoSpaceDN/>
              <w:jc w:val="center"/>
              <w:rPr>
                <w:rFonts w:ascii="Times New Roman" w:eastAsia="Times New Roman" w:hAnsi="Times New Roman" w:cs="Times New Roman"/>
                <w:color w:val="000000"/>
                <w:sz w:val="18"/>
                <w:szCs w:val="18"/>
                <w:lang w:eastAsia="pt-BR"/>
              </w:rPr>
            </w:pPr>
            <w:r w:rsidRPr="00EC6FEC">
              <w:rPr>
                <w:rFonts w:ascii="Times New Roman" w:eastAsia="Times New Roman" w:hAnsi="Times New Roman" w:cs="Times New Roman"/>
                <w:color w:val="000000"/>
                <w:sz w:val="18"/>
                <w:szCs w:val="18"/>
                <w:lang w:eastAsia="pt-BR"/>
              </w:rPr>
              <w:t>200</w:t>
            </w:r>
          </w:p>
        </w:tc>
        <w:tc>
          <w:tcPr>
            <w:tcW w:w="5103" w:type="dxa"/>
            <w:tcBorders>
              <w:top w:val="nil"/>
              <w:left w:val="nil"/>
              <w:bottom w:val="single" w:sz="4" w:space="0" w:color="auto"/>
              <w:right w:val="single" w:sz="4" w:space="0" w:color="auto"/>
            </w:tcBorders>
            <w:shd w:val="clear" w:color="auto" w:fill="FFFFFF" w:themeFill="background1"/>
            <w:vAlign w:val="center"/>
            <w:hideMark/>
          </w:tcPr>
          <w:p w14:paraId="1E0E0354" w14:textId="77777777" w:rsidR="00556C53" w:rsidRPr="00EC6FEC" w:rsidRDefault="00556C53" w:rsidP="00466137">
            <w:pPr>
              <w:widowControl/>
              <w:autoSpaceDE/>
              <w:autoSpaceDN/>
              <w:rPr>
                <w:rFonts w:ascii="Times New Roman" w:eastAsia="Times New Roman" w:hAnsi="Times New Roman" w:cs="Times New Roman"/>
                <w:color w:val="000000"/>
                <w:sz w:val="18"/>
                <w:szCs w:val="18"/>
                <w:lang w:eastAsia="pt-BR"/>
              </w:rPr>
            </w:pPr>
            <w:r w:rsidRPr="00EC6FEC">
              <w:rPr>
                <w:rFonts w:ascii="Times New Roman" w:eastAsia="Times New Roman" w:hAnsi="Times New Roman" w:cs="Times New Roman"/>
                <w:color w:val="000000"/>
                <w:sz w:val="18"/>
                <w:szCs w:val="18"/>
                <w:lang w:eastAsia="pt-BR"/>
              </w:rPr>
              <w:t>SERVIÇOS MECÂNICOS - VEÍCULOS DA LINHA LEVE – VOLKSWAGEM.</w:t>
            </w:r>
          </w:p>
        </w:tc>
        <w:tc>
          <w:tcPr>
            <w:tcW w:w="1212" w:type="dxa"/>
            <w:tcBorders>
              <w:top w:val="nil"/>
              <w:left w:val="nil"/>
              <w:bottom w:val="single" w:sz="4" w:space="0" w:color="auto"/>
              <w:right w:val="single" w:sz="4" w:space="0" w:color="auto"/>
            </w:tcBorders>
            <w:shd w:val="clear" w:color="auto" w:fill="FFFFFF" w:themeFill="background1"/>
            <w:vAlign w:val="center"/>
            <w:hideMark/>
          </w:tcPr>
          <w:p w14:paraId="1AA25D53" w14:textId="4334B5D7" w:rsidR="00556C53" w:rsidRPr="00EC6FEC" w:rsidRDefault="00556C53" w:rsidP="00466137">
            <w:pPr>
              <w:widowControl/>
              <w:autoSpaceDE/>
              <w:autoSpaceDN/>
              <w:jc w:val="right"/>
              <w:rPr>
                <w:rFonts w:ascii="Times New Roman" w:eastAsia="Times New Roman" w:hAnsi="Times New Roman" w:cs="Times New Roman"/>
                <w:sz w:val="18"/>
                <w:szCs w:val="18"/>
                <w:lang w:eastAsia="pt-BR"/>
              </w:rPr>
            </w:pPr>
            <w:r w:rsidRPr="00EC6FEC">
              <w:rPr>
                <w:rFonts w:ascii="Times New Roman" w:eastAsia="Times New Roman" w:hAnsi="Times New Roman" w:cs="Times New Roman"/>
                <w:sz w:val="18"/>
                <w:szCs w:val="18"/>
                <w:lang w:eastAsia="pt-BR"/>
              </w:rPr>
              <w:t>R$ 1</w:t>
            </w:r>
            <w:r w:rsidR="00B220F9">
              <w:rPr>
                <w:rFonts w:ascii="Times New Roman" w:eastAsia="Times New Roman" w:hAnsi="Times New Roman" w:cs="Times New Roman"/>
                <w:sz w:val="18"/>
                <w:szCs w:val="18"/>
                <w:lang w:eastAsia="pt-BR"/>
              </w:rPr>
              <w:t>37,55</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1E2E848" w14:textId="47110876" w:rsidR="00556C53" w:rsidRPr="00EC6FEC" w:rsidRDefault="00556C53" w:rsidP="00466137">
            <w:pPr>
              <w:widowControl/>
              <w:autoSpaceDE/>
              <w:autoSpaceDN/>
              <w:jc w:val="right"/>
              <w:rPr>
                <w:rFonts w:ascii="Times New Roman" w:eastAsia="Times New Roman" w:hAnsi="Times New Roman" w:cs="Times New Roman"/>
                <w:sz w:val="18"/>
                <w:szCs w:val="18"/>
                <w:lang w:eastAsia="pt-BR"/>
              </w:rPr>
            </w:pPr>
            <w:r w:rsidRPr="00EC6FEC">
              <w:rPr>
                <w:rFonts w:ascii="Times New Roman" w:eastAsia="Times New Roman" w:hAnsi="Times New Roman" w:cs="Times New Roman"/>
                <w:sz w:val="18"/>
                <w:szCs w:val="18"/>
                <w:lang w:eastAsia="pt-BR"/>
              </w:rPr>
              <w:t xml:space="preserve">R$ </w:t>
            </w:r>
            <w:r w:rsidR="002C622E">
              <w:rPr>
                <w:rFonts w:ascii="Times New Roman" w:eastAsia="Times New Roman" w:hAnsi="Times New Roman" w:cs="Times New Roman"/>
                <w:sz w:val="18"/>
                <w:szCs w:val="18"/>
                <w:lang w:eastAsia="pt-BR"/>
              </w:rPr>
              <w:t>27.510,00</w:t>
            </w:r>
          </w:p>
        </w:tc>
      </w:tr>
      <w:tr w:rsidR="00556C53" w:rsidRPr="00EC6FEC" w14:paraId="409AEC03" w14:textId="77777777" w:rsidTr="00F83CDF">
        <w:trPr>
          <w:trHeight w:val="480"/>
        </w:trPr>
        <w:tc>
          <w:tcPr>
            <w:tcW w:w="846" w:type="dxa"/>
            <w:tcBorders>
              <w:top w:val="nil"/>
              <w:left w:val="single" w:sz="4" w:space="0" w:color="auto"/>
              <w:bottom w:val="single" w:sz="4" w:space="0" w:color="auto"/>
              <w:right w:val="single" w:sz="4" w:space="0" w:color="auto"/>
            </w:tcBorders>
          </w:tcPr>
          <w:p w14:paraId="6EDE369F" w14:textId="77777777" w:rsidR="00556C53" w:rsidRPr="00EC6FEC" w:rsidRDefault="00556C53" w:rsidP="00466137">
            <w:pPr>
              <w:pStyle w:val="PargrafodaLista"/>
              <w:widowControl/>
              <w:numPr>
                <w:ilvl w:val="0"/>
                <w:numId w:val="33"/>
              </w:numPr>
              <w:autoSpaceDE/>
              <w:autoSpaceDN/>
              <w:jc w:val="center"/>
              <w:rPr>
                <w:rFonts w:ascii="Times New Roman" w:eastAsia="Times New Roman" w:hAnsi="Times New Roman" w:cs="Times New Roman"/>
                <w:sz w:val="18"/>
                <w:szCs w:val="18"/>
                <w:lang w:eastAsia="pt-BR"/>
              </w:rPr>
            </w:pPr>
          </w:p>
        </w:tc>
        <w:tc>
          <w:tcPr>
            <w:tcW w:w="709" w:type="dxa"/>
            <w:tcBorders>
              <w:top w:val="nil"/>
              <w:left w:val="single" w:sz="4" w:space="0" w:color="auto"/>
              <w:bottom w:val="single" w:sz="4" w:space="0" w:color="auto"/>
              <w:right w:val="single" w:sz="4" w:space="0" w:color="auto"/>
            </w:tcBorders>
            <w:shd w:val="clear" w:color="auto" w:fill="auto"/>
            <w:noWrap/>
            <w:hideMark/>
          </w:tcPr>
          <w:p w14:paraId="5DE276FC" w14:textId="77777777" w:rsidR="00556C53" w:rsidRPr="00EC6FEC" w:rsidRDefault="00556C53" w:rsidP="00466137">
            <w:pPr>
              <w:widowControl/>
              <w:autoSpaceDE/>
              <w:autoSpaceDN/>
              <w:jc w:val="center"/>
              <w:rPr>
                <w:rFonts w:ascii="Times New Roman" w:eastAsia="Times New Roman" w:hAnsi="Times New Roman" w:cs="Times New Roman"/>
                <w:sz w:val="18"/>
                <w:szCs w:val="18"/>
                <w:lang w:eastAsia="pt-BR"/>
              </w:rPr>
            </w:pPr>
            <w:r w:rsidRPr="00EC6FEC">
              <w:rPr>
                <w:rFonts w:ascii="Times New Roman" w:eastAsia="Times New Roman" w:hAnsi="Times New Roman" w:cs="Times New Roman"/>
                <w:sz w:val="18"/>
                <w:szCs w:val="18"/>
                <w:lang w:eastAsia="pt-BR"/>
              </w:rPr>
              <w:t>Horas</w:t>
            </w:r>
          </w:p>
        </w:tc>
        <w:tc>
          <w:tcPr>
            <w:tcW w:w="708" w:type="dxa"/>
            <w:tcBorders>
              <w:top w:val="nil"/>
              <w:left w:val="nil"/>
              <w:bottom w:val="single" w:sz="4" w:space="0" w:color="auto"/>
              <w:right w:val="single" w:sz="4" w:space="0" w:color="auto"/>
            </w:tcBorders>
            <w:shd w:val="clear" w:color="auto" w:fill="auto"/>
            <w:hideMark/>
          </w:tcPr>
          <w:p w14:paraId="53FB79E3" w14:textId="77777777" w:rsidR="00556C53" w:rsidRPr="00EC6FEC" w:rsidRDefault="00556C53" w:rsidP="00466137">
            <w:pPr>
              <w:widowControl/>
              <w:autoSpaceDE/>
              <w:autoSpaceDN/>
              <w:jc w:val="center"/>
              <w:rPr>
                <w:rFonts w:ascii="Times New Roman" w:eastAsia="Times New Roman" w:hAnsi="Times New Roman" w:cs="Times New Roman"/>
                <w:color w:val="000000"/>
                <w:sz w:val="18"/>
                <w:szCs w:val="18"/>
                <w:lang w:eastAsia="pt-BR"/>
              </w:rPr>
            </w:pPr>
            <w:r w:rsidRPr="00EC6FEC">
              <w:rPr>
                <w:rFonts w:ascii="Times New Roman" w:eastAsia="Times New Roman" w:hAnsi="Times New Roman" w:cs="Times New Roman"/>
                <w:color w:val="000000"/>
                <w:sz w:val="18"/>
                <w:szCs w:val="18"/>
                <w:lang w:eastAsia="pt-BR"/>
              </w:rPr>
              <w:t>150</w:t>
            </w:r>
          </w:p>
        </w:tc>
        <w:tc>
          <w:tcPr>
            <w:tcW w:w="5103" w:type="dxa"/>
            <w:tcBorders>
              <w:top w:val="nil"/>
              <w:left w:val="nil"/>
              <w:bottom w:val="single" w:sz="4" w:space="0" w:color="auto"/>
              <w:right w:val="single" w:sz="4" w:space="0" w:color="auto"/>
            </w:tcBorders>
            <w:shd w:val="clear" w:color="auto" w:fill="FFFFFF" w:themeFill="background1"/>
            <w:vAlign w:val="center"/>
            <w:hideMark/>
          </w:tcPr>
          <w:p w14:paraId="717FD938" w14:textId="77777777" w:rsidR="00556C53" w:rsidRPr="00EC6FEC" w:rsidRDefault="00556C53" w:rsidP="00466137">
            <w:pPr>
              <w:widowControl/>
              <w:autoSpaceDE/>
              <w:autoSpaceDN/>
              <w:rPr>
                <w:rFonts w:ascii="Times New Roman" w:eastAsia="Times New Roman" w:hAnsi="Times New Roman" w:cs="Times New Roman"/>
                <w:color w:val="000000"/>
                <w:sz w:val="18"/>
                <w:szCs w:val="18"/>
                <w:lang w:eastAsia="pt-BR"/>
              </w:rPr>
            </w:pPr>
            <w:r w:rsidRPr="00EC6FEC">
              <w:rPr>
                <w:rFonts w:ascii="Times New Roman" w:eastAsia="Times New Roman" w:hAnsi="Times New Roman" w:cs="Times New Roman"/>
                <w:color w:val="000000"/>
                <w:sz w:val="18"/>
                <w:szCs w:val="18"/>
                <w:lang w:eastAsia="pt-BR"/>
              </w:rPr>
              <w:t>SERVIÇOS MECÂNICOS - VEÍCULOS DA LINHA LEVE – FORD.</w:t>
            </w:r>
          </w:p>
        </w:tc>
        <w:tc>
          <w:tcPr>
            <w:tcW w:w="1212" w:type="dxa"/>
            <w:tcBorders>
              <w:top w:val="nil"/>
              <w:left w:val="nil"/>
              <w:bottom w:val="single" w:sz="4" w:space="0" w:color="auto"/>
              <w:right w:val="single" w:sz="4" w:space="0" w:color="auto"/>
            </w:tcBorders>
            <w:shd w:val="clear" w:color="auto" w:fill="FFFFFF" w:themeFill="background1"/>
            <w:vAlign w:val="center"/>
            <w:hideMark/>
          </w:tcPr>
          <w:p w14:paraId="50BD3ECA" w14:textId="0D19E188" w:rsidR="00556C53" w:rsidRPr="00EC6FEC" w:rsidRDefault="00556C53" w:rsidP="00466137">
            <w:pPr>
              <w:widowControl/>
              <w:autoSpaceDE/>
              <w:autoSpaceDN/>
              <w:jc w:val="right"/>
              <w:rPr>
                <w:rFonts w:ascii="Times New Roman" w:eastAsia="Times New Roman" w:hAnsi="Times New Roman" w:cs="Times New Roman"/>
                <w:sz w:val="18"/>
                <w:szCs w:val="18"/>
                <w:lang w:eastAsia="pt-BR"/>
              </w:rPr>
            </w:pPr>
            <w:r w:rsidRPr="00EC6FEC">
              <w:rPr>
                <w:rFonts w:ascii="Times New Roman" w:eastAsia="Times New Roman" w:hAnsi="Times New Roman" w:cs="Times New Roman"/>
                <w:sz w:val="18"/>
                <w:szCs w:val="18"/>
                <w:lang w:eastAsia="pt-BR"/>
              </w:rPr>
              <w:t xml:space="preserve">R$ </w:t>
            </w:r>
            <w:r w:rsidR="00B220F9">
              <w:rPr>
                <w:rFonts w:ascii="Times New Roman" w:eastAsia="Times New Roman" w:hAnsi="Times New Roman" w:cs="Times New Roman"/>
                <w:sz w:val="18"/>
                <w:szCs w:val="18"/>
                <w:lang w:eastAsia="pt-BR"/>
              </w:rPr>
              <w:t>151,60</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71EB88F" w14:textId="085CB903" w:rsidR="00556C53" w:rsidRPr="00EC6FEC" w:rsidRDefault="00556C53" w:rsidP="00466137">
            <w:pPr>
              <w:widowControl/>
              <w:autoSpaceDE/>
              <w:autoSpaceDN/>
              <w:jc w:val="right"/>
              <w:rPr>
                <w:rFonts w:ascii="Times New Roman" w:eastAsia="Times New Roman" w:hAnsi="Times New Roman" w:cs="Times New Roman"/>
                <w:sz w:val="18"/>
                <w:szCs w:val="18"/>
                <w:lang w:eastAsia="pt-BR"/>
              </w:rPr>
            </w:pPr>
            <w:r w:rsidRPr="00EC6FEC">
              <w:rPr>
                <w:rFonts w:ascii="Times New Roman" w:eastAsia="Times New Roman" w:hAnsi="Times New Roman" w:cs="Times New Roman"/>
                <w:sz w:val="18"/>
                <w:szCs w:val="18"/>
                <w:lang w:eastAsia="pt-BR"/>
              </w:rPr>
              <w:t>R$ 2</w:t>
            </w:r>
            <w:r w:rsidR="002C622E">
              <w:rPr>
                <w:rFonts w:ascii="Times New Roman" w:eastAsia="Times New Roman" w:hAnsi="Times New Roman" w:cs="Times New Roman"/>
                <w:sz w:val="18"/>
                <w:szCs w:val="18"/>
                <w:lang w:eastAsia="pt-BR"/>
              </w:rPr>
              <w:t>2.740,00</w:t>
            </w:r>
          </w:p>
        </w:tc>
      </w:tr>
      <w:tr w:rsidR="00556C53" w:rsidRPr="00EC6FEC" w14:paraId="29295D1D" w14:textId="77777777" w:rsidTr="00F83CDF">
        <w:trPr>
          <w:trHeight w:val="480"/>
        </w:trPr>
        <w:tc>
          <w:tcPr>
            <w:tcW w:w="846" w:type="dxa"/>
            <w:tcBorders>
              <w:top w:val="nil"/>
              <w:left w:val="single" w:sz="4" w:space="0" w:color="auto"/>
              <w:bottom w:val="single" w:sz="4" w:space="0" w:color="auto"/>
              <w:right w:val="single" w:sz="4" w:space="0" w:color="auto"/>
            </w:tcBorders>
          </w:tcPr>
          <w:p w14:paraId="125D136C" w14:textId="77777777" w:rsidR="00556C53" w:rsidRPr="00EC6FEC" w:rsidRDefault="00556C53" w:rsidP="00466137">
            <w:pPr>
              <w:pStyle w:val="PargrafodaLista"/>
              <w:widowControl/>
              <w:numPr>
                <w:ilvl w:val="0"/>
                <w:numId w:val="33"/>
              </w:numPr>
              <w:autoSpaceDE/>
              <w:autoSpaceDN/>
              <w:jc w:val="center"/>
              <w:rPr>
                <w:rFonts w:ascii="Times New Roman" w:eastAsia="Times New Roman" w:hAnsi="Times New Roman" w:cs="Times New Roman"/>
                <w:sz w:val="18"/>
                <w:szCs w:val="18"/>
                <w:lang w:eastAsia="pt-BR"/>
              </w:rPr>
            </w:pPr>
          </w:p>
        </w:tc>
        <w:tc>
          <w:tcPr>
            <w:tcW w:w="709" w:type="dxa"/>
            <w:tcBorders>
              <w:top w:val="nil"/>
              <w:left w:val="single" w:sz="4" w:space="0" w:color="auto"/>
              <w:bottom w:val="single" w:sz="4" w:space="0" w:color="auto"/>
              <w:right w:val="single" w:sz="4" w:space="0" w:color="auto"/>
            </w:tcBorders>
            <w:shd w:val="clear" w:color="auto" w:fill="auto"/>
            <w:noWrap/>
            <w:hideMark/>
          </w:tcPr>
          <w:p w14:paraId="17BED208" w14:textId="77777777" w:rsidR="00556C53" w:rsidRPr="00EC6FEC" w:rsidRDefault="00556C53" w:rsidP="00466137">
            <w:pPr>
              <w:widowControl/>
              <w:autoSpaceDE/>
              <w:autoSpaceDN/>
              <w:jc w:val="center"/>
              <w:rPr>
                <w:rFonts w:ascii="Times New Roman" w:eastAsia="Times New Roman" w:hAnsi="Times New Roman" w:cs="Times New Roman"/>
                <w:sz w:val="18"/>
                <w:szCs w:val="18"/>
                <w:lang w:eastAsia="pt-BR"/>
              </w:rPr>
            </w:pPr>
            <w:r w:rsidRPr="00EC6FEC">
              <w:rPr>
                <w:rFonts w:ascii="Times New Roman" w:eastAsia="Times New Roman" w:hAnsi="Times New Roman" w:cs="Times New Roman"/>
                <w:sz w:val="18"/>
                <w:szCs w:val="18"/>
                <w:lang w:eastAsia="pt-BR"/>
              </w:rPr>
              <w:t>Horas</w:t>
            </w:r>
          </w:p>
        </w:tc>
        <w:tc>
          <w:tcPr>
            <w:tcW w:w="708" w:type="dxa"/>
            <w:tcBorders>
              <w:top w:val="nil"/>
              <w:left w:val="nil"/>
              <w:bottom w:val="single" w:sz="4" w:space="0" w:color="auto"/>
              <w:right w:val="single" w:sz="4" w:space="0" w:color="auto"/>
            </w:tcBorders>
            <w:shd w:val="clear" w:color="auto" w:fill="auto"/>
            <w:hideMark/>
          </w:tcPr>
          <w:p w14:paraId="0E8C2E70" w14:textId="77777777" w:rsidR="00556C53" w:rsidRPr="00EC6FEC" w:rsidRDefault="00556C53" w:rsidP="00466137">
            <w:pPr>
              <w:widowControl/>
              <w:autoSpaceDE/>
              <w:autoSpaceDN/>
              <w:jc w:val="center"/>
              <w:rPr>
                <w:rFonts w:ascii="Times New Roman" w:eastAsia="Times New Roman" w:hAnsi="Times New Roman" w:cs="Times New Roman"/>
                <w:color w:val="000000"/>
                <w:sz w:val="18"/>
                <w:szCs w:val="18"/>
                <w:lang w:eastAsia="pt-BR"/>
              </w:rPr>
            </w:pPr>
            <w:r w:rsidRPr="00EC6FEC">
              <w:rPr>
                <w:rFonts w:ascii="Times New Roman" w:eastAsia="Times New Roman" w:hAnsi="Times New Roman" w:cs="Times New Roman"/>
                <w:color w:val="000000"/>
                <w:sz w:val="18"/>
                <w:szCs w:val="18"/>
                <w:lang w:eastAsia="pt-BR"/>
              </w:rPr>
              <w:t>80</w:t>
            </w:r>
          </w:p>
        </w:tc>
        <w:tc>
          <w:tcPr>
            <w:tcW w:w="5103" w:type="dxa"/>
            <w:tcBorders>
              <w:top w:val="nil"/>
              <w:left w:val="nil"/>
              <w:bottom w:val="single" w:sz="4" w:space="0" w:color="auto"/>
              <w:right w:val="single" w:sz="4" w:space="0" w:color="auto"/>
            </w:tcBorders>
            <w:shd w:val="clear" w:color="auto" w:fill="FFFFFF" w:themeFill="background1"/>
            <w:vAlign w:val="center"/>
            <w:hideMark/>
          </w:tcPr>
          <w:p w14:paraId="32DE34A3" w14:textId="77777777" w:rsidR="00556C53" w:rsidRPr="00EC6FEC" w:rsidRDefault="00556C53" w:rsidP="00466137">
            <w:pPr>
              <w:widowControl/>
              <w:autoSpaceDE/>
              <w:autoSpaceDN/>
              <w:rPr>
                <w:rFonts w:ascii="Times New Roman" w:eastAsia="Times New Roman" w:hAnsi="Times New Roman" w:cs="Times New Roman"/>
                <w:color w:val="000000"/>
                <w:sz w:val="18"/>
                <w:szCs w:val="18"/>
                <w:lang w:eastAsia="pt-BR"/>
              </w:rPr>
            </w:pPr>
            <w:r w:rsidRPr="00EC6FEC">
              <w:rPr>
                <w:rFonts w:ascii="Times New Roman" w:eastAsia="Times New Roman" w:hAnsi="Times New Roman" w:cs="Times New Roman"/>
                <w:color w:val="000000"/>
                <w:sz w:val="18"/>
                <w:szCs w:val="18"/>
                <w:lang w:eastAsia="pt-BR"/>
              </w:rPr>
              <w:t>SERVIÇOS MECÂNICOS - VEÍCULOS DA LINHA LEVE – CITROEN.</w:t>
            </w:r>
          </w:p>
        </w:tc>
        <w:tc>
          <w:tcPr>
            <w:tcW w:w="1212" w:type="dxa"/>
            <w:tcBorders>
              <w:top w:val="nil"/>
              <w:left w:val="nil"/>
              <w:bottom w:val="single" w:sz="4" w:space="0" w:color="auto"/>
              <w:right w:val="single" w:sz="4" w:space="0" w:color="auto"/>
            </w:tcBorders>
            <w:shd w:val="clear" w:color="auto" w:fill="FFFFFF" w:themeFill="background1"/>
            <w:vAlign w:val="center"/>
            <w:hideMark/>
          </w:tcPr>
          <w:p w14:paraId="119622AA" w14:textId="7F40B6FE" w:rsidR="00556C53" w:rsidRPr="00EC6FEC" w:rsidRDefault="00556C53" w:rsidP="00466137">
            <w:pPr>
              <w:widowControl/>
              <w:autoSpaceDE/>
              <w:autoSpaceDN/>
              <w:jc w:val="right"/>
              <w:rPr>
                <w:rFonts w:ascii="Times New Roman" w:eastAsia="Times New Roman" w:hAnsi="Times New Roman" w:cs="Times New Roman"/>
                <w:sz w:val="18"/>
                <w:szCs w:val="18"/>
                <w:lang w:eastAsia="pt-BR"/>
              </w:rPr>
            </w:pPr>
            <w:r w:rsidRPr="00EC6FEC">
              <w:rPr>
                <w:rFonts w:ascii="Times New Roman" w:eastAsia="Times New Roman" w:hAnsi="Times New Roman" w:cs="Times New Roman"/>
                <w:sz w:val="18"/>
                <w:szCs w:val="18"/>
                <w:lang w:eastAsia="pt-BR"/>
              </w:rPr>
              <w:t xml:space="preserve">R$ </w:t>
            </w:r>
            <w:r w:rsidR="00B220F9">
              <w:rPr>
                <w:rFonts w:ascii="Times New Roman" w:eastAsia="Times New Roman" w:hAnsi="Times New Roman" w:cs="Times New Roman"/>
                <w:sz w:val="18"/>
                <w:szCs w:val="18"/>
                <w:lang w:eastAsia="pt-BR"/>
              </w:rPr>
              <w:t>160</w:t>
            </w:r>
            <w:r w:rsidRPr="00EC6FEC">
              <w:rPr>
                <w:rFonts w:ascii="Times New Roman" w:eastAsia="Times New Roman" w:hAnsi="Times New Roman" w:cs="Times New Roman"/>
                <w:sz w:val="18"/>
                <w:szCs w:val="18"/>
                <w:lang w:eastAsia="pt-BR"/>
              </w:rPr>
              <w:t>,</w:t>
            </w:r>
            <w:r w:rsidR="00B220F9">
              <w:rPr>
                <w:rFonts w:ascii="Times New Roman" w:eastAsia="Times New Roman" w:hAnsi="Times New Roman" w:cs="Times New Roman"/>
                <w:sz w:val="18"/>
                <w:szCs w:val="18"/>
                <w:lang w:eastAsia="pt-BR"/>
              </w:rPr>
              <w:t>59</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7BC983E" w14:textId="66C02FFF" w:rsidR="00556C53" w:rsidRPr="00EC6FEC" w:rsidRDefault="00556C53" w:rsidP="00466137">
            <w:pPr>
              <w:widowControl/>
              <w:autoSpaceDE/>
              <w:autoSpaceDN/>
              <w:jc w:val="right"/>
              <w:rPr>
                <w:rFonts w:ascii="Times New Roman" w:eastAsia="Times New Roman" w:hAnsi="Times New Roman" w:cs="Times New Roman"/>
                <w:sz w:val="18"/>
                <w:szCs w:val="18"/>
                <w:lang w:eastAsia="pt-BR"/>
              </w:rPr>
            </w:pPr>
            <w:r w:rsidRPr="00EC6FEC">
              <w:rPr>
                <w:rFonts w:ascii="Times New Roman" w:eastAsia="Times New Roman" w:hAnsi="Times New Roman" w:cs="Times New Roman"/>
                <w:sz w:val="18"/>
                <w:szCs w:val="18"/>
                <w:lang w:eastAsia="pt-BR"/>
              </w:rPr>
              <w:t>R$ 1</w:t>
            </w:r>
            <w:r w:rsidR="002C622E">
              <w:rPr>
                <w:rFonts w:ascii="Times New Roman" w:eastAsia="Times New Roman" w:hAnsi="Times New Roman" w:cs="Times New Roman"/>
                <w:sz w:val="18"/>
                <w:szCs w:val="18"/>
                <w:lang w:eastAsia="pt-BR"/>
              </w:rPr>
              <w:t>2.847,20</w:t>
            </w:r>
          </w:p>
        </w:tc>
      </w:tr>
      <w:tr w:rsidR="00556C53" w:rsidRPr="00EC6FEC" w14:paraId="7FF23543" w14:textId="77777777" w:rsidTr="00F83CDF">
        <w:trPr>
          <w:trHeight w:val="480"/>
        </w:trPr>
        <w:tc>
          <w:tcPr>
            <w:tcW w:w="846" w:type="dxa"/>
            <w:tcBorders>
              <w:top w:val="nil"/>
              <w:left w:val="single" w:sz="4" w:space="0" w:color="auto"/>
              <w:bottom w:val="single" w:sz="4" w:space="0" w:color="auto"/>
              <w:right w:val="single" w:sz="4" w:space="0" w:color="auto"/>
            </w:tcBorders>
          </w:tcPr>
          <w:p w14:paraId="32E5EC2A" w14:textId="77777777" w:rsidR="00556C53" w:rsidRPr="00EC6FEC" w:rsidRDefault="00556C53" w:rsidP="00466137">
            <w:pPr>
              <w:pStyle w:val="PargrafodaLista"/>
              <w:widowControl/>
              <w:numPr>
                <w:ilvl w:val="0"/>
                <w:numId w:val="33"/>
              </w:numPr>
              <w:autoSpaceDE/>
              <w:autoSpaceDN/>
              <w:jc w:val="center"/>
              <w:rPr>
                <w:rFonts w:ascii="Times New Roman" w:eastAsia="Times New Roman" w:hAnsi="Times New Roman" w:cs="Times New Roman"/>
                <w:sz w:val="18"/>
                <w:szCs w:val="18"/>
                <w:lang w:eastAsia="pt-BR"/>
              </w:rPr>
            </w:pPr>
          </w:p>
        </w:tc>
        <w:tc>
          <w:tcPr>
            <w:tcW w:w="709" w:type="dxa"/>
            <w:tcBorders>
              <w:top w:val="nil"/>
              <w:left w:val="single" w:sz="4" w:space="0" w:color="auto"/>
              <w:bottom w:val="single" w:sz="4" w:space="0" w:color="auto"/>
              <w:right w:val="single" w:sz="4" w:space="0" w:color="auto"/>
            </w:tcBorders>
            <w:shd w:val="clear" w:color="auto" w:fill="auto"/>
            <w:noWrap/>
            <w:hideMark/>
          </w:tcPr>
          <w:p w14:paraId="39A1DDCD" w14:textId="77777777" w:rsidR="00556C53" w:rsidRPr="00EC6FEC" w:rsidRDefault="00556C53" w:rsidP="00466137">
            <w:pPr>
              <w:widowControl/>
              <w:autoSpaceDE/>
              <w:autoSpaceDN/>
              <w:jc w:val="center"/>
              <w:rPr>
                <w:rFonts w:ascii="Times New Roman" w:eastAsia="Times New Roman" w:hAnsi="Times New Roman" w:cs="Times New Roman"/>
                <w:sz w:val="18"/>
                <w:szCs w:val="18"/>
                <w:lang w:eastAsia="pt-BR"/>
              </w:rPr>
            </w:pPr>
            <w:r w:rsidRPr="00EC6FEC">
              <w:rPr>
                <w:rFonts w:ascii="Times New Roman" w:eastAsia="Times New Roman" w:hAnsi="Times New Roman" w:cs="Times New Roman"/>
                <w:sz w:val="18"/>
                <w:szCs w:val="18"/>
                <w:lang w:eastAsia="pt-BR"/>
              </w:rPr>
              <w:t>Horas</w:t>
            </w:r>
          </w:p>
        </w:tc>
        <w:tc>
          <w:tcPr>
            <w:tcW w:w="708" w:type="dxa"/>
            <w:tcBorders>
              <w:top w:val="nil"/>
              <w:left w:val="nil"/>
              <w:bottom w:val="single" w:sz="4" w:space="0" w:color="auto"/>
              <w:right w:val="single" w:sz="4" w:space="0" w:color="auto"/>
            </w:tcBorders>
            <w:shd w:val="clear" w:color="auto" w:fill="auto"/>
            <w:hideMark/>
          </w:tcPr>
          <w:p w14:paraId="11C6D373" w14:textId="77777777" w:rsidR="00556C53" w:rsidRPr="00EC6FEC" w:rsidRDefault="00556C53" w:rsidP="00466137">
            <w:pPr>
              <w:widowControl/>
              <w:autoSpaceDE/>
              <w:autoSpaceDN/>
              <w:jc w:val="center"/>
              <w:rPr>
                <w:rFonts w:ascii="Times New Roman" w:eastAsia="Times New Roman" w:hAnsi="Times New Roman" w:cs="Times New Roman"/>
                <w:color w:val="000000"/>
                <w:sz w:val="18"/>
                <w:szCs w:val="18"/>
                <w:lang w:eastAsia="pt-BR"/>
              </w:rPr>
            </w:pPr>
            <w:r w:rsidRPr="00EC6FEC">
              <w:rPr>
                <w:rFonts w:ascii="Times New Roman" w:eastAsia="Times New Roman" w:hAnsi="Times New Roman" w:cs="Times New Roman"/>
                <w:color w:val="000000"/>
                <w:sz w:val="18"/>
                <w:szCs w:val="18"/>
                <w:lang w:eastAsia="pt-BR"/>
              </w:rPr>
              <w:t>150</w:t>
            </w:r>
          </w:p>
        </w:tc>
        <w:tc>
          <w:tcPr>
            <w:tcW w:w="5103" w:type="dxa"/>
            <w:tcBorders>
              <w:top w:val="nil"/>
              <w:left w:val="nil"/>
              <w:bottom w:val="single" w:sz="4" w:space="0" w:color="auto"/>
              <w:right w:val="single" w:sz="4" w:space="0" w:color="auto"/>
            </w:tcBorders>
            <w:shd w:val="clear" w:color="auto" w:fill="FFFFFF" w:themeFill="background1"/>
            <w:vAlign w:val="center"/>
            <w:hideMark/>
          </w:tcPr>
          <w:p w14:paraId="13AA8B51" w14:textId="77777777" w:rsidR="00556C53" w:rsidRPr="00EC6FEC" w:rsidRDefault="00556C53" w:rsidP="00466137">
            <w:pPr>
              <w:widowControl/>
              <w:autoSpaceDE/>
              <w:autoSpaceDN/>
              <w:rPr>
                <w:rFonts w:ascii="Times New Roman" w:eastAsia="Times New Roman" w:hAnsi="Times New Roman" w:cs="Times New Roman"/>
                <w:color w:val="000000"/>
                <w:sz w:val="18"/>
                <w:szCs w:val="18"/>
                <w:lang w:eastAsia="pt-BR"/>
              </w:rPr>
            </w:pPr>
            <w:r w:rsidRPr="00EC6FEC">
              <w:rPr>
                <w:rFonts w:ascii="Times New Roman" w:eastAsia="Times New Roman" w:hAnsi="Times New Roman" w:cs="Times New Roman"/>
                <w:color w:val="000000"/>
                <w:sz w:val="18"/>
                <w:szCs w:val="18"/>
                <w:lang w:eastAsia="pt-BR"/>
              </w:rPr>
              <w:t>SERVIÇOS MECÂNICOS - VEÍCULOS DA LINHA LEVE – RENALT.</w:t>
            </w:r>
          </w:p>
        </w:tc>
        <w:tc>
          <w:tcPr>
            <w:tcW w:w="1212" w:type="dxa"/>
            <w:tcBorders>
              <w:top w:val="nil"/>
              <w:left w:val="nil"/>
              <w:bottom w:val="single" w:sz="4" w:space="0" w:color="auto"/>
              <w:right w:val="single" w:sz="4" w:space="0" w:color="auto"/>
            </w:tcBorders>
            <w:shd w:val="clear" w:color="auto" w:fill="FFFFFF" w:themeFill="background1"/>
            <w:vAlign w:val="center"/>
            <w:hideMark/>
          </w:tcPr>
          <w:p w14:paraId="10AF602B" w14:textId="77747F3C" w:rsidR="00556C53" w:rsidRPr="00EC6FEC" w:rsidRDefault="00556C53" w:rsidP="00466137">
            <w:pPr>
              <w:widowControl/>
              <w:autoSpaceDE/>
              <w:autoSpaceDN/>
              <w:jc w:val="right"/>
              <w:rPr>
                <w:rFonts w:ascii="Times New Roman" w:eastAsia="Times New Roman" w:hAnsi="Times New Roman" w:cs="Times New Roman"/>
                <w:sz w:val="18"/>
                <w:szCs w:val="18"/>
                <w:lang w:eastAsia="pt-BR"/>
              </w:rPr>
            </w:pPr>
            <w:r w:rsidRPr="00EC6FEC">
              <w:rPr>
                <w:rFonts w:ascii="Times New Roman" w:eastAsia="Times New Roman" w:hAnsi="Times New Roman" w:cs="Times New Roman"/>
                <w:sz w:val="18"/>
                <w:szCs w:val="18"/>
                <w:lang w:eastAsia="pt-BR"/>
              </w:rPr>
              <w:t xml:space="preserve">R$ </w:t>
            </w:r>
            <w:r w:rsidR="00C24217">
              <w:rPr>
                <w:rFonts w:ascii="Times New Roman" w:eastAsia="Times New Roman" w:hAnsi="Times New Roman" w:cs="Times New Roman"/>
                <w:sz w:val="18"/>
                <w:szCs w:val="18"/>
                <w:lang w:eastAsia="pt-BR"/>
              </w:rPr>
              <w:t>152</w:t>
            </w:r>
            <w:r w:rsidRPr="00EC6FEC">
              <w:rPr>
                <w:rFonts w:ascii="Times New Roman" w:eastAsia="Times New Roman" w:hAnsi="Times New Roman" w:cs="Times New Roman"/>
                <w:sz w:val="18"/>
                <w:szCs w:val="18"/>
                <w:lang w:eastAsia="pt-BR"/>
              </w:rPr>
              <w:t>,</w:t>
            </w:r>
            <w:r w:rsidR="00C24217">
              <w:rPr>
                <w:rFonts w:ascii="Times New Roman" w:eastAsia="Times New Roman" w:hAnsi="Times New Roman" w:cs="Times New Roman"/>
                <w:sz w:val="18"/>
                <w:szCs w:val="18"/>
                <w:lang w:eastAsia="pt-BR"/>
              </w:rPr>
              <w:t>6</w:t>
            </w:r>
            <w:r w:rsidRPr="00EC6FEC">
              <w:rPr>
                <w:rFonts w:ascii="Times New Roman" w:eastAsia="Times New Roman" w:hAnsi="Times New Roman" w:cs="Times New Roman"/>
                <w:sz w:val="18"/>
                <w:szCs w:val="18"/>
                <w:lang w:eastAsia="pt-BR"/>
              </w:rPr>
              <w:t>0</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3091EE0" w14:textId="2754FF56" w:rsidR="00556C53" w:rsidRPr="00EC6FEC" w:rsidRDefault="00556C53" w:rsidP="00466137">
            <w:pPr>
              <w:widowControl/>
              <w:autoSpaceDE/>
              <w:autoSpaceDN/>
              <w:jc w:val="right"/>
              <w:rPr>
                <w:rFonts w:ascii="Times New Roman" w:eastAsia="Times New Roman" w:hAnsi="Times New Roman" w:cs="Times New Roman"/>
                <w:sz w:val="18"/>
                <w:szCs w:val="18"/>
                <w:lang w:eastAsia="pt-BR"/>
              </w:rPr>
            </w:pPr>
            <w:r w:rsidRPr="00EC6FEC">
              <w:rPr>
                <w:rFonts w:ascii="Times New Roman" w:eastAsia="Times New Roman" w:hAnsi="Times New Roman" w:cs="Times New Roman"/>
                <w:sz w:val="18"/>
                <w:szCs w:val="18"/>
                <w:lang w:eastAsia="pt-BR"/>
              </w:rPr>
              <w:t xml:space="preserve">R$ </w:t>
            </w:r>
            <w:r w:rsidR="002C622E">
              <w:rPr>
                <w:rFonts w:ascii="Times New Roman" w:eastAsia="Times New Roman" w:hAnsi="Times New Roman" w:cs="Times New Roman"/>
                <w:sz w:val="18"/>
                <w:szCs w:val="18"/>
                <w:lang w:eastAsia="pt-BR"/>
              </w:rPr>
              <w:t>22.890,00</w:t>
            </w:r>
          </w:p>
        </w:tc>
      </w:tr>
      <w:tr w:rsidR="00556C53" w:rsidRPr="00EC6FEC" w14:paraId="74F01E94" w14:textId="77777777" w:rsidTr="00F83CDF">
        <w:trPr>
          <w:trHeight w:val="480"/>
        </w:trPr>
        <w:tc>
          <w:tcPr>
            <w:tcW w:w="846" w:type="dxa"/>
            <w:tcBorders>
              <w:top w:val="nil"/>
              <w:left w:val="single" w:sz="4" w:space="0" w:color="auto"/>
              <w:bottom w:val="single" w:sz="4" w:space="0" w:color="auto"/>
              <w:right w:val="single" w:sz="4" w:space="0" w:color="auto"/>
            </w:tcBorders>
          </w:tcPr>
          <w:p w14:paraId="09F24CE5" w14:textId="77777777" w:rsidR="00556C53" w:rsidRPr="00EC6FEC" w:rsidRDefault="00556C53" w:rsidP="00466137">
            <w:pPr>
              <w:pStyle w:val="PargrafodaLista"/>
              <w:widowControl/>
              <w:numPr>
                <w:ilvl w:val="0"/>
                <w:numId w:val="33"/>
              </w:numPr>
              <w:autoSpaceDE/>
              <w:autoSpaceDN/>
              <w:jc w:val="center"/>
              <w:rPr>
                <w:rFonts w:ascii="Times New Roman" w:eastAsia="Times New Roman" w:hAnsi="Times New Roman" w:cs="Times New Roman"/>
                <w:sz w:val="18"/>
                <w:szCs w:val="18"/>
                <w:lang w:eastAsia="pt-BR"/>
              </w:rPr>
            </w:pPr>
          </w:p>
        </w:tc>
        <w:tc>
          <w:tcPr>
            <w:tcW w:w="709" w:type="dxa"/>
            <w:tcBorders>
              <w:top w:val="nil"/>
              <w:left w:val="single" w:sz="4" w:space="0" w:color="auto"/>
              <w:bottom w:val="single" w:sz="4" w:space="0" w:color="auto"/>
              <w:right w:val="single" w:sz="4" w:space="0" w:color="auto"/>
            </w:tcBorders>
            <w:shd w:val="clear" w:color="auto" w:fill="auto"/>
            <w:noWrap/>
            <w:hideMark/>
          </w:tcPr>
          <w:p w14:paraId="2F7CA2EB" w14:textId="77777777" w:rsidR="00556C53" w:rsidRPr="00EC6FEC" w:rsidRDefault="00556C53" w:rsidP="00466137">
            <w:pPr>
              <w:widowControl/>
              <w:autoSpaceDE/>
              <w:autoSpaceDN/>
              <w:jc w:val="center"/>
              <w:rPr>
                <w:rFonts w:ascii="Times New Roman" w:eastAsia="Times New Roman" w:hAnsi="Times New Roman" w:cs="Times New Roman"/>
                <w:sz w:val="18"/>
                <w:szCs w:val="18"/>
                <w:lang w:eastAsia="pt-BR"/>
              </w:rPr>
            </w:pPr>
            <w:r w:rsidRPr="00EC6FEC">
              <w:rPr>
                <w:rFonts w:ascii="Times New Roman" w:eastAsia="Times New Roman" w:hAnsi="Times New Roman" w:cs="Times New Roman"/>
                <w:sz w:val="18"/>
                <w:szCs w:val="18"/>
                <w:lang w:eastAsia="pt-BR"/>
              </w:rPr>
              <w:t>Horas</w:t>
            </w:r>
          </w:p>
        </w:tc>
        <w:tc>
          <w:tcPr>
            <w:tcW w:w="708" w:type="dxa"/>
            <w:tcBorders>
              <w:top w:val="nil"/>
              <w:left w:val="nil"/>
              <w:bottom w:val="single" w:sz="4" w:space="0" w:color="auto"/>
              <w:right w:val="single" w:sz="4" w:space="0" w:color="auto"/>
            </w:tcBorders>
            <w:shd w:val="clear" w:color="auto" w:fill="auto"/>
            <w:hideMark/>
          </w:tcPr>
          <w:p w14:paraId="5B82CDE9" w14:textId="77777777" w:rsidR="00556C53" w:rsidRPr="00EC6FEC" w:rsidRDefault="00556C53" w:rsidP="00466137">
            <w:pPr>
              <w:widowControl/>
              <w:autoSpaceDE/>
              <w:autoSpaceDN/>
              <w:jc w:val="center"/>
              <w:rPr>
                <w:rFonts w:ascii="Times New Roman" w:eastAsia="Times New Roman" w:hAnsi="Times New Roman" w:cs="Times New Roman"/>
                <w:color w:val="000000"/>
                <w:sz w:val="18"/>
                <w:szCs w:val="18"/>
                <w:lang w:eastAsia="pt-BR"/>
              </w:rPr>
            </w:pPr>
            <w:r w:rsidRPr="00EC6FEC">
              <w:rPr>
                <w:rFonts w:ascii="Times New Roman" w:eastAsia="Times New Roman" w:hAnsi="Times New Roman" w:cs="Times New Roman"/>
                <w:color w:val="000000"/>
                <w:sz w:val="18"/>
                <w:szCs w:val="18"/>
                <w:lang w:eastAsia="pt-BR"/>
              </w:rPr>
              <w:t>100</w:t>
            </w:r>
          </w:p>
        </w:tc>
        <w:tc>
          <w:tcPr>
            <w:tcW w:w="5103" w:type="dxa"/>
            <w:tcBorders>
              <w:top w:val="nil"/>
              <w:left w:val="nil"/>
              <w:bottom w:val="single" w:sz="4" w:space="0" w:color="auto"/>
              <w:right w:val="single" w:sz="4" w:space="0" w:color="auto"/>
            </w:tcBorders>
            <w:shd w:val="clear" w:color="auto" w:fill="FFFFFF" w:themeFill="background1"/>
            <w:vAlign w:val="center"/>
            <w:hideMark/>
          </w:tcPr>
          <w:p w14:paraId="44225ADB" w14:textId="77777777" w:rsidR="00556C53" w:rsidRPr="00EC6FEC" w:rsidRDefault="00556C53" w:rsidP="00466137">
            <w:pPr>
              <w:widowControl/>
              <w:autoSpaceDE/>
              <w:autoSpaceDN/>
              <w:rPr>
                <w:rFonts w:ascii="Times New Roman" w:eastAsia="Times New Roman" w:hAnsi="Times New Roman" w:cs="Times New Roman"/>
                <w:color w:val="000000"/>
                <w:sz w:val="18"/>
                <w:szCs w:val="18"/>
                <w:lang w:eastAsia="pt-BR"/>
              </w:rPr>
            </w:pPr>
            <w:r w:rsidRPr="00EC6FEC">
              <w:rPr>
                <w:rFonts w:ascii="Times New Roman" w:eastAsia="Times New Roman" w:hAnsi="Times New Roman" w:cs="Times New Roman"/>
                <w:color w:val="000000"/>
                <w:sz w:val="18"/>
                <w:szCs w:val="18"/>
                <w:lang w:eastAsia="pt-BR"/>
              </w:rPr>
              <w:t>SERVIÇOS MECÂNICOS - VEÍCULOS DA LINHA LEVE – MITSUBISHI.</w:t>
            </w:r>
          </w:p>
        </w:tc>
        <w:tc>
          <w:tcPr>
            <w:tcW w:w="1212" w:type="dxa"/>
            <w:tcBorders>
              <w:top w:val="nil"/>
              <w:left w:val="nil"/>
              <w:bottom w:val="single" w:sz="4" w:space="0" w:color="auto"/>
              <w:right w:val="single" w:sz="4" w:space="0" w:color="auto"/>
            </w:tcBorders>
            <w:shd w:val="clear" w:color="auto" w:fill="FFFFFF" w:themeFill="background1"/>
            <w:vAlign w:val="center"/>
            <w:hideMark/>
          </w:tcPr>
          <w:p w14:paraId="75045D05" w14:textId="26BBF606" w:rsidR="00556C53" w:rsidRPr="00EC6FEC" w:rsidRDefault="00556C53" w:rsidP="00466137">
            <w:pPr>
              <w:widowControl/>
              <w:autoSpaceDE/>
              <w:autoSpaceDN/>
              <w:jc w:val="right"/>
              <w:rPr>
                <w:rFonts w:ascii="Times New Roman" w:eastAsia="Times New Roman" w:hAnsi="Times New Roman" w:cs="Times New Roman"/>
                <w:sz w:val="18"/>
                <w:szCs w:val="18"/>
                <w:lang w:eastAsia="pt-BR"/>
              </w:rPr>
            </w:pPr>
            <w:r w:rsidRPr="00EC6FEC">
              <w:rPr>
                <w:rFonts w:ascii="Times New Roman" w:eastAsia="Times New Roman" w:hAnsi="Times New Roman" w:cs="Times New Roman"/>
                <w:sz w:val="18"/>
                <w:szCs w:val="18"/>
                <w:lang w:eastAsia="pt-BR"/>
              </w:rPr>
              <w:t>R$ 20</w:t>
            </w:r>
            <w:r w:rsidR="00C24217">
              <w:rPr>
                <w:rFonts w:ascii="Times New Roman" w:eastAsia="Times New Roman" w:hAnsi="Times New Roman" w:cs="Times New Roman"/>
                <w:sz w:val="18"/>
                <w:szCs w:val="18"/>
                <w:lang w:eastAsia="pt-BR"/>
              </w:rPr>
              <w:t>7</w:t>
            </w:r>
            <w:r w:rsidRPr="00EC6FEC">
              <w:rPr>
                <w:rFonts w:ascii="Times New Roman" w:eastAsia="Times New Roman" w:hAnsi="Times New Roman" w:cs="Times New Roman"/>
                <w:sz w:val="18"/>
                <w:szCs w:val="18"/>
                <w:lang w:eastAsia="pt-BR"/>
              </w:rPr>
              <w:t>,</w:t>
            </w:r>
            <w:r w:rsidR="00C24217">
              <w:rPr>
                <w:rFonts w:ascii="Times New Roman" w:eastAsia="Times New Roman" w:hAnsi="Times New Roman" w:cs="Times New Roman"/>
                <w:sz w:val="18"/>
                <w:szCs w:val="18"/>
                <w:lang w:eastAsia="pt-BR"/>
              </w:rPr>
              <w:t>5</w:t>
            </w:r>
            <w:r w:rsidRPr="00EC6FEC">
              <w:rPr>
                <w:rFonts w:ascii="Times New Roman" w:eastAsia="Times New Roman" w:hAnsi="Times New Roman" w:cs="Times New Roman"/>
                <w:sz w:val="18"/>
                <w:szCs w:val="18"/>
                <w:lang w:eastAsia="pt-BR"/>
              </w:rPr>
              <w:t>0</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3718460" w14:textId="177B794B" w:rsidR="00556C53" w:rsidRPr="00EC6FEC" w:rsidRDefault="00556C53" w:rsidP="00466137">
            <w:pPr>
              <w:widowControl/>
              <w:autoSpaceDE/>
              <w:autoSpaceDN/>
              <w:jc w:val="right"/>
              <w:rPr>
                <w:rFonts w:ascii="Times New Roman" w:eastAsia="Times New Roman" w:hAnsi="Times New Roman" w:cs="Times New Roman"/>
                <w:sz w:val="18"/>
                <w:szCs w:val="18"/>
                <w:lang w:eastAsia="pt-BR"/>
              </w:rPr>
            </w:pPr>
            <w:r w:rsidRPr="00EC6FEC">
              <w:rPr>
                <w:rFonts w:ascii="Times New Roman" w:eastAsia="Times New Roman" w:hAnsi="Times New Roman" w:cs="Times New Roman"/>
                <w:sz w:val="18"/>
                <w:szCs w:val="18"/>
                <w:lang w:eastAsia="pt-BR"/>
              </w:rPr>
              <w:t>R$ 20.</w:t>
            </w:r>
            <w:r w:rsidR="002C622E">
              <w:rPr>
                <w:rFonts w:ascii="Times New Roman" w:eastAsia="Times New Roman" w:hAnsi="Times New Roman" w:cs="Times New Roman"/>
                <w:sz w:val="18"/>
                <w:szCs w:val="18"/>
                <w:lang w:eastAsia="pt-BR"/>
              </w:rPr>
              <w:t>750,00</w:t>
            </w:r>
          </w:p>
        </w:tc>
      </w:tr>
      <w:tr w:rsidR="00556C53" w:rsidRPr="00EC6FEC" w14:paraId="465B2E07" w14:textId="77777777" w:rsidTr="00F83CDF">
        <w:trPr>
          <w:trHeight w:val="480"/>
        </w:trPr>
        <w:tc>
          <w:tcPr>
            <w:tcW w:w="846" w:type="dxa"/>
            <w:tcBorders>
              <w:top w:val="nil"/>
              <w:left w:val="single" w:sz="4" w:space="0" w:color="auto"/>
              <w:bottom w:val="single" w:sz="4" w:space="0" w:color="auto"/>
              <w:right w:val="single" w:sz="4" w:space="0" w:color="auto"/>
            </w:tcBorders>
          </w:tcPr>
          <w:p w14:paraId="3AD20D73" w14:textId="77777777" w:rsidR="00556C53" w:rsidRPr="00EC6FEC" w:rsidRDefault="00556C53" w:rsidP="00466137">
            <w:pPr>
              <w:pStyle w:val="PargrafodaLista"/>
              <w:widowControl/>
              <w:numPr>
                <w:ilvl w:val="0"/>
                <w:numId w:val="33"/>
              </w:numPr>
              <w:autoSpaceDE/>
              <w:autoSpaceDN/>
              <w:jc w:val="center"/>
              <w:rPr>
                <w:rFonts w:ascii="Times New Roman" w:eastAsia="Times New Roman" w:hAnsi="Times New Roman" w:cs="Times New Roman"/>
                <w:sz w:val="18"/>
                <w:szCs w:val="18"/>
                <w:lang w:eastAsia="pt-BR"/>
              </w:rPr>
            </w:pPr>
          </w:p>
        </w:tc>
        <w:tc>
          <w:tcPr>
            <w:tcW w:w="709" w:type="dxa"/>
            <w:tcBorders>
              <w:top w:val="nil"/>
              <w:left w:val="single" w:sz="4" w:space="0" w:color="auto"/>
              <w:bottom w:val="single" w:sz="4" w:space="0" w:color="auto"/>
              <w:right w:val="single" w:sz="4" w:space="0" w:color="auto"/>
            </w:tcBorders>
            <w:shd w:val="clear" w:color="auto" w:fill="auto"/>
            <w:noWrap/>
            <w:hideMark/>
          </w:tcPr>
          <w:p w14:paraId="275ACE05" w14:textId="77777777" w:rsidR="00556C53" w:rsidRPr="00EC6FEC" w:rsidRDefault="00556C53" w:rsidP="00466137">
            <w:pPr>
              <w:widowControl/>
              <w:autoSpaceDE/>
              <w:autoSpaceDN/>
              <w:jc w:val="center"/>
              <w:rPr>
                <w:rFonts w:ascii="Times New Roman" w:eastAsia="Times New Roman" w:hAnsi="Times New Roman" w:cs="Times New Roman"/>
                <w:sz w:val="18"/>
                <w:szCs w:val="18"/>
                <w:lang w:eastAsia="pt-BR"/>
              </w:rPr>
            </w:pPr>
            <w:r w:rsidRPr="00EC6FEC">
              <w:rPr>
                <w:rFonts w:ascii="Times New Roman" w:eastAsia="Times New Roman" w:hAnsi="Times New Roman" w:cs="Times New Roman"/>
                <w:sz w:val="18"/>
                <w:szCs w:val="18"/>
                <w:lang w:eastAsia="pt-BR"/>
              </w:rPr>
              <w:t>KM</w:t>
            </w:r>
          </w:p>
        </w:tc>
        <w:tc>
          <w:tcPr>
            <w:tcW w:w="708" w:type="dxa"/>
            <w:tcBorders>
              <w:top w:val="nil"/>
              <w:left w:val="nil"/>
              <w:bottom w:val="single" w:sz="4" w:space="0" w:color="auto"/>
              <w:right w:val="single" w:sz="4" w:space="0" w:color="auto"/>
            </w:tcBorders>
            <w:shd w:val="clear" w:color="auto" w:fill="auto"/>
            <w:hideMark/>
          </w:tcPr>
          <w:p w14:paraId="619E561A" w14:textId="77777777" w:rsidR="00556C53" w:rsidRPr="00EC6FEC" w:rsidRDefault="00556C53" w:rsidP="00466137">
            <w:pPr>
              <w:widowControl/>
              <w:autoSpaceDE/>
              <w:autoSpaceDN/>
              <w:jc w:val="center"/>
              <w:rPr>
                <w:rFonts w:ascii="Times New Roman" w:eastAsia="Times New Roman" w:hAnsi="Times New Roman" w:cs="Times New Roman"/>
                <w:color w:val="000000"/>
                <w:sz w:val="18"/>
                <w:szCs w:val="18"/>
                <w:lang w:eastAsia="pt-BR"/>
              </w:rPr>
            </w:pPr>
            <w:r w:rsidRPr="00EC6FEC">
              <w:rPr>
                <w:rFonts w:ascii="Times New Roman" w:eastAsia="Times New Roman" w:hAnsi="Times New Roman" w:cs="Times New Roman"/>
                <w:color w:val="000000"/>
                <w:sz w:val="18"/>
                <w:szCs w:val="18"/>
                <w:lang w:eastAsia="pt-BR"/>
              </w:rPr>
              <w:t>800</w:t>
            </w:r>
          </w:p>
        </w:tc>
        <w:tc>
          <w:tcPr>
            <w:tcW w:w="5103" w:type="dxa"/>
            <w:tcBorders>
              <w:top w:val="nil"/>
              <w:left w:val="nil"/>
              <w:bottom w:val="single" w:sz="4" w:space="0" w:color="auto"/>
              <w:right w:val="single" w:sz="4" w:space="0" w:color="auto"/>
            </w:tcBorders>
            <w:shd w:val="clear" w:color="auto" w:fill="FFFFFF" w:themeFill="background1"/>
            <w:vAlign w:val="center"/>
            <w:hideMark/>
          </w:tcPr>
          <w:p w14:paraId="125A1DCE" w14:textId="77777777" w:rsidR="00556C53" w:rsidRPr="00EC6FEC" w:rsidRDefault="00556C53" w:rsidP="00E90183">
            <w:pPr>
              <w:widowControl/>
              <w:autoSpaceDE/>
              <w:autoSpaceDN/>
              <w:rPr>
                <w:rFonts w:ascii="Times New Roman" w:eastAsia="Times New Roman" w:hAnsi="Times New Roman" w:cs="Times New Roman"/>
                <w:color w:val="000000"/>
                <w:sz w:val="18"/>
                <w:szCs w:val="18"/>
                <w:lang w:eastAsia="pt-BR"/>
              </w:rPr>
            </w:pPr>
            <w:r w:rsidRPr="00EC6FEC">
              <w:rPr>
                <w:rFonts w:ascii="Times New Roman" w:eastAsia="Times New Roman" w:hAnsi="Times New Roman" w:cs="Times New Roman"/>
                <w:color w:val="000000"/>
                <w:sz w:val="18"/>
                <w:szCs w:val="18"/>
                <w:lang w:eastAsia="pt-BR"/>
              </w:rPr>
              <w:t>SERVIÇO DE GUINCHO - AUTOM./CAMION - VEÍCULOS DA LINHA LEVE – POR KM</w:t>
            </w:r>
          </w:p>
        </w:tc>
        <w:tc>
          <w:tcPr>
            <w:tcW w:w="1212" w:type="dxa"/>
            <w:tcBorders>
              <w:top w:val="nil"/>
              <w:left w:val="nil"/>
              <w:bottom w:val="single" w:sz="4" w:space="0" w:color="auto"/>
              <w:right w:val="single" w:sz="4" w:space="0" w:color="auto"/>
            </w:tcBorders>
            <w:shd w:val="clear" w:color="auto" w:fill="FFFFFF" w:themeFill="background1"/>
            <w:vAlign w:val="center"/>
            <w:hideMark/>
          </w:tcPr>
          <w:p w14:paraId="26363311" w14:textId="761FACF6" w:rsidR="00556C53" w:rsidRPr="00EC6FEC" w:rsidRDefault="00556C53" w:rsidP="00E90183">
            <w:pPr>
              <w:widowControl/>
              <w:autoSpaceDE/>
              <w:autoSpaceDN/>
              <w:jc w:val="right"/>
              <w:rPr>
                <w:rFonts w:ascii="Times New Roman" w:eastAsia="Times New Roman" w:hAnsi="Times New Roman" w:cs="Times New Roman"/>
                <w:sz w:val="18"/>
                <w:szCs w:val="18"/>
                <w:lang w:eastAsia="pt-BR"/>
              </w:rPr>
            </w:pPr>
            <w:r w:rsidRPr="00EC6FEC">
              <w:rPr>
                <w:rFonts w:ascii="Times New Roman" w:eastAsia="Times New Roman" w:hAnsi="Times New Roman" w:cs="Times New Roman"/>
                <w:sz w:val="18"/>
                <w:szCs w:val="18"/>
                <w:lang w:eastAsia="pt-BR"/>
              </w:rPr>
              <w:t xml:space="preserve">R$ </w:t>
            </w:r>
            <w:r w:rsidR="00C24217">
              <w:rPr>
                <w:rFonts w:ascii="Times New Roman" w:eastAsia="Times New Roman" w:hAnsi="Times New Roman" w:cs="Times New Roman"/>
                <w:sz w:val="18"/>
                <w:szCs w:val="18"/>
                <w:lang w:eastAsia="pt-BR"/>
              </w:rPr>
              <w:t>5,87</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851D4BE" w14:textId="5A826DCE" w:rsidR="00556C53" w:rsidRPr="00EC6FEC" w:rsidRDefault="00556C53" w:rsidP="00E90183">
            <w:pPr>
              <w:widowControl/>
              <w:autoSpaceDE/>
              <w:autoSpaceDN/>
              <w:jc w:val="right"/>
              <w:rPr>
                <w:rFonts w:ascii="Times New Roman" w:eastAsia="Times New Roman" w:hAnsi="Times New Roman" w:cs="Times New Roman"/>
                <w:sz w:val="18"/>
                <w:szCs w:val="18"/>
                <w:lang w:eastAsia="pt-BR"/>
              </w:rPr>
            </w:pPr>
            <w:r w:rsidRPr="00EC6FEC">
              <w:rPr>
                <w:rFonts w:ascii="Times New Roman" w:eastAsia="Times New Roman" w:hAnsi="Times New Roman" w:cs="Times New Roman"/>
                <w:sz w:val="18"/>
                <w:szCs w:val="18"/>
                <w:lang w:eastAsia="pt-BR"/>
              </w:rPr>
              <w:t xml:space="preserve">R$ </w:t>
            </w:r>
            <w:r w:rsidR="002C622E">
              <w:rPr>
                <w:rFonts w:ascii="Times New Roman" w:eastAsia="Times New Roman" w:hAnsi="Times New Roman" w:cs="Times New Roman"/>
                <w:sz w:val="18"/>
                <w:szCs w:val="18"/>
                <w:lang w:eastAsia="pt-BR"/>
              </w:rPr>
              <w:t>4.696,00</w:t>
            </w:r>
          </w:p>
        </w:tc>
      </w:tr>
      <w:tr w:rsidR="00556C53" w:rsidRPr="00EC6FEC" w14:paraId="581529A8" w14:textId="77777777" w:rsidTr="00F83CDF">
        <w:trPr>
          <w:trHeight w:val="960"/>
        </w:trPr>
        <w:tc>
          <w:tcPr>
            <w:tcW w:w="846" w:type="dxa"/>
            <w:tcBorders>
              <w:top w:val="nil"/>
              <w:left w:val="single" w:sz="4" w:space="0" w:color="auto"/>
              <w:bottom w:val="single" w:sz="4" w:space="0" w:color="auto"/>
              <w:right w:val="single" w:sz="4" w:space="0" w:color="auto"/>
            </w:tcBorders>
          </w:tcPr>
          <w:p w14:paraId="33019471" w14:textId="77777777" w:rsidR="00556C53" w:rsidRPr="00EC6FEC" w:rsidRDefault="00556C53" w:rsidP="00466137">
            <w:pPr>
              <w:pStyle w:val="PargrafodaLista"/>
              <w:widowControl/>
              <w:numPr>
                <w:ilvl w:val="0"/>
                <w:numId w:val="33"/>
              </w:numPr>
              <w:autoSpaceDE/>
              <w:autoSpaceDN/>
              <w:jc w:val="center"/>
              <w:rPr>
                <w:rFonts w:ascii="Times New Roman" w:eastAsia="Times New Roman" w:hAnsi="Times New Roman" w:cs="Times New Roman"/>
                <w:sz w:val="18"/>
                <w:szCs w:val="18"/>
                <w:lang w:eastAsia="pt-BR"/>
              </w:rPr>
            </w:pPr>
          </w:p>
        </w:tc>
        <w:tc>
          <w:tcPr>
            <w:tcW w:w="709" w:type="dxa"/>
            <w:tcBorders>
              <w:top w:val="nil"/>
              <w:left w:val="single" w:sz="4" w:space="0" w:color="auto"/>
              <w:bottom w:val="single" w:sz="4" w:space="0" w:color="auto"/>
              <w:right w:val="single" w:sz="4" w:space="0" w:color="auto"/>
            </w:tcBorders>
            <w:shd w:val="clear" w:color="auto" w:fill="auto"/>
            <w:noWrap/>
            <w:hideMark/>
          </w:tcPr>
          <w:p w14:paraId="5EA87AFB" w14:textId="77777777" w:rsidR="00556C53" w:rsidRPr="00EC6FEC" w:rsidRDefault="00556C53" w:rsidP="00466137">
            <w:pPr>
              <w:widowControl/>
              <w:autoSpaceDE/>
              <w:autoSpaceDN/>
              <w:jc w:val="center"/>
              <w:rPr>
                <w:rFonts w:ascii="Times New Roman" w:eastAsia="Times New Roman" w:hAnsi="Times New Roman" w:cs="Times New Roman"/>
                <w:sz w:val="18"/>
                <w:szCs w:val="18"/>
                <w:lang w:eastAsia="pt-BR"/>
              </w:rPr>
            </w:pPr>
            <w:r w:rsidRPr="00EC6FEC">
              <w:rPr>
                <w:rFonts w:ascii="Times New Roman" w:eastAsia="Times New Roman" w:hAnsi="Times New Roman" w:cs="Times New Roman"/>
                <w:sz w:val="18"/>
                <w:szCs w:val="18"/>
                <w:lang w:eastAsia="pt-BR"/>
              </w:rPr>
              <w:t>Horas</w:t>
            </w:r>
          </w:p>
        </w:tc>
        <w:tc>
          <w:tcPr>
            <w:tcW w:w="708" w:type="dxa"/>
            <w:tcBorders>
              <w:top w:val="nil"/>
              <w:left w:val="nil"/>
              <w:bottom w:val="single" w:sz="4" w:space="0" w:color="auto"/>
              <w:right w:val="single" w:sz="4" w:space="0" w:color="auto"/>
            </w:tcBorders>
            <w:shd w:val="clear" w:color="auto" w:fill="auto"/>
            <w:hideMark/>
          </w:tcPr>
          <w:p w14:paraId="0082D76A" w14:textId="77777777" w:rsidR="00556C53" w:rsidRPr="00EC6FEC" w:rsidRDefault="00556C53" w:rsidP="00466137">
            <w:pPr>
              <w:widowControl/>
              <w:autoSpaceDE/>
              <w:autoSpaceDN/>
              <w:jc w:val="center"/>
              <w:rPr>
                <w:rFonts w:ascii="Times New Roman" w:eastAsia="Times New Roman" w:hAnsi="Times New Roman" w:cs="Times New Roman"/>
                <w:color w:val="000000"/>
                <w:sz w:val="18"/>
                <w:szCs w:val="18"/>
                <w:lang w:eastAsia="pt-BR"/>
              </w:rPr>
            </w:pPr>
            <w:r w:rsidRPr="00EC6FEC">
              <w:rPr>
                <w:rFonts w:ascii="Times New Roman" w:eastAsia="Times New Roman" w:hAnsi="Times New Roman" w:cs="Times New Roman"/>
                <w:color w:val="000000"/>
                <w:sz w:val="18"/>
                <w:szCs w:val="18"/>
                <w:lang w:eastAsia="pt-BR"/>
              </w:rPr>
              <w:t>200</w:t>
            </w:r>
          </w:p>
        </w:tc>
        <w:tc>
          <w:tcPr>
            <w:tcW w:w="5103" w:type="dxa"/>
            <w:tcBorders>
              <w:top w:val="nil"/>
              <w:left w:val="nil"/>
              <w:bottom w:val="single" w:sz="4" w:space="0" w:color="auto"/>
              <w:right w:val="single" w:sz="4" w:space="0" w:color="auto"/>
            </w:tcBorders>
            <w:shd w:val="clear" w:color="auto" w:fill="FFFFFF" w:themeFill="background1"/>
            <w:vAlign w:val="center"/>
            <w:hideMark/>
          </w:tcPr>
          <w:p w14:paraId="368EA406" w14:textId="77777777" w:rsidR="00556C53" w:rsidRPr="00EC6FEC" w:rsidRDefault="00556C53" w:rsidP="00466137">
            <w:pPr>
              <w:widowControl/>
              <w:autoSpaceDE/>
              <w:autoSpaceDN/>
              <w:jc w:val="both"/>
              <w:rPr>
                <w:rFonts w:ascii="Times New Roman" w:eastAsia="Times New Roman" w:hAnsi="Times New Roman" w:cs="Times New Roman"/>
                <w:color w:val="000000"/>
                <w:sz w:val="18"/>
                <w:szCs w:val="18"/>
                <w:lang w:eastAsia="pt-BR"/>
              </w:rPr>
            </w:pPr>
            <w:r w:rsidRPr="00EC6FEC">
              <w:rPr>
                <w:rFonts w:ascii="Times New Roman" w:eastAsia="Times New Roman" w:hAnsi="Times New Roman" w:cs="Times New Roman"/>
                <w:color w:val="000000"/>
                <w:sz w:val="18"/>
                <w:szCs w:val="18"/>
                <w:lang w:eastAsia="pt-BR"/>
              </w:rPr>
              <w:t>SERVIÇO DE LATARIA - VEÍCULOS DA LINHA PESADA – MERCEDES BENS, MASCARELLO, MARCOPOLO, VOLARE, FORD, VOLKSWAGEM, AGRALE E VOLVO</w:t>
            </w:r>
          </w:p>
        </w:tc>
        <w:tc>
          <w:tcPr>
            <w:tcW w:w="1212" w:type="dxa"/>
            <w:tcBorders>
              <w:top w:val="nil"/>
              <w:left w:val="nil"/>
              <w:bottom w:val="single" w:sz="4" w:space="0" w:color="auto"/>
              <w:right w:val="single" w:sz="4" w:space="0" w:color="auto"/>
            </w:tcBorders>
            <w:shd w:val="clear" w:color="auto" w:fill="FFFFFF" w:themeFill="background1"/>
            <w:vAlign w:val="center"/>
            <w:hideMark/>
          </w:tcPr>
          <w:p w14:paraId="19373B99" w14:textId="41D527D2" w:rsidR="00556C53" w:rsidRPr="00EC6FEC" w:rsidRDefault="00556C53" w:rsidP="00466137">
            <w:pPr>
              <w:widowControl/>
              <w:autoSpaceDE/>
              <w:autoSpaceDN/>
              <w:jc w:val="right"/>
              <w:rPr>
                <w:rFonts w:ascii="Times New Roman" w:eastAsia="Times New Roman" w:hAnsi="Times New Roman" w:cs="Times New Roman"/>
                <w:sz w:val="18"/>
                <w:szCs w:val="18"/>
                <w:lang w:eastAsia="pt-BR"/>
              </w:rPr>
            </w:pPr>
            <w:r w:rsidRPr="00EC6FEC">
              <w:rPr>
                <w:rFonts w:ascii="Times New Roman" w:eastAsia="Times New Roman" w:hAnsi="Times New Roman" w:cs="Times New Roman"/>
                <w:sz w:val="18"/>
                <w:szCs w:val="18"/>
                <w:lang w:eastAsia="pt-BR"/>
              </w:rPr>
              <w:t>R$ 180,</w:t>
            </w:r>
            <w:r w:rsidR="00C24217">
              <w:rPr>
                <w:rFonts w:ascii="Times New Roman" w:eastAsia="Times New Roman" w:hAnsi="Times New Roman" w:cs="Times New Roman"/>
                <w:sz w:val="18"/>
                <w:szCs w:val="18"/>
                <w:lang w:eastAsia="pt-BR"/>
              </w:rPr>
              <w:t>48</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6F60B1C" w14:textId="329281C3" w:rsidR="00556C53" w:rsidRPr="00EC6FEC" w:rsidRDefault="00556C53" w:rsidP="00466137">
            <w:pPr>
              <w:widowControl/>
              <w:autoSpaceDE/>
              <w:autoSpaceDN/>
              <w:jc w:val="right"/>
              <w:rPr>
                <w:rFonts w:ascii="Times New Roman" w:eastAsia="Times New Roman" w:hAnsi="Times New Roman" w:cs="Times New Roman"/>
                <w:sz w:val="18"/>
                <w:szCs w:val="18"/>
                <w:lang w:eastAsia="pt-BR"/>
              </w:rPr>
            </w:pPr>
            <w:r w:rsidRPr="00EC6FEC">
              <w:rPr>
                <w:rFonts w:ascii="Times New Roman" w:eastAsia="Times New Roman" w:hAnsi="Times New Roman" w:cs="Times New Roman"/>
                <w:sz w:val="18"/>
                <w:szCs w:val="18"/>
                <w:lang w:eastAsia="pt-BR"/>
              </w:rPr>
              <w:t>R$ 36.</w:t>
            </w:r>
            <w:r w:rsidR="002C622E">
              <w:rPr>
                <w:rFonts w:ascii="Times New Roman" w:eastAsia="Times New Roman" w:hAnsi="Times New Roman" w:cs="Times New Roman"/>
                <w:sz w:val="18"/>
                <w:szCs w:val="18"/>
                <w:lang w:eastAsia="pt-BR"/>
              </w:rPr>
              <w:t>096,00</w:t>
            </w:r>
          </w:p>
        </w:tc>
      </w:tr>
      <w:tr w:rsidR="00556C53" w:rsidRPr="00EC6FEC" w14:paraId="6C2E014B" w14:textId="77777777" w:rsidTr="00F83CDF">
        <w:trPr>
          <w:trHeight w:val="960"/>
        </w:trPr>
        <w:tc>
          <w:tcPr>
            <w:tcW w:w="846" w:type="dxa"/>
            <w:tcBorders>
              <w:top w:val="nil"/>
              <w:left w:val="single" w:sz="4" w:space="0" w:color="auto"/>
              <w:bottom w:val="single" w:sz="4" w:space="0" w:color="auto"/>
              <w:right w:val="single" w:sz="4" w:space="0" w:color="auto"/>
            </w:tcBorders>
          </w:tcPr>
          <w:p w14:paraId="3EEBEEDE" w14:textId="77777777" w:rsidR="00556C53" w:rsidRPr="00EC6FEC" w:rsidRDefault="00556C53" w:rsidP="00466137">
            <w:pPr>
              <w:pStyle w:val="PargrafodaLista"/>
              <w:widowControl/>
              <w:numPr>
                <w:ilvl w:val="0"/>
                <w:numId w:val="33"/>
              </w:numPr>
              <w:autoSpaceDE/>
              <w:autoSpaceDN/>
              <w:jc w:val="center"/>
              <w:rPr>
                <w:rFonts w:ascii="Times New Roman" w:eastAsia="Times New Roman" w:hAnsi="Times New Roman" w:cs="Times New Roman"/>
                <w:sz w:val="18"/>
                <w:szCs w:val="18"/>
                <w:lang w:eastAsia="pt-BR"/>
              </w:rPr>
            </w:pPr>
          </w:p>
        </w:tc>
        <w:tc>
          <w:tcPr>
            <w:tcW w:w="709" w:type="dxa"/>
            <w:tcBorders>
              <w:top w:val="nil"/>
              <w:left w:val="single" w:sz="4" w:space="0" w:color="auto"/>
              <w:bottom w:val="single" w:sz="4" w:space="0" w:color="auto"/>
              <w:right w:val="single" w:sz="4" w:space="0" w:color="auto"/>
            </w:tcBorders>
            <w:shd w:val="clear" w:color="auto" w:fill="auto"/>
            <w:noWrap/>
            <w:hideMark/>
          </w:tcPr>
          <w:p w14:paraId="7C379682" w14:textId="77777777" w:rsidR="00556C53" w:rsidRPr="00EC6FEC" w:rsidRDefault="00556C53" w:rsidP="00466137">
            <w:pPr>
              <w:widowControl/>
              <w:autoSpaceDE/>
              <w:autoSpaceDN/>
              <w:jc w:val="center"/>
              <w:rPr>
                <w:rFonts w:ascii="Times New Roman" w:eastAsia="Times New Roman" w:hAnsi="Times New Roman" w:cs="Times New Roman"/>
                <w:sz w:val="18"/>
                <w:szCs w:val="18"/>
                <w:lang w:eastAsia="pt-BR"/>
              </w:rPr>
            </w:pPr>
            <w:r w:rsidRPr="00EC6FEC">
              <w:rPr>
                <w:rFonts w:ascii="Times New Roman" w:eastAsia="Times New Roman" w:hAnsi="Times New Roman" w:cs="Times New Roman"/>
                <w:sz w:val="18"/>
                <w:szCs w:val="18"/>
                <w:lang w:eastAsia="pt-BR"/>
              </w:rPr>
              <w:t>Horas</w:t>
            </w:r>
          </w:p>
        </w:tc>
        <w:tc>
          <w:tcPr>
            <w:tcW w:w="708" w:type="dxa"/>
            <w:tcBorders>
              <w:top w:val="nil"/>
              <w:left w:val="nil"/>
              <w:bottom w:val="single" w:sz="4" w:space="0" w:color="auto"/>
              <w:right w:val="single" w:sz="4" w:space="0" w:color="auto"/>
            </w:tcBorders>
            <w:shd w:val="clear" w:color="auto" w:fill="auto"/>
            <w:hideMark/>
          </w:tcPr>
          <w:p w14:paraId="7B95ED96" w14:textId="77777777" w:rsidR="00556C53" w:rsidRPr="00EC6FEC" w:rsidRDefault="00556C53" w:rsidP="00466137">
            <w:pPr>
              <w:widowControl/>
              <w:autoSpaceDE/>
              <w:autoSpaceDN/>
              <w:jc w:val="center"/>
              <w:rPr>
                <w:rFonts w:ascii="Times New Roman" w:eastAsia="Times New Roman" w:hAnsi="Times New Roman" w:cs="Times New Roman"/>
                <w:color w:val="000000"/>
                <w:sz w:val="18"/>
                <w:szCs w:val="18"/>
                <w:lang w:eastAsia="pt-BR"/>
              </w:rPr>
            </w:pPr>
            <w:r w:rsidRPr="00EC6FEC">
              <w:rPr>
                <w:rFonts w:ascii="Times New Roman" w:eastAsia="Times New Roman" w:hAnsi="Times New Roman" w:cs="Times New Roman"/>
                <w:color w:val="000000"/>
                <w:sz w:val="18"/>
                <w:szCs w:val="18"/>
                <w:lang w:eastAsia="pt-BR"/>
              </w:rPr>
              <w:t>250</w:t>
            </w:r>
          </w:p>
        </w:tc>
        <w:tc>
          <w:tcPr>
            <w:tcW w:w="5103" w:type="dxa"/>
            <w:tcBorders>
              <w:top w:val="nil"/>
              <w:left w:val="nil"/>
              <w:bottom w:val="single" w:sz="4" w:space="0" w:color="auto"/>
              <w:right w:val="single" w:sz="4" w:space="0" w:color="auto"/>
            </w:tcBorders>
            <w:shd w:val="clear" w:color="auto" w:fill="FFFFFF" w:themeFill="background1"/>
            <w:vAlign w:val="center"/>
            <w:hideMark/>
          </w:tcPr>
          <w:p w14:paraId="41C89724" w14:textId="77777777" w:rsidR="00556C53" w:rsidRPr="00EC6FEC" w:rsidRDefault="00556C53" w:rsidP="00466137">
            <w:pPr>
              <w:widowControl/>
              <w:autoSpaceDE/>
              <w:autoSpaceDN/>
              <w:jc w:val="both"/>
              <w:rPr>
                <w:rFonts w:ascii="Times New Roman" w:eastAsia="Times New Roman" w:hAnsi="Times New Roman" w:cs="Times New Roman"/>
                <w:color w:val="000000"/>
                <w:sz w:val="18"/>
                <w:szCs w:val="18"/>
                <w:lang w:eastAsia="pt-BR"/>
              </w:rPr>
            </w:pPr>
            <w:r w:rsidRPr="00EC6FEC">
              <w:rPr>
                <w:rFonts w:ascii="Times New Roman" w:eastAsia="Times New Roman" w:hAnsi="Times New Roman" w:cs="Times New Roman"/>
                <w:color w:val="000000"/>
                <w:sz w:val="18"/>
                <w:szCs w:val="18"/>
                <w:lang w:eastAsia="pt-BR"/>
              </w:rPr>
              <w:t>SERVIÇOS ELÉTRICOS - VEÍCULOS DA LINHA PESADA – MERCEDES BENS, MASCARELLO, MARCOPOLO, VOLARE, FORD, VOLKSWAGEM, AGRALE E VOLVO</w:t>
            </w:r>
          </w:p>
        </w:tc>
        <w:tc>
          <w:tcPr>
            <w:tcW w:w="1212" w:type="dxa"/>
            <w:tcBorders>
              <w:top w:val="nil"/>
              <w:left w:val="nil"/>
              <w:bottom w:val="single" w:sz="4" w:space="0" w:color="auto"/>
              <w:right w:val="single" w:sz="4" w:space="0" w:color="auto"/>
            </w:tcBorders>
            <w:shd w:val="clear" w:color="auto" w:fill="FFFFFF" w:themeFill="background1"/>
            <w:vAlign w:val="center"/>
            <w:hideMark/>
          </w:tcPr>
          <w:p w14:paraId="475B1F76" w14:textId="4C4D0CCA" w:rsidR="00556C53" w:rsidRPr="00EC6FEC" w:rsidRDefault="00556C53" w:rsidP="00466137">
            <w:pPr>
              <w:widowControl/>
              <w:autoSpaceDE/>
              <w:autoSpaceDN/>
              <w:jc w:val="right"/>
              <w:rPr>
                <w:rFonts w:ascii="Times New Roman" w:eastAsia="Times New Roman" w:hAnsi="Times New Roman" w:cs="Times New Roman"/>
                <w:sz w:val="18"/>
                <w:szCs w:val="18"/>
                <w:lang w:eastAsia="pt-BR"/>
              </w:rPr>
            </w:pPr>
            <w:r w:rsidRPr="00EC6FEC">
              <w:rPr>
                <w:rFonts w:ascii="Times New Roman" w:eastAsia="Times New Roman" w:hAnsi="Times New Roman" w:cs="Times New Roman"/>
                <w:sz w:val="18"/>
                <w:szCs w:val="18"/>
                <w:lang w:eastAsia="pt-BR"/>
              </w:rPr>
              <w:t xml:space="preserve">R$ </w:t>
            </w:r>
            <w:r w:rsidR="00C24217">
              <w:rPr>
                <w:rFonts w:ascii="Times New Roman" w:eastAsia="Times New Roman" w:hAnsi="Times New Roman" w:cs="Times New Roman"/>
                <w:sz w:val="18"/>
                <w:szCs w:val="18"/>
                <w:lang w:eastAsia="pt-BR"/>
              </w:rPr>
              <w:t>201,00</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DD2D47A" w14:textId="127240D2" w:rsidR="00556C53" w:rsidRPr="00EC6FEC" w:rsidRDefault="00556C53" w:rsidP="00466137">
            <w:pPr>
              <w:widowControl/>
              <w:autoSpaceDE/>
              <w:autoSpaceDN/>
              <w:jc w:val="right"/>
              <w:rPr>
                <w:rFonts w:ascii="Times New Roman" w:eastAsia="Times New Roman" w:hAnsi="Times New Roman" w:cs="Times New Roman"/>
                <w:sz w:val="18"/>
                <w:szCs w:val="18"/>
                <w:lang w:eastAsia="pt-BR"/>
              </w:rPr>
            </w:pPr>
            <w:r w:rsidRPr="00EC6FEC">
              <w:rPr>
                <w:rFonts w:ascii="Times New Roman" w:eastAsia="Times New Roman" w:hAnsi="Times New Roman" w:cs="Times New Roman"/>
                <w:sz w:val="18"/>
                <w:szCs w:val="18"/>
                <w:lang w:eastAsia="pt-BR"/>
              </w:rPr>
              <w:t xml:space="preserve">R$ </w:t>
            </w:r>
            <w:r w:rsidR="002C622E">
              <w:rPr>
                <w:rFonts w:ascii="Times New Roman" w:eastAsia="Times New Roman" w:hAnsi="Times New Roman" w:cs="Times New Roman"/>
                <w:sz w:val="18"/>
                <w:szCs w:val="18"/>
                <w:lang w:eastAsia="pt-BR"/>
              </w:rPr>
              <w:t>50.250,00</w:t>
            </w:r>
          </w:p>
        </w:tc>
      </w:tr>
      <w:tr w:rsidR="00556C53" w:rsidRPr="00EC6FEC" w14:paraId="6BAC256A" w14:textId="77777777" w:rsidTr="00F83CDF">
        <w:trPr>
          <w:trHeight w:val="1440"/>
        </w:trPr>
        <w:tc>
          <w:tcPr>
            <w:tcW w:w="846" w:type="dxa"/>
            <w:tcBorders>
              <w:top w:val="nil"/>
              <w:left w:val="single" w:sz="4" w:space="0" w:color="auto"/>
              <w:bottom w:val="single" w:sz="4" w:space="0" w:color="auto"/>
              <w:right w:val="single" w:sz="4" w:space="0" w:color="auto"/>
            </w:tcBorders>
          </w:tcPr>
          <w:p w14:paraId="3BF48432" w14:textId="77777777" w:rsidR="00556C53" w:rsidRPr="00EC6FEC" w:rsidRDefault="00556C53" w:rsidP="00466137">
            <w:pPr>
              <w:pStyle w:val="PargrafodaLista"/>
              <w:widowControl/>
              <w:numPr>
                <w:ilvl w:val="0"/>
                <w:numId w:val="33"/>
              </w:numPr>
              <w:autoSpaceDE/>
              <w:autoSpaceDN/>
              <w:jc w:val="center"/>
              <w:rPr>
                <w:rFonts w:ascii="Times New Roman" w:eastAsia="Times New Roman" w:hAnsi="Times New Roman" w:cs="Times New Roman"/>
                <w:sz w:val="18"/>
                <w:szCs w:val="18"/>
                <w:lang w:eastAsia="pt-BR"/>
              </w:rPr>
            </w:pPr>
          </w:p>
        </w:tc>
        <w:tc>
          <w:tcPr>
            <w:tcW w:w="709" w:type="dxa"/>
            <w:tcBorders>
              <w:top w:val="nil"/>
              <w:left w:val="single" w:sz="4" w:space="0" w:color="auto"/>
              <w:bottom w:val="single" w:sz="4" w:space="0" w:color="auto"/>
              <w:right w:val="single" w:sz="4" w:space="0" w:color="auto"/>
            </w:tcBorders>
            <w:shd w:val="clear" w:color="auto" w:fill="auto"/>
            <w:noWrap/>
            <w:hideMark/>
          </w:tcPr>
          <w:p w14:paraId="2E804603" w14:textId="77777777" w:rsidR="00556C53" w:rsidRPr="00EC6FEC" w:rsidRDefault="00556C53" w:rsidP="00466137">
            <w:pPr>
              <w:widowControl/>
              <w:autoSpaceDE/>
              <w:autoSpaceDN/>
              <w:jc w:val="center"/>
              <w:rPr>
                <w:rFonts w:ascii="Times New Roman" w:eastAsia="Times New Roman" w:hAnsi="Times New Roman" w:cs="Times New Roman"/>
                <w:sz w:val="18"/>
                <w:szCs w:val="18"/>
                <w:lang w:eastAsia="pt-BR"/>
              </w:rPr>
            </w:pPr>
            <w:r w:rsidRPr="00EC6FEC">
              <w:rPr>
                <w:rFonts w:ascii="Times New Roman" w:eastAsia="Times New Roman" w:hAnsi="Times New Roman" w:cs="Times New Roman"/>
                <w:sz w:val="18"/>
                <w:szCs w:val="18"/>
                <w:lang w:eastAsia="pt-BR"/>
              </w:rPr>
              <w:t>Horas</w:t>
            </w:r>
          </w:p>
        </w:tc>
        <w:tc>
          <w:tcPr>
            <w:tcW w:w="708" w:type="dxa"/>
            <w:tcBorders>
              <w:top w:val="nil"/>
              <w:left w:val="nil"/>
              <w:bottom w:val="single" w:sz="4" w:space="0" w:color="auto"/>
              <w:right w:val="single" w:sz="4" w:space="0" w:color="auto"/>
            </w:tcBorders>
            <w:shd w:val="clear" w:color="auto" w:fill="auto"/>
            <w:hideMark/>
          </w:tcPr>
          <w:p w14:paraId="0A0A9E63" w14:textId="77777777" w:rsidR="00556C53" w:rsidRPr="00EC6FEC" w:rsidRDefault="00556C53" w:rsidP="00466137">
            <w:pPr>
              <w:widowControl/>
              <w:autoSpaceDE/>
              <w:autoSpaceDN/>
              <w:jc w:val="center"/>
              <w:rPr>
                <w:rFonts w:ascii="Times New Roman" w:eastAsia="Times New Roman" w:hAnsi="Times New Roman" w:cs="Times New Roman"/>
                <w:color w:val="000000"/>
                <w:sz w:val="18"/>
                <w:szCs w:val="18"/>
                <w:lang w:eastAsia="pt-BR"/>
              </w:rPr>
            </w:pPr>
            <w:r w:rsidRPr="00EC6FEC">
              <w:rPr>
                <w:rFonts w:ascii="Times New Roman" w:eastAsia="Times New Roman" w:hAnsi="Times New Roman" w:cs="Times New Roman"/>
                <w:color w:val="000000"/>
                <w:sz w:val="18"/>
                <w:szCs w:val="18"/>
                <w:lang w:eastAsia="pt-BR"/>
              </w:rPr>
              <w:t>120</w:t>
            </w:r>
          </w:p>
        </w:tc>
        <w:tc>
          <w:tcPr>
            <w:tcW w:w="5103" w:type="dxa"/>
            <w:tcBorders>
              <w:top w:val="nil"/>
              <w:left w:val="nil"/>
              <w:bottom w:val="single" w:sz="4" w:space="0" w:color="auto"/>
              <w:right w:val="single" w:sz="4" w:space="0" w:color="auto"/>
            </w:tcBorders>
            <w:shd w:val="clear" w:color="auto" w:fill="FFFFFF" w:themeFill="background1"/>
            <w:vAlign w:val="center"/>
            <w:hideMark/>
          </w:tcPr>
          <w:p w14:paraId="546ADF68" w14:textId="77777777" w:rsidR="00556C53" w:rsidRPr="00EC6FEC" w:rsidRDefault="00556C53" w:rsidP="00466137">
            <w:pPr>
              <w:widowControl/>
              <w:autoSpaceDE/>
              <w:autoSpaceDN/>
              <w:jc w:val="both"/>
              <w:rPr>
                <w:rFonts w:ascii="Times New Roman" w:eastAsia="Times New Roman" w:hAnsi="Times New Roman" w:cs="Times New Roman"/>
                <w:color w:val="000000"/>
                <w:sz w:val="18"/>
                <w:szCs w:val="18"/>
                <w:lang w:eastAsia="pt-BR"/>
              </w:rPr>
            </w:pPr>
            <w:r w:rsidRPr="00EC6FEC">
              <w:rPr>
                <w:rFonts w:ascii="Times New Roman" w:eastAsia="Times New Roman" w:hAnsi="Times New Roman" w:cs="Times New Roman"/>
                <w:color w:val="000000"/>
                <w:sz w:val="18"/>
                <w:szCs w:val="18"/>
                <w:lang w:eastAsia="pt-BR"/>
              </w:rPr>
              <w:t>SERVIÇO DE INJEÇÃO ELETRONICA, BOMBAS INJETORAS, UNIDADES ELETRÔNICAS, BICOS INJETORES, REGULAGEM E DIAGNOSTICO - VEÍCULOS DA LINHA PESADA – MERCEDES BENS, MASCARELLO, MARCOPOLO, VOLARE, FORD, VOLKSWAGEM, AGRALE E VOLVO</w:t>
            </w:r>
          </w:p>
        </w:tc>
        <w:tc>
          <w:tcPr>
            <w:tcW w:w="1212" w:type="dxa"/>
            <w:tcBorders>
              <w:top w:val="nil"/>
              <w:left w:val="nil"/>
              <w:bottom w:val="single" w:sz="4" w:space="0" w:color="auto"/>
              <w:right w:val="single" w:sz="4" w:space="0" w:color="auto"/>
            </w:tcBorders>
            <w:shd w:val="clear" w:color="auto" w:fill="FFFFFF" w:themeFill="background1"/>
            <w:vAlign w:val="center"/>
            <w:hideMark/>
          </w:tcPr>
          <w:p w14:paraId="23096F67" w14:textId="3BEBADEE" w:rsidR="00556C53" w:rsidRPr="00EC6FEC" w:rsidRDefault="00556C53" w:rsidP="00466137">
            <w:pPr>
              <w:widowControl/>
              <w:autoSpaceDE/>
              <w:autoSpaceDN/>
              <w:jc w:val="right"/>
              <w:rPr>
                <w:rFonts w:ascii="Times New Roman" w:eastAsia="Times New Roman" w:hAnsi="Times New Roman" w:cs="Times New Roman"/>
                <w:sz w:val="18"/>
                <w:szCs w:val="18"/>
                <w:lang w:eastAsia="pt-BR"/>
              </w:rPr>
            </w:pPr>
            <w:r w:rsidRPr="00EC6FEC">
              <w:rPr>
                <w:rFonts w:ascii="Times New Roman" w:eastAsia="Times New Roman" w:hAnsi="Times New Roman" w:cs="Times New Roman"/>
                <w:sz w:val="18"/>
                <w:szCs w:val="18"/>
                <w:lang w:eastAsia="pt-BR"/>
              </w:rPr>
              <w:t xml:space="preserve">R$ </w:t>
            </w:r>
            <w:r w:rsidR="00C24217">
              <w:rPr>
                <w:rFonts w:ascii="Times New Roman" w:eastAsia="Times New Roman" w:hAnsi="Times New Roman" w:cs="Times New Roman"/>
                <w:sz w:val="18"/>
                <w:szCs w:val="18"/>
                <w:lang w:eastAsia="pt-BR"/>
              </w:rPr>
              <w:t>196,20</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C0374FF" w14:textId="5A8D57CF" w:rsidR="00556C53" w:rsidRPr="00EC6FEC" w:rsidRDefault="00556C53" w:rsidP="00466137">
            <w:pPr>
              <w:widowControl/>
              <w:autoSpaceDE/>
              <w:autoSpaceDN/>
              <w:jc w:val="right"/>
              <w:rPr>
                <w:rFonts w:ascii="Times New Roman" w:eastAsia="Times New Roman" w:hAnsi="Times New Roman" w:cs="Times New Roman"/>
                <w:sz w:val="18"/>
                <w:szCs w:val="18"/>
                <w:lang w:eastAsia="pt-BR"/>
              </w:rPr>
            </w:pPr>
            <w:r w:rsidRPr="00EC6FEC">
              <w:rPr>
                <w:rFonts w:ascii="Times New Roman" w:eastAsia="Times New Roman" w:hAnsi="Times New Roman" w:cs="Times New Roman"/>
                <w:sz w:val="18"/>
                <w:szCs w:val="18"/>
                <w:lang w:eastAsia="pt-BR"/>
              </w:rPr>
              <w:t>R$ 2</w:t>
            </w:r>
            <w:r w:rsidR="002C622E">
              <w:rPr>
                <w:rFonts w:ascii="Times New Roman" w:eastAsia="Times New Roman" w:hAnsi="Times New Roman" w:cs="Times New Roman"/>
                <w:sz w:val="18"/>
                <w:szCs w:val="18"/>
                <w:lang w:eastAsia="pt-BR"/>
              </w:rPr>
              <w:t>3.544,00</w:t>
            </w:r>
          </w:p>
        </w:tc>
      </w:tr>
      <w:tr w:rsidR="00556C53" w:rsidRPr="00EC6FEC" w14:paraId="73599EC6" w14:textId="77777777" w:rsidTr="00F83CDF">
        <w:trPr>
          <w:trHeight w:val="960"/>
        </w:trPr>
        <w:tc>
          <w:tcPr>
            <w:tcW w:w="846" w:type="dxa"/>
            <w:tcBorders>
              <w:top w:val="nil"/>
              <w:left w:val="single" w:sz="4" w:space="0" w:color="auto"/>
              <w:bottom w:val="single" w:sz="4" w:space="0" w:color="auto"/>
              <w:right w:val="single" w:sz="4" w:space="0" w:color="auto"/>
            </w:tcBorders>
          </w:tcPr>
          <w:p w14:paraId="462437FD" w14:textId="77777777" w:rsidR="00556C53" w:rsidRPr="00EC6FEC" w:rsidRDefault="00556C53" w:rsidP="00466137">
            <w:pPr>
              <w:pStyle w:val="PargrafodaLista"/>
              <w:widowControl/>
              <w:numPr>
                <w:ilvl w:val="0"/>
                <w:numId w:val="33"/>
              </w:numPr>
              <w:autoSpaceDE/>
              <w:autoSpaceDN/>
              <w:jc w:val="center"/>
              <w:rPr>
                <w:rFonts w:ascii="Times New Roman" w:eastAsia="Times New Roman" w:hAnsi="Times New Roman" w:cs="Times New Roman"/>
                <w:sz w:val="18"/>
                <w:szCs w:val="18"/>
                <w:lang w:eastAsia="pt-BR"/>
              </w:rPr>
            </w:pPr>
          </w:p>
        </w:tc>
        <w:tc>
          <w:tcPr>
            <w:tcW w:w="709" w:type="dxa"/>
            <w:tcBorders>
              <w:top w:val="nil"/>
              <w:left w:val="single" w:sz="4" w:space="0" w:color="auto"/>
              <w:bottom w:val="single" w:sz="4" w:space="0" w:color="auto"/>
              <w:right w:val="single" w:sz="4" w:space="0" w:color="auto"/>
            </w:tcBorders>
            <w:shd w:val="clear" w:color="auto" w:fill="auto"/>
            <w:noWrap/>
            <w:hideMark/>
          </w:tcPr>
          <w:p w14:paraId="7684AEB6" w14:textId="77777777" w:rsidR="00556C53" w:rsidRPr="00EC6FEC" w:rsidRDefault="00556C53" w:rsidP="00466137">
            <w:pPr>
              <w:widowControl/>
              <w:autoSpaceDE/>
              <w:autoSpaceDN/>
              <w:jc w:val="center"/>
              <w:rPr>
                <w:rFonts w:ascii="Times New Roman" w:eastAsia="Times New Roman" w:hAnsi="Times New Roman" w:cs="Times New Roman"/>
                <w:sz w:val="18"/>
                <w:szCs w:val="18"/>
                <w:lang w:eastAsia="pt-BR"/>
              </w:rPr>
            </w:pPr>
            <w:r w:rsidRPr="00EC6FEC">
              <w:rPr>
                <w:rFonts w:ascii="Times New Roman" w:eastAsia="Times New Roman" w:hAnsi="Times New Roman" w:cs="Times New Roman"/>
                <w:sz w:val="18"/>
                <w:szCs w:val="18"/>
                <w:lang w:eastAsia="pt-BR"/>
              </w:rPr>
              <w:t>Horas</w:t>
            </w:r>
          </w:p>
        </w:tc>
        <w:tc>
          <w:tcPr>
            <w:tcW w:w="708" w:type="dxa"/>
            <w:tcBorders>
              <w:top w:val="nil"/>
              <w:left w:val="nil"/>
              <w:bottom w:val="single" w:sz="4" w:space="0" w:color="auto"/>
              <w:right w:val="single" w:sz="4" w:space="0" w:color="auto"/>
            </w:tcBorders>
            <w:shd w:val="clear" w:color="auto" w:fill="auto"/>
            <w:hideMark/>
          </w:tcPr>
          <w:p w14:paraId="5B2F7919" w14:textId="77777777" w:rsidR="00556C53" w:rsidRPr="00EC6FEC" w:rsidRDefault="00556C53" w:rsidP="00466137">
            <w:pPr>
              <w:widowControl/>
              <w:autoSpaceDE/>
              <w:autoSpaceDN/>
              <w:jc w:val="center"/>
              <w:rPr>
                <w:rFonts w:ascii="Times New Roman" w:eastAsia="Times New Roman" w:hAnsi="Times New Roman" w:cs="Times New Roman"/>
                <w:color w:val="000000"/>
                <w:sz w:val="18"/>
                <w:szCs w:val="18"/>
                <w:lang w:eastAsia="pt-BR"/>
              </w:rPr>
            </w:pPr>
            <w:r w:rsidRPr="00EC6FEC">
              <w:rPr>
                <w:rFonts w:ascii="Times New Roman" w:eastAsia="Times New Roman" w:hAnsi="Times New Roman" w:cs="Times New Roman"/>
                <w:color w:val="000000"/>
                <w:sz w:val="18"/>
                <w:szCs w:val="18"/>
                <w:lang w:eastAsia="pt-BR"/>
              </w:rPr>
              <w:t>120</w:t>
            </w:r>
          </w:p>
        </w:tc>
        <w:tc>
          <w:tcPr>
            <w:tcW w:w="5103" w:type="dxa"/>
            <w:tcBorders>
              <w:top w:val="nil"/>
              <w:left w:val="nil"/>
              <w:bottom w:val="single" w:sz="4" w:space="0" w:color="auto"/>
              <w:right w:val="single" w:sz="4" w:space="0" w:color="auto"/>
            </w:tcBorders>
            <w:shd w:val="clear" w:color="auto" w:fill="FFFFFF" w:themeFill="background1"/>
            <w:vAlign w:val="center"/>
            <w:hideMark/>
          </w:tcPr>
          <w:p w14:paraId="47458D06" w14:textId="77777777" w:rsidR="00556C53" w:rsidRPr="00EC6FEC" w:rsidRDefault="00556C53" w:rsidP="00466137">
            <w:pPr>
              <w:widowControl/>
              <w:autoSpaceDE/>
              <w:autoSpaceDN/>
              <w:jc w:val="both"/>
              <w:rPr>
                <w:rFonts w:ascii="Times New Roman" w:eastAsia="Times New Roman" w:hAnsi="Times New Roman" w:cs="Times New Roman"/>
                <w:color w:val="000000"/>
                <w:sz w:val="18"/>
                <w:szCs w:val="18"/>
                <w:lang w:eastAsia="pt-BR"/>
              </w:rPr>
            </w:pPr>
            <w:r w:rsidRPr="00EC6FEC">
              <w:rPr>
                <w:rFonts w:ascii="Times New Roman" w:eastAsia="Times New Roman" w:hAnsi="Times New Roman" w:cs="Times New Roman"/>
                <w:color w:val="000000"/>
                <w:sz w:val="18"/>
                <w:szCs w:val="18"/>
                <w:lang w:eastAsia="pt-BR"/>
              </w:rPr>
              <w:t>SERVIÇO DE VIDRACEIRO - VEÍCULOS DA LINHA PESADA – MERCEDES BENS, MASCARELLO, MARCOPOLO, VOLARE, FORD, VOLKSWAGEM, AGRALE E VOLVO</w:t>
            </w:r>
          </w:p>
        </w:tc>
        <w:tc>
          <w:tcPr>
            <w:tcW w:w="1212" w:type="dxa"/>
            <w:tcBorders>
              <w:top w:val="nil"/>
              <w:left w:val="nil"/>
              <w:bottom w:val="single" w:sz="4" w:space="0" w:color="auto"/>
              <w:right w:val="single" w:sz="4" w:space="0" w:color="auto"/>
            </w:tcBorders>
            <w:shd w:val="clear" w:color="auto" w:fill="FFFFFF" w:themeFill="background1"/>
            <w:vAlign w:val="center"/>
            <w:hideMark/>
          </w:tcPr>
          <w:p w14:paraId="523FE9F5" w14:textId="67FFB805" w:rsidR="00556C53" w:rsidRPr="00EC6FEC" w:rsidRDefault="00556C53" w:rsidP="00466137">
            <w:pPr>
              <w:widowControl/>
              <w:autoSpaceDE/>
              <w:autoSpaceDN/>
              <w:jc w:val="right"/>
              <w:rPr>
                <w:rFonts w:ascii="Times New Roman" w:eastAsia="Times New Roman" w:hAnsi="Times New Roman" w:cs="Times New Roman"/>
                <w:sz w:val="18"/>
                <w:szCs w:val="18"/>
                <w:lang w:eastAsia="pt-BR"/>
              </w:rPr>
            </w:pPr>
            <w:r w:rsidRPr="00EC6FEC">
              <w:rPr>
                <w:rFonts w:ascii="Times New Roman" w:eastAsia="Times New Roman" w:hAnsi="Times New Roman" w:cs="Times New Roman"/>
                <w:sz w:val="18"/>
                <w:szCs w:val="18"/>
                <w:lang w:eastAsia="pt-BR"/>
              </w:rPr>
              <w:t xml:space="preserve">R$ </w:t>
            </w:r>
            <w:r w:rsidR="00C24217">
              <w:rPr>
                <w:rFonts w:ascii="Times New Roman" w:eastAsia="Times New Roman" w:hAnsi="Times New Roman" w:cs="Times New Roman"/>
                <w:sz w:val="18"/>
                <w:szCs w:val="18"/>
                <w:lang w:eastAsia="pt-BR"/>
              </w:rPr>
              <w:t>194,97</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8FF407B" w14:textId="143BD4DB" w:rsidR="00556C53" w:rsidRPr="00EC6FEC" w:rsidRDefault="00556C53" w:rsidP="00466137">
            <w:pPr>
              <w:widowControl/>
              <w:autoSpaceDE/>
              <w:autoSpaceDN/>
              <w:jc w:val="right"/>
              <w:rPr>
                <w:rFonts w:ascii="Times New Roman" w:eastAsia="Times New Roman" w:hAnsi="Times New Roman" w:cs="Times New Roman"/>
                <w:sz w:val="18"/>
                <w:szCs w:val="18"/>
                <w:lang w:eastAsia="pt-BR"/>
              </w:rPr>
            </w:pPr>
            <w:r w:rsidRPr="00EC6FEC">
              <w:rPr>
                <w:rFonts w:ascii="Times New Roman" w:eastAsia="Times New Roman" w:hAnsi="Times New Roman" w:cs="Times New Roman"/>
                <w:sz w:val="18"/>
                <w:szCs w:val="18"/>
                <w:lang w:eastAsia="pt-BR"/>
              </w:rPr>
              <w:t xml:space="preserve">R$ </w:t>
            </w:r>
            <w:r w:rsidR="002C622E">
              <w:rPr>
                <w:rFonts w:ascii="Times New Roman" w:eastAsia="Times New Roman" w:hAnsi="Times New Roman" w:cs="Times New Roman"/>
                <w:sz w:val="18"/>
                <w:szCs w:val="18"/>
                <w:lang w:eastAsia="pt-BR"/>
              </w:rPr>
              <w:t>23.396,40</w:t>
            </w:r>
          </w:p>
        </w:tc>
      </w:tr>
      <w:tr w:rsidR="00556C53" w:rsidRPr="00EC6FEC" w14:paraId="07FF9B78" w14:textId="77777777" w:rsidTr="00F83CDF">
        <w:trPr>
          <w:trHeight w:val="960"/>
        </w:trPr>
        <w:tc>
          <w:tcPr>
            <w:tcW w:w="846" w:type="dxa"/>
            <w:tcBorders>
              <w:top w:val="nil"/>
              <w:left w:val="single" w:sz="4" w:space="0" w:color="auto"/>
              <w:bottom w:val="single" w:sz="4" w:space="0" w:color="auto"/>
              <w:right w:val="single" w:sz="4" w:space="0" w:color="auto"/>
            </w:tcBorders>
          </w:tcPr>
          <w:p w14:paraId="502D07F1" w14:textId="77777777" w:rsidR="00556C53" w:rsidRPr="00EC6FEC" w:rsidRDefault="00556C53" w:rsidP="00466137">
            <w:pPr>
              <w:pStyle w:val="PargrafodaLista"/>
              <w:widowControl/>
              <w:numPr>
                <w:ilvl w:val="0"/>
                <w:numId w:val="33"/>
              </w:numPr>
              <w:autoSpaceDE/>
              <w:autoSpaceDN/>
              <w:jc w:val="center"/>
              <w:rPr>
                <w:rFonts w:ascii="Times New Roman" w:eastAsia="Times New Roman" w:hAnsi="Times New Roman" w:cs="Times New Roman"/>
                <w:sz w:val="18"/>
                <w:szCs w:val="18"/>
                <w:lang w:eastAsia="pt-BR"/>
              </w:rPr>
            </w:pPr>
          </w:p>
        </w:tc>
        <w:tc>
          <w:tcPr>
            <w:tcW w:w="709" w:type="dxa"/>
            <w:tcBorders>
              <w:top w:val="nil"/>
              <w:left w:val="single" w:sz="4" w:space="0" w:color="auto"/>
              <w:bottom w:val="single" w:sz="4" w:space="0" w:color="auto"/>
              <w:right w:val="single" w:sz="4" w:space="0" w:color="auto"/>
            </w:tcBorders>
            <w:shd w:val="clear" w:color="auto" w:fill="auto"/>
            <w:noWrap/>
            <w:hideMark/>
          </w:tcPr>
          <w:p w14:paraId="6A9685AF" w14:textId="23D874D1" w:rsidR="00556C53" w:rsidRPr="00EC6FEC" w:rsidRDefault="00BC593D" w:rsidP="00466137">
            <w:pPr>
              <w:widowControl/>
              <w:autoSpaceDE/>
              <w:autoSpaceDN/>
              <w:jc w:val="center"/>
              <w:rPr>
                <w:rFonts w:ascii="Times New Roman" w:eastAsia="Times New Roman" w:hAnsi="Times New Roman" w:cs="Times New Roman"/>
                <w:sz w:val="18"/>
                <w:szCs w:val="18"/>
                <w:lang w:eastAsia="pt-BR"/>
              </w:rPr>
            </w:pPr>
            <w:proofErr w:type="spellStart"/>
            <w:r>
              <w:rPr>
                <w:rFonts w:ascii="Times New Roman" w:eastAsia="Times New Roman" w:hAnsi="Times New Roman" w:cs="Times New Roman"/>
                <w:sz w:val="18"/>
                <w:szCs w:val="18"/>
                <w:lang w:eastAsia="pt-BR"/>
              </w:rPr>
              <w:t>und</w:t>
            </w:r>
            <w:proofErr w:type="spellEnd"/>
          </w:p>
        </w:tc>
        <w:tc>
          <w:tcPr>
            <w:tcW w:w="708" w:type="dxa"/>
            <w:tcBorders>
              <w:top w:val="nil"/>
              <w:left w:val="nil"/>
              <w:bottom w:val="single" w:sz="4" w:space="0" w:color="auto"/>
              <w:right w:val="single" w:sz="4" w:space="0" w:color="auto"/>
            </w:tcBorders>
            <w:shd w:val="clear" w:color="auto" w:fill="auto"/>
            <w:hideMark/>
          </w:tcPr>
          <w:p w14:paraId="2B938250" w14:textId="77777777" w:rsidR="00556C53" w:rsidRPr="00EC6FEC" w:rsidRDefault="00556C53" w:rsidP="00466137">
            <w:pPr>
              <w:widowControl/>
              <w:autoSpaceDE/>
              <w:autoSpaceDN/>
              <w:jc w:val="center"/>
              <w:rPr>
                <w:rFonts w:ascii="Times New Roman" w:eastAsia="Times New Roman" w:hAnsi="Times New Roman" w:cs="Times New Roman"/>
                <w:color w:val="000000"/>
                <w:sz w:val="18"/>
                <w:szCs w:val="18"/>
                <w:lang w:eastAsia="pt-BR"/>
              </w:rPr>
            </w:pPr>
            <w:r w:rsidRPr="00EC6FEC">
              <w:rPr>
                <w:rFonts w:ascii="Times New Roman" w:eastAsia="Times New Roman" w:hAnsi="Times New Roman" w:cs="Times New Roman"/>
                <w:color w:val="000000"/>
                <w:sz w:val="18"/>
                <w:szCs w:val="18"/>
                <w:lang w:eastAsia="pt-BR"/>
              </w:rPr>
              <w:t>300</w:t>
            </w:r>
          </w:p>
        </w:tc>
        <w:tc>
          <w:tcPr>
            <w:tcW w:w="5103" w:type="dxa"/>
            <w:tcBorders>
              <w:top w:val="nil"/>
              <w:left w:val="nil"/>
              <w:bottom w:val="single" w:sz="4" w:space="0" w:color="auto"/>
              <w:right w:val="single" w:sz="4" w:space="0" w:color="auto"/>
            </w:tcBorders>
            <w:shd w:val="clear" w:color="auto" w:fill="FFFFFF" w:themeFill="background1"/>
            <w:vAlign w:val="center"/>
            <w:hideMark/>
          </w:tcPr>
          <w:p w14:paraId="54FAF494" w14:textId="77777777" w:rsidR="00556C53" w:rsidRPr="00EC6FEC" w:rsidRDefault="00556C53" w:rsidP="00466137">
            <w:pPr>
              <w:widowControl/>
              <w:autoSpaceDE/>
              <w:autoSpaceDN/>
              <w:jc w:val="both"/>
              <w:rPr>
                <w:rFonts w:ascii="Times New Roman" w:eastAsia="Times New Roman" w:hAnsi="Times New Roman" w:cs="Times New Roman"/>
                <w:color w:val="000000"/>
                <w:sz w:val="18"/>
                <w:szCs w:val="18"/>
                <w:lang w:eastAsia="pt-BR"/>
              </w:rPr>
            </w:pPr>
            <w:r w:rsidRPr="00EC6FEC">
              <w:rPr>
                <w:rFonts w:ascii="Times New Roman" w:eastAsia="Times New Roman" w:hAnsi="Times New Roman" w:cs="Times New Roman"/>
                <w:color w:val="000000"/>
                <w:sz w:val="18"/>
                <w:szCs w:val="18"/>
                <w:lang w:eastAsia="pt-BR"/>
              </w:rPr>
              <w:t xml:space="preserve">SERVIÇO DE BALANCIAMENTO VEÍCULOS DA LINHA PESADA – MERCEDES BENS, MASCARELLO, MARCOPOLO, VOLARE, FORD, VOLKSWAGEM, AGRALE E VOLVO. </w:t>
            </w:r>
            <w:r w:rsidRPr="00EC6FEC">
              <w:rPr>
                <w:rFonts w:ascii="Times New Roman" w:eastAsia="Times New Roman" w:hAnsi="Times New Roman" w:cs="Times New Roman"/>
                <w:b/>
                <w:bCs/>
                <w:color w:val="000000"/>
                <w:sz w:val="18"/>
                <w:szCs w:val="18"/>
                <w:u w:val="single"/>
                <w:lang w:eastAsia="pt-BR"/>
              </w:rPr>
              <w:t>POR RODA</w:t>
            </w:r>
          </w:p>
        </w:tc>
        <w:tc>
          <w:tcPr>
            <w:tcW w:w="1212" w:type="dxa"/>
            <w:tcBorders>
              <w:top w:val="nil"/>
              <w:left w:val="nil"/>
              <w:bottom w:val="single" w:sz="4" w:space="0" w:color="auto"/>
              <w:right w:val="single" w:sz="4" w:space="0" w:color="auto"/>
            </w:tcBorders>
            <w:shd w:val="clear" w:color="auto" w:fill="FFFFFF" w:themeFill="background1"/>
            <w:vAlign w:val="center"/>
            <w:hideMark/>
          </w:tcPr>
          <w:p w14:paraId="3A85B07A" w14:textId="560583D0" w:rsidR="00556C53" w:rsidRPr="00EC6FEC" w:rsidRDefault="00556C53" w:rsidP="00466137">
            <w:pPr>
              <w:widowControl/>
              <w:autoSpaceDE/>
              <w:autoSpaceDN/>
              <w:jc w:val="right"/>
              <w:rPr>
                <w:rFonts w:ascii="Times New Roman" w:eastAsia="Times New Roman" w:hAnsi="Times New Roman" w:cs="Times New Roman"/>
                <w:sz w:val="18"/>
                <w:szCs w:val="18"/>
                <w:lang w:eastAsia="pt-BR"/>
              </w:rPr>
            </w:pPr>
            <w:r w:rsidRPr="00EC6FEC">
              <w:rPr>
                <w:rFonts w:ascii="Times New Roman" w:eastAsia="Times New Roman" w:hAnsi="Times New Roman" w:cs="Times New Roman"/>
                <w:sz w:val="18"/>
                <w:szCs w:val="18"/>
                <w:lang w:eastAsia="pt-BR"/>
              </w:rPr>
              <w:t xml:space="preserve">R$ </w:t>
            </w:r>
            <w:r w:rsidR="00C24217">
              <w:rPr>
                <w:rFonts w:ascii="Times New Roman" w:eastAsia="Times New Roman" w:hAnsi="Times New Roman" w:cs="Times New Roman"/>
                <w:sz w:val="18"/>
                <w:szCs w:val="18"/>
                <w:lang w:eastAsia="pt-BR"/>
              </w:rPr>
              <w:t>168,86</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5D00293" w14:textId="19632EC1" w:rsidR="00556C53" w:rsidRPr="00EC6FEC" w:rsidRDefault="00556C53" w:rsidP="00466137">
            <w:pPr>
              <w:widowControl/>
              <w:autoSpaceDE/>
              <w:autoSpaceDN/>
              <w:jc w:val="right"/>
              <w:rPr>
                <w:rFonts w:ascii="Times New Roman" w:eastAsia="Times New Roman" w:hAnsi="Times New Roman" w:cs="Times New Roman"/>
                <w:sz w:val="18"/>
                <w:szCs w:val="18"/>
                <w:lang w:eastAsia="pt-BR"/>
              </w:rPr>
            </w:pPr>
            <w:r w:rsidRPr="00EC6FEC">
              <w:rPr>
                <w:rFonts w:ascii="Times New Roman" w:eastAsia="Times New Roman" w:hAnsi="Times New Roman" w:cs="Times New Roman"/>
                <w:sz w:val="18"/>
                <w:szCs w:val="18"/>
                <w:lang w:eastAsia="pt-BR"/>
              </w:rPr>
              <w:t xml:space="preserve">R$ </w:t>
            </w:r>
            <w:r w:rsidR="002C622E">
              <w:rPr>
                <w:rFonts w:ascii="Times New Roman" w:eastAsia="Times New Roman" w:hAnsi="Times New Roman" w:cs="Times New Roman"/>
                <w:sz w:val="18"/>
                <w:szCs w:val="18"/>
                <w:lang w:eastAsia="pt-BR"/>
              </w:rPr>
              <w:t>50.658,00</w:t>
            </w:r>
          </w:p>
        </w:tc>
      </w:tr>
      <w:tr w:rsidR="00556C53" w:rsidRPr="00EC6FEC" w14:paraId="50FF1243" w14:textId="77777777" w:rsidTr="00F83CDF">
        <w:trPr>
          <w:trHeight w:val="1200"/>
        </w:trPr>
        <w:tc>
          <w:tcPr>
            <w:tcW w:w="846" w:type="dxa"/>
            <w:tcBorders>
              <w:top w:val="nil"/>
              <w:left w:val="single" w:sz="4" w:space="0" w:color="auto"/>
              <w:bottom w:val="single" w:sz="4" w:space="0" w:color="auto"/>
              <w:right w:val="single" w:sz="4" w:space="0" w:color="auto"/>
            </w:tcBorders>
          </w:tcPr>
          <w:p w14:paraId="73FC0ACE" w14:textId="77777777" w:rsidR="00556C53" w:rsidRPr="00EC6FEC" w:rsidRDefault="00556C53" w:rsidP="00466137">
            <w:pPr>
              <w:pStyle w:val="PargrafodaLista"/>
              <w:widowControl/>
              <w:numPr>
                <w:ilvl w:val="0"/>
                <w:numId w:val="33"/>
              </w:numPr>
              <w:autoSpaceDE/>
              <w:autoSpaceDN/>
              <w:jc w:val="center"/>
              <w:rPr>
                <w:rFonts w:ascii="Times New Roman" w:eastAsia="Times New Roman" w:hAnsi="Times New Roman" w:cs="Times New Roman"/>
                <w:sz w:val="18"/>
                <w:szCs w:val="18"/>
                <w:lang w:eastAsia="pt-BR"/>
              </w:rPr>
            </w:pPr>
          </w:p>
        </w:tc>
        <w:tc>
          <w:tcPr>
            <w:tcW w:w="709" w:type="dxa"/>
            <w:tcBorders>
              <w:top w:val="nil"/>
              <w:left w:val="single" w:sz="4" w:space="0" w:color="auto"/>
              <w:bottom w:val="single" w:sz="4" w:space="0" w:color="auto"/>
              <w:right w:val="single" w:sz="4" w:space="0" w:color="auto"/>
            </w:tcBorders>
            <w:shd w:val="clear" w:color="auto" w:fill="auto"/>
            <w:noWrap/>
            <w:hideMark/>
          </w:tcPr>
          <w:p w14:paraId="2737743A" w14:textId="6EEFDB2C" w:rsidR="00556C53" w:rsidRPr="00EC6FEC" w:rsidRDefault="00BC593D" w:rsidP="00466137">
            <w:pPr>
              <w:widowControl/>
              <w:autoSpaceDE/>
              <w:autoSpaceDN/>
              <w:jc w:val="center"/>
              <w:rPr>
                <w:rFonts w:ascii="Times New Roman" w:eastAsia="Times New Roman" w:hAnsi="Times New Roman" w:cs="Times New Roman"/>
                <w:sz w:val="18"/>
                <w:szCs w:val="18"/>
                <w:lang w:eastAsia="pt-BR"/>
              </w:rPr>
            </w:pPr>
            <w:proofErr w:type="spellStart"/>
            <w:r>
              <w:rPr>
                <w:rFonts w:ascii="Times New Roman" w:eastAsia="Times New Roman" w:hAnsi="Times New Roman" w:cs="Times New Roman"/>
                <w:sz w:val="18"/>
                <w:szCs w:val="18"/>
                <w:lang w:eastAsia="pt-BR"/>
              </w:rPr>
              <w:t>und</w:t>
            </w:r>
            <w:proofErr w:type="spellEnd"/>
          </w:p>
        </w:tc>
        <w:tc>
          <w:tcPr>
            <w:tcW w:w="708" w:type="dxa"/>
            <w:tcBorders>
              <w:top w:val="nil"/>
              <w:left w:val="nil"/>
              <w:bottom w:val="single" w:sz="4" w:space="0" w:color="auto"/>
              <w:right w:val="single" w:sz="4" w:space="0" w:color="auto"/>
            </w:tcBorders>
            <w:shd w:val="clear" w:color="auto" w:fill="auto"/>
            <w:hideMark/>
          </w:tcPr>
          <w:p w14:paraId="1572A46C" w14:textId="77777777" w:rsidR="00556C53" w:rsidRPr="00EC6FEC" w:rsidRDefault="00556C53" w:rsidP="00466137">
            <w:pPr>
              <w:widowControl/>
              <w:autoSpaceDE/>
              <w:autoSpaceDN/>
              <w:jc w:val="center"/>
              <w:rPr>
                <w:rFonts w:ascii="Times New Roman" w:eastAsia="Times New Roman" w:hAnsi="Times New Roman" w:cs="Times New Roman"/>
                <w:color w:val="000000"/>
                <w:sz w:val="18"/>
                <w:szCs w:val="18"/>
                <w:lang w:eastAsia="pt-BR"/>
              </w:rPr>
            </w:pPr>
            <w:r w:rsidRPr="00EC6FEC">
              <w:rPr>
                <w:rFonts w:ascii="Times New Roman" w:eastAsia="Times New Roman" w:hAnsi="Times New Roman" w:cs="Times New Roman"/>
                <w:color w:val="000000"/>
                <w:sz w:val="18"/>
                <w:szCs w:val="18"/>
                <w:lang w:eastAsia="pt-BR"/>
              </w:rPr>
              <w:t>50</w:t>
            </w:r>
          </w:p>
        </w:tc>
        <w:tc>
          <w:tcPr>
            <w:tcW w:w="5103" w:type="dxa"/>
            <w:tcBorders>
              <w:top w:val="nil"/>
              <w:left w:val="nil"/>
              <w:bottom w:val="single" w:sz="4" w:space="0" w:color="auto"/>
              <w:right w:val="single" w:sz="4" w:space="0" w:color="auto"/>
            </w:tcBorders>
            <w:shd w:val="clear" w:color="auto" w:fill="FFFFFF" w:themeFill="background1"/>
            <w:vAlign w:val="center"/>
            <w:hideMark/>
          </w:tcPr>
          <w:p w14:paraId="6A1A846B" w14:textId="77777777" w:rsidR="00556C53" w:rsidRPr="00EC6FEC" w:rsidRDefault="00556C53" w:rsidP="00466137">
            <w:pPr>
              <w:widowControl/>
              <w:autoSpaceDE/>
              <w:autoSpaceDN/>
              <w:jc w:val="both"/>
              <w:rPr>
                <w:rFonts w:ascii="Times New Roman" w:eastAsia="Times New Roman" w:hAnsi="Times New Roman" w:cs="Times New Roman"/>
                <w:color w:val="000000"/>
                <w:sz w:val="18"/>
                <w:szCs w:val="18"/>
                <w:lang w:eastAsia="pt-BR"/>
              </w:rPr>
            </w:pPr>
            <w:r w:rsidRPr="00EC6FEC">
              <w:rPr>
                <w:rFonts w:ascii="Times New Roman" w:eastAsia="Times New Roman" w:hAnsi="Times New Roman" w:cs="Times New Roman"/>
                <w:color w:val="000000"/>
                <w:sz w:val="18"/>
                <w:szCs w:val="18"/>
                <w:lang w:eastAsia="pt-BR"/>
              </w:rPr>
              <w:t xml:space="preserve">SERVIÇO DE ALINHAMENTO COMPUTADORIZADO COMPLETO VEÍCULOS DA LINHA PESADA – MERCEDES BENS, MASCARELLO, MARCOPOLO, VOLARE, FORD, VOLKSWAGEM, AGRALE E VOLVO. </w:t>
            </w:r>
            <w:r w:rsidRPr="00EC6FEC">
              <w:rPr>
                <w:rFonts w:ascii="Times New Roman" w:eastAsia="Times New Roman" w:hAnsi="Times New Roman" w:cs="Times New Roman"/>
                <w:b/>
                <w:bCs/>
                <w:color w:val="000000"/>
                <w:sz w:val="18"/>
                <w:szCs w:val="18"/>
                <w:u w:val="single"/>
                <w:lang w:eastAsia="pt-BR"/>
              </w:rPr>
              <w:t>POR VEICULO</w:t>
            </w:r>
            <w:r w:rsidRPr="00EC6FEC">
              <w:rPr>
                <w:rFonts w:ascii="Times New Roman" w:eastAsia="Times New Roman" w:hAnsi="Times New Roman" w:cs="Times New Roman"/>
                <w:color w:val="000000"/>
                <w:sz w:val="18"/>
                <w:szCs w:val="18"/>
                <w:lang w:eastAsia="pt-BR"/>
              </w:rPr>
              <w:t>.</w:t>
            </w:r>
          </w:p>
        </w:tc>
        <w:tc>
          <w:tcPr>
            <w:tcW w:w="1212" w:type="dxa"/>
            <w:tcBorders>
              <w:top w:val="nil"/>
              <w:left w:val="nil"/>
              <w:bottom w:val="single" w:sz="4" w:space="0" w:color="auto"/>
              <w:right w:val="single" w:sz="4" w:space="0" w:color="auto"/>
            </w:tcBorders>
            <w:shd w:val="clear" w:color="auto" w:fill="FFFFFF" w:themeFill="background1"/>
            <w:vAlign w:val="center"/>
            <w:hideMark/>
          </w:tcPr>
          <w:p w14:paraId="1656FE20" w14:textId="7A3C772A" w:rsidR="00556C53" w:rsidRPr="00EC6FEC" w:rsidRDefault="00556C53" w:rsidP="00466137">
            <w:pPr>
              <w:widowControl/>
              <w:autoSpaceDE/>
              <w:autoSpaceDN/>
              <w:jc w:val="right"/>
              <w:rPr>
                <w:rFonts w:ascii="Times New Roman" w:eastAsia="Times New Roman" w:hAnsi="Times New Roman" w:cs="Times New Roman"/>
                <w:sz w:val="18"/>
                <w:szCs w:val="18"/>
                <w:lang w:eastAsia="pt-BR"/>
              </w:rPr>
            </w:pPr>
            <w:r w:rsidRPr="00EC6FEC">
              <w:rPr>
                <w:rFonts w:ascii="Times New Roman" w:eastAsia="Times New Roman" w:hAnsi="Times New Roman" w:cs="Times New Roman"/>
                <w:sz w:val="18"/>
                <w:szCs w:val="18"/>
                <w:lang w:eastAsia="pt-BR"/>
              </w:rPr>
              <w:t>R$ 2</w:t>
            </w:r>
            <w:r w:rsidR="00C24217">
              <w:rPr>
                <w:rFonts w:ascii="Times New Roman" w:eastAsia="Times New Roman" w:hAnsi="Times New Roman" w:cs="Times New Roman"/>
                <w:sz w:val="18"/>
                <w:szCs w:val="18"/>
                <w:lang w:eastAsia="pt-BR"/>
              </w:rPr>
              <w:t>37,50</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25FD1C4" w14:textId="3FDF5BCA" w:rsidR="00556C53" w:rsidRPr="00EC6FEC" w:rsidRDefault="00556C53" w:rsidP="00466137">
            <w:pPr>
              <w:widowControl/>
              <w:autoSpaceDE/>
              <w:autoSpaceDN/>
              <w:jc w:val="right"/>
              <w:rPr>
                <w:rFonts w:ascii="Times New Roman" w:eastAsia="Times New Roman" w:hAnsi="Times New Roman" w:cs="Times New Roman"/>
                <w:sz w:val="18"/>
                <w:szCs w:val="18"/>
                <w:lang w:eastAsia="pt-BR"/>
              </w:rPr>
            </w:pPr>
            <w:r w:rsidRPr="00EC6FEC">
              <w:rPr>
                <w:rFonts w:ascii="Times New Roman" w:eastAsia="Times New Roman" w:hAnsi="Times New Roman" w:cs="Times New Roman"/>
                <w:sz w:val="18"/>
                <w:szCs w:val="18"/>
                <w:lang w:eastAsia="pt-BR"/>
              </w:rPr>
              <w:t>R$ 1</w:t>
            </w:r>
            <w:r w:rsidR="002C622E">
              <w:rPr>
                <w:rFonts w:ascii="Times New Roman" w:eastAsia="Times New Roman" w:hAnsi="Times New Roman" w:cs="Times New Roman"/>
                <w:sz w:val="18"/>
                <w:szCs w:val="18"/>
                <w:lang w:eastAsia="pt-BR"/>
              </w:rPr>
              <w:t>1.875,00</w:t>
            </w:r>
          </w:p>
        </w:tc>
      </w:tr>
      <w:tr w:rsidR="00556C53" w:rsidRPr="00EC6FEC" w14:paraId="1BF15D9D" w14:textId="77777777" w:rsidTr="00F83CDF">
        <w:trPr>
          <w:trHeight w:val="960"/>
        </w:trPr>
        <w:tc>
          <w:tcPr>
            <w:tcW w:w="846" w:type="dxa"/>
            <w:tcBorders>
              <w:top w:val="nil"/>
              <w:left w:val="single" w:sz="4" w:space="0" w:color="auto"/>
              <w:bottom w:val="single" w:sz="4" w:space="0" w:color="auto"/>
              <w:right w:val="single" w:sz="4" w:space="0" w:color="auto"/>
            </w:tcBorders>
          </w:tcPr>
          <w:p w14:paraId="646C67CF" w14:textId="77777777" w:rsidR="00556C53" w:rsidRPr="00EC6FEC" w:rsidRDefault="00556C53" w:rsidP="00466137">
            <w:pPr>
              <w:pStyle w:val="PargrafodaLista"/>
              <w:widowControl/>
              <w:numPr>
                <w:ilvl w:val="0"/>
                <w:numId w:val="33"/>
              </w:numPr>
              <w:autoSpaceDE/>
              <w:autoSpaceDN/>
              <w:jc w:val="center"/>
              <w:rPr>
                <w:rFonts w:ascii="Times New Roman" w:eastAsia="Times New Roman" w:hAnsi="Times New Roman" w:cs="Times New Roman"/>
                <w:sz w:val="18"/>
                <w:szCs w:val="18"/>
                <w:lang w:eastAsia="pt-BR"/>
              </w:rPr>
            </w:pPr>
          </w:p>
        </w:tc>
        <w:tc>
          <w:tcPr>
            <w:tcW w:w="709" w:type="dxa"/>
            <w:tcBorders>
              <w:top w:val="nil"/>
              <w:left w:val="single" w:sz="4" w:space="0" w:color="auto"/>
              <w:bottom w:val="single" w:sz="4" w:space="0" w:color="auto"/>
              <w:right w:val="single" w:sz="4" w:space="0" w:color="auto"/>
            </w:tcBorders>
            <w:shd w:val="clear" w:color="auto" w:fill="auto"/>
            <w:noWrap/>
            <w:hideMark/>
          </w:tcPr>
          <w:p w14:paraId="2DD75760" w14:textId="15069A21" w:rsidR="00556C53" w:rsidRPr="00EC6FEC" w:rsidRDefault="00BC593D" w:rsidP="00466137">
            <w:pPr>
              <w:widowControl/>
              <w:autoSpaceDE/>
              <w:autoSpaceDN/>
              <w:jc w:val="center"/>
              <w:rPr>
                <w:rFonts w:ascii="Times New Roman" w:eastAsia="Times New Roman" w:hAnsi="Times New Roman" w:cs="Times New Roman"/>
                <w:sz w:val="18"/>
                <w:szCs w:val="18"/>
                <w:lang w:eastAsia="pt-BR"/>
              </w:rPr>
            </w:pPr>
            <w:proofErr w:type="spellStart"/>
            <w:r>
              <w:rPr>
                <w:rFonts w:ascii="Times New Roman" w:eastAsia="Times New Roman" w:hAnsi="Times New Roman" w:cs="Times New Roman"/>
                <w:sz w:val="18"/>
                <w:szCs w:val="18"/>
                <w:lang w:eastAsia="pt-BR"/>
              </w:rPr>
              <w:t>und</w:t>
            </w:r>
            <w:proofErr w:type="spellEnd"/>
          </w:p>
        </w:tc>
        <w:tc>
          <w:tcPr>
            <w:tcW w:w="708" w:type="dxa"/>
            <w:tcBorders>
              <w:top w:val="nil"/>
              <w:left w:val="nil"/>
              <w:bottom w:val="single" w:sz="4" w:space="0" w:color="auto"/>
              <w:right w:val="single" w:sz="4" w:space="0" w:color="auto"/>
            </w:tcBorders>
            <w:shd w:val="clear" w:color="auto" w:fill="auto"/>
            <w:hideMark/>
          </w:tcPr>
          <w:p w14:paraId="393FDC49" w14:textId="77777777" w:rsidR="00556C53" w:rsidRPr="00EC6FEC" w:rsidRDefault="00556C53" w:rsidP="00466137">
            <w:pPr>
              <w:widowControl/>
              <w:autoSpaceDE/>
              <w:autoSpaceDN/>
              <w:jc w:val="center"/>
              <w:rPr>
                <w:rFonts w:ascii="Times New Roman" w:eastAsia="Times New Roman" w:hAnsi="Times New Roman" w:cs="Times New Roman"/>
                <w:color w:val="000000"/>
                <w:sz w:val="18"/>
                <w:szCs w:val="18"/>
                <w:lang w:eastAsia="pt-BR"/>
              </w:rPr>
            </w:pPr>
            <w:r w:rsidRPr="00EC6FEC">
              <w:rPr>
                <w:rFonts w:ascii="Times New Roman" w:eastAsia="Times New Roman" w:hAnsi="Times New Roman" w:cs="Times New Roman"/>
                <w:color w:val="000000"/>
                <w:sz w:val="18"/>
                <w:szCs w:val="18"/>
                <w:lang w:eastAsia="pt-BR"/>
              </w:rPr>
              <w:t>50</w:t>
            </w:r>
          </w:p>
        </w:tc>
        <w:tc>
          <w:tcPr>
            <w:tcW w:w="5103" w:type="dxa"/>
            <w:tcBorders>
              <w:top w:val="nil"/>
              <w:left w:val="nil"/>
              <w:bottom w:val="single" w:sz="4" w:space="0" w:color="auto"/>
              <w:right w:val="single" w:sz="4" w:space="0" w:color="auto"/>
            </w:tcBorders>
            <w:shd w:val="clear" w:color="auto" w:fill="FFFFFF" w:themeFill="background1"/>
            <w:vAlign w:val="center"/>
            <w:hideMark/>
          </w:tcPr>
          <w:p w14:paraId="61F2B143" w14:textId="77777777" w:rsidR="00556C53" w:rsidRPr="00EC6FEC" w:rsidRDefault="00556C53" w:rsidP="00466137">
            <w:pPr>
              <w:widowControl/>
              <w:autoSpaceDE/>
              <w:autoSpaceDN/>
              <w:jc w:val="both"/>
              <w:rPr>
                <w:rFonts w:ascii="Times New Roman" w:eastAsia="Times New Roman" w:hAnsi="Times New Roman" w:cs="Times New Roman"/>
                <w:color w:val="000000"/>
                <w:sz w:val="18"/>
                <w:szCs w:val="18"/>
                <w:lang w:eastAsia="pt-BR"/>
              </w:rPr>
            </w:pPr>
            <w:r w:rsidRPr="00EC6FEC">
              <w:rPr>
                <w:rFonts w:ascii="Times New Roman" w:eastAsia="Times New Roman" w:hAnsi="Times New Roman" w:cs="Times New Roman"/>
                <w:color w:val="000000"/>
                <w:sz w:val="18"/>
                <w:szCs w:val="18"/>
                <w:lang w:eastAsia="pt-BR"/>
              </w:rPr>
              <w:t xml:space="preserve">SERVIÇOS DE CAMBAGEM DA LINHA PESADA – MERCEDES BENS, MASCARELLO, MARCOPOLO, VOLARE, FORD, VOLKSWAGEM, AGRALE E VOLVO. </w:t>
            </w:r>
            <w:r w:rsidRPr="00EC6FEC">
              <w:rPr>
                <w:rFonts w:ascii="Times New Roman" w:eastAsia="Times New Roman" w:hAnsi="Times New Roman" w:cs="Times New Roman"/>
                <w:b/>
                <w:bCs/>
                <w:color w:val="000000"/>
                <w:sz w:val="18"/>
                <w:szCs w:val="18"/>
                <w:u w:val="single"/>
                <w:lang w:eastAsia="pt-BR"/>
              </w:rPr>
              <w:t>POR VEICULO.</w:t>
            </w:r>
          </w:p>
        </w:tc>
        <w:tc>
          <w:tcPr>
            <w:tcW w:w="1212" w:type="dxa"/>
            <w:tcBorders>
              <w:top w:val="nil"/>
              <w:left w:val="nil"/>
              <w:bottom w:val="single" w:sz="4" w:space="0" w:color="auto"/>
              <w:right w:val="single" w:sz="4" w:space="0" w:color="auto"/>
            </w:tcBorders>
            <w:shd w:val="clear" w:color="auto" w:fill="FFFFFF" w:themeFill="background1"/>
            <w:vAlign w:val="center"/>
            <w:hideMark/>
          </w:tcPr>
          <w:p w14:paraId="368741E4" w14:textId="2E1F7C33" w:rsidR="00556C53" w:rsidRPr="00EC6FEC" w:rsidRDefault="00556C53" w:rsidP="00466137">
            <w:pPr>
              <w:widowControl/>
              <w:autoSpaceDE/>
              <w:autoSpaceDN/>
              <w:jc w:val="right"/>
              <w:rPr>
                <w:rFonts w:ascii="Times New Roman" w:eastAsia="Times New Roman" w:hAnsi="Times New Roman" w:cs="Times New Roman"/>
                <w:sz w:val="18"/>
                <w:szCs w:val="18"/>
                <w:lang w:eastAsia="pt-BR"/>
              </w:rPr>
            </w:pPr>
            <w:r w:rsidRPr="00EC6FEC">
              <w:rPr>
                <w:rFonts w:ascii="Times New Roman" w:eastAsia="Times New Roman" w:hAnsi="Times New Roman" w:cs="Times New Roman"/>
                <w:sz w:val="18"/>
                <w:szCs w:val="18"/>
                <w:lang w:eastAsia="pt-BR"/>
              </w:rPr>
              <w:t xml:space="preserve">R$ </w:t>
            </w:r>
            <w:r w:rsidR="00C24217">
              <w:rPr>
                <w:rFonts w:ascii="Times New Roman" w:eastAsia="Times New Roman" w:hAnsi="Times New Roman" w:cs="Times New Roman"/>
                <w:sz w:val="18"/>
                <w:szCs w:val="18"/>
                <w:lang w:eastAsia="pt-BR"/>
              </w:rPr>
              <w:t>179,73</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DF7868A" w14:textId="54F5ABC2" w:rsidR="00556C53" w:rsidRPr="00EC6FEC" w:rsidRDefault="00556C53" w:rsidP="00466137">
            <w:pPr>
              <w:widowControl/>
              <w:autoSpaceDE/>
              <w:autoSpaceDN/>
              <w:jc w:val="right"/>
              <w:rPr>
                <w:rFonts w:ascii="Times New Roman" w:eastAsia="Times New Roman" w:hAnsi="Times New Roman" w:cs="Times New Roman"/>
                <w:sz w:val="18"/>
                <w:szCs w:val="18"/>
                <w:lang w:eastAsia="pt-BR"/>
              </w:rPr>
            </w:pPr>
            <w:r w:rsidRPr="00EC6FEC">
              <w:rPr>
                <w:rFonts w:ascii="Times New Roman" w:eastAsia="Times New Roman" w:hAnsi="Times New Roman" w:cs="Times New Roman"/>
                <w:sz w:val="18"/>
                <w:szCs w:val="18"/>
                <w:lang w:eastAsia="pt-BR"/>
              </w:rPr>
              <w:t xml:space="preserve">R$ </w:t>
            </w:r>
            <w:r w:rsidR="002C622E">
              <w:rPr>
                <w:rFonts w:ascii="Times New Roman" w:eastAsia="Times New Roman" w:hAnsi="Times New Roman" w:cs="Times New Roman"/>
                <w:sz w:val="18"/>
                <w:szCs w:val="18"/>
                <w:lang w:eastAsia="pt-BR"/>
              </w:rPr>
              <w:t>8.986,50</w:t>
            </w:r>
          </w:p>
        </w:tc>
      </w:tr>
      <w:tr w:rsidR="00556C53" w:rsidRPr="00EC6FEC" w14:paraId="0D45C628" w14:textId="77777777" w:rsidTr="00F83CDF">
        <w:trPr>
          <w:trHeight w:val="960"/>
        </w:trPr>
        <w:tc>
          <w:tcPr>
            <w:tcW w:w="846" w:type="dxa"/>
            <w:tcBorders>
              <w:top w:val="nil"/>
              <w:left w:val="single" w:sz="4" w:space="0" w:color="auto"/>
              <w:bottom w:val="single" w:sz="4" w:space="0" w:color="auto"/>
              <w:right w:val="single" w:sz="4" w:space="0" w:color="auto"/>
            </w:tcBorders>
          </w:tcPr>
          <w:p w14:paraId="15A0FEB8" w14:textId="77777777" w:rsidR="00556C53" w:rsidRPr="00EC6FEC" w:rsidRDefault="00556C53" w:rsidP="00466137">
            <w:pPr>
              <w:pStyle w:val="PargrafodaLista"/>
              <w:widowControl/>
              <w:numPr>
                <w:ilvl w:val="0"/>
                <w:numId w:val="33"/>
              </w:numPr>
              <w:autoSpaceDE/>
              <w:autoSpaceDN/>
              <w:jc w:val="center"/>
              <w:rPr>
                <w:rFonts w:ascii="Times New Roman" w:eastAsia="Times New Roman" w:hAnsi="Times New Roman" w:cs="Times New Roman"/>
                <w:sz w:val="18"/>
                <w:szCs w:val="18"/>
                <w:lang w:eastAsia="pt-BR"/>
              </w:rPr>
            </w:pPr>
          </w:p>
        </w:tc>
        <w:tc>
          <w:tcPr>
            <w:tcW w:w="709" w:type="dxa"/>
            <w:tcBorders>
              <w:top w:val="nil"/>
              <w:left w:val="single" w:sz="4" w:space="0" w:color="auto"/>
              <w:bottom w:val="single" w:sz="4" w:space="0" w:color="auto"/>
              <w:right w:val="single" w:sz="4" w:space="0" w:color="auto"/>
            </w:tcBorders>
            <w:shd w:val="clear" w:color="auto" w:fill="auto"/>
            <w:noWrap/>
            <w:hideMark/>
          </w:tcPr>
          <w:p w14:paraId="5C58928A" w14:textId="77777777" w:rsidR="00556C53" w:rsidRPr="00EC6FEC" w:rsidRDefault="00556C53" w:rsidP="00466137">
            <w:pPr>
              <w:widowControl/>
              <w:autoSpaceDE/>
              <w:autoSpaceDN/>
              <w:jc w:val="center"/>
              <w:rPr>
                <w:rFonts w:ascii="Times New Roman" w:eastAsia="Times New Roman" w:hAnsi="Times New Roman" w:cs="Times New Roman"/>
                <w:sz w:val="18"/>
                <w:szCs w:val="18"/>
                <w:lang w:eastAsia="pt-BR"/>
              </w:rPr>
            </w:pPr>
            <w:r w:rsidRPr="00EC6FEC">
              <w:rPr>
                <w:rFonts w:ascii="Times New Roman" w:eastAsia="Times New Roman" w:hAnsi="Times New Roman" w:cs="Times New Roman"/>
                <w:sz w:val="18"/>
                <w:szCs w:val="18"/>
                <w:lang w:eastAsia="pt-BR"/>
              </w:rPr>
              <w:t>Horas</w:t>
            </w:r>
          </w:p>
        </w:tc>
        <w:tc>
          <w:tcPr>
            <w:tcW w:w="708" w:type="dxa"/>
            <w:tcBorders>
              <w:top w:val="nil"/>
              <w:left w:val="nil"/>
              <w:bottom w:val="single" w:sz="4" w:space="0" w:color="auto"/>
              <w:right w:val="single" w:sz="4" w:space="0" w:color="auto"/>
            </w:tcBorders>
            <w:shd w:val="clear" w:color="auto" w:fill="auto"/>
            <w:hideMark/>
          </w:tcPr>
          <w:p w14:paraId="4CFA8CBA" w14:textId="77777777" w:rsidR="00556C53" w:rsidRPr="00EC6FEC" w:rsidRDefault="00556C53" w:rsidP="00466137">
            <w:pPr>
              <w:widowControl/>
              <w:autoSpaceDE/>
              <w:autoSpaceDN/>
              <w:jc w:val="center"/>
              <w:rPr>
                <w:rFonts w:ascii="Times New Roman" w:eastAsia="Times New Roman" w:hAnsi="Times New Roman" w:cs="Times New Roman"/>
                <w:color w:val="000000"/>
                <w:sz w:val="18"/>
                <w:szCs w:val="18"/>
                <w:lang w:eastAsia="pt-BR"/>
              </w:rPr>
            </w:pPr>
            <w:r w:rsidRPr="00EC6FEC">
              <w:rPr>
                <w:rFonts w:ascii="Times New Roman" w:eastAsia="Times New Roman" w:hAnsi="Times New Roman" w:cs="Times New Roman"/>
                <w:color w:val="000000"/>
                <w:sz w:val="18"/>
                <w:szCs w:val="18"/>
                <w:lang w:eastAsia="pt-BR"/>
              </w:rPr>
              <w:t>150</w:t>
            </w:r>
          </w:p>
        </w:tc>
        <w:tc>
          <w:tcPr>
            <w:tcW w:w="5103" w:type="dxa"/>
            <w:tcBorders>
              <w:top w:val="nil"/>
              <w:left w:val="nil"/>
              <w:bottom w:val="single" w:sz="4" w:space="0" w:color="auto"/>
              <w:right w:val="single" w:sz="4" w:space="0" w:color="auto"/>
            </w:tcBorders>
            <w:shd w:val="clear" w:color="auto" w:fill="FFFFFF" w:themeFill="background1"/>
            <w:vAlign w:val="center"/>
            <w:hideMark/>
          </w:tcPr>
          <w:p w14:paraId="42F5982F" w14:textId="77777777" w:rsidR="00556C53" w:rsidRPr="00EC6FEC" w:rsidRDefault="00556C53" w:rsidP="00466137">
            <w:pPr>
              <w:widowControl/>
              <w:autoSpaceDE/>
              <w:autoSpaceDN/>
              <w:jc w:val="both"/>
              <w:rPr>
                <w:rFonts w:ascii="Times New Roman" w:eastAsia="Times New Roman" w:hAnsi="Times New Roman" w:cs="Times New Roman"/>
                <w:color w:val="000000"/>
                <w:sz w:val="18"/>
                <w:szCs w:val="18"/>
                <w:lang w:eastAsia="pt-BR"/>
              </w:rPr>
            </w:pPr>
            <w:r w:rsidRPr="00EC6FEC">
              <w:rPr>
                <w:rFonts w:ascii="Times New Roman" w:eastAsia="Times New Roman" w:hAnsi="Times New Roman" w:cs="Times New Roman"/>
                <w:color w:val="000000"/>
                <w:sz w:val="18"/>
                <w:szCs w:val="18"/>
                <w:lang w:eastAsia="pt-BR"/>
              </w:rPr>
              <w:t>SERVIÇO DE TAPEÇARIA E ESTOFADO DA LINHA PESADA – MERCEDES BENS, MASCARELLO, MARCOPOLO, VOLARE, FORD, VOLKSWAGEM, AGRALE E VOLVO.</w:t>
            </w:r>
          </w:p>
        </w:tc>
        <w:tc>
          <w:tcPr>
            <w:tcW w:w="1212" w:type="dxa"/>
            <w:tcBorders>
              <w:top w:val="nil"/>
              <w:left w:val="nil"/>
              <w:bottom w:val="single" w:sz="4" w:space="0" w:color="auto"/>
              <w:right w:val="single" w:sz="4" w:space="0" w:color="auto"/>
            </w:tcBorders>
            <w:shd w:val="clear" w:color="auto" w:fill="FFFFFF" w:themeFill="background1"/>
            <w:vAlign w:val="center"/>
            <w:hideMark/>
          </w:tcPr>
          <w:p w14:paraId="62DC0A08" w14:textId="721C4F67" w:rsidR="00556C53" w:rsidRPr="00EC6FEC" w:rsidRDefault="00556C53" w:rsidP="00466137">
            <w:pPr>
              <w:widowControl/>
              <w:autoSpaceDE/>
              <w:autoSpaceDN/>
              <w:jc w:val="right"/>
              <w:rPr>
                <w:rFonts w:ascii="Times New Roman" w:eastAsia="Times New Roman" w:hAnsi="Times New Roman" w:cs="Times New Roman"/>
                <w:sz w:val="18"/>
                <w:szCs w:val="18"/>
                <w:lang w:eastAsia="pt-BR"/>
              </w:rPr>
            </w:pPr>
            <w:r w:rsidRPr="00EC6FEC">
              <w:rPr>
                <w:rFonts w:ascii="Times New Roman" w:eastAsia="Times New Roman" w:hAnsi="Times New Roman" w:cs="Times New Roman"/>
                <w:sz w:val="18"/>
                <w:szCs w:val="18"/>
                <w:lang w:eastAsia="pt-BR"/>
              </w:rPr>
              <w:t>R$ 1</w:t>
            </w:r>
            <w:r w:rsidR="00C24217">
              <w:rPr>
                <w:rFonts w:ascii="Times New Roman" w:eastAsia="Times New Roman" w:hAnsi="Times New Roman" w:cs="Times New Roman"/>
                <w:sz w:val="18"/>
                <w:szCs w:val="18"/>
                <w:lang w:eastAsia="pt-BR"/>
              </w:rPr>
              <w:t>94,06</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E79AF45" w14:textId="2C4D7617" w:rsidR="00556C53" w:rsidRPr="00EC6FEC" w:rsidRDefault="00556C53" w:rsidP="00466137">
            <w:pPr>
              <w:widowControl/>
              <w:autoSpaceDE/>
              <w:autoSpaceDN/>
              <w:jc w:val="right"/>
              <w:rPr>
                <w:rFonts w:ascii="Times New Roman" w:eastAsia="Times New Roman" w:hAnsi="Times New Roman" w:cs="Times New Roman"/>
                <w:sz w:val="18"/>
                <w:szCs w:val="18"/>
                <w:lang w:eastAsia="pt-BR"/>
              </w:rPr>
            </w:pPr>
            <w:r w:rsidRPr="00EC6FEC">
              <w:rPr>
                <w:rFonts w:ascii="Times New Roman" w:eastAsia="Times New Roman" w:hAnsi="Times New Roman" w:cs="Times New Roman"/>
                <w:sz w:val="18"/>
                <w:szCs w:val="18"/>
                <w:lang w:eastAsia="pt-BR"/>
              </w:rPr>
              <w:t>R$ 2</w:t>
            </w:r>
            <w:r w:rsidR="002C622E">
              <w:rPr>
                <w:rFonts w:ascii="Times New Roman" w:eastAsia="Times New Roman" w:hAnsi="Times New Roman" w:cs="Times New Roman"/>
                <w:sz w:val="18"/>
                <w:szCs w:val="18"/>
                <w:lang w:eastAsia="pt-BR"/>
              </w:rPr>
              <w:t>9</w:t>
            </w:r>
            <w:r w:rsidRPr="00EC6FEC">
              <w:rPr>
                <w:rFonts w:ascii="Times New Roman" w:eastAsia="Times New Roman" w:hAnsi="Times New Roman" w:cs="Times New Roman"/>
                <w:sz w:val="18"/>
                <w:szCs w:val="18"/>
                <w:lang w:eastAsia="pt-BR"/>
              </w:rPr>
              <w:t>.</w:t>
            </w:r>
            <w:r w:rsidR="002C622E">
              <w:rPr>
                <w:rFonts w:ascii="Times New Roman" w:eastAsia="Times New Roman" w:hAnsi="Times New Roman" w:cs="Times New Roman"/>
                <w:sz w:val="18"/>
                <w:szCs w:val="18"/>
                <w:lang w:eastAsia="pt-BR"/>
              </w:rPr>
              <w:t>109</w:t>
            </w:r>
            <w:r w:rsidRPr="00EC6FEC">
              <w:rPr>
                <w:rFonts w:ascii="Times New Roman" w:eastAsia="Times New Roman" w:hAnsi="Times New Roman" w:cs="Times New Roman"/>
                <w:sz w:val="18"/>
                <w:szCs w:val="18"/>
                <w:lang w:eastAsia="pt-BR"/>
              </w:rPr>
              <w:t>,00</w:t>
            </w:r>
          </w:p>
        </w:tc>
      </w:tr>
      <w:tr w:rsidR="00556C53" w:rsidRPr="00EC6FEC" w14:paraId="5FF41B34" w14:textId="77777777" w:rsidTr="00F83CDF">
        <w:trPr>
          <w:trHeight w:val="960"/>
        </w:trPr>
        <w:tc>
          <w:tcPr>
            <w:tcW w:w="846" w:type="dxa"/>
            <w:tcBorders>
              <w:top w:val="nil"/>
              <w:left w:val="single" w:sz="4" w:space="0" w:color="auto"/>
              <w:bottom w:val="single" w:sz="4" w:space="0" w:color="auto"/>
              <w:right w:val="single" w:sz="4" w:space="0" w:color="auto"/>
            </w:tcBorders>
          </w:tcPr>
          <w:p w14:paraId="48CFA913" w14:textId="77777777" w:rsidR="00556C53" w:rsidRPr="00EC6FEC" w:rsidRDefault="00556C53" w:rsidP="00466137">
            <w:pPr>
              <w:pStyle w:val="PargrafodaLista"/>
              <w:widowControl/>
              <w:numPr>
                <w:ilvl w:val="0"/>
                <w:numId w:val="33"/>
              </w:numPr>
              <w:autoSpaceDE/>
              <w:autoSpaceDN/>
              <w:jc w:val="center"/>
              <w:rPr>
                <w:rFonts w:ascii="Times New Roman" w:eastAsia="Times New Roman" w:hAnsi="Times New Roman" w:cs="Times New Roman"/>
                <w:sz w:val="18"/>
                <w:szCs w:val="18"/>
                <w:lang w:eastAsia="pt-BR"/>
              </w:rPr>
            </w:pPr>
          </w:p>
        </w:tc>
        <w:tc>
          <w:tcPr>
            <w:tcW w:w="709" w:type="dxa"/>
            <w:tcBorders>
              <w:top w:val="nil"/>
              <w:left w:val="single" w:sz="4" w:space="0" w:color="auto"/>
              <w:bottom w:val="single" w:sz="4" w:space="0" w:color="auto"/>
              <w:right w:val="single" w:sz="4" w:space="0" w:color="auto"/>
            </w:tcBorders>
            <w:shd w:val="clear" w:color="auto" w:fill="auto"/>
            <w:noWrap/>
            <w:hideMark/>
          </w:tcPr>
          <w:p w14:paraId="61960EC0" w14:textId="77777777" w:rsidR="00556C53" w:rsidRPr="00EC6FEC" w:rsidRDefault="00556C53" w:rsidP="00466137">
            <w:pPr>
              <w:widowControl/>
              <w:autoSpaceDE/>
              <w:autoSpaceDN/>
              <w:jc w:val="center"/>
              <w:rPr>
                <w:rFonts w:ascii="Times New Roman" w:eastAsia="Times New Roman" w:hAnsi="Times New Roman" w:cs="Times New Roman"/>
                <w:sz w:val="18"/>
                <w:szCs w:val="18"/>
                <w:lang w:eastAsia="pt-BR"/>
              </w:rPr>
            </w:pPr>
            <w:r w:rsidRPr="00EC6FEC">
              <w:rPr>
                <w:rFonts w:ascii="Times New Roman" w:eastAsia="Times New Roman" w:hAnsi="Times New Roman" w:cs="Times New Roman"/>
                <w:sz w:val="18"/>
                <w:szCs w:val="18"/>
                <w:lang w:eastAsia="pt-BR"/>
              </w:rPr>
              <w:t>Horas</w:t>
            </w:r>
          </w:p>
        </w:tc>
        <w:tc>
          <w:tcPr>
            <w:tcW w:w="708" w:type="dxa"/>
            <w:tcBorders>
              <w:top w:val="nil"/>
              <w:left w:val="nil"/>
              <w:bottom w:val="single" w:sz="4" w:space="0" w:color="auto"/>
              <w:right w:val="single" w:sz="4" w:space="0" w:color="auto"/>
            </w:tcBorders>
            <w:shd w:val="clear" w:color="auto" w:fill="auto"/>
            <w:hideMark/>
          </w:tcPr>
          <w:p w14:paraId="54C0B537" w14:textId="77777777" w:rsidR="00556C53" w:rsidRPr="00EC6FEC" w:rsidRDefault="00556C53" w:rsidP="00466137">
            <w:pPr>
              <w:widowControl/>
              <w:autoSpaceDE/>
              <w:autoSpaceDN/>
              <w:jc w:val="center"/>
              <w:rPr>
                <w:rFonts w:ascii="Times New Roman" w:eastAsia="Times New Roman" w:hAnsi="Times New Roman" w:cs="Times New Roman"/>
                <w:color w:val="000000"/>
                <w:sz w:val="18"/>
                <w:szCs w:val="18"/>
                <w:lang w:eastAsia="pt-BR"/>
              </w:rPr>
            </w:pPr>
            <w:r w:rsidRPr="00EC6FEC">
              <w:rPr>
                <w:rFonts w:ascii="Times New Roman" w:eastAsia="Times New Roman" w:hAnsi="Times New Roman" w:cs="Times New Roman"/>
                <w:color w:val="000000"/>
                <w:sz w:val="18"/>
                <w:szCs w:val="18"/>
                <w:lang w:eastAsia="pt-BR"/>
              </w:rPr>
              <w:t>200</w:t>
            </w:r>
          </w:p>
        </w:tc>
        <w:tc>
          <w:tcPr>
            <w:tcW w:w="5103" w:type="dxa"/>
            <w:tcBorders>
              <w:top w:val="nil"/>
              <w:left w:val="nil"/>
              <w:bottom w:val="single" w:sz="4" w:space="0" w:color="auto"/>
              <w:right w:val="single" w:sz="4" w:space="0" w:color="auto"/>
            </w:tcBorders>
            <w:shd w:val="clear" w:color="auto" w:fill="FFFFFF" w:themeFill="background1"/>
            <w:vAlign w:val="center"/>
            <w:hideMark/>
          </w:tcPr>
          <w:p w14:paraId="7FF4D42C" w14:textId="77777777" w:rsidR="00556C53" w:rsidRPr="00EC6FEC" w:rsidRDefault="00556C53" w:rsidP="00466137">
            <w:pPr>
              <w:widowControl/>
              <w:autoSpaceDE/>
              <w:autoSpaceDN/>
              <w:jc w:val="both"/>
              <w:rPr>
                <w:rFonts w:ascii="Times New Roman" w:eastAsia="Times New Roman" w:hAnsi="Times New Roman" w:cs="Times New Roman"/>
                <w:color w:val="000000"/>
                <w:sz w:val="18"/>
                <w:szCs w:val="18"/>
                <w:lang w:eastAsia="pt-BR"/>
              </w:rPr>
            </w:pPr>
            <w:r w:rsidRPr="00EC6FEC">
              <w:rPr>
                <w:rFonts w:ascii="Times New Roman" w:eastAsia="Times New Roman" w:hAnsi="Times New Roman" w:cs="Times New Roman"/>
                <w:color w:val="000000"/>
                <w:sz w:val="18"/>
                <w:szCs w:val="18"/>
                <w:lang w:eastAsia="pt-BR"/>
              </w:rPr>
              <w:t>SERVIÇO DE CHAPEAÇÃO E ASSOALHO DA LINHA PESADA – MERCEDES BENS, MASCARELLO, MARCOPOLO, VOLARE, FORD, VOLKSWAGEM, AGRALE E VOLVO.</w:t>
            </w:r>
          </w:p>
        </w:tc>
        <w:tc>
          <w:tcPr>
            <w:tcW w:w="1212" w:type="dxa"/>
            <w:tcBorders>
              <w:top w:val="nil"/>
              <w:left w:val="nil"/>
              <w:bottom w:val="single" w:sz="4" w:space="0" w:color="auto"/>
              <w:right w:val="single" w:sz="4" w:space="0" w:color="auto"/>
            </w:tcBorders>
            <w:shd w:val="clear" w:color="auto" w:fill="FFFFFF" w:themeFill="background1"/>
            <w:vAlign w:val="center"/>
            <w:hideMark/>
          </w:tcPr>
          <w:p w14:paraId="6E7C89FA" w14:textId="4E159913" w:rsidR="00556C53" w:rsidRPr="00EC6FEC" w:rsidRDefault="00556C53" w:rsidP="00466137">
            <w:pPr>
              <w:widowControl/>
              <w:autoSpaceDE/>
              <w:autoSpaceDN/>
              <w:jc w:val="right"/>
              <w:rPr>
                <w:rFonts w:ascii="Times New Roman" w:eastAsia="Times New Roman" w:hAnsi="Times New Roman" w:cs="Times New Roman"/>
                <w:sz w:val="18"/>
                <w:szCs w:val="18"/>
                <w:lang w:eastAsia="pt-BR"/>
              </w:rPr>
            </w:pPr>
            <w:r w:rsidRPr="00EC6FEC">
              <w:rPr>
                <w:rFonts w:ascii="Times New Roman" w:eastAsia="Times New Roman" w:hAnsi="Times New Roman" w:cs="Times New Roman"/>
                <w:sz w:val="18"/>
                <w:szCs w:val="18"/>
                <w:lang w:eastAsia="pt-BR"/>
              </w:rPr>
              <w:t>R$ 1</w:t>
            </w:r>
            <w:r w:rsidR="00C24217">
              <w:rPr>
                <w:rFonts w:ascii="Times New Roman" w:eastAsia="Times New Roman" w:hAnsi="Times New Roman" w:cs="Times New Roman"/>
                <w:sz w:val="18"/>
                <w:szCs w:val="18"/>
                <w:lang w:eastAsia="pt-BR"/>
              </w:rPr>
              <w:t>97,80</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AC62E89" w14:textId="273570D9" w:rsidR="00556C53" w:rsidRPr="00EC6FEC" w:rsidRDefault="00556C53" w:rsidP="00466137">
            <w:pPr>
              <w:widowControl/>
              <w:autoSpaceDE/>
              <w:autoSpaceDN/>
              <w:jc w:val="right"/>
              <w:rPr>
                <w:rFonts w:ascii="Times New Roman" w:eastAsia="Times New Roman" w:hAnsi="Times New Roman" w:cs="Times New Roman"/>
                <w:sz w:val="18"/>
                <w:szCs w:val="18"/>
                <w:lang w:eastAsia="pt-BR"/>
              </w:rPr>
            </w:pPr>
            <w:r w:rsidRPr="00EC6FEC">
              <w:rPr>
                <w:rFonts w:ascii="Times New Roman" w:eastAsia="Times New Roman" w:hAnsi="Times New Roman" w:cs="Times New Roman"/>
                <w:sz w:val="18"/>
                <w:szCs w:val="18"/>
                <w:lang w:eastAsia="pt-BR"/>
              </w:rPr>
              <w:t>R$ 3</w:t>
            </w:r>
            <w:r w:rsidR="002C622E">
              <w:rPr>
                <w:rFonts w:ascii="Times New Roman" w:eastAsia="Times New Roman" w:hAnsi="Times New Roman" w:cs="Times New Roman"/>
                <w:sz w:val="18"/>
                <w:szCs w:val="18"/>
                <w:lang w:eastAsia="pt-BR"/>
              </w:rPr>
              <w:t>9.560</w:t>
            </w:r>
            <w:r w:rsidRPr="00EC6FEC">
              <w:rPr>
                <w:rFonts w:ascii="Times New Roman" w:eastAsia="Times New Roman" w:hAnsi="Times New Roman" w:cs="Times New Roman"/>
                <w:sz w:val="18"/>
                <w:szCs w:val="18"/>
                <w:lang w:eastAsia="pt-BR"/>
              </w:rPr>
              <w:t>,00</w:t>
            </w:r>
          </w:p>
        </w:tc>
      </w:tr>
      <w:tr w:rsidR="00556C53" w:rsidRPr="00EC6FEC" w14:paraId="692FAD82" w14:textId="77777777" w:rsidTr="00F83CDF">
        <w:trPr>
          <w:trHeight w:val="480"/>
        </w:trPr>
        <w:tc>
          <w:tcPr>
            <w:tcW w:w="846" w:type="dxa"/>
            <w:tcBorders>
              <w:top w:val="nil"/>
              <w:left w:val="single" w:sz="4" w:space="0" w:color="auto"/>
              <w:bottom w:val="single" w:sz="4" w:space="0" w:color="auto"/>
              <w:right w:val="single" w:sz="4" w:space="0" w:color="auto"/>
            </w:tcBorders>
          </w:tcPr>
          <w:p w14:paraId="32C48723" w14:textId="77777777" w:rsidR="00556C53" w:rsidRPr="00EC6FEC" w:rsidRDefault="00556C53" w:rsidP="00466137">
            <w:pPr>
              <w:pStyle w:val="PargrafodaLista"/>
              <w:widowControl/>
              <w:numPr>
                <w:ilvl w:val="0"/>
                <w:numId w:val="33"/>
              </w:numPr>
              <w:autoSpaceDE/>
              <w:autoSpaceDN/>
              <w:jc w:val="center"/>
              <w:rPr>
                <w:rFonts w:ascii="Times New Roman" w:eastAsia="Times New Roman" w:hAnsi="Times New Roman" w:cs="Times New Roman"/>
                <w:sz w:val="18"/>
                <w:szCs w:val="18"/>
                <w:lang w:eastAsia="pt-BR"/>
              </w:rPr>
            </w:pPr>
          </w:p>
        </w:tc>
        <w:tc>
          <w:tcPr>
            <w:tcW w:w="709" w:type="dxa"/>
            <w:tcBorders>
              <w:top w:val="nil"/>
              <w:left w:val="single" w:sz="4" w:space="0" w:color="auto"/>
              <w:bottom w:val="single" w:sz="4" w:space="0" w:color="auto"/>
              <w:right w:val="single" w:sz="4" w:space="0" w:color="auto"/>
            </w:tcBorders>
            <w:shd w:val="clear" w:color="auto" w:fill="auto"/>
            <w:noWrap/>
            <w:hideMark/>
          </w:tcPr>
          <w:p w14:paraId="38811D1C" w14:textId="77777777" w:rsidR="00556C53" w:rsidRPr="00EC6FEC" w:rsidRDefault="00556C53" w:rsidP="00466137">
            <w:pPr>
              <w:widowControl/>
              <w:autoSpaceDE/>
              <w:autoSpaceDN/>
              <w:jc w:val="center"/>
              <w:rPr>
                <w:rFonts w:ascii="Times New Roman" w:eastAsia="Times New Roman" w:hAnsi="Times New Roman" w:cs="Times New Roman"/>
                <w:sz w:val="18"/>
                <w:szCs w:val="18"/>
                <w:lang w:eastAsia="pt-BR"/>
              </w:rPr>
            </w:pPr>
            <w:r w:rsidRPr="00EC6FEC">
              <w:rPr>
                <w:rFonts w:ascii="Times New Roman" w:eastAsia="Times New Roman" w:hAnsi="Times New Roman" w:cs="Times New Roman"/>
                <w:sz w:val="18"/>
                <w:szCs w:val="18"/>
                <w:lang w:eastAsia="pt-BR"/>
              </w:rPr>
              <w:t>Horas</w:t>
            </w:r>
          </w:p>
        </w:tc>
        <w:tc>
          <w:tcPr>
            <w:tcW w:w="708" w:type="dxa"/>
            <w:tcBorders>
              <w:top w:val="nil"/>
              <w:left w:val="nil"/>
              <w:bottom w:val="single" w:sz="4" w:space="0" w:color="auto"/>
              <w:right w:val="single" w:sz="4" w:space="0" w:color="auto"/>
            </w:tcBorders>
            <w:shd w:val="clear" w:color="auto" w:fill="auto"/>
            <w:hideMark/>
          </w:tcPr>
          <w:p w14:paraId="4C469B61" w14:textId="77777777" w:rsidR="00556C53" w:rsidRPr="00EC6FEC" w:rsidRDefault="00556C53" w:rsidP="00466137">
            <w:pPr>
              <w:widowControl/>
              <w:autoSpaceDE/>
              <w:autoSpaceDN/>
              <w:jc w:val="center"/>
              <w:rPr>
                <w:rFonts w:ascii="Times New Roman" w:eastAsia="Times New Roman" w:hAnsi="Times New Roman" w:cs="Times New Roman"/>
                <w:color w:val="000000"/>
                <w:sz w:val="18"/>
                <w:szCs w:val="18"/>
                <w:lang w:eastAsia="pt-BR"/>
              </w:rPr>
            </w:pPr>
            <w:r w:rsidRPr="00EC6FEC">
              <w:rPr>
                <w:rFonts w:ascii="Times New Roman" w:eastAsia="Times New Roman" w:hAnsi="Times New Roman" w:cs="Times New Roman"/>
                <w:color w:val="000000"/>
                <w:sz w:val="18"/>
                <w:szCs w:val="18"/>
                <w:lang w:eastAsia="pt-BR"/>
              </w:rPr>
              <w:t>80</w:t>
            </w:r>
          </w:p>
        </w:tc>
        <w:tc>
          <w:tcPr>
            <w:tcW w:w="5103" w:type="dxa"/>
            <w:tcBorders>
              <w:top w:val="nil"/>
              <w:left w:val="nil"/>
              <w:bottom w:val="single" w:sz="4" w:space="0" w:color="auto"/>
              <w:right w:val="single" w:sz="4" w:space="0" w:color="auto"/>
            </w:tcBorders>
            <w:shd w:val="clear" w:color="auto" w:fill="FFFFFF" w:themeFill="background1"/>
            <w:vAlign w:val="center"/>
            <w:hideMark/>
          </w:tcPr>
          <w:p w14:paraId="4BC3BAC5" w14:textId="77777777" w:rsidR="00556C53" w:rsidRPr="00EC6FEC" w:rsidRDefault="00556C53" w:rsidP="00466137">
            <w:pPr>
              <w:widowControl/>
              <w:autoSpaceDE/>
              <w:autoSpaceDN/>
              <w:jc w:val="both"/>
              <w:rPr>
                <w:rFonts w:ascii="Times New Roman" w:eastAsia="Times New Roman" w:hAnsi="Times New Roman" w:cs="Times New Roman"/>
                <w:color w:val="000000"/>
                <w:sz w:val="18"/>
                <w:szCs w:val="18"/>
                <w:lang w:eastAsia="pt-BR"/>
              </w:rPr>
            </w:pPr>
            <w:r w:rsidRPr="00EC6FEC">
              <w:rPr>
                <w:rFonts w:ascii="Times New Roman" w:eastAsia="Times New Roman" w:hAnsi="Times New Roman" w:cs="Times New Roman"/>
                <w:color w:val="000000"/>
                <w:sz w:val="18"/>
                <w:szCs w:val="18"/>
                <w:lang w:eastAsia="pt-BR"/>
              </w:rPr>
              <w:t>SERVIÇO DE RETIFICA DE MOTORES - VEÍCULOS DA LINHA PESADA – MERCEDES BENS</w:t>
            </w:r>
          </w:p>
        </w:tc>
        <w:tc>
          <w:tcPr>
            <w:tcW w:w="1212" w:type="dxa"/>
            <w:tcBorders>
              <w:top w:val="nil"/>
              <w:left w:val="nil"/>
              <w:bottom w:val="single" w:sz="4" w:space="0" w:color="auto"/>
              <w:right w:val="single" w:sz="4" w:space="0" w:color="auto"/>
            </w:tcBorders>
            <w:shd w:val="clear" w:color="auto" w:fill="FFFFFF" w:themeFill="background1"/>
            <w:vAlign w:val="center"/>
            <w:hideMark/>
          </w:tcPr>
          <w:p w14:paraId="2EE0EBF0" w14:textId="0EC8CA4D" w:rsidR="00556C53" w:rsidRPr="00EC6FEC" w:rsidRDefault="00556C53" w:rsidP="00466137">
            <w:pPr>
              <w:widowControl/>
              <w:autoSpaceDE/>
              <w:autoSpaceDN/>
              <w:jc w:val="right"/>
              <w:rPr>
                <w:rFonts w:ascii="Times New Roman" w:eastAsia="Times New Roman" w:hAnsi="Times New Roman" w:cs="Times New Roman"/>
                <w:sz w:val="18"/>
                <w:szCs w:val="18"/>
                <w:lang w:eastAsia="pt-BR"/>
              </w:rPr>
            </w:pPr>
            <w:r w:rsidRPr="00EC6FEC">
              <w:rPr>
                <w:rFonts w:ascii="Times New Roman" w:eastAsia="Times New Roman" w:hAnsi="Times New Roman" w:cs="Times New Roman"/>
                <w:sz w:val="18"/>
                <w:szCs w:val="18"/>
                <w:lang w:eastAsia="pt-BR"/>
              </w:rPr>
              <w:t xml:space="preserve">R$ </w:t>
            </w:r>
            <w:r w:rsidR="00C24217">
              <w:rPr>
                <w:rFonts w:ascii="Times New Roman" w:eastAsia="Times New Roman" w:hAnsi="Times New Roman" w:cs="Times New Roman"/>
                <w:sz w:val="18"/>
                <w:szCs w:val="18"/>
                <w:lang w:eastAsia="pt-BR"/>
              </w:rPr>
              <w:t>243,33</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5C81DE6" w14:textId="32BD5B6D" w:rsidR="00556C53" w:rsidRPr="00EC6FEC" w:rsidRDefault="00556C53" w:rsidP="00466137">
            <w:pPr>
              <w:widowControl/>
              <w:autoSpaceDE/>
              <w:autoSpaceDN/>
              <w:jc w:val="right"/>
              <w:rPr>
                <w:rFonts w:ascii="Times New Roman" w:eastAsia="Times New Roman" w:hAnsi="Times New Roman" w:cs="Times New Roman"/>
                <w:sz w:val="18"/>
                <w:szCs w:val="18"/>
                <w:lang w:eastAsia="pt-BR"/>
              </w:rPr>
            </w:pPr>
            <w:r w:rsidRPr="00EC6FEC">
              <w:rPr>
                <w:rFonts w:ascii="Times New Roman" w:eastAsia="Times New Roman" w:hAnsi="Times New Roman" w:cs="Times New Roman"/>
                <w:sz w:val="18"/>
                <w:szCs w:val="18"/>
                <w:lang w:eastAsia="pt-BR"/>
              </w:rPr>
              <w:t>R$ 1</w:t>
            </w:r>
            <w:r w:rsidR="002C622E">
              <w:rPr>
                <w:rFonts w:ascii="Times New Roman" w:eastAsia="Times New Roman" w:hAnsi="Times New Roman" w:cs="Times New Roman"/>
                <w:sz w:val="18"/>
                <w:szCs w:val="18"/>
                <w:lang w:eastAsia="pt-BR"/>
              </w:rPr>
              <w:t>9.466,40</w:t>
            </w:r>
          </w:p>
        </w:tc>
      </w:tr>
      <w:tr w:rsidR="00556C53" w:rsidRPr="00EC6FEC" w14:paraId="7D14A5C0" w14:textId="77777777" w:rsidTr="00F83CDF">
        <w:trPr>
          <w:trHeight w:val="480"/>
        </w:trPr>
        <w:tc>
          <w:tcPr>
            <w:tcW w:w="846" w:type="dxa"/>
            <w:tcBorders>
              <w:top w:val="nil"/>
              <w:left w:val="single" w:sz="4" w:space="0" w:color="auto"/>
              <w:bottom w:val="single" w:sz="4" w:space="0" w:color="auto"/>
              <w:right w:val="single" w:sz="4" w:space="0" w:color="auto"/>
            </w:tcBorders>
          </w:tcPr>
          <w:p w14:paraId="652053D4" w14:textId="77777777" w:rsidR="00556C53" w:rsidRPr="00EC6FEC" w:rsidRDefault="00556C53" w:rsidP="00466137">
            <w:pPr>
              <w:pStyle w:val="PargrafodaLista"/>
              <w:widowControl/>
              <w:numPr>
                <w:ilvl w:val="0"/>
                <w:numId w:val="33"/>
              </w:numPr>
              <w:autoSpaceDE/>
              <w:autoSpaceDN/>
              <w:jc w:val="center"/>
              <w:rPr>
                <w:rFonts w:ascii="Times New Roman" w:eastAsia="Times New Roman" w:hAnsi="Times New Roman" w:cs="Times New Roman"/>
                <w:sz w:val="18"/>
                <w:szCs w:val="18"/>
                <w:lang w:eastAsia="pt-BR"/>
              </w:rPr>
            </w:pPr>
          </w:p>
        </w:tc>
        <w:tc>
          <w:tcPr>
            <w:tcW w:w="709" w:type="dxa"/>
            <w:tcBorders>
              <w:top w:val="nil"/>
              <w:left w:val="single" w:sz="4" w:space="0" w:color="auto"/>
              <w:bottom w:val="single" w:sz="4" w:space="0" w:color="auto"/>
              <w:right w:val="single" w:sz="4" w:space="0" w:color="auto"/>
            </w:tcBorders>
            <w:shd w:val="clear" w:color="auto" w:fill="auto"/>
            <w:noWrap/>
            <w:hideMark/>
          </w:tcPr>
          <w:p w14:paraId="243CD2AB" w14:textId="77777777" w:rsidR="00556C53" w:rsidRPr="00EC6FEC" w:rsidRDefault="00556C53" w:rsidP="00466137">
            <w:pPr>
              <w:widowControl/>
              <w:autoSpaceDE/>
              <w:autoSpaceDN/>
              <w:jc w:val="center"/>
              <w:rPr>
                <w:rFonts w:ascii="Times New Roman" w:eastAsia="Times New Roman" w:hAnsi="Times New Roman" w:cs="Times New Roman"/>
                <w:sz w:val="18"/>
                <w:szCs w:val="18"/>
                <w:lang w:eastAsia="pt-BR"/>
              </w:rPr>
            </w:pPr>
            <w:r w:rsidRPr="00EC6FEC">
              <w:rPr>
                <w:rFonts w:ascii="Times New Roman" w:eastAsia="Times New Roman" w:hAnsi="Times New Roman" w:cs="Times New Roman"/>
                <w:sz w:val="18"/>
                <w:szCs w:val="18"/>
                <w:lang w:eastAsia="pt-BR"/>
              </w:rPr>
              <w:t>Horas</w:t>
            </w:r>
          </w:p>
        </w:tc>
        <w:tc>
          <w:tcPr>
            <w:tcW w:w="708" w:type="dxa"/>
            <w:tcBorders>
              <w:top w:val="nil"/>
              <w:left w:val="nil"/>
              <w:bottom w:val="single" w:sz="4" w:space="0" w:color="auto"/>
              <w:right w:val="single" w:sz="4" w:space="0" w:color="auto"/>
            </w:tcBorders>
            <w:shd w:val="clear" w:color="auto" w:fill="auto"/>
            <w:hideMark/>
          </w:tcPr>
          <w:p w14:paraId="4C6ABE1E" w14:textId="77777777" w:rsidR="00556C53" w:rsidRPr="00EC6FEC" w:rsidRDefault="00556C53" w:rsidP="00466137">
            <w:pPr>
              <w:widowControl/>
              <w:autoSpaceDE/>
              <w:autoSpaceDN/>
              <w:jc w:val="center"/>
              <w:rPr>
                <w:rFonts w:ascii="Times New Roman" w:eastAsia="Times New Roman" w:hAnsi="Times New Roman" w:cs="Times New Roman"/>
                <w:color w:val="000000"/>
                <w:sz w:val="18"/>
                <w:szCs w:val="18"/>
                <w:lang w:eastAsia="pt-BR"/>
              </w:rPr>
            </w:pPr>
            <w:r w:rsidRPr="00EC6FEC">
              <w:rPr>
                <w:rFonts w:ascii="Times New Roman" w:eastAsia="Times New Roman" w:hAnsi="Times New Roman" w:cs="Times New Roman"/>
                <w:color w:val="000000"/>
                <w:sz w:val="18"/>
                <w:szCs w:val="18"/>
                <w:lang w:eastAsia="pt-BR"/>
              </w:rPr>
              <w:t>100</w:t>
            </w:r>
          </w:p>
        </w:tc>
        <w:tc>
          <w:tcPr>
            <w:tcW w:w="5103" w:type="dxa"/>
            <w:tcBorders>
              <w:top w:val="nil"/>
              <w:left w:val="nil"/>
              <w:bottom w:val="single" w:sz="4" w:space="0" w:color="auto"/>
              <w:right w:val="single" w:sz="4" w:space="0" w:color="auto"/>
            </w:tcBorders>
            <w:shd w:val="clear" w:color="auto" w:fill="FFFFFF" w:themeFill="background1"/>
            <w:vAlign w:val="center"/>
            <w:hideMark/>
          </w:tcPr>
          <w:p w14:paraId="360C5021" w14:textId="77777777" w:rsidR="00556C53" w:rsidRPr="00EC6FEC" w:rsidRDefault="00556C53" w:rsidP="00466137">
            <w:pPr>
              <w:widowControl/>
              <w:autoSpaceDE/>
              <w:autoSpaceDN/>
              <w:rPr>
                <w:rFonts w:ascii="Times New Roman" w:eastAsia="Times New Roman" w:hAnsi="Times New Roman" w:cs="Times New Roman"/>
                <w:color w:val="000000"/>
                <w:sz w:val="18"/>
                <w:szCs w:val="18"/>
                <w:lang w:eastAsia="pt-BR"/>
              </w:rPr>
            </w:pPr>
            <w:r w:rsidRPr="00EC6FEC">
              <w:rPr>
                <w:rFonts w:ascii="Times New Roman" w:eastAsia="Times New Roman" w:hAnsi="Times New Roman" w:cs="Times New Roman"/>
                <w:color w:val="000000"/>
                <w:sz w:val="18"/>
                <w:szCs w:val="18"/>
                <w:lang w:eastAsia="pt-BR"/>
              </w:rPr>
              <w:t>SERVIÇO DE RETIFICA DE MOTORES - VEÍCULOS DA LINHA PESADA - VOLARE</w:t>
            </w:r>
          </w:p>
        </w:tc>
        <w:tc>
          <w:tcPr>
            <w:tcW w:w="1212" w:type="dxa"/>
            <w:tcBorders>
              <w:top w:val="nil"/>
              <w:left w:val="nil"/>
              <w:bottom w:val="single" w:sz="4" w:space="0" w:color="auto"/>
              <w:right w:val="single" w:sz="4" w:space="0" w:color="auto"/>
            </w:tcBorders>
            <w:shd w:val="clear" w:color="auto" w:fill="FFFFFF" w:themeFill="background1"/>
            <w:vAlign w:val="center"/>
            <w:hideMark/>
          </w:tcPr>
          <w:p w14:paraId="116AC38E" w14:textId="57F28017" w:rsidR="00556C53" w:rsidRPr="00EC6FEC" w:rsidRDefault="00556C53" w:rsidP="00466137">
            <w:pPr>
              <w:widowControl/>
              <w:autoSpaceDE/>
              <w:autoSpaceDN/>
              <w:jc w:val="right"/>
              <w:rPr>
                <w:rFonts w:ascii="Times New Roman" w:eastAsia="Times New Roman" w:hAnsi="Times New Roman" w:cs="Times New Roman"/>
                <w:sz w:val="18"/>
                <w:szCs w:val="18"/>
                <w:lang w:eastAsia="pt-BR"/>
              </w:rPr>
            </w:pPr>
            <w:r w:rsidRPr="00EC6FEC">
              <w:rPr>
                <w:rFonts w:ascii="Times New Roman" w:eastAsia="Times New Roman" w:hAnsi="Times New Roman" w:cs="Times New Roman"/>
                <w:sz w:val="18"/>
                <w:szCs w:val="18"/>
                <w:lang w:eastAsia="pt-BR"/>
              </w:rPr>
              <w:t>R$ 2</w:t>
            </w:r>
            <w:r w:rsidR="00C24217">
              <w:rPr>
                <w:rFonts w:ascii="Times New Roman" w:eastAsia="Times New Roman" w:hAnsi="Times New Roman" w:cs="Times New Roman"/>
                <w:sz w:val="18"/>
                <w:szCs w:val="18"/>
                <w:lang w:eastAsia="pt-BR"/>
              </w:rPr>
              <w:t>7</w:t>
            </w:r>
            <w:r w:rsidRPr="00EC6FEC">
              <w:rPr>
                <w:rFonts w:ascii="Times New Roman" w:eastAsia="Times New Roman" w:hAnsi="Times New Roman" w:cs="Times New Roman"/>
                <w:sz w:val="18"/>
                <w:szCs w:val="18"/>
                <w:lang w:eastAsia="pt-BR"/>
              </w:rPr>
              <w:t>0,</w:t>
            </w:r>
            <w:r w:rsidR="00C24217">
              <w:rPr>
                <w:rFonts w:ascii="Times New Roman" w:eastAsia="Times New Roman" w:hAnsi="Times New Roman" w:cs="Times New Roman"/>
                <w:sz w:val="18"/>
                <w:szCs w:val="18"/>
                <w:lang w:eastAsia="pt-BR"/>
              </w:rPr>
              <w:t>62</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7DCCF97" w14:textId="05BE155B" w:rsidR="00556C53" w:rsidRPr="00EC6FEC" w:rsidRDefault="00556C53" w:rsidP="00466137">
            <w:pPr>
              <w:widowControl/>
              <w:autoSpaceDE/>
              <w:autoSpaceDN/>
              <w:jc w:val="right"/>
              <w:rPr>
                <w:rFonts w:ascii="Times New Roman" w:eastAsia="Times New Roman" w:hAnsi="Times New Roman" w:cs="Times New Roman"/>
                <w:sz w:val="18"/>
                <w:szCs w:val="18"/>
                <w:lang w:eastAsia="pt-BR"/>
              </w:rPr>
            </w:pPr>
            <w:r w:rsidRPr="00EC6FEC">
              <w:rPr>
                <w:rFonts w:ascii="Times New Roman" w:eastAsia="Times New Roman" w:hAnsi="Times New Roman" w:cs="Times New Roman"/>
                <w:sz w:val="18"/>
                <w:szCs w:val="18"/>
                <w:lang w:eastAsia="pt-BR"/>
              </w:rPr>
              <w:t xml:space="preserve">R$ </w:t>
            </w:r>
            <w:r w:rsidR="005F7192">
              <w:rPr>
                <w:rFonts w:ascii="Times New Roman" w:eastAsia="Times New Roman" w:hAnsi="Times New Roman" w:cs="Times New Roman"/>
                <w:sz w:val="18"/>
                <w:szCs w:val="18"/>
                <w:lang w:eastAsia="pt-BR"/>
              </w:rPr>
              <w:t>27.062,00</w:t>
            </w:r>
          </w:p>
        </w:tc>
      </w:tr>
      <w:tr w:rsidR="00556C53" w:rsidRPr="00EC6FEC" w14:paraId="44BEC129" w14:textId="77777777" w:rsidTr="00F83CDF">
        <w:trPr>
          <w:trHeight w:val="480"/>
        </w:trPr>
        <w:tc>
          <w:tcPr>
            <w:tcW w:w="846" w:type="dxa"/>
            <w:tcBorders>
              <w:top w:val="nil"/>
              <w:left w:val="single" w:sz="4" w:space="0" w:color="auto"/>
              <w:bottom w:val="single" w:sz="4" w:space="0" w:color="auto"/>
              <w:right w:val="single" w:sz="4" w:space="0" w:color="auto"/>
            </w:tcBorders>
          </w:tcPr>
          <w:p w14:paraId="1C27A50C" w14:textId="77777777" w:rsidR="00556C53" w:rsidRPr="00EC6FEC" w:rsidRDefault="00556C53" w:rsidP="00466137">
            <w:pPr>
              <w:pStyle w:val="PargrafodaLista"/>
              <w:widowControl/>
              <w:numPr>
                <w:ilvl w:val="0"/>
                <w:numId w:val="33"/>
              </w:numPr>
              <w:autoSpaceDE/>
              <w:autoSpaceDN/>
              <w:jc w:val="center"/>
              <w:rPr>
                <w:rFonts w:ascii="Times New Roman" w:eastAsia="Times New Roman" w:hAnsi="Times New Roman" w:cs="Times New Roman"/>
                <w:sz w:val="18"/>
                <w:szCs w:val="18"/>
                <w:lang w:eastAsia="pt-BR"/>
              </w:rPr>
            </w:pPr>
          </w:p>
        </w:tc>
        <w:tc>
          <w:tcPr>
            <w:tcW w:w="709" w:type="dxa"/>
            <w:tcBorders>
              <w:top w:val="nil"/>
              <w:left w:val="single" w:sz="4" w:space="0" w:color="auto"/>
              <w:bottom w:val="single" w:sz="4" w:space="0" w:color="auto"/>
              <w:right w:val="single" w:sz="4" w:space="0" w:color="auto"/>
            </w:tcBorders>
            <w:shd w:val="clear" w:color="auto" w:fill="auto"/>
            <w:noWrap/>
            <w:hideMark/>
          </w:tcPr>
          <w:p w14:paraId="37F37F39" w14:textId="77777777" w:rsidR="00556C53" w:rsidRPr="00EC6FEC" w:rsidRDefault="00556C53" w:rsidP="00466137">
            <w:pPr>
              <w:widowControl/>
              <w:autoSpaceDE/>
              <w:autoSpaceDN/>
              <w:jc w:val="center"/>
              <w:rPr>
                <w:rFonts w:ascii="Times New Roman" w:eastAsia="Times New Roman" w:hAnsi="Times New Roman" w:cs="Times New Roman"/>
                <w:sz w:val="18"/>
                <w:szCs w:val="18"/>
                <w:lang w:eastAsia="pt-BR"/>
              </w:rPr>
            </w:pPr>
            <w:r w:rsidRPr="00EC6FEC">
              <w:rPr>
                <w:rFonts w:ascii="Times New Roman" w:eastAsia="Times New Roman" w:hAnsi="Times New Roman" w:cs="Times New Roman"/>
                <w:sz w:val="18"/>
                <w:szCs w:val="18"/>
                <w:lang w:eastAsia="pt-BR"/>
              </w:rPr>
              <w:t>Horas</w:t>
            </w:r>
          </w:p>
        </w:tc>
        <w:tc>
          <w:tcPr>
            <w:tcW w:w="708" w:type="dxa"/>
            <w:tcBorders>
              <w:top w:val="nil"/>
              <w:left w:val="nil"/>
              <w:bottom w:val="single" w:sz="4" w:space="0" w:color="auto"/>
              <w:right w:val="single" w:sz="4" w:space="0" w:color="auto"/>
            </w:tcBorders>
            <w:shd w:val="clear" w:color="auto" w:fill="auto"/>
            <w:hideMark/>
          </w:tcPr>
          <w:p w14:paraId="13647A96" w14:textId="77777777" w:rsidR="00556C53" w:rsidRPr="00EC6FEC" w:rsidRDefault="00556C53" w:rsidP="00466137">
            <w:pPr>
              <w:widowControl/>
              <w:autoSpaceDE/>
              <w:autoSpaceDN/>
              <w:jc w:val="center"/>
              <w:rPr>
                <w:rFonts w:ascii="Times New Roman" w:eastAsia="Times New Roman" w:hAnsi="Times New Roman" w:cs="Times New Roman"/>
                <w:color w:val="000000"/>
                <w:sz w:val="18"/>
                <w:szCs w:val="18"/>
                <w:lang w:eastAsia="pt-BR"/>
              </w:rPr>
            </w:pPr>
            <w:r w:rsidRPr="00EC6FEC">
              <w:rPr>
                <w:rFonts w:ascii="Times New Roman" w:eastAsia="Times New Roman" w:hAnsi="Times New Roman" w:cs="Times New Roman"/>
                <w:color w:val="000000"/>
                <w:sz w:val="18"/>
                <w:szCs w:val="18"/>
                <w:lang w:eastAsia="pt-BR"/>
              </w:rPr>
              <w:t>100</w:t>
            </w:r>
          </w:p>
        </w:tc>
        <w:tc>
          <w:tcPr>
            <w:tcW w:w="5103" w:type="dxa"/>
            <w:tcBorders>
              <w:top w:val="nil"/>
              <w:left w:val="nil"/>
              <w:bottom w:val="single" w:sz="4" w:space="0" w:color="auto"/>
              <w:right w:val="single" w:sz="4" w:space="0" w:color="auto"/>
            </w:tcBorders>
            <w:shd w:val="clear" w:color="auto" w:fill="FFFFFF" w:themeFill="background1"/>
            <w:vAlign w:val="center"/>
            <w:hideMark/>
          </w:tcPr>
          <w:p w14:paraId="10BF8DE8" w14:textId="77777777" w:rsidR="00556C53" w:rsidRPr="00EC6FEC" w:rsidRDefault="00556C53" w:rsidP="00466137">
            <w:pPr>
              <w:widowControl/>
              <w:autoSpaceDE/>
              <w:autoSpaceDN/>
              <w:rPr>
                <w:rFonts w:ascii="Times New Roman" w:eastAsia="Times New Roman" w:hAnsi="Times New Roman" w:cs="Times New Roman"/>
                <w:color w:val="000000"/>
                <w:sz w:val="18"/>
                <w:szCs w:val="18"/>
                <w:lang w:eastAsia="pt-BR"/>
              </w:rPr>
            </w:pPr>
            <w:r w:rsidRPr="00EC6FEC">
              <w:rPr>
                <w:rFonts w:ascii="Times New Roman" w:eastAsia="Times New Roman" w:hAnsi="Times New Roman" w:cs="Times New Roman"/>
                <w:color w:val="000000"/>
                <w:sz w:val="18"/>
                <w:szCs w:val="18"/>
                <w:lang w:eastAsia="pt-BR"/>
              </w:rPr>
              <w:t>SERVIÇO DE RETIFICA DE MOTORES - VEÍCULOS DA LINHA PESADA - FORD</w:t>
            </w:r>
          </w:p>
        </w:tc>
        <w:tc>
          <w:tcPr>
            <w:tcW w:w="1212" w:type="dxa"/>
            <w:tcBorders>
              <w:top w:val="nil"/>
              <w:left w:val="nil"/>
              <w:bottom w:val="single" w:sz="4" w:space="0" w:color="auto"/>
              <w:right w:val="single" w:sz="4" w:space="0" w:color="auto"/>
            </w:tcBorders>
            <w:shd w:val="clear" w:color="auto" w:fill="FFFFFF" w:themeFill="background1"/>
            <w:vAlign w:val="center"/>
            <w:hideMark/>
          </w:tcPr>
          <w:p w14:paraId="1FB3C6B7" w14:textId="0388D581" w:rsidR="00556C53" w:rsidRPr="00EC6FEC" w:rsidRDefault="00556C53" w:rsidP="00466137">
            <w:pPr>
              <w:widowControl/>
              <w:autoSpaceDE/>
              <w:autoSpaceDN/>
              <w:jc w:val="right"/>
              <w:rPr>
                <w:rFonts w:ascii="Times New Roman" w:eastAsia="Times New Roman" w:hAnsi="Times New Roman" w:cs="Times New Roman"/>
                <w:sz w:val="18"/>
                <w:szCs w:val="18"/>
                <w:lang w:eastAsia="pt-BR"/>
              </w:rPr>
            </w:pPr>
            <w:r w:rsidRPr="00EC6FEC">
              <w:rPr>
                <w:rFonts w:ascii="Times New Roman" w:eastAsia="Times New Roman" w:hAnsi="Times New Roman" w:cs="Times New Roman"/>
                <w:sz w:val="18"/>
                <w:szCs w:val="18"/>
                <w:lang w:eastAsia="pt-BR"/>
              </w:rPr>
              <w:t xml:space="preserve">R$ </w:t>
            </w:r>
            <w:r w:rsidR="00C24217">
              <w:rPr>
                <w:rFonts w:ascii="Times New Roman" w:eastAsia="Times New Roman" w:hAnsi="Times New Roman" w:cs="Times New Roman"/>
                <w:sz w:val="18"/>
                <w:szCs w:val="18"/>
                <w:lang w:eastAsia="pt-BR"/>
              </w:rPr>
              <w:t>3</w:t>
            </w:r>
            <w:r w:rsidRPr="00EC6FEC">
              <w:rPr>
                <w:rFonts w:ascii="Times New Roman" w:eastAsia="Times New Roman" w:hAnsi="Times New Roman" w:cs="Times New Roman"/>
                <w:sz w:val="18"/>
                <w:szCs w:val="18"/>
                <w:lang w:eastAsia="pt-BR"/>
              </w:rPr>
              <w:t>00,</w:t>
            </w:r>
            <w:r w:rsidR="00C24217">
              <w:rPr>
                <w:rFonts w:ascii="Times New Roman" w:eastAsia="Times New Roman" w:hAnsi="Times New Roman" w:cs="Times New Roman"/>
                <w:sz w:val="18"/>
                <w:szCs w:val="18"/>
                <w:lang w:eastAsia="pt-BR"/>
              </w:rPr>
              <w:t>87</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EDB0E41" w14:textId="360B9708" w:rsidR="00556C53" w:rsidRPr="00EC6FEC" w:rsidRDefault="00556C53" w:rsidP="00466137">
            <w:pPr>
              <w:widowControl/>
              <w:autoSpaceDE/>
              <w:autoSpaceDN/>
              <w:jc w:val="right"/>
              <w:rPr>
                <w:rFonts w:ascii="Times New Roman" w:eastAsia="Times New Roman" w:hAnsi="Times New Roman" w:cs="Times New Roman"/>
                <w:sz w:val="18"/>
                <w:szCs w:val="18"/>
                <w:lang w:eastAsia="pt-BR"/>
              </w:rPr>
            </w:pPr>
            <w:r w:rsidRPr="00EC6FEC">
              <w:rPr>
                <w:rFonts w:ascii="Times New Roman" w:eastAsia="Times New Roman" w:hAnsi="Times New Roman" w:cs="Times New Roman"/>
                <w:sz w:val="18"/>
                <w:szCs w:val="18"/>
                <w:lang w:eastAsia="pt-BR"/>
              </w:rPr>
              <w:t xml:space="preserve">R$ </w:t>
            </w:r>
            <w:r w:rsidR="005F7192">
              <w:rPr>
                <w:rFonts w:ascii="Times New Roman" w:eastAsia="Times New Roman" w:hAnsi="Times New Roman" w:cs="Times New Roman"/>
                <w:sz w:val="18"/>
                <w:szCs w:val="18"/>
                <w:lang w:eastAsia="pt-BR"/>
              </w:rPr>
              <w:t>30.087,00</w:t>
            </w:r>
          </w:p>
        </w:tc>
      </w:tr>
      <w:tr w:rsidR="00556C53" w:rsidRPr="00EC6FEC" w14:paraId="1CC2AE7B" w14:textId="77777777" w:rsidTr="00F83CDF">
        <w:trPr>
          <w:trHeight w:val="480"/>
        </w:trPr>
        <w:tc>
          <w:tcPr>
            <w:tcW w:w="846" w:type="dxa"/>
            <w:tcBorders>
              <w:top w:val="nil"/>
              <w:left w:val="single" w:sz="4" w:space="0" w:color="auto"/>
              <w:bottom w:val="single" w:sz="4" w:space="0" w:color="auto"/>
              <w:right w:val="single" w:sz="4" w:space="0" w:color="auto"/>
            </w:tcBorders>
          </w:tcPr>
          <w:p w14:paraId="65050ACC" w14:textId="77777777" w:rsidR="00556C53" w:rsidRPr="00EC6FEC" w:rsidRDefault="00556C53" w:rsidP="00466137">
            <w:pPr>
              <w:pStyle w:val="PargrafodaLista"/>
              <w:widowControl/>
              <w:numPr>
                <w:ilvl w:val="0"/>
                <w:numId w:val="33"/>
              </w:numPr>
              <w:autoSpaceDE/>
              <w:autoSpaceDN/>
              <w:jc w:val="center"/>
              <w:rPr>
                <w:rFonts w:ascii="Times New Roman" w:eastAsia="Times New Roman" w:hAnsi="Times New Roman" w:cs="Times New Roman"/>
                <w:sz w:val="18"/>
                <w:szCs w:val="18"/>
                <w:lang w:eastAsia="pt-BR"/>
              </w:rPr>
            </w:pPr>
          </w:p>
        </w:tc>
        <w:tc>
          <w:tcPr>
            <w:tcW w:w="709" w:type="dxa"/>
            <w:tcBorders>
              <w:top w:val="nil"/>
              <w:left w:val="single" w:sz="4" w:space="0" w:color="auto"/>
              <w:bottom w:val="single" w:sz="4" w:space="0" w:color="auto"/>
              <w:right w:val="single" w:sz="4" w:space="0" w:color="auto"/>
            </w:tcBorders>
            <w:shd w:val="clear" w:color="auto" w:fill="auto"/>
            <w:noWrap/>
            <w:hideMark/>
          </w:tcPr>
          <w:p w14:paraId="0D7C2A33" w14:textId="77777777" w:rsidR="00556C53" w:rsidRPr="00EC6FEC" w:rsidRDefault="00556C53" w:rsidP="00466137">
            <w:pPr>
              <w:widowControl/>
              <w:autoSpaceDE/>
              <w:autoSpaceDN/>
              <w:jc w:val="center"/>
              <w:rPr>
                <w:rFonts w:ascii="Times New Roman" w:eastAsia="Times New Roman" w:hAnsi="Times New Roman" w:cs="Times New Roman"/>
                <w:sz w:val="18"/>
                <w:szCs w:val="18"/>
                <w:lang w:eastAsia="pt-BR"/>
              </w:rPr>
            </w:pPr>
            <w:r w:rsidRPr="00EC6FEC">
              <w:rPr>
                <w:rFonts w:ascii="Times New Roman" w:eastAsia="Times New Roman" w:hAnsi="Times New Roman" w:cs="Times New Roman"/>
                <w:sz w:val="18"/>
                <w:szCs w:val="18"/>
                <w:lang w:eastAsia="pt-BR"/>
              </w:rPr>
              <w:t>Horas</w:t>
            </w:r>
          </w:p>
        </w:tc>
        <w:tc>
          <w:tcPr>
            <w:tcW w:w="708" w:type="dxa"/>
            <w:tcBorders>
              <w:top w:val="nil"/>
              <w:left w:val="nil"/>
              <w:bottom w:val="single" w:sz="4" w:space="0" w:color="auto"/>
              <w:right w:val="single" w:sz="4" w:space="0" w:color="auto"/>
            </w:tcBorders>
            <w:shd w:val="clear" w:color="auto" w:fill="auto"/>
            <w:hideMark/>
          </w:tcPr>
          <w:p w14:paraId="6F6BA431" w14:textId="77777777" w:rsidR="00556C53" w:rsidRPr="00EC6FEC" w:rsidRDefault="00556C53" w:rsidP="00466137">
            <w:pPr>
              <w:widowControl/>
              <w:autoSpaceDE/>
              <w:autoSpaceDN/>
              <w:jc w:val="center"/>
              <w:rPr>
                <w:rFonts w:ascii="Times New Roman" w:eastAsia="Times New Roman" w:hAnsi="Times New Roman" w:cs="Times New Roman"/>
                <w:color w:val="000000"/>
                <w:sz w:val="18"/>
                <w:szCs w:val="18"/>
                <w:lang w:eastAsia="pt-BR"/>
              </w:rPr>
            </w:pPr>
            <w:r w:rsidRPr="00EC6FEC">
              <w:rPr>
                <w:rFonts w:ascii="Times New Roman" w:eastAsia="Times New Roman" w:hAnsi="Times New Roman" w:cs="Times New Roman"/>
                <w:color w:val="000000"/>
                <w:sz w:val="18"/>
                <w:szCs w:val="18"/>
                <w:lang w:eastAsia="pt-BR"/>
              </w:rPr>
              <w:t>100</w:t>
            </w:r>
          </w:p>
        </w:tc>
        <w:tc>
          <w:tcPr>
            <w:tcW w:w="5103" w:type="dxa"/>
            <w:tcBorders>
              <w:top w:val="nil"/>
              <w:left w:val="nil"/>
              <w:bottom w:val="single" w:sz="4" w:space="0" w:color="auto"/>
              <w:right w:val="single" w:sz="4" w:space="0" w:color="auto"/>
            </w:tcBorders>
            <w:shd w:val="clear" w:color="auto" w:fill="FFFFFF" w:themeFill="background1"/>
            <w:vAlign w:val="center"/>
            <w:hideMark/>
          </w:tcPr>
          <w:p w14:paraId="0F86D873" w14:textId="77777777" w:rsidR="00556C53" w:rsidRPr="00EC6FEC" w:rsidRDefault="00556C53" w:rsidP="00466137">
            <w:pPr>
              <w:widowControl/>
              <w:autoSpaceDE/>
              <w:autoSpaceDN/>
              <w:rPr>
                <w:rFonts w:ascii="Times New Roman" w:eastAsia="Times New Roman" w:hAnsi="Times New Roman" w:cs="Times New Roman"/>
                <w:color w:val="000000"/>
                <w:sz w:val="18"/>
                <w:szCs w:val="18"/>
                <w:lang w:eastAsia="pt-BR"/>
              </w:rPr>
            </w:pPr>
            <w:r w:rsidRPr="00EC6FEC">
              <w:rPr>
                <w:rFonts w:ascii="Times New Roman" w:eastAsia="Times New Roman" w:hAnsi="Times New Roman" w:cs="Times New Roman"/>
                <w:color w:val="000000"/>
                <w:sz w:val="18"/>
                <w:szCs w:val="18"/>
                <w:lang w:eastAsia="pt-BR"/>
              </w:rPr>
              <w:t>SERVIÇO DE RETIFICA DE MOTORES - VEÍCULOS DA LINHA PESADA - VOLKSWAGEM</w:t>
            </w:r>
          </w:p>
        </w:tc>
        <w:tc>
          <w:tcPr>
            <w:tcW w:w="1212" w:type="dxa"/>
            <w:tcBorders>
              <w:top w:val="nil"/>
              <w:left w:val="nil"/>
              <w:bottom w:val="single" w:sz="4" w:space="0" w:color="auto"/>
              <w:right w:val="single" w:sz="4" w:space="0" w:color="auto"/>
            </w:tcBorders>
            <w:shd w:val="clear" w:color="auto" w:fill="FFFFFF" w:themeFill="background1"/>
            <w:vAlign w:val="center"/>
            <w:hideMark/>
          </w:tcPr>
          <w:p w14:paraId="432A75F0" w14:textId="4EA2DE42" w:rsidR="00556C53" w:rsidRPr="00EC6FEC" w:rsidRDefault="00556C53" w:rsidP="00466137">
            <w:pPr>
              <w:widowControl/>
              <w:autoSpaceDE/>
              <w:autoSpaceDN/>
              <w:jc w:val="right"/>
              <w:rPr>
                <w:rFonts w:ascii="Times New Roman" w:eastAsia="Times New Roman" w:hAnsi="Times New Roman" w:cs="Times New Roman"/>
                <w:sz w:val="18"/>
                <w:szCs w:val="18"/>
                <w:lang w:eastAsia="pt-BR"/>
              </w:rPr>
            </w:pPr>
            <w:r w:rsidRPr="00EC6FEC">
              <w:rPr>
                <w:rFonts w:ascii="Times New Roman" w:eastAsia="Times New Roman" w:hAnsi="Times New Roman" w:cs="Times New Roman"/>
                <w:sz w:val="18"/>
                <w:szCs w:val="18"/>
                <w:lang w:eastAsia="pt-BR"/>
              </w:rPr>
              <w:t xml:space="preserve">R$ </w:t>
            </w:r>
            <w:r w:rsidR="00C24217">
              <w:rPr>
                <w:rFonts w:ascii="Times New Roman" w:eastAsia="Times New Roman" w:hAnsi="Times New Roman" w:cs="Times New Roman"/>
                <w:sz w:val="18"/>
                <w:szCs w:val="18"/>
                <w:lang w:eastAsia="pt-BR"/>
              </w:rPr>
              <w:t>327,53</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EFB60F0" w14:textId="28F77A92" w:rsidR="00556C53" w:rsidRPr="00EC6FEC" w:rsidRDefault="00556C53" w:rsidP="00466137">
            <w:pPr>
              <w:widowControl/>
              <w:autoSpaceDE/>
              <w:autoSpaceDN/>
              <w:jc w:val="right"/>
              <w:rPr>
                <w:rFonts w:ascii="Times New Roman" w:eastAsia="Times New Roman" w:hAnsi="Times New Roman" w:cs="Times New Roman"/>
                <w:sz w:val="18"/>
                <w:szCs w:val="18"/>
                <w:lang w:eastAsia="pt-BR"/>
              </w:rPr>
            </w:pPr>
            <w:r w:rsidRPr="00EC6FEC">
              <w:rPr>
                <w:rFonts w:ascii="Times New Roman" w:eastAsia="Times New Roman" w:hAnsi="Times New Roman" w:cs="Times New Roman"/>
                <w:sz w:val="18"/>
                <w:szCs w:val="18"/>
                <w:lang w:eastAsia="pt-BR"/>
              </w:rPr>
              <w:t xml:space="preserve">R$ </w:t>
            </w:r>
            <w:r w:rsidR="005F7192">
              <w:rPr>
                <w:rFonts w:ascii="Times New Roman" w:eastAsia="Times New Roman" w:hAnsi="Times New Roman" w:cs="Times New Roman"/>
                <w:sz w:val="18"/>
                <w:szCs w:val="18"/>
                <w:lang w:eastAsia="pt-BR"/>
              </w:rPr>
              <w:t>32.753,00</w:t>
            </w:r>
          </w:p>
        </w:tc>
      </w:tr>
      <w:tr w:rsidR="00556C53" w:rsidRPr="00EC6FEC" w14:paraId="7B95BBF6" w14:textId="77777777" w:rsidTr="00F83CDF">
        <w:trPr>
          <w:trHeight w:val="480"/>
        </w:trPr>
        <w:tc>
          <w:tcPr>
            <w:tcW w:w="846" w:type="dxa"/>
            <w:tcBorders>
              <w:top w:val="nil"/>
              <w:left w:val="single" w:sz="4" w:space="0" w:color="auto"/>
              <w:bottom w:val="single" w:sz="4" w:space="0" w:color="auto"/>
              <w:right w:val="single" w:sz="4" w:space="0" w:color="auto"/>
            </w:tcBorders>
          </w:tcPr>
          <w:p w14:paraId="73AC6F9C" w14:textId="77777777" w:rsidR="00556C53" w:rsidRPr="00EC6FEC" w:rsidRDefault="00556C53" w:rsidP="00466137">
            <w:pPr>
              <w:pStyle w:val="PargrafodaLista"/>
              <w:widowControl/>
              <w:numPr>
                <w:ilvl w:val="0"/>
                <w:numId w:val="33"/>
              </w:numPr>
              <w:autoSpaceDE/>
              <w:autoSpaceDN/>
              <w:jc w:val="center"/>
              <w:rPr>
                <w:rFonts w:ascii="Times New Roman" w:eastAsia="Times New Roman" w:hAnsi="Times New Roman" w:cs="Times New Roman"/>
                <w:sz w:val="18"/>
                <w:szCs w:val="18"/>
                <w:lang w:eastAsia="pt-BR"/>
              </w:rPr>
            </w:pPr>
          </w:p>
        </w:tc>
        <w:tc>
          <w:tcPr>
            <w:tcW w:w="709" w:type="dxa"/>
            <w:tcBorders>
              <w:top w:val="nil"/>
              <w:left w:val="single" w:sz="4" w:space="0" w:color="auto"/>
              <w:bottom w:val="single" w:sz="4" w:space="0" w:color="auto"/>
              <w:right w:val="single" w:sz="4" w:space="0" w:color="auto"/>
            </w:tcBorders>
            <w:shd w:val="clear" w:color="auto" w:fill="auto"/>
            <w:noWrap/>
            <w:hideMark/>
          </w:tcPr>
          <w:p w14:paraId="3942A617" w14:textId="77777777" w:rsidR="00556C53" w:rsidRPr="00EC6FEC" w:rsidRDefault="00556C53" w:rsidP="00466137">
            <w:pPr>
              <w:widowControl/>
              <w:autoSpaceDE/>
              <w:autoSpaceDN/>
              <w:jc w:val="center"/>
              <w:rPr>
                <w:rFonts w:ascii="Times New Roman" w:eastAsia="Times New Roman" w:hAnsi="Times New Roman" w:cs="Times New Roman"/>
                <w:sz w:val="18"/>
                <w:szCs w:val="18"/>
                <w:lang w:eastAsia="pt-BR"/>
              </w:rPr>
            </w:pPr>
            <w:r w:rsidRPr="00EC6FEC">
              <w:rPr>
                <w:rFonts w:ascii="Times New Roman" w:eastAsia="Times New Roman" w:hAnsi="Times New Roman" w:cs="Times New Roman"/>
                <w:sz w:val="18"/>
                <w:szCs w:val="18"/>
                <w:lang w:eastAsia="pt-BR"/>
              </w:rPr>
              <w:t>Horas</w:t>
            </w:r>
          </w:p>
        </w:tc>
        <w:tc>
          <w:tcPr>
            <w:tcW w:w="708" w:type="dxa"/>
            <w:tcBorders>
              <w:top w:val="nil"/>
              <w:left w:val="nil"/>
              <w:bottom w:val="single" w:sz="4" w:space="0" w:color="auto"/>
              <w:right w:val="single" w:sz="4" w:space="0" w:color="auto"/>
            </w:tcBorders>
            <w:shd w:val="clear" w:color="auto" w:fill="auto"/>
            <w:hideMark/>
          </w:tcPr>
          <w:p w14:paraId="4CEA81EB" w14:textId="77777777" w:rsidR="00556C53" w:rsidRPr="00EC6FEC" w:rsidRDefault="00556C53" w:rsidP="00466137">
            <w:pPr>
              <w:widowControl/>
              <w:autoSpaceDE/>
              <w:autoSpaceDN/>
              <w:jc w:val="center"/>
              <w:rPr>
                <w:rFonts w:ascii="Times New Roman" w:eastAsia="Times New Roman" w:hAnsi="Times New Roman" w:cs="Times New Roman"/>
                <w:color w:val="000000"/>
                <w:sz w:val="18"/>
                <w:szCs w:val="18"/>
                <w:lang w:eastAsia="pt-BR"/>
              </w:rPr>
            </w:pPr>
            <w:r w:rsidRPr="00EC6FEC">
              <w:rPr>
                <w:rFonts w:ascii="Times New Roman" w:eastAsia="Times New Roman" w:hAnsi="Times New Roman" w:cs="Times New Roman"/>
                <w:color w:val="000000"/>
                <w:sz w:val="18"/>
                <w:szCs w:val="18"/>
                <w:lang w:eastAsia="pt-BR"/>
              </w:rPr>
              <w:t>80</w:t>
            </w:r>
          </w:p>
        </w:tc>
        <w:tc>
          <w:tcPr>
            <w:tcW w:w="5103" w:type="dxa"/>
            <w:tcBorders>
              <w:top w:val="nil"/>
              <w:left w:val="nil"/>
              <w:bottom w:val="single" w:sz="4" w:space="0" w:color="auto"/>
              <w:right w:val="single" w:sz="4" w:space="0" w:color="auto"/>
            </w:tcBorders>
            <w:shd w:val="clear" w:color="auto" w:fill="FFFFFF" w:themeFill="background1"/>
            <w:vAlign w:val="center"/>
            <w:hideMark/>
          </w:tcPr>
          <w:p w14:paraId="5B86EBBC" w14:textId="77777777" w:rsidR="00556C53" w:rsidRPr="00EC6FEC" w:rsidRDefault="00556C53" w:rsidP="00466137">
            <w:pPr>
              <w:widowControl/>
              <w:autoSpaceDE/>
              <w:autoSpaceDN/>
              <w:rPr>
                <w:rFonts w:ascii="Times New Roman" w:eastAsia="Times New Roman" w:hAnsi="Times New Roman" w:cs="Times New Roman"/>
                <w:color w:val="000000"/>
                <w:sz w:val="18"/>
                <w:szCs w:val="18"/>
                <w:lang w:eastAsia="pt-BR"/>
              </w:rPr>
            </w:pPr>
            <w:r w:rsidRPr="00EC6FEC">
              <w:rPr>
                <w:rFonts w:ascii="Times New Roman" w:eastAsia="Times New Roman" w:hAnsi="Times New Roman" w:cs="Times New Roman"/>
                <w:color w:val="000000"/>
                <w:sz w:val="18"/>
                <w:szCs w:val="18"/>
                <w:lang w:eastAsia="pt-BR"/>
              </w:rPr>
              <w:t>SERVIÇO DE RETIFICA DE MOTORES - VEÍCULOS DA LINHA PESADA - AGRALE</w:t>
            </w:r>
          </w:p>
        </w:tc>
        <w:tc>
          <w:tcPr>
            <w:tcW w:w="1212" w:type="dxa"/>
            <w:tcBorders>
              <w:top w:val="nil"/>
              <w:left w:val="nil"/>
              <w:bottom w:val="single" w:sz="4" w:space="0" w:color="auto"/>
              <w:right w:val="single" w:sz="4" w:space="0" w:color="auto"/>
            </w:tcBorders>
            <w:shd w:val="clear" w:color="auto" w:fill="FFFFFF" w:themeFill="background1"/>
            <w:vAlign w:val="center"/>
            <w:hideMark/>
          </w:tcPr>
          <w:p w14:paraId="620E838E" w14:textId="29481BC7" w:rsidR="00556C53" w:rsidRPr="00EC6FEC" w:rsidRDefault="00556C53" w:rsidP="00466137">
            <w:pPr>
              <w:widowControl/>
              <w:autoSpaceDE/>
              <w:autoSpaceDN/>
              <w:jc w:val="right"/>
              <w:rPr>
                <w:rFonts w:ascii="Times New Roman" w:eastAsia="Times New Roman" w:hAnsi="Times New Roman" w:cs="Times New Roman"/>
                <w:sz w:val="18"/>
                <w:szCs w:val="18"/>
                <w:lang w:eastAsia="pt-BR"/>
              </w:rPr>
            </w:pPr>
            <w:r w:rsidRPr="00EC6FEC">
              <w:rPr>
                <w:rFonts w:ascii="Times New Roman" w:eastAsia="Times New Roman" w:hAnsi="Times New Roman" w:cs="Times New Roman"/>
                <w:sz w:val="18"/>
                <w:szCs w:val="18"/>
                <w:lang w:eastAsia="pt-BR"/>
              </w:rPr>
              <w:t xml:space="preserve">R$ </w:t>
            </w:r>
            <w:r w:rsidR="00C24217">
              <w:rPr>
                <w:rFonts w:ascii="Times New Roman" w:eastAsia="Times New Roman" w:hAnsi="Times New Roman" w:cs="Times New Roman"/>
                <w:sz w:val="18"/>
                <w:szCs w:val="18"/>
                <w:lang w:eastAsia="pt-BR"/>
              </w:rPr>
              <w:t>194,00</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1D9CCE1" w14:textId="763B6EC5" w:rsidR="00556C53" w:rsidRPr="00EC6FEC" w:rsidRDefault="00556C53" w:rsidP="00466137">
            <w:pPr>
              <w:widowControl/>
              <w:autoSpaceDE/>
              <w:autoSpaceDN/>
              <w:jc w:val="right"/>
              <w:rPr>
                <w:rFonts w:ascii="Times New Roman" w:eastAsia="Times New Roman" w:hAnsi="Times New Roman" w:cs="Times New Roman"/>
                <w:sz w:val="18"/>
                <w:szCs w:val="18"/>
                <w:lang w:eastAsia="pt-BR"/>
              </w:rPr>
            </w:pPr>
            <w:r w:rsidRPr="00EC6FEC">
              <w:rPr>
                <w:rFonts w:ascii="Times New Roman" w:eastAsia="Times New Roman" w:hAnsi="Times New Roman" w:cs="Times New Roman"/>
                <w:sz w:val="18"/>
                <w:szCs w:val="18"/>
                <w:lang w:eastAsia="pt-BR"/>
              </w:rPr>
              <w:t xml:space="preserve">R$ </w:t>
            </w:r>
            <w:r w:rsidR="005F7192">
              <w:rPr>
                <w:rFonts w:ascii="Times New Roman" w:eastAsia="Times New Roman" w:hAnsi="Times New Roman" w:cs="Times New Roman"/>
                <w:sz w:val="18"/>
                <w:szCs w:val="18"/>
                <w:lang w:eastAsia="pt-BR"/>
              </w:rPr>
              <w:t>15.520,00</w:t>
            </w:r>
          </w:p>
        </w:tc>
      </w:tr>
      <w:tr w:rsidR="00556C53" w:rsidRPr="00EC6FEC" w14:paraId="0EF4ADBF" w14:textId="77777777" w:rsidTr="00F83CDF">
        <w:trPr>
          <w:trHeight w:val="480"/>
        </w:trPr>
        <w:tc>
          <w:tcPr>
            <w:tcW w:w="846" w:type="dxa"/>
            <w:tcBorders>
              <w:top w:val="nil"/>
              <w:left w:val="single" w:sz="4" w:space="0" w:color="auto"/>
              <w:bottom w:val="single" w:sz="4" w:space="0" w:color="auto"/>
              <w:right w:val="single" w:sz="4" w:space="0" w:color="auto"/>
            </w:tcBorders>
          </w:tcPr>
          <w:p w14:paraId="3A58BF9C" w14:textId="77777777" w:rsidR="00556C53" w:rsidRPr="00EC6FEC" w:rsidRDefault="00556C53" w:rsidP="00466137">
            <w:pPr>
              <w:pStyle w:val="PargrafodaLista"/>
              <w:widowControl/>
              <w:numPr>
                <w:ilvl w:val="0"/>
                <w:numId w:val="33"/>
              </w:numPr>
              <w:autoSpaceDE/>
              <w:autoSpaceDN/>
              <w:jc w:val="center"/>
              <w:rPr>
                <w:rFonts w:ascii="Times New Roman" w:eastAsia="Times New Roman" w:hAnsi="Times New Roman" w:cs="Times New Roman"/>
                <w:sz w:val="18"/>
                <w:szCs w:val="18"/>
                <w:lang w:eastAsia="pt-BR"/>
              </w:rPr>
            </w:pPr>
          </w:p>
        </w:tc>
        <w:tc>
          <w:tcPr>
            <w:tcW w:w="709" w:type="dxa"/>
            <w:tcBorders>
              <w:top w:val="nil"/>
              <w:left w:val="single" w:sz="4" w:space="0" w:color="auto"/>
              <w:bottom w:val="single" w:sz="4" w:space="0" w:color="auto"/>
              <w:right w:val="single" w:sz="4" w:space="0" w:color="auto"/>
            </w:tcBorders>
            <w:shd w:val="clear" w:color="auto" w:fill="auto"/>
            <w:noWrap/>
            <w:hideMark/>
          </w:tcPr>
          <w:p w14:paraId="79BB853B" w14:textId="77777777" w:rsidR="00556C53" w:rsidRPr="00EC6FEC" w:rsidRDefault="00556C53" w:rsidP="00466137">
            <w:pPr>
              <w:widowControl/>
              <w:autoSpaceDE/>
              <w:autoSpaceDN/>
              <w:jc w:val="center"/>
              <w:rPr>
                <w:rFonts w:ascii="Times New Roman" w:eastAsia="Times New Roman" w:hAnsi="Times New Roman" w:cs="Times New Roman"/>
                <w:sz w:val="18"/>
                <w:szCs w:val="18"/>
                <w:lang w:eastAsia="pt-BR"/>
              </w:rPr>
            </w:pPr>
            <w:r w:rsidRPr="00EC6FEC">
              <w:rPr>
                <w:rFonts w:ascii="Times New Roman" w:eastAsia="Times New Roman" w:hAnsi="Times New Roman" w:cs="Times New Roman"/>
                <w:sz w:val="18"/>
                <w:szCs w:val="18"/>
                <w:lang w:eastAsia="pt-BR"/>
              </w:rPr>
              <w:t>Horas</w:t>
            </w:r>
          </w:p>
        </w:tc>
        <w:tc>
          <w:tcPr>
            <w:tcW w:w="708" w:type="dxa"/>
            <w:tcBorders>
              <w:top w:val="nil"/>
              <w:left w:val="nil"/>
              <w:bottom w:val="single" w:sz="4" w:space="0" w:color="auto"/>
              <w:right w:val="single" w:sz="4" w:space="0" w:color="auto"/>
            </w:tcBorders>
            <w:shd w:val="clear" w:color="auto" w:fill="auto"/>
            <w:hideMark/>
          </w:tcPr>
          <w:p w14:paraId="29F3262A" w14:textId="77777777" w:rsidR="00556C53" w:rsidRPr="00EC6FEC" w:rsidRDefault="00556C53" w:rsidP="00466137">
            <w:pPr>
              <w:widowControl/>
              <w:autoSpaceDE/>
              <w:autoSpaceDN/>
              <w:jc w:val="center"/>
              <w:rPr>
                <w:rFonts w:ascii="Times New Roman" w:eastAsia="Times New Roman" w:hAnsi="Times New Roman" w:cs="Times New Roman"/>
                <w:color w:val="000000"/>
                <w:sz w:val="18"/>
                <w:szCs w:val="18"/>
                <w:lang w:eastAsia="pt-BR"/>
              </w:rPr>
            </w:pPr>
            <w:r w:rsidRPr="00EC6FEC">
              <w:rPr>
                <w:rFonts w:ascii="Times New Roman" w:eastAsia="Times New Roman" w:hAnsi="Times New Roman" w:cs="Times New Roman"/>
                <w:color w:val="000000"/>
                <w:sz w:val="18"/>
                <w:szCs w:val="18"/>
                <w:lang w:eastAsia="pt-BR"/>
              </w:rPr>
              <w:t>80</w:t>
            </w:r>
          </w:p>
        </w:tc>
        <w:tc>
          <w:tcPr>
            <w:tcW w:w="5103" w:type="dxa"/>
            <w:tcBorders>
              <w:top w:val="nil"/>
              <w:left w:val="nil"/>
              <w:bottom w:val="single" w:sz="4" w:space="0" w:color="auto"/>
              <w:right w:val="single" w:sz="4" w:space="0" w:color="auto"/>
            </w:tcBorders>
            <w:shd w:val="clear" w:color="auto" w:fill="FFFFFF" w:themeFill="background1"/>
            <w:vAlign w:val="center"/>
            <w:hideMark/>
          </w:tcPr>
          <w:p w14:paraId="700BEB4D" w14:textId="77777777" w:rsidR="00556C53" w:rsidRPr="00EC6FEC" w:rsidRDefault="00556C53" w:rsidP="00466137">
            <w:pPr>
              <w:widowControl/>
              <w:autoSpaceDE/>
              <w:autoSpaceDN/>
              <w:rPr>
                <w:rFonts w:ascii="Times New Roman" w:eastAsia="Times New Roman" w:hAnsi="Times New Roman" w:cs="Times New Roman"/>
                <w:color w:val="000000"/>
                <w:sz w:val="18"/>
                <w:szCs w:val="18"/>
                <w:lang w:eastAsia="pt-BR"/>
              </w:rPr>
            </w:pPr>
            <w:r w:rsidRPr="00EC6FEC">
              <w:rPr>
                <w:rFonts w:ascii="Times New Roman" w:eastAsia="Times New Roman" w:hAnsi="Times New Roman" w:cs="Times New Roman"/>
                <w:color w:val="000000"/>
                <w:sz w:val="18"/>
                <w:szCs w:val="18"/>
                <w:lang w:eastAsia="pt-BR"/>
              </w:rPr>
              <w:t>SERVIÇO DE RETIFICA DE MOTORES - VEÍCULOS DA LINHA PESADA - VOLVO</w:t>
            </w:r>
          </w:p>
        </w:tc>
        <w:tc>
          <w:tcPr>
            <w:tcW w:w="1212" w:type="dxa"/>
            <w:tcBorders>
              <w:top w:val="nil"/>
              <w:left w:val="nil"/>
              <w:bottom w:val="single" w:sz="4" w:space="0" w:color="auto"/>
              <w:right w:val="single" w:sz="4" w:space="0" w:color="auto"/>
            </w:tcBorders>
            <w:shd w:val="clear" w:color="auto" w:fill="FFFFFF" w:themeFill="background1"/>
            <w:vAlign w:val="center"/>
            <w:hideMark/>
          </w:tcPr>
          <w:p w14:paraId="144EE535" w14:textId="0B8A575B" w:rsidR="00556C53" w:rsidRPr="00EC6FEC" w:rsidRDefault="00556C53" w:rsidP="00466137">
            <w:pPr>
              <w:widowControl/>
              <w:autoSpaceDE/>
              <w:autoSpaceDN/>
              <w:jc w:val="right"/>
              <w:rPr>
                <w:rFonts w:ascii="Times New Roman" w:eastAsia="Times New Roman" w:hAnsi="Times New Roman" w:cs="Times New Roman"/>
                <w:sz w:val="18"/>
                <w:szCs w:val="18"/>
                <w:lang w:eastAsia="pt-BR"/>
              </w:rPr>
            </w:pPr>
            <w:r w:rsidRPr="00EC6FEC">
              <w:rPr>
                <w:rFonts w:ascii="Times New Roman" w:eastAsia="Times New Roman" w:hAnsi="Times New Roman" w:cs="Times New Roman"/>
                <w:sz w:val="18"/>
                <w:szCs w:val="18"/>
                <w:lang w:eastAsia="pt-BR"/>
              </w:rPr>
              <w:t xml:space="preserve">R$ </w:t>
            </w:r>
            <w:r w:rsidR="00C24217">
              <w:rPr>
                <w:rFonts w:ascii="Times New Roman" w:eastAsia="Times New Roman" w:hAnsi="Times New Roman" w:cs="Times New Roman"/>
                <w:sz w:val="18"/>
                <w:szCs w:val="18"/>
                <w:lang w:eastAsia="pt-BR"/>
              </w:rPr>
              <w:t>196,00</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1BBDC06" w14:textId="533B665A" w:rsidR="00556C53" w:rsidRPr="00EC6FEC" w:rsidRDefault="00556C53" w:rsidP="00466137">
            <w:pPr>
              <w:widowControl/>
              <w:autoSpaceDE/>
              <w:autoSpaceDN/>
              <w:jc w:val="right"/>
              <w:rPr>
                <w:rFonts w:ascii="Times New Roman" w:eastAsia="Times New Roman" w:hAnsi="Times New Roman" w:cs="Times New Roman"/>
                <w:sz w:val="18"/>
                <w:szCs w:val="18"/>
                <w:lang w:eastAsia="pt-BR"/>
              </w:rPr>
            </w:pPr>
            <w:r w:rsidRPr="00EC6FEC">
              <w:rPr>
                <w:rFonts w:ascii="Times New Roman" w:eastAsia="Times New Roman" w:hAnsi="Times New Roman" w:cs="Times New Roman"/>
                <w:sz w:val="18"/>
                <w:szCs w:val="18"/>
                <w:lang w:eastAsia="pt-BR"/>
              </w:rPr>
              <w:t>R$ 1</w:t>
            </w:r>
            <w:r w:rsidR="005F7192">
              <w:rPr>
                <w:rFonts w:ascii="Times New Roman" w:eastAsia="Times New Roman" w:hAnsi="Times New Roman" w:cs="Times New Roman"/>
                <w:sz w:val="18"/>
                <w:szCs w:val="18"/>
                <w:lang w:eastAsia="pt-BR"/>
              </w:rPr>
              <w:t>5.680,00</w:t>
            </w:r>
          </w:p>
        </w:tc>
      </w:tr>
      <w:tr w:rsidR="00556C53" w:rsidRPr="00EC6FEC" w14:paraId="23005E0D" w14:textId="77777777" w:rsidTr="00F83CDF">
        <w:trPr>
          <w:trHeight w:val="480"/>
        </w:trPr>
        <w:tc>
          <w:tcPr>
            <w:tcW w:w="846" w:type="dxa"/>
            <w:tcBorders>
              <w:top w:val="nil"/>
              <w:left w:val="single" w:sz="4" w:space="0" w:color="auto"/>
              <w:bottom w:val="single" w:sz="4" w:space="0" w:color="auto"/>
              <w:right w:val="single" w:sz="4" w:space="0" w:color="auto"/>
            </w:tcBorders>
          </w:tcPr>
          <w:p w14:paraId="5BBA2A83" w14:textId="77777777" w:rsidR="00556C53" w:rsidRPr="00EC6FEC" w:rsidRDefault="00556C53" w:rsidP="00466137">
            <w:pPr>
              <w:pStyle w:val="PargrafodaLista"/>
              <w:widowControl/>
              <w:numPr>
                <w:ilvl w:val="0"/>
                <w:numId w:val="33"/>
              </w:numPr>
              <w:autoSpaceDE/>
              <w:autoSpaceDN/>
              <w:jc w:val="center"/>
              <w:rPr>
                <w:rFonts w:ascii="Times New Roman" w:eastAsia="Times New Roman" w:hAnsi="Times New Roman" w:cs="Times New Roman"/>
                <w:sz w:val="18"/>
                <w:szCs w:val="18"/>
                <w:lang w:eastAsia="pt-BR"/>
              </w:rPr>
            </w:pPr>
          </w:p>
        </w:tc>
        <w:tc>
          <w:tcPr>
            <w:tcW w:w="709" w:type="dxa"/>
            <w:tcBorders>
              <w:top w:val="nil"/>
              <w:left w:val="single" w:sz="4" w:space="0" w:color="auto"/>
              <w:bottom w:val="single" w:sz="4" w:space="0" w:color="auto"/>
              <w:right w:val="single" w:sz="4" w:space="0" w:color="auto"/>
            </w:tcBorders>
            <w:shd w:val="clear" w:color="auto" w:fill="auto"/>
            <w:noWrap/>
            <w:hideMark/>
          </w:tcPr>
          <w:p w14:paraId="0FFDD14A" w14:textId="77777777" w:rsidR="00556C53" w:rsidRPr="00EC6FEC" w:rsidRDefault="00556C53" w:rsidP="00466137">
            <w:pPr>
              <w:widowControl/>
              <w:autoSpaceDE/>
              <w:autoSpaceDN/>
              <w:jc w:val="center"/>
              <w:rPr>
                <w:rFonts w:ascii="Times New Roman" w:eastAsia="Times New Roman" w:hAnsi="Times New Roman" w:cs="Times New Roman"/>
                <w:sz w:val="18"/>
                <w:szCs w:val="18"/>
                <w:lang w:eastAsia="pt-BR"/>
              </w:rPr>
            </w:pPr>
            <w:r w:rsidRPr="00EC6FEC">
              <w:rPr>
                <w:rFonts w:ascii="Times New Roman" w:eastAsia="Times New Roman" w:hAnsi="Times New Roman" w:cs="Times New Roman"/>
                <w:sz w:val="18"/>
                <w:szCs w:val="18"/>
                <w:lang w:eastAsia="pt-BR"/>
              </w:rPr>
              <w:t>Horas</w:t>
            </w:r>
          </w:p>
        </w:tc>
        <w:tc>
          <w:tcPr>
            <w:tcW w:w="708" w:type="dxa"/>
            <w:tcBorders>
              <w:top w:val="nil"/>
              <w:left w:val="nil"/>
              <w:bottom w:val="single" w:sz="4" w:space="0" w:color="auto"/>
              <w:right w:val="single" w:sz="4" w:space="0" w:color="auto"/>
            </w:tcBorders>
            <w:shd w:val="clear" w:color="auto" w:fill="auto"/>
            <w:hideMark/>
          </w:tcPr>
          <w:p w14:paraId="1752B45D" w14:textId="77777777" w:rsidR="00556C53" w:rsidRPr="00EC6FEC" w:rsidRDefault="00556C53" w:rsidP="00466137">
            <w:pPr>
              <w:widowControl/>
              <w:autoSpaceDE/>
              <w:autoSpaceDN/>
              <w:jc w:val="center"/>
              <w:rPr>
                <w:rFonts w:ascii="Times New Roman" w:eastAsia="Times New Roman" w:hAnsi="Times New Roman" w:cs="Times New Roman"/>
                <w:color w:val="000000"/>
                <w:sz w:val="18"/>
                <w:szCs w:val="18"/>
                <w:lang w:eastAsia="pt-BR"/>
              </w:rPr>
            </w:pPr>
            <w:r w:rsidRPr="00EC6FEC">
              <w:rPr>
                <w:rFonts w:ascii="Times New Roman" w:eastAsia="Times New Roman" w:hAnsi="Times New Roman" w:cs="Times New Roman"/>
                <w:color w:val="000000"/>
                <w:sz w:val="18"/>
                <w:szCs w:val="18"/>
                <w:lang w:eastAsia="pt-BR"/>
              </w:rPr>
              <w:t>80</w:t>
            </w:r>
          </w:p>
        </w:tc>
        <w:tc>
          <w:tcPr>
            <w:tcW w:w="5103" w:type="dxa"/>
            <w:tcBorders>
              <w:top w:val="nil"/>
              <w:left w:val="nil"/>
              <w:bottom w:val="single" w:sz="4" w:space="0" w:color="auto"/>
              <w:right w:val="single" w:sz="4" w:space="0" w:color="auto"/>
            </w:tcBorders>
            <w:shd w:val="clear" w:color="auto" w:fill="FFFFFF" w:themeFill="background1"/>
            <w:vAlign w:val="center"/>
            <w:hideMark/>
          </w:tcPr>
          <w:p w14:paraId="5ADE1B44" w14:textId="77777777" w:rsidR="00556C53" w:rsidRPr="00EC6FEC" w:rsidRDefault="00556C53" w:rsidP="00466137">
            <w:pPr>
              <w:widowControl/>
              <w:autoSpaceDE/>
              <w:autoSpaceDN/>
              <w:rPr>
                <w:rFonts w:ascii="Times New Roman" w:eastAsia="Times New Roman" w:hAnsi="Times New Roman" w:cs="Times New Roman"/>
                <w:color w:val="000000"/>
                <w:sz w:val="18"/>
                <w:szCs w:val="18"/>
                <w:lang w:eastAsia="pt-BR"/>
              </w:rPr>
            </w:pPr>
            <w:r w:rsidRPr="00EC6FEC">
              <w:rPr>
                <w:rFonts w:ascii="Times New Roman" w:eastAsia="Times New Roman" w:hAnsi="Times New Roman" w:cs="Times New Roman"/>
                <w:color w:val="000000"/>
                <w:sz w:val="18"/>
                <w:szCs w:val="18"/>
                <w:lang w:eastAsia="pt-BR"/>
              </w:rPr>
              <w:t>SERVIÇOS MECÂNICOS - VEÍCULOS DA LINHA PESADA – MERCEDES BENS</w:t>
            </w:r>
          </w:p>
        </w:tc>
        <w:tc>
          <w:tcPr>
            <w:tcW w:w="1212" w:type="dxa"/>
            <w:tcBorders>
              <w:top w:val="nil"/>
              <w:left w:val="nil"/>
              <w:bottom w:val="single" w:sz="4" w:space="0" w:color="auto"/>
              <w:right w:val="single" w:sz="4" w:space="0" w:color="auto"/>
            </w:tcBorders>
            <w:shd w:val="clear" w:color="auto" w:fill="FFFFFF" w:themeFill="background1"/>
            <w:vAlign w:val="center"/>
            <w:hideMark/>
          </w:tcPr>
          <w:p w14:paraId="15C8E47C" w14:textId="00109470" w:rsidR="00556C53" w:rsidRPr="00EC6FEC" w:rsidRDefault="00556C53" w:rsidP="00466137">
            <w:pPr>
              <w:widowControl/>
              <w:autoSpaceDE/>
              <w:autoSpaceDN/>
              <w:jc w:val="right"/>
              <w:rPr>
                <w:rFonts w:ascii="Times New Roman" w:eastAsia="Times New Roman" w:hAnsi="Times New Roman" w:cs="Times New Roman"/>
                <w:sz w:val="18"/>
                <w:szCs w:val="18"/>
                <w:lang w:eastAsia="pt-BR"/>
              </w:rPr>
            </w:pPr>
            <w:r w:rsidRPr="00EC6FEC">
              <w:rPr>
                <w:rFonts w:ascii="Times New Roman" w:eastAsia="Times New Roman" w:hAnsi="Times New Roman" w:cs="Times New Roman"/>
                <w:sz w:val="18"/>
                <w:szCs w:val="18"/>
                <w:lang w:eastAsia="pt-BR"/>
              </w:rPr>
              <w:t>R$ 1</w:t>
            </w:r>
            <w:r w:rsidR="00C24217">
              <w:rPr>
                <w:rFonts w:ascii="Times New Roman" w:eastAsia="Times New Roman" w:hAnsi="Times New Roman" w:cs="Times New Roman"/>
                <w:sz w:val="18"/>
                <w:szCs w:val="18"/>
                <w:lang w:eastAsia="pt-BR"/>
              </w:rPr>
              <w:t>77,67</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6F22849" w14:textId="675B07FF" w:rsidR="00556C53" w:rsidRPr="00EC6FEC" w:rsidRDefault="00556C53" w:rsidP="00466137">
            <w:pPr>
              <w:widowControl/>
              <w:autoSpaceDE/>
              <w:autoSpaceDN/>
              <w:jc w:val="right"/>
              <w:rPr>
                <w:rFonts w:ascii="Times New Roman" w:eastAsia="Times New Roman" w:hAnsi="Times New Roman" w:cs="Times New Roman"/>
                <w:sz w:val="18"/>
                <w:szCs w:val="18"/>
                <w:lang w:eastAsia="pt-BR"/>
              </w:rPr>
            </w:pPr>
            <w:r w:rsidRPr="00EC6FEC">
              <w:rPr>
                <w:rFonts w:ascii="Times New Roman" w:eastAsia="Times New Roman" w:hAnsi="Times New Roman" w:cs="Times New Roman"/>
                <w:sz w:val="18"/>
                <w:szCs w:val="18"/>
                <w:lang w:eastAsia="pt-BR"/>
              </w:rPr>
              <w:t>R$ 14.</w:t>
            </w:r>
            <w:r w:rsidR="005F7192">
              <w:rPr>
                <w:rFonts w:ascii="Times New Roman" w:eastAsia="Times New Roman" w:hAnsi="Times New Roman" w:cs="Times New Roman"/>
                <w:sz w:val="18"/>
                <w:szCs w:val="18"/>
                <w:lang w:eastAsia="pt-BR"/>
              </w:rPr>
              <w:t>213,60</w:t>
            </w:r>
          </w:p>
        </w:tc>
      </w:tr>
      <w:tr w:rsidR="00556C53" w:rsidRPr="00EC6FEC" w14:paraId="6837FCCA" w14:textId="77777777" w:rsidTr="00F83CDF">
        <w:trPr>
          <w:trHeight w:val="480"/>
        </w:trPr>
        <w:tc>
          <w:tcPr>
            <w:tcW w:w="846" w:type="dxa"/>
            <w:tcBorders>
              <w:top w:val="nil"/>
              <w:left w:val="single" w:sz="4" w:space="0" w:color="auto"/>
              <w:bottom w:val="single" w:sz="4" w:space="0" w:color="auto"/>
              <w:right w:val="single" w:sz="4" w:space="0" w:color="auto"/>
            </w:tcBorders>
          </w:tcPr>
          <w:p w14:paraId="6024D0EB" w14:textId="77777777" w:rsidR="00556C53" w:rsidRPr="00EC6FEC" w:rsidRDefault="00556C53" w:rsidP="00466137">
            <w:pPr>
              <w:pStyle w:val="PargrafodaLista"/>
              <w:widowControl/>
              <w:numPr>
                <w:ilvl w:val="0"/>
                <w:numId w:val="33"/>
              </w:numPr>
              <w:autoSpaceDE/>
              <w:autoSpaceDN/>
              <w:jc w:val="center"/>
              <w:rPr>
                <w:rFonts w:ascii="Times New Roman" w:eastAsia="Times New Roman" w:hAnsi="Times New Roman" w:cs="Times New Roman"/>
                <w:sz w:val="18"/>
                <w:szCs w:val="18"/>
                <w:lang w:eastAsia="pt-BR"/>
              </w:rPr>
            </w:pPr>
          </w:p>
        </w:tc>
        <w:tc>
          <w:tcPr>
            <w:tcW w:w="709" w:type="dxa"/>
            <w:tcBorders>
              <w:top w:val="nil"/>
              <w:left w:val="single" w:sz="4" w:space="0" w:color="auto"/>
              <w:bottom w:val="single" w:sz="4" w:space="0" w:color="auto"/>
              <w:right w:val="single" w:sz="4" w:space="0" w:color="auto"/>
            </w:tcBorders>
            <w:shd w:val="clear" w:color="auto" w:fill="auto"/>
            <w:noWrap/>
            <w:hideMark/>
          </w:tcPr>
          <w:p w14:paraId="7F6FAA0C" w14:textId="77777777" w:rsidR="00556C53" w:rsidRPr="00EC6FEC" w:rsidRDefault="00556C53" w:rsidP="00466137">
            <w:pPr>
              <w:widowControl/>
              <w:autoSpaceDE/>
              <w:autoSpaceDN/>
              <w:jc w:val="center"/>
              <w:rPr>
                <w:rFonts w:ascii="Times New Roman" w:eastAsia="Times New Roman" w:hAnsi="Times New Roman" w:cs="Times New Roman"/>
                <w:sz w:val="18"/>
                <w:szCs w:val="18"/>
                <w:lang w:eastAsia="pt-BR"/>
              </w:rPr>
            </w:pPr>
            <w:r w:rsidRPr="00EC6FEC">
              <w:rPr>
                <w:rFonts w:ascii="Times New Roman" w:eastAsia="Times New Roman" w:hAnsi="Times New Roman" w:cs="Times New Roman"/>
                <w:sz w:val="18"/>
                <w:szCs w:val="18"/>
                <w:lang w:eastAsia="pt-BR"/>
              </w:rPr>
              <w:t>Horas</w:t>
            </w:r>
          </w:p>
        </w:tc>
        <w:tc>
          <w:tcPr>
            <w:tcW w:w="708" w:type="dxa"/>
            <w:tcBorders>
              <w:top w:val="nil"/>
              <w:left w:val="nil"/>
              <w:bottom w:val="single" w:sz="4" w:space="0" w:color="auto"/>
              <w:right w:val="single" w:sz="4" w:space="0" w:color="auto"/>
            </w:tcBorders>
            <w:shd w:val="clear" w:color="auto" w:fill="auto"/>
            <w:hideMark/>
          </w:tcPr>
          <w:p w14:paraId="79DB9706" w14:textId="77777777" w:rsidR="00556C53" w:rsidRPr="00EC6FEC" w:rsidRDefault="00556C53" w:rsidP="00466137">
            <w:pPr>
              <w:widowControl/>
              <w:autoSpaceDE/>
              <w:autoSpaceDN/>
              <w:jc w:val="center"/>
              <w:rPr>
                <w:rFonts w:ascii="Times New Roman" w:eastAsia="Times New Roman" w:hAnsi="Times New Roman" w:cs="Times New Roman"/>
                <w:color w:val="000000"/>
                <w:sz w:val="18"/>
                <w:szCs w:val="18"/>
                <w:lang w:eastAsia="pt-BR"/>
              </w:rPr>
            </w:pPr>
            <w:r w:rsidRPr="00EC6FEC">
              <w:rPr>
                <w:rFonts w:ascii="Times New Roman" w:eastAsia="Times New Roman" w:hAnsi="Times New Roman" w:cs="Times New Roman"/>
                <w:color w:val="000000"/>
                <w:sz w:val="18"/>
                <w:szCs w:val="18"/>
                <w:lang w:eastAsia="pt-BR"/>
              </w:rPr>
              <w:t>250</w:t>
            </w:r>
          </w:p>
        </w:tc>
        <w:tc>
          <w:tcPr>
            <w:tcW w:w="5103" w:type="dxa"/>
            <w:tcBorders>
              <w:top w:val="nil"/>
              <w:left w:val="nil"/>
              <w:bottom w:val="single" w:sz="4" w:space="0" w:color="auto"/>
              <w:right w:val="single" w:sz="4" w:space="0" w:color="auto"/>
            </w:tcBorders>
            <w:shd w:val="clear" w:color="auto" w:fill="FFFFFF" w:themeFill="background1"/>
            <w:vAlign w:val="center"/>
            <w:hideMark/>
          </w:tcPr>
          <w:p w14:paraId="783DCD5E" w14:textId="77777777" w:rsidR="00556C53" w:rsidRPr="00EC6FEC" w:rsidRDefault="00556C53" w:rsidP="00466137">
            <w:pPr>
              <w:widowControl/>
              <w:autoSpaceDE/>
              <w:autoSpaceDN/>
              <w:rPr>
                <w:rFonts w:ascii="Times New Roman" w:eastAsia="Times New Roman" w:hAnsi="Times New Roman" w:cs="Times New Roman"/>
                <w:color w:val="000000"/>
                <w:sz w:val="18"/>
                <w:szCs w:val="18"/>
                <w:lang w:eastAsia="pt-BR"/>
              </w:rPr>
            </w:pPr>
            <w:r w:rsidRPr="00EC6FEC">
              <w:rPr>
                <w:rFonts w:ascii="Times New Roman" w:eastAsia="Times New Roman" w:hAnsi="Times New Roman" w:cs="Times New Roman"/>
                <w:color w:val="000000"/>
                <w:sz w:val="18"/>
                <w:szCs w:val="18"/>
                <w:lang w:eastAsia="pt-BR"/>
              </w:rPr>
              <w:t>SERVIÇOS MECÂNICOS - VEÍCULOS DA LINHA PESADA – VOLARE</w:t>
            </w:r>
          </w:p>
        </w:tc>
        <w:tc>
          <w:tcPr>
            <w:tcW w:w="1212" w:type="dxa"/>
            <w:tcBorders>
              <w:top w:val="nil"/>
              <w:left w:val="nil"/>
              <w:bottom w:val="single" w:sz="4" w:space="0" w:color="auto"/>
              <w:right w:val="single" w:sz="4" w:space="0" w:color="auto"/>
            </w:tcBorders>
            <w:shd w:val="clear" w:color="auto" w:fill="FFFFFF" w:themeFill="background1"/>
            <w:vAlign w:val="center"/>
            <w:hideMark/>
          </w:tcPr>
          <w:p w14:paraId="75FC89A7" w14:textId="0CE93367" w:rsidR="00556C53" w:rsidRPr="00EC6FEC" w:rsidRDefault="00556C53" w:rsidP="00466137">
            <w:pPr>
              <w:widowControl/>
              <w:autoSpaceDE/>
              <w:autoSpaceDN/>
              <w:jc w:val="right"/>
              <w:rPr>
                <w:rFonts w:ascii="Times New Roman" w:eastAsia="Times New Roman" w:hAnsi="Times New Roman" w:cs="Times New Roman"/>
                <w:sz w:val="18"/>
                <w:szCs w:val="18"/>
                <w:lang w:eastAsia="pt-BR"/>
              </w:rPr>
            </w:pPr>
            <w:r w:rsidRPr="00EC6FEC">
              <w:rPr>
                <w:rFonts w:ascii="Times New Roman" w:eastAsia="Times New Roman" w:hAnsi="Times New Roman" w:cs="Times New Roman"/>
                <w:sz w:val="18"/>
                <w:szCs w:val="18"/>
                <w:lang w:eastAsia="pt-BR"/>
              </w:rPr>
              <w:t>R$ 1</w:t>
            </w:r>
            <w:r w:rsidR="00C24217">
              <w:rPr>
                <w:rFonts w:ascii="Times New Roman" w:eastAsia="Times New Roman" w:hAnsi="Times New Roman" w:cs="Times New Roman"/>
                <w:sz w:val="18"/>
                <w:szCs w:val="18"/>
                <w:lang w:eastAsia="pt-BR"/>
              </w:rPr>
              <w:t>61,34</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439CB45" w14:textId="306C0C98" w:rsidR="00556C53" w:rsidRPr="00EC6FEC" w:rsidRDefault="00556C53" w:rsidP="00466137">
            <w:pPr>
              <w:widowControl/>
              <w:autoSpaceDE/>
              <w:autoSpaceDN/>
              <w:jc w:val="right"/>
              <w:rPr>
                <w:rFonts w:ascii="Times New Roman" w:eastAsia="Times New Roman" w:hAnsi="Times New Roman" w:cs="Times New Roman"/>
                <w:sz w:val="18"/>
                <w:szCs w:val="18"/>
                <w:lang w:eastAsia="pt-BR"/>
              </w:rPr>
            </w:pPr>
            <w:r w:rsidRPr="00EC6FEC">
              <w:rPr>
                <w:rFonts w:ascii="Times New Roman" w:eastAsia="Times New Roman" w:hAnsi="Times New Roman" w:cs="Times New Roman"/>
                <w:sz w:val="18"/>
                <w:szCs w:val="18"/>
                <w:lang w:eastAsia="pt-BR"/>
              </w:rPr>
              <w:t>R$ 4</w:t>
            </w:r>
            <w:r w:rsidR="005F7192">
              <w:rPr>
                <w:rFonts w:ascii="Times New Roman" w:eastAsia="Times New Roman" w:hAnsi="Times New Roman" w:cs="Times New Roman"/>
                <w:sz w:val="18"/>
                <w:szCs w:val="18"/>
                <w:lang w:eastAsia="pt-BR"/>
              </w:rPr>
              <w:t>0.335,00</w:t>
            </w:r>
          </w:p>
        </w:tc>
      </w:tr>
      <w:tr w:rsidR="00556C53" w:rsidRPr="00EC6FEC" w14:paraId="2F2C625E" w14:textId="77777777" w:rsidTr="00F83CDF">
        <w:trPr>
          <w:trHeight w:val="480"/>
        </w:trPr>
        <w:tc>
          <w:tcPr>
            <w:tcW w:w="846" w:type="dxa"/>
            <w:tcBorders>
              <w:top w:val="nil"/>
              <w:left w:val="single" w:sz="4" w:space="0" w:color="auto"/>
              <w:bottom w:val="single" w:sz="4" w:space="0" w:color="auto"/>
              <w:right w:val="single" w:sz="4" w:space="0" w:color="auto"/>
            </w:tcBorders>
          </w:tcPr>
          <w:p w14:paraId="46E9D2C9" w14:textId="77777777" w:rsidR="00556C53" w:rsidRPr="00EC6FEC" w:rsidRDefault="00556C53" w:rsidP="00466137">
            <w:pPr>
              <w:pStyle w:val="PargrafodaLista"/>
              <w:widowControl/>
              <w:numPr>
                <w:ilvl w:val="0"/>
                <w:numId w:val="33"/>
              </w:numPr>
              <w:autoSpaceDE/>
              <w:autoSpaceDN/>
              <w:jc w:val="center"/>
              <w:rPr>
                <w:rFonts w:ascii="Times New Roman" w:eastAsia="Times New Roman" w:hAnsi="Times New Roman" w:cs="Times New Roman"/>
                <w:sz w:val="18"/>
                <w:szCs w:val="18"/>
                <w:lang w:eastAsia="pt-BR"/>
              </w:rPr>
            </w:pPr>
          </w:p>
        </w:tc>
        <w:tc>
          <w:tcPr>
            <w:tcW w:w="709" w:type="dxa"/>
            <w:tcBorders>
              <w:top w:val="nil"/>
              <w:left w:val="single" w:sz="4" w:space="0" w:color="auto"/>
              <w:bottom w:val="single" w:sz="4" w:space="0" w:color="auto"/>
              <w:right w:val="single" w:sz="4" w:space="0" w:color="auto"/>
            </w:tcBorders>
            <w:shd w:val="clear" w:color="auto" w:fill="auto"/>
            <w:noWrap/>
            <w:hideMark/>
          </w:tcPr>
          <w:p w14:paraId="13483719" w14:textId="77777777" w:rsidR="00556C53" w:rsidRPr="00EC6FEC" w:rsidRDefault="00556C53" w:rsidP="00466137">
            <w:pPr>
              <w:widowControl/>
              <w:autoSpaceDE/>
              <w:autoSpaceDN/>
              <w:jc w:val="center"/>
              <w:rPr>
                <w:rFonts w:ascii="Times New Roman" w:eastAsia="Times New Roman" w:hAnsi="Times New Roman" w:cs="Times New Roman"/>
                <w:sz w:val="18"/>
                <w:szCs w:val="18"/>
                <w:lang w:eastAsia="pt-BR"/>
              </w:rPr>
            </w:pPr>
            <w:r w:rsidRPr="00EC6FEC">
              <w:rPr>
                <w:rFonts w:ascii="Times New Roman" w:eastAsia="Times New Roman" w:hAnsi="Times New Roman" w:cs="Times New Roman"/>
                <w:sz w:val="18"/>
                <w:szCs w:val="18"/>
                <w:lang w:eastAsia="pt-BR"/>
              </w:rPr>
              <w:t>Horas</w:t>
            </w:r>
          </w:p>
        </w:tc>
        <w:tc>
          <w:tcPr>
            <w:tcW w:w="708" w:type="dxa"/>
            <w:tcBorders>
              <w:top w:val="nil"/>
              <w:left w:val="nil"/>
              <w:bottom w:val="single" w:sz="4" w:space="0" w:color="auto"/>
              <w:right w:val="single" w:sz="4" w:space="0" w:color="auto"/>
            </w:tcBorders>
            <w:shd w:val="clear" w:color="auto" w:fill="auto"/>
            <w:hideMark/>
          </w:tcPr>
          <w:p w14:paraId="547677E6" w14:textId="77777777" w:rsidR="00556C53" w:rsidRPr="00EC6FEC" w:rsidRDefault="00556C53" w:rsidP="00466137">
            <w:pPr>
              <w:widowControl/>
              <w:autoSpaceDE/>
              <w:autoSpaceDN/>
              <w:jc w:val="center"/>
              <w:rPr>
                <w:rFonts w:ascii="Times New Roman" w:eastAsia="Times New Roman" w:hAnsi="Times New Roman" w:cs="Times New Roman"/>
                <w:color w:val="000000"/>
                <w:sz w:val="18"/>
                <w:szCs w:val="18"/>
                <w:lang w:eastAsia="pt-BR"/>
              </w:rPr>
            </w:pPr>
            <w:r w:rsidRPr="00EC6FEC">
              <w:rPr>
                <w:rFonts w:ascii="Times New Roman" w:eastAsia="Times New Roman" w:hAnsi="Times New Roman" w:cs="Times New Roman"/>
                <w:color w:val="000000"/>
                <w:sz w:val="18"/>
                <w:szCs w:val="18"/>
                <w:lang w:eastAsia="pt-BR"/>
              </w:rPr>
              <w:t>200</w:t>
            </w:r>
          </w:p>
        </w:tc>
        <w:tc>
          <w:tcPr>
            <w:tcW w:w="5103" w:type="dxa"/>
            <w:tcBorders>
              <w:top w:val="nil"/>
              <w:left w:val="nil"/>
              <w:bottom w:val="single" w:sz="4" w:space="0" w:color="auto"/>
              <w:right w:val="single" w:sz="4" w:space="0" w:color="auto"/>
            </w:tcBorders>
            <w:shd w:val="clear" w:color="auto" w:fill="FFFFFF" w:themeFill="background1"/>
            <w:vAlign w:val="center"/>
            <w:hideMark/>
          </w:tcPr>
          <w:p w14:paraId="5FE286C6" w14:textId="77777777" w:rsidR="00556C53" w:rsidRPr="00EC6FEC" w:rsidRDefault="00556C53" w:rsidP="00466137">
            <w:pPr>
              <w:widowControl/>
              <w:autoSpaceDE/>
              <w:autoSpaceDN/>
              <w:rPr>
                <w:rFonts w:ascii="Times New Roman" w:eastAsia="Times New Roman" w:hAnsi="Times New Roman" w:cs="Times New Roman"/>
                <w:color w:val="000000"/>
                <w:sz w:val="18"/>
                <w:szCs w:val="18"/>
                <w:lang w:eastAsia="pt-BR"/>
              </w:rPr>
            </w:pPr>
            <w:r w:rsidRPr="00EC6FEC">
              <w:rPr>
                <w:rFonts w:ascii="Times New Roman" w:eastAsia="Times New Roman" w:hAnsi="Times New Roman" w:cs="Times New Roman"/>
                <w:color w:val="000000"/>
                <w:sz w:val="18"/>
                <w:szCs w:val="18"/>
                <w:lang w:eastAsia="pt-BR"/>
              </w:rPr>
              <w:t>SERVIÇOS MECÂNICOS - VEÍCULOS DA LINHA PESADA – FORD</w:t>
            </w:r>
          </w:p>
        </w:tc>
        <w:tc>
          <w:tcPr>
            <w:tcW w:w="1212" w:type="dxa"/>
            <w:tcBorders>
              <w:top w:val="nil"/>
              <w:left w:val="nil"/>
              <w:bottom w:val="single" w:sz="4" w:space="0" w:color="auto"/>
              <w:right w:val="single" w:sz="4" w:space="0" w:color="auto"/>
            </w:tcBorders>
            <w:shd w:val="clear" w:color="auto" w:fill="FFFFFF" w:themeFill="background1"/>
            <w:vAlign w:val="center"/>
            <w:hideMark/>
          </w:tcPr>
          <w:p w14:paraId="10593A11" w14:textId="6EA6CCC5" w:rsidR="00556C53" w:rsidRPr="00EC6FEC" w:rsidRDefault="00556C53" w:rsidP="00466137">
            <w:pPr>
              <w:widowControl/>
              <w:autoSpaceDE/>
              <w:autoSpaceDN/>
              <w:jc w:val="right"/>
              <w:rPr>
                <w:rFonts w:ascii="Times New Roman" w:eastAsia="Times New Roman" w:hAnsi="Times New Roman" w:cs="Times New Roman"/>
                <w:sz w:val="18"/>
                <w:szCs w:val="18"/>
                <w:lang w:eastAsia="pt-BR"/>
              </w:rPr>
            </w:pPr>
            <w:r w:rsidRPr="00EC6FEC">
              <w:rPr>
                <w:rFonts w:ascii="Times New Roman" w:eastAsia="Times New Roman" w:hAnsi="Times New Roman" w:cs="Times New Roman"/>
                <w:sz w:val="18"/>
                <w:szCs w:val="18"/>
                <w:lang w:eastAsia="pt-BR"/>
              </w:rPr>
              <w:t xml:space="preserve">R$ </w:t>
            </w:r>
            <w:r w:rsidR="00C24217">
              <w:rPr>
                <w:rFonts w:ascii="Times New Roman" w:eastAsia="Times New Roman" w:hAnsi="Times New Roman" w:cs="Times New Roman"/>
                <w:sz w:val="18"/>
                <w:szCs w:val="18"/>
                <w:lang w:eastAsia="pt-BR"/>
              </w:rPr>
              <w:t>178,74</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A155360" w14:textId="7DF73198" w:rsidR="00556C53" w:rsidRPr="00EC6FEC" w:rsidRDefault="00556C53" w:rsidP="00466137">
            <w:pPr>
              <w:widowControl/>
              <w:autoSpaceDE/>
              <w:autoSpaceDN/>
              <w:jc w:val="right"/>
              <w:rPr>
                <w:rFonts w:ascii="Times New Roman" w:eastAsia="Times New Roman" w:hAnsi="Times New Roman" w:cs="Times New Roman"/>
                <w:sz w:val="18"/>
                <w:szCs w:val="18"/>
                <w:lang w:eastAsia="pt-BR"/>
              </w:rPr>
            </w:pPr>
            <w:r w:rsidRPr="00EC6FEC">
              <w:rPr>
                <w:rFonts w:ascii="Times New Roman" w:eastAsia="Times New Roman" w:hAnsi="Times New Roman" w:cs="Times New Roman"/>
                <w:sz w:val="18"/>
                <w:szCs w:val="18"/>
                <w:lang w:eastAsia="pt-BR"/>
              </w:rPr>
              <w:t xml:space="preserve">R$ </w:t>
            </w:r>
            <w:r w:rsidR="005F7192">
              <w:rPr>
                <w:rFonts w:ascii="Times New Roman" w:eastAsia="Times New Roman" w:hAnsi="Times New Roman" w:cs="Times New Roman"/>
                <w:sz w:val="18"/>
                <w:szCs w:val="18"/>
                <w:lang w:eastAsia="pt-BR"/>
              </w:rPr>
              <w:t>35.748,00</w:t>
            </w:r>
          </w:p>
        </w:tc>
      </w:tr>
      <w:tr w:rsidR="00556C53" w:rsidRPr="00EC6FEC" w14:paraId="3D062CB2" w14:textId="77777777" w:rsidTr="00F83CDF">
        <w:trPr>
          <w:trHeight w:val="480"/>
        </w:trPr>
        <w:tc>
          <w:tcPr>
            <w:tcW w:w="846" w:type="dxa"/>
            <w:tcBorders>
              <w:top w:val="nil"/>
              <w:left w:val="single" w:sz="4" w:space="0" w:color="auto"/>
              <w:bottom w:val="single" w:sz="4" w:space="0" w:color="auto"/>
              <w:right w:val="single" w:sz="4" w:space="0" w:color="auto"/>
            </w:tcBorders>
          </w:tcPr>
          <w:p w14:paraId="54C6777B" w14:textId="77777777" w:rsidR="00556C53" w:rsidRPr="00EC6FEC" w:rsidRDefault="00556C53" w:rsidP="00466137">
            <w:pPr>
              <w:pStyle w:val="PargrafodaLista"/>
              <w:widowControl/>
              <w:numPr>
                <w:ilvl w:val="0"/>
                <w:numId w:val="33"/>
              </w:numPr>
              <w:autoSpaceDE/>
              <w:autoSpaceDN/>
              <w:jc w:val="center"/>
              <w:rPr>
                <w:rFonts w:ascii="Times New Roman" w:eastAsia="Times New Roman" w:hAnsi="Times New Roman" w:cs="Times New Roman"/>
                <w:sz w:val="18"/>
                <w:szCs w:val="18"/>
                <w:lang w:eastAsia="pt-BR"/>
              </w:rPr>
            </w:pPr>
          </w:p>
        </w:tc>
        <w:tc>
          <w:tcPr>
            <w:tcW w:w="709" w:type="dxa"/>
            <w:tcBorders>
              <w:top w:val="nil"/>
              <w:left w:val="single" w:sz="4" w:space="0" w:color="auto"/>
              <w:bottom w:val="single" w:sz="4" w:space="0" w:color="auto"/>
              <w:right w:val="single" w:sz="4" w:space="0" w:color="auto"/>
            </w:tcBorders>
            <w:shd w:val="clear" w:color="auto" w:fill="auto"/>
            <w:noWrap/>
            <w:hideMark/>
          </w:tcPr>
          <w:p w14:paraId="5CE28086" w14:textId="77777777" w:rsidR="00556C53" w:rsidRPr="00EC6FEC" w:rsidRDefault="00556C53" w:rsidP="00466137">
            <w:pPr>
              <w:widowControl/>
              <w:autoSpaceDE/>
              <w:autoSpaceDN/>
              <w:jc w:val="center"/>
              <w:rPr>
                <w:rFonts w:ascii="Times New Roman" w:eastAsia="Times New Roman" w:hAnsi="Times New Roman" w:cs="Times New Roman"/>
                <w:sz w:val="18"/>
                <w:szCs w:val="18"/>
                <w:lang w:eastAsia="pt-BR"/>
              </w:rPr>
            </w:pPr>
            <w:r w:rsidRPr="00EC6FEC">
              <w:rPr>
                <w:rFonts w:ascii="Times New Roman" w:eastAsia="Times New Roman" w:hAnsi="Times New Roman" w:cs="Times New Roman"/>
                <w:sz w:val="18"/>
                <w:szCs w:val="18"/>
                <w:lang w:eastAsia="pt-BR"/>
              </w:rPr>
              <w:t>Horas</w:t>
            </w:r>
          </w:p>
        </w:tc>
        <w:tc>
          <w:tcPr>
            <w:tcW w:w="708" w:type="dxa"/>
            <w:tcBorders>
              <w:top w:val="nil"/>
              <w:left w:val="nil"/>
              <w:bottom w:val="single" w:sz="4" w:space="0" w:color="auto"/>
              <w:right w:val="single" w:sz="4" w:space="0" w:color="auto"/>
            </w:tcBorders>
            <w:shd w:val="clear" w:color="auto" w:fill="auto"/>
            <w:hideMark/>
          </w:tcPr>
          <w:p w14:paraId="78698285" w14:textId="77777777" w:rsidR="00556C53" w:rsidRPr="00EC6FEC" w:rsidRDefault="00556C53" w:rsidP="00466137">
            <w:pPr>
              <w:widowControl/>
              <w:autoSpaceDE/>
              <w:autoSpaceDN/>
              <w:jc w:val="center"/>
              <w:rPr>
                <w:rFonts w:ascii="Times New Roman" w:eastAsia="Times New Roman" w:hAnsi="Times New Roman" w:cs="Times New Roman"/>
                <w:color w:val="000000"/>
                <w:sz w:val="18"/>
                <w:szCs w:val="18"/>
                <w:lang w:eastAsia="pt-BR"/>
              </w:rPr>
            </w:pPr>
            <w:r w:rsidRPr="00EC6FEC">
              <w:rPr>
                <w:rFonts w:ascii="Times New Roman" w:eastAsia="Times New Roman" w:hAnsi="Times New Roman" w:cs="Times New Roman"/>
                <w:color w:val="000000"/>
                <w:sz w:val="18"/>
                <w:szCs w:val="18"/>
                <w:lang w:eastAsia="pt-BR"/>
              </w:rPr>
              <w:t>200</w:t>
            </w:r>
          </w:p>
        </w:tc>
        <w:tc>
          <w:tcPr>
            <w:tcW w:w="5103" w:type="dxa"/>
            <w:tcBorders>
              <w:top w:val="nil"/>
              <w:left w:val="nil"/>
              <w:bottom w:val="single" w:sz="4" w:space="0" w:color="auto"/>
              <w:right w:val="single" w:sz="4" w:space="0" w:color="auto"/>
            </w:tcBorders>
            <w:shd w:val="clear" w:color="auto" w:fill="FFFFFF" w:themeFill="background1"/>
            <w:vAlign w:val="center"/>
            <w:hideMark/>
          </w:tcPr>
          <w:p w14:paraId="02C13376" w14:textId="77777777" w:rsidR="00556C53" w:rsidRPr="00EC6FEC" w:rsidRDefault="00556C53" w:rsidP="00466137">
            <w:pPr>
              <w:widowControl/>
              <w:autoSpaceDE/>
              <w:autoSpaceDN/>
              <w:rPr>
                <w:rFonts w:ascii="Times New Roman" w:eastAsia="Times New Roman" w:hAnsi="Times New Roman" w:cs="Times New Roman"/>
                <w:color w:val="000000"/>
                <w:sz w:val="18"/>
                <w:szCs w:val="18"/>
                <w:lang w:eastAsia="pt-BR"/>
              </w:rPr>
            </w:pPr>
            <w:r w:rsidRPr="00EC6FEC">
              <w:rPr>
                <w:rFonts w:ascii="Times New Roman" w:eastAsia="Times New Roman" w:hAnsi="Times New Roman" w:cs="Times New Roman"/>
                <w:color w:val="000000"/>
                <w:sz w:val="18"/>
                <w:szCs w:val="18"/>
                <w:lang w:eastAsia="pt-BR"/>
              </w:rPr>
              <w:t>SERVIÇOS MECÂNICOS - VEÍCULOS DA LINHA PESADA – VOLKSWAGEM</w:t>
            </w:r>
          </w:p>
        </w:tc>
        <w:tc>
          <w:tcPr>
            <w:tcW w:w="1212" w:type="dxa"/>
            <w:tcBorders>
              <w:top w:val="nil"/>
              <w:left w:val="nil"/>
              <w:bottom w:val="single" w:sz="4" w:space="0" w:color="auto"/>
              <w:right w:val="single" w:sz="4" w:space="0" w:color="auto"/>
            </w:tcBorders>
            <w:shd w:val="clear" w:color="auto" w:fill="FFFFFF" w:themeFill="background1"/>
            <w:vAlign w:val="center"/>
            <w:hideMark/>
          </w:tcPr>
          <w:p w14:paraId="48DFF52E" w14:textId="75066BE6" w:rsidR="00556C53" w:rsidRPr="00EC6FEC" w:rsidRDefault="00556C53" w:rsidP="00466137">
            <w:pPr>
              <w:widowControl/>
              <w:autoSpaceDE/>
              <w:autoSpaceDN/>
              <w:jc w:val="right"/>
              <w:rPr>
                <w:rFonts w:ascii="Times New Roman" w:eastAsia="Times New Roman" w:hAnsi="Times New Roman" w:cs="Times New Roman"/>
                <w:sz w:val="18"/>
                <w:szCs w:val="18"/>
                <w:lang w:eastAsia="pt-BR"/>
              </w:rPr>
            </w:pPr>
            <w:r w:rsidRPr="00EC6FEC">
              <w:rPr>
                <w:rFonts w:ascii="Times New Roman" w:eastAsia="Times New Roman" w:hAnsi="Times New Roman" w:cs="Times New Roman"/>
                <w:sz w:val="18"/>
                <w:szCs w:val="18"/>
                <w:lang w:eastAsia="pt-BR"/>
              </w:rPr>
              <w:t>R$ 1</w:t>
            </w:r>
            <w:r w:rsidR="00C24217">
              <w:rPr>
                <w:rFonts w:ascii="Times New Roman" w:eastAsia="Times New Roman" w:hAnsi="Times New Roman" w:cs="Times New Roman"/>
                <w:sz w:val="18"/>
                <w:szCs w:val="18"/>
                <w:lang w:eastAsia="pt-BR"/>
              </w:rPr>
              <w:t>73,17</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2CDD235" w14:textId="215EE430" w:rsidR="00556C53" w:rsidRPr="00EC6FEC" w:rsidRDefault="00556C53" w:rsidP="00466137">
            <w:pPr>
              <w:widowControl/>
              <w:autoSpaceDE/>
              <w:autoSpaceDN/>
              <w:jc w:val="right"/>
              <w:rPr>
                <w:rFonts w:ascii="Times New Roman" w:eastAsia="Times New Roman" w:hAnsi="Times New Roman" w:cs="Times New Roman"/>
                <w:sz w:val="18"/>
                <w:szCs w:val="18"/>
                <w:lang w:eastAsia="pt-BR"/>
              </w:rPr>
            </w:pPr>
            <w:r w:rsidRPr="00EC6FEC">
              <w:rPr>
                <w:rFonts w:ascii="Times New Roman" w:eastAsia="Times New Roman" w:hAnsi="Times New Roman" w:cs="Times New Roman"/>
                <w:sz w:val="18"/>
                <w:szCs w:val="18"/>
                <w:lang w:eastAsia="pt-BR"/>
              </w:rPr>
              <w:t>R$ 3</w:t>
            </w:r>
            <w:r w:rsidR="005F7192">
              <w:rPr>
                <w:rFonts w:ascii="Times New Roman" w:eastAsia="Times New Roman" w:hAnsi="Times New Roman" w:cs="Times New Roman"/>
                <w:sz w:val="18"/>
                <w:szCs w:val="18"/>
                <w:lang w:eastAsia="pt-BR"/>
              </w:rPr>
              <w:t>4.634,00</w:t>
            </w:r>
          </w:p>
        </w:tc>
      </w:tr>
      <w:tr w:rsidR="00556C53" w:rsidRPr="00EC6FEC" w14:paraId="7C3EF705" w14:textId="77777777" w:rsidTr="00F83CDF">
        <w:trPr>
          <w:trHeight w:val="480"/>
        </w:trPr>
        <w:tc>
          <w:tcPr>
            <w:tcW w:w="846" w:type="dxa"/>
            <w:tcBorders>
              <w:top w:val="nil"/>
              <w:left w:val="single" w:sz="4" w:space="0" w:color="auto"/>
              <w:bottom w:val="single" w:sz="4" w:space="0" w:color="auto"/>
              <w:right w:val="single" w:sz="4" w:space="0" w:color="auto"/>
            </w:tcBorders>
          </w:tcPr>
          <w:p w14:paraId="30ED82A7" w14:textId="77777777" w:rsidR="00556C53" w:rsidRPr="00EC6FEC" w:rsidRDefault="00556C53" w:rsidP="00466137">
            <w:pPr>
              <w:pStyle w:val="PargrafodaLista"/>
              <w:widowControl/>
              <w:numPr>
                <w:ilvl w:val="0"/>
                <w:numId w:val="33"/>
              </w:numPr>
              <w:autoSpaceDE/>
              <w:autoSpaceDN/>
              <w:jc w:val="center"/>
              <w:rPr>
                <w:rFonts w:ascii="Times New Roman" w:eastAsia="Times New Roman" w:hAnsi="Times New Roman" w:cs="Times New Roman"/>
                <w:sz w:val="18"/>
                <w:szCs w:val="18"/>
                <w:lang w:eastAsia="pt-BR"/>
              </w:rPr>
            </w:pPr>
          </w:p>
        </w:tc>
        <w:tc>
          <w:tcPr>
            <w:tcW w:w="709" w:type="dxa"/>
            <w:tcBorders>
              <w:top w:val="nil"/>
              <w:left w:val="single" w:sz="4" w:space="0" w:color="auto"/>
              <w:bottom w:val="single" w:sz="4" w:space="0" w:color="auto"/>
              <w:right w:val="single" w:sz="4" w:space="0" w:color="auto"/>
            </w:tcBorders>
            <w:shd w:val="clear" w:color="auto" w:fill="auto"/>
            <w:noWrap/>
            <w:hideMark/>
          </w:tcPr>
          <w:p w14:paraId="22BA2047" w14:textId="77777777" w:rsidR="00556C53" w:rsidRPr="00EC6FEC" w:rsidRDefault="00556C53" w:rsidP="00466137">
            <w:pPr>
              <w:widowControl/>
              <w:autoSpaceDE/>
              <w:autoSpaceDN/>
              <w:jc w:val="center"/>
              <w:rPr>
                <w:rFonts w:ascii="Times New Roman" w:eastAsia="Times New Roman" w:hAnsi="Times New Roman" w:cs="Times New Roman"/>
                <w:sz w:val="18"/>
                <w:szCs w:val="18"/>
                <w:lang w:eastAsia="pt-BR"/>
              </w:rPr>
            </w:pPr>
            <w:r w:rsidRPr="00EC6FEC">
              <w:rPr>
                <w:rFonts w:ascii="Times New Roman" w:eastAsia="Times New Roman" w:hAnsi="Times New Roman" w:cs="Times New Roman"/>
                <w:sz w:val="18"/>
                <w:szCs w:val="18"/>
                <w:lang w:eastAsia="pt-BR"/>
              </w:rPr>
              <w:t>Horas</w:t>
            </w:r>
          </w:p>
        </w:tc>
        <w:tc>
          <w:tcPr>
            <w:tcW w:w="708" w:type="dxa"/>
            <w:tcBorders>
              <w:top w:val="nil"/>
              <w:left w:val="nil"/>
              <w:bottom w:val="single" w:sz="4" w:space="0" w:color="auto"/>
              <w:right w:val="single" w:sz="4" w:space="0" w:color="auto"/>
            </w:tcBorders>
            <w:shd w:val="clear" w:color="auto" w:fill="auto"/>
            <w:hideMark/>
          </w:tcPr>
          <w:p w14:paraId="597514F0" w14:textId="77777777" w:rsidR="00556C53" w:rsidRPr="00EC6FEC" w:rsidRDefault="00556C53" w:rsidP="00466137">
            <w:pPr>
              <w:widowControl/>
              <w:autoSpaceDE/>
              <w:autoSpaceDN/>
              <w:jc w:val="center"/>
              <w:rPr>
                <w:rFonts w:ascii="Times New Roman" w:eastAsia="Times New Roman" w:hAnsi="Times New Roman" w:cs="Times New Roman"/>
                <w:color w:val="000000"/>
                <w:sz w:val="18"/>
                <w:szCs w:val="18"/>
                <w:lang w:eastAsia="pt-BR"/>
              </w:rPr>
            </w:pPr>
            <w:r w:rsidRPr="00EC6FEC">
              <w:rPr>
                <w:rFonts w:ascii="Times New Roman" w:eastAsia="Times New Roman" w:hAnsi="Times New Roman" w:cs="Times New Roman"/>
                <w:color w:val="000000"/>
                <w:sz w:val="18"/>
                <w:szCs w:val="18"/>
                <w:lang w:eastAsia="pt-BR"/>
              </w:rPr>
              <w:t>80</w:t>
            </w:r>
          </w:p>
        </w:tc>
        <w:tc>
          <w:tcPr>
            <w:tcW w:w="5103" w:type="dxa"/>
            <w:tcBorders>
              <w:top w:val="nil"/>
              <w:left w:val="nil"/>
              <w:bottom w:val="single" w:sz="4" w:space="0" w:color="auto"/>
              <w:right w:val="single" w:sz="4" w:space="0" w:color="auto"/>
            </w:tcBorders>
            <w:shd w:val="clear" w:color="auto" w:fill="FFFFFF" w:themeFill="background1"/>
            <w:vAlign w:val="center"/>
            <w:hideMark/>
          </w:tcPr>
          <w:p w14:paraId="7BB13086" w14:textId="77777777" w:rsidR="00556C53" w:rsidRPr="00EC6FEC" w:rsidRDefault="00556C53" w:rsidP="00466137">
            <w:pPr>
              <w:widowControl/>
              <w:autoSpaceDE/>
              <w:autoSpaceDN/>
              <w:rPr>
                <w:rFonts w:ascii="Times New Roman" w:eastAsia="Times New Roman" w:hAnsi="Times New Roman" w:cs="Times New Roman"/>
                <w:color w:val="000000"/>
                <w:sz w:val="18"/>
                <w:szCs w:val="18"/>
                <w:lang w:eastAsia="pt-BR"/>
              </w:rPr>
            </w:pPr>
            <w:r w:rsidRPr="00EC6FEC">
              <w:rPr>
                <w:rFonts w:ascii="Times New Roman" w:eastAsia="Times New Roman" w:hAnsi="Times New Roman" w:cs="Times New Roman"/>
                <w:color w:val="000000"/>
                <w:sz w:val="18"/>
                <w:szCs w:val="18"/>
                <w:lang w:eastAsia="pt-BR"/>
              </w:rPr>
              <w:t>SERVIÇOS MECÂNICOS - VEÍCULOS DA LINHA PESADA – AGRALE</w:t>
            </w:r>
          </w:p>
        </w:tc>
        <w:tc>
          <w:tcPr>
            <w:tcW w:w="1212" w:type="dxa"/>
            <w:tcBorders>
              <w:top w:val="nil"/>
              <w:left w:val="nil"/>
              <w:bottom w:val="single" w:sz="4" w:space="0" w:color="auto"/>
              <w:right w:val="single" w:sz="4" w:space="0" w:color="auto"/>
            </w:tcBorders>
            <w:shd w:val="clear" w:color="auto" w:fill="FFFFFF" w:themeFill="background1"/>
            <w:vAlign w:val="center"/>
            <w:hideMark/>
          </w:tcPr>
          <w:p w14:paraId="579F6FC0" w14:textId="17A6F08F" w:rsidR="00556C53" w:rsidRPr="00EC6FEC" w:rsidRDefault="00556C53" w:rsidP="00466137">
            <w:pPr>
              <w:widowControl/>
              <w:autoSpaceDE/>
              <w:autoSpaceDN/>
              <w:jc w:val="right"/>
              <w:rPr>
                <w:rFonts w:ascii="Times New Roman" w:eastAsia="Times New Roman" w:hAnsi="Times New Roman" w:cs="Times New Roman"/>
                <w:sz w:val="18"/>
                <w:szCs w:val="18"/>
                <w:lang w:eastAsia="pt-BR"/>
              </w:rPr>
            </w:pPr>
            <w:r w:rsidRPr="00EC6FEC">
              <w:rPr>
                <w:rFonts w:ascii="Times New Roman" w:eastAsia="Times New Roman" w:hAnsi="Times New Roman" w:cs="Times New Roman"/>
                <w:sz w:val="18"/>
                <w:szCs w:val="18"/>
                <w:lang w:eastAsia="pt-BR"/>
              </w:rPr>
              <w:t>R$ 1</w:t>
            </w:r>
            <w:r w:rsidR="00C24217">
              <w:rPr>
                <w:rFonts w:ascii="Times New Roman" w:eastAsia="Times New Roman" w:hAnsi="Times New Roman" w:cs="Times New Roman"/>
                <w:sz w:val="18"/>
                <w:szCs w:val="18"/>
                <w:lang w:eastAsia="pt-BR"/>
              </w:rPr>
              <w:t>75,80</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A8F0852" w14:textId="3E3BD82E" w:rsidR="00556C53" w:rsidRPr="00EC6FEC" w:rsidRDefault="00556C53" w:rsidP="00466137">
            <w:pPr>
              <w:widowControl/>
              <w:autoSpaceDE/>
              <w:autoSpaceDN/>
              <w:jc w:val="right"/>
              <w:rPr>
                <w:rFonts w:ascii="Times New Roman" w:eastAsia="Times New Roman" w:hAnsi="Times New Roman" w:cs="Times New Roman"/>
                <w:sz w:val="18"/>
                <w:szCs w:val="18"/>
                <w:lang w:eastAsia="pt-BR"/>
              </w:rPr>
            </w:pPr>
            <w:r w:rsidRPr="00EC6FEC">
              <w:rPr>
                <w:rFonts w:ascii="Times New Roman" w:eastAsia="Times New Roman" w:hAnsi="Times New Roman" w:cs="Times New Roman"/>
                <w:sz w:val="18"/>
                <w:szCs w:val="18"/>
                <w:lang w:eastAsia="pt-BR"/>
              </w:rPr>
              <w:t>R$ 14</w:t>
            </w:r>
            <w:r w:rsidR="005F7192">
              <w:rPr>
                <w:rFonts w:ascii="Times New Roman" w:eastAsia="Times New Roman" w:hAnsi="Times New Roman" w:cs="Times New Roman"/>
                <w:sz w:val="18"/>
                <w:szCs w:val="18"/>
                <w:lang w:eastAsia="pt-BR"/>
              </w:rPr>
              <w:t>.064,00</w:t>
            </w:r>
          </w:p>
        </w:tc>
      </w:tr>
      <w:tr w:rsidR="00556C53" w:rsidRPr="00EC6FEC" w14:paraId="3FC251AB" w14:textId="77777777" w:rsidTr="00F83CDF">
        <w:trPr>
          <w:trHeight w:val="480"/>
        </w:trPr>
        <w:tc>
          <w:tcPr>
            <w:tcW w:w="846" w:type="dxa"/>
            <w:tcBorders>
              <w:top w:val="nil"/>
              <w:left w:val="single" w:sz="4" w:space="0" w:color="auto"/>
              <w:bottom w:val="single" w:sz="4" w:space="0" w:color="auto"/>
              <w:right w:val="single" w:sz="4" w:space="0" w:color="auto"/>
            </w:tcBorders>
          </w:tcPr>
          <w:p w14:paraId="169774BA" w14:textId="77777777" w:rsidR="00556C53" w:rsidRPr="00EC6FEC" w:rsidRDefault="00556C53" w:rsidP="00466137">
            <w:pPr>
              <w:pStyle w:val="PargrafodaLista"/>
              <w:widowControl/>
              <w:numPr>
                <w:ilvl w:val="0"/>
                <w:numId w:val="33"/>
              </w:numPr>
              <w:autoSpaceDE/>
              <w:autoSpaceDN/>
              <w:jc w:val="center"/>
              <w:rPr>
                <w:rFonts w:ascii="Times New Roman" w:eastAsia="Times New Roman" w:hAnsi="Times New Roman" w:cs="Times New Roman"/>
                <w:sz w:val="18"/>
                <w:szCs w:val="18"/>
                <w:lang w:eastAsia="pt-BR"/>
              </w:rPr>
            </w:pPr>
          </w:p>
        </w:tc>
        <w:tc>
          <w:tcPr>
            <w:tcW w:w="709" w:type="dxa"/>
            <w:tcBorders>
              <w:top w:val="nil"/>
              <w:left w:val="single" w:sz="4" w:space="0" w:color="auto"/>
              <w:bottom w:val="single" w:sz="4" w:space="0" w:color="auto"/>
              <w:right w:val="single" w:sz="4" w:space="0" w:color="auto"/>
            </w:tcBorders>
            <w:shd w:val="clear" w:color="auto" w:fill="auto"/>
            <w:noWrap/>
            <w:hideMark/>
          </w:tcPr>
          <w:p w14:paraId="4B65CB6D" w14:textId="77777777" w:rsidR="00556C53" w:rsidRPr="00EC6FEC" w:rsidRDefault="00556C53" w:rsidP="00466137">
            <w:pPr>
              <w:widowControl/>
              <w:autoSpaceDE/>
              <w:autoSpaceDN/>
              <w:jc w:val="center"/>
              <w:rPr>
                <w:rFonts w:ascii="Times New Roman" w:eastAsia="Times New Roman" w:hAnsi="Times New Roman" w:cs="Times New Roman"/>
                <w:sz w:val="18"/>
                <w:szCs w:val="18"/>
                <w:lang w:eastAsia="pt-BR"/>
              </w:rPr>
            </w:pPr>
            <w:r w:rsidRPr="00EC6FEC">
              <w:rPr>
                <w:rFonts w:ascii="Times New Roman" w:eastAsia="Times New Roman" w:hAnsi="Times New Roman" w:cs="Times New Roman"/>
                <w:sz w:val="18"/>
                <w:szCs w:val="18"/>
                <w:lang w:eastAsia="pt-BR"/>
              </w:rPr>
              <w:t>Horas</w:t>
            </w:r>
          </w:p>
        </w:tc>
        <w:tc>
          <w:tcPr>
            <w:tcW w:w="708" w:type="dxa"/>
            <w:tcBorders>
              <w:top w:val="nil"/>
              <w:left w:val="nil"/>
              <w:bottom w:val="single" w:sz="4" w:space="0" w:color="auto"/>
              <w:right w:val="single" w:sz="4" w:space="0" w:color="auto"/>
            </w:tcBorders>
            <w:shd w:val="clear" w:color="auto" w:fill="auto"/>
            <w:hideMark/>
          </w:tcPr>
          <w:p w14:paraId="1B39F5DB" w14:textId="77777777" w:rsidR="00556C53" w:rsidRPr="00EC6FEC" w:rsidRDefault="00556C53" w:rsidP="00466137">
            <w:pPr>
              <w:widowControl/>
              <w:autoSpaceDE/>
              <w:autoSpaceDN/>
              <w:jc w:val="center"/>
              <w:rPr>
                <w:rFonts w:ascii="Times New Roman" w:eastAsia="Times New Roman" w:hAnsi="Times New Roman" w:cs="Times New Roman"/>
                <w:color w:val="000000"/>
                <w:sz w:val="18"/>
                <w:szCs w:val="18"/>
                <w:lang w:eastAsia="pt-BR"/>
              </w:rPr>
            </w:pPr>
            <w:r w:rsidRPr="00EC6FEC">
              <w:rPr>
                <w:rFonts w:ascii="Times New Roman" w:eastAsia="Times New Roman" w:hAnsi="Times New Roman" w:cs="Times New Roman"/>
                <w:color w:val="000000"/>
                <w:sz w:val="18"/>
                <w:szCs w:val="18"/>
                <w:lang w:eastAsia="pt-BR"/>
              </w:rPr>
              <w:t>100</w:t>
            </w:r>
          </w:p>
        </w:tc>
        <w:tc>
          <w:tcPr>
            <w:tcW w:w="5103" w:type="dxa"/>
            <w:tcBorders>
              <w:top w:val="nil"/>
              <w:left w:val="nil"/>
              <w:bottom w:val="single" w:sz="4" w:space="0" w:color="auto"/>
              <w:right w:val="single" w:sz="4" w:space="0" w:color="auto"/>
            </w:tcBorders>
            <w:shd w:val="clear" w:color="auto" w:fill="FFFFFF" w:themeFill="background1"/>
            <w:vAlign w:val="center"/>
            <w:hideMark/>
          </w:tcPr>
          <w:p w14:paraId="1999A38F" w14:textId="77777777" w:rsidR="00556C53" w:rsidRPr="00EC6FEC" w:rsidRDefault="00556C53" w:rsidP="00466137">
            <w:pPr>
              <w:widowControl/>
              <w:autoSpaceDE/>
              <w:autoSpaceDN/>
              <w:jc w:val="both"/>
              <w:rPr>
                <w:rFonts w:ascii="Times New Roman" w:eastAsia="Times New Roman" w:hAnsi="Times New Roman" w:cs="Times New Roman"/>
                <w:color w:val="000000"/>
                <w:sz w:val="18"/>
                <w:szCs w:val="18"/>
                <w:lang w:eastAsia="pt-BR"/>
              </w:rPr>
            </w:pPr>
            <w:r w:rsidRPr="00EC6FEC">
              <w:rPr>
                <w:rFonts w:ascii="Times New Roman" w:eastAsia="Times New Roman" w:hAnsi="Times New Roman" w:cs="Times New Roman"/>
                <w:color w:val="000000"/>
                <w:sz w:val="18"/>
                <w:szCs w:val="18"/>
                <w:lang w:eastAsia="pt-BR"/>
              </w:rPr>
              <w:t>SERVIÇOS MECÂNICOS - VEÍCULOS DA LINHA PESADA – VOLVO</w:t>
            </w:r>
          </w:p>
        </w:tc>
        <w:tc>
          <w:tcPr>
            <w:tcW w:w="1212" w:type="dxa"/>
            <w:tcBorders>
              <w:top w:val="nil"/>
              <w:left w:val="nil"/>
              <w:bottom w:val="single" w:sz="4" w:space="0" w:color="auto"/>
              <w:right w:val="single" w:sz="4" w:space="0" w:color="auto"/>
            </w:tcBorders>
            <w:shd w:val="clear" w:color="auto" w:fill="FFFFFF" w:themeFill="background1"/>
            <w:vAlign w:val="center"/>
            <w:hideMark/>
          </w:tcPr>
          <w:p w14:paraId="362465FD" w14:textId="7710CFE4" w:rsidR="00556C53" w:rsidRPr="00EC6FEC" w:rsidRDefault="00556C53" w:rsidP="00466137">
            <w:pPr>
              <w:widowControl/>
              <w:autoSpaceDE/>
              <w:autoSpaceDN/>
              <w:jc w:val="right"/>
              <w:rPr>
                <w:rFonts w:ascii="Times New Roman" w:eastAsia="Times New Roman" w:hAnsi="Times New Roman" w:cs="Times New Roman"/>
                <w:sz w:val="18"/>
                <w:szCs w:val="18"/>
                <w:lang w:eastAsia="pt-BR"/>
              </w:rPr>
            </w:pPr>
            <w:r w:rsidRPr="00EC6FEC">
              <w:rPr>
                <w:rFonts w:ascii="Times New Roman" w:eastAsia="Times New Roman" w:hAnsi="Times New Roman" w:cs="Times New Roman"/>
                <w:sz w:val="18"/>
                <w:szCs w:val="18"/>
                <w:lang w:eastAsia="pt-BR"/>
              </w:rPr>
              <w:t>R$ 1</w:t>
            </w:r>
            <w:r w:rsidR="00C24217">
              <w:rPr>
                <w:rFonts w:ascii="Times New Roman" w:eastAsia="Times New Roman" w:hAnsi="Times New Roman" w:cs="Times New Roman"/>
                <w:sz w:val="18"/>
                <w:szCs w:val="18"/>
                <w:lang w:eastAsia="pt-BR"/>
              </w:rPr>
              <w:t>92,16</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D6967DD" w14:textId="75EB6604" w:rsidR="00556C53" w:rsidRPr="00EC6FEC" w:rsidRDefault="00556C53" w:rsidP="00466137">
            <w:pPr>
              <w:widowControl/>
              <w:autoSpaceDE/>
              <w:autoSpaceDN/>
              <w:jc w:val="right"/>
              <w:rPr>
                <w:rFonts w:ascii="Times New Roman" w:eastAsia="Times New Roman" w:hAnsi="Times New Roman" w:cs="Times New Roman"/>
                <w:sz w:val="18"/>
                <w:szCs w:val="18"/>
                <w:lang w:eastAsia="pt-BR"/>
              </w:rPr>
            </w:pPr>
            <w:r w:rsidRPr="00EC6FEC">
              <w:rPr>
                <w:rFonts w:ascii="Times New Roman" w:eastAsia="Times New Roman" w:hAnsi="Times New Roman" w:cs="Times New Roman"/>
                <w:sz w:val="18"/>
                <w:szCs w:val="18"/>
                <w:lang w:eastAsia="pt-BR"/>
              </w:rPr>
              <w:t>R$ 1</w:t>
            </w:r>
            <w:r w:rsidR="005F7192">
              <w:rPr>
                <w:rFonts w:ascii="Times New Roman" w:eastAsia="Times New Roman" w:hAnsi="Times New Roman" w:cs="Times New Roman"/>
                <w:sz w:val="18"/>
                <w:szCs w:val="18"/>
                <w:lang w:eastAsia="pt-BR"/>
              </w:rPr>
              <w:t>9.216,00</w:t>
            </w:r>
          </w:p>
        </w:tc>
      </w:tr>
      <w:tr w:rsidR="00556C53" w:rsidRPr="00EC6FEC" w14:paraId="7034CBF2" w14:textId="77777777" w:rsidTr="00F83CDF">
        <w:trPr>
          <w:trHeight w:val="480"/>
        </w:trPr>
        <w:tc>
          <w:tcPr>
            <w:tcW w:w="846" w:type="dxa"/>
            <w:tcBorders>
              <w:top w:val="nil"/>
              <w:left w:val="single" w:sz="4" w:space="0" w:color="auto"/>
              <w:bottom w:val="single" w:sz="4" w:space="0" w:color="auto"/>
              <w:right w:val="single" w:sz="4" w:space="0" w:color="auto"/>
            </w:tcBorders>
          </w:tcPr>
          <w:p w14:paraId="1CC3D26F" w14:textId="77777777" w:rsidR="00556C53" w:rsidRPr="00EC6FEC" w:rsidRDefault="00556C53" w:rsidP="00466137">
            <w:pPr>
              <w:pStyle w:val="PargrafodaLista"/>
              <w:widowControl/>
              <w:numPr>
                <w:ilvl w:val="0"/>
                <w:numId w:val="33"/>
              </w:numPr>
              <w:autoSpaceDE/>
              <w:autoSpaceDN/>
              <w:jc w:val="center"/>
              <w:rPr>
                <w:rFonts w:ascii="Times New Roman" w:eastAsia="Times New Roman" w:hAnsi="Times New Roman" w:cs="Times New Roman"/>
                <w:sz w:val="18"/>
                <w:szCs w:val="18"/>
                <w:lang w:eastAsia="pt-BR"/>
              </w:rPr>
            </w:pPr>
          </w:p>
        </w:tc>
        <w:tc>
          <w:tcPr>
            <w:tcW w:w="709" w:type="dxa"/>
            <w:tcBorders>
              <w:top w:val="nil"/>
              <w:left w:val="single" w:sz="4" w:space="0" w:color="auto"/>
              <w:bottom w:val="single" w:sz="4" w:space="0" w:color="auto"/>
              <w:right w:val="single" w:sz="4" w:space="0" w:color="auto"/>
            </w:tcBorders>
            <w:shd w:val="clear" w:color="auto" w:fill="auto"/>
            <w:noWrap/>
            <w:hideMark/>
          </w:tcPr>
          <w:p w14:paraId="1F6CA07A" w14:textId="77777777" w:rsidR="00556C53" w:rsidRPr="00EC6FEC" w:rsidRDefault="00556C53" w:rsidP="00466137">
            <w:pPr>
              <w:widowControl/>
              <w:autoSpaceDE/>
              <w:autoSpaceDN/>
              <w:jc w:val="center"/>
              <w:rPr>
                <w:rFonts w:ascii="Times New Roman" w:eastAsia="Times New Roman" w:hAnsi="Times New Roman" w:cs="Times New Roman"/>
                <w:sz w:val="18"/>
                <w:szCs w:val="18"/>
                <w:lang w:eastAsia="pt-BR"/>
              </w:rPr>
            </w:pPr>
            <w:r w:rsidRPr="00EC6FEC">
              <w:rPr>
                <w:rFonts w:ascii="Times New Roman" w:eastAsia="Times New Roman" w:hAnsi="Times New Roman" w:cs="Times New Roman"/>
                <w:sz w:val="18"/>
                <w:szCs w:val="18"/>
                <w:lang w:eastAsia="pt-BR"/>
              </w:rPr>
              <w:t>Horas</w:t>
            </w:r>
          </w:p>
        </w:tc>
        <w:tc>
          <w:tcPr>
            <w:tcW w:w="708" w:type="dxa"/>
            <w:tcBorders>
              <w:top w:val="nil"/>
              <w:left w:val="nil"/>
              <w:bottom w:val="single" w:sz="4" w:space="0" w:color="auto"/>
              <w:right w:val="single" w:sz="4" w:space="0" w:color="auto"/>
            </w:tcBorders>
            <w:shd w:val="clear" w:color="auto" w:fill="auto"/>
            <w:hideMark/>
          </w:tcPr>
          <w:p w14:paraId="25552BFC" w14:textId="77777777" w:rsidR="00556C53" w:rsidRPr="00EC6FEC" w:rsidRDefault="00556C53" w:rsidP="00466137">
            <w:pPr>
              <w:widowControl/>
              <w:autoSpaceDE/>
              <w:autoSpaceDN/>
              <w:jc w:val="center"/>
              <w:rPr>
                <w:rFonts w:ascii="Times New Roman" w:eastAsia="Times New Roman" w:hAnsi="Times New Roman" w:cs="Times New Roman"/>
                <w:color w:val="000000"/>
                <w:sz w:val="18"/>
                <w:szCs w:val="18"/>
                <w:lang w:eastAsia="pt-BR"/>
              </w:rPr>
            </w:pPr>
            <w:r w:rsidRPr="00EC6FEC">
              <w:rPr>
                <w:rFonts w:ascii="Times New Roman" w:eastAsia="Times New Roman" w:hAnsi="Times New Roman" w:cs="Times New Roman"/>
                <w:color w:val="000000"/>
                <w:sz w:val="18"/>
                <w:szCs w:val="18"/>
                <w:lang w:eastAsia="pt-BR"/>
              </w:rPr>
              <w:t>50</w:t>
            </w:r>
          </w:p>
        </w:tc>
        <w:tc>
          <w:tcPr>
            <w:tcW w:w="5103" w:type="dxa"/>
            <w:tcBorders>
              <w:top w:val="nil"/>
              <w:left w:val="nil"/>
              <w:bottom w:val="single" w:sz="4" w:space="0" w:color="auto"/>
              <w:right w:val="single" w:sz="4" w:space="0" w:color="auto"/>
            </w:tcBorders>
            <w:shd w:val="clear" w:color="auto" w:fill="FFFFFF" w:themeFill="background1"/>
            <w:vAlign w:val="center"/>
            <w:hideMark/>
          </w:tcPr>
          <w:p w14:paraId="4F8516D9" w14:textId="77777777" w:rsidR="00556C53" w:rsidRPr="00EC6FEC" w:rsidRDefault="00556C53" w:rsidP="00466137">
            <w:pPr>
              <w:widowControl/>
              <w:autoSpaceDE/>
              <w:autoSpaceDN/>
              <w:rPr>
                <w:rFonts w:ascii="Times New Roman" w:eastAsia="Times New Roman" w:hAnsi="Times New Roman" w:cs="Times New Roman"/>
                <w:color w:val="000000"/>
                <w:sz w:val="18"/>
                <w:szCs w:val="18"/>
                <w:lang w:eastAsia="pt-BR"/>
              </w:rPr>
            </w:pPr>
            <w:r w:rsidRPr="00EC6FEC">
              <w:rPr>
                <w:rFonts w:ascii="Times New Roman" w:eastAsia="Times New Roman" w:hAnsi="Times New Roman" w:cs="Times New Roman"/>
                <w:color w:val="000000"/>
                <w:sz w:val="18"/>
                <w:szCs w:val="18"/>
                <w:lang w:eastAsia="pt-BR"/>
              </w:rPr>
              <w:t>SERVIÇOS MECÂNICOS - VEÍCULOS DA LINHA PESADA – MASCARELLO.</w:t>
            </w:r>
          </w:p>
        </w:tc>
        <w:tc>
          <w:tcPr>
            <w:tcW w:w="1212" w:type="dxa"/>
            <w:tcBorders>
              <w:top w:val="nil"/>
              <w:left w:val="nil"/>
              <w:bottom w:val="single" w:sz="4" w:space="0" w:color="auto"/>
              <w:right w:val="single" w:sz="4" w:space="0" w:color="auto"/>
            </w:tcBorders>
            <w:shd w:val="clear" w:color="auto" w:fill="FFFFFF" w:themeFill="background1"/>
            <w:vAlign w:val="center"/>
            <w:hideMark/>
          </w:tcPr>
          <w:p w14:paraId="3FCA546E" w14:textId="31A577A9" w:rsidR="00556C53" w:rsidRPr="00EC6FEC" w:rsidRDefault="00556C53" w:rsidP="00466137">
            <w:pPr>
              <w:widowControl/>
              <w:autoSpaceDE/>
              <w:autoSpaceDN/>
              <w:jc w:val="right"/>
              <w:rPr>
                <w:rFonts w:ascii="Times New Roman" w:eastAsia="Times New Roman" w:hAnsi="Times New Roman" w:cs="Times New Roman"/>
                <w:sz w:val="18"/>
                <w:szCs w:val="18"/>
                <w:lang w:eastAsia="pt-BR"/>
              </w:rPr>
            </w:pPr>
            <w:r w:rsidRPr="00EC6FEC">
              <w:rPr>
                <w:rFonts w:ascii="Times New Roman" w:eastAsia="Times New Roman" w:hAnsi="Times New Roman" w:cs="Times New Roman"/>
                <w:sz w:val="18"/>
                <w:szCs w:val="18"/>
                <w:lang w:eastAsia="pt-BR"/>
              </w:rPr>
              <w:t>R$ 1</w:t>
            </w:r>
            <w:r w:rsidR="00C24217">
              <w:rPr>
                <w:rFonts w:ascii="Times New Roman" w:eastAsia="Times New Roman" w:hAnsi="Times New Roman" w:cs="Times New Roman"/>
                <w:sz w:val="18"/>
                <w:szCs w:val="18"/>
                <w:lang w:eastAsia="pt-BR"/>
              </w:rPr>
              <w:t>92,75</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015D262" w14:textId="3CFD64D2" w:rsidR="00556C53" w:rsidRPr="00EC6FEC" w:rsidRDefault="00556C53" w:rsidP="00466137">
            <w:pPr>
              <w:widowControl/>
              <w:autoSpaceDE/>
              <w:autoSpaceDN/>
              <w:jc w:val="right"/>
              <w:rPr>
                <w:rFonts w:ascii="Times New Roman" w:eastAsia="Times New Roman" w:hAnsi="Times New Roman" w:cs="Times New Roman"/>
                <w:sz w:val="18"/>
                <w:szCs w:val="18"/>
                <w:lang w:eastAsia="pt-BR"/>
              </w:rPr>
            </w:pPr>
            <w:r w:rsidRPr="00EC6FEC">
              <w:rPr>
                <w:rFonts w:ascii="Times New Roman" w:eastAsia="Times New Roman" w:hAnsi="Times New Roman" w:cs="Times New Roman"/>
                <w:sz w:val="18"/>
                <w:szCs w:val="18"/>
                <w:lang w:eastAsia="pt-BR"/>
              </w:rPr>
              <w:t xml:space="preserve">R$ </w:t>
            </w:r>
            <w:r w:rsidR="005F7192">
              <w:rPr>
                <w:rFonts w:ascii="Times New Roman" w:eastAsia="Times New Roman" w:hAnsi="Times New Roman" w:cs="Times New Roman"/>
                <w:sz w:val="18"/>
                <w:szCs w:val="18"/>
                <w:lang w:eastAsia="pt-BR"/>
              </w:rPr>
              <w:t>9.637,50</w:t>
            </w:r>
          </w:p>
        </w:tc>
      </w:tr>
      <w:tr w:rsidR="00556C53" w:rsidRPr="00EC6FEC" w14:paraId="6BB269AD" w14:textId="77777777" w:rsidTr="00F83CDF">
        <w:trPr>
          <w:trHeight w:val="480"/>
        </w:trPr>
        <w:tc>
          <w:tcPr>
            <w:tcW w:w="846" w:type="dxa"/>
            <w:tcBorders>
              <w:top w:val="nil"/>
              <w:left w:val="single" w:sz="4" w:space="0" w:color="auto"/>
              <w:bottom w:val="single" w:sz="4" w:space="0" w:color="auto"/>
              <w:right w:val="single" w:sz="4" w:space="0" w:color="auto"/>
            </w:tcBorders>
          </w:tcPr>
          <w:p w14:paraId="3480F4A8" w14:textId="77777777" w:rsidR="00556C53" w:rsidRPr="00EC6FEC" w:rsidRDefault="00556C53" w:rsidP="00466137">
            <w:pPr>
              <w:pStyle w:val="PargrafodaLista"/>
              <w:widowControl/>
              <w:numPr>
                <w:ilvl w:val="0"/>
                <w:numId w:val="33"/>
              </w:numPr>
              <w:autoSpaceDE/>
              <w:autoSpaceDN/>
              <w:jc w:val="center"/>
              <w:rPr>
                <w:rFonts w:ascii="Times New Roman" w:eastAsia="Times New Roman" w:hAnsi="Times New Roman" w:cs="Times New Roman"/>
                <w:sz w:val="18"/>
                <w:szCs w:val="18"/>
                <w:lang w:eastAsia="pt-BR"/>
              </w:rPr>
            </w:pPr>
          </w:p>
        </w:tc>
        <w:tc>
          <w:tcPr>
            <w:tcW w:w="709" w:type="dxa"/>
            <w:tcBorders>
              <w:top w:val="nil"/>
              <w:left w:val="single" w:sz="4" w:space="0" w:color="auto"/>
              <w:bottom w:val="single" w:sz="4" w:space="0" w:color="auto"/>
              <w:right w:val="single" w:sz="4" w:space="0" w:color="auto"/>
            </w:tcBorders>
            <w:shd w:val="clear" w:color="auto" w:fill="auto"/>
            <w:noWrap/>
            <w:hideMark/>
          </w:tcPr>
          <w:p w14:paraId="5236A0AE" w14:textId="77777777" w:rsidR="00556C53" w:rsidRPr="00EC6FEC" w:rsidRDefault="00556C53" w:rsidP="00466137">
            <w:pPr>
              <w:widowControl/>
              <w:autoSpaceDE/>
              <w:autoSpaceDN/>
              <w:jc w:val="center"/>
              <w:rPr>
                <w:rFonts w:ascii="Times New Roman" w:eastAsia="Times New Roman" w:hAnsi="Times New Roman" w:cs="Times New Roman"/>
                <w:sz w:val="18"/>
                <w:szCs w:val="18"/>
                <w:lang w:eastAsia="pt-BR"/>
              </w:rPr>
            </w:pPr>
            <w:r w:rsidRPr="00EC6FEC">
              <w:rPr>
                <w:rFonts w:ascii="Times New Roman" w:eastAsia="Times New Roman" w:hAnsi="Times New Roman" w:cs="Times New Roman"/>
                <w:sz w:val="18"/>
                <w:szCs w:val="18"/>
                <w:lang w:eastAsia="pt-BR"/>
              </w:rPr>
              <w:t>Horas</w:t>
            </w:r>
          </w:p>
        </w:tc>
        <w:tc>
          <w:tcPr>
            <w:tcW w:w="708" w:type="dxa"/>
            <w:tcBorders>
              <w:top w:val="nil"/>
              <w:left w:val="nil"/>
              <w:bottom w:val="single" w:sz="4" w:space="0" w:color="auto"/>
              <w:right w:val="single" w:sz="4" w:space="0" w:color="auto"/>
            </w:tcBorders>
            <w:shd w:val="clear" w:color="auto" w:fill="auto"/>
            <w:hideMark/>
          </w:tcPr>
          <w:p w14:paraId="14BF1046" w14:textId="77777777" w:rsidR="00556C53" w:rsidRPr="00EC6FEC" w:rsidRDefault="00556C53" w:rsidP="00466137">
            <w:pPr>
              <w:widowControl/>
              <w:autoSpaceDE/>
              <w:autoSpaceDN/>
              <w:jc w:val="center"/>
              <w:rPr>
                <w:rFonts w:ascii="Times New Roman" w:eastAsia="Times New Roman" w:hAnsi="Times New Roman" w:cs="Times New Roman"/>
                <w:color w:val="000000"/>
                <w:sz w:val="18"/>
                <w:szCs w:val="18"/>
                <w:lang w:eastAsia="pt-BR"/>
              </w:rPr>
            </w:pPr>
            <w:r w:rsidRPr="00EC6FEC">
              <w:rPr>
                <w:rFonts w:ascii="Times New Roman" w:eastAsia="Times New Roman" w:hAnsi="Times New Roman" w:cs="Times New Roman"/>
                <w:color w:val="000000"/>
                <w:sz w:val="18"/>
                <w:szCs w:val="18"/>
                <w:lang w:eastAsia="pt-BR"/>
              </w:rPr>
              <w:t>50</w:t>
            </w:r>
          </w:p>
        </w:tc>
        <w:tc>
          <w:tcPr>
            <w:tcW w:w="5103" w:type="dxa"/>
            <w:tcBorders>
              <w:top w:val="nil"/>
              <w:left w:val="nil"/>
              <w:bottom w:val="single" w:sz="4" w:space="0" w:color="auto"/>
              <w:right w:val="single" w:sz="4" w:space="0" w:color="auto"/>
            </w:tcBorders>
            <w:shd w:val="clear" w:color="auto" w:fill="FFFFFF" w:themeFill="background1"/>
            <w:vAlign w:val="center"/>
            <w:hideMark/>
          </w:tcPr>
          <w:p w14:paraId="00E017D6" w14:textId="77777777" w:rsidR="00556C53" w:rsidRPr="00EC6FEC" w:rsidRDefault="00556C53" w:rsidP="00E90183">
            <w:pPr>
              <w:widowControl/>
              <w:autoSpaceDE/>
              <w:autoSpaceDN/>
              <w:rPr>
                <w:rFonts w:ascii="Times New Roman" w:eastAsia="Times New Roman" w:hAnsi="Times New Roman" w:cs="Times New Roman"/>
                <w:color w:val="000000"/>
                <w:sz w:val="18"/>
                <w:szCs w:val="18"/>
                <w:lang w:eastAsia="pt-BR"/>
              </w:rPr>
            </w:pPr>
            <w:r w:rsidRPr="00EC6FEC">
              <w:rPr>
                <w:rFonts w:ascii="Times New Roman" w:eastAsia="Times New Roman" w:hAnsi="Times New Roman" w:cs="Times New Roman"/>
                <w:color w:val="000000"/>
                <w:sz w:val="18"/>
                <w:szCs w:val="18"/>
                <w:lang w:eastAsia="pt-BR"/>
              </w:rPr>
              <w:t>SERVIÇOS MECÂNICOS - VEÍCULOS DA LINHA PESADA – MARCOPOLO.</w:t>
            </w:r>
          </w:p>
        </w:tc>
        <w:tc>
          <w:tcPr>
            <w:tcW w:w="1212" w:type="dxa"/>
            <w:tcBorders>
              <w:top w:val="nil"/>
              <w:left w:val="nil"/>
              <w:bottom w:val="single" w:sz="4" w:space="0" w:color="auto"/>
              <w:right w:val="single" w:sz="4" w:space="0" w:color="auto"/>
            </w:tcBorders>
            <w:shd w:val="clear" w:color="auto" w:fill="FFFFFF" w:themeFill="background1"/>
            <w:vAlign w:val="center"/>
            <w:hideMark/>
          </w:tcPr>
          <w:p w14:paraId="2FFF2E61" w14:textId="46F7BF5A" w:rsidR="00556C53" w:rsidRPr="00EC6FEC" w:rsidRDefault="00556C53" w:rsidP="00E90183">
            <w:pPr>
              <w:widowControl/>
              <w:autoSpaceDE/>
              <w:autoSpaceDN/>
              <w:jc w:val="right"/>
              <w:rPr>
                <w:rFonts w:ascii="Times New Roman" w:eastAsia="Times New Roman" w:hAnsi="Times New Roman" w:cs="Times New Roman"/>
                <w:sz w:val="18"/>
                <w:szCs w:val="18"/>
                <w:lang w:eastAsia="pt-BR"/>
              </w:rPr>
            </w:pPr>
            <w:r w:rsidRPr="00EC6FEC">
              <w:rPr>
                <w:rFonts w:ascii="Times New Roman" w:eastAsia="Times New Roman" w:hAnsi="Times New Roman" w:cs="Times New Roman"/>
                <w:sz w:val="18"/>
                <w:szCs w:val="18"/>
                <w:lang w:eastAsia="pt-BR"/>
              </w:rPr>
              <w:t>R$ 1</w:t>
            </w:r>
            <w:r w:rsidR="00C24217">
              <w:rPr>
                <w:rFonts w:ascii="Times New Roman" w:eastAsia="Times New Roman" w:hAnsi="Times New Roman" w:cs="Times New Roman"/>
                <w:sz w:val="18"/>
                <w:szCs w:val="18"/>
                <w:lang w:eastAsia="pt-BR"/>
              </w:rPr>
              <w:t>99,16</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BA31D92" w14:textId="314D7208" w:rsidR="00556C53" w:rsidRPr="00EC6FEC" w:rsidRDefault="00556C53" w:rsidP="00E90183">
            <w:pPr>
              <w:widowControl/>
              <w:autoSpaceDE/>
              <w:autoSpaceDN/>
              <w:jc w:val="right"/>
              <w:rPr>
                <w:rFonts w:ascii="Times New Roman" w:eastAsia="Times New Roman" w:hAnsi="Times New Roman" w:cs="Times New Roman"/>
                <w:sz w:val="18"/>
                <w:szCs w:val="18"/>
                <w:lang w:eastAsia="pt-BR"/>
              </w:rPr>
            </w:pPr>
            <w:r w:rsidRPr="00EC6FEC">
              <w:rPr>
                <w:rFonts w:ascii="Times New Roman" w:eastAsia="Times New Roman" w:hAnsi="Times New Roman" w:cs="Times New Roman"/>
                <w:sz w:val="18"/>
                <w:szCs w:val="18"/>
                <w:lang w:eastAsia="pt-BR"/>
              </w:rPr>
              <w:t>R$ 9.</w:t>
            </w:r>
            <w:r w:rsidR="005F7192">
              <w:rPr>
                <w:rFonts w:ascii="Times New Roman" w:eastAsia="Times New Roman" w:hAnsi="Times New Roman" w:cs="Times New Roman"/>
                <w:sz w:val="18"/>
                <w:szCs w:val="18"/>
                <w:lang w:eastAsia="pt-BR"/>
              </w:rPr>
              <w:t>958,00</w:t>
            </w:r>
          </w:p>
        </w:tc>
      </w:tr>
      <w:tr w:rsidR="00556C53" w:rsidRPr="00EC6FEC" w14:paraId="5E5718A0" w14:textId="77777777" w:rsidTr="00F01365">
        <w:trPr>
          <w:trHeight w:val="480"/>
        </w:trPr>
        <w:tc>
          <w:tcPr>
            <w:tcW w:w="846" w:type="dxa"/>
            <w:tcBorders>
              <w:top w:val="nil"/>
              <w:left w:val="single" w:sz="4" w:space="0" w:color="auto"/>
              <w:bottom w:val="single" w:sz="4" w:space="0" w:color="auto"/>
              <w:right w:val="single" w:sz="4" w:space="0" w:color="auto"/>
            </w:tcBorders>
          </w:tcPr>
          <w:p w14:paraId="368D0F34" w14:textId="77777777" w:rsidR="00556C53" w:rsidRPr="00EC6FEC" w:rsidRDefault="00556C53" w:rsidP="00466137">
            <w:pPr>
              <w:pStyle w:val="PargrafodaLista"/>
              <w:widowControl/>
              <w:numPr>
                <w:ilvl w:val="0"/>
                <w:numId w:val="33"/>
              </w:numPr>
              <w:autoSpaceDE/>
              <w:autoSpaceDN/>
              <w:jc w:val="center"/>
              <w:rPr>
                <w:rFonts w:ascii="Times New Roman" w:eastAsia="Times New Roman" w:hAnsi="Times New Roman" w:cs="Times New Roman"/>
                <w:sz w:val="18"/>
                <w:szCs w:val="18"/>
                <w:lang w:eastAsia="pt-BR"/>
              </w:rPr>
            </w:pPr>
          </w:p>
        </w:tc>
        <w:tc>
          <w:tcPr>
            <w:tcW w:w="709" w:type="dxa"/>
            <w:tcBorders>
              <w:top w:val="nil"/>
              <w:left w:val="single" w:sz="4" w:space="0" w:color="auto"/>
              <w:bottom w:val="single" w:sz="4" w:space="0" w:color="auto"/>
              <w:right w:val="single" w:sz="4" w:space="0" w:color="auto"/>
            </w:tcBorders>
            <w:shd w:val="clear" w:color="auto" w:fill="auto"/>
            <w:noWrap/>
            <w:hideMark/>
          </w:tcPr>
          <w:p w14:paraId="5C8D1362" w14:textId="77777777" w:rsidR="00556C53" w:rsidRPr="00EC6FEC" w:rsidRDefault="00556C53" w:rsidP="00466137">
            <w:pPr>
              <w:widowControl/>
              <w:autoSpaceDE/>
              <w:autoSpaceDN/>
              <w:jc w:val="center"/>
              <w:rPr>
                <w:rFonts w:ascii="Times New Roman" w:eastAsia="Times New Roman" w:hAnsi="Times New Roman" w:cs="Times New Roman"/>
                <w:sz w:val="18"/>
                <w:szCs w:val="18"/>
                <w:lang w:eastAsia="pt-BR"/>
              </w:rPr>
            </w:pPr>
            <w:r w:rsidRPr="00EC6FEC">
              <w:rPr>
                <w:rFonts w:ascii="Times New Roman" w:eastAsia="Times New Roman" w:hAnsi="Times New Roman" w:cs="Times New Roman"/>
                <w:sz w:val="18"/>
                <w:szCs w:val="18"/>
                <w:lang w:eastAsia="pt-BR"/>
              </w:rPr>
              <w:t>KM</w:t>
            </w:r>
          </w:p>
        </w:tc>
        <w:tc>
          <w:tcPr>
            <w:tcW w:w="708" w:type="dxa"/>
            <w:tcBorders>
              <w:top w:val="nil"/>
              <w:left w:val="nil"/>
              <w:bottom w:val="single" w:sz="4" w:space="0" w:color="auto"/>
              <w:right w:val="single" w:sz="4" w:space="0" w:color="auto"/>
            </w:tcBorders>
            <w:shd w:val="clear" w:color="auto" w:fill="auto"/>
            <w:hideMark/>
          </w:tcPr>
          <w:p w14:paraId="2B2D7A1C" w14:textId="77777777" w:rsidR="00556C53" w:rsidRPr="00EC6FEC" w:rsidRDefault="00556C53" w:rsidP="00466137">
            <w:pPr>
              <w:widowControl/>
              <w:autoSpaceDE/>
              <w:autoSpaceDN/>
              <w:jc w:val="center"/>
              <w:rPr>
                <w:rFonts w:ascii="Times New Roman" w:eastAsia="Times New Roman" w:hAnsi="Times New Roman" w:cs="Times New Roman"/>
                <w:color w:val="000000"/>
                <w:sz w:val="18"/>
                <w:szCs w:val="18"/>
                <w:lang w:eastAsia="pt-BR"/>
              </w:rPr>
            </w:pPr>
            <w:r w:rsidRPr="00EC6FEC">
              <w:rPr>
                <w:rFonts w:ascii="Times New Roman" w:eastAsia="Times New Roman" w:hAnsi="Times New Roman" w:cs="Times New Roman"/>
                <w:color w:val="000000"/>
                <w:sz w:val="18"/>
                <w:szCs w:val="18"/>
                <w:lang w:eastAsia="pt-BR"/>
              </w:rPr>
              <w:t>800</w:t>
            </w:r>
          </w:p>
        </w:tc>
        <w:tc>
          <w:tcPr>
            <w:tcW w:w="5103" w:type="dxa"/>
            <w:tcBorders>
              <w:top w:val="nil"/>
              <w:left w:val="nil"/>
              <w:bottom w:val="single" w:sz="4" w:space="0" w:color="auto"/>
              <w:right w:val="single" w:sz="4" w:space="0" w:color="auto"/>
            </w:tcBorders>
            <w:shd w:val="clear" w:color="auto" w:fill="FFFFFF" w:themeFill="background1"/>
            <w:vAlign w:val="center"/>
            <w:hideMark/>
          </w:tcPr>
          <w:p w14:paraId="0AB2400B" w14:textId="77777777" w:rsidR="00556C53" w:rsidRPr="00EC6FEC" w:rsidRDefault="00556C53" w:rsidP="00E90183">
            <w:pPr>
              <w:widowControl/>
              <w:autoSpaceDE/>
              <w:autoSpaceDN/>
              <w:rPr>
                <w:rFonts w:ascii="Times New Roman" w:eastAsia="Times New Roman" w:hAnsi="Times New Roman" w:cs="Times New Roman"/>
                <w:color w:val="000000"/>
                <w:sz w:val="18"/>
                <w:szCs w:val="18"/>
                <w:lang w:eastAsia="pt-BR"/>
              </w:rPr>
            </w:pPr>
            <w:r w:rsidRPr="00EC6FEC">
              <w:rPr>
                <w:rFonts w:ascii="Times New Roman" w:eastAsia="Times New Roman" w:hAnsi="Times New Roman" w:cs="Times New Roman"/>
                <w:color w:val="000000"/>
                <w:sz w:val="18"/>
                <w:szCs w:val="18"/>
                <w:lang w:eastAsia="pt-BR"/>
              </w:rPr>
              <w:t>SERVIÇO DE GUINCHO - CAMINHÕES/CARRETAS- - VEÍCULOS DA LINHA PESADA – POR KM</w:t>
            </w:r>
          </w:p>
        </w:tc>
        <w:tc>
          <w:tcPr>
            <w:tcW w:w="1212" w:type="dxa"/>
            <w:tcBorders>
              <w:top w:val="nil"/>
              <w:left w:val="nil"/>
              <w:bottom w:val="single" w:sz="4" w:space="0" w:color="auto"/>
              <w:right w:val="single" w:sz="4" w:space="0" w:color="auto"/>
            </w:tcBorders>
            <w:shd w:val="clear" w:color="auto" w:fill="FFFFFF" w:themeFill="background1"/>
            <w:vAlign w:val="center"/>
            <w:hideMark/>
          </w:tcPr>
          <w:p w14:paraId="734F9E7D" w14:textId="2C3AA4E5" w:rsidR="00556C53" w:rsidRPr="00EC6FEC" w:rsidRDefault="00556C53" w:rsidP="00E90183">
            <w:pPr>
              <w:widowControl/>
              <w:autoSpaceDE/>
              <w:autoSpaceDN/>
              <w:jc w:val="right"/>
              <w:rPr>
                <w:rFonts w:ascii="Times New Roman" w:eastAsia="Times New Roman" w:hAnsi="Times New Roman" w:cs="Times New Roman"/>
                <w:sz w:val="18"/>
                <w:szCs w:val="18"/>
                <w:lang w:eastAsia="pt-BR"/>
              </w:rPr>
            </w:pPr>
            <w:r w:rsidRPr="00EC6FEC">
              <w:rPr>
                <w:rFonts w:ascii="Times New Roman" w:eastAsia="Times New Roman" w:hAnsi="Times New Roman" w:cs="Times New Roman"/>
                <w:sz w:val="18"/>
                <w:szCs w:val="18"/>
                <w:lang w:eastAsia="pt-BR"/>
              </w:rPr>
              <w:t xml:space="preserve">R$ </w:t>
            </w:r>
            <w:r w:rsidR="00C24217">
              <w:rPr>
                <w:rFonts w:ascii="Times New Roman" w:eastAsia="Times New Roman" w:hAnsi="Times New Roman" w:cs="Times New Roman"/>
                <w:sz w:val="18"/>
                <w:szCs w:val="18"/>
                <w:lang w:eastAsia="pt-BR"/>
              </w:rPr>
              <w:t>9,76</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0801FF7" w14:textId="4C461AE2" w:rsidR="00556C53" w:rsidRPr="00EC6FEC" w:rsidRDefault="00556C53" w:rsidP="00E90183">
            <w:pPr>
              <w:widowControl/>
              <w:autoSpaceDE/>
              <w:autoSpaceDN/>
              <w:jc w:val="right"/>
              <w:rPr>
                <w:rFonts w:ascii="Times New Roman" w:eastAsia="Times New Roman" w:hAnsi="Times New Roman" w:cs="Times New Roman"/>
                <w:sz w:val="18"/>
                <w:szCs w:val="18"/>
                <w:lang w:eastAsia="pt-BR"/>
              </w:rPr>
            </w:pPr>
            <w:r w:rsidRPr="00EC6FEC">
              <w:rPr>
                <w:rFonts w:ascii="Times New Roman" w:eastAsia="Times New Roman" w:hAnsi="Times New Roman" w:cs="Times New Roman"/>
                <w:sz w:val="18"/>
                <w:szCs w:val="18"/>
                <w:lang w:eastAsia="pt-BR"/>
              </w:rPr>
              <w:t xml:space="preserve">R$ </w:t>
            </w:r>
            <w:r w:rsidR="005F7192">
              <w:rPr>
                <w:rFonts w:ascii="Times New Roman" w:eastAsia="Times New Roman" w:hAnsi="Times New Roman" w:cs="Times New Roman"/>
                <w:sz w:val="18"/>
                <w:szCs w:val="18"/>
                <w:lang w:eastAsia="pt-BR"/>
              </w:rPr>
              <w:t>7.808,00</w:t>
            </w:r>
          </w:p>
        </w:tc>
      </w:tr>
      <w:tr w:rsidR="00F01365" w:rsidRPr="00EC6FEC" w14:paraId="5D6BCF1C" w14:textId="77777777" w:rsidTr="00F01365">
        <w:trPr>
          <w:trHeight w:val="480"/>
        </w:trPr>
        <w:tc>
          <w:tcPr>
            <w:tcW w:w="9996" w:type="dxa"/>
            <w:gridSpan w:val="6"/>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06C20CA5" w14:textId="434F12E9" w:rsidR="00F01365" w:rsidRPr="00F01365" w:rsidRDefault="00F01365" w:rsidP="00E90183">
            <w:pPr>
              <w:widowControl/>
              <w:autoSpaceDE/>
              <w:autoSpaceDN/>
              <w:jc w:val="right"/>
              <w:rPr>
                <w:rFonts w:ascii="Times New Roman" w:eastAsia="Times New Roman" w:hAnsi="Times New Roman" w:cs="Times New Roman"/>
                <w:b/>
                <w:lang w:eastAsia="pt-BR"/>
              </w:rPr>
            </w:pPr>
            <w:r w:rsidRPr="00F01365">
              <w:rPr>
                <w:rFonts w:ascii="Times New Roman" w:eastAsia="Times New Roman" w:hAnsi="Times New Roman" w:cs="Times New Roman"/>
                <w:b/>
                <w:lang w:eastAsia="pt-BR"/>
              </w:rPr>
              <w:t>R$ 1.139.124,90</w:t>
            </w:r>
          </w:p>
        </w:tc>
      </w:tr>
    </w:tbl>
    <w:p w14:paraId="4E58A06B" w14:textId="77777777" w:rsidR="00556C53" w:rsidRPr="00EC6FEC" w:rsidRDefault="00556C53" w:rsidP="00DC7775">
      <w:pPr>
        <w:jc w:val="both"/>
        <w:rPr>
          <w:rFonts w:ascii="Times New Roman" w:hAnsi="Times New Roman" w:cs="Times New Roman"/>
          <w:b/>
          <w:bCs/>
        </w:rPr>
        <w:sectPr w:rsidR="00556C53" w:rsidRPr="00EC6FEC" w:rsidSect="00556C53">
          <w:headerReference w:type="default" r:id="rId8"/>
          <w:footerReference w:type="default" r:id="rId9"/>
          <w:pgSz w:w="11900" w:h="16840"/>
          <w:pgMar w:top="520" w:right="560" w:bottom="426" w:left="1276" w:header="537" w:footer="285" w:gutter="0"/>
          <w:pgNumType w:start="1"/>
          <w:cols w:space="720"/>
          <w:docGrid w:linePitch="299"/>
        </w:sectPr>
      </w:pPr>
    </w:p>
    <w:p w14:paraId="390F1119" w14:textId="77777777" w:rsidR="00556C53" w:rsidRPr="00EC6FEC" w:rsidRDefault="00556C53" w:rsidP="00DC7775">
      <w:pPr>
        <w:jc w:val="both"/>
        <w:rPr>
          <w:rFonts w:ascii="Times New Roman" w:hAnsi="Times New Roman" w:cs="Times New Roman"/>
          <w:b/>
          <w:bCs/>
        </w:rPr>
      </w:pPr>
    </w:p>
    <w:sectPr w:rsidR="00556C53" w:rsidRPr="00EC6FEC" w:rsidSect="00556C53">
      <w:headerReference w:type="default" r:id="rId10"/>
      <w:footerReference w:type="default" r:id="rId11"/>
      <w:type w:val="continuous"/>
      <w:pgSz w:w="11900" w:h="16840"/>
      <w:pgMar w:top="520" w:right="560" w:bottom="426" w:left="1276" w:header="537" w:footer="285"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CDA1CF6" w14:textId="77777777" w:rsidR="00F528FE" w:rsidRDefault="00F528FE">
      <w:r>
        <w:separator/>
      </w:r>
    </w:p>
  </w:endnote>
  <w:endnote w:type="continuationSeparator" w:id="0">
    <w:p w14:paraId="4233F7A8" w14:textId="77777777" w:rsidR="00F528FE" w:rsidRDefault="00F528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rlito">
    <w:altName w:val="Calibri"/>
    <w:charset w:val="00"/>
    <w:family w:val="swiss"/>
    <w:pitch w:val="variable"/>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EFF" w:usb1="F9DFFFFF" w:usb2="0000007F" w:usb3="00000000" w:csb0="003F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Bookman Old Style">
    <w:panose1 w:val="020506040505050202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Rawline">
    <w:altName w:val="Calibri"/>
    <w:charset w:val="00"/>
    <w:family w:val="auto"/>
    <w:pitch w:val="variable"/>
    <w:sig w:usb0="20000207" w:usb1="00000003" w:usb2="00000000" w:usb3="00000000" w:csb0="00000197" w:csb1="00000000"/>
  </w:font>
  <w:font w:name="Verdana">
    <w:panose1 w:val="020B0604030504040204"/>
    <w:charset w:val="00"/>
    <w:family w:val="swiss"/>
    <w:pitch w:val="variable"/>
    <w:sig w:usb0="A00006FF" w:usb1="4000205B" w:usb2="00000010" w:usb3="00000000" w:csb0="0000019F" w:csb1="00000000"/>
  </w:font>
  <w:font w:name="Zurich BT">
    <w:panose1 w:val="00000000000000000000"/>
    <w:charset w:val="00"/>
    <w:family w:val="roman"/>
    <w:notTrueType/>
    <w:pitch w:val="default"/>
  </w:font>
  <w:font w:name="Minstrella">
    <w:altName w:val="Courier New"/>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59E4B0" w14:textId="77777777" w:rsidR="00F528FE" w:rsidRDefault="00F528FE" w:rsidP="00D95CE5">
    <w:pPr>
      <w:pStyle w:val="Ttulo9"/>
      <w:spacing w:before="0"/>
      <w:jc w:val="center"/>
      <w:rPr>
        <w:rFonts w:ascii="Minstrella" w:hAnsi="Minstrella" w:cs="Arial"/>
        <w:bCs/>
        <w:color w:val="008000"/>
        <w:w w:val="150"/>
        <w:sz w:val="16"/>
      </w:rPr>
    </w:pPr>
  </w:p>
  <w:p w14:paraId="14A739FD" w14:textId="77777777" w:rsidR="00F528FE" w:rsidRDefault="00F528FE" w:rsidP="00D95CE5">
    <w:pPr>
      <w:pStyle w:val="Ttulo9"/>
      <w:spacing w:before="0"/>
      <w:jc w:val="center"/>
      <w:rPr>
        <w:rFonts w:ascii="Minstrella" w:hAnsi="Minstrella" w:cs="Arial"/>
        <w:bCs/>
        <w:color w:val="008000"/>
        <w:w w:val="150"/>
        <w:sz w:val="16"/>
      </w:rPr>
    </w:pPr>
  </w:p>
  <w:p w14:paraId="6E6850BC" w14:textId="77777777" w:rsidR="00F528FE" w:rsidRDefault="00F528FE" w:rsidP="00D95CE5">
    <w:pPr>
      <w:pStyle w:val="Ttulo9"/>
      <w:spacing w:before="0"/>
      <w:jc w:val="center"/>
      <w:rPr>
        <w:rFonts w:ascii="Minstrella" w:hAnsi="Minstrella" w:cs="Arial"/>
        <w:bCs/>
        <w:color w:val="008000"/>
        <w:w w:val="150"/>
        <w:sz w:val="16"/>
      </w:rPr>
    </w:pPr>
    <w:r>
      <w:rPr>
        <w:bCs/>
        <w:sz w:val="20"/>
      </w:rPr>
      <w:tab/>
    </w:r>
    <w:bookmarkStart w:id="7" w:name="_Hlk142468249"/>
    <w:bookmarkStart w:id="8" w:name="_Hlk142468250"/>
  </w:p>
  <w:p w14:paraId="32EE347C" w14:textId="77777777" w:rsidR="00F528FE" w:rsidRDefault="00F528FE" w:rsidP="00D95CE5">
    <w:pPr>
      <w:pBdr>
        <w:top w:val="single" w:sz="2" w:space="0" w:color="auto"/>
      </w:pBdr>
      <w:ind w:hanging="284"/>
      <w:jc w:val="center"/>
      <w:rPr>
        <w:rFonts w:ascii="Arial Narrow" w:hAnsi="Arial Narrow"/>
        <w:bCs/>
        <w:caps/>
        <w:color w:val="365F91" w:themeColor="accent1" w:themeShade="BF"/>
        <w:w w:val="150"/>
        <w:sz w:val="16"/>
      </w:rPr>
    </w:pPr>
    <w:r>
      <w:rPr>
        <w:rFonts w:ascii="Arial Narrow" w:hAnsi="Arial Narrow"/>
        <w:bCs/>
        <w:caps/>
        <w:color w:val="365F91" w:themeColor="accent1" w:themeShade="BF"/>
        <w:w w:val="150"/>
        <w:sz w:val="16"/>
      </w:rPr>
      <w:t>MUNICIPio DE FAROL – estado do Paraná - Rua Bahia, 880 - Centro - CEP: 87.325-000.</w:t>
    </w:r>
  </w:p>
  <w:p w14:paraId="77603A02" w14:textId="77777777" w:rsidR="00F528FE" w:rsidRDefault="00F528FE" w:rsidP="00D95CE5">
    <w:pPr>
      <w:pStyle w:val="Rodap"/>
      <w:ind w:firstLine="1276"/>
    </w:pPr>
    <w:r>
      <w:rPr>
        <w:rFonts w:ascii="Arial Narrow" w:hAnsi="Arial Narrow"/>
        <w:caps/>
        <w:color w:val="365F91" w:themeColor="accent1" w:themeShade="BF"/>
        <w:w w:val="150"/>
        <w:sz w:val="16"/>
      </w:rPr>
      <w:t xml:space="preserve">CNPJ nº 95.640.124/0001-48 - Fone (44) 3563.1101 – </w:t>
    </w:r>
    <w:r>
      <w:rPr>
        <w:rFonts w:ascii="Arial Narrow" w:hAnsi="Arial Narrow"/>
        <w:color w:val="365F91" w:themeColor="accent1" w:themeShade="BF"/>
        <w:w w:val="150"/>
        <w:sz w:val="16"/>
      </w:rPr>
      <w:t>www.farol.pr.gov.br/</w:t>
    </w:r>
  </w:p>
  <w:p w14:paraId="419E4B13" w14:textId="77777777" w:rsidR="00F528FE" w:rsidRDefault="00F528FE" w:rsidP="00D95CE5">
    <w:pPr>
      <w:pStyle w:val="Rodap"/>
      <w:jc w:val="center"/>
      <w:rPr>
        <w:bCs/>
        <w:sz w:val="20"/>
      </w:rPr>
    </w:pPr>
  </w:p>
  <w:p w14:paraId="70B2E48D" w14:textId="527E8E25" w:rsidR="00F528FE" w:rsidRDefault="00F528FE" w:rsidP="00D95CE5">
    <w:pPr>
      <w:pStyle w:val="Corpodetexto"/>
      <w:spacing w:before="0" w:line="12" w:lineRule="auto"/>
      <w:ind w:left="0"/>
      <w:jc w:val="left"/>
      <w:rPr>
        <w:sz w:val="20"/>
      </w:rPr>
    </w:pPr>
    <w:r>
      <w:rPr>
        <w:noProof/>
      </w:rPr>
      <mc:AlternateContent>
        <mc:Choice Requires="wps">
          <w:drawing>
            <wp:anchor distT="0" distB="0" distL="114300" distR="114300" simplePos="0" relativeHeight="251676672" behindDoc="1" locked="0" layoutInCell="1" allowOverlap="1" wp14:anchorId="02916CA5" wp14:editId="236E1DEB">
              <wp:simplePos x="0" y="0"/>
              <wp:positionH relativeFrom="page">
                <wp:posOffset>323215</wp:posOffset>
              </wp:positionH>
              <wp:positionV relativeFrom="page">
                <wp:posOffset>10371455</wp:posOffset>
              </wp:positionV>
              <wp:extent cx="6910070" cy="140335"/>
              <wp:effectExtent l="0" t="0" r="5080" b="12065"/>
              <wp:wrapNone/>
              <wp:docPr id="8" name="Caixa de Texto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10070"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232690B" w14:textId="77777777" w:rsidR="00F528FE" w:rsidRDefault="00F528FE" w:rsidP="00D95CE5">
                          <w:pPr>
                            <w:spacing w:before="17"/>
                            <w:ind w:left="20"/>
                            <w:rPr>
                              <w:rFonts w:ascii="Arial" w:hAnsi="Arial"/>
                              <w:sz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2916CA5" id="_x0000_t202" coordsize="21600,21600" o:spt="202" path="m,l,21600r21600,l21600,xe">
              <v:stroke joinstyle="miter"/>
              <v:path gradientshapeok="t" o:connecttype="rect"/>
            </v:shapetype>
            <v:shape id="Caixa de Texto 8" o:spid="_x0000_s1030" type="#_x0000_t202" style="position:absolute;margin-left:25.45pt;margin-top:816.65pt;width:544.1pt;height:11.05pt;z-index:-2516398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" filled="f" stroked="f">
              <v:textbox inset="0,0,0,0">
                <w:txbxContent>
                  <w:p w14:paraId="6232690B" w14:textId="77777777" w:rsidR="00F528FE" w:rsidRDefault="00F528FE" w:rsidP="00D95CE5">
                    <w:pPr>
                      <w:spacing w:before="17"/>
                      <w:ind w:left="20"/>
                      <w:rPr>
                        <w:rFonts w:ascii="Arial" w:hAnsi="Arial"/>
                        <w:sz w:val="16"/>
                      </w:rPr>
                    </w:pPr>
                  </w:p>
                </w:txbxContent>
              </v:textbox>
              <w10:wrap anchorx="page" anchory="page"/>
            </v:shape>
          </w:pict>
        </mc:Fallback>
      </mc:AlternateContent>
    </w:r>
    <w:bookmarkEnd w:id="7"/>
    <w:bookmarkEnd w:id="8"/>
  </w:p>
  <w:p w14:paraId="19F6EE76" w14:textId="77777777" w:rsidR="00F528FE" w:rsidRDefault="00F528FE" w:rsidP="00D95CE5">
    <w:pPr>
      <w:pStyle w:val="Rodap"/>
      <w:tabs>
        <w:tab w:val="left" w:pos="3990"/>
      </w:tabs>
      <w:rPr>
        <w:bCs/>
        <w:sz w:val="20"/>
      </w:rPr>
    </w:pPr>
    <w:r>
      <w:rPr>
        <w:bCs/>
        <w:sz w:val="20"/>
      </w:rPr>
      <w:tab/>
    </w:r>
  </w:p>
  <w:p w14:paraId="3126D473" w14:textId="00B5FDDD" w:rsidR="00F528FE" w:rsidRDefault="00F528FE" w:rsidP="00D95CE5">
    <w:pPr>
      <w:pStyle w:val="Corpodetexto"/>
      <w:spacing w:before="0" w:line="12" w:lineRule="auto"/>
      <w:ind w:left="0"/>
      <w:jc w:val="left"/>
      <w:rPr>
        <w:sz w:val="20"/>
      </w:rPr>
    </w:pPr>
    <w:r>
      <w:rPr>
        <w:noProof/>
      </w:rPr>
      <mc:AlternateContent>
        <mc:Choice Requires="wps">
          <w:drawing>
            <wp:anchor distT="0" distB="0" distL="114300" distR="114300" simplePos="0" relativeHeight="251675648" behindDoc="1" locked="0" layoutInCell="1" allowOverlap="1" wp14:anchorId="2001AB5E" wp14:editId="56FE9C10">
              <wp:simplePos x="0" y="0"/>
              <wp:positionH relativeFrom="page">
                <wp:posOffset>323215</wp:posOffset>
              </wp:positionH>
              <wp:positionV relativeFrom="page">
                <wp:posOffset>10371455</wp:posOffset>
              </wp:positionV>
              <wp:extent cx="6910070" cy="140335"/>
              <wp:effectExtent l="0" t="0" r="5080" b="12065"/>
              <wp:wrapNone/>
              <wp:docPr id="1060126950" name="Caixa de Texto 10601269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10070" cy="140335"/>
                      </a:xfrm>
                      <a:prstGeom prst="rect">
                        <a:avLst/>
                      </a:prstGeom>
                      <a:noFill/>
                      <a:ln>
                        <a:noFill/>
                      </a:ln>
                    </wps:spPr>
                    <wps:txbx>
                      <w:txbxContent>
                        <w:p w14:paraId="428647D3" w14:textId="77777777" w:rsidR="00F528FE" w:rsidRDefault="00F528FE" w:rsidP="00D95CE5">
                          <w:pPr>
                            <w:spacing w:before="17"/>
                            <w:ind w:left="20"/>
                            <w:rPr>
                              <w:rFonts w:ascii="Arial" w:hAnsi="Arial"/>
                              <w:sz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001AB5E" id="Caixa de Texto 1060126950" o:spid="_x0000_s1031" type="#_x0000_t202" style="position:absolute;margin-left:25.45pt;margin-top:816.65pt;width:544.1pt;height:11.05pt;z-index:-2516408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" filled="f" stroked="f">
              <v:textbox inset="0,0,0,0">
                <w:txbxContent>
                  <w:p w14:paraId="428647D3" w14:textId="77777777" w:rsidR="00F528FE" w:rsidRDefault="00F528FE" w:rsidP="00D95CE5">
                    <w:pPr>
                      <w:spacing w:before="17"/>
                      <w:ind w:left="20"/>
                      <w:rPr>
                        <w:rFonts w:ascii="Arial" w:hAnsi="Arial"/>
                        <w:sz w:val="16"/>
                      </w:rPr>
                    </w:pPr>
                  </w:p>
                </w:txbxContent>
              </v:textbox>
              <w10:wrap anchorx="page" anchory="page"/>
            </v:shape>
          </w:pict>
        </mc:Fallback>
      </mc:AlternateContent>
    </w:r>
  </w:p>
  <w:p w14:paraId="39B1005E" w14:textId="77777777" w:rsidR="00F528FE" w:rsidRDefault="00F528FE" w:rsidP="00D95CE5">
    <w:pPr>
      <w:pStyle w:val="Rodap"/>
      <w:jc w:val="center"/>
      <w:rPr>
        <w:bCs/>
        <w:sz w:val="20"/>
      </w:rPr>
    </w:pPr>
  </w:p>
  <w:p w14:paraId="5667DFA7" w14:textId="050301AD" w:rsidR="00F528FE" w:rsidRDefault="00F528FE" w:rsidP="00D95CE5">
    <w:pPr>
      <w:pStyle w:val="Corpodetexto"/>
      <w:spacing w:before="0" w:line="12" w:lineRule="auto"/>
      <w:ind w:left="0"/>
      <w:jc w:val="left"/>
      <w:rPr>
        <w:sz w:val="20"/>
      </w:rPr>
    </w:pPr>
    <w:r>
      <w:rPr>
        <w:noProof/>
      </w:rPr>
      <mc:AlternateContent>
        <mc:Choice Requires="wps">
          <w:drawing>
            <wp:anchor distT="0" distB="0" distL="114300" distR="114300" simplePos="0" relativeHeight="251674624" behindDoc="1" locked="0" layoutInCell="1" allowOverlap="1" wp14:anchorId="7B17FC2E" wp14:editId="3AE52D2E">
              <wp:simplePos x="0" y="0"/>
              <wp:positionH relativeFrom="page">
                <wp:posOffset>323215</wp:posOffset>
              </wp:positionH>
              <wp:positionV relativeFrom="page">
                <wp:posOffset>10371455</wp:posOffset>
              </wp:positionV>
              <wp:extent cx="6910070" cy="140335"/>
              <wp:effectExtent l="0" t="0" r="5080" b="12065"/>
              <wp:wrapNone/>
              <wp:docPr id="76956212" name="Caixa de Texto 769562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10070"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7D0EE65" w14:textId="77777777" w:rsidR="00F528FE" w:rsidRDefault="00F528FE" w:rsidP="00D95CE5">
                          <w:pPr>
                            <w:spacing w:before="17"/>
                            <w:ind w:left="20"/>
                            <w:rPr>
                              <w:rFonts w:ascii="Arial" w:hAnsi="Arial"/>
                              <w:sz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B17FC2E" id="Caixa de Texto 76956212" o:spid="_x0000_s1032" type="#_x0000_t202" style="position:absolute;margin-left:25.45pt;margin-top:816.65pt;width:544.1pt;height:11.05pt;z-index:-2516418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" filled="f" stroked="f">
              <v:textbox inset="0,0,0,0">
                <w:txbxContent>
                  <w:p w14:paraId="67D0EE65" w14:textId="77777777" w:rsidR="00F528FE" w:rsidRDefault="00F528FE" w:rsidP="00D95CE5">
                    <w:pPr>
                      <w:spacing w:before="17"/>
                      <w:ind w:left="20"/>
                      <w:rPr>
                        <w:rFonts w:ascii="Arial" w:hAnsi="Arial"/>
                        <w:sz w:val="16"/>
                      </w:rPr>
                    </w:pPr>
                  </w:p>
                </w:txbxContent>
              </v:textbox>
              <w10:wrap anchorx="page" anchory="page"/>
            </v:shape>
          </w:pict>
        </mc:Fallback>
      </mc:AlternateContent>
    </w:r>
  </w:p>
  <w:p w14:paraId="69FBEAC6" w14:textId="77777777" w:rsidR="00F528FE" w:rsidRDefault="00F528FE" w:rsidP="00D95CE5">
    <w:pPr>
      <w:pStyle w:val="Rodap"/>
    </w:pPr>
  </w:p>
  <w:p w14:paraId="786A1536" w14:textId="77777777" w:rsidR="00F528FE" w:rsidRDefault="00F528FE" w:rsidP="00A63244">
    <w:pPr>
      <w:pStyle w:val="Ttulo9"/>
      <w:spacing w:before="0"/>
      <w:jc w:val="center"/>
      <w:rPr>
        <w:rFonts w:ascii="Minstrella" w:hAnsi="Minstrella" w:cs="Arial"/>
        <w:bCs/>
        <w:color w:val="008000"/>
        <w:w w:val="150"/>
        <w:sz w:val="16"/>
      </w:rPr>
    </w:pPr>
  </w:p>
  <w:p w14:paraId="18BCA0B2" w14:textId="77777777" w:rsidR="00F528FE" w:rsidRDefault="00F528FE" w:rsidP="00A63244">
    <w:pPr>
      <w:pStyle w:val="Rodap"/>
      <w:jc w:val="center"/>
      <w:rPr>
        <w:bCs/>
        <w:sz w:val="20"/>
      </w:rPr>
    </w:pPr>
  </w:p>
  <w:p w14:paraId="176D8BAE" w14:textId="77777777" w:rsidR="00F528FE" w:rsidRDefault="00F528FE">
    <w:pPr>
      <w:pStyle w:val="Corpodetexto"/>
      <w:spacing w:before="0" w:line="14" w:lineRule="auto"/>
      <w:ind w:left="0"/>
      <w:jc w:val="left"/>
      <w:rPr>
        <w:sz w:val="20"/>
      </w:rPr>
    </w:pPr>
    <w:r>
      <w:rPr>
        <w:noProof/>
      </w:rPr>
      <mc:AlternateContent>
        <mc:Choice Requires="wps">
          <w:drawing>
            <wp:anchor distT="0" distB="0" distL="114300" distR="114300" simplePos="0" relativeHeight="251662336" behindDoc="1" locked="0" layoutInCell="1" allowOverlap="1" wp14:anchorId="07D58BD4" wp14:editId="26620667">
              <wp:simplePos x="0" y="0"/>
              <wp:positionH relativeFrom="page">
                <wp:posOffset>323215</wp:posOffset>
              </wp:positionH>
              <wp:positionV relativeFrom="page">
                <wp:posOffset>10371455</wp:posOffset>
              </wp:positionV>
              <wp:extent cx="6910070" cy="140335"/>
              <wp:effectExtent l="0" t="0" r="0" b="0"/>
              <wp:wrapNone/>
              <wp:docPr id="1304713895"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10070"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C58E699" w14:textId="77777777" w:rsidR="00F528FE" w:rsidRDefault="00F528FE">
                          <w:pPr>
                            <w:spacing w:before="17"/>
                            <w:ind w:left="20"/>
                            <w:rPr>
                              <w:rFonts w:ascii="Arial" w:hAnsi="Arial"/>
                              <w:sz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7D58BD4" id="Text Box 1" o:spid="_x0000_s1033" type="#_x0000_t202" style="position:absolute;margin-left:25.45pt;margin-top:816.65pt;width:544.1pt;height:11.0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" filled="f" stroked="f">
              <v:textbox inset="0,0,0,0">
                <w:txbxContent>
                  <w:p w14:paraId="6C58E699" w14:textId="77777777" w:rsidR="00F528FE" w:rsidRDefault="00F528FE">
                    <w:pPr>
                      <w:spacing w:before="17"/>
                      <w:ind w:left="20"/>
                      <w:rPr>
                        <w:rFonts w:ascii="Arial" w:hAnsi="Arial"/>
                        <w:sz w:val="16"/>
                      </w:rPr>
                    </w:pP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8E4812" w14:textId="77777777" w:rsidR="00F528FE" w:rsidRDefault="00F528FE" w:rsidP="00A63244">
    <w:pPr>
      <w:pStyle w:val="Ttulo9"/>
      <w:spacing w:before="0"/>
      <w:jc w:val="center"/>
      <w:rPr>
        <w:rFonts w:ascii="Minstrella" w:hAnsi="Minstrella" w:cs="Arial"/>
        <w:bCs/>
        <w:color w:val="008000"/>
        <w:w w:val="150"/>
        <w:sz w:val="16"/>
      </w:rPr>
    </w:pPr>
  </w:p>
  <w:p w14:paraId="406FDE1D" w14:textId="77777777" w:rsidR="00F528FE" w:rsidRDefault="00F528FE" w:rsidP="00A63244">
    <w:pPr>
      <w:pStyle w:val="Rodap"/>
      <w:jc w:val="center"/>
      <w:rPr>
        <w:bCs/>
        <w:sz w:val="20"/>
      </w:rPr>
    </w:pPr>
  </w:p>
  <w:p w14:paraId="1EA8D6E1" w14:textId="77777777" w:rsidR="00F528FE" w:rsidRDefault="00F528FE">
    <w:pPr>
      <w:pStyle w:val="Corpodetexto"/>
      <w:spacing w:before="0" w:line="14" w:lineRule="auto"/>
      <w:ind w:left="0"/>
      <w:jc w:val="left"/>
      <w:rPr>
        <w:sz w:val="20"/>
      </w:rPr>
    </w:pPr>
    <w:r>
      <w:rPr>
        <w:noProof/>
      </w:rPr>
      <mc:AlternateContent>
        <mc:Choice Requires="wps">
          <w:drawing>
            <wp:anchor distT="0" distB="0" distL="114300" distR="114300" simplePos="0" relativeHeight="251659264" behindDoc="1" locked="0" layoutInCell="1" allowOverlap="1" wp14:anchorId="149DD96A" wp14:editId="06AA7900">
              <wp:simplePos x="0" y="0"/>
              <wp:positionH relativeFrom="page">
                <wp:posOffset>323215</wp:posOffset>
              </wp:positionH>
              <wp:positionV relativeFrom="page">
                <wp:posOffset>10371455</wp:posOffset>
              </wp:positionV>
              <wp:extent cx="6910070" cy="14033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10070"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D1F94A7" w14:textId="77777777" w:rsidR="00F528FE" w:rsidRDefault="00F528FE">
                          <w:pPr>
                            <w:spacing w:before="17"/>
                            <w:ind w:left="20"/>
                            <w:rPr>
                              <w:rFonts w:ascii="Arial" w:hAnsi="Arial"/>
                              <w:sz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49DD96A" id="_x0000_t202" coordsize="21600,21600" o:spt="202" path="m,l,21600r21600,l21600,xe">
              <v:stroke joinstyle="miter"/>
              <v:path gradientshapeok="t" o:connecttype="rect"/>
            </v:shapetype>
            <v:shape id="_x0000_s1035" type="#_x0000_t202" style="position:absolute;margin-left:25.45pt;margin-top:816.65pt;width:544.1pt;height:11.0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" filled="f" stroked="f">
              <v:textbox inset="0,0,0,0">
                <w:txbxContent>
                  <w:p w14:paraId="2D1F94A7" w14:textId="77777777" w:rsidR="001C760C" w:rsidRDefault="001C760C">
                    <w:pPr>
                      <w:spacing w:before="17"/>
                      <w:ind w:left="20"/>
                      <w:rPr>
                        <w:rFonts w:ascii="Arial" w:hAnsi="Arial"/>
                        <w:sz w:val="16"/>
                      </w:rPr>
                    </w:pP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38C982E" w14:textId="77777777" w:rsidR="00F528FE" w:rsidRDefault="00F528FE">
      <w:r>
        <w:separator/>
      </w:r>
    </w:p>
  </w:footnote>
  <w:footnote w:type="continuationSeparator" w:id="0">
    <w:p w14:paraId="42057861" w14:textId="77777777" w:rsidR="00F528FE" w:rsidRDefault="00F528FE">
      <w:r>
        <w:continuationSeparator/>
      </w:r>
    </w:p>
  </w:footnote>
  <w:footnote w:id="1">
    <w:p w14:paraId="54F09F09" w14:textId="77777777" w:rsidR="00F528FE" w:rsidRPr="00D91BE5" w:rsidRDefault="00F528FE" w:rsidP="00D91BE5">
      <w:pPr>
        <w:pStyle w:val="Ttulo"/>
        <w:tabs>
          <w:tab w:val="left" w:pos="1276"/>
        </w:tabs>
        <w:ind w:left="720" w:right="7"/>
        <w:jc w:val="both"/>
        <w:rPr>
          <w:rFonts w:ascii="Arial" w:hAnsi="Arial" w:cs="Arial"/>
          <w:sz w:val="18"/>
          <w:szCs w:val="18"/>
          <w:lang w:val="pt-BR"/>
        </w:rPr>
      </w:pPr>
      <w:r w:rsidRPr="00D91BE5">
        <w:rPr>
          <w:rStyle w:val="Refdenotaderodap"/>
          <w:rFonts w:ascii="Arial" w:hAnsi="Arial" w:cs="Arial"/>
          <w:sz w:val="18"/>
          <w:szCs w:val="18"/>
        </w:rPr>
        <w:footnoteRef/>
      </w:r>
      <w:r w:rsidRPr="00D91BE5">
        <w:rPr>
          <w:rFonts w:ascii="Arial" w:hAnsi="Arial" w:cs="Arial"/>
          <w:sz w:val="18"/>
          <w:szCs w:val="18"/>
        </w:rPr>
        <w:t xml:space="preserve"> </w:t>
      </w:r>
      <w:r w:rsidRPr="00D91BE5">
        <w:rPr>
          <w:rFonts w:ascii="Arial" w:hAnsi="Arial" w:cs="Arial"/>
          <w:sz w:val="18"/>
          <w:szCs w:val="18"/>
          <w:lang w:val="pt-BR"/>
        </w:rPr>
        <w:t>Nos casos de licitação para registro de preços não é necessária a indicação de dotação orçamentária, que somente será exigida para a efetivação da contratação.</w:t>
      </w:r>
    </w:p>
    <w:p w14:paraId="2E11F24A" w14:textId="77777777" w:rsidR="00F528FE" w:rsidRPr="00D91BE5" w:rsidRDefault="00F528FE">
      <w:pPr>
        <w:pStyle w:val="Textodenotaderodap"/>
        <w:rPr>
          <w:rFonts w:ascii="Arial" w:hAnsi="Arial" w:cs="Arial"/>
          <w:sz w:val="14"/>
          <w:szCs w:val="14"/>
        </w:rPr>
      </w:pPr>
    </w:p>
  </w:footnote>
  <w:footnote w:id="2">
    <w:p w14:paraId="0188C872" w14:textId="77777777" w:rsidR="00F528FE" w:rsidRPr="00D91BE5" w:rsidRDefault="00F528FE" w:rsidP="00D51273">
      <w:pPr>
        <w:pStyle w:val="Textodenotaderodap"/>
        <w:jc w:val="both"/>
        <w:rPr>
          <w:sz w:val="18"/>
          <w:szCs w:val="18"/>
        </w:rPr>
      </w:pPr>
      <w:r w:rsidRPr="00D91BE5">
        <w:rPr>
          <w:rStyle w:val="Refdenotaderodap"/>
          <w:rFonts w:ascii="Arial" w:hAnsi="Arial" w:cs="Arial"/>
          <w:sz w:val="18"/>
          <w:szCs w:val="18"/>
        </w:rPr>
        <w:footnoteRef/>
      </w:r>
      <w:r w:rsidRPr="00D91BE5">
        <w:rPr>
          <w:sz w:val="18"/>
          <w:szCs w:val="18"/>
        </w:rPr>
        <w:t xml:space="preserve"> </w:t>
      </w:r>
      <w:r w:rsidRPr="00D91BE5">
        <w:rPr>
          <w:rFonts w:ascii="Arial" w:hAnsi="Arial" w:cs="Arial"/>
          <w:color w:val="000000" w:themeColor="text1"/>
          <w:sz w:val="18"/>
          <w:szCs w:val="18"/>
        </w:rPr>
        <w:t>Para a obtenção dos benefícios da Lei Complementar n° 123/2006,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CEAB63" w14:textId="05C02A5F" w:rsidR="00F528FE" w:rsidRDefault="00F528FE" w:rsidP="00D95CE5">
    <w:pPr>
      <w:pStyle w:val="Cabealho"/>
      <w:ind w:left="426"/>
    </w:pPr>
    <w:r>
      <w:rPr>
        <w:noProof/>
      </w:rPr>
      <w:drawing>
        <wp:anchor distT="0" distB="0" distL="114300" distR="114300" simplePos="0" relativeHeight="251668480" behindDoc="1" locked="0" layoutInCell="1" allowOverlap="1" wp14:anchorId="6460A372" wp14:editId="0F79AB82">
          <wp:simplePos x="0" y="0"/>
          <wp:positionH relativeFrom="leftMargin">
            <wp:posOffset>270510</wp:posOffset>
          </wp:positionH>
          <wp:positionV relativeFrom="paragraph">
            <wp:posOffset>-193040</wp:posOffset>
          </wp:positionV>
          <wp:extent cx="762000" cy="723900"/>
          <wp:effectExtent l="0" t="0" r="0" b="0"/>
          <wp:wrapNone/>
          <wp:docPr id="1" name="Imagem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m 1"/>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2000" cy="72390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7456" behindDoc="1" locked="0" layoutInCell="1" allowOverlap="1" wp14:anchorId="61ED36EA" wp14:editId="3509D44D">
          <wp:simplePos x="0" y="0"/>
          <wp:positionH relativeFrom="rightMargin">
            <wp:posOffset>-1114425</wp:posOffset>
          </wp:positionH>
          <wp:positionV relativeFrom="paragraph">
            <wp:posOffset>-257810</wp:posOffset>
          </wp:positionV>
          <wp:extent cx="995680" cy="857250"/>
          <wp:effectExtent l="0" t="0" r="0" b="0"/>
          <wp:wrapNone/>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2">
                    <a:extLst>
                      <a:ext uri="{28A0092B-C50C-407E-A947-70E740481C1C}">
                        <a14:useLocalDpi xmlns:a14="http://schemas.microsoft.com/office/drawing/2010/main" val="0"/>
                      </a:ext>
                    </a:extLst>
                  </a:blip>
                  <a:srcRect l="42897" t="42709" r="33118" b="20494"/>
                  <a:stretch>
                    <a:fillRect/>
                  </a:stretch>
                </pic:blipFill>
                <pic:spPr bwMode="auto">
                  <a:xfrm>
                    <a:off x="0" y="0"/>
                    <a:ext cx="995680" cy="85725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6432" behindDoc="1" locked="0" layoutInCell="1" allowOverlap="1" wp14:anchorId="37CA2B55" wp14:editId="7002BC7E">
          <wp:simplePos x="0" y="0"/>
          <wp:positionH relativeFrom="column">
            <wp:posOffset>4170680</wp:posOffset>
          </wp:positionH>
          <wp:positionV relativeFrom="paragraph">
            <wp:posOffset>-19685</wp:posOffset>
          </wp:positionV>
          <wp:extent cx="1057275" cy="571500"/>
          <wp:effectExtent l="0" t="0" r="9525" b="0"/>
          <wp:wrapNone/>
          <wp:docPr id="5" name="Imagem 5" descr="Prefeitura Farol - Para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Prefeitura Farol - Parana"/>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057275" cy="57150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5408" behindDoc="1" locked="0" layoutInCell="1" allowOverlap="1" wp14:anchorId="15C16847" wp14:editId="7D8DBDEF">
          <wp:simplePos x="0" y="0"/>
          <wp:positionH relativeFrom="column">
            <wp:posOffset>314325</wp:posOffset>
          </wp:positionH>
          <wp:positionV relativeFrom="paragraph">
            <wp:posOffset>-12700</wp:posOffset>
          </wp:positionV>
          <wp:extent cx="3820160" cy="666750"/>
          <wp:effectExtent l="0" t="0" r="8890" b="0"/>
          <wp:wrapNone/>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6"/>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820160" cy="666750"/>
                  </a:xfrm>
                  <a:prstGeom prst="rect">
                    <a:avLst/>
                  </a:prstGeom>
                  <a:noFill/>
                </pic:spPr>
              </pic:pic>
            </a:graphicData>
          </a:graphic>
          <wp14:sizeRelH relativeFrom="margin">
            <wp14:pctWidth>0</wp14:pctWidth>
          </wp14:sizeRelH>
          <wp14:sizeRelV relativeFrom="margin">
            <wp14:pctHeight>0</wp14:pctHeight>
          </wp14:sizeRelV>
        </wp:anchor>
      </w:drawing>
    </w:r>
    <w:bookmarkStart w:id="1" w:name="_Hlk142468204"/>
    <w:bookmarkStart w:id="2" w:name="_Hlk142468205"/>
  </w:p>
  <w:p w14:paraId="4F91EC40" w14:textId="77777777" w:rsidR="00F528FE" w:rsidRDefault="00F528FE" w:rsidP="00D95CE5">
    <w:pPr>
      <w:pStyle w:val="Cabealho"/>
    </w:pPr>
    <w:bookmarkStart w:id="3" w:name="_Hlk137626735"/>
    <w:bookmarkStart w:id="4" w:name="_Hlk137626736"/>
    <w:bookmarkStart w:id="5" w:name="_Hlk141688584"/>
    <w:bookmarkStart w:id="6" w:name="_Hlk141688585"/>
  </w:p>
  <w:p w14:paraId="2C2133AF" w14:textId="16315A78" w:rsidR="00F528FE" w:rsidRDefault="00F528FE" w:rsidP="00D95CE5">
    <w:pPr>
      <w:pStyle w:val="Cabealho"/>
    </w:pPr>
  </w:p>
  <w:bookmarkEnd w:id="3"/>
  <w:bookmarkEnd w:id="4"/>
  <w:bookmarkEnd w:id="5"/>
  <w:bookmarkEnd w:id="6"/>
  <w:p w14:paraId="10C891A6" w14:textId="2936276E" w:rsidR="00F528FE" w:rsidRDefault="00F528FE" w:rsidP="00D95CE5">
    <w:pPr>
      <w:rPr>
        <w:sz w:val="20"/>
      </w:rPr>
    </w:pPr>
    <w:r>
      <w:rPr>
        <w:noProof/>
      </w:rPr>
      <mc:AlternateContent>
        <mc:Choice Requires="wps">
          <w:drawing>
            <wp:anchor distT="0" distB="0" distL="114300" distR="114300" simplePos="0" relativeHeight="251669504" behindDoc="0" locked="0" layoutInCell="1" allowOverlap="1" wp14:anchorId="108D3F48" wp14:editId="38E133F1">
              <wp:simplePos x="0" y="0"/>
              <wp:positionH relativeFrom="margin">
                <wp:posOffset>-519430</wp:posOffset>
              </wp:positionH>
              <wp:positionV relativeFrom="paragraph">
                <wp:posOffset>153670</wp:posOffset>
              </wp:positionV>
              <wp:extent cx="6661785" cy="0"/>
              <wp:effectExtent l="0" t="19050" r="43815" b="38100"/>
              <wp:wrapNone/>
              <wp:docPr id="7" name="Conector reto 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661785" cy="0"/>
                      </a:xfrm>
                      <a:prstGeom prst="line">
                        <a:avLst/>
                      </a:prstGeom>
                      <a:noFill/>
                      <a:ln w="57150" cmpd="thickThin">
                        <a:solidFill>
                          <a:srgbClr val="FFFF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289E949" id="Conector reto 7" o:spid="_x0000_s1026" style="position:absolute;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40.9pt,12.1pt" to="483.65pt,1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" strokecolor="yellow" strokeweight="4.5pt">
              <v:stroke linestyle="thickThin"/>
              <o:lock v:ext="edit" shapetype="f"/>
              <w10:wrap anchorx="margin"/>
            </v:line>
          </w:pict>
        </mc:Fallback>
      </mc:AlternateContent>
    </w:r>
    <w:r>
      <w:rPr>
        <w:noProof/>
      </w:rPr>
      <mc:AlternateContent>
        <mc:Choice Requires="wps">
          <w:drawing>
            <wp:anchor distT="0" distB="0" distL="114300" distR="114300" simplePos="0" relativeHeight="251670528" behindDoc="1" locked="0" layoutInCell="1" allowOverlap="1" wp14:anchorId="6A6B3097" wp14:editId="7423516C">
              <wp:simplePos x="0" y="0"/>
              <wp:positionH relativeFrom="page">
                <wp:posOffset>323215</wp:posOffset>
              </wp:positionH>
              <wp:positionV relativeFrom="page">
                <wp:posOffset>174625</wp:posOffset>
              </wp:positionV>
              <wp:extent cx="534035" cy="139065"/>
              <wp:effectExtent l="0" t="0" r="18415" b="13335"/>
              <wp:wrapNone/>
              <wp:docPr id="4" name="Caixa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035"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ADDFED9" w14:textId="77777777" w:rsidR="00F528FE" w:rsidRDefault="00F528FE" w:rsidP="00D95CE5">
                          <w:pPr>
                            <w:spacing w:before="14"/>
                            <w:ind w:left="20"/>
                            <w:rPr>
                              <w:rFonts w:ascii="Arial"/>
                              <w:sz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6B3097" id="_x0000_t202" coordsize="21600,21600" o:spt="202" path="m,l,21600r21600,l21600,xe">
              <v:stroke joinstyle="miter"/>
              <v:path gradientshapeok="t" o:connecttype="rect"/>
            </v:shapetype>
            <v:shape id="Caixa de Texto 4" o:spid="_x0000_s1026" type="#_x0000_t202" style="position:absolute;margin-left:25.45pt;margin-top:13.75pt;width:42.05pt;height:10.95pt;z-index:-2516459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" filled="f" stroked="f">
              <v:textbox inset="0,0,0,0">
                <w:txbxContent>
                  <w:p w14:paraId="7ADDFED9" w14:textId="77777777" w:rsidR="00F528FE" w:rsidRDefault="00F528FE" w:rsidP="00D95CE5">
                    <w:pPr>
                      <w:spacing w:before="14"/>
                      <w:ind w:left="20"/>
                      <w:rPr>
                        <w:rFonts w:ascii="Arial"/>
                        <w:sz w:val="16"/>
                      </w:rPr>
                    </w:pPr>
                  </w:p>
                </w:txbxContent>
              </v:textbox>
              <w10:wrap anchorx="page" anchory="page"/>
            </v:shape>
          </w:pict>
        </mc:Fallback>
      </mc:AlternateContent>
    </w:r>
    <w:bookmarkEnd w:id="1"/>
    <w:bookmarkEnd w:id="2"/>
  </w:p>
  <w:p w14:paraId="7988554F" w14:textId="77777777" w:rsidR="00F528FE" w:rsidRDefault="00F528FE" w:rsidP="00D95CE5">
    <w:pPr>
      <w:pStyle w:val="Corpodetexto"/>
      <w:spacing w:before="0" w:line="12" w:lineRule="auto"/>
      <w:ind w:left="0"/>
      <w:jc w:val="left"/>
      <w:rPr>
        <w:sz w:val="20"/>
      </w:rPr>
    </w:pPr>
  </w:p>
  <w:p w14:paraId="7E3DA6E4" w14:textId="77777777" w:rsidR="00F528FE" w:rsidRDefault="00F528FE" w:rsidP="00D95CE5">
    <w:pPr>
      <w:pStyle w:val="Corpodetexto"/>
      <w:spacing w:before="0" w:line="12" w:lineRule="auto"/>
      <w:ind w:left="0"/>
      <w:jc w:val="left"/>
      <w:rPr>
        <w:sz w:val="20"/>
      </w:rPr>
    </w:pPr>
  </w:p>
  <w:p w14:paraId="1E3867F3" w14:textId="77777777" w:rsidR="00F528FE" w:rsidRDefault="00F528FE" w:rsidP="00D95CE5">
    <w:pPr>
      <w:pStyle w:val="Corpodetexto"/>
      <w:spacing w:before="0" w:line="12" w:lineRule="auto"/>
      <w:ind w:left="0"/>
      <w:jc w:val="left"/>
      <w:rPr>
        <w:sz w:val="20"/>
      </w:rPr>
    </w:pPr>
  </w:p>
  <w:p w14:paraId="74F89723" w14:textId="77777777" w:rsidR="00F528FE" w:rsidRDefault="00F528FE" w:rsidP="00D95CE5">
    <w:pPr>
      <w:pStyle w:val="Corpodetexto"/>
      <w:spacing w:before="0" w:line="12" w:lineRule="auto"/>
      <w:ind w:left="0"/>
      <w:jc w:val="left"/>
      <w:rPr>
        <w:sz w:val="20"/>
      </w:rPr>
    </w:pPr>
  </w:p>
  <w:p w14:paraId="7FCB0CF3" w14:textId="77777777" w:rsidR="00F528FE" w:rsidRDefault="00F528FE" w:rsidP="00D95CE5">
    <w:pPr>
      <w:pStyle w:val="Corpodetexto"/>
      <w:spacing w:before="0" w:line="12" w:lineRule="auto"/>
      <w:ind w:left="0"/>
      <w:jc w:val="left"/>
      <w:rPr>
        <w:sz w:val="20"/>
      </w:rPr>
    </w:pPr>
  </w:p>
  <w:p w14:paraId="2BBCD491" w14:textId="77777777" w:rsidR="00F528FE" w:rsidRDefault="00F528FE" w:rsidP="00D95CE5">
    <w:pPr>
      <w:pStyle w:val="Corpodetexto"/>
      <w:spacing w:before="0" w:line="12" w:lineRule="auto"/>
      <w:ind w:left="0"/>
      <w:jc w:val="left"/>
      <w:rPr>
        <w:sz w:val="20"/>
      </w:rPr>
    </w:pPr>
  </w:p>
  <w:p w14:paraId="0633961F" w14:textId="4498CDD4" w:rsidR="00F528FE" w:rsidRDefault="00F528FE" w:rsidP="00D95CE5">
    <w:pPr>
      <w:pStyle w:val="Corpodetexto"/>
      <w:spacing w:before="0" w:line="12" w:lineRule="auto"/>
      <w:ind w:left="0"/>
      <w:jc w:val="left"/>
    </w:pPr>
    <w:r>
      <w:rPr>
        <w:noProof/>
      </w:rPr>
      <mc:AlternateContent>
        <mc:Choice Requires="wps">
          <w:drawing>
            <wp:anchor distT="0" distB="0" distL="114300" distR="114300" simplePos="0" relativeHeight="251671552" behindDoc="1" locked="0" layoutInCell="1" allowOverlap="1" wp14:anchorId="2D340B71" wp14:editId="002FCB59">
              <wp:simplePos x="0" y="0"/>
              <wp:positionH relativeFrom="page">
                <wp:posOffset>323215</wp:posOffset>
              </wp:positionH>
              <wp:positionV relativeFrom="page">
                <wp:posOffset>174625</wp:posOffset>
              </wp:positionV>
              <wp:extent cx="534035" cy="139065"/>
              <wp:effectExtent l="0" t="0" r="18415" b="13335"/>
              <wp:wrapNone/>
              <wp:docPr id="1728694583" name="Caixa de Texto 17286945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035" cy="139065"/>
                      </a:xfrm>
                      <a:prstGeom prst="rect">
                        <a:avLst/>
                      </a:prstGeom>
                      <a:noFill/>
                      <a:ln>
                        <a:noFill/>
                      </a:ln>
                    </wps:spPr>
                    <wps:txbx>
                      <w:txbxContent>
                        <w:p w14:paraId="1AF42C59" w14:textId="77777777" w:rsidR="00F528FE" w:rsidRDefault="00F528FE" w:rsidP="00D95CE5">
                          <w:pPr>
                            <w:spacing w:before="14"/>
                            <w:ind w:left="20"/>
                            <w:rPr>
                              <w:rFonts w:ascii="Arial"/>
                              <w:sz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D340B71" id="Caixa de Texto 1728694583" o:spid="_x0000_s1027" type="#_x0000_t202" style="position:absolute;margin-left:25.45pt;margin-top:13.75pt;width:42.05pt;height:10.95pt;z-index:-2516449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" filled="f" stroked="f">
              <v:textbox inset="0,0,0,0">
                <w:txbxContent>
                  <w:p w14:paraId="1AF42C59" w14:textId="77777777" w:rsidR="00F528FE" w:rsidRDefault="00F528FE" w:rsidP="00D95CE5">
                    <w:pPr>
                      <w:spacing w:before="14"/>
                      <w:ind w:left="20"/>
                      <w:rPr>
                        <w:rFonts w:ascii="Arial"/>
                        <w:sz w:val="16"/>
                      </w:rPr>
                    </w:pPr>
                  </w:p>
                </w:txbxContent>
              </v:textbox>
              <w10:wrap anchorx="page" anchory="page"/>
            </v:shape>
          </w:pict>
        </mc:Fallback>
      </mc:AlternateContent>
    </w:r>
    <w:r>
      <w:rPr>
        <w:noProof/>
      </w:rPr>
      <mc:AlternateContent>
        <mc:Choice Requires="wps">
          <w:drawing>
            <wp:anchor distT="0" distB="0" distL="114300" distR="114300" simplePos="0" relativeHeight="251672576" behindDoc="1" locked="0" layoutInCell="1" allowOverlap="1" wp14:anchorId="40A7A7D2" wp14:editId="07CF4048">
              <wp:simplePos x="0" y="0"/>
              <wp:positionH relativeFrom="page">
                <wp:posOffset>323215</wp:posOffset>
              </wp:positionH>
              <wp:positionV relativeFrom="page">
                <wp:posOffset>174625</wp:posOffset>
              </wp:positionV>
              <wp:extent cx="534035" cy="139065"/>
              <wp:effectExtent l="0" t="0" r="18415" b="13335"/>
              <wp:wrapNone/>
              <wp:docPr id="1048595978" name="Caixa de Texto 10485959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035"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3C20105" w14:textId="77777777" w:rsidR="00F528FE" w:rsidRDefault="00F528FE" w:rsidP="00D95CE5">
                          <w:pPr>
                            <w:spacing w:before="14"/>
                            <w:ind w:left="20"/>
                            <w:rPr>
                              <w:rFonts w:ascii="Arial"/>
                              <w:sz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0A7A7D2" id="Caixa de Texto 1048595978" o:spid="_x0000_s1028" type="#_x0000_t202" style="position:absolute;margin-left:25.45pt;margin-top:13.75pt;width:42.05pt;height:10.95pt;z-index:-2516439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" filled="f" stroked="f">
              <v:textbox inset="0,0,0,0">
                <w:txbxContent>
                  <w:p w14:paraId="13C20105" w14:textId="77777777" w:rsidR="00F528FE" w:rsidRDefault="00F528FE" w:rsidP="00D95CE5">
                    <w:pPr>
                      <w:spacing w:before="14"/>
                      <w:ind w:left="20"/>
                      <w:rPr>
                        <w:rFonts w:ascii="Arial"/>
                        <w:sz w:val="16"/>
                      </w:rPr>
                    </w:pPr>
                  </w:p>
                </w:txbxContent>
              </v:textbox>
              <w10:wrap anchorx="page" anchory="page"/>
            </v:shape>
          </w:pict>
        </mc:Fallback>
      </mc:AlternateContent>
    </w:r>
  </w:p>
  <w:p w14:paraId="43425CFD" w14:textId="677B9D7D" w:rsidR="00F528FE" w:rsidRPr="00EB644B" w:rsidRDefault="00F528FE" w:rsidP="00D95CE5">
    <w:pPr>
      <w:pStyle w:val="Corpodetexto"/>
      <w:spacing w:before="0" w:line="14" w:lineRule="auto"/>
      <w:ind w:left="0"/>
      <w:jc w:val="left"/>
    </w:pPr>
    <w:r>
      <w:rPr>
        <w:noProof/>
      </w:rPr>
      <mc:AlternateContent>
        <mc:Choice Requires="wps">
          <w:drawing>
            <wp:anchor distT="0" distB="0" distL="114300" distR="114300" simplePos="0" relativeHeight="251663360" behindDoc="1" locked="0" layoutInCell="1" allowOverlap="1" wp14:anchorId="6DAE316B" wp14:editId="4EAAC1B1">
              <wp:simplePos x="0" y="0"/>
              <wp:positionH relativeFrom="page">
                <wp:posOffset>323215</wp:posOffset>
              </wp:positionH>
              <wp:positionV relativeFrom="page">
                <wp:posOffset>174625</wp:posOffset>
              </wp:positionV>
              <wp:extent cx="534035" cy="139065"/>
              <wp:effectExtent l="0" t="0" r="0" b="0"/>
              <wp:wrapNone/>
              <wp:docPr id="481181567"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035"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1711E0E" w14:textId="77777777" w:rsidR="00F528FE" w:rsidRDefault="00F528FE" w:rsidP="00D11673">
                          <w:pPr>
                            <w:spacing w:before="14"/>
                            <w:ind w:left="20"/>
                            <w:rPr>
                              <w:rFonts w:ascii="Arial"/>
                              <w:sz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DAE316B" id="Text Box 6" o:spid="_x0000_s1029" type="#_x0000_t202" style="position:absolute;margin-left:25.45pt;margin-top:13.75pt;width:42.05pt;height:10.95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" filled="f" stroked="f">
              <v:textbox inset="0,0,0,0">
                <w:txbxContent>
                  <w:p w14:paraId="41711E0E" w14:textId="77777777" w:rsidR="00F528FE" w:rsidRDefault="00F528FE" w:rsidP="00D11673">
                    <w:pPr>
                      <w:spacing w:before="14"/>
                      <w:ind w:left="20"/>
                      <w:rPr>
                        <w:rFonts w:ascii="Arial"/>
                        <w:sz w:val="16"/>
                      </w:rPr>
                    </w:pP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A0704D" w14:textId="77777777" w:rsidR="00F528FE" w:rsidRDefault="00F528FE" w:rsidP="00D11673">
    <w:pPr>
      <w:pStyle w:val="Cabealho"/>
      <w:ind w:left="426"/>
    </w:pPr>
  </w:p>
  <w:p w14:paraId="21011B88" w14:textId="77777777" w:rsidR="00F528FE" w:rsidRPr="00634414" w:rsidRDefault="00F528FE" w:rsidP="00D11673">
    <w:pPr>
      <w:pStyle w:val="Cabealho"/>
    </w:pPr>
  </w:p>
  <w:p w14:paraId="4289F6EA" w14:textId="77777777" w:rsidR="00F528FE" w:rsidRDefault="00F528FE" w:rsidP="00D11673">
    <w:pPr>
      <w:pStyle w:val="Corpodetexto"/>
      <w:spacing w:before="0" w:line="14" w:lineRule="auto"/>
      <w:ind w:left="0"/>
      <w:jc w:val="left"/>
      <w:rPr>
        <w:sz w:val="20"/>
      </w:rPr>
    </w:pPr>
  </w:p>
  <w:p w14:paraId="41D245ED" w14:textId="77777777" w:rsidR="00F528FE" w:rsidRDefault="00F528FE" w:rsidP="00D11673">
    <w:pPr>
      <w:pStyle w:val="Corpodetexto"/>
      <w:spacing w:before="0" w:line="14" w:lineRule="auto"/>
      <w:ind w:left="0"/>
      <w:jc w:val="left"/>
      <w:rPr>
        <w:sz w:val="20"/>
      </w:rPr>
    </w:pPr>
  </w:p>
  <w:p w14:paraId="3AD1638C" w14:textId="77777777" w:rsidR="00F528FE" w:rsidRDefault="00F528FE" w:rsidP="00D11673">
    <w:pPr>
      <w:pStyle w:val="Corpodetexto"/>
      <w:spacing w:before="0" w:line="14" w:lineRule="auto"/>
      <w:ind w:left="0"/>
      <w:jc w:val="left"/>
      <w:rPr>
        <w:sz w:val="20"/>
      </w:rPr>
    </w:pPr>
  </w:p>
  <w:p w14:paraId="0DE4D285" w14:textId="77777777" w:rsidR="00F528FE" w:rsidRDefault="00F528FE" w:rsidP="00D11673">
    <w:pPr>
      <w:pStyle w:val="Corpodetexto"/>
      <w:spacing w:before="0" w:line="14" w:lineRule="auto"/>
      <w:ind w:left="0"/>
      <w:jc w:val="left"/>
      <w:rPr>
        <w:sz w:val="20"/>
      </w:rPr>
    </w:pPr>
  </w:p>
  <w:p w14:paraId="1E6CF7EF" w14:textId="77777777" w:rsidR="00F528FE" w:rsidRDefault="00F528FE" w:rsidP="00D11673">
    <w:pPr>
      <w:pStyle w:val="Corpodetexto"/>
      <w:spacing w:before="0" w:line="14" w:lineRule="auto"/>
      <w:ind w:left="0"/>
      <w:jc w:val="left"/>
      <w:rPr>
        <w:sz w:val="20"/>
      </w:rPr>
    </w:pPr>
  </w:p>
  <w:p w14:paraId="55704777" w14:textId="77777777" w:rsidR="00F528FE" w:rsidRDefault="00F528FE" w:rsidP="00D11673">
    <w:pPr>
      <w:pStyle w:val="Corpodetexto"/>
      <w:spacing w:before="0" w:line="14" w:lineRule="auto"/>
      <w:ind w:left="0"/>
      <w:jc w:val="left"/>
      <w:rPr>
        <w:sz w:val="20"/>
      </w:rPr>
    </w:pPr>
  </w:p>
  <w:p w14:paraId="4F72908C" w14:textId="77777777" w:rsidR="00F528FE" w:rsidRDefault="00F528FE" w:rsidP="00D11673">
    <w:pPr>
      <w:pStyle w:val="Corpodetexto"/>
      <w:spacing w:before="0" w:line="14" w:lineRule="auto"/>
      <w:ind w:left="0"/>
      <w:jc w:val="left"/>
      <w:rPr>
        <w:sz w:val="20"/>
      </w:rPr>
    </w:pPr>
  </w:p>
  <w:p w14:paraId="79202F69" w14:textId="77777777" w:rsidR="00F528FE" w:rsidRDefault="00F528FE" w:rsidP="00D11673">
    <w:pPr>
      <w:pStyle w:val="Corpodetexto"/>
      <w:spacing w:before="0" w:line="14" w:lineRule="auto"/>
      <w:ind w:left="0"/>
      <w:jc w:val="left"/>
      <w:rPr>
        <w:sz w:val="20"/>
      </w:rPr>
    </w:pPr>
  </w:p>
  <w:p w14:paraId="62C7C634" w14:textId="77777777" w:rsidR="00F528FE" w:rsidRDefault="00F528FE" w:rsidP="00D11673">
    <w:pPr>
      <w:pStyle w:val="Corpodetexto"/>
      <w:spacing w:before="0" w:line="14" w:lineRule="auto"/>
      <w:ind w:left="0"/>
      <w:jc w:val="left"/>
      <w:rPr>
        <w:sz w:val="20"/>
      </w:rPr>
    </w:pPr>
  </w:p>
  <w:p w14:paraId="250BAADC" w14:textId="77777777" w:rsidR="00F528FE" w:rsidRDefault="00F528FE" w:rsidP="00D11673">
    <w:pPr>
      <w:pStyle w:val="Corpodetexto"/>
      <w:spacing w:before="0" w:line="14" w:lineRule="auto"/>
      <w:ind w:left="0"/>
      <w:jc w:val="left"/>
      <w:rPr>
        <w:sz w:val="20"/>
      </w:rPr>
    </w:pPr>
  </w:p>
  <w:p w14:paraId="4BA677F6" w14:textId="77777777" w:rsidR="00F528FE" w:rsidRDefault="00F528FE" w:rsidP="00D11673">
    <w:pPr>
      <w:pStyle w:val="Corpodetexto"/>
      <w:spacing w:before="0" w:line="14" w:lineRule="auto"/>
      <w:ind w:left="0"/>
      <w:jc w:val="left"/>
      <w:rPr>
        <w:sz w:val="20"/>
      </w:rPr>
    </w:pPr>
  </w:p>
  <w:p w14:paraId="4C55017E" w14:textId="77777777" w:rsidR="00F528FE" w:rsidRDefault="00F528FE" w:rsidP="00D11673">
    <w:pPr>
      <w:pStyle w:val="Corpodetexto"/>
      <w:spacing w:before="0" w:line="14" w:lineRule="auto"/>
      <w:ind w:left="0"/>
      <w:jc w:val="left"/>
      <w:rPr>
        <w:sz w:val="20"/>
      </w:rPr>
    </w:pPr>
    <w:r>
      <w:rPr>
        <w:noProof/>
      </w:rPr>
      <mc:AlternateContent>
        <mc:Choice Requires="wps">
          <w:drawing>
            <wp:anchor distT="0" distB="0" distL="114300" distR="114300" simplePos="0" relativeHeight="251660288" behindDoc="1" locked="0" layoutInCell="1" allowOverlap="1" wp14:anchorId="199C74B6" wp14:editId="2236350C">
              <wp:simplePos x="0" y="0"/>
              <wp:positionH relativeFrom="page">
                <wp:posOffset>323215</wp:posOffset>
              </wp:positionH>
              <wp:positionV relativeFrom="page">
                <wp:posOffset>174625</wp:posOffset>
              </wp:positionV>
              <wp:extent cx="534035" cy="139065"/>
              <wp:effectExtent l="0" t="0" r="0" b="0"/>
              <wp:wrapNone/>
              <wp:docPr id="64"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035"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5ACEFCF" w14:textId="77777777" w:rsidR="00F528FE" w:rsidRDefault="00F528FE" w:rsidP="00D11673">
                          <w:pPr>
                            <w:spacing w:before="14"/>
                            <w:ind w:left="20"/>
                            <w:rPr>
                              <w:rFonts w:ascii="Arial"/>
                              <w:sz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99C74B6" id="_x0000_t202" coordsize="21600,21600" o:spt="202" path="m,l,21600r21600,l21600,xe">
              <v:stroke joinstyle="miter"/>
              <v:path gradientshapeok="t" o:connecttype="rect"/>
            </v:shapetype>
            <v:shape id="_x0000_s1034" type="#_x0000_t202" style="position:absolute;margin-left:25.45pt;margin-top:13.75pt;width:42.05pt;height:10.9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" filled="f" stroked="f">
              <v:textbox inset="0,0,0,0">
                <w:txbxContent>
                  <w:p w14:paraId="45ACEFCF" w14:textId="77777777" w:rsidR="001C760C" w:rsidRDefault="001C760C" w:rsidP="00D11673">
                    <w:pPr>
                      <w:spacing w:before="14"/>
                      <w:ind w:left="20"/>
                      <w:rPr>
                        <w:rFonts w:ascii="Arial"/>
                        <w:sz w:val="16"/>
                      </w:rPr>
                    </w:pPr>
                  </w:p>
                </w:txbxContent>
              </v:textbox>
              <w10:wrap anchorx="page" anchory="page"/>
            </v:shape>
          </w:pict>
        </mc:Fallback>
      </mc:AlternateContent>
    </w:r>
  </w:p>
  <w:p w14:paraId="7427128A" w14:textId="77777777" w:rsidR="00F528FE" w:rsidRPr="00EB644B" w:rsidRDefault="00F528FE" w:rsidP="00EB644B">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0028332E"/>
    <w:multiLevelType w:val="multilevel"/>
    <w:tmpl w:val="52340DC6"/>
    <w:lvl w:ilvl="0">
      <w:start w:val="2"/>
      <w:numFmt w:val="decimal"/>
      <w:lvlText w:val="%1."/>
      <w:lvlJc w:val="left"/>
      <w:pPr>
        <w:ind w:left="540" w:hanging="54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1">
    <w:nsid w:val="042116D3"/>
    <w:multiLevelType w:val="hybridMultilevel"/>
    <w:tmpl w:val="93DCD1C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1">
    <w:nsid w:val="04EA412B"/>
    <w:multiLevelType w:val="hybridMultilevel"/>
    <w:tmpl w:val="03845A0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1">
    <w:nsid w:val="07307EEF"/>
    <w:multiLevelType w:val="multilevel"/>
    <w:tmpl w:val="6A12B6D6"/>
    <w:lvl w:ilvl="0">
      <w:start w:val="2"/>
      <w:numFmt w:val="decimal"/>
      <w:lvlText w:val="%1."/>
      <w:lvlJc w:val="left"/>
      <w:pPr>
        <w:ind w:left="540" w:hanging="540"/>
      </w:pPr>
      <w:rPr>
        <w:rFonts w:hint="default"/>
      </w:rPr>
    </w:lvl>
    <w:lvl w:ilvl="1">
      <w:start w:val="1"/>
      <w:numFmt w:val="decimal"/>
      <w:lvlText w:val="%1.%2."/>
      <w:lvlJc w:val="left"/>
      <w:pPr>
        <w:ind w:left="900" w:hanging="720"/>
      </w:pPr>
      <w:rPr>
        <w:rFonts w:hint="default"/>
      </w:rPr>
    </w:lvl>
    <w:lvl w:ilvl="2">
      <w:start w:val="4"/>
      <w:numFmt w:val="decimal"/>
      <w:lvlText w:val="%1.%2.%3."/>
      <w:lvlJc w:val="left"/>
      <w:pPr>
        <w:ind w:left="1080" w:hanging="720"/>
      </w:pPr>
      <w:rPr>
        <w:rFonts w:hint="default"/>
      </w:rPr>
    </w:lvl>
    <w:lvl w:ilvl="3">
      <w:start w:val="1"/>
      <w:numFmt w:val="decimal"/>
      <w:lvlText w:val="%1.%2.%3.%4."/>
      <w:lvlJc w:val="left"/>
      <w:pPr>
        <w:ind w:left="1620" w:hanging="1080"/>
      </w:pPr>
      <w:rPr>
        <w:rFonts w:hint="default"/>
        <w:b w:val="0"/>
        <w:bCs w:val="0"/>
      </w:rPr>
    </w:lvl>
    <w:lvl w:ilvl="4">
      <w:start w:val="1"/>
      <w:numFmt w:val="decimal"/>
      <w:lvlText w:val="%1.%2.%3.%4.%5."/>
      <w:lvlJc w:val="left"/>
      <w:pPr>
        <w:ind w:left="1800" w:hanging="1080"/>
      </w:pPr>
      <w:rPr>
        <w:rFonts w:hint="default"/>
        <w:b w:val="0"/>
        <w:bCs w:val="0"/>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4" w15:restartNumberingAfterBreak="1">
    <w:nsid w:val="091B6EFC"/>
    <w:multiLevelType w:val="hybridMultilevel"/>
    <w:tmpl w:val="675226EA"/>
    <w:lvl w:ilvl="0" w:tplc="4AB6B41E">
      <w:start w:val="1"/>
      <w:numFmt w:val="lowerLetter"/>
      <w:lvlText w:val="%1)"/>
      <w:lvlJc w:val="left"/>
      <w:pPr>
        <w:ind w:left="468" w:hanging="360"/>
      </w:pPr>
      <w:rPr>
        <w:rFonts w:hint="default"/>
      </w:rPr>
    </w:lvl>
    <w:lvl w:ilvl="1" w:tplc="04160019" w:tentative="1">
      <w:start w:val="1"/>
      <w:numFmt w:val="lowerLetter"/>
      <w:lvlText w:val="%2."/>
      <w:lvlJc w:val="left"/>
      <w:pPr>
        <w:ind w:left="1188" w:hanging="360"/>
      </w:pPr>
    </w:lvl>
    <w:lvl w:ilvl="2" w:tplc="0416001B" w:tentative="1">
      <w:start w:val="1"/>
      <w:numFmt w:val="lowerRoman"/>
      <w:lvlText w:val="%3."/>
      <w:lvlJc w:val="right"/>
      <w:pPr>
        <w:ind w:left="1908" w:hanging="180"/>
      </w:pPr>
    </w:lvl>
    <w:lvl w:ilvl="3" w:tplc="0416000F" w:tentative="1">
      <w:start w:val="1"/>
      <w:numFmt w:val="decimal"/>
      <w:lvlText w:val="%4."/>
      <w:lvlJc w:val="left"/>
      <w:pPr>
        <w:ind w:left="2628" w:hanging="360"/>
      </w:pPr>
    </w:lvl>
    <w:lvl w:ilvl="4" w:tplc="04160019" w:tentative="1">
      <w:start w:val="1"/>
      <w:numFmt w:val="lowerLetter"/>
      <w:lvlText w:val="%5."/>
      <w:lvlJc w:val="left"/>
      <w:pPr>
        <w:ind w:left="3348" w:hanging="360"/>
      </w:pPr>
    </w:lvl>
    <w:lvl w:ilvl="5" w:tplc="0416001B" w:tentative="1">
      <w:start w:val="1"/>
      <w:numFmt w:val="lowerRoman"/>
      <w:lvlText w:val="%6."/>
      <w:lvlJc w:val="right"/>
      <w:pPr>
        <w:ind w:left="4068" w:hanging="180"/>
      </w:pPr>
    </w:lvl>
    <w:lvl w:ilvl="6" w:tplc="0416000F" w:tentative="1">
      <w:start w:val="1"/>
      <w:numFmt w:val="decimal"/>
      <w:lvlText w:val="%7."/>
      <w:lvlJc w:val="left"/>
      <w:pPr>
        <w:ind w:left="4788" w:hanging="360"/>
      </w:pPr>
    </w:lvl>
    <w:lvl w:ilvl="7" w:tplc="04160019" w:tentative="1">
      <w:start w:val="1"/>
      <w:numFmt w:val="lowerLetter"/>
      <w:lvlText w:val="%8."/>
      <w:lvlJc w:val="left"/>
      <w:pPr>
        <w:ind w:left="5508" w:hanging="360"/>
      </w:pPr>
    </w:lvl>
    <w:lvl w:ilvl="8" w:tplc="0416001B" w:tentative="1">
      <w:start w:val="1"/>
      <w:numFmt w:val="lowerRoman"/>
      <w:lvlText w:val="%9."/>
      <w:lvlJc w:val="right"/>
      <w:pPr>
        <w:ind w:left="6228" w:hanging="180"/>
      </w:pPr>
    </w:lvl>
  </w:abstractNum>
  <w:abstractNum w:abstractNumId="5" w15:restartNumberingAfterBreak="1">
    <w:nsid w:val="0EF45BE5"/>
    <w:multiLevelType w:val="multilevel"/>
    <w:tmpl w:val="C212BDD0"/>
    <w:lvl w:ilvl="0">
      <w:start w:val="13"/>
      <w:numFmt w:val="decimal"/>
      <w:lvlText w:val="%1."/>
      <w:lvlJc w:val="left"/>
      <w:pPr>
        <w:ind w:left="360" w:hanging="360"/>
      </w:pPr>
      <w:rPr>
        <w:rFonts w:hint="default"/>
        <w:b/>
        <w:bCs/>
      </w:rPr>
    </w:lvl>
    <w:lvl w:ilvl="1">
      <w:start w:val="1"/>
      <w:numFmt w:val="decimal"/>
      <w:lvlText w:val="%1.%2."/>
      <w:lvlJc w:val="left"/>
      <w:pPr>
        <w:ind w:left="1146" w:hanging="720"/>
      </w:pPr>
      <w:rPr>
        <w:rFonts w:ascii="Arial" w:hAnsi="Arial" w:cs="Arial" w:hint="default"/>
        <w:b/>
        <w:bCs w:val="0"/>
        <w:i w:val="0"/>
        <w:iCs/>
        <w:sz w:val="24"/>
        <w:szCs w:val="24"/>
      </w:rPr>
    </w:lvl>
    <w:lvl w:ilvl="2">
      <w:start w:val="1"/>
      <w:numFmt w:val="decimal"/>
      <w:lvlText w:val="%1.%2.%3."/>
      <w:lvlJc w:val="left"/>
      <w:pPr>
        <w:ind w:left="720" w:hanging="720"/>
      </w:pPr>
      <w:rPr>
        <w:rFonts w:hint="default"/>
        <w:b w:val="0"/>
        <w:i w:val="0"/>
        <w:iCs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6" w15:restartNumberingAfterBreak="1">
    <w:nsid w:val="10B074D8"/>
    <w:multiLevelType w:val="hybridMultilevel"/>
    <w:tmpl w:val="AB1AB304"/>
    <w:lvl w:ilvl="0" w:tplc="D3087CBC">
      <w:start w:val="1"/>
      <w:numFmt w:val="lowerLetter"/>
      <w:lvlText w:val="%1)"/>
      <w:lvlJc w:val="left"/>
      <w:pPr>
        <w:ind w:left="1035" w:hanging="360"/>
      </w:pPr>
      <w:rPr>
        <w:rFonts w:hint="default"/>
      </w:rPr>
    </w:lvl>
    <w:lvl w:ilvl="1" w:tplc="04160019" w:tentative="1">
      <w:start w:val="1"/>
      <w:numFmt w:val="lowerLetter"/>
      <w:lvlText w:val="%2."/>
      <w:lvlJc w:val="left"/>
      <w:pPr>
        <w:ind w:left="1755" w:hanging="360"/>
      </w:pPr>
    </w:lvl>
    <w:lvl w:ilvl="2" w:tplc="0416001B" w:tentative="1">
      <w:start w:val="1"/>
      <w:numFmt w:val="lowerRoman"/>
      <w:lvlText w:val="%3."/>
      <w:lvlJc w:val="right"/>
      <w:pPr>
        <w:ind w:left="2475" w:hanging="180"/>
      </w:pPr>
    </w:lvl>
    <w:lvl w:ilvl="3" w:tplc="0416000F" w:tentative="1">
      <w:start w:val="1"/>
      <w:numFmt w:val="decimal"/>
      <w:lvlText w:val="%4."/>
      <w:lvlJc w:val="left"/>
      <w:pPr>
        <w:ind w:left="3195" w:hanging="360"/>
      </w:pPr>
    </w:lvl>
    <w:lvl w:ilvl="4" w:tplc="04160019" w:tentative="1">
      <w:start w:val="1"/>
      <w:numFmt w:val="lowerLetter"/>
      <w:lvlText w:val="%5."/>
      <w:lvlJc w:val="left"/>
      <w:pPr>
        <w:ind w:left="3915" w:hanging="360"/>
      </w:pPr>
    </w:lvl>
    <w:lvl w:ilvl="5" w:tplc="0416001B" w:tentative="1">
      <w:start w:val="1"/>
      <w:numFmt w:val="lowerRoman"/>
      <w:lvlText w:val="%6."/>
      <w:lvlJc w:val="right"/>
      <w:pPr>
        <w:ind w:left="4635" w:hanging="180"/>
      </w:pPr>
    </w:lvl>
    <w:lvl w:ilvl="6" w:tplc="0416000F" w:tentative="1">
      <w:start w:val="1"/>
      <w:numFmt w:val="decimal"/>
      <w:lvlText w:val="%7."/>
      <w:lvlJc w:val="left"/>
      <w:pPr>
        <w:ind w:left="5355" w:hanging="360"/>
      </w:pPr>
    </w:lvl>
    <w:lvl w:ilvl="7" w:tplc="04160019" w:tentative="1">
      <w:start w:val="1"/>
      <w:numFmt w:val="lowerLetter"/>
      <w:lvlText w:val="%8."/>
      <w:lvlJc w:val="left"/>
      <w:pPr>
        <w:ind w:left="6075" w:hanging="360"/>
      </w:pPr>
    </w:lvl>
    <w:lvl w:ilvl="8" w:tplc="0416001B" w:tentative="1">
      <w:start w:val="1"/>
      <w:numFmt w:val="lowerRoman"/>
      <w:lvlText w:val="%9."/>
      <w:lvlJc w:val="right"/>
      <w:pPr>
        <w:ind w:left="6795" w:hanging="180"/>
      </w:pPr>
    </w:lvl>
  </w:abstractNum>
  <w:abstractNum w:abstractNumId="7" w15:restartNumberingAfterBreak="1">
    <w:nsid w:val="10DD312E"/>
    <w:multiLevelType w:val="multilevel"/>
    <w:tmpl w:val="04C8C794"/>
    <w:lvl w:ilvl="0">
      <w:start w:val="13"/>
      <w:numFmt w:val="decimal"/>
      <w:lvlText w:val="%1."/>
      <w:lvlJc w:val="left"/>
      <w:pPr>
        <w:ind w:left="840" w:hanging="840"/>
      </w:pPr>
      <w:rPr>
        <w:rFonts w:eastAsia="Arial" w:hint="default"/>
      </w:rPr>
    </w:lvl>
    <w:lvl w:ilvl="1">
      <w:start w:val="1"/>
      <w:numFmt w:val="decimal"/>
      <w:lvlText w:val="%1.%2."/>
      <w:lvlJc w:val="left"/>
      <w:pPr>
        <w:ind w:left="840" w:hanging="840"/>
      </w:pPr>
      <w:rPr>
        <w:rFonts w:ascii="Arial" w:eastAsia="Arial" w:hAnsi="Arial" w:cs="Arial" w:hint="default"/>
        <w:i w:val="0"/>
        <w:iCs/>
      </w:rPr>
    </w:lvl>
    <w:lvl w:ilvl="2">
      <w:start w:val="2"/>
      <w:numFmt w:val="decimal"/>
      <w:lvlText w:val="%1.%2.%3."/>
      <w:lvlJc w:val="left"/>
      <w:pPr>
        <w:ind w:left="840" w:hanging="840"/>
      </w:pPr>
      <w:rPr>
        <w:rFonts w:eastAsia="Arial" w:hint="default"/>
      </w:rPr>
    </w:lvl>
    <w:lvl w:ilvl="3">
      <w:start w:val="1"/>
      <w:numFmt w:val="decimal"/>
      <w:lvlText w:val="%1.%2.%3.%4."/>
      <w:lvlJc w:val="left"/>
      <w:pPr>
        <w:ind w:left="1080" w:hanging="1080"/>
      </w:pPr>
      <w:rPr>
        <w:rFonts w:ascii="Arial" w:eastAsia="Arial" w:hAnsi="Arial" w:cs="Arial" w:hint="default"/>
      </w:rPr>
    </w:lvl>
    <w:lvl w:ilvl="4">
      <w:start w:val="1"/>
      <w:numFmt w:val="decimal"/>
      <w:lvlText w:val="%1.%2.%3.%4.%5."/>
      <w:lvlJc w:val="left"/>
      <w:pPr>
        <w:ind w:left="1080" w:hanging="1080"/>
      </w:pPr>
      <w:rPr>
        <w:rFonts w:eastAsia="Arial" w:hint="default"/>
      </w:rPr>
    </w:lvl>
    <w:lvl w:ilvl="5">
      <w:start w:val="1"/>
      <w:numFmt w:val="decimal"/>
      <w:lvlText w:val="%1.%2.%3.%4.%5.%6."/>
      <w:lvlJc w:val="left"/>
      <w:pPr>
        <w:ind w:left="1440" w:hanging="1440"/>
      </w:pPr>
      <w:rPr>
        <w:rFonts w:eastAsia="Arial" w:hint="default"/>
      </w:rPr>
    </w:lvl>
    <w:lvl w:ilvl="6">
      <w:start w:val="1"/>
      <w:numFmt w:val="decimal"/>
      <w:lvlText w:val="%1.%2.%3.%4.%5.%6.%7."/>
      <w:lvlJc w:val="left"/>
      <w:pPr>
        <w:ind w:left="1440" w:hanging="1440"/>
      </w:pPr>
      <w:rPr>
        <w:rFonts w:eastAsia="Arial" w:hint="default"/>
      </w:rPr>
    </w:lvl>
    <w:lvl w:ilvl="7">
      <w:start w:val="1"/>
      <w:numFmt w:val="decimal"/>
      <w:lvlText w:val="%1.%2.%3.%4.%5.%6.%7.%8."/>
      <w:lvlJc w:val="left"/>
      <w:pPr>
        <w:ind w:left="1800" w:hanging="1800"/>
      </w:pPr>
      <w:rPr>
        <w:rFonts w:eastAsia="Arial" w:hint="default"/>
      </w:rPr>
    </w:lvl>
    <w:lvl w:ilvl="8">
      <w:start w:val="1"/>
      <w:numFmt w:val="decimal"/>
      <w:lvlText w:val="%1.%2.%3.%4.%5.%6.%7.%8.%9."/>
      <w:lvlJc w:val="left"/>
      <w:pPr>
        <w:ind w:left="1800" w:hanging="1800"/>
      </w:pPr>
      <w:rPr>
        <w:rFonts w:eastAsia="Arial" w:hint="default"/>
      </w:rPr>
    </w:lvl>
  </w:abstractNum>
  <w:abstractNum w:abstractNumId="8" w15:restartNumberingAfterBreak="1">
    <w:nsid w:val="19690C21"/>
    <w:multiLevelType w:val="hybridMultilevel"/>
    <w:tmpl w:val="D458D84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1">
    <w:nsid w:val="1D5C100D"/>
    <w:multiLevelType w:val="multilevel"/>
    <w:tmpl w:val="FB5A5E16"/>
    <w:lvl w:ilvl="0">
      <w:start w:val="1"/>
      <w:numFmt w:val="decimal"/>
      <w:pStyle w:val="Nivel01"/>
      <w:lvlText w:val="%1."/>
      <w:lvlJc w:val="left"/>
      <w:pPr>
        <w:ind w:left="360" w:hanging="360"/>
      </w:pPr>
      <w:rPr>
        <w:rFonts w:hint="default"/>
        <w:b/>
      </w:rPr>
    </w:lvl>
    <w:lvl w:ilvl="1">
      <w:start w:val="1"/>
      <w:numFmt w:val="decimal"/>
      <w:lvlText w:val="%1.%2."/>
      <w:lvlJc w:val="left"/>
      <w:pPr>
        <w:ind w:left="999" w:hanging="432"/>
      </w:pPr>
      <w:rPr>
        <w:rFonts w:ascii="Arial" w:hAnsi="Arial" w:cs="Arial" w:hint="default"/>
        <w:b w:val="0"/>
        <w:i w:val="0"/>
        <w:strike w:val="0"/>
        <w:color w:val="auto"/>
        <w:sz w:val="20"/>
        <w:szCs w:val="20"/>
        <w:u w:val="none"/>
      </w:rPr>
    </w:lvl>
    <w:lvl w:ilvl="2">
      <w:start w:val="1"/>
      <w:numFmt w:val="upperRoman"/>
      <w:lvlText w:val="%3."/>
      <w:lvlJc w:val="left"/>
      <w:pPr>
        <w:ind w:left="1638" w:hanging="504"/>
      </w:pPr>
      <w:rPr>
        <w:rFonts w:ascii="Arial" w:eastAsia="Carlito" w:hAnsi="Arial" w:cs="Arial"/>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1">
    <w:nsid w:val="1F52443D"/>
    <w:multiLevelType w:val="hybridMultilevel"/>
    <w:tmpl w:val="4386F0F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1">
    <w:nsid w:val="292662F3"/>
    <w:multiLevelType w:val="multilevel"/>
    <w:tmpl w:val="7DBE5BFA"/>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1">
    <w:nsid w:val="2A28761A"/>
    <w:multiLevelType w:val="multilevel"/>
    <w:tmpl w:val="44A26368"/>
    <w:lvl w:ilvl="0">
      <w:start w:val="4"/>
      <w:numFmt w:val="decimal"/>
      <w:lvlText w:val="%1."/>
      <w:lvlJc w:val="left"/>
      <w:pPr>
        <w:ind w:left="360" w:hanging="360"/>
      </w:pPr>
      <w:rPr>
        <w:rFonts w:eastAsia="Carlito" w:hint="default"/>
        <w:b/>
        <w:bCs/>
        <w:color w:val="auto"/>
      </w:rPr>
    </w:lvl>
    <w:lvl w:ilvl="1">
      <w:start w:val="1"/>
      <w:numFmt w:val="decimal"/>
      <w:lvlText w:val="%1.%2."/>
      <w:lvlJc w:val="left"/>
      <w:pPr>
        <w:ind w:left="720" w:hanging="720"/>
      </w:pPr>
      <w:rPr>
        <w:rFonts w:eastAsia="Carlito" w:hint="default"/>
      </w:rPr>
    </w:lvl>
    <w:lvl w:ilvl="2">
      <w:start w:val="1"/>
      <w:numFmt w:val="decimal"/>
      <w:lvlText w:val="%1.%2.%3."/>
      <w:lvlJc w:val="left"/>
      <w:pPr>
        <w:ind w:left="720" w:hanging="720"/>
      </w:pPr>
      <w:rPr>
        <w:rFonts w:eastAsia="Carlito" w:hint="default"/>
        <w:b w:val="0"/>
        <w:bCs w:val="0"/>
      </w:rPr>
    </w:lvl>
    <w:lvl w:ilvl="3">
      <w:start w:val="1"/>
      <w:numFmt w:val="decimal"/>
      <w:lvlText w:val="%1.%2.%3.%4."/>
      <w:lvlJc w:val="left"/>
      <w:pPr>
        <w:ind w:left="1080" w:hanging="1080"/>
      </w:pPr>
      <w:rPr>
        <w:rFonts w:eastAsia="Carlito" w:hint="default"/>
      </w:rPr>
    </w:lvl>
    <w:lvl w:ilvl="4">
      <w:start w:val="1"/>
      <w:numFmt w:val="decimal"/>
      <w:lvlText w:val="%1.%2.%3.%4.%5."/>
      <w:lvlJc w:val="left"/>
      <w:pPr>
        <w:ind w:left="1080" w:hanging="1080"/>
      </w:pPr>
      <w:rPr>
        <w:rFonts w:eastAsia="Carlito" w:hint="default"/>
      </w:rPr>
    </w:lvl>
    <w:lvl w:ilvl="5">
      <w:start w:val="1"/>
      <w:numFmt w:val="decimal"/>
      <w:lvlText w:val="%1.%2.%3.%4.%5.%6."/>
      <w:lvlJc w:val="left"/>
      <w:pPr>
        <w:ind w:left="1440" w:hanging="1440"/>
      </w:pPr>
      <w:rPr>
        <w:rFonts w:eastAsia="Carlito" w:hint="default"/>
      </w:rPr>
    </w:lvl>
    <w:lvl w:ilvl="6">
      <w:start w:val="1"/>
      <w:numFmt w:val="decimal"/>
      <w:lvlText w:val="%1.%2.%3.%4.%5.%6.%7."/>
      <w:lvlJc w:val="left"/>
      <w:pPr>
        <w:ind w:left="1440" w:hanging="1440"/>
      </w:pPr>
      <w:rPr>
        <w:rFonts w:eastAsia="Carlito" w:hint="default"/>
      </w:rPr>
    </w:lvl>
    <w:lvl w:ilvl="7">
      <w:start w:val="1"/>
      <w:numFmt w:val="decimal"/>
      <w:lvlText w:val="%1.%2.%3.%4.%5.%6.%7.%8."/>
      <w:lvlJc w:val="left"/>
      <w:pPr>
        <w:ind w:left="1800" w:hanging="1800"/>
      </w:pPr>
      <w:rPr>
        <w:rFonts w:eastAsia="Carlito" w:hint="default"/>
      </w:rPr>
    </w:lvl>
    <w:lvl w:ilvl="8">
      <w:start w:val="1"/>
      <w:numFmt w:val="decimal"/>
      <w:lvlText w:val="%1.%2.%3.%4.%5.%6.%7.%8.%9."/>
      <w:lvlJc w:val="left"/>
      <w:pPr>
        <w:ind w:left="1800" w:hanging="1800"/>
      </w:pPr>
      <w:rPr>
        <w:rFonts w:eastAsia="Carlito" w:hint="default"/>
      </w:rPr>
    </w:lvl>
  </w:abstractNum>
  <w:abstractNum w:abstractNumId="13" w15:restartNumberingAfterBreak="1">
    <w:nsid w:val="31926557"/>
    <w:multiLevelType w:val="hybridMultilevel"/>
    <w:tmpl w:val="16228AB8"/>
    <w:lvl w:ilvl="0" w:tplc="04160017">
      <w:start w:val="1"/>
      <w:numFmt w:val="lowerLetter"/>
      <w:lvlText w:val="%1)"/>
      <w:lvlJc w:val="left"/>
      <w:pPr>
        <w:ind w:left="2988" w:hanging="360"/>
      </w:pPr>
    </w:lvl>
    <w:lvl w:ilvl="1" w:tplc="04160019" w:tentative="1">
      <w:start w:val="1"/>
      <w:numFmt w:val="lowerLetter"/>
      <w:lvlText w:val="%2."/>
      <w:lvlJc w:val="left"/>
      <w:pPr>
        <w:ind w:left="3708" w:hanging="360"/>
      </w:pPr>
    </w:lvl>
    <w:lvl w:ilvl="2" w:tplc="0416001B" w:tentative="1">
      <w:start w:val="1"/>
      <w:numFmt w:val="lowerRoman"/>
      <w:lvlText w:val="%3."/>
      <w:lvlJc w:val="right"/>
      <w:pPr>
        <w:ind w:left="4428" w:hanging="180"/>
      </w:pPr>
    </w:lvl>
    <w:lvl w:ilvl="3" w:tplc="0416000F" w:tentative="1">
      <w:start w:val="1"/>
      <w:numFmt w:val="decimal"/>
      <w:lvlText w:val="%4."/>
      <w:lvlJc w:val="left"/>
      <w:pPr>
        <w:ind w:left="5148" w:hanging="360"/>
      </w:pPr>
    </w:lvl>
    <w:lvl w:ilvl="4" w:tplc="04160019" w:tentative="1">
      <w:start w:val="1"/>
      <w:numFmt w:val="lowerLetter"/>
      <w:lvlText w:val="%5."/>
      <w:lvlJc w:val="left"/>
      <w:pPr>
        <w:ind w:left="5868" w:hanging="360"/>
      </w:pPr>
    </w:lvl>
    <w:lvl w:ilvl="5" w:tplc="0416001B" w:tentative="1">
      <w:start w:val="1"/>
      <w:numFmt w:val="lowerRoman"/>
      <w:lvlText w:val="%6."/>
      <w:lvlJc w:val="right"/>
      <w:pPr>
        <w:ind w:left="6588" w:hanging="180"/>
      </w:pPr>
    </w:lvl>
    <w:lvl w:ilvl="6" w:tplc="0416000F" w:tentative="1">
      <w:start w:val="1"/>
      <w:numFmt w:val="decimal"/>
      <w:lvlText w:val="%7."/>
      <w:lvlJc w:val="left"/>
      <w:pPr>
        <w:ind w:left="7308" w:hanging="360"/>
      </w:pPr>
    </w:lvl>
    <w:lvl w:ilvl="7" w:tplc="04160019" w:tentative="1">
      <w:start w:val="1"/>
      <w:numFmt w:val="lowerLetter"/>
      <w:lvlText w:val="%8."/>
      <w:lvlJc w:val="left"/>
      <w:pPr>
        <w:ind w:left="8028" w:hanging="360"/>
      </w:pPr>
    </w:lvl>
    <w:lvl w:ilvl="8" w:tplc="0416001B" w:tentative="1">
      <w:start w:val="1"/>
      <w:numFmt w:val="lowerRoman"/>
      <w:lvlText w:val="%9."/>
      <w:lvlJc w:val="right"/>
      <w:pPr>
        <w:ind w:left="8748" w:hanging="180"/>
      </w:pPr>
    </w:lvl>
  </w:abstractNum>
  <w:abstractNum w:abstractNumId="14" w15:restartNumberingAfterBreak="1">
    <w:nsid w:val="33574BA7"/>
    <w:multiLevelType w:val="multilevel"/>
    <w:tmpl w:val="AD1219C6"/>
    <w:lvl w:ilvl="0">
      <w:start w:val="8"/>
      <w:numFmt w:val="decimal"/>
      <w:lvlText w:val="%1."/>
      <w:lvlJc w:val="left"/>
      <w:pPr>
        <w:ind w:left="360" w:hanging="360"/>
      </w:pPr>
      <w:rPr>
        <w:rFonts w:hint="default"/>
        <w:b w:val="0"/>
      </w:rPr>
    </w:lvl>
    <w:lvl w:ilvl="1">
      <w:start w:val="1"/>
      <w:numFmt w:val="decimal"/>
      <w:lvlText w:val="%1.%2."/>
      <w:lvlJc w:val="left"/>
      <w:pPr>
        <w:ind w:left="1146" w:hanging="720"/>
      </w:pPr>
      <w:rPr>
        <w:rFonts w:ascii="Arial" w:hAnsi="Arial" w:cs="Arial" w:hint="default"/>
        <w:b w:val="0"/>
        <w:i w:val="0"/>
        <w:iCs/>
      </w:rPr>
    </w:lvl>
    <w:lvl w:ilvl="2">
      <w:start w:val="1"/>
      <w:numFmt w:val="decimal"/>
      <w:lvlText w:val="%1.%2.%3."/>
      <w:lvlJc w:val="left"/>
      <w:pPr>
        <w:ind w:left="720" w:hanging="720"/>
      </w:pPr>
      <w:rPr>
        <w:rFonts w:hint="default"/>
        <w:b w:val="0"/>
        <w:i w:val="0"/>
        <w:iCs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15" w15:restartNumberingAfterBreak="1">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6" w15:restartNumberingAfterBreak="1">
    <w:nsid w:val="34BA7228"/>
    <w:multiLevelType w:val="multilevel"/>
    <w:tmpl w:val="C46AB5B2"/>
    <w:lvl w:ilvl="0">
      <w:start w:val="7"/>
      <w:numFmt w:val="decimal"/>
      <w:lvlText w:val="%1."/>
      <w:lvlJc w:val="left"/>
      <w:pPr>
        <w:ind w:left="360" w:hanging="360"/>
      </w:pPr>
      <w:rPr>
        <w:rFonts w:hint="default"/>
      </w:rPr>
    </w:lvl>
    <w:lvl w:ilvl="1">
      <w:start w:val="2"/>
      <w:numFmt w:val="decimal"/>
      <w:lvlText w:val="%1.%2."/>
      <w:lvlJc w:val="left"/>
      <w:pPr>
        <w:ind w:left="301" w:hanging="360"/>
      </w:pPr>
      <w:rPr>
        <w:rFonts w:hint="default"/>
        <w:i w:val="0"/>
        <w:iCs/>
      </w:rPr>
    </w:lvl>
    <w:lvl w:ilvl="2">
      <w:start w:val="1"/>
      <w:numFmt w:val="decimal"/>
      <w:lvlText w:val="%1.%2.%3."/>
      <w:lvlJc w:val="left"/>
      <w:pPr>
        <w:ind w:left="602" w:hanging="720"/>
      </w:pPr>
      <w:rPr>
        <w:rFonts w:hint="default"/>
        <w:i w:val="0"/>
        <w:iCs/>
      </w:rPr>
    </w:lvl>
    <w:lvl w:ilvl="3">
      <w:start w:val="1"/>
      <w:numFmt w:val="decimal"/>
      <w:lvlText w:val="%1.%2.%3.%4."/>
      <w:lvlJc w:val="left"/>
      <w:pPr>
        <w:ind w:left="543" w:hanging="720"/>
      </w:pPr>
      <w:rPr>
        <w:rFonts w:hint="default"/>
      </w:rPr>
    </w:lvl>
    <w:lvl w:ilvl="4">
      <w:start w:val="1"/>
      <w:numFmt w:val="decimal"/>
      <w:lvlText w:val="%1.%2.%3.%4.%5."/>
      <w:lvlJc w:val="left"/>
      <w:pPr>
        <w:ind w:left="844" w:hanging="1080"/>
      </w:pPr>
      <w:rPr>
        <w:rFonts w:hint="default"/>
      </w:rPr>
    </w:lvl>
    <w:lvl w:ilvl="5">
      <w:start w:val="1"/>
      <w:numFmt w:val="decimal"/>
      <w:lvlText w:val="%1.%2.%3.%4.%5.%6."/>
      <w:lvlJc w:val="left"/>
      <w:pPr>
        <w:ind w:left="785" w:hanging="1080"/>
      </w:pPr>
      <w:rPr>
        <w:rFonts w:hint="default"/>
      </w:rPr>
    </w:lvl>
    <w:lvl w:ilvl="6">
      <w:start w:val="1"/>
      <w:numFmt w:val="decimal"/>
      <w:lvlText w:val="%1.%2.%3.%4.%5.%6.%7."/>
      <w:lvlJc w:val="left"/>
      <w:pPr>
        <w:ind w:left="1086" w:hanging="1440"/>
      </w:pPr>
      <w:rPr>
        <w:rFonts w:hint="default"/>
      </w:rPr>
    </w:lvl>
    <w:lvl w:ilvl="7">
      <w:start w:val="1"/>
      <w:numFmt w:val="decimal"/>
      <w:lvlText w:val="%1.%2.%3.%4.%5.%6.%7.%8."/>
      <w:lvlJc w:val="left"/>
      <w:pPr>
        <w:ind w:left="1027" w:hanging="1440"/>
      </w:pPr>
      <w:rPr>
        <w:rFonts w:hint="default"/>
      </w:rPr>
    </w:lvl>
    <w:lvl w:ilvl="8">
      <w:start w:val="1"/>
      <w:numFmt w:val="decimal"/>
      <w:lvlText w:val="%1.%2.%3.%4.%5.%6.%7.%8.%9."/>
      <w:lvlJc w:val="left"/>
      <w:pPr>
        <w:ind w:left="1328" w:hanging="1800"/>
      </w:pPr>
      <w:rPr>
        <w:rFonts w:hint="default"/>
      </w:rPr>
    </w:lvl>
  </w:abstractNum>
  <w:abstractNum w:abstractNumId="17" w15:restartNumberingAfterBreak="1">
    <w:nsid w:val="39DE49BD"/>
    <w:multiLevelType w:val="multilevel"/>
    <w:tmpl w:val="6F849CC6"/>
    <w:lvl w:ilvl="0">
      <w:start w:val="3"/>
      <w:numFmt w:val="decimal"/>
      <w:lvlText w:val="%1."/>
      <w:lvlJc w:val="left"/>
      <w:pPr>
        <w:ind w:left="360" w:hanging="360"/>
      </w:pPr>
      <w:rPr>
        <w:rFonts w:hint="default"/>
      </w:rPr>
    </w:lvl>
    <w:lvl w:ilvl="1">
      <w:start w:val="2"/>
      <w:numFmt w:val="decimal"/>
      <w:lvlText w:val="%1.%2."/>
      <w:lvlJc w:val="left"/>
      <w:pPr>
        <w:ind w:left="720" w:hanging="720"/>
      </w:pPr>
      <w:rPr>
        <w:rFonts w:ascii="Arial" w:hAnsi="Arial" w:cs="Arial"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1">
    <w:nsid w:val="3D1E5DB1"/>
    <w:multiLevelType w:val="multilevel"/>
    <w:tmpl w:val="D70445D0"/>
    <w:lvl w:ilvl="0">
      <w:start w:val="3"/>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9" w15:restartNumberingAfterBreak="1">
    <w:nsid w:val="480E72D6"/>
    <w:multiLevelType w:val="multilevel"/>
    <w:tmpl w:val="A48C152C"/>
    <w:lvl w:ilvl="0">
      <w:start w:val="1"/>
      <w:numFmt w:val="decimal"/>
      <w:lvlText w:val="%1."/>
      <w:lvlJc w:val="left"/>
      <w:pPr>
        <w:ind w:left="1343" w:hanging="1133"/>
        <w:jc w:val="right"/>
      </w:pPr>
      <w:rPr>
        <w:rFonts w:ascii="Arial" w:eastAsia="Carlito" w:hAnsi="Arial" w:cs="Arial" w:hint="default"/>
        <w:w w:val="100"/>
        <w:sz w:val="22"/>
        <w:szCs w:val="22"/>
        <w:lang w:val="pt-PT" w:eastAsia="en-US" w:bidi="ar-SA"/>
      </w:rPr>
    </w:lvl>
    <w:lvl w:ilvl="1">
      <w:start w:val="1"/>
      <w:numFmt w:val="decimal"/>
      <w:lvlText w:val="%1.%2."/>
      <w:lvlJc w:val="left"/>
      <w:pPr>
        <w:ind w:left="595" w:hanging="2204"/>
      </w:pPr>
      <w:rPr>
        <w:rFonts w:ascii="Arial" w:eastAsia="Carlito" w:hAnsi="Arial" w:cs="Arial" w:hint="default"/>
        <w:i w:val="0"/>
        <w:iCs/>
        <w:spacing w:val="-1"/>
        <w:w w:val="100"/>
        <w:sz w:val="24"/>
        <w:szCs w:val="24"/>
        <w:lang w:val="pt-PT" w:eastAsia="en-US" w:bidi="ar-SA"/>
      </w:rPr>
    </w:lvl>
    <w:lvl w:ilvl="2">
      <w:start w:val="1"/>
      <w:numFmt w:val="decimal"/>
      <w:lvlText w:val="%1.%2.%3."/>
      <w:lvlJc w:val="left"/>
      <w:pPr>
        <w:ind w:left="1074" w:hanging="1133"/>
      </w:pPr>
      <w:rPr>
        <w:rFonts w:ascii="Arial" w:eastAsia="Carlito" w:hAnsi="Arial" w:cs="Arial" w:hint="default"/>
        <w:spacing w:val="-1"/>
        <w:w w:val="100"/>
        <w:sz w:val="22"/>
        <w:szCs w:val="22"/>
        <w:lang w:val="pt-PT" w:eastAsia="en-US" w:bidi="ar-SA"/>
      </w:rPr>
    </w:lvl>
    <w:lvl w:ilvl="3">
      <w:start w:val="1"/>
      <w:numFmt w:val="decimal"/>
      <w:lvlText w:val="%1.%2.%3.%4."/>
      <w:lvlJc w:val="left"/>
      <w:pPr>
        <w:ind w:left="1553" w:hanging="1133"/>
      </w:pPr>
      <w:rPr>
        <w:rFonts w:ascii="Arial" w:eastAsia="Carlito" w:hAnsi="Arial" w:cs="Arial" w:hint="default"/>
        <w:spacing w:val="-1"/>
        <w:w w:val="100"/>
        <w:sz w:val="22"/>
        <w:szCs w:val="22"/>
        <w:lang w:val="pt-PT" w:eastAsia="en-US" w:bidi="ar-SA"/>
      </w:rPr>
    </w:lvl>
    <w:lvl w:ilvl="4">
      <w:numFmt w:val="bullet"/>
      <w:lvlText w:val="•"/>
      <w:lvlJc w:val="left"/>
      <w:pPr>
        <w:ind w:left="1560" w:hanging="1133"/>
      </w:pPr>
      <w:rPr>
        <w:rFonts w:hint="default"/>
        <w:lang w:val="pt-PT" w:eastAsia="en-US" w:bidi="ar-SA"/>
      </w:rPr>
    </w:lvl>
    <w:lvl w:ilvl="5">
      <w:numFmt w:val="bullet"/>
      <w:lvlText w:val="•"/>
      <w:lvlJc w:val="left"/>
      <w:pPr>
        <w:ind w:left="1720" w:hanging="1133"/>
      </w:pPr>
      <w:rPr>
        <w:rFonts w:hint="default"/>
        <w:lang w:val="pt-PT" w:eastAsia="en-US" w:bidi="ar-SA"/>
      </w:rPr>
    </w:lvl>
    <w:lvl w:ilvl="6">
      <w:numFmt w:val="bullet"/>
      <w:lvlText w:val="•"/>
      <w:lvlJc w:val="left"/>
      <w:pPr>
        <w:ind w:left="2200" w:hanging="1133"/>
      </w:pPr>
      <w:rPr>
        <w:rFonts w:hint="default"/>
        <w:lang w:val="pt-PT" w:eastAsia="en-US" w:bidi="ar-SA"/>
      </w:rPr>
    </w:lvl>
    <w:lvl w:ilvl="7">
      <w:numFmt w:val="bullet"/>
      <w:lvlText w:val="•"/>
      <w:lvlJc w:val="left"/>
      <w:pPr>
        <w:ind w:left="4374" w:hanging="1133"/>
      </w:pPr>
      <w:rPr>
        <w:rFonts w:hint="default"/>
        <w:lang w:val="pt-PT" w:eastAsia="en-US" w:bidi="ar-SA"/>
      </w:rPr>
    </w:lvl>
    <w:lvl w:ilvl="8">
      <w:numFmt w:val="bullet"/>
      <w:lvlText w:val="•"/>
      <w:lvlJc w:val="left"/>
      <w:pPr>
        <w:ind w:left="6549" w:hanging="1133"/>
      </w:pPr>
      <w:rPr>
        <w:rFonts w:hint="default"/>
        <w:lang w:val="pt-PT" w:eastAsia="en-US" w:bidi="ar-SA"/>
      </w:rPr>
    </w:lvl>
  </w:abstractNum>
  <w:abstractNum w:abstractNumId="20" w15:restartNumberingAfterBreak="1">
    <w:nsid w:val="491F6A3F"/>
    <w:multiLevelType w:val="hybridMultilevel"/>
    <w:tmpl w:val="FCEC8EBC"/>
    <w:lvl w:ilvl="0" w:tplc="057CCBB4">
      <w:start w:val="1"/>
      <w:numFmt w:val="lowerLetter"/>
      <w:lvlText w:val="%1)"/>
      <w:lvlJc w:val="left"/>
      <w:pPr>
        <w:ind w:left="301" w:hanging="360"/>
      </w:pPr>
      <w:rPr>
        <w:rFonts w:hint="default"/>
      </w:rPr>
    </w:lvl>
    <w:lvl w:ilvl="1" w:tplc="9BFCA9A0">
      <w:start w:val="1"/>
      <w:numFmt w:val="lowerRoman"/>
      <w:lvlText w:val="%2)"/>
      <w:lvlJc w:val="left"/>
      <w:pPr>
        <w:ind w:left="1021" w:hanging="360"/>
      </w:pPr>
      <w:rPr>
        <w:rFonts w:ascii="Arial" w:eastAsia="Carlito" w:hAnsi="Arial" w:cs="Arial"/>
      </w:rPr>
    </w:lvl>
    <w:lvl w:ilvl="2" w:tplc="58C60586">
      <w:start w:val="4"/>
      <w:numFmt w:val="decimal"/>
      <w:lvlText w:val="%3"/>
      <w:lvlJc w:val="left"/>
      <w:pPr>
        <w:ind w:left="1921" w:hanging="360"/>
      </w:pPr>
      <w:rPr>
        <w:rFonts w:hint="default"/>
      </w:rPr>
    </w:lvl>
    <w:lvl w:ilvl="3" w:tplc="0416000F" w:tentative="1">
      <w:start w:val="1"/>
      <w:numFmt w:val="decimal"/>
      <w:lvlText w:val="%4."/>
      <w:lvlJc w:val="left"/>
      <w:pPr>
        <w:ind w:left="2461" w:hanging="360"/>
      </w:pPr>
    </w:lvl>
    <w:lvl w:ilvl="4" w:tplc="04160019" w:tentative="1">
      <w:start w:val="1"/>
      <w:numFmt w:val="lowerLetter"/>
      <w:lvlText w:val="%5."/>
      <w:lvlJc w:val="left"/>
      <w:pPr>
        <w:ind w:left="3181" w:hanging="360"/>
      </w:pPr>
    </w:lvl>
    <w:lvl w:ilvl="5" w:tplc="0416001B" w:tentative="1">
      <w:start w:val="1"/>
      <w:numFmt w:val="lowerRoman"/>
      <w:lvlText w:val="%6."/>
      <w:lvlJc w:val="right"/>
      <w:pPr>
        <w:ind w:left="3901" w:hanging="180"/>
      </w:pPr>
    </w:lvl>
    <w:lvl w:ilvl="6" w:tplc="0416000F" w:tentative="1">
      <w:start w:val="1"/>
      <w:numFmt w:val="decimal"/>
      <w:lvlText w:val="%7."/>
      <w:lvlJc w:val="left"/>
      <w:pPr>
        <w:ind w:left="4621" w:hanging="360"/>
      </w:pPr>
    </w:lvl>
    <w:lvl w:ilvl="7" w:tplc="04160019" w:tentative="1">
      <w:start w:val="1"/>
      <w:numFmt w:val="lowerLetter"/>
      <w:lvlText w:val="%8."/>
      <w:lvlJc w:val="left"/>
      <w:pPr>
        <w:ind w:left="5341" w:hanging="360"/>
      </w:pPr>
    </w:lvl>
    <w:lvl w:ilvl="8" w:tplc="0416001B" w:tentative="1">
      <w:start w:val="1"/>
      <w:numFmt w:val="lowerRoman"/>
      <w:lvlText w:val="%9."/>
      <w:lvlJc w:val="right"/>
      <w:pPr>
        <w:ind w:left="6061" w:hanging="180"/>
      </w:pPr>
    </w:lvl>
  </w:abstractNum>
  <w:abstractNum w:abstractNumId="21" w15:restartNumberingAfterBreak="1">
    <w:nsid w:val="4C0E672D"/>
    <w:multiLevelType w:val="multilevel"/>
    <w:tmpl w:val="8D6E53A2"/>
    <w:lvl w:ilvl="0">
      <w:start w:val="4"/>
      <w:numFmt w:val="decimal"/>
      <w:lvlText w:val="%1."/>
      <w:lvlJc w:val="left"/>
      <w:pPr>
        <w:ind w:left="360" w:hanging="360"/>
      </w:pPr>
      <w:rPr>
        <w:rFonts w:hint="default"/>
      </w:rPr>
    </w:lvl>
    <w:lvl w:ilvl="1">
      <w:start w:val="1"/>
      <w:numFmt w:val="decimal"/>
      <w:lvlText w:val="%1.%2."/>
      <w:lvlJc w:val="left"/>
      <w:pPr>
        <w:ind w:left="301" w:hanging="360"/>
      </w:pPr>
      <w:rPr>
        <w:rFonts w:hint="default"/>
      </w:rPr>
    </w:lvl>
    <w:lvl w:ilvl="2">
      <w:start w:val="1"/>
      <w:numFmt w:val="decimal"/>
      <w:lvlText w:val="%1.%2.%3."/>
      <w:lvlJc w:val="left"/>
      <w:pPr>
        <w:ind w:left="602" w:hanging="720"/>
      </w:pPr>
      <w:rPr>
        <w:rFonts w:hint="default"/>
        <w:i w:val="0"/>
        <w:iCs/>
      </w:rPr>
    </w:lvl>
    <w:lvl w:ilvl="3">
      <w:start w:val="1"/>
      <w:numFmt w:val="decimal"/>
      <w:lvlText w:val="%1.%2.%3.%4."/>
      <w:lvlJc w:val="left"/>
      <w:pPr>
        <w:ind w:left="543" w:hanging="720"/>
      </w:pPr>
      <w:rPr>
        <w:rFonts w:hint="default"/>
      </w:rPr>
    </w:lvl>
    <w:lvl w:ilvl="4">
      <w:start w:val="1"/>
      <w:numFmt w:val="decimal"/>
      <w:lvlText w:val="%1.%2.%3.%4.%5."/>
      <w:lvlJc w:val="left"/>
      <w:pPr>
        <w:ind w:left="844" w:hanging="1080"/>
      </w:pPr>
      <w:rPr>
        <w:rFonts w:hint="default"/>
      </w:rPr>
    </w:lvl>
    <w:lvl w:ilvl="5">
      <w:start w:val="1"/>
      <w:numFmt w:val="decimal"/>
      <w:lvlText w:val="%1.%2.%3.%4.%5.%6."/>
      <w:lvlJc w:val="left"/>
      <w:pPr>
        <w:ind w:left="785" w:hanging="1080"/>
      </w:pPr>
      <w:rPr>
        <w:rFonts w:hint="default"/>
      </w:rPr>
    </w:lvl>
    <w:lvl w:ilvl="6">
      <w:start w:val="1"/>
      <w:numFmt w:val="decimal"/>
      <w:lvlText w:val="%1.%2.%3.%4.%5.%6.%7."/>
      <w:lvlJc w:val="left"/>
      <w:pPr>
        <w:ind w:left="1086" w:hanging="1440"/>
      </w:pPr>
      <w:rPr>
        <w:rFonts w:hint="default"/>
      </w:rPr>
    </w:lvl>
    <w:lvl w:ilvl="7">
      <w:start w:val="1"/>
      <w:numFmt w:val="decimal"/>
      <w:lvlText w:val="%1.%2.%3.%4.%5.%6.%7.%8."/>
      <w:lvlJc w:val="left"/>
      <w:pPr>
        <w:ind w:left="1027" w:hanging="1440"/>
      </w:pPr>
      <w:rPr>
        <w:rFonts w:hint="default"/>
      </w:rPr>
    </w:lvl>
    <w:lvl w:ilvl="8">
      <w:start w:val="1"/>
      <w:numFmt w:val="decimal"/>
      <w:lvlText w:val="%1.%2.%3.%4.%5.%6.%7.%8.%9."/>
      <w:lvlJc w:val="left"/>
      <w:pPr>
        <w:ind w:left="1328" w:hanging="1800"/>
      </w:pPr>
      <w:rPr>
        <w:rFonts w:hint="default"/>
      </w:rPr>
    </w:lvl>
  </w:abstractNum>
  <w:abstractNum w:abstractNumId="22" w15:restartNumberingAfterBreak="1">
    <w:nsid w:val="4D364C4B"/>
    <w:multiLevelType w:val="hybridMultilevel"/>
    <w:tmpl w:val="541E845C"/>
    <w:lvl w:ilvl="0" w:tplc="565A5766">
      <w:start w:val="1"/>
      <w:numFmt w:val="lowerLetter"/>
      <w:lvlText w:val="%1)"/>
      <w:lvlJc w:val="left"/>
      <w:pPr>
        <w:ind w:left="1080" w:hanging="360"/>
      </w:pPr>
      <w:rPr>
        <w:rFonts w:hint="default"/>
        <w:b w:val="0"/>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3" w15:restartNumberingAfterBreak="1">
    <w:nsid w:val="4F21711D"/>
    <w:multiLevelType w:val="multilevel"/>
    <w:tmpl w:val="E9D4EDC8"/>
    <w:lvl w:ilvl="0">
      <w:start w:val="8"/>
      <w:numFmt w:val="decimal"/>
      <w:lvlText w:val="%1."/>
      <w:lvlJc w:val="left"/>
      <w:pPr>
        <w:ind w:left="360" w:hanging="360"/>
      </w:pPr>
      <w:rPr>
        <w:rFonts w:hint="default"/>
      </w:rPr>
    </w:lvl>
    <w:lvl w:ilvl="1">
      <w:start w:val="1"/>
      <w:numFmt w:val="decimal"/>
      <w:lvlText w:val="%1.%2."/>
      <w:lvlJc w:val="left"/>
      <w:pPr>
        <w:ind w:left="661" w:hanging="720"/>
      </w:pPr>
      <w:rPr>
        <w:rFonts w:hint="default"/>
        <w:i w:val="0"/>
        <w:iCs/>
      </w:rPr>
    </w:lvl>
    <w:lvl w:ilvl="2">
      <w:start w:val="1"/>
      <w:numFmt w:val="decimal"/>
      <w:lvlText w:val="%1.%2.%3."/>
      <w:lvlJc w:val="left"/>
      <w:pPr>
        <w:ind w:left="602" w:hanging="720"/>
      </w:pPr>
      <w:rPr>
        <w:rFonts w:hint="default"/>
        <w:i w:val="0"/>
        <w:iCs w:val="0"/>
      </w:rPr>
    </w:lvl>
    <w:lvl w:ilvl="3">
      <w:start w:val="1"/>
      <w:numFmt w:val="decimal"/>
      <w:lvlText w:val="%1.%2.%3.%4."/>
      <w:lvlJc w:val="left"/>
      <w:pPr>
        <w:ind w:left="903" w:hanging="1080"/>
      </w:pPr>
      <w:rPr>
        <w:rFonts w:hint="default"/>
      </w:rPr>
    </w:lvl>
    <w:lvl w:ilvl="4">
      <w:start w:val="1"/>
      <w:numFmt w:val="decimal"/>
      <w:lvlText w:val="%1.%2.%3.%4.%5."/>
      <w:lvlJc w:val="left"/>
      <w:pPr>
        <w:ind w:left="844" w:hanging="1080"/>
      </w:pPr>
      <w:rPr>
        <w:rFonts w:hint="default"/>
      </w:rPr>
    </w:lvl>
    <w:lvl w:ilvl="5">
      <w:start w:val="1"/>
      <w:numFmt w:val="decimal"/>
      <w:lvlText w:val="%1.%2.%3.%4.%5.%6."/>
      <w:lvlJc w:val="left"/>
      <w:pPr>
        <w:ind w:left="1145" w:hanging="1440"/>
      </w:pPr>
      <w:rPr>
        <w:rFonts w:hint="default"/>
      </w:rPr>
    </w:lvl>
    <w:lvl w:ilvl="6">
      <w:start w:val="1"/>
      <w:numFmt w:val="decimal"/>
      <w:lvlText w:val="%1.%2.%3.%4.%5.%6.%7."/>
      <w:lvlJc w:val="left"/>
      <w:pPr>
        <w:ind w:left="1086" w:hanging="1440"/>
      </w:pPr>
      <w:rPr>
        <w:rFonts w:hint="default"/>
      </w:rPr>
    </w:lvl>
    <w:lvl w:ilvl="7">
      <w:start w:val="1"/>
      <w:numFmt w:val="decimal"/>
      <w:lvlText w:val="%1.%2.%3.%4.%5.%6.%7.%8."/>
      <w:lvlJc w:val="left"/>
      <w:pPr>
        <w:ind w:left="1387" w:hanging="1800"/>
      </w:pPr>
      <w:rPr>
        <w:rFonts w:hint="default"/>
      </w:rPr>
    </w:lvl>
    <w:lvl w:ilvl="8">
      <w:start w:val="1"/>
      <w:numFmt w:val="decimal"/>
      <w:lvlText w:val="%1.%2.%3.%4.%5.%6.%7.%8.%9."/>
      <w:lvlJc w:val="left"/>
      <w:pPr>
        <w:ind w:left="1328" w:hanging="1800"/>
      </w:pPr>
      <w:rPr>
        <w:rFonts w:hint="default"/>
      </w:rPr>
    </w:lvl>
  </w:abstractNum>
  <w:abstractNum w:abstractNumId="24" w15:restartNumberingAfterBreak="1">
    <w:nsid w:val="507F5A3B"/>
    <w:multiLevelType w:val="hybridMultilevel"/>
    <w:tmpl w:val="88A242B6"/>
    <w:lvl w:ilvl="0" w:tplc="D44C29D8">
      <w:start w:val="1"/>
      <w:numFmt w:val="lowerRoman"/>
      <w:lvlText w:val="%1."/>
      <w:lvlJc w:val="left"/>
      <w:pPr>
        <w:ind w:left="202" w:hanging="183"/>
      </w:pPr>
      <w:rPr>
        <w:rFonts w:ascii="Arial" w:eastAsia="Carlito" w:hAnsi="Arial" w:cs="Arial"/>
        <w:b w:val="0"/>
        <w:bCs/>
        <w:w w:val="100"/>
        <w:sz w:val="24"/>
        <w:szCs w:val="24"/>
        <w:lang w:val="pt-BR" w:eastAsia="pt-BR" w:bidi="pt-BR"/>
      </w:rPr>
    </w:lvl>
    <w:lvl w:ilvl="1" w:tplc="3C6A2B7E">
      <w:numFmt w:val="bullet"/>
      <w:lvlText w:val="•"/>
      <w:lvlJc w:val="left"/>
      <w:pPr>
        <w:ind w:left="1134" w:hanging="183"/>
      </w:pPr>
      <w:rPr>
        <w:rFonts w:hint="default"/>
        <w:lang w:val="pt-BR" w:eastAsia="pt-BR" w:bidi="pt-BR"/>
      </w:rPr>
    </w:lvl>
    <w:lvl w:ilvl="2" w:tplc="D4F415FA">
      <w:numFmt w:val="bullet"/>
      <w:lvlText w:val="•"/>
      <w:lvlJc w:val="left"/>
      <w:pPr>
        <w:ind w:left="2069" w:hanging="183"/>
      </w:pPr>
      <w:rPr>
        <w:rFonts w:hint="default"/>
        <w:lang w:val="pt-BR" w:eastAsia="pt-BR" w:bidi="pt-BR"/>
      </w:rPr>
    </w:lvl>
    <w:lvl w:ilvl="3" w:tplc="71789CEA">
      <w:numFmt w:val="bullet"/>
      <w:lvlText w:val="•"/>
      <w:lvlJc w:val="left"/>
      <w:pPr>
        <w:ind w:left="3003" w:hanging="183"/>
      </w:pPr>
      <w:rPr>
        <w:rFonts w:hint="default"/>
        <w:lang w:val="pt-BR" w:eastAsia="pt-BR" w:bidi="pt-BR"/>
      </w:rPr>
    </w:lvl>
    <w:lvl w:ilvl="4" w:tplc="6D0E2AA2">
      <w:numFmt w:val="bullet"/>
      <w:lvlText w:val="•"/>
      <w:lvlJc w:val="left"/>
      <w:pPr>
        <w:ind w:left="3938" w:hanging="183"/>
      </w:pPr>
      <w:rPr>
        <w:rFonts w:hint="default"/>
        <w:lang w:val="pt-BR" w:eastAsia="pt-BR" w:bidi="pt-BR"/>
      </w:rPr>
    </w:lvl>
    <w:lvl w:ilvl="5" w:tplc="CCEE4612">
      <w:numFmt w:val="bullet"/>
      <w:lvlText w:val="•"/>
      <w:lvlJc w:val="left"/>
      <w:pPr>
        <w:ind w:left="4873" w:hanging="183"/>
      </w:pPr>
      <w:rPr>
        <w:rFonts w:hint="default"/>
        <w:lang w:val="pt-BR" w:eastAsia="pt-BR" w:bidi="pt-BR"/>
      </w:rPr>
    </w:lvl>
    <w:lvl w:ilvl="6" w:tplc="A58C6AAC">
      <w:numFmt w:val="bullet"/>
      <w:lvlText w:val="•"/>
      <w:lvlJc w:val="left"/>
      <w:pPr>
        <w:ind w:left="5807" w:hanging="183"/>
      </w:pPr>
      <w:rPr>
        <w:rFonts w:hint="default"/>
        <w:lang w:val="pt-BR" w:eastAsia="pt-BR" w:bidi="pt-BR"/>
      </w:rPr>
    </w:lvl>
    <w:lvl w:ilvl="7" w:tplc="CF16388C">
      <w:numFmt w:val="bullet"/>
      <w:lvlText w:val="•"/>
      <w:lvlJc w:val="left"/>
      <w:pPr>
        <w:ind w:left="6742" w:hanging="183"/>
      </w:pPr>
      <w:rPr>
        <w:rFonts w:hint="default"/>
        <w:lang w:val="pt-BR" w:eastAsia="pt-BR" w:bidi="pt-BR"/>
      </w:rPr>
    </w:lvl>
    <w:lvl w:ilvl="8" w:tplc="A5BA494C">
      <w:numFmt w:val="bullet"/>
      <w:lvlText w:val="•"/>
      <w:lvlJc w:val="left"/>
      <w:pPr>
        <w:ind w:left="7677" w:hanging="183"/>
      </w:pPr>
      <w:rPr>
        <w:rFonts w:hint="default"/>
        <w:lang w:val="pt-BR" w:eastAsia="pt-BR" w:bidi="pt-BR"/>
      </w:rPr>
    </w:lvl>
  </w:abstractNum>
  <w:abstractNum w:abstractNumId="25" w15:restartNumberingAfterBreak="1">
    <w:nsid w:val="53A52804"/>
    <w:multiLevelType w:val="hybridMultilevel"/>
    <w:tmpl w:val="D4BA930E"/>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1">
    <w:nsid w:val="5AD577DE"/>
    <w:multiLevelType w:val="hybridMultilevel"/>
    <w:tmpl w:val="49E40D2E"/>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7" w15:restartNumberingAfterBreak="1">
    <w:nsid w:val="603A64F6"/>
    <w:multiLevelType w:val="multilevel"/>
    <w:tmpl w:val="26502CD8"/>
    <w:lvl w:ilvl="0">
      <w:start w:val="3"/>
      <w:numFmt w:val="decimal"/>
      <w:lvlText w:val="%1."/>
      <w:lvlJc w:val="left"/>
      <w:pPr>
        <w:ind w:left="360" w:hanging="360"/>
      </w:pPr>
      <w:rPr>
        <w:rFonts w:hint="default"/>
      </w:rPr>
    </w:lvl>
    <w:lvl w:ilvl="1">
      <w:start w:val="4"/>
      <w:numFmt w:val="decimal"/>
      <w:lvlText w:val="%1.%2."/>
      <w:lvlJc w:val="left"/>
      <w:pPr>
        <w:ind w:left="661" w:hanging="720"/>
      </w:pPr>
      <w:rPr>
        <w:rFonts w:hint="default"/>
      </w:rPr>
    </w:lvl>
    <w:lvl w:ilvl="2">
      <w:start w:val="1"/>
      <w:numFmt w:val="decimal"/>
      <w:lvlText w:val="%1.%2.%3."/>
      <w:lvlJc w:val="left"/>
      <w:pPr>
        <w:ind w:left="602" w:hanging="720"/>
      </w:pPr>
      <w:rPr>
        <w:rFonts w:hint="default"/>
      </w:rPr>
    </w:lvl>
    <w:lvl w:ilvl="3">
      <w:start w:val="1"/>
      <w:numFmt w:val="decimal"/>
      <w:lvlText w:val="%1.%2.%3.%4."/>
      <w:lvlJc w:val="left"/>
      <w:pPr>
        <w:ind w:left="903" w:hanging="1080"/>
      </w:pPr>
      <w:rPr>
        <w:rFonts w:hint="default"/>
      </w:rPr>
    </w:lvl>
    <w:lvl w:ilvl="4">
      <w:start w:val="1"/>
      <w:numFmt w:val="decimal"/>
      <w:lvlText w:val="%1.%2.%3.%4.%5."/>
      <w:lvlJc w:val="left"/>
      <w:pPr>
        <w:ind w:left="844" w:hanging="1080"/>
      </w:pPr>
      <w:rPr>
        <w:rFonts w:hint="default"/>
      </w:rPr>
    </w:lvl>
    <w:lvl w:ilvl="5">
      <w:start w:val="1"/>
      <w:numFmt w:val="decimal"/>
      <w:lvlText w:val="%1.%2.%3.%4.%5.%6."/>
      <w:lvlJc w:val="left"/>
      <w:pPr>
        <w:ind w:left="1145" w:hanging="1440"/>
      </w:pPr>
      <w:rPr>
        <w:rFonts w:hint="default"/>
      </w:rPr>
    </w:lvl>
    <w:lvl w:ilvl="6">
      <w:start w:val="1"/>
      <w:numFmt w:val="decimal"/>
      <w:lvlText w:val="%1.%2.%3.%4.%5.%6.%7."/>
      <w:lvlJc w:val="left"/>
      <w:pPr>
        <w:ind w:left="1086" w:hanging="1440"/>
      </w:pPr>
      <w:rPr>
        <w:rFonts w:hint="default"/>
      </w:rPr>
    </w:lvl>
    <w:lvl w:ilvl="7">
      <w:start w:val="1"/>
      <w:numFmt w:val="decimal"/>
      <w:lvlText w:val="%1.%2.%3.%4.%5.%6.%7.%8."/>
      <w:lvlJc w:val="left"/>
      <w:pPr>
        <w:ind w:left="1387" w:hanging="1800"/>
      </w:pPr>
      <w:rPr>
        <w:rFonts w:hint="default"/>
      </w:rPr>
    </w:lvl>
    <w:lvl w:ilvl="8">
      <w:start w:val="1"/>
      <w:numFmt w:val="decimal"/>
      <w:lvlText w:val="%1.%2.%3.%4.%5.%6.%7.%8.%9."/>
      <w:lvlJc w:val="left"/>
      <w:pPr>
        <w:ind w:left="1328" w:hanging="1800"/>
      </w:pPr>
      <w:rPr>
        <w:rFonts w:hint="default"/>
      </w:rPr>
    </w:lvl>
  </w:abstractNum>
  <w:abstractNum w:abstractNumId="28" w15:restartNumberingAfterBreak="1">
    <w:nsid w:val="61DD361E"/>
    <w:multiLevelType w:val="multilevel"/>
    <w:tmpl w:val="87B48728"/>
    <w:lvl w:ilvl="0">
      <w:start w:val="1"/>
      <w:numFmt w:val="decimal"/>
      <w:pStyle w:val="Nivel01Titulo"/>
      <w:lvlText w:val="%1."/>
      <w:lvlJc w:val="left"/>
      <w:pPr>
        <w:ind w:left="1070" w:hanging="360"/>
      </w:pPr>
      <w:rPr>
        <w:rFonts w:hint="default"/>
        <w:b/>
        <w:bCs/>
        <w:i w:val="0"/>
      </w:rPr>
    </w:lvl>
    <w:lvl w:ilvl="1">
      <w:start w:val="1"/>
      <w:numFmt w:val="decimal"/>
      <w:suff w:val="space"/>
      <w:lvlText w:val="%1.%2."/>
      <w:lvlJc w:val="left"/>
      <w:pPr>
        <w:ind w:left="426" w:firstLine="0"/>
      </w:pPr>
      <w:rPr>
        <w:rFonts w:ascii="Arial" w:hAnsi="Arial" w:cs="Arial" w:hint="default"/>
        <w:b w:val="0"/>
        <w:i w:val="0"/>
        <w:color w:val="auto"/>
        <w:sz w:val="24"/>
        <w:szCs w:val="24"/>
      </w:rPr>
    </w:lvl>
    <w:lvl w:ilvl="2">
      <w:start w:val="1"/>
      <w:numFmt w:val="decimal"/>
      <w:suff w:val="space"/>
      <w:lvlText w:val="%1.%2.%3."/>
      <w:lvlJc w:val="left"/>
      <w:pPr>
        <w:ind w:left="1135" w:firstLine="0"/>
      </w:pPr>
      <w:rPr>
        <w:rFonts w:hint="default"/>
        <w:b w:val="0"/>
        <w:i w:val="0"/>
        <w:color w:val="auto"/>
        <w:sz w:val="24"/>
        <w:szCs w:val="24"/>
      </w:rPr>
    </w:lvl>
    <w:lvl w:ilvl="3">
      <w:start w:val="1"/>
      <w:numFmt w:val="decimal"/>
      <w:suff w:val="space"/>
      <w:lvlText w:val="%1.%2.%3.%4."/>
      <w:lvlJc w:val="left"/>
      <w:pPr>
        <w:ind w:left="1985" w:firstLine="0"/>
      </w:pPr>
      <w:rPr>
        <w:rFonts w:hint="default"/>
        <w:b w:val="0"/>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9" w15:restartNumberingAfterBreak="1">
    <w:nsid w:val="6DF772C3"/>
    <w:multiLevelType w:val="hybridMultilevel"/>
    <w:tmpl w:val="57CC85FC"/>
    <w:lvl w:ilvl="0" w:tplc="80F49262">
      <w:start w:val="1"/>
      <w:numFmt w:val="lowerLetter"/>
      <w:lvlText w:val="%1)"/>
      <w:lvlJc w:val="left"/>
      <w:pPr>
        <w:ind w:left="720" w:hanging="360"/>
      </w:pPr>
      <w:rPr>
        <w:rFonts w:hint="default"/>
        <w:i w:val="0"/>
        <w:i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1">
    <w:nsid w:val="6FCB7FA3"/>
    <w:multiLevelType w:val="hybridMultilevel"/>
    <w:tmpl w:val="4C8C062E"/>
    <w:lvl w:ilvl="0" w:tplc="6284BC1A">
      <w:start w:val="1"/>
      <w:numFmt w:val="lowerLetter"/>
      <w:lvlText w:val="%1)"/>
      <w:lvlJc w:val="left"/>
      <w:pPr>
        <w:ind w:left="927" w:hanging="360"/>
      </w:pPr>
      <w:rPr>
        <w:rFonts w:ascii="Arial" w:eastAsia="Carlito" w:hAnsi="Arial" w:cs="Arial"/>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31" w15:restartNumberingAfterBreak="1">
    <w:nsid w:val="73EC71C2"/>
    <w:multiLevelType w:val="multilevel"/>
    <w:tmpl w:val="DD9C6DEC"/>
    <w:lvl w:ilvl="0">
      <w:start w:val="15"/>
      <w:numFmt w:val="decimal"/>
      <w:lvlText w:val="%1."/>
      <w:lvlJc w:val="left"/>
      <w:pPr>
        <w:ind w:left="480" w:hanging="480"/>
      </w:pPr>
      <w:rPr>
        <w:rFonts w:hint="default"/>
      </w:rPr>
    </w:lvl>
    <w:lvl w:ilvl="1">
      <w:start w:val="1"/>
      <w:numFmt w:val="decimal"/>
      <w:lvlText w:val="%1.%2."/>
      <w:lvlJc w:val="left"/>
      <w:pPr>
        <w:ind w:left="3981" w:hanging="720"/>
      </w:pPr>
      <w:rPr>
        <w:rFonts w:hint="default"/>
      </w:rPr>
    </w:lvl>
    <w:lvl w:ilvl="2">
      <w:start w:val="1"/>
      <w:numFmt w:val="decimal"/>
      <w:lvlText w:val="%1.%2.%3."/>
      <w:lvlJc w:val="left"/>
      <w:pPr>
        <w:ind w:left="2706"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2" w15:restartNumberingAfterBreak="1">
    <w:nsid w:val="770D7249"/>
    <w:multiLevelType w:val="multilevel"/>
    <w:tmpl w:val="5964DC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1">
    <w:nsid w:val="7C9D789E"/>
    <w:multiLevelType w:val="multilevel"/>
    <w:tmpl w:val="BC0A6188"/>
    <w:lvl w:ilvl="0">
      <w:start w:val="8"/>
      <w:numFmt w:val="decimal"/>
      <w:lvlText w:val="%1."/>
      <w:lvlJc w:val="left"/>
      <w:pPr>
        <w:ind w:left="958" w:hanging="390"/>
      </w:pPr>
      <w:rPr>
        <w:rFonts w:ascii="Arial" w:hAnsi="Arial" w:cs="Arial" w:hint="default"/>
        <w:b/>
        <w:bCs/>
      </w:rPr>
    </w:lvl>
    <w:lvl w:ilvl="1">
      <w:start w:val="1"/>
      <w:numFmt w:val="decimal"/>
      <w:lvlText w:val="%1.%2."/>
      <w:lvlJc w:val="left"/>
      <w:pPr>
        <w:ind w:left="1121" w:hanging="720"/>
      </w:pPr>
    </w:lvl>
    <w:lvl w:ilvl="2">
      <w:start w:val="1"/>
      <w:numFmt w:val="decimal"/>
      <w:lvlText w:val="%1.%2.%3."/>
      <w:lvlJc w:val="left"/>
      <w:pPr>
        <w:ind w:left="1522" w:hanging="720"/>
      </w:pPr>
    </w:lvl>
    <w:lvl w:ilvl="3">
      <w:start w:val="1"/>
      <w:numFmt w:val="decimal"/>
      <w:lvlText w:val="%1.%2.%3.%4."/>
      <w:lvlJc w:val="left"/>
      <w:pPr>
        <w:ind w:left="2283" w:hanging="1080"/>
      </w:pPr>
    </w:lvl>
    <w:lvl w:ilvl="4">
      <w:start w:val="1"/>
      <w:numFmt w:val="decimal"/>
      <w:lvlText w:val="%1.%2.%3.%4.%5."/>
      <w:lvlJc w:val="left"/>
      <w:pPr>
        <w:ind w:left="2684" w:hanging="1080"/>
      </w:pPr>
    </w:lvl>
    <w:lvl w:ilvl="5">
      <w:start w:val="1"/>
      <w:numFmt w:val="decimal"/>
      <w:lvlText w:val="%1.%2.%3.%4.%5.%6."/>
      <w:lvlJc w:val="left"/>
      <w:pPr>
        <w:ind w:left="3445" w:hanging="1440"/>
      </w:pPr>
    </w:lvl>
    <w:lvl w:ilvl="6">
      <w:start w:val="1"/>
      <w:numFmt w:val="decimal"/>
      <w:lvlText w:val="%1.%2.%3.%4.%5.%6.%7."/>
      <w:lvlJc w:val="left"/>
      <w:pPr>
        <w:ind w:left="3846" w:hanging="1440"/>
      </w:pPr>
    </w:lvl>
    <w:lvl w:ilvl="7">
      <w:start w:val="1"/>
      <w:numFmt w:val="decimal"/>
      <w:lvlText w:val="%1.%2.%3.%4.%5.%6.%7.%8."/>
      <w:lvlJc w:val="left"/>
      <w:pPr>
        <w:ind w:left="4607" w:hanging="1800"/>
      </w:pPr>
    </w:lvl>
    <w:lvl w:ilvl="8">
      <w:start w:val="1"/>
      <w:numFmt w:val="decimal"/>
      <w:lvlText w:val="%1.%2.%3.%4.%5.%6.%7.%8.%9."/>
      <w:lvlJc w:val="left"/>
      <w:pPr>
        <w:ind w:left="5368" w:hanging="2160"/>
      </w:pPr>
    </w:lvl>
  </w:abstractNum>
  <w:num w:numId="1">
    <w:abstractNumId w:val="19"/>
  </w:num>
  <w:num w:numId="2">
    <w:abstractNumId w:val="27"/>
  </w:num>
  <w:num w:numId="3">
    <w:abstractNumId w:val="29"/>
  </w:num>
  <w:num w:numId="4">
    <w:abstractNumId w:val="9"/>
  </w:num>
  <w:num w:numId="5">
    <w:abstractNumId w:val="17"/>
  </w:num>
  <w:num w:numId="6">
    <w:abstractNumId w:val="30"/>
  </w:num>
  <w:num w:numId="7">
    <w:abstractNumId w:val="24"/>
  </w:num>
  <w:num w:numId="8">
    <w:abstractNumId w:val="3"/>
  </w:num>
  <w:num w:numId="9">
    <w:abstractNumId w:val="0"/>
  </w:num>
  <w:num w:numId="10">
    <w:abstractNumId w:val="11"/>
  </w:num>
  <w:num w:numId="11">
    <w:abstractNumId w:val="14"/>
  </w:num>
  <w:num w:numId="12">
    <w:abstractNumId w:val="21"/>
  </w:num>
  <w:num w:numId="13">
    <w:abstractNumId w:val="31"/>
  </w:num>
  <w:num w:numId="14">
    <w:abstractNumId w:val="28"/>
  </w:num>
  <w:num w:numId="15">
    <w:abstractNumId w:val="13"/>
  </w:num>
  <w:num w:numId="16">
    <w:abstractNumId w:val="20"/>
  </w:num>
  <w:num w:numId="17">
    <w:abstractNumId w:val="26"/>
  </w:num>
  <w:num w:numId="18">
    <w:abstractNumId w:val="16"/>
  </w:num>
  <w:num w:numId="19">
    <w:abstractNumId w:val="12"/>
  </w:num>
  <w:num w:numId="20">
    <w:abstractNumId w:val="32"/>
  </w:num>
  <w:num w:numId="21">
    <w:abstractNumId w:val="22"/>
  </w:num>
  <w:num w:numId="22">
    <w:abstractNumId w:val="23"/>
  </w:num>
  <w:num w:numId="23">
    <w:abstractNumId w:val="7"/>
  </w:num>
  <w:num w:numId="24">
    <w:abstractNumId w:val="10"/>
  </w:num>
  <w:num w:numId="25">
    <w:abstractNumId w:val="5"/>
  </w:num>
  <w:num w:numId="26">
    <w:abstractNumId w:val="33"/>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
  </w:num>
  <w:num w:numId="28">
    <w:abstractNumId w:val="18"/>
  </w:num>
  <w:num w:numId="29">
    <w:abstractNumId w:val="6"/>
  </w:num>
  <w:num w:numId="30">
    <w:abstractNumId w:val="2"/>
  </w:num>
  <w:num w:numId="31">
    <w:abstractNumId w:val="8"/>
  </w:num>
  <w:num w:numId="32">
    <w:abstractNumId w:val="4"/>
  </w:num>
  <w:num w:numId="33">
    <w:abstractNumId w:val="25"/>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2210"/>
    <w:rsid w:val="00000312"/>
    <w:rsid w:val="00002210"/>
    <w:rsid w:val="00002C34"/>
    <w:rsid w:val="00004928"/>
    <w:rsid w:val="0000684A"/>
    <w:rsid w:val="00006F7B"/>
    <w:rsid w:val="00007738"/>
    <w:rsid w:val="00016F4F"/>
    <w:rsid w:val="00020347"/>
    <w:rsid w:val="00022DF0"/>
    <w:rsid w:val="000254BD"/>
    <w:rsid w:val="0002604D"/>
    <w:rsid w:val="000261A1"/>
    <w:rsid w:val="000268EB"/>
    <w:rsid w:val="00030D02"/>
    <w:rsid w:val="0003147E"/>
    <w:rsid w:val="00031BD9"/>
    <w:rsid w:val="00032857"/>
    <w:rsid w:val="00032D8C"/>
    <w:rsid w:val="00034970"/>
    <w:rsid w:val="00034A8E"/>
    <w:rsid w:val="00035D29"/>
    <w:rsid w:val="000363D8"/>
    <w:rsid w:val="00036C46"/>
    <w:rsid w:val="0003756F"/>
    <w:rsid w:val="000417F0"/>
    <w:rsid w:val="0004190B"/>
    <w:rsid w:val="00046538"/>
    <w:rsid w:val="000506A4"/>
    <w:rsid w:val="0005108C"/>
    <w:rsid w:val="00052E64"/>
    <w:rsid w:val="000553A7"/>
    <w:rsid w:val="00055786"/>
    <w:rsid w:val="0005588D"/>
    <w:rsid w:val="00057664"/>
    <w:rsid w:val="000600A1"/>
    <w:rsid w:val="00060305"/>
    <w:rsid w:val="0006196E"/>
    <w:rsid w:val="00061B8B"/>
    <w:rsid w:val="000636BF"/>
    <w:rsid w:val="00063E27"/>
    <w:rsid w:val="000641E7"/>
    <w:rsid w:val="00065230"/>
    <w:rsid w:val="00066AD2"/>
    <w:rsid w:val="000676E0"/>
    <w:rsid w:val="0007374E"/>
    <w:rsid w:val="0007404F"/>
    <w:rsid w:val="00075456"/>
    <w:rsid w:val="000809F3"/>
    <w:rsid w:val="00080D06"/>
    <w:rsid w:val="00080EB2"/>
    <w:rsid w:val="000818CF"/>
    <w:rsid w:val="0008239B"/>
    <w:rsid w:val="00082441"/>
    <w:rsid w:val="00082D20"/>
    <w:rsid w:val="000832E2"/>
    <w:rsid w:val="0008387D"/>
    <w:rsid w:val="0008569C"/>
    <w:rsid w:val="000862FD"/>
    <w:rsid w:val="00090C9A"/>
    <w:rsid w:val="0009455A"/>
    <w:rsid w:val="00094761"/>
    <w:rsid w:val="00094A6D"/>
    <w:rsid w:val="00094D1E"/>
    <w:rsid w:val="00095257"/>
    <w:rsid w:val="000974EA"/>
    <w:rsid w:val="000A13E0"/>
    <w:rsid w:val="000A1691"/>
    <w:rsid w:val="000A1DAA"/>
    <w:rsid w:val="000A2B6D"/>
    <w:rsid w:val="000A3E31"/>
    <w:rsid w:val="000A3FE9"/>
    <w:rsid w:val="000A40A3"/>
    <w:rsid w:val="000A4ECF"/>
    <w:rsid w:val="000A590A"/>
    <w:rsid w:val="000A5AD0"/>
    <w:rsid w:val="000B0581"/>
    <w:rsid w:val="000B1EAB"/>
    <w:rsid w:val="000B347B"/>
    <w:rsid w:val="000B3C1B"/>
    <w:rsid w:val="000B6460"/>
    <w:rsid w:val="000B6750"/>
    <w:rsid w:val="000B7EF4"/>
    <w:rsid w:val="000C30F2"/>
    <w:rsid w:val="000C52C3"/>
    <w:rsid w:val="000C5E48"/>
    <w:rsid w:val="000D0AB7"/>
    <w:rsid w:val="000D0CFF"/>
    <w:rsid w:val="000D20F8"/>
    <w:rsid w:val="000D2341"/>
    <w:rsid w:val="000D2C46"/>
    <w:rsid w:val="000D460C"/>
    <w:rsid w:val="000D53B7"/>
    <w:rsid w:val="000D7699"/>
    <w:rsid w:val="000D7871"/>
    <w:rsid w:val="000D7B94"/>
    <w:rsid w:val="000D7F64"/>
    <w:rsid w:val="000E0ADE"/>
    <w:rsid w:val="000E1A37"/>
    <w:rsid w:val="000E28B5"/>
    <w:rsid w:val="000E5222"/>
    <w:rsid w:val="000E56BE"/>
    <w:rsid w:val="000E6004"/>
    <w:rsid w:val="000E7D9B"/>
    <w:rsid w:val="000F0D38"/>
    <w:rsid w:val="000F0E85"/>
    <w:rsid w:val="000F20C7"/>
    <w:rsid w:val="000F4E9D"/>
    <w:rsid w:val="000F5768"/>
    <w:rsid w:val="000F5870"/>
    <w:rsid w:val="000F683D"/>
    <w:rsid w:val="000F6A52"/>
    <w:rsid w:val="000F6FCD"/>
    <w:rsid w:val="000F7235"/>
    <w:rsid w:val="000F778F"/>
    <w:rsid w:val="000F7C59"/>
    <w:rsid w:val="000F7DEA"/>
    <w:rsid w:val="001009D7"/>
    <w:rsid w:val="0010159D"/>
    <w:rsid w:val="00102212"/>
    <w:rsid w:val="0010264B"/>
    <w:rsid w:val="00103E36"/>
    <w:rsid w:val="0010569C"/>
    <w:rsid w:val="001064E7"/>
    <w:rsid w:val="0010706B"/>
    <w:rsid w:val="001077F9"/>
    <w:rsid w:val="001078D1"/>
    <w:rsid w:val="00107E9F"/>
    <w:rsid w:val="001108DF"/>
    <w:rsid w:val="0011399C"/>
    <w:rsid w:val="00114796"/>
    <w:rsid w:val="00115CE5"/>
    <w:rsid w:val="001173BA"/>
    <w:rsid w:val="001175F4"/>
    <w:rsid w:val="0012068A"/>
    <w:rsid w:val="00120E5B"/>
    <w:rsid w:val="001226C2"/>
    <w:rsid w:val="00123C55"/>
    <w:rsid w:val="0012422C"/>
    <w:rsid w:val="00125766"/>
    <w:rsid w:val="00125C97"/>
    <w:rsid w:val="00126601"/>
    <w:rsid w:val="001317C0"/>
    <w:rsid w:val="00132407"/>
    <w:rsid w:val="00132B62"/>
    <w:rsid w:val="0013549B"/>
    <w:rsid w:val="00140133"/>
    <w:rsid w:val="00140DBF"/>
    <w:rsid w:val="00141425"/>
    <w:rsid w:val="00141810"/>
    <w:rsid w:val="001505BF"/>
    <w:rsid w:val="001507E1"/>
    <w:rsid w:val="00151490"/>
    <w:rsid w:val="00152644"/>
    <w:rsid w:val="00162217"/>
    <w:rsid w:val="00163CC1"/>
    <w:rsid w:val="00165715"/>
    <w:rsid w:val="001670EE"/>
    <w:rsid w:val="00172032"/>
    <w:rsid w:val="00172C83"/>
    <w:rsid w:val="00173DF0"/>
    <w:rsid w:val="001743EF"/>
    <w:rsid w:val="00174866"/>
    <w:rsid w:val="00175BDB"/>
    <w:rsid w:val="00181AAA"/>
    <w:rsid w:val="00181C14"/>
    <w:rsid w:val="00183342"/>
    <w:rsid w:val="001866C3"/>
    <w:rsid w:val="00190208"/>
    <w:rsid w:val="0019318F"/>
    <w:rsid w:val="00194EEF"/>
    <w:rsid w:val="00195488"/>
    <w:rsid w:val="001978D2"/>
    <w:rsid w:val="001A0BE8"/>
    <w:rsid w:val="001A115F"/>
    <w:rsid w:val="001A6538"/>
    <w:rsid w:val="001A767E"/>
    <w:rsid w:val="001A7D92"/>
    <w:rsid w:val="001B49A4"/>
    <w:rsid w:val="001B4D2F"/>
    <w:rsid w:val="001B7F73"/>
    <w:rsid w:val="001C0C9C"/>
    <w:rsid w:val="001C0D58"/>
    <w:rsid w:val="001C16C2"/>
    <w:rsid w:val="001C2DDC"/>
    <w:rsid w:val="001C3964"/>
    <w:rsid w:val="001C4E9D"/>
    <w:rsid w:val="001C587E"/>
    <w:rsid w:val="001C760C"/>
    <w:rsid w:val="001D1015"/>
    <w:rsid w:val="001D16EC"/>
    <w:rsid w:val="001D18E2"/>
    <w:rsid w:val="001D36DE"/>
    <w:rsid w:val="001D4476"/>
    <w:rsid w:val="001D5254"/>
    <w:rsid w:val="001D77EF"/>
    <w:rsid w:val="001E0E41"/>
    <w:rsid w:val="001E0E6D"/>
    <w:rsid w:val="001E19BB"/>
    <w:rsid w:val="001E1A6A"/>
    <w:rsid w:val="001E1B37"/>
    <w:rsid w:val="001E28DF"/>
    <w:rsid w:val="001E3CBA"/>
    <w:rsid w:val="001E3E34"/>
    <w:rsid w:val="001E5ECF"/>
    <w:rsid w:val="001E604D"/>
    <w:rsid w:val="001E6457"/>
    <w:rsid w:val="001E7C53"/>
    <w:rsid w:val="001F01DA"/>
    <w:rsid w:val="001F1565"/>
    <w:rsid w:val="001F492A"/>
    <w:rsid w:val="001F523F"/>
    <w:rsid w:val="001F7972"/>
    <w:rsid w:val="0020139A"/>
    <w:rsid w:val="00201708"/>
    <w:rsid w:val="0020267D"/>
    <w:rsid w:val="002035C9"/>
    <w:rsid w:val="00204365"/>
    <w:rsid w:val="00205240"/>
    <w:rsid w:val="00205874"/>
    <w:rsid w:val="00206A7F"/>
    <w:rsid w:val="00206EF9"/>
    <w:rsid w:val="00211881"/>
    <w:rsid w:val="00214E13"/>
    <w:rsid w:val="00217EA3"/>
    <w:rsid w:val="002201BD"/>
    <w:rsid w:val="00220988"/>
    <w:rsid w:val="00221179"/>
    <w:rsid w:val="00221A83"/>
    <w:rsid w:val="0022430B"/>
    <w:rsid w:val="00224876"/>
    <w:rsid w:val="002261DC"/>
    <w:rsid w:val="00231BA9"/>
    <w:rsid w:val="00232752"/>
    <w:rsid w:val="0023599A"/>
    <w:rsid w:val="00236017"/>
    <w:rsid w:val="00237392"/>
    <w:rsid w:val="00241815"/>
    <w:rsid w:val="0024267C"/>
    <w:rsid w:val="00242A60"/>
    <w:rsid w:val="00242F15"/>
    <w:rsid w:val="00243B7B"/>
    <w:rsid w:val="00246CB1"/>
    <w:rsid w:val="00246D5C"/>
    <w:rsid w:val="002521BD"/>
    <w:rsid w:val="00254EB9"/>
    <w:rsid w:val="00256807"/>
    <w:rsid w:val="002570C7"/>
    <w:rsid w:val="00257C93"/>
    <w:rsid w:val="00257F00"/>
    <w:rsid w:val="00262A02"/>
    <w:rsid w:val="00262A8F"/>
    <w:rsid w:val="00266C9A"/>
    <w:rsid w:val="00267498"/>
    <w:rsid w:val="00270330"/>
    <w:rsid w:val="00273B9C"/>
    <w:rsid w:val="0027494C"/>
    <w:rsid w:val="0027578D"/>
    <w:rsid w:val="00275E32"/>
    <w:rsid w:val="002760C7"/>
    <w:rsid w:val="00276F62"/>
    <w:rsid w:val="00277DC2"/>
    <w:rsid w:val="00280CAC"/>
    <w:rsid w:val="002824AA"/>
    <w:rsid w:val="00282DEF"/>
    <w:rsid w:val="00285C16"/>
    <w:rsid w:val="00286B2B"/>
    <w:rsid w:val="002903D0"/>
    <w:rsid w:val="00291C22"/>
    <w:rsid w:val="00292C96"/>
    <w:rsid w:val="00293304"/>
    <w:rsid w:val="00293482"/>
    <w:rsid w:val="00294C0B"/>
    <w:rsid w:val="0029506E"/>
    <w:rsid w:val="00295E3D"/>
    <w:rsid w:val="00296DB1"/>
    <w:rsid w:val="00296F58"/>
    <w:rsid w:val="0029758F"/>
    <w:rsid w:val="002A073E"/>
    <w:rsid w:val="002A2316"/>
    <w:rsid w:val="002A320C"/>
    <w:rsid w:val="002A362E"/>
    <w:rsid w:val="002A3909"/>
    <w:rsid w:val="002A3DDE"/>
    <w:rsid w:val="002A47EF"/>
    <w:rsid w:val="002A4FBC"/>
    <w:rsid w:val="002A50E3"/>
    <w:rsid w:val="002A5140"/>
    <w:rsid w:val="002A6A7A"/>
    <w:rsid w:val="002A76CB"/>
    <w:rsid w:val="002A7C60"/>
    <w:rsid w:val="002B01DB"/>
    <w:rsid w:val="002B0CC4"/>
    <w:rsid w:val="002B4B62"/>
    <w:rsid w:val="002B5DEA"/>
    <w:rsid w:val="002B7924"/>
    <w:rsid w:val="002C03C9"/>
    <w:rsid w:val="002C1A77"/>
    <w:rsid w:val="002C2B32"/>
    <w:rsid w:val="002C48FE"/>
    <w:rsid w:val="002C4AA5"/>
    <w:rsid w:val="002C4D31"/>
    <w:rsid w:val="002C50BD"/>
    <w:rsid w:val="002C50C7"/>
    <w:rsid w:val="002C56A9"/>
    <w:rsid w:val="002C5E5F"/>
    <w:rsid w:val="002C622E"/>
    <w:rsid w:val="002C7AF9"/>
    <w:rsid w:val="002D16EA"/>
    <w:rsid w:val="002D18DF"/>
    <w:rsid w:val="002D2973"/>
    <w:rsid w:val="002D5012"/>
    <w:rsid w:val="002D799D"/>
    <w:rsid w:val="002E1E78"/>
    <w:rsid w:val="002E23B7"/>
    <w:rsid w:val="002E44B6"/>
    <w:rsid w:val="002E45C1"/>
    <w:rsid w:val="002E5D67"/>
    <w:rsid w:val="002E723A"/>
    <w:rsid w:val="002E7446"/>
    <w:rsid w:val="002E7893"/>
    <w:rsid w:val="002F03EA"/>
    <w:rsid w:val="002F0B90"/>
    <w:rsid w:val="002F3811"/>
    <w:rsid w:val="002F6899"/>
    <w:rsid w:val="00300400"/>
    <w:rsid w:val="00301CA8"/>
    <w:rsid w:val="00303981"/>
    <w:rsid w:val="003052EB"/>
    <w:rsid w:val="00307D18"/>
    <w:rsid w:val="00310083"/>
    <w:rsid w:val="00310171"/>
    <w:rsid w:val="003106E7"/>
    <w:rsid w:val="00313E3B"/>
    <w:rsid w:val="00314548"/>
    <w:rsid w:val="003146FB"/>
    <w:rsid w:val="00314E5F"/>
    <w:rsid w:val="00316281"/>
    <w:rsid w:val="00317AF9"/>
    <w:rsid w:val="00320A72"/>
    <w:rsid w:val="00320B52"/>
    <w:rsid w:val="00320DD7"/>
    <w:rsid w:val="00322035"/>
    <w:rsid w:val="003254F7"/>
    <w:rsid w:val="0032584F"/>
    <w:rsid w:val="00326408"/>
    <w:rsid w:val="00326CF3"/>
    <w:rsid w:val="0032774D"/>
    <w:rsid w:val="00332EFE"/>
    <w:rsid w:val="00333460"/>
    <w:rsid w:val="003335E2"/>
    <w:rsid w:val="00333A75"/>
    <w:rsid w:val="00335655"/>
    <w:rsid w:val="00335F2C"/>
    <w:rsid w:val="0033693D"/>
    <w:rsid w:val="00336C49"/>
    <w:rsid w:val="00341B4E"/>
    <w:rsid w:val="003460C9"/>
    <w:rsid w:val="00347145"/>
    <w:rsid w:val="003476DF"/>
    <w:rsid w:val="00350082"/>
    <w:rsid w:val="003507AB"/>
    <w:rsid w:val="0035101F"/>
    <w:rsid w:val="003510FC"/>
    <w:rsid w:val="00353057"/>
    <w:rsid w:val="00356825"/>
    <w:rsid w:val="00357031"/>
    <w:rsid w:val="00357945"/>
    <w:rsid w:val="0036188A"/>
    <w:rsid w:val="00364357"/>
    <w:rsid w:val="00370A88"/>
    <w:rsid w:val="0037248F"/>
    <w:rsid w:val="0037351E"/>
    <w:rsid w:val="003736B7"/>
    <w:rsid w:val="00373AC7"/>
    <w:rsid w:val="00374035"/>
    <w:rsid w:val="00375DCD"/>
    <w:rsid w:val="00376A7A"/>
    <w:rsid w:val="003774DF"/>
    <w:rsid w:val="00380826"/>
    <w:rsid w:val="003808A0"/>
    <w:rsid w:val="00381E0F"/>
    <w:rsid w:val="00382753"/>
    <w:rsid w:val="003833F9"/>
    <w:rsid w:val="003840CD"/>
    <w:rsid w:val="00384147"/>
    <w:rsid w:val="00384AB0"/>
    <w:rsid w:val="0038616B"/>
    <w:rsid w:val="003864B9"/>
    <w:rsid w:val="003865EA"/>
    <w:rsid w:val="003902F2"/>
    <w:rsid w:val="0039106F"/>
    <w:rsid w:val="00391A3B"/>
    <w:rsid w:val="00391A8E"/>
    <w:rsid w:val="00391EFA"/>
    <w:rsid w:val="00391F10"/>
    <w:rsid w:val="003923C8"/>
    <w:rsid w:val="00392F53"/>
    <w:rsid w:val="00393294"/>
    <w:rsid w:val="00395379"/>
    <w:rsid w:val="003959C9"/>
    <w:rsid w:val="00395A0C"/>
    <w:rsid w:val="00397A38"/>
    <w:rsid w:val="003A2758"/>
    <w:rsid w:val="003A28DA"/>
    <w:rsid w:val="003A5A6E"/>
    <w:rsid w:val="003A6782"/>
    <w:rsid w:val="003A70F7"/>
    <w:rsid w:val="003B088E"/>
    <w:rsid w:val="003B2FDD"/>
    <w:rsid w:val="003B38B3"/>
    <w:rsid w:val="003B3917"/>
    <w:rsid w:val="003B5173"/>
    <w:rsid w:val="003B568C"/>
    <w:rsid w:val="003B6CB8"/>
    <w:rsid w:val="003C0629"/>
    <w:rsid w:val="003C168D"/>
    <w:rsid w:val="003C18BC"/>
    <w:rsid w:val="003C29E8"/>
    <w:rsid w:val="003C2C8E"/>
    <w:rsid w:val="003C331C"/>
    <w:rsid w:val="003C46CA"/>
    <w:rsid w:val="003C5645"/>
    <w:rsid w:val="003C6A37"/>
    <w:rsid w:val="003C6CAE"/>
    <w:rsid w:val="003D21A3"/>
    <w:rsid w:val="003D2574"/>
    <w:rsid w:val="003D54D1"/>
    <w:rsid w:val="003D570E"/>
    <w:rsid w:val="003D59A5"/>
    <w:rsid w:val="003D59A9"/>
    <w:rsid w:val="003D6002"/>
    <w:rsid w:val="003D6105"/>
    <w:rsid w:val="003D71CF"/>
    <w:rsid w:val="003D779D"/>
    <w:rsid w:val="003D7FF7"/>
    <w:rsid w:val="003E08CD"/>
    <w:rsid w:val="003E122A"/>
    <w:rsid w:val="003E1382"/>
    <w:rsid w:val="003E2E36"/>
    <w:rsid w:val="003E4FFA"/>
    <w:rsid w:val="003E6159"/>
    <w:rsid w:val="003E7F8F"/>
    <w:rsid w:val="003F013B"/>
    <w:rsid w:val="003F1F43"/>
    <w:rsid w:val="003F3AD1"/>
    <w:rsid w:val="003F4037"/>
    <w:rsid w:val="003F6FBB"/>
    <w:rsid w:val="003F7DA1"/>
    <w:rsid w:val="00402745"/>
    <w:rsid w:val="00402A85"/>
    <w:rsid w:val="0040648C"/>
    <w:rsid w:val="00406CEC"/>
    <w:rsid w:val="00406FB3"/>
    <w:rsid w:val="00407F2C"/>
    <w:rsid w:val="00411419"/>
    <w:rsid w:val="004131CA"/>
    <w:rsid w:val="00417E76"/>
    <w:rsid w:val="0042005F"/>
    <w:rsid w:val="00422DF3"/>
    <w:rsid w:val="0042360C"/>
    <w:rsid w:val="00423F00"/>
    <w:rsid w:val="00424BBD"/>
    <w:rsid w:val="00430D0F"/>
    <w:rsid w:val="00431F03"/>
    <w:rsid w:val="00432913"/>
    <w:rsid w:val="00435A07"/>
    <w:rsid w:val="00436726"/>
    <w:rsid w:val="00437556"/>
    <w:rsid w:val="0044080E"/>
    <w:rsid w:val="00441E7E"/>
    <w:rsid w:val="004440E1"/>
    <w:rsid w:val="00444120"/>
    <w:rsid w:val="00444970"/>
    <w:rsid w:val="00446166"/>
    <w:rsid w:val="0045014D"/>
    <w:rsid w:val="00451339"/>
    <w:rsid w:val="00452CE7"/>
    <w:rsid w:val="00455EA8"/>
    <w:rsid w:val="00457016"/>
    <w:rsid w:val="004576C1"/>
    <w:rsid w:val="0045778C"/>
    <w:rsid w:val="0046067C"/>
    <w:rsid w:val="00462C9D"/>
    <w:rsid w:val="004656C8"/>
    <w:rsid w:val="004656D3"/>
    <w:rsid w:val="00466137"/>
    <w:rsid w:val="004667B4"/>
    <w:rsid w:val="00467371"/>
    <w:rsid w:val="0046770E"/>
    <w:rsid w:val="004734A9"/>
    <w:rsid w:val="00473EE9"/>
    <w:rsid w:val="00476380"/>
    <w:rsid w:val="00481515"/>
    <w:rsid w:val="00481552"/>
    <w:rsid w:val="00481DFE"/>
    <w:rsid w:val="00482AFD"/>
    <w:rsid w:val="00483BB5"/>
    <w:rsid w:val="00484FA6"/>
    <w:rsid w:val="00485456"/>
    <w:rsid w:val="00485C2D"/>
    <w:rsid w:val="004861F3"/>
    <w:rsid w:val="00486DD1"/>
    <w:rsid w:val="00491ED9"/>
    <w:rsid w:val="004921E0"/>
    <w:rsid w:val="00493A0C"/>
    <w:rsid w:val="004941A8"/>
    <w:rsid w:val="0049610C"/>
    <w:rsid w:val="004A1A3D"/>
    <w:rsid w:val="004A317A"/>
    <w:rsid w:val="004A36F3"/>
    <w:rsid w:val="004A4F6D"/>
    <w:rsid w:val="004A615B"/>
    <w:rsid w:val="004B29F6"/>
    <w:rsid w:val="004B3B3D"/>
    <w:rsid w:val="004B6B7C"/>
    <w:rsid w:val="004B79FE"/>
    <w:rsid w:val="004C2345"/>
    <w:rsid w:val="004C3586"/>
    <w:rsid w:val="004C4116"/>
    <w:rsid w:val="004C4651"/>
    <w:rsid w:val="004C4D70"/>
    <w:rsid w:val="004C5B96"/>
    <w:rsid w:val="004C6E2F"/>
    <w:rsid w:val="004C7160"/>
    <w:rsid w:val="004C7978"/>
    <w:rsid w:val="004C7B5A"/>
    <w:rsid w:val="004D1419"/>
    <w:rsid w:val="004D3DA6"/>
    <w:rsid w:val="004D4929"/>
    <w:rsid w:val="004D5DDC"/>
    <w:rsid w:val="004D64C6"/>
    <w:rsid w:val="004D6D6C"/>
    <w:rsid w:val="004D7BBF"/>
    <w:rsid w:val="004E06A7"/>
    <w:rsid w:val="004E2E93"/>
    <w:rsid w:val="004E4E94"/>
    <w:rsid w:val="004E521B"/>
    <w:rsid w:val="004E63FF"/>
    <w:rsid w:val="004F1566"/>
    <w:rsid w:val="004F1E7A"/>
    <w:rsid w:val="004F2045"/>
    <w:rsid w:val="004F25D4"/>
    <w:rsid w:val="004F28F2"/>
    <w:rsid w:val="004F29CD"/>
    <w:rsid w:val="004F5207"/>
    <w:rsid w:val="004F6638"/>
    <w:rsid w:val="005011D6"/>
    <w:rsid w:val="00503E60"/>
    <w:rsid w:val="00504485"/>
    <w:rsid w:val="0050487A"/>
    <w:rsid w:val="00504E00"/>
    <w:rsid w:val="00507210"/>
    <w:rsid w:val="00507CD8"/>
    <w:rsid w:val="00507F86"/>
    <w:rsid w:val="0051103B"/>
    <w:rsid w:val="00511AD7"/>
    <w:rsid w:val="00512B20"/>
    <w:rsid w:val="00512BB2"/>
    <w:rsid w:val="005136BD"/>
    <w:rsid w:val="00513FB6"/>
    <w:rsid w:val="00515275"/>
    <w:rsid w:val="005162FB"/>
    <w:rsid w:val="0052049F"/>
    <w:rsid w:val="00522756"/>
    <w:rsid w:val="0052297C"/>
    <w:rsid w:val="00522B5D"/>
    <w:rsid w:val="00526977"/>
    <w:rsid w:val="00533E20"/>
    <w:rsid w:val="0053471B"/>
    <w:rsid w:val="00536030"/>
    <w:rsid w:val="00536713"/>
    <w:rsid w:val="00537CE2"/>
    <w:rsid w:val="00542CB0"/>
    <w:rsid w:val="0054376D"/>
    <w:rsid w:val="00543D6D"/>
    <w:rsid w:val="0054490B"/>
    <w:rsid w:val="005461AA"/>
    <w:rsid w:val="0054789C"/>
    <w:rsid w:val="00547D83"/>
    <w:rsid w:val="00556B2E"/>
    <w:rsid w:val="00556C53"/>
    <w:rsid w:val="00560943"/>
    <w:rsid w:val="005610C3"/>
    <w:rsid w:val="0056129E"/>
    <w:rsid w:val="005620DF"/>
    <w:rsid w:val="00565596"/>
    <w:rsid w:val="0056747D"/>
    <w:rsid w:val="00570AC5"/>
    <w:rsid w:val="005732D3"/>
    <w:rsid w:val="00577EF0"/>
    <w:rsid w:val="005806AC"/>
    <w:rsid w:val="0058086D"/>
    <w:rsid w:val="0058190B"/>
    <w:rsid w:val="00581CD7"/>
    <w:rsid w:val="0058386E"/>
    <w:rsid w:val="00585D11"/>
    <w:rsid w:val="00590624"/>
    <w:rsid w:val="00590A9F"/>
    <w:rsid w:val="00593A74"/>
    <w:rsid w:val="00594449"/>
    <w:rsid w:val="0059457B"/>
    <w:rsid w:val="00594A4B"/>
    <w:rsid w:val="005A1F56"/>
    <w:rsid w:val="005A22F6"/>
    <w:rsid w:val="005A2339"/>
    <w:rsid w:val="005A2811"/>
    <w:rsid w:val="005A51A4"/>
    <w:rsid w:val="005A54CC"/>
    <w:rsid w:val="005A7D00"/>
    <w:rsid w:val="005B323A"/>
    <w:rsid w:val="005B3734"/>
    <w:rsid w:val="005B3AB7"/>
    <w:rsid w:val="005B3D39"/>
    <w:rsid w:val="005B43D7"/>
    <w:rsid w:val="005B45CF"/>
    <w:rsid w:val="005C15DC"/>
    <w:rsid w:val="005C2787"/>
    <w:rsid w:val="005C387A"/>
    <w:rsid w:val="005C4A5D"/>
    <w:rsid w:val="005C4F78"/>
    <w:rsid w:val="005C7944"/>
    <w:rsid w:val="005D0E6D"/>
    <w:rsid w:val="005D295A"/>
    <w:rsid w:val="005D2A3D"/>
    <w:rsid w:val="005D3A0C"/>
    <w:rsid w:val="005D5462"/>
    <w:rsid w:val="005D5768"/>
    <w:rsid w:val="005D64EE"/>
    <w:rsid w:val="005E024D"/>
    <w:rsid w:val="005E0255"/>
    <w:rsid w:val="005E268C"/>
    <w:rsid w:val="005E48EB"/>
    <w:rsid w:val="005E5DC4"/>
    <w:rsid w:val="005E6FDF"/>
    <w:rsid w:val="005E755D"/>
    <w:rsid w:val="005E7B90"/>
    <w:rsid w:val="005E7F96"/>
    <w:rsid w:val="005F011F"/>
    <w:rsid w:val="005F04F9"/>
    <w:rsid w:val="005F079A"/>
    <w:rsid w:val="005F3C6B"/>
    <w:rsid w:val="005F4850"/>
    <w:rsid w:val="005F5F1C"/>
    <w:rsid w:val="005F5F78"/>
    <w:rsid w:val="005F7192"/>
    <w:rsid w:val="005F751D"/>
    <w:rsid w:val="0060083C"/>
    <w:rsid w:val="00601342"/>
    <w:rsid w:val="00604BDF"/>
    <w:rsid w:val="00605E8B"/>
    <w:rsid w:val="00606D2D"/>
    <w:rsid w:val="00610D56"/>
    <w:rsid w:val="00612EC6"/>
    <w:rsid w:val="00612FBC"/>
    <w:rsid w:val="00613288"/>
    <w:rsid w:val="0061725C"/>
    <w:rsid w:val="00620B37"/>
    <w:rsid w:val="00621C69"/>
    <w:rsid w:val="006221D4"/>
    <w:rsid w:val="00622A7B"/>
    <w:rsid w:val="00623422"/>
    <w:rsid w:val="0063005C"/>
    <w:rsid w:val="00630306"/>
    <w:rsid w:val="006311FC"/>
    <w:rsid w:val="00634543"/>
    <w:rsid w:val="006412D5"/>
    <w:rsid w:val="006416D8"/>
    <w:rsid w:val="0064545E"/>
    <w:rsid w:val="00645EB9"/>
    <w:rsid w:val="00646AA9"/>
    <w:rsid w:val="00647FA0"/>
    <w:rsid w:val="006506BB"/>
    <w:rsid w:val="00651CE1"/>
    <w:rsid w:val="0065472A"/>
    <w:rsid w:val="0065756E"/>
    <w:rsid w:val="0066044B"/>
    <w:rsid w:val="006617BE"/>
    <w:rsid w:val="00662171"/>
    <w:rsid w:val="00663EFF"/>
    <w:rsid w:val="0066497D"/>
    <w:rsid w:val="0067124F"/>
    <w:rsid w:val="00674B8D"/>
    <w:rsid w:val="00674BD5"/>
    <w:rsid w:val="0067601F"/>
    <w:rsid w:val="00676021"/>
    <w:rsid w:val="006769C0"/>
    <w:rsid w:val="006819D2"/>
    <w:rsid w:val="00683201"/>
    <w:rsid w:val="0068787E"/>
    <w:rsid w:val="00687EDB"/>
    <w:rsid w:val="00690B57"/>
    <w:rsid w:val="00690F5A"/>
    <w:rsid w:val="00693570"/>
    <w:rsid w:val="006949F6"/>
    <w:rsid w:val="00694AB7"/>
    <w:rsid w:val="006961CD"/>
    <w:rsid w:val="006A0B1A"/>
    <w:rsid w:val="006A29AD"/>
    <w:rsid w:val="006A2DD8"/>
    <w:rsid w:val="006A36A3"/>
    <w:rsid w:val="006A7F7F"/>
    <w:rsid w:val="006B0A1A"/>
    <w:rsid w:val="006B1A5E"/>
    <w:rsid w:val="006B25B5"/>
    <w:rsid w:val="006B434F"/>
    <w:rsid w:val="006B63AF"/>
    <w:rsid w:val="006C3F03"/>
    <w:rsid w:val="006C52FB"/>
    <w:rsid w:val="006C54E8"/>
    <w:rsid w:val="006C5E57"/>
    <w:rsid w:val="006C7049"/>
    <w:rsid w:val="006C780A"/>
    <w:rsid w:val="006C7C96"/>
    <w:rsid w:val="006D11D9"/>
    <w:rsid w:val="006D162D"/>
    <w:rsid w:val="006D2D60"/>
    <w:rsid w:val="006D3355"/>
    <w:rsid w:val="006D3470"/>
    <w:rsid w:val="006D39C8"/>
    <w:rsid w:val="006D71C4"/>
    <w:rsid w:val="006D7FD3"/>
    <w:rsid w:val="006E2147"/>
    <w:rsid w:val="006E3D44"/>
    <w:rsid w:val="006E4454"/>
    <w:rsid w:val="006E5AF9"/>
    <w:rsid w:val="006E5C9C"/>
    <w:rsid w:val="006E6C3A"/>
    <w:rsid w:val="006E6C97"/>
    <w:rsid w:val="006F2583"/>
    <w:rsid w:val="006F2CA5"/>
    <w:rsid w:val="006F5A89"/>
    <w:rsid w:val="006F612A"/>
    <w:rsid w:val="006F74A2"/>
    <w:rsid w:val="006F76F1"/>
    <w:rsid w:val="00700943"/>
    <w:rsid w:val="0070114A"/>
    <w:rsid w:val="007028DF"/>
    <w:rsid w:val="00702C85"/>
    <w:rsid w:val="00703110"/>
    <w:rsid w:val="00703BE2"/>
    <w:rsid w:val="0070519E"/>
    <w:rsid w:val="007067AB"/>
    <w:rsid w:val="00706C22"/>
    <w:rsid w:val="00707243"/>
    <w:rsid w:val="007116AB"/>
    <w:rsid w:val="007132F1"/>
    <w:rsid w:val="007154C4"/>
    <w:rsid w:val="0071635F"/>
    <w:rsid w:val="00716BB2"/>
    <w:rsid w:val="00717F6B"/>
    <w:rsid w:val="00723DC2"/>
    <w:rsid w:val="00723EDF"/>
    <w:rsid w:val="0072485D"/>
    <w:rsid w:val="00725361"/>
    <w:rsid w:val="0072652D"/>
    <w:rsid w:val="007269E3"/>
    <w:rsid w:val="00731A3A"/>
    <w:rsid w:val="00733166"/>
    <w:rsid w:val="00733C80"/>
    <w:rsid w:val="00733E07"/>
    <w:rsid w:val="007342F2"/>
    <w:rsid w:val="00736675"/>
    <w:rsid w:val="00736C29"/>
    <w:rsid w:val="00737FBE"/>
    <w:rsid w:val="00741195"/>
    <w:rsid w:val="00741974"/>
    <w:rsid w:val="00742B41"/>
    <w:rsid w:val="00743733"/>
    <w:rsid w:val="00745756"/>
    <w:rsid w:val="00745EA3"/>
    <w:rsid w:val="0075140D"/>
    <w:rsid w:val="007519D8"/>
    <w:rsid w:val="00752F2D"/>
    <w:rsid w:val="00753E5B"/>
    <w:rsid w:val="0075432A"/>
    <w:rsid w:val="007568CF"/>
    <w:rsid w:val="0075710A"/>
    <w:rsid w:val="00761931"/>
    <w:rsid w:val="007634FE"/>
    <w:rsid w:val="00763C12"/>
    <w:rsid w:val="00766644"/>
    <w:rsid w:val="00767CFD"/>
    <w:rsid w:val="0077041C"/>
    <w:rsid w:val="0077202A"/>
    <w:rsid w:val="00775556"/>
    <w:rsid w:val="00781437"/>
    <w:rsid w:val="007814CC"/>
    <w:rsid w:val="00787483"/>
    <w:rsid w:val="00787DE2"/>
    <w:rsid w:val="00790031"/>
    <w:rsid w:val="00790C8A"/>
    <w:rsid w:val="00791368"/>
    <w:rsid w:val="00791793"/>
    <w:rsid w:val="00792727"/>
    <w:rsid w:val="00795515"/>
    <w:rsid w:val="00795958"/>
    <w:rsid w:val="00796760"/>
    <w:rsid w:val="007968C8"/>
    <w:rsid w:val="007A2540"/>
    <w:rsid w:val="007A2AEB"/>
    <w:rsid w:val="007A51CC"/>
    <w:rsid w:val="007A5EE1"/>
    <w:rsid w:val="007A600A"/>
    <w:rsid w:val="007A6583"/>
    <w:rsid w:val="007B0FD2"/>
    <w:rsid w:val="007B6569"/>
    <w:rsid w:val="007B6CE4"/>
    <w:rsid w:val="007B6EEA"/>
    <w:rsid w:val="007B7E62"/>
    <w:rsid w:val="007C02E6"/>
    <w:rsid w:val="007C13E9"/>
    <w:rsid w:val="007C1FE0"/>
    <w:rsid w:val="007C2070"/>
    <w:rsid w:val="007C3BBF"/>
    <w:rsid w:val="007C54CC"/>
    <w:rsid w:val="007C6CE8"/>
    <w:rsid w:val="007D1243"/>
    <w:rsid w:val="007D25C7"/>
    <w:rsid w:val="007D35D1"/>
    <w:rsid w:val="007D3A43"/>
    <w:rsid w:val="007D533E"/>
    <w:rsid w:val="007D53DF"/>
    <w:rsid w:val="007D59CF"/>
    <w:rsid w:val="007D5A37"/>
    <w:rsid w:val="007D6917"/>
    <w:rsid w:val="007D6F25"/>
    <w:rsid w:val="007D70C9"/>
    <w:rsid w:val="007D7497"/>
    <w:rsid w:val="007E21B5"/>
    <w:rsid w:val="007E44B8"/>
    <w:rsid w:val="007F2D75"/>
    <w:rsid w:val="007F42D4"/>
    <w:rsid w:val="007F477B"/>
    <w:rsid w:val="007F48F3"/>
    <w:rsid w:val="007F5302"/>
    <w:rsid w:val="007F6D00"/>
    <w:rsid w:val="007F7A38"/>
    <w:rsid w:val="008005E3"/>
    <w:rsid w:val="00800E72"/>
    <w:rsid w:val="00801413"/>
    <w:rsid w:val="0080267B"/>
    <w:rsid w:val="00807FA2"/>
    <w:rsid w:val="00811EF3"/>
    <w:rsid w:val="008149D0"/>
    <w:rsid w:val="0081522D"/>
    <w:rsid w:val="00816D7C"/>
    <w:rsid w:val="00820ED4"/>
    <w:rsid w:val="00821385"/>
    <w:rsid w:val="00823032"/>
    <w:rsid w:val="00825FB9"/>
    <w:rsid w:val="00826C73"/>
    <w:rsid w:val="00827472"/>
    <w:rsid w:val="00830684"/>
    <w:rsid w:val="00830A98"/>
    <w:rsid w:val="008327A2"/>
    <w:rsid w:val="008331E0"/>
    <w:rsid w:val="0083361E"/>
    <w:rsid w:val="0083526A"/>
    <w:rsid w:val="008352BA"/>
    <w:rsid w:val="00835E43"/>
    <w:rsid w:val="00836039"/>
    <w:rsid w:val="008370AA"/>
    <w:rsid w:val="008374DF"/>
    <w:rsid w:val="008404A4"/>
    <w:rsid w:val="008415CE"/>
    <w:rsid w:val="00842865"/>
    <w:rsid w:val="00843D05"/>
    <w:rsid w:val="008444F6"/>
    <w:rsid w:val="00850383"/>
    <w:rsid w:val="008517AD"/>
    <w:rsid w:val="00853AE6"/>
    <w:rsid w:val="0085410F"/>
    <w:rsid w:val="008551E4"/>
    <w:rsid w:val="00857198"/>
    <w:rsid w:val="00857705"/>
    <w:rsid w:val="00860267"/>
    <w:rsid w:val="00860A8B"/>
    <w:rsid w:val="0086200F"/>
    <w:rsid w:val="0086260F"/>
    <w:rsid w:val="00865E6D"/>
    <w:rsid w:val="008668C2"/>
    <w:rsid w:val="0086708C"/>
    <w:rsid w:val="00871E97"/>
    <w:rsid w:val="00872D94"/>
    <w:rsid w:val="00873B65"/>
    <w:rsid w:val="0087462B"/>
    <w:rsid w:val="00876486"/>
    <w:rsid w:val="00876B05"/>
    <w:rsid w:val="00876B31"/>
    <w:rsid w:val="008800FA"/>
    <w:rsid w:val="0088012B"/>
    <w:rsid w:val="008816B6"/>
    <w:rsid w:val="00883E1E"/>
    <w:rsid w:val="00884E4E"/>
    <w:rsid w:val="00884ECE"/>
    <w:rsid w:val="0088578C"/>
    <w:rsid w:val="00885CEB"/>
    <w:rsid w:val="00885E38"/>
    <w:rsid w:val="00887F0C"/>
    <w:rsid w:val="00887FF5"/>
    <w:rsid w:val="00890951"/>
    <w:rsid w:val="00894462"/>
    <w:rsid w:val="00894CAE"/>
    <w:rsid w:val="00895346"/>
    <w:rsid w:val="00896C64"/>
    <w:rsid w:val="00897014"/>
    <w:rsid w:val="00897CE6"/>
    <w:rsid w:val="00897EED"/>
    <w:rsid w:val="008A036B"/>
    <w:rsid w:val="008A03D3"/>
    <w:rsid w:val="008A362F"/>
    <w:rsid w:val="008A3E4A"/>
    <w:rsid w:val="008A7649"/>
    <w:rsid w:val="008B0735"/>
    <w:rsid w:val="008B0E4C"/>
    <w:rsid w:val="008B218A"/>
    <w:rsid w:val="008B21D1"/>
    <w:rsid w:val="008B287C"/>
    <w:rsid w:val="008B41E4"/>
    <w:rsid w:val="008B4D04"/>
    <w:rsid w:val="008B6144"/>
    <w:rsid w:val="008B7455"/>
    <w:rsid w:val="008C121C"/>
    <w:rsid w:val="008C16D9"/>
    <w:rsid w:val="008C1B8D"/>
    <w:rsid w:val="008C3A03"/>
    <w:rsid w:val="008C61BF"/>
    <w:rsid w:val="008C641D"/>
    <w:rsid w:val="008C705B"/>
    <w:rsid w:val="008C7D94"/>
    <w:rsid w:val="008D12F3"/>
    <w:rsid w:val="008D3F46"/>
    <w:rsid w:val="008D4FB2"/>
    <w:rsid w:val="008E21C1"/>
    <w:rsid w:val="008E2675"/>
    <w:rsid w:val="008E2DD0"/>
    <w:rsid w:val="008E44DB"/>
    <w:rsid w:val="008E4AD2"/>
    <w:rsid w:val="008E5992"/>
    <w:rsid w:val="008E59D7"/>
    <w:rsid w:val="008E693D"/>
    <w:rsid w:val="008E6C12"/>
    <w:rsid w:val="008E7DB2"/>
    <w:rsid w:val="008F0C24"/>
    <w:rsid w:val="008F142B"/>
    <w:rsid w:val="008F3436"/>
    <w:rsid w:val="008F3A55"/>
    <w:rsid w:val="008F4675"/>
    <w:rsid w:val="008F55CD"/>
    <w:rsid w:val="008F5AC8"/>
    <w:rsid w:val="008F5B04"/>
    <w:rsid w:val="008F7C9B"/>
    <w:rsid w:val="0090080F"/>
    <w:rsid w:val="009009D8"/>
    <w:rsid w:val="009012B0"/>
    <w:rsid w:val="009019CC"/>
    <w:rsid w:val="0090258A"/>
    <w:rsid w:val="009026A1"/>
    <w:rsid w:val="009026B6"/>
    <w:rsid w:val="009031AA"/>
    <w:rsid w:val="009043E2"/>
    <w:rsid w:val="00910747"/>
    <w:rsid w:val="00910A40"/>
    <w:rsid w:val="0091107C"/>
    <w:rsid w:val="0091242A"/>
    <w:rsid w:val="009144CE"/>
    <w:rsid w:val="00920063"/>
    <w:rsid w:val="00920431"/>
    <w:rsid w:val="00920A4A"/>
    <w:rsid w:val="0092242D"/>
    <w:rsid w:val="00922ECB"/>
    <w:rsid w:val="00923435"/>
    <w:rsid w:val="009235B1"/>
    <w:rsid w:val="00925370"/>
    <w:rsid w:val="009259EF"/>
    <w:rsid w:val="0092601F"/>
    <w:rsid w:val="0092667E"/>
    <w:rsid w:val="00926930"/>
    <w:rsid w:val="0093035E"/>
    <w:rsid w:val="00933DAD"/>
    <w:rsid w:val="009341E6"/>
    <w:rsid w:val="00935DBB"/>
    <w:rsid w:val="00936BE6"/>
    <w:rsid w:val="00940C8F"/>
    <w:rsid w:val="00940E07"/>
    <w:rsid w:val="009412A6"/>
    <w:rsid w:val="00941CBE"/>
    <w:rsid w:val="00945B6D"/>
    <w:rsid w:val="00945E27"/>
    <w:rsid w:val="0094616B"/>
    <w:rsid w:val="0095096E"/>
    <w:rsid w:val="00950A39"/>
    <w:rsid w:val="00951EDB"/>
    <w:rsid w:val="00951F25"/>
    <w:rsid w:val="009533B6"/>
    <w:rsid w:val="00957F3F"/>
    <w:rsid w:val="00961409"/>
    <w:rsid w:val="0096156D"/>
    <w:rsid w:val="00961B28"/>
    <w:rsid w:val="00962BCC"/>
    <w:rsid w:val="009647A5"/>
    <w:rsid w:val="009649B8"/>
    <w:rsid w:val="00965664"/>
    <w:rsid w:val="009702BC"/>
    <w:rsid w:val="00971542"/>
    <w:rsid w:val="00972B56"/>
    <w:rsid w:val="0097356C"/>
    <w:rsid w:val="00975722"/>
    <w:rsid w:val="00977561"/>
    <w:rsid w:val="00977FC0"/>
    <w:rsid w:val="0098002F"/>
    <w:rsid w:val="009810BF"/>
    <w:rsid w:val="00982B22"/>
    <w:rsid w:val="00982FA6"/>
    <w:rsid w:val="00984F52"/>
    <w:rsid w:val="00986F4E"/>
    <w:rsid w:val="0099109E"/>
    <w:rsid w:val="0099170D"/>
    <w:rsid w:val="00991A2A"/>
    <w:rsid w:val="00991F0D"/>
    <w:rsid w:val="009920C5"/>
    <w:rsid w:val="009943FA"/>
    <w:rsid w:val="00997CA9"/>
    <w:rsid w:val="009A0161"/>
    <w:rsid w:val="009A1180"/>
    <w:rsid w:val="009A3354"/>
    <w:rsid w:val="009A3873"/>
    <w:rsid w:val="009A4C1F"/>
    <w:rsid w:val="009A59F1"/>
    <w:rsid w:val="009A5D31"/>
    <w:rsid w:val="009A5FDC"/>
    <w:rsid w:val="009A634F"/>
    <w:rsid w:val="009A799D"/>
    <w:rsid w:val="009B2241"/>
    <w:rsid w:val="009B243C"/>
    <w:rsid w:val="009B316B"/>
    <w:rsid w:val="009B4B06"/>
    <w:rsid w:val="009B5922"/>
    <w:rsid w:val="009C11C6"/>
    <w:rsid w:val="009C77E8"/>
    <w:rsid w:val="009C7D09"/>
    <w:rsid w:val="009D0E2A"/>
    <w:rsid w:val="009D1C16"/>
    <w:rsid w:val="009D2781"/>
    <w:rsid w:val="009D28FF"/>
    <w:rsid w:val="009D420B"/>
    <w:rsid w:val="009D4CAD"/>
    <w:rsid w:val="009D4D9E"/>
    <w:rsid w:val="009D6BC9"/>
    <w:rsid w:val="009D6D9C"/>
    <w:rsid w:val="009D797E"/>
    <w:rsid w:val="009D7FF6"/>
    <w:rsid w:val="009E02A0"/>
    <w:rsid w:val="009E0CAC"/>
    <w:rsid w:val="009E2FA2"/>
    <w:rsid w:val="009E3222"/>
    <w:rsid w:val="009E3936"/>
    <w:rsid w:val="009E3DD6"/>
    <w:rsid w:val="009E6B43"/>
    <w:rsid w:val="009E73AF"/>
    <w:rsid w:val="009E7847"/>
    <w:rsid w:val="009F18C4"/>
    <w:rsid w:val="009F1CD8"/>
    <w:rsid w:val="009F26EF"/>
    <w:rsid w:val="009F320C"/>
    <w:rsid w:val="009F366E"/>
    <w:rsid w:val="009F484B"/>
    <w:rsid w:val="009F5BCA"/>
    <w:rsid w:val="009F79F0"/>
    <w:rsid w:val="009F7A00"/>
    <w:rsid w:val="00A00553"/>
    <w:rsid w:val="00A01CA2"/>
    <w:rsid w:val="00A02D5A"/>
    <w:rsid w:val="00A03E05"/>
    <w:rsid w:val="00A0507E"/>
    <w:rsid w:val="00A06130"/>
    <w:rsid w:val="00A06680"/>
    <w:rsid w:val="00A06DCA"/>
    <w:rsid w:val="00A126B4"/>
    <w:rsid w:val="00A1330D"/>
    <w:rsid w:val="00A136EF"/>
    <w:rsid w:val="00A1370D"/>
    <w:rsid w:val="00A14780"/>
    <w:rsid w:val="00A14DBF"/>
    <w:rsid w:val="00A151CA"/>
    <w:rsid w:val="00A15882"/>
    <w:rsid w:val="00A158F9"/>
    <w:rsid w:val="00A16D0A"/>
    <w:rsid w:val="00A21A08"/>
    <w:rsid w:val="00A243AC"/>
    <w:rsid w:val="00A25A44"/>
    <w:rsid w:val="00A32C44"/>
    <w:rsid w:val="00A34444"/>
    <w:rsid w:val="00A368D7"/>
    <w:rsid w:val="00A401C3"/>
    <w:rsid w:val="00A40969"/>
    <w:rsid w:val="00A41DD3"/>
    <w:rsid w:val="00A42805"/>
    <w:rsid w:val="00A43D76"/>
    <w:rsid w:val="00A44C19"/>
    <w:rsid w:val="00A45512"/>
    <w:rsid w:val="00A45CF1"/>
    <w:rsid w:val="00A45DFA"/>
    <w:rsid w:val="00A460F5"/>
    <w:rsid w:val="00A473BC"/>
    <w:rsid w:val="00A514BB"/>
    <w:rsid w:val="00A51BBB"/>
    <w:rsid w:val="00A527E2"/>
    <w:rsid w:val="00A53FD2"/>
    <w:rsid w:val="00A5797E"/>
    <w:rsid w:val="00A6173A"/>
    <w:rsid w:val="00A63244"/>
    <w:rsid w:val="00A648E9"/>
    <w:rsid w:val="00A67076"/>
    <w:rsid w:val="00A6719B"/>
    <w:rsid w:val="00A67E15"/>
    <w:rsid w:val="00A7045F"/>
    <w:rsid w:val="00A74653"/>
    <w:rsid w:val="00A82238"/>
    <w:rsid w:val="00A825C8"/>
    <w:rsid w:val="00A828C2"/>
    <w:rsid w:val="00A83820"/>
    <w:rsid w:val="00A83E5C"/>
    <w:rsid w:val="00A91D46"/>
    <w:rsid w:val="00A93CC1"/>
    <w:rsid w:val="00A95306"/>
    <w:rsid w:val="00A9566A"/>
    <w:rsid w:val="00A966A2"/>
    <w:rsid w:val="00A96EDA"/>
    <w:rsid w:val="00A97519"/>
    <w:rsid w:val="00A97EC7"/>
    <w:rsid w:val="00AA0DE0"/>
    <w:rsid w:val="00AA1336"/>
    <w:rsid w:val="00AA1FF3"/>
    <w:rsid w:val="00AA3F50"/>
    <w:rsid w:val="00AA4A13"/>
    <w:rsid w:val="00AA5A87"/>
    <w:rsid w:val="00AA7CBE"/>
    <w:rsid w:val="00AB136B"/>
    <w:rsid w:val="00AB2FC3"/>
    <w:rsid w:val="00AB44CE"/>
    <w:rsid w:val="00AB48D9"/>
    <w:rsid w:val="00AC0D12"/>
    <w:rsid w:val="00AC0F94"/>
    <w:rsid w:val="00AC1730"/>
    <w:rsid w:val="00AC18DE"/>
    <w:rsid w:val="00AC2D83"/>
    <w:rsid w:val="00AC5B73"/>
    <w:rsid w:val="00AC6059"/>
    <w:rsid w:val="00AC608E"/>
    <w:rsid w:val="00AC653A"/>
    <w:rsid w:val="00AC6586"/>
    <w:rsid w:val="00AD052E"/>
    <w:rsid w:val="00AD103E"/>
    <w:rsid w:val="00AD1770"/>
    <w:rsid w:val="00AD196C"/>
    <w:rsid w:val="00AD4DED"/>
    <w:rsid w:val="00AD57B3"/>
    <w:rsid w:val="00AD59CD"/>
    <w:rsid w:val="00AD699D"/>
    <w:rsid w:val="00AE4B03"/>
    <w:rsid w:val="00AE6254"/>
    <w:rsid w:val="00AE6794"/>
    <w:rsid w:val="00AE6B62"/>
    <w:rsid w:val="00AE71A0"/>
    <w:rsid w:val="00AF085C"/>
    <w:rsid w:val="00AF0DC8"/>
    <w:rsid w:val="00AF2230"/>
    <w:rsid w:val="00AF23A0"/>
    <w:rsid w:val="00AF2D48"/>
    <w:rsid w:val="00AF40B5"/>
    <w:rsid w:val="00AF502F"/>
    <w:rsid w:val="00AF5B7C"/>
    <w:rsid w:val="00AF5EFD"/>
    <w:rsid w:val="00AF62AA"/>
    <w:rsid w:val="00AF645A"/>
    <w:rsid w:val="00B01849"/>
    <w:rsid w:val="00B0195F"/>
    <w:rsid w:val="00B02765"/>
    <w:rsid w:val="00B02976"/>
    <w:rsid w:val="00B043CF"/>
    <w:rsid w:val="00B045EB"/>
    <w:rsid w:val="00B049EC"/>
    <w:rsid w:val="00B04B13"/>
    <w:rsid w:val="00B05C33"/>
    <w:rsid w:val="00B11A7E"/>
    <w:rsid w:val="00B11F3D"/>
    <w:rsid w:val="00B12BDF"/>
    <w:rsid w:val="00B13E83"/>
    <w:rsid w:val="00B14016"/>
    <w:rsid w:val="00B17CE1"/>
    <w:rsid w:val="00B2147B"/>
    <w:rsid w:val="00B220F9"/>
    <w:rsid w:val="00B24629"/>
    <w:rsid w:val="00B26159"/>
    <w:rsid w:val="00B3152D"/>
    <w:rsid w:val="00B33E67"/>
    <w:rsid w:val="00B36826"/>
    <w:rsid w:val="00B36B0E"/>
    <w:rsid w:val="00B406D6"/>
    <w:rsid w:val="00B425DD"/>
    <w:rsid w:val="00B43A70"/>
    <w:rsid w:val="00B441AA"/>
    <w:rsid w:val="00B4598A"/>
    <w:rsid w:val="00B468BB"/>
    <w:rsid w:val="00B52639"/>
    <w:rsid w:val="00B527C6"/>
    <w:rsid w:val="00B548F5"/>
    <w:rsid w:val="00B5567B"/>
    <w:rsid w:val="00B5585B"/>
    <w:rsid w:val="00B572F3"/>
    <w:rsid w:val="00B5783B"/>
    <w:rsid w:val="00B616CD"/>
    <w:rsid w:val="00B61D56"/>
    <w:rsid w:val="00B620D8"/>
    <w:rsid w:val="00B62C9A"/>
    <w:rsid w:val="00B64D4C"/>
    <w:rsid w:val="00B66C7D"/>
    <w:rsid w:val="00B66FD6"/>
    <w:rsid w:val="00B67BBC"/>
    <w:rsid w:val="00B7008F"/>
    <w:rsid w:val="00B71F7F"/>
    <w:rsid w:val="00B73D89"/>
    <w:rsid w:val="00B74E0A"/>
    <w:rsid w:val="00B76CCD"/>
    <w:rsid w:val="00B77512"/>
    <w:rsid w:val="00B86201"/>
    <w:rsid w:val="00B873A3"/>
    <w:rsid w:val="00B8759C"/>
    <w:rsid w:val="00B926B4"/>
    <w:rsid w:val="00B939F3"/>
    <w:rsid w:val="00B93E3A"/>
    <w:rsid w:val="00B941E2"/>
    <w:rsid w:val="00B94803"/>
    <w:rsid w:val="00B94D7E"/>
    <w:rsid w:val="00B97BAB"/>
    <w:rsid w:val="00BA0197"/>
    <w:rsid w:val="00BA16F6"/>
    <w:rsid w:val="00BA2C67"/>
    <w:rsid w:val="00BA491B"/>
    <w:rsid w:val="00BA53F8"/>
    <w:rsid w:val="00BA6437"/>
    <w:rsid w:val="00BA7924"/>
    <w:rsid w:val="00BB0825"/>
    <w:rsid w:val="00BB1238"/>
    <w:rsid w:val="00BB1B20"/>
    <w:rsid w:val="00BB2768"/>
    <w:rsid w:val="00BB5EB6"/>
    <w:rsid w:val="00BB5FC7"/>
    <w:rsid w:val="00BB6B8B"/>
    <w:rsid w:val="00BB72D8"/>
    <w:rsid w:val="00BC1603"/>
    <w:rsid w:val="00BC1A21"/>
    <w:rsid w:val="00BC1A69"/>
    <w:rsid w:val="00BC2536"/>
    <w:rsid w:val="00BC394D"/>
    <w:rsid w:val="00BC52C4"/>
    <w:rsid w:val="00BC52DA"/>
    <w:rsid w:val="00BC593D"/>
    <w:rsid w:val="00BC64D4"/>
    <w:rsid w:val="00BC661F"/>
    <w:rsid w:val="00BC6FEA"/>
    <w:rsid w:val="00BC7182"/>
    <w:rsid w:val="00BC77F0"/>
    <w:rsid w:val="00BC7B4A"/>
    <w:rsid w:val="00BD0D92"/>
    <w:rsid w:val="00BD37EF"/>
    <w:rsid w:val="00BD4914"/>
    <w:rsid w:val="00BD5F2C"/>
    <w:rsid w:val="00BD63EB"/>
    <w:rsid w:val="00BE0FB0"/>
    <w:rsid w:val="00BE210B"/>
    <w:rsid w:val="00BE22A1"/>
    <w:rsid w:val="00BE4723"/>
    <w:rsid w:val="00BE5891"/>
    <w:rsid w:val="00BE645D"/>
    <w:rsid w:val="00BE6F0F"/>
    <w:rsid w:val="00BE70EC"/>
    <w:rsid w:val="00BF0C8E"/>
    <w:rsid w:val="00BF0F96"/>
    <w:rsid w:val="00BF2DFF"/>
    <w:rsid w:val="00BF300D"/>
    <w:rsid w:val="00BF3FB1"/>
    <w:rsid w:val="00BF4EE5"/>
    <w:rsid w:val="00BF5CD1"/>
    <w:rsid w:val="00BF6C92"/>
    <w:rsid w:val="00BF7E37"/>
    <w:rsid w:val="00C0043F"/>
    <w:rsid w:val="00C017AB"/>
    <w:rsid w:val="00C017B6"/>
    <w:rsid w:val="00C02280"/>
    <w:rsid w:val="00C027F3"/>
    <w:rsid w:val="00C02D01"/>
    <w:rsid w:val="00C03353"/>
    <w:rsid w:val="00C03B9D"/>
    <w:rsid w:val="00C03C9D"/>
    <w:rsid w:val="00C06B0D"/>
    <w:rsid w:val="00C06E09"/>
    <w:rsid w:val="00C10BC2"/>
    <w:rsid w:val="00C11B8D"/>
    <w:rsid w:val="00C1231C"/>
    <w:rsid w:val="00C127C7"/>
    <w:rsid w:val="00C12ACC"/>
    <w:rsid w:val="00C12B2D"/>
    <w:rsid w:val="00C12C33"/>
    <w:rsid w:val="00C14791"/>
    <w:rsid w:val="00C14BAD"/>
    <w:rsid w:val="00C16360"/>
    <w:rsid w:val="00C175AB"/>
    <w:rsid w:val="00C17BA0"/>
    <w:rsid w:val="00C17BF0"/>
    <w:rsid w:val="00C20388"/>
    <w:rsid w:val="00C22377"/>
    <w:rsid w:val="00C24217"/>
    <w:rsid w:val="00C245CC"/>
    <w:rsid w:val="00C24A89"/>
    <w:rsid w:val="00C26E97"/>
    <w:rsid w:val="00C26ED3"/>
    <w:rsid w:val="00C272B2"/>
    <w:rsid w:val="00C2739D"/>
    <w:rsid w:val="00C3100B"/>
    <w:rsid w:val="00C31030"/>
    <w:rsid w:val="00C315DA"/>
    <w:rsid w:val="00C31812"/>
    <w:rsid w:val="00C321F8"/>
    <w:rsid w:val="00C35F45"/>
    <w:rsid w:val="00C372F0"/>
    <w:rsid w:val="00C42669"/>
    <w:rsid w:val="00C43DA3"/>
    <w:rsid w:val="00C44323"/>
    <w:rsid w:val="00C44847"/>
    <w:rsid w:val="00C44EAE"/>
    <w:rsid w:val="00C456A5"/>
    <w:rsid w:val="00C46C79"/>
    <w:rsid w:val="00C5002D"/>
    <w:rsid w:val="00C5008B"/>
    <w:rsid w:val="00C522F8"/>
    <w:rsid w:val="00C524B5"/>
    <w:rsid w:val="00C53D79"/>
    <w:rsid w:val="00C54042"/>
    <w:rsid w:val="00C55290"/>
    <w:rsid w:val="00C561A5"/>
    <w:rsid w:val="00C57D30"/>
    <w:rsid w:val="00C60965"/>
    <w:rsid w:val="00C63475"/>
    <w:rsid w:val="00C64E12"/>
    <w:rsid w:val="00C65BB3"/>
    <w:rsid w:val="00C7003F"/>
    <w:rsid w:val="00C71743"/>
    <w:rsid w:val="00C72009"/>
    <w:rsid w:val="00C72CAC"/>
    <w:rsid w:val="00C73A32"/>
    <w:rsid w:val="00C73BE4"/>
    <w:rsid w:val="00C7650C"/>
    <w:rsid w:val="00C76E6B"/>
    <w:rsid w:val="00C77AE6"/>
    <w:rsid w:val="00C81445"/>
    <w:rsid w:val="00C81F64"/>
    <w:rsid w:val="00C82654"/>
    <w:rsid w:val="00C83921"/>
    <w:rsid w:val="00C83AD2"/>
    <w:rsid w:val="00C84185"/>
    <w:rsid w:val="00C85F2B"/>
    <w:rsid w:val="00C91703"/>
    <w:rsid w:val="00C91B08"/>
    <w:rsid w:val="00C91D6C"/>
    <w:rsid w:val="00C92A19"/>
    <w:rsid w:val="00C95D1A"/>
    <w:rsid w:val="00C96A5B"/>
    <w:rsid w:val="00CA19DE"/>
    <w:rsid w:val="00CA2E49"/>
    <w:rsid w:val="00CA352D"/>
    <w:rsid w:val="00CA42F3"/>
    <w:rsid w:val="00CA55ED"/>
    <w:rsid w:val="00CB0554"/>
    <w:rsid w:val="00CB4FBC"/>
    <w:rsid w:val="00CB5554"/>
    <w:rsid w:val="00CC031A"/>
    <w:rsid w:val="00CC0D9B"/>
    <w:rsid w:val="00CC17F6"/>
    <w:rsid w:val="00CC18FD"/>
    <w:rsid w:val="00CC3B38"/>
    <w:rsid w:val="00CC60DF"/>
    <w:rsid w:val="00CC6A45"/>
    <w:rsid w:val="00CC7D41"/>
    <w:rsid w:val="00CD00E9"/>
    <w:rsid w:val="00CD173C"/>
    <w:rsid w:val="00CD199A"/>
    <w:rsid w:val="00CD1AD8"/>
    <w:rsid w:val="00CD3F2B"/>
    <w:rsid w:val="00CD4A57"/>
    <w:rsid w:val="00CD5C78"/>
    <w:rsid w:val="00CD63FF"/>
    <w:rsid w:val="00CE25BD"/>
    <w:rsid w:val="00CE3D9D"/>
    <w:rsid w:val="00CE3DDA"/>
    <w:rsid w:val="00CE5195"/>
    <w:rsid w:val="00CE6F81"/>
    <w:rsid w:val="00CE73A6"/>
    <w:rsid w:val="00CF050D"/>
    <w:rsid w:val="00CF14E7"/>
    <w:rsid w:val="00CF3776"/>
    <w:rsid w:val="00CF7023"/>
    <w:rsid w:val="00D009F7"/>
    <w:rsid w:val="00D010D4"/>
    <w:rsid w:val="00D01106"/>
    <w:rsid w:val="00D01ECE"/>
    <w:rsid w:val="00D026C3"/>
    <w:rsid w:val="00D036B8"/>
    <w:rsid w:val="00D03B86"/>
    <w:rsid w:val="00D11673"/>
    <w:rsid w:val="00D11A07"/>
    <w:rsid w:val="00D13A74"/>
    <w:rsid w:val="00D167E3"/>
    <w:rsid w:val="00D170F0"/>
    <w:rsid w:val="00D17FF4"/>
    <w:rsid w:val="00D20F4F"/>
    <w:rsid w:val="00D23E30"/>
    <w:rsid w:val="00D23E6F"/>
    <w:rsid w:val="00D2632E"/>
    <w:rsid w:val="00D26466"/>
    <w:rsid w:val="00D30135"/>
    <w:rsid w:val="00D301C9"/>
    <w:rsid w:val="00D302BC"/>
    <w:rsid w:val="00D32BED"/>
    <w:rsid w:val="00D32DA7"/>
    <w:rsid w:val="00D339D8"/>
    <w:rsid w:val="00D340EB"/>
    <w:rsid w:val="00D34F7B"/>
    <w:rsid w:val="00D35328"/>
    <w:rsid w:val="00D4334E"/>
    <w:rsid w:val="00D45108"/>
    <w:rsid w:val="00D45EB8"/>
    <w:rsid w:val="00D46FDE"/>
    <w:rsid w:val="00D477EE"/>
    <w:rsid w:val="00D51273"/>
    <w:rsid w:val="00D51DEE"/>
    <w:rsid w:val="00D55453"/>
    <w:rsid w:val="00D56DD8"/>
    <w:rsid w:val="00D56DDE"/>
    <w:rsid w:val="00D6095D"/>
    <w:rsid w:val="00D620F6"/>
    <w:rsid w:val="00D630BB"/>
    <w:rsid w:val="00D63EB0"/>
    <w:rsid w:val="00D641F3"/>
    <w:rsid w:val="00D64B07"/>
    <w:rsid w:val="00D66E2E"/>
    <w:rsid w:val="00D67559"/>
    <w:rsid w:val="00D6758D"/>
    <w:rsid w:val="00D71A09"/>
    <w:rsid w:val="00D726C8"/>
    <w:rsid w:val="00D742E6"/>
    <w:rsid w:val="00D75ADC"/>
    <w:rsid w:val="00D81924"/>
    <w:rsid w:val="00D81AC9"/>
    <w:rsid w:val="00D81E8E"/>
    <w:rsid w:val="00D82C21"/>
    <w:rsid w:val="00D91BE5"/>
    <w:rsid w:val="00D91D9A"/>
    <w:rsid w:val="00D92C2C"/>
    <w:rsid w:val="00D93D31"/>
    <w:rsid w:val="00D94ABF"/>
    <w:rsid w:val="00D94F2C"/>
    <w:rsid w:val="00D959F8"/>
    <w:rsid w:val="00D95CE5"/>
    <w:rsid w:val="00DA05AC"/>
    <w:rsid w:val="00DA141B"/>
    <w:rsid w:val="00DA161F"/>
    <w:rsid w:val="00DA5A78"/>
    <w:rsid w:val="00DA6CD4"/>
    <w:rsid w:val="00DA6D71"/>
    <w:rsid w:val="00DA77AC"/>
    <w:rsid w:val="00DB1365"/>
    <w:rsid w:val="00DB1ED2"/>
    <w:rsid w:val="00DB3554"/>
    <w:rsid w:val="00DB5170"/>
    <w:rsid w:val="00DB693F"/>
    <w:rsid w:val="00DB77B1"/>
    <w:rsid w:val="00DC022C"/>
    <w:rsid w:val="00DC1842"/>
    <w:rsid w:val="00DC2E8A"/>
    <w:rsid w:val="00DC37D4"/>
    <w:rsid w:val="00DC5D56"/>
    <w:rsid w:val="00DC5D67"/>
    <w:rsid w:val="00DC7775"/>
    <w:rsid w:val="00DD1EDD"/>
    <w:rsid w:val="00DD5624"/>
    <w:rsid w:val="00DD692C"/>
    <w:rsid w:val="00DE0E85"/>
    <w:rsid w:val="00DE194B"/>
    <w:rsid w:val="00DE367E"/>
    <w:rsid w:val="00DE379E"/>
    <w:rsid w:val="00DE5E92"/>
    <w:rsid w:val="00DF0EA3"/>
    <w:rsid w:val="00DF16AB"/>
    <w:rsid w:val="00DF2924"/>
    <w:rsid w:val="00DF4220"/>
    <w:rsid w:val="00DF45E8"/>
    <w:rsid w:val="00DF7706"/>
    <w:rsid w:val="00E004D2"/>
    <w:rsid w:val="00E02025"/>
    <w:rsid w:val="00E03308"/>
    <w:rsid w:val="00E0670D"/>
    <w:rsid w:val="00E06DB9"/>
    <w:rsid w:val="00E070DB"/>
    <w:rsid w:val="00E07B88"/>
    <w:rsid w:val="00E11FE2"/>
    <w:rsid w:val="00E12A4F"/>
    <w:rsid w:val="00E12BDB"/>
    <w:rsid w:val="00E14A36"/>
    <w:rsid w:val="00E14EA7"/>
    <w:rsid w:val="00E15918"/>
    <w:rsid w:val="00E16AEF"/>
    <w:rsid w:val="00E1765E"/>
    <w:rsid w:val="00E22B3E"/>
    <w:rsid w:val="00E22E36"/>
    <w:rsid w:val="00E24747"/>
    <w:rsid w:val="00E256B7"/>
    <w:rsid w:val="00E267F1"/>
    <w:rsid w:val="00E271A0"/>
    <w:rsid w:val="00E271CE"/>
    <w:rsid w:val="00E31F10"/>
    <w:rsid w:val="00E33264"/>
    <w:rsid w:val="00E3442E"/>
    <w:rsid w:val="00E40722"/>
    <w:rsid w:val="00E41B49"/>
    <w:rsid w:val="00E42475"/>
    <w:rsid w:val="00E428D7"/>
    <w:rsid w:val="00E42B86"/>
    <w:rsid w:val="00E45552"/>
    <w:rsid w:val="00E45584"/>
    <w:rsid w:val="00E4740F"/>
    <w:rsid w:val="00E50B71"/>
    <w:rsid w:val="00E51ED2"/>
    <w:rsid w:val="00E55804"/>
    <w:rsid w:val="00E56B93"/>
    <w:rsid w:val="00E635DF"/>
    <w:rsid w:val="00E63704"/>
    <w:rsid w:val="00E63DDE"/>
    <w:rsid w:val="00E66568"/>
    <w:rsid w:val="00E72252"/>
    <w:rsid w:val="00E72FDA"/>
    <w:rsid w:val="00E74608"/>
    <w:rsid w:val="00E7604C"/>
    <w:rsid w:val="00E77D03"/>
    <w:rsid w:val="00E809A9"/>
    <w:rsid w:val="00E83ED0"/>
    <w:rsid w:val="00E84C24"/>
    <w:rsid w:val="00E86E39"/>
    <w:rsid w:val="00E8784B"/>
    <w:rsid w:val="00E90183"/>
    <w:rsid w:val="00E90E40"/>
    <w:rsid w:val="00E9139C"/>
    <w:rsid w:val="00E919D8"/>
    <w:rsid w:val="00E9227E"/>
    <w:rsid w:val="00E93F2F"/>
    <w:rsid w:val="00E9500B"/>
    <w:rsid w:val="00E951DE"/>
    <w:rsid w:val="00E9584D"/>
    <w:rsid w:val="00E95ED2"/>
    <w:rsid w:val="00E96B6C"/>
    <w:rsid w:val="00EA22D5"/>
    <w:rsid w:val="00EA4BE3"/>
    <w:rsid w:val="00EA5303"/>
    <w:rsid w:val="00EB08AC"/>
    <w:rsid w:val="00EB0BBC"/>
    <w:rsid w:val="00EB3216"/>
    <w:rsid w:val="00EB5DBC"/>
    <w:rsid w:val="00EB644B"/>
    <w:rsid w:val="00EB73E2"/>
    <w:rsid w:val="00EB790A"/>
    <w:rsid w:val="00EC092A"/>
    <w:rsid w:val="00EC2E37"/>
    <w:rsid w:val="00EC3240"/>
    <w:rsid w:val="00EC58B0"/>
    <w:rsid w:val="00EC6FEC"/>
    <w:rsid w:val="00ED2291"/>
    <w:rsid w:val="00ED2973"/>
    <w:rsid w:val="00ED2C69"/>
    <w:rsid w:val="00ED459D"/>
    <w:rsid w:val="00ED45D8"/>
    <w:rsid w:val="00ED590B"/>
    <w:rsid w:val="00ED5E35"/>
    <w:rsid w:val="00ED604B"/>
    <w:rsid w:val="00ED6D81"/>
    <w:rsid w:val="00EE202C"/>
    <w:rsid w:val="00EE230E"/>
    <w:rsid w:val="00EE2970"/>
    <w:rsid w:val="00EE3AFB"/>
    <w:rsid w:val="00EE3B5C"/>
    <w:rsid w:val="00EE3E50"/>
    <w:rsid w:val="00EE4B7B"/>
    <w:rsid w:val="00EE51C0"/>
    <w:rsid w:val="00EF051F"/>
    <w:rsid w:val="00EF15AD"/>
    <w:rsid w:val="00EF4A9C"/>
    <w:rsid w:val="00EF5301"/>
    <w:rsid w:val="00EF58D5"/>
    <w:rsid w:val="00F01365"/>
    <w:rsid w:val="00F01454"/>
    <w:rsid w:val="00F03C71"/>
    <w:rsid w:val="00F04C86"/>
    <w:rsid w:val="00F050BC"/>
    <w:rsid w:val="00F0592F"/>
    <w:rsid w:val="00F05BE0"/>
    <w:rsid w:val="00F1120C"/>
    <w:rsid w:val="00F124AE"/>
    <w:rsid w:val="00F1484D"/>
    <w:rsid w:val="00F14D16"/>
    <w:rsid w:val="00F17B8E"/>
    <w:rsid w:val="00F208E5"/>
    <w:rsid w:val="00F224B7"/>
    <w:rsid w:val="00F2254C"/>
    <w:rsid w:val="00F225A3"/>
    <w:rsid w:val="00F23958"/>
    <w:rsid w:val="00F24CA1"/>
    <w:rsid w:val="00F2519D"/>
    <w:rsid w:val="00F254FA"/>
    <w:rsid w:val="00F321CC"/>
    <w:rsid w:val="00F335D5"/>
    <w:rsid w:val="00F33F88"/>
    <w:rsid w:val="00F34422"/>
    <w:rsid w:val="00F350BD"/>
    <w:rsid w:val="00F36F98"/>
    <w:rsid w:val="00F41F7A"/>
    <w:rsid w:val="00F4673B"/>
    <w:rsid w:val="00F46F0E"/>
    <w:rsid w:val="00F50753"/>
    <w:rsid w:val="00F50ABB"/>
    <w:rsid w:val="00F50D83"/>
    <w:rsid w:val="00F51FAE"/>
    <w:rsid w:val="00F528FE"/>
    <w:rsid w:val="00F531AE"/>
    <w:rsid w:val="00F5658D"/>
    <w:rsid w:val="00F56E9F"/>
    <w:rsid w:val="00F632DA"/>
    <w:rsid w:val="00F6476F"/>
    <w:rsid w:val="00F64C94"/>
    <w:rsid w:val="00F65692"/>
    <w:rsid w:val="00F6651A"/>
    <w:rsid w:val="00F673A9"/>
    <w:rsid w:val="00F674B7"/>
    <w:rsid w:val="00F70257"/>
    <w:rsid w:val="00F70DDD"/>
    <w:rsid w:val="00F72A6E"/>
    <w:rsid w:val="00F77CBE"/>
    <w:rsid w:val="00F80E17"/>
    <w:rsid w:val="00F80FA8"/>
    <w:rsid w:val="00F81228"/>
    <w:rsid w:val="00F82FB2"/>
    <w:rsid w:val="00F8312E"/>
    <w:rsid w:val="00F83CDF"/>
    <w:rsid w:val="00F84DE8"/>
    <w:rsid w:val="00F85199"/>
    <w:rsid w:val="00F85566"/>
    <w:rsid w:val="00F86638"/>
    <w:rsid w:val="00F86FBF"/>
    <w:rsid w:val="00F87D7D"/>
    <w:rsid w:val="00F90EE8"/>
    <w:rsid w:val="00F942F3"/>
    <w:rsid w:val="00F97C8B"/>
    <w:rsid w:val="00FA3693"/>
    <w:rsid w:val="00FA4544"/>
    <w:rsid w:val="00FA52D9"/>
    <w:rsid w:val="00FA5BD4"/>
    <w:rsid w:val="00FA7C3B"/>
    <w:rsid w:val="00FB15B1"/>
    <w:rsid w:val="00FB26CD"/>
    <w:rsid w:val="00FB2C76"/>
    <w:rsid w:val="00FB355F"/>
    <w:rsid w:val="00FB7F8E"/>
    <w:rsid w:val="00FC021B"/>
    <w:rsid w:val="00FC69B4"/>
    <w:rsid w:val="00FC76A7"/>
    <w:rsid w:val="00FD1864"/>
    <w:rsid w:val="00FD2391"/>
    <w:rsid w:val="00FD2524"/>
    <w:rsid w:val="00FD2923"/>
    <w:rsid w:val="00FD43C0"/>
    <w:rsid w:val="00FD5780"/>
    <w:rsid w:val="00FD62D4"/>
    <w:rsid w:val="00FD69D9"/>
    <w:rsid w:val="00FD76E4"/>
    <w:rsid w:val="00FD7917"/>
    <w:rsid w:val="00FE1169"/>
    <w:rsid w:val="00FE1BC5"/>
    <w:rsid w:val="00FE3C2B"/>
    <w:rsid w:val="00FE4454"/>
    <w:rsid w:val="00FE44FF"/>
    <w:rsid w:val="00FE50E3"/>
    <w:rsid w:val="00FF0BFA"/>
    <w:rsid w:val="00FF0E1D"/>
    <w:rsid w:val="00FF1BFB"/>
    <w:rsid w:val="00FF2247"/>
    <w:rsid w:val="00FF2F53"/>
    <w:rsid w:val="00FF35A9"/>
    <w:rsid w:val="00FF3761"/>
    <w:rsid w:val="00FF4136"/>
    <w:rsid w:val="00FF615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AF1045"/>
  <w15:docId w15:val="{7B3927A8-F71C-446B-AFBD-1B0C50DACC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iPriority="0"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Carlito" w:eastAsia="Carlito" w:hAnsi="Carlito" w:cs="Carlito"/>
      <w:lang w:val="pt-BR"/>
    </w:rPr>
  </w:style>
  <w:style w:type="paragraph" w:styleId="Ttulo1">
    <w:name w:val="heading 1"/>
    <w:basedOn w:val="Normal"/>
    <w:link w:val="Ttulo1Char"/>
    <w:qFormat/>
    <w:pPr>
      <w:spacing w:before="93"/>
      <w:ind w:left="1343" w:hanging="1133"/>
      <w:outlineLvl w:val="0"/>
    </w:pPr>
    <w:rPr>
      <w:rFonts w:ascii="Arial" w:eastAsia="Arial" w:hAnsi="Arial" w:cs="Arial"/>
      <w:b/>
      <w:bCs/>
      <w:sz w:val="19"/>
      <w:szCs w:val="19"/>
    </w:rPr>
  </w:style>
  <w:style w:type="paragraph" w:styleId="Ttulo2">
    <w:name w:val="heading 2"/>
    <w:basedOn w:val="Normal"/>
    <w:next w:val="Normal"/>
    <w:link w:val="Ttulo2Char"/>
    <w:qFormat/>
    <w:rsid w:val="00EB73E2"/>
    <w:pPr>
      <w:keepNext/>
      <w:widowControl/>
      <w:autoSpaceDE/>
      <w:autoSpaceDN/>
      <w:ind w:firstLine="708"/>
      <w:jc w:val="both"/>
      <w:outlineLvl w:val="1"/>
    </w:pPr>
    <w:rPr>
      <w:rFonts w:ascii="Times" w:eastAsia="Times" w:hAnsi="Times" w:cs="Times New Roman"/>
      <w:b/>
      <w:bCs/>
      <w:sz w:val="24"/>
      <w:szCs w:val="20"/>
      <w:lang w:val="en-US" w:eastAsia="pt-BR"/>
    </w:rPr>
  </w:style>
  <w:style w:type="paragraph" w:styleId="Ttulo3">
    <w:name w:val="heading 3"/>
    <w:basedOn w:val="Normal"/>
    <w:next w:val="Normal"/>
    <w:link w:val="Ttulo3Char"/>
    <w:qFormat/>
    <w:rsid w:val="00EB73E2"/>
    <w:pPr>
      <w:keepNext/>
      <w:widowControl/>
      <w:autoSpaceDE/>
      <w:autoSpaceDN/>
      <w:ind w:left="720"/>
      <w:jc w:val="both"/>
      <w:outlineLvl w:val="2"/>
    </w:pPr>
    <w:rPr>
      <w:rFonts w:ascii="Times" w:eastAsia="Times" w:hAnsi="Times" w:cs="Times New Roman"/>
      <w:b/>
      <w:bCs/>
      <w:sz w:val="24"/>
      <w:szCs w:val="20"/>
      <w:lang w:val="en-US" w:eastAsia="pt-BR"/>
    </w:rPr>
  </w:style>
  <w:style w:type="paragraph" w:styleId="Ttulo4">
    <w:name w:val="heading 4"/>
    <w:basedOn w:val="Normal"/>
    <w:next w:val="Normal"/>
    <w:link w:val="Ttulo4Char"/>
    <w:qFormat/>
    <w:rsid w:val="00EB73E2"/>
    <w:pPr>
      <w:keepNext/>
      <w:widowControl/>
      <w:tabs>
        <w:tab w:val="left" w:pos="4185"/>
      </w:tabs>
      <w:autoSpaceDE/>
      <w:autoSpaceDN/>
      <w:ind w:firstLine="900"/>
      <w:jc w:val="both"/>
      <w:outlineLvl w:val="3"/>
    </w:pPr>
    <w:rPr>
      <w:rFonts w:ascii="Arial" w:eastAsia="Arial Unicode MS" w:hAnsi="Arial" w:cs="Arial"/>
      <w:b/>
      <w:bCs/>
      <w:sz w:val="24"/>
      <w:szCs w:val="20"/>
      <w:lang w:val="en-US" w:eastAsia="pt-BR"/>
    </w:rPr>
  </w:style>
  <w:style w:type="paragraph" w:styleId="Ttulo5">
    <w:name w:val="heading 5"/>
    <w:basedOn w:val="Normal"/>
    <w:next w:val="Normal"/>
    <w:link w:val="Ttulo5Char"/>
    <w:qFormat/>
    <w:rsid w:val="00EB73E2"/>
    <w:pPr>
      <w:keepNext/>
      <w:widowControl/>
      <w:tabs>
        <w:tab w:val="left" w:pos="4695"/>
        <w:tab w:val="center" w:pos="5026"/>
        <w:tab w:val="left" w:pos="5445"/>
      </w:tabs>
      <w:autoSpaceDE/>
      <w:autoSpaceDN/>
      <w:jc w:val="center"/>
      <w:outlineLvl w:val="4"/>
    </w:pPr>
    <w:rPr>
      <w:rFonts w:ascii="Times" w:eastAsia="Times" w:hAnsi="Times" w:cs="Times New Roman"/>
      <w:b/>
      <w:bCs/>
      <w:sz w:val="24"/>
      <w:szCs w:val="20"/>
      <w:lang w:val="en-US" w:eastAsia="pt-BR"/>
    </w:rPr>
  </w:style>
  <w:style w:type="paragraph" w:styleId="Ttulo6">
    <w:name w:val="heading 6"/>
    <w:basedOn w:val="Normal"/>
    <w:next w:val="Normal"/>
    <w:link w:val="Ttulo6Char"/>
    <w:qFormat/>
    <w:rsid w:val="00EB73E2"/>
    <w:pPr>
      <w:keepNext/>
      <w:widowControl/>
      <w:autoSpaceDE/>
      <w:autoSpaceDN/>
      <w:ind w:firstLine="708"/>
      <w:outlineLvl w:val="5"/>
    </w:pPr>
    <w:rPr>
      <w:rFonts w:ascii="Times" w:eastAsia="Times" w:hAnsi="Times" w:cs="Times New Roman"/>
      <w:b/>
      <w:bCs/>
      <w:sz w:val="24"/>
      <w:szCs w:val="20"/>
      <w:lang w:val="en-US" w:eastAsia="pt-BR"/>
    </w:rPr>
  </w:style>
  <w:style w:type="paragraph" w:styleId="Ttulo7">
    <w:name w:val="heading 7"/>
    <w:basedOn w:val="Normal"/>
    <w:next w:val="Normal"/>
    <w:link w:val="Ttulo7Char"/>
    <w:qFormat/>
    <w:rsid w:val="00EB73E2"/>
    <w:pPr>
      <w:keepNext/>
      <w:widowControl/>
      <w:autoSpaceDE/>
      <w:autoSpaceDN/>
      <w:ind w:firstLine="709"/>
      <w:jc w:val="center"/>
      <w:outlineLvl w:val="6"/>
    </w:pPr>
    <w:rPr>
      <w:rFonts w:ascii="Times" w:eastAsia="Times" w:hAnsi="Times" w:cs="Times New Roman"/>
      <w:b/>
      <w:bCs/>
      <w:sz w:val="24"/>
      <w:szCs w:val="20"/>
      <w:lang w:val="en-US" w:eastAsia="pt-BR"/>
    </w:rPr>
  </w:style>
  <w:style w:type="paragraph" w:styleId="Ttulo8">
    <w:name w:val="heading 8"/>
    <w:basedOn w:val="Normal"/>
    <w:next w:val="Normal"/>
    <w:link w:val="Ttulo8Char"/>
    <w:qFormat/>
    <w:rsid w:val="00EB73E2"/>
    <w:pPr>
      <w:widowControl/>
      <w:autoSpaceDE/>
      <w:autoSpaceDN/>
      <w:spacing w:before="240" w:after="60"/>
      <w:outlineLvl w:val="7"/>
    </w:pPr>
    <w:rPr>
      <w:rFonts w:ascii="Times" w:eastAsia="Times" w:hAnsi="Times" w:cs="Times New Roman"/>
      <w:i/>
      <w:iCs/>
      <w:sz w:val="24"/>
      <w:szCs w:val="20"/>
      <w:lang w:val="en-US" w:eastAsia="pt-BR"/>
    </w:rPr>
  </w:style>
  <w:style w:type="paragraph" w:styleId="Ttulo9">
    <w:name w:val="heading 9"/>
    <w:basedOn w:val="Normal"/>
    <w:next w:val="Normal"/>
    <w:link w:val="Ttulo9Char"/>
    <w:unhideWhenUsed/>
    <w:qFormat/>
    <w:rsid w:val="00A63244"/>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99"/>
    <w:qFormat/>
    <w:pPr>
      <w:spacing w:before="97"/>
      <w:ind w:left="595"/>
      <w:jc w:val="both"/>
    </w:pPr>
    <w:rPr>
      <w:sz w:val="19"/>
      <w:szCs w:val="19"/>
    </w:rPr>
  </w:style>
  <w:style w:type="paragraph" w:styleId="PargrafodaLista">
    <w:name w:val="List Paragraph"/>
    <w:basedOn w:val="Normal"/>
    <w:link w:val="PargrafodaListaChar"/>
    <w:uiPriority w:val="34"/>
    <w:qFormat/>
    <w:pPr>
      <w:spacing w:before="97"/>
      <w:ind w:left="595"/>
      <w:jc w:val="both"/>
    </w:pPr>
  </w:style>
  <w:style w:type="paragraph" w:customStyle="1" w:styleId="TableParagraph">
    <w:name w:val="Table Paragraph"/>
    <w:basedOn w:val="Normal"/>
    <w:uiPriority w:val="1"/>
    <w:qFormat/>
    <w:pPr>
      <w:ind w:left="109"/>
    </w:pPr>
  </w:style>
  <w:style w:type="paragraph" w:styleId="Cabealho">
    <w:name w:val="header"/>
    <w:aliases w:val="ho,header odd, Char,encabezado,Char"/>
    <w:basedOn w:val="Normal"/>
    <w:link w:val="CabealhoChar"/>
    <w:unhideWhenUsed/>
    <w:rsid w:val="001B7F73"/>
    <w:pPr>
      <w:tabs>
        <w:tab w:val="center" w:pos="4252"/>
        <w:tab w:val="right" w:pos="8504"/>
      </w:tabs>
    </w:pPr>
  </w:style>
  <w:style w:type="character" w:customStyle="1" w:styleId="CabealhoChar">
    <w:name w:val="Cabeçalho Char"/>
    <w:aliases w:val="ho Char,header odd Char, Char Char,encabezado Char,Char Char"/>
    <w:basedOn w:val="Fontepargpadro"/>
    <w:link w:val="Cabealho"/>
    <w:rsid w:val="001B7F73"/>
    <w:rPr>
      <w:rFonts w:ascii="Carlito" w:eastAsia="Carlito" w:hAnsi="Carlito" w:cs="Carlito"/>
      <w:lang w:val="pt-PT"/>
    </w:rPr>
  </w:style>
  <w:style w:type="paragraph" w:styleId="Rodap">
    <w:name w:val="footer"/>
    <w:basedOn w:val="Normal"/>
    <w:link w:val="RodapChar"/>
    <w:uiPriority w:val="99"/>
    <w:unhideWhenUsed/>
    <w:rsid w:val="001B7F73"/>
    <w:pPr>
      <w:tabs>
        <w:tab w:val="center" w:pos="4252"/>
        <w:tab w:val="right" w:pos="8504"/>
      </w:tabs>
    </w:pPr>
  </w:style>
  <w:style w:type="character" w:customStyle="1" w:styleId="RodapChar">
    <w:name w:val="Rodapé Char"/>
    <w:basedOn w:val="Fontepargpadro"/>
    <w:link w:val="Rodap"/>
    <w:uiPriority w:val="99"/>
    <w:rsid w:val="001B7F73"/>
    <w:rPr>
      <w:rFonts w:ascii="Carlito" w:eastAsia="Carlito" w:hAnsi="Carlito" w:cs="Carlito"/>
      <w:lang w:val="pt-PT"/>
    </w:rPr>
  </w:style>
  <w:style w:type="table" w:styleId="Tabelacomgrade">
    <w:name w:val="Table Grid"/>
    <w:basedOn w:val="Tabelanormal"/>
    <w:uiPriority w:val="59"/>
    <w:rsid w:val="00066A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unhideWhenUsed/>
    <w:rsid w:val="00FB15B1"/>
    <w:rPr>
      <w:color w:val="0000FF" w:themeColor="hyperlink"/>
      <w:u w:val="single"/>
    </w:rPr>
  </w:style>
  <w:style w:type="character" w:styleId="MenoPendente">
    <w:name w:val="Unresolved Mention"/>
    <w:basedOn w:val="Fontepargpadro"/>
    <w:uiPriority w:val="99"/>
    <w:semiHidden/>
    <w:unhideWhenUsed/>
    <w:rsid w:val="00FB15B1"/>
    <w:rPr>
      <w:color w:val="605E5C"/>
      <w:shd w:val="clear" w:color="auto" w:fill="E1DFDD"/>
    </w:rPr>
  </w:style>
  <w:style w:type="character" w:customStyle="1" w:styleId="Ttulo9Char">
    <w:name w:val="Título 9 Char"/>
    <w:basedOn w:val="Fontepargpadro"/>
    <w:link w:val="Ttulo9"/>
    <w:rsid w:val="00A63244"/>
    <w:rPr>
      <w:rFonts w:asciiTheme="majorHAnsi" w:eastAsiaTheme="majorEastAsia" w:hAnsiTheme="majorHAnsi" w:cstheme="majorBidi"/>
      <w:i/>
      <w:iCs/>
      <w:color w:val="272727" w:themeColor="text1" w:themeTint="D8"/>
      <w:sz w:val="21"/>
      <w:szCs w:val="21"/>
      <w:lang w:val="pt-PT"/>
    </w:rPr>
  </w:style>
  <w:style w:type="paragraph" w:styleId="Ttulo">
    <w:name w:val="Title"/>
    <w:basedOn w:val="Normal"/>
    <w:link w:val="TtuloChar"/>
    <w:qFormat/>
    <w:rsid w:val="00444970"/>
    <w:pPr>
      <w:widowControl/>
      <w:autoSpaceDE/>
      <w:autoSpaceDN/>
      <w:jc w:val="center"/>
    </w:pPr>
    <w:rPr>
      <w:rFonts w:ascii="Times" w:eastAsia="Times" w:hAnsi="Times" w:cs="Times New Roman"/>
      <w:sz w:val="52"/>
      <w:szCs w:val="20"/>
      <w:lang w:val="en-US" w:eastAsia="x-none"/>
    </w:rPr>
  </w:style>
  <w:style w:type="character" w:customStyle="1" w:styleId="TtuloChar">
    <w:name w:val="Título Char"/>
    <w:basedOn w:val="Fontepargpadro"/>
    <w:link w:val="Ttulo"/>
    <w:rsid w:val="00444970"/>
    <w:rPr>
      <w:rFonts w:ascii="Times" w:eastAsia="Times" w:hAnsi="Times" w:cs="Times New Roman"/>
      <w:sz w:val="52"/>
      <w:szCs w:val="20"/>
      <w:lang w:eastAsia="x-none"/>
    </w:rPr>
  </w:style>
  <w:style w:type="paragraph" w:styleId="Corpodetexto3">
    <w:name w:val="Body Text 3"/>
    <w:basedOn w:val="Normal"/>
    <w:link w:val="Corpodetexto3Char"/>
    <w:unhideWhenUsed/>
    <w:rsid w:val="00090C9A"/>
    <w:pPr>
      <w:spacing w:after="120"/>
    </w:pPr>
    <w:rPr>
      <w:sz w:val="16"/>
      <w:szCs w:val="16"/>
    </w:rPr>
  </w:style>
  <w:style w:type="character" w:customStyle="1" w:styleId="Corpodetexto3Char">
    <w:name w:val="Corpo de texto 3 Char"/>
    <w:basedOn w:val="Fontepargpadro"/>
    <w:link w:val="Corpodetexto3"/>
    <w:rsid w:val="00090C9A"/>
    <w:rPr>
      <w:rFonts w:ascii="Carlito" w:eastAsia="Carlito" w:hAnsi="Carlito" w:cs="Carlito"/>
      <w:sz w:val="16"/>
      <w:szCs w:val="16"/>
      <w:lang w:val="pt-PT"/>
    </w:rPr>
  </w:style>
  <w:style w:type="character" w:customStyle="1" w:styleId="apple-converted-space">
    <w:name w:val="apple-converted-space"/>
    <w:rsid w:val="007A5EE1"/>
  </w:style>
  <w:style w:type="character" w:styleId="Forte">
    <w:name w:val="Strong"/>
    <w:uiPriority w:val="22"/>
    <w:qFormat/>
    <w:rsid w:val="007A5EE1"/>
    <w:rPr>
      <w:b/>
      <w:bCs/>
    </w:rPr>
  </w:style>
  <w:style w:type="character" w:customStyle="1" w:styleId="skucrm35nbbna">
    <w:name w:val="sku_crm35nbbna"/>
    <w:rsid w:val="007A5EE1"/>
  </w:style>
  <w:style w:type="character" w:customStyle="1" w:styleId="skucrm35nbana">
    <w:name w:val="sku_crm35nbana"/>
    <w:rsid w:val="007A5EE1"/>
  </w:style>
  <w:style w:type="paragraph" w:styleId="Textodebalo">
    <w:name w:val="Balloon Text"/>
    <w:basedOn w:val="Normal"/>
    <w:link w:val="TextodebaloChar"/>
    <w:uiPriority w:val="99"/>
    <w:unhideWhenUsed/>
    <w:rsid w:val="00CD5C78"/>
    <w:pPr>
      <w:widowControl/>
      <w:autoSpaceDE/>
      <w:autoSpaceDN/>
    </w:pPr>
    <w:rPr>
      <w:rFonts w:ascii="Tahoma" w:eastAsia="Calibri" w:hAnsi="Tahoma" w:cs="Times New Roman"/>
      <w:sz w:val="16"/>
      <w:szCs w:val="16"/>
    </w:rPr>
  </w:style>
  <w:style w:type="character" w:customStyle="1" w:styleId="TextodebaloChar">
    <w:name w:val="Texto de balão Char"/>
    <w:basedOn w:val="Fontepargpadro"/>
    <w:link w:val="Textodebalo"/>
    <w:uiPriority w:val="99"/>
    <w:rsid w:val="00CD5C78"/>
    <w:rPr>
      <w:rFonts w:ascii="Tahoma" w:eastAsia="Calibri" w:hAnsi="Tahoma" w:cs="Times New Roman"/>
      <w:sz w:val="16"/>
      <w:szCs w:val="16"/>
      <w:lang w:val="pt-BR"/>
    </w:rPr>
  </w:style>
  <w:style w:type="paragraph" w:customStyle="1" w:styleId="Nivel01">
    <w:name w:val="Nivel 01"/>
    <w:basedOn w:val="Ttulo1"/>
    <w:next w:val="Normal"/>
    <w:link w:val="Nivel01Char"/>
    <w:qFormat/>
    <w:rsid w:val="003B3917"/>
    <w:pPr>
      <w:keepNext/>
      <w:keepLines/>
      <w:widowControl/>
      <w:numPr>
        <w:numId w:val="4"/>
      </w:numPr>
      <w:tabs>
        <w:tab w:val="left" w:pos="567"/>
      </w:tabs>
      <w:autoSpaceDE/>
      <w:autoSpaceDN/>
      <w:spacing w:before="240"/>
      <w:jc w:val="both"/>
    </w:pPr>
    <w:rPr>
      <w:rFonts w:ascii="Ecofont_Spranq_eco_Sans" w:eastAsiaTheme="majorEastAsia" w:hAnsi="Ecofont_Spranq_eco_Sans" w:cs="Times New Roman"/>
      <w:color w:val="000000"/>
      <w:sz w:val="20"/>
      <w:szCs w:val="20"/>
      <w:lang w:eastAsia="pt-BR"/>
    </w:rPr>
  </w:style>
  <w:style w:type="paragraph" w:customStyle="1" w:styleId="textbody">
    <w:name w:val="textbody"/>
    <w:basedOn w:val="Normal"/>
    <w:rsid w:val="00220988"/>
    <w:pPr>
      <w:widowControl/>
      <w:autoSpaceDE/>
      <w:autoSpaceDN/>
      <w:spacing w:before="100" w:beforeAutospacing="1" w:after="100" w:afterAutospacing="1"/>
    </w:pPr>
    <w:rPr>
      <w:rFonts w:ascii="Times New Roman" w:eastAsia="Times New Roman" w:hAnsi="Times New Roman" w:cs="Times New Roman"/>
      <w:sz w:val="24"/>
      <w:szCs w:val="24"/>
      <w:lang w:eastAsia="pt-BR"/>
    </w:rPr>
  </w:style>
  <w:style w:type="character" w:customStyle="1" w:styleId="Nivel01Char">
    <w:name w:val="Nivel 01 Char"/>
    <w:basedOn w:val="TtuloChar"/>
    <w:link w:val="Nivel01"/>
    <w:rsid w:val="00C17BF0"/>
    <w:rPr>
      <w:rFonts w:ascii="Ecofont_Spranq_eco_Sans" w:eastAsiaTheme="majorEastAsia" w:hAnsi="Ecofont_Spranq_eco_Sans" w:cs="Times New Roman"/>
      <w:b/>
      <w:bCs/>
      <w:color w:val="000000"/>
      <w:sz w:val="20"/>
      <w:szCs w:val="20"/>
      <w:lang w:val="pt-BR" w:eastAsia="pt-BR"/>
    </w:rPr>
  </w:style>
  <w:style w:type="paragraph" w:customStyle="1" w:styleId="PADRO">
    <w:name w:val="PADRÃO"/>
    <w:rsid w:val="00126601"/>
    <w:pPr>
      <w:keepNext/>
      <w:shd w:val="clear" w:color="auto" w:fill="FFFFFF"/>
      <w:autoSpaceDE/>
      <w:autoSpaceDN/>
      <w:spacing w:before="119" w:after="119" w:line="276" w:lineRule="auto"/>
      <w:ind w:firstLine="567"/>
      <w:jc w:val="both"/>
      <w:textAlignment w:val="baseline"/>
    </w:pPr>
    <w:rPr>
      <w:rFonts w:ascii="Ecofont_Spranq_eco_Sans" w:eastAsia="WenQuanYi Micro Hei" w:hAnsi="Ecofont_Spranq_eco_Sans" w:cs="Lohit Hindi"/>
      <w:sz w:val="20"/>
      <w:szCs w:val="24"/>
      <w:lang w:val="pt-BR" w:eastAsia="zh-CN" w:bidi="hi-IN"/>
    </w:rPr>
  </w:style>
  <w:style w:type="character" w:customStyle="1" w:styleId="highlight">
    <w:name w:val="highlight"/>
    <w:rsid w:val="00820ED4"/>
  </w:style>
  <w:style w:type="character" w:customStyle="1" w:styleId="Ttulo2Char">
    <w:name w:val="Título 2 Char"/>
    <w:basedOn w:val="Fontepargpadro"/>
    <w:link w:val="Ttulo2"/>
    <w:rsid w:val="00EB73E2"/>
    <w:rPr>
      <w:rFonts w:ascii="Times" w:eastAsia="Times" w:hAnsi="Times" w:cs="Times New Roman"/>
      <w:b/>
      <w:bCs/>
      <w:sz w:val="24"/>
      <w:szCs w:val="20"/>
      <w:lang w:eastAsia="pt-BR"/>
    </w:rPr>
  </w:style>
  <w:style w:type="character" w:customStyle="1" w:styleId="Ttulo3Char">
    <w:name w:val="Título 3 Char"/>
    <w:basedOn w:val="Fontepargpadro"/>
    <w:link w:val="Ttulo3"/>
    <w:rsid w:val="00EB73E2"/>
    <w:rPr>
      <w:rFonts w:ascii="Times" w:eastAsia="Times" w:hAnsi="Times" w:cs="Times New Roman"/>
      <w:b/>
      <w:bCs/>
      <w:sz w:val="24"/>
      <w:szCs w:val="20"/>
      <w:lang w:eastAsia="pt-BR"/>
    </w:rPr>
  </w:style>
  <w:style w:type="character" w:customStyle="1" w:styleId="Ttulo4Char">
    <w:name w:val="Título 4 Char"/>
    <w:basedOn w:val="Fontepargpadro"/>
    <w:link w:val="Ttulo4"/>
    <w:rsid w:val="00EB73E2"/>
    <w:rPr>
      <w:rFonts w:ascii="Arial" w:eastAsia="Arial Unicode MS" w:hAnsi="Arial" w:cs="Arial"/>
      <w:b/>
      <w:bCs/>
      <w:sz w:val="24"/>
      <w:szCs w:val="20"/>
      <w:lang w:eastAsia="pt-BR"/>
    </w:rPr>
  </w:style>
  <w:style w:type="character" w:customStyle="1" w:styleId="Ttulo5Char">
    <w:name w:val="Título 5 Char"/>
    <w:basedOn w:val="Fontepargpadro"/>
    <w:link w:val="Ttulo5"/>
    <w:rsid w:val="00EB73E2"/>
    <w:rPr>
      <w:rFonts w:ascii="Times" w:eastAsia="Times" w:hAnsi="Times" w:cs="Times New Roman"/>
      <w:b/>
      <w:bCs/>
      <w:sz w:val="24"/>
      <w:szCs w:val="20"/>
      <w:lang w:eastAsia="pt-BR"/>
    </w:rPr>
  </w:style>
  <w:style w:type="character" w:customStyle="1" w:styleId="Ttulo6Char">
    <w:name w:val="Título 6 Char"/>
    <w:basedOn w:val="Fontepargpadro"/>
    <w:link w:val="Ttulo6"/>
    <w:rsid w:val="00EB73E2"/>
    <w:rPr>
      <w:rFonts w:ascii="Times" w:eastAsia="Times" w:hAnsi="Times" w:cs="Times New Roman"/>
      <w:b/>
      <w:bCs/>
      <w:sz w:val="24"/>
      <w:szCs w:val="20"/>
      <w:lang w:eastAsia="pt-BR"/>
    </w:rPr>
  </w:style>
  <w:style w:type="character" w:customStyle="1" w:styleId="Ttulo7Char">
    <w:name w:val="Título 7 Char"/>
    <w:basedOn w:val="Fontepargpadro"/>
    <w:link w:val="Ttulo7"/>
    <w:rsid w:val="00EB73E2"/>
    <w:rPr>
      <w:rFonts w:ascii="Times" w:eastAsia="Times" w:hAnsi="Times" w:cs="Times New Roman"/>
      <w:b/>
      <w:bCs/>
      <w:sz w:val="24"/>
      <w:szCs w:val="20"/>
      <w:lang w:eastAsia="pt-BR"/>
    </w:rPr>
  </w:style>
  <w:style w:type="character" w:customStyle="1" w:styleId="Ttulo8Char">
    <w:name w:val="Título 8 Char"/>
    <w:basedOn w:val="Fontepargpadro"/>
    <w:link w:val="Ttulo8"/>
    <w:rsid w:val="00EB73E2"/>
    <w:rPr>
      <w:rFonts w:ascii="Times" w:eastAsia="Times" w:hAnsi="Times" w:cs="Times New Roman"/>
      <w:i/>
      <w:iCs/>
      <w:sz w:val="24"/>
      <w:szCs w:val="20"/>
      <w:lang w:eastAsia="pt-BR"/>
    </w:rPr>
  </w:style>
  <w:style w:type="character" w:customStyle="1" w:styleId="Ttulo1Char">
    <w:name w:val="Título 1 Char"/>
    <w:link w:val="Ttulo1"/>
    <w:rsid w:val="00EB73E2"/>
    <w:rPr>
      <w:rFonts w:ascii="Arial" w:eastAsia="Arial" w:hAnsi="Arial" w:cs="Arial"/>
      <w:b/>
      <w:bCs/>
      <w:sz w:val="19"/>
      <w:szCs w:val="19"/>
      <w:lang w:val="pt-PT"/>
    </w:rPr>
  </w:style>
  <w:style w:type="paragraph" w:styleId="Recuodecorpodetexto">
    <w:name w:val="Body Text Indent"/>
    <w:basedOn w:val="Normal"/>
    <w:link w:val="RecuodecorpodetextoChar"/>
    <w:rsid w:val="00EB73E2"/>
    <w:pPr>
      <w:widowControl/>
      <w:autoSpaceDE/>
      <w:autoSpaceDN/>
      <w:ind w:firstLine="1260"/>
    </w:pPr>
    <w:rPr>
      <w:rFonts w:ascii="Times" w:eastAsia="Times" w:hAnsi="Times" w:cs="Times New Roman"/>
      <w:sz w:val="28"/>
      <w:szCs w:val="20"/>
      <w:lang w:val="en-US" w:eastAsia="pt-BR"/>
    </w:rPr>
  </w:style>
  <w:style w:type="character" w:customStyle="1" w:styleId="RecuodecorpodetextoChar">
    <w:name w:val="Recuo de corpo de texto Char"/>
    <w:basedOn w:val="Fontepargpadro"/>
    <w:link w:val="Recuodecorpodetexto"/>
    <w:rsid w:val="00EB73E2"/>
    <w:rPr>
      <w:rFonts w:ascii="Times" w:eastAsia="Times" w:hAnsi="Times" w:cs="Times New Roman"/>
      <w:sz w:val="28"/>
      <w:szCs w:val="20"/>
      <w:lang w:eastAsia="pt-BR"/>
    </w:rPr>
  </w:style>
  <w:style w:type="paragraph" w:styleId="Recuodecorpodetexto2">
    <w:name w:val="Body Text Indent 2"/>
    <w:basedOn w:val="Normal"/>
    <w:link w:val="Recuodecorpodetexto2Char"/>
    <w:rsid w:val="00EB73E2"/>
    <w:pPr>
      <w:widowControl/>
      <w:autoSpaceDE/>
      <w:autoSpaceDN/>
      <w:ind w:firstLine="720"/>
      <w:jc w:val="both"/>
    </w:pPr>
    <w:rPr>
      <w:rFonts w:ascii="Times" w:eastAsia="Times" w:hAnsi="Times" w:cs="Times New Roman"/>
      <w:sz w:val="24"/>
      <w:szCs w:val="20"/>
      <w:lang w:val="en-US" w:eastAsia="pt-BR"/>
    </w:rPr>
  </w:style>
  <w:style w:type="character" w:customStyle="1" w:styleId="Recuodecorpodetexto2Char">
    <w:name w:val="Recuo de corpo de texto 2 Char"/>
    <w:basedOn w:val="Fontepargpadro"/>
    <w:link w:val="Recuodecorpodetexto2"/>
    <w:rsid w:val="00EB73E2"/>
    <w:rPr>
      <w:rFonts w:ascii="Times" w:eastAsia="Times" w:hAnsi="Times" w:cs="Times New Roman"/>
      <w:sz w:val="24"/>
      <w:szCs w:val="20"/>
      <w:lang w:eastAsia="pt-BR"/>
    </w:rPr>
  </w:style>
  <w:style w:type="paragraph" w:styleId="Recuodecorpodetexto3">
    <w:name w:val="Body Text Indent 3"/>
    <w:basedOn w:val="Normal"/>
    <w:link w:val="Recuodecorpodetexto3Char"/>
    <w:rsid w:val="00EB73E2"/>
    <w:pPr>
      <w:widowControl/>
      <w:autoSpaceDE/>
      <w:autoSpaceDN/>
      <w:ind w:firstLine="708"/>
      <w:jc w:val="both"/>
    </w:pPr>
    <w:rPr>
      <w:rFonts w:ascii="Times" w:eastAsia="Times" w:hAnsi="Times" w:cs="Times New Roman"/>
      <w:sz w:val="24"/>
      <w:szCs w:val="20"/>
      <w:lang w:val="en-US" w:eastAsia="pt-BR"/>
    </w:rPr>
  </w:style>
  <w:style w:type="character" w:customStyle="1" w:styleId="Recuodecorpodetexto3Char">
    <w:name w:val="Recuo de corpo de texto 3 Char"/>
    <w:basedOn w:val="Fontepargpadro"/>
    <w:link w:val="Recuodecorpodetexto3"/>
    <w:rsid w:val="00EB73E2"/>
    <w:rPr>
      <w:rFonts w:ascii="Times" w:eastAsia="Times" w:hAnsi="Times" w:cs="Times New Roman"/>
      <w:sz w:val="24"/>
      <w:szCs w:val="20"/>
      <w:lang w:eastAsia="pt-BR"/>
    </w:rPr>
  </w:style>
  <w:style w:type="paragraph" w:styleId="Subttulo">
    <w:name w:val="Subtitle"/>
    <w:basedOn w:val="Normal"/>
    <w:link w:val="SubttuloChar"/>
    <w:qFormat/>
    <w:rsid w:val="00EB73E2"/>
    <w:pPr>
      <w:widowControl/>
      <w:autoSpaceDE/>
      <w:autoSpaceDN/>
      <w:jc w:val="both"/>
    </w:pPr>
    <w:rPr>
      <w:rFonts w:ascii="Times" w:eastAsia="Times" w:hAnsi="Times" w:cs="Times New Roman"/>
      <w:b/>
      <w:bCs/>
      <w:sz w:val="24"/>
      <w:szCs w:val="20"/>
      <w:lang w:val="en-US" w:eastAsia="pt-BR"/>
    </w:rPr>
  </w:style>
  <w:style w:type="character" w:customStyle="1" w:styleId="SubttuloChar">
    <w:name w:val="Subtítulo Char"/>
    <w:basedOn w:val="Fontepargpadro"/>
    <w:link w:val="Subttulo"/>
    <w:rsid w:val="00EB73E2"/>
    <w:rPr>
      <w:rFonts w:ascii="Times" w:eastAsia="Times" w:hAnsi="Times" w:cs="Times New Roman"/>
      <w:b/>
      <w:bCs/>
      <w:sz w:val="24"/>
      <w:szCs w:val="20"/>
      <w:lang w:eastAsia="pt-BR"/>
    </w:rPr>
  </w:style>
  <w:style w:type="paragraph" w:styleId="Corpodetexto2">
    <w:name w:val="Body Text 2"/>
    <w:basedOn w:val="Normal"/>
    <w:link w:val="Corpodetexto2Char"/>
    <w:rsid w:val="00EB73E2"/>
    <w:pPr>
      <w:widowControl/>
      <w:tabs>
        <w:tab w:val="left" w:pos="900"/>
      </w:tabs>
      <w:autoSpaceDE/>
      <w:autoSpaceDN/>
      <w:jc w:val="both"/>
    </w:pPr>
    <w:rPr>
      <w:rFonts w:ascii="Arial" w:eastAsia="Times" w:hAnsi="Arial" w:cs="Arial"/>
      <w:b/>
      <w:bCs/>
      <w:sz w:val="24"/>
      <w:szCs w:val="20"/>
      <w:lang w:val="en-US" w:eastAsia="pt-BR"/>
    </w:rPr>
  </w:style>
  <w:style w:type="character" w:customStyle="1" w:styleId="Corpodetexto2Char">
    <w:name w:val="Corpo de texto 2 Char"/>
    <w:basedOn w:val="Fontepargpadro"/>
    <w:link w:val="Corpodetexto2"/>
    <w:rsid w:val="00EB73E2"/>
    <w:rPr>
      <w:rFonts w:ascii="Arial" w:eastAsia="Times" w:hAnsi="Arial" w:cs="Arial"/>
      <w:b/>
      <w:bCs/>
      <w:sz w:val="24"/>
      <w:szCs w:val="20"/>
      <w:lang w:eastAsia="pt-BR"/>
    </w:rPr>
  </w:style>
  <w:style w:type="paragraph" w:styleId="TextosemFormatao">
    <w:name w:val="Plain Text"/>
    <w:basedOn w:val="Normal"/>
    <w:link w:val="TextosemFormataoChar"/>
    <w:rsid w:val="00EB73E2"/>
    <w:pPr>
      <w:widowControl/>
      <w:autoSpaceDE/>
      <w:autoSpaceDN/>
    </w:pPr>
    <w:rPr>
      <w:rFonts w:ascii="Courier New" w:eastAsia="Times" w:hAnsi="Courier New" w:cs="Times New Roman"/>
      <w:sz w:val="20"/>
      <w:szCs w:val="20"/>
      <w:lang w:val="en-US" w:eastAsia="pt-BR"/>
    </w:rPr>
  </w:style>
  <w:style w:type="character" w:customStyle="1" w:styleId="TextosemFormataoChar">
    <w:name w:val="Texto sem Formatação Char"/>
    <w:basedOn w:val="Fontepargpadro"/>
    <w:link w:val="TextosemFormatao"/>
    <w:rsid w:val="00EB73E2"/>
    <w:rPr>
      <w:rFonts w:ascii="Courier New" w:eastAsia="Times" w:hAnsi="Courier New" w:cs="Times New Roman"/>
      <w:sz w:val="20"/>
      <w:szCs w:val="20"/>
      <w:lang w:eastAsia="pt-BR"/>
    </w:rPr>
  </w:style>
  <w:style w:type="character" w:styleId="Nmerodepgina">
    <w:name w:val="page number"/>
    <w:basedOn w:val="Fontepargpadro"/>
    <w:rsid w:val="00EB73E2"/>
  </w:style>
  <w:style w:type="table" w:styleId="Tabelacomefeitos3D2">
    <w:name w:val="Table 3D effects 2"/>
    <w:basedOn w:val="Tabelanormal"/>
    <w:rsid w:val="00EB73E2"/>
    <w:pPr>
      <w:widowControl/>
      <w:autoSpaceDE/>
      <w:autoSpaceDN/>
    </w:pPr>
    <w:rPr>
      <w:rFonts w:ascii="Times New Roman" w:eastAsia="Times New Roman" w:hAnsi="Times New Roman" w:cs="Times New Roman"/>
      <w:sz w:val="20"/>
      <w:szCs w:val="20"/>
      <w:lang w:val="pt-BR" w:eastAsia="pt-B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comgrade1">
    <w:name w:val="Table Grid 1"/>
    <w:basedOn w:val="Tabelanormal"/>
    <w:rsid w:val="00EB73E2"/>
    <w:pPr>
      <w:widowControl/>
      <w:autoSpaceDE/>
      <w:autoSpaceDN/>
    </w:pPr>
    <w:rPr>
      <w:rFonts w:ascii="Times New Roman" w:eastAsia="Times New Roman" w:hAnsi="Times New Roman" w:cs="Times New Roman"/>
      <w:sz w:val="20"/>
      <w:szCs w:val="20"/>
      <w:lang w:val="pt-BR" w:eastAsia="pt-B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customStyle="1" w:styleId="xl36">
    <w:name w:val="xl36"/>
    <w:basedOn w:val="Normal"/>
    <w:rsid w:val="00EB73E2"/>
    <w:pPr>
      <w:widowControl/>
      <w:autoSpaceDE/>
      <w:autoSpaceDN/>
      <w:spacing w:before="100" w:beforeAutospacing="1" w:after="100" w:afterAutospacing="1"/>
      <w:jc w:val="center"/>
    </w:pPr>
    <w:rPr>
      <w:rFonts w:ascii="Arial" w:eastAsia="Arial Unicode MS" w:hAnsi="Arial" w:cs="Arial"/>
      <w:b/>
      <w:bCs/>
      <w:sz w:val="24"/>
      <w:szCs w:val="24"/>
      <w:lang w:eastAsia="pt-BR"/>
    </w:rPr>
  </w:style>
  <w:style w:type="paragraph" w:styleId="NormalWeb">
    <w:name w:val="Normal (Web)"/>
    <w:basedOn w:val="Normal"/>
    <w:uiPriority w:val="99"/>
    <w:unhideWhenUsed/>
    <w:rsid w:val="00EB73E2"/>
    <w:pPr>
      <w:widowControl/>
      <w:autoSpaceDE/>
      <w:autoSpaceDN/>
      <w:spacing w:before="100" w:beforeAutospacing="1" w:after="125"/>
    </w:pPr>
    <w:rPr>
      <w:rFonts w:ascii="Times New Roman" w:eastAsia="Times New Roman" w:hAnsi="Times New Roman" w:cs="Times New Roman"/>
      <w:sz w:val="24"/>
      <w:szCs w:val="24"/>
      <w:lang w:eastAsia="pt-BR"/>
    </w:rPr>
  </w:style>
  <w:style w:type="paragraph" w:customStyle="1" w:styleId="Corpodetexto21">
    <w:name w:val="Corpo de texto 21"/>
    <w:basedOn w:val="Normal"/>
    <w:rsid w:val="00EB73E2"/>
    <w:pPr>
      <w:tabs>
        <w:tab w:val="left" w:pos="1457"/>
        <w:tab w:val="left" w:pos="2080"/>
      </w:tabs>
      <w:autoSpaceDE/>
      <w:autoSpaceDN/>
      <w:spacing w:line="360" w:lineRule="auto"/>
      <w:ind w:left="720"/>
      <w:jc w:val="both"/>
    </w:pPr>
    <w:rPr>
      <w:rFonts w:ascii="Bookman Old Style" w:eastAsia="Times New Roman" w:hAnsi="Bookman Old Style" w:cs="Times New Roman"/>
      <w:sz w:val="24"/>
      <w:szCs w:val="20"/>
      <w:lang w:eastAsia="pt-BR"/>
    </w:rPr>
  </w:style>
  <w:style w:type="character" w:customStyle="1" w:styleId="CorpodetextoChar">
    <w:name w:val="Corpo de texto Char"/>
    <w:link w:val="Corpodetexto"/>
    <w:uiPriority w:val="99"/>
    <w:rsid w:val="00EB73E2"/>
    <w:rPr>
      <w:rFonts w:ascii="Carlito" w:eastAsia="Carlito" w:hAnsi="Carlito" w:cs="Carlito"/>
      <w:sz w:val="19"/>
      <w:szCs w:val="19"/>
      <w:lang w:val="pt-PT"/>
    </w:rPr>
  </w:style>
  <w:style w:type="character" w:customStyle="1" w:styleId="MenoPendente1">
    <w:name w:val="Menção Pendente1"/>
    <w:basedOn w:val="Fontepargpadro"/>
    <w:uiPriority w:val="99"/>
    <w:semiHidden/>
    <w:unhideWhenUsed/>
    <w:rsid w:val="00EB73E2"/>
    <w:rPr>
      <w:color w:val="605E5C"/>
      <w:shd w:val="clear" w:color="auto" w:fill="E1DFDD"/>
    </w:rPr>
  </w:style>
  <w:style w:type="paragraph" w:styleId="SemEspaamento">
    <w:name w:val="No Spacing"/>
    <w:uiPriority w:val="1"/>
    <w:qFormat/>
    <w:rsid w:val="00EB73E2"/>
    <w:pPr>
      <w:widowControl/>
      <w:autoSpaceDE/>
      <w:autoSpaceDN/>
    </w:pPr>
    <w:rPr>
      <w:rFonts w:ascii="Calibri" w:eastAsia="Calibri" w:hAnsi="Calibri" w:cs="Times New Roman"/>
      <w:lang w:val="pt-BR"/>
    </w:rPr>
  </w:style>
  <w:style w:type="paragraph" w:customStyle="1" w:styleId="Nivel1">
    <w:name w:val="Nivel1"/>
    <w:basedOn w:val="Ttulo1"/>
    <w:next w:val="Normal"/>
    <w:qFormat/>
    <w:rsid w:val="00EB73E2"/>
    <w:pPr>
      <w:keepNext/>
      <w:keepLines/>
      <w:widowControl/>
      <w:autoSpaceDE/>
      <w:autoSpaceDN/>
      <w:spacing w:before="480" w:after="120" w:line="276" w:lineRule="auto"/>
      <w:ind w:left="357" w:hanging="357"/>
      <w:jc w:val="both"/>
    </w:pPr>
    <w:rPr>
      <w:rFonts w:eastAsia="MS Gothic"/>
      <w:bCs w:val="0"/>
      <w:color w:val="000000"/>
      <w:sz w:val="20"/>
      <w:szCs w:val="20"/>
      <w:lang w:eastAsia="pt-BR"/>
    </w:rPr>
  </w:style>
  <w:style w:type="paragraph" w:styleId="Textodenotaderodap">
    <w:name w:val="footnote text"/>
    <w:basedOn w:val="Normal"/>
    <w:link w:val="TextodenotaderodapChar"/>
    <w:uiPriority w:val="99"/>
    <w:semiHidden/>
    <w:unhideWhenUsed/>
    <w:rsid w:val="00EB73E2"/>
    <w:pPr>
      <w:autoSpaceDE/>
      <w:autoSpaceDN/>
    </w:pPr>
    <w:rPr>
      <w:rFonts w:ascii="Courier New" w:eastAsia="Courier New" w:hAnsi="Courier New" w:cs="Courier New"/>
      <w:color w:val="000000"/>
      <w:sz w:val="20"/>
      <w:szCs w:val="20"/>
      <w:lang w:eastAsia="pt-BR"/>
    </w:rPr>
  </w:style>
  <w:style w:type="character" w:customStyle="1" w:styleId="TextodenotaderodapChar">
    <w:name w:val="Texto de nota de rodapé Char"/>
    <w:basedOn w:val="Fontepargpadro"/>
    <w:link w:val="Textodenotaderodap"/>
    <w:uiPriority w:val="99"/>
    <w:semiHidden/>
    <w:rsid w:val="00EB73E2"/>
    <w:rPr>
      <w:rFonts w:ascii="Courier New" w:eastAsia="Courier New" w:hAnsi="Courier New" w:cs="Courier New"/>
      <w:color w:val="000000"/>
      <w:sz w:val="20"/>
      <w:szCs w:val="20"/>
      <w:lang w:val="pt-BR" w:eastAsia="pt-BR"/>
    </w:rPr>
  </w:style>
  <w:style w:type="character" w:styleId="Refdenotaderodap">
    <w:name w:val="footnote reference"/>
    <w:basedOn w:val="Fontepargpadro"/>
    <w:uiPriority w:val="99"/>
    <w:semiHidden/>
    <w:unhideWhenUsed/>
    <w:rsid w:val="00EB73E2"/>
    <w:rPr>
      <w:vertAlign w:val="superscript"/>
    </w:rPr>
  </w:style>
  <w:style w:type="character" w:customStyle="1" w:styleId="srctext-sc-154pg0p-0">
    <w:name w:val="src__text-sc-154pg0p-0"/>
    <w:basedOn w:val="Fontepargpadro"/>
    <w:rsid w:val="00EB73E2"/>
  </w:style>
  <w:style w:type="character" w:styleId="Refdecomentrio">
    <w:name w:val="annotation reference"/>
    <w:basedOn w:val="Fontepargpadro"/>
    <w:unhideWhenUsed/>
    <w:qFormat/>
    <w:rsid w:val="002C4D31"/>
    <w:rPr>
      <w:sz w:val="16"/>
      <w:szCs w:val="16"/>
    </w:rPr>
  </w:style>
  <w:style w:type="paragraph" w:styleId="Textodecomentrio">
    <w:name w:val="annotation text"/>
    <w:basedOn w:val="Normal"/>
    <w:link w:val="TextodecomentrioChar"/>
    <w:unhideWhenUsed/>
    <w:qFormat/>
    <w:rsid w:val="002C4D31"/>
    <w:pPr>
      <w:widowControl/>
      <w:autoSpaceDE/>
      <w:autoSpaceDN/>
    </w:pPr>
    <w:rPr>
      <w:rFonts w:ascii="Ecofont_Spranq_eco_Sans" w:eastAsiaTheme="minorEastAsia" w:hAnsi="Ecofont_Spranq_eco_Sans" w:cs="Tahoma"/>
      <w:sz w:val="20"/>
      <w:szCs w:val="20"/>
      <w:lang w:eastAsia="pt-BR"/>
    </w:rPr>
  </w:style>
  <w:style w:type="character" w:customStyle="1" w:styleId="TextodecomentrioChar">
    <w:name w:val="Texto de comentário Char"/>
    <w:basedOn w:val="Fontepargpadro"/>
    <w:link w:val="Textodecomentrio"/>
    <w:qFormat/>
    <w:rsid w:val="002C4D31"/>
    <w:rPr>
      <w:rFonts w:ascii="Ecofont_Spranq_eco_Sans" w:eastAsiaTheme="minorEastAsia" w:hAnsi="Ecofont_Spranq_eco_Sans" w:cs="Tahoma"/>
      <w:sz w:val="20"/>
      <w:szCs w:val="20"/>
      <w:lang w:val="pt-BR" w:eastAsia="pt-BR"/>
    </w:rPr>
  </w:style>
  <w:style w:type="paragraph" w:customStyle="1" w:styleId="Nivel2">
    <w:name w:val="Nivel 2"/>
    <w:basedOn w:val="Normal"/>
    <w:link w:val="Nivel2Char"/>
    <w:qFormat/>
    <w:rsid w:val="002C4D31"/>
    <w:pPr>
      <w:widowControl/>
      <w:autoSpaceDE/>
      <w:autoSpaceDN/>
      <w:spacing w:before="120" w:after="120" w:line="276" w:lineRule="auto"/>
      <w:ind w:left="4969" w:hanging="432"/>
      <w:jc w:val="both"/>
    </w:pPr>
    <w:rPr>
      <w:rFonts w:ascii="Arial" w:eastAsiaTheme="minorEastAsia" w:hAnsi="Arial" w:cs="Arial"/>
      <w:color w:val="000000"/>
      <w:sz w:val="20"/>
      <w:szCs w:val="20"/>
      <w:lang w:eastAsia="pt-BR"/>
    </w:rPr>
  </w:style>
  <w:style w:type="paragraph" w:customStyle="1" w:styleId="Nivel3">
    <w:name w:val="Nivel 3"/>
    <w:basedOn w:val="Normal"/>
    <w:link w:val="Nivel3Char"/>
    <w:qFormat/>
    <w:rsid w:val="002C4D31"/>
    <w:pPr>
      <w:widowControl/>
      <w:autoSpaceDE/>
      <w:autoSpaceDN/>
      <w:spacing w:before="120" w:after="120" w:line="276" w:lineRule="auto"/>
      <w:ind w:left="425"/>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2C4D31"/>
    <w:pPr>
      <w:ind w:left="851"/>
    </w:pPr>
    <w:rPr>
      <w:color w:val="auto"/>
    </w:rPr>
  </w:style>
  <w:style w:type="paragraph" w:customStyle="1" w:styleId="Nivel5">
    <w:name w:val="Nivel 5"/>
    <w:basedOn w:val="Nivel4"/>
    <w:qFormat/>
    <w:rsid w:val="002C4D31"/>
    <w:pPr>
      <w:ind w:left="1276"/>
    </w:pPr>
  </w:style>
  <w:style w:type="character" w:customStyle="1" w:styleId="Nivel3Char">
    <w:name w:val="Nivel 3 Char"/>
    <w:basedOn w:val="Fontepargpadro"/>
    <w:link w:val="Nivel3"/>
    <w:rsid w:val="002C4D31"/>
    <w:rPr>
      <w:rFonts w:ascii="Arial" w:eastAsiaTheme="minorEastAsia" w:hAnsi="Arial" w:cs="Arial"/>
      <w:color w:val="000000"/>
      <w:sz w:val="20"/>
      <w:szCs w:val="20"/>
      <w:lang w:val="pt-BR" w:eastAsia="pt-BR"/>
    </w:rPr>
  </w:style>
  <w:style w:type="character" w:customStyle="1" w:styleId="Nivel2Char">
    <w:name w:val="Nivel 2 Char"/>
    <w:basedOn w:val="Fontepargpadro"/>
    <w:link w:val="Nivel2"/>
    <w:locked/>
    <w:rsid w:val="009043E2"/>
    <w:rPr>
      <w:rFonts w:ascii="Arial" w:eastAsiaTheme="minorEastAsia" w:hAnsi="Arial" w:cs="Arial"/>
      <w:color w:val="000000"/>
      <w:sz w:val="20"/>
      <w:szCs w:val="20"/>
      <w:lang w:val="pt-BR" w:eastAsia="pt-BR"/>
    </w:rPr>
  </w:style>
  <w:style w:type="character" w:customStyle="1" w:styleId="cf11">
    <w:name w:val="cf11"/>
    <w:basedOn w:val="Fontepargpadro"/>
    <w:rsid w:val="00ED2C69"/>
    <w:rPr>
      <w:rFonts w:ascii="Segoe UI" w:hAnsi="Segoe UI" w:cs="Segoe UI" w:hint="default"/>
      <w:i/>
      <w:iCs/>
      <w:sz w:val="18"/>
      <w:szCs w:val="18"/>
    </w:rPr>
  </w:style>
  <w:style w:type="character" w:customStyle="1" w:styleId="cf01">
    <w:name w:val="cf01"/>
    <w:basedOn w:val="Fontepargpadro"/>
    <w:rsid w:val="00ED2C69"/>
    <w:rPr>
      <w:rFonts w:ascii="Segoe UI" w:hAnsi="Segoe UI" w:cs="Segoe UI" w:hint="default"/>
      <w:i/>
      <w:iCs/>
      <w:sz w:val="18"/>
      <w:szCs w:val="18"/>
    </w:rPr>
  </w:style>
  <w:style w:type="paragraph" w:customStyle="1" w:styleId="Default">
    <w:name w:val="Default"/>
    <w:rsid w:val="00FD1864"/>
    <w:pPr>
      <w:widowControl/>
      <w:adjustRightInd w:val="0"/>
    </w:pPr>
    <w:rPr>
      <w:rFonts w:ascii="Rawline" w:hAnsi="Rawline" w:cs="Rawline"/>
      <w:color w:val="000000"/>
      <w:sz w:val="24"/>
      <w:szCs w:val="24"/>
      <w:lang w:val="pt-BR"/>
    </w:rPr>
  </w:style>
  <w:style w:type="paragraph" w:customStyle="1" w:styleId="dou-paragraph">
    <w:name w:val="dou-paragraph"/>
    <w:basedOn w:val="Normal"/>
    <w:rsid w:val="00446166"/>
    <w:pPr>
      <w:widowControl/>
      <w:autoSpaceDE/>
      <w:autoSpaceDN/>
      <w:spacing w:before="100" w:beforeAutospacing="1" w:after="100" w:afterAutospacing="1"/>
    </w:pPr>
    <w:rPr>
      <w:rFonts w:ascii="Times New Roman" w:eastAsia="Times New Roman" w:hAnsi="Times New Roman" w:cs="Times New Roman"/>
      <w:sz w:val="24"/>
      <w:szCs w:val="24"/>
      <w:lang w:eastAsia="pt-BR"/>
    </w:rPr>
  </w:style>
  <w:style w:type="character" w:customStyle="1" w:styleId="Nivel4Char">
    <w:name w:val="Nivel 4 Char"/>
    <w:basedOn w:val="Fontepargpadro"/>
    <w:link w:val="Nivel4"/>
    <w:rsid w:val="008B6144"/>
    <w:rPr>
      <w:rFonts w:ascii="Arial" w:eastAsiaTheme="minorEastAsia" w:hAnsi="Arial" w:cs="Arial"/>
      <w:sz w:val="20"/>
      <w:szCs w:val="20"/>
      <w:lang w:val="pt-BR" w:eastAsia="pt-BR"/>
    </w:rPr>
  </w:style>
  <w:style w:type="paragraph" w:customStyle="1" w:styleId="pf0">
    <w:name w:val="pf0"/>
    <w:basedOn w:val="Normal"/>
    <w:rsid w:val="008B6144"/>
    <w:pPr>
      <w:widowControl/>
      <w:autoSpaceDE/>
      <w:autoSpaceDN/>
      <w:spacing w:before="100" w:beforeAutospacing="1" w:after="100" w:afterAutospacing="1"/>
    </w:pPr>
    <w:rPr>
      <w:rFonts w:ascii="Times New Roman" w:eastAsia="Times New Roman" w:hAnsi="Times New Roman" w:cs="Times New Roman"/>
      <w:sz w:val="24"/>
      <w:szCs w:val="24"/>
      <w:lang w:eastAsia="pt-BR"/>
    </w:rPr>
  </w:style>
  <w:style w:type="character" w:customStyle="1" w:styleId="PargrafodaListaChar">
    <w:name w:val="Parágrafo da Lista Char"/>
    <w:basedOn w:val="Fontepargpadro"/>
    <w:link w:val="PargrafodaLista"/>
    <w:uiPriority w:val="34"/>
    <w:rsid w:val="00336C49"/>
    <w:rPr>
      <w:rFonts w:ascii="Carlito" w:eastAsia="Carlito" w:hAnsi="Carlito" w:cs="Carlito"/>
      <w:lang w:val="pt-PT"/>
    </w:rPr>
  </w:style>
  <w:style w:type="paragraph" w:customStyle="1" w:styleId="texto1">
    <w:name w:val="texto1"/>
    <w:basedOn w:val="Normal"/>
    <w:rsid w:val="005F5F1C"/>
    <w:pPr>
      <w:widowControl/>
      <w:autoSpaceDE/>
      <w:autoSpaceDN/>
      <w:spacing w:before="100" w:beforeAutospacing="1" w:after="100" w:afterAutospacing="1"/>
    </w:pPr>
    <w:rPr>
      <w:rFonts w:ascii="Times New Roman" w:eastAsia="Times New Roman" w:hAnsi="Times New Roman" w:cs="Times New Roman"/>
      <w:sz w:val="24"/>
      <w:szCs w:val="24"/>
      <w:lang w:eastAsia="pt-BR"/>
    </w:rPr>
  </w:style>
  <w:style w:type="paragraph" w:customStyle="1" w:styleId="Nivel01Titulo">
    <w:name w:val="Nivel_01_Titulo"/>
    <w:basedOn w:val="Ttulo1"/>
    <w:next w:val="Normal"/>
    <w:link w:val="Nivel01TituloChar"/>
    <w:qFormat/>
    <w:rsid w:val="006412D5"/>
    <w:pPr>
      <w:keepNext/>
      <w:keepLines/>
      <w:widowControl/>
      <w:numPr>
        <w:numId w:val="14"/>
      </w:numPr>
      <w:tabs>
        <w:tab w:val="left" w:pos="567"/>
      </w:tabs>
      <w:autoSpaceDE/>
      <w:autoSpaceDN/>
      <w:spacing w:before="240"/>
      <w:ind w:left="360"/>
      <w:jc w:val="both"/>
    </w:pPr>
    <w:rPr>
      <w:rFonts w:eastAsiaTheme="majorEastAsia" w:cs="Times New Roman"/>
      <w:color w:val="365F91" w:themeColor="accent1" w:themeShade="BF"/>
      <w:sz w:val="20"/>
      <w:szCs w:val="20"/>
      <w:lang w:eastAsia="pt-BR"/>
    </w:rPr>
  </w:style>
  <w:style w:type="character" w:customStyle="1" w:styleId="Nivel01TituloChar">
    <w:name w:val="Nivel_01_Titulo Char"/>
    <w:basedOn w:val="Ttulo1Char"/>
    <w:link w:val="Nivel01Titulo"/>
    <w:rsid w:val="006412D5"/>
    <w:rPr>
      <w:rFonts w:ascii="Arial" w:eastAsiaTheme="majorEastAsia" w:hAnsi="Arial" w:cs="Times New Roman"/>
      <w:b/>
      <w:bCs/>
      <w:color w:val="365F91" w:themeColor="accent1" w:themeShade="BF"/>
      <w:sz w:val="20"/>
      <w:szCs w:val="20"/>
      <w:lang w:val="pt-BR" w:eastAsia="pt-BR"/>
    </w:rPr>
  </w:style>
  <w:style w:type="paragraph" w:customStyle="1" w:styleId="PargrafodaLista1">
    <w:name w:val="Parágrafo da Lista1"/>
    <w:basedOn w:val="Normal"/>
    <w:qFormat/>
    <w:rsid w:val="006412D5"/>
    <w:pPr>
      <w:widowControl/>
      <w:autoSpaceDE/>
      <w:autoSpaceDN/>
      <w:ind w:left="720"/>
    </w:pPr>
    <w:rPr>
      <w:rFonts w:ascii="Ecofont_Spranq_eco_Sans" w:eastAsia="Times New Roman" w:hAnsi="Ecofont_Spranq_eco_Sans" w:cs="Ecofont_Spranq_eco_Sans"/>
      <w:sz w:val="24"/>
      <w:szCs w:val="24"/>
      <w:lang w:eastAsia="pt-BR"/>
    </w:rPr>
  </w:style>
  <w:style w:type="character" w:styleId="TextodoEspaoReservado">
    <w:name w:val="Placeholder Text"/>
    <w:basedOn w:val="Fontepargpadro"/>
    <w:uiPriority w:val="99"/>
    <w:semiHidden/>
    <w:rsid w:val="003D21A3"/>
    <w:rPr>
      <w:color w:val="808080"/>
    </w:rPr>
  </w:style>
  <w:style w:type="character" w:styleId="HiperlinkVisitado">
    <w:name w:val="FollowedHyperlink"/>
    <w:basedOn w:val="Fontepargpadro"/>
    <w:uiPriority w:val="99"/>
    <w:semiHidden/>
    <w:unhideWhenUsed/>
    <w:rsid w:val="003476DF"/>
    <w:rPr>
      <w:color w:val="800080" w:themeColor="followedHyperlink"/>
      <w:u w:val="single"/>
    </w:rPr>
  </w:style>
  <w:style w:type="paragraph" w:customStyle="1" w:styleId="msonormal0">
    <w:name w:val="msonormal"/>
    <w:basedOn w:val="Normal"/>
    <w:rsid w:val="00CE73A6"/>
    <w:pPr>
      <w:widowControl/>
      <w:autoSpaceDE/>
      <w:autoSpaceDN/>
      <w:spacing w:before="100" w:beforeAutospacing="1" w:after="100" w:afterAutospacing="1"/>
    </w:pPr>
    <w:rPr>
      <w:rFonts w:ascii="Times New Roman" w:eastAsia="Times New Roman" w:hAnsi="Times New Roman" w:cs="Times New Roman"/>
      <w:sz w:val="24"/>
      <w:szCs w:val="24"/>
      <w:lang w:eastAsia="pt-BR"/>
    </w:rPr>
  </w:style>
  <w:style w:type="paragraph" w:customStyle="1" w:styleId="xl66">
    <w:name w:val="xl66"/>
    <w:basedOn w:val="Normal"/>
    <w:rsid w:val="00CE73A6"/>
    <w:pPr>
      <w:widowControl/>
      <w:autoSpaceDE/>
      <w:autoSpaceDN/>
      <w:spacing w:before="100" w:beforeAutospacing="1" w:after="100" w:afterAutospacing="1"/>
      <w:textAlignment w:val="center"/>
    </w:pPr>
    <w:rPr>
      <w:rFonts w:ascii="Arial" w:eastAsia="Times New Roman" w:hAnsi="Arial" w:cs="Arial"/>
      <w:sz w:val="24"/>
      <w:szCs w:val="24"/>
      <w:lang w:eastAsia="pt-BR"/>
    </w:rPr>
  </w:style>
  <w:style w:type="paragraph" w:customStyle="1" w:styleId="xl67">
    <w:name w:val="xl67"/>
    <w:basedOn w:val="Normal"/>
    <w:rsid w:val="00CE73A6"/>
    <w:pPr>
      <w:widowControl/>
      <w:pBdr>
        <w:left w:val="single" w:sz="8" w:space="0" w:color="auto"/>
        <w:bottom w:val="single" w:sz="8" w:space="0" w:color="auto"/>
        <w:right w:val="single" w:sz="8" w:space="0" w:color="auto"/>
      </w:pBdr>
      <w:autoSpaceDE/>
      <w:autoSpaceDN/>
      <w:spacing w:before="100" w:beforeAutospacing="1" w:after="100" w:afterAutospacing="1"/>
      <w:textAlignment w:val="center"/>
    </w:pPr>
    <w:rPr>
      <w:rFonts w:ascii="Arial" w:eastAsia="Times New Roman" w:hAnsi="Arial" w:cs="Arial"/>
      <w:color w:val="000000"/>
      <w:sz w:val="24"/>
      <w:szCs w:val="24"/>
      <w:lang w:eastAsia="pt-BR"/>
    </w:rPr>
  </w:style>
  <w:style w:type="paragraph" w:customStyle="1" w:styleId="xl68">
    <w:name w:val="xl68"/>
    <w:basedOn w:val="Normal"/>
    <w:rsid w:val="00CE73A6"/>
    <w:pPr>
      <w:widowControl/>
      <w:pBdr>
        <w:bottom w:val="single" w:sz="8" w:space="0" w:color="auto"/>
        <w:right w:val="single" w:sz="8" w:space="0" w:color="auto"/>
      </w:pBdr>
      <w:autoSpaceDE/>
      <w:autoSpaceDN/>
      <w:spacing w:before="100" w:beforeAutospacing="1" w:after="100" w:afterAutospacing="1"/>
      <w:jc w:val="center"/>
      <w:textAlignment w:val="center"/>
    </w:pPr>
    <w:rPr>
      <w:rFonts w:ascii="Arial" w:eastAsia="Times New Roman" w:hAnsi="Arial" w:cs="Arial"/>
      <w:color w:val="000000"/>
      <w:sz w:val="24"/>
      <w:szCs w:val="24"/>
      <w:lang w:eastAsia="pt-BR"/>
    </w:rPr>
  </w:style>
  <w:style w:type="paragraph" w:customStyle="1" w:styleId="xl69">
    <w:name w:val="xl69"/>
    <w:basedOn w:val="Normal"/>
    <w:rsid w:val="00CE73A6"/>
    <w:pPr>
      <w:widowControl/>
      <w:pBdr>
        <w:bottom w:val="single" w:sz="8" w:space="0" w:color="auto"/>
        <w:right w:val="single" w:sz="8" w:space="0" w:color="auto"/>
      </w:pBdr>
      <w:autoSpaceDE/>
      <w:autoSpaceDN/>
      <w:spacing w:before="100" w:beforeAutospacing="1" w:after="100" w:afterAutospacing="1"/>
      <w:jc w:val="both"/>
      <w:textAlignment w:val="center"/>
    </w:pPr>
    <w:rPr>
      <w:rFonts w:ascii="Arial" w:eastAsia="Times New Roman" w:hAnsi="Arial" w:cs="Arial"/>
      <w:sz w:val="24"/>
      <w:szCs w:val="24"/>
      <w:lang w:eastAsia="pt-BR"/>
    </w:rPr>
  </w:style>
  <w:style w:type="paragraph" w:customStyle="1" w:styleId="xl70">
    <w:name w:val="xl70"/>
    <w:basedOn w:val="Normal"/>
    <w:rsid w:val="00CE73A6"/>
    <w:pPr>
      <w:widowControl/>
      <w:pBdr>
        <w:bottom w:val="single" w:sz="8" w:space="0" w:color="auto"/>
        <w:right w:val="single" w:sz="8" w:space="0" w:color="auto"/>
      </w:pBdr>
      <w:autoSpaceDE/>
      <w:autoSpaceDN/>
      <w:spacing w:before="100" w:beforeAutospacing="1" w:after="100" w:afterAutospacing="1"/>
      <w:jc w:val="center"/>
      <w:textAlignment w:val="center"/>
    </w:pPr>
    <w:rPr>
      <w:rFonts w:ascii="Arial" w:eastAsia="Times New Roman" w:hAnsi="Arial" w:cs="Arial"/>
      <w:b/>
      <w:bCs/>
      <w:color w:val="000000"/>
      <w:sz w:val="24"/>
      <w:szCs w:val="24"/>
      <w:lang w:eastAsia="pt-BR"/>
    </w:rPr>
  </w:style>
  <w:style w:type="paragraph" w:customStyle="1" w:styleId="xl71">
    <w:name w:val="xl71"/>
    <w:basedOn w:val="Normal"/>
    <w:rsid w:val="00CE73A6"/>
    <w:pPr>
      <w:widowControl/>
      <w:pBdr>
        <w:bottom w:val="single" w:sz="8" w:space="0" w:color="auto"/>
        <w:right w:val="single" w:sz="8" w:space="0" w:color="auto"/>
      </w:pBdr>
      <w:autoSpaceDE/>
      <w:autoSpaceDN/>
      <w:spacing w:before="100" w:beforeAutospacing="1" w:after="100" w:afterAutospacing="1"/>
      <w:jc w:val="right"/>
      <w:textAlignment w:val="center"/>
    </w:pPr>
    <w:rPr>
      <w:rFonts w:ascii="Arial" w:eastAsia="Times New Roman" w:hAnsi="Arial" w:cs="Arial"/>
      <w:color w:val="000000"/>
      <w:sz w:val="24"/>
      <w:szCs w:val="24"/>
      <w:lang w:eastAsia="pt-BR"/>
    </w:rPr>
  </w:style>
  <w:style w:type="paragraph" w:customStyle="1" w:styleId="xl72">
    <w:name w:val="xl72"/>
    <w:basedOn w:val="Normal"/>
    <w:rsid w:val="00CE73A6"/>
    <w:pPr>
      <w:widowControl/>
      <w:pBdr>
        <w:top w:val="single" w:sz="8" w:space="0" w:color="auto"/>
        <w:left w:val="single" w:sz="8" w:space="0" w:color="auto"/>
        <w:right w:val="single" w:sz="8" w:space="0" w:color="auto"/>
      </w:pBdr>
      <w:shd w:val="clear" w:color="000000" w:fill="FFFF00"/>
      <w:autoSpaceDE/>
      <w:autoSpaceDN/>
      <w:spacing w:before="100" w:beforeAutospacing="1" w:after="100" w:afterAutospacing="1"/>
      <w:jc w:val="center"/>
      <w:textAlignment w:val="center"/>
    </w:pPr>
    <w:rPr>
      <w:rFonts w:ascii="Arial" w:eastAsia="Times New Roman" w:hAnsi="Arial" w:cs="Arial"/>
      <w:b/>
      <w:bCs/>
      <w:color w:val="000000"/>
      <w:sz w:val="24"/>
      <w:szCs w:val="24"/>
      <w:lang w:eastAsia="pt-BR"/>
    </w:rPr>
  </w:style>
  <w:style w:type="paragraph" w:customStyle="1" w:styleId="xl73">
    <w:name w:val="xl73"/>
    <w:basedOn w:val="Normal"/>
    <w:rsid w:val="00CE73A6"/>
    <w:pPr>
      <w:widowControl/>
      <w:pBdr>
        <w:left w:val="single" w:sz="8" w:space="0" w:color="auto"/>
        <w:bottom w:val="single" w:sz="8" w:space="0" w:color="auto"/>
        <w:right w:val="single" w:sz="8" w:space="0" w:color="auto"/>
      </w:pBdr>
      <w:shd w:val="clear" w:color="000000" w:fill="FFFF00"/>
      <w:autoSpaceDE/>
      <w:autoSpaceDN/>
      <w:spacing w:before="100" w:beforeAutospacing="1" w:after="100" w:afterAutospacing="1"/>
      <w:jc w:val="center"/>
      <w:textAlignment w:val="center"/>
    </w:pPr>
    <w:rPr>
      <w:rFonts w:ascii="Arial" w:eastAsia="Times New Roman" w:hAnsi="Arial" w:cs="Arial"/>
      <w:b/>
      <w:bCs/>
      <w:color w:val="000000"/>
      <w:sz w:val="24"/>
      <w:szCs w:val="24"/>
      <w:lang w:eastAsia="pt-BR"/>
    </w:rPr>
  </w:style>
  <w:style w:type="paragraph" w:customStyle="1" w:styleId="xl74">
    <w:name w:val="xl74"/>
    <w:basedOn w:val="Normal"/>
    <w:rsid w:val="00CE73A6"/>
    <w:pPr>
      <w:widowControl/>
      <w:pBdr>
        <w:top w:val="single" w:sz="8" w:space="0" w:color="auto"/>
        <w:left w:val="single" w:sz="8" w:space="0" w:color="auto"/>
      </w:pBdr>
      <w:autoSpaceDE/>
      <w:autoSpaceDN/>
      <w:spacing w:before="100" w:beforeAutospacing="1" w:after="100" w:afterAutospacing="1"/>
      <w:textAlignment w:val="center"/>
    </w:pPr>
    <w:rPr>
      <w:rFonts w:ascii="Arial" w:eastAsia="Times New Roman" w:hAnsi="Arial" w:cs="Arial"/>
      <w:sz w:val="24"/>
      <w:szCs w:val="24"/>
      <w:lang w:eastAsia="pt-BR"/>
    </w:rPr>
  </w:style>
  <w:style w:type="paragraph" w:customStyle="1" w:styleId="xl75">
    <w:name w:val="xl75"/>
    <w:basedOn w:val="Normal"/>
    <w:rsid w:val="00CE73A6"/>
    <w:pPr>
      <w:widowControl/>
      <w:pBdr>
        <w:left w:val="single" w:sz="8" w:space="0" w:color="auto"/>
      </w:pBdr>
      <w:autoSpaceDE/>
      <w:autoSpaceDN/>
      <w:spacing w:before="100" w:beforeAutospacing="1" w:after="100" w:afterAutospacing="1"/>
      <w:textAlignment w:val="center"/>
    </w:pPr>
    <w:rPr>
      <w:rFonts w:ascii="Arial" w:eastAsia="Times New Roman" w:hAnsi="Arial" w:cs="Arial"/>
      <w:sz w:val="24"/>
      <w:szCs w:val="24"/>
      <w:lang w:eastAsia="pt-BR"/>
    </w:rPr>
  </w:style>
  <w:style w:type="paragraph" w:customStyle="1" w:styleId="xl76">
    <w:name w:val="xl76"/>
    <w:basedOn w:val="Normal"/>
    <w:rsid w:val="00CE73A6"/>
    <w:pPr>
      <w:widowControl/>
      <w:pBdr>
        <w:top w:val="single" w:sz="8" w:space="0" w:color="auto"/>
        <w:left w:val="single" w:sz="8" w:space="0" w:color="auto"/>
        <w:right w:val="single" w:sz="8" w:space="0" w:color="auto"/>
      </w:pBdr>
      <w:shd w:val="clear" w:color="000000" w:fill="FFFF00"/>
      <w:autoSpaceDE/>
      <w:autoSpaceDN/>
      <w:spacing w:before="100" w:beforeAutospacing="1" w:after="100" w:afterAutospacing="1"/>
      <w:textAlignment w:val="center"/>
    </w:pPr>
    <w:rPr>
      <w:rFonts w:ascii="Arial" w:eastAsia="Times New Roman" w:hAnsi="Arial" w:cs="Arial"/>
      <w:b/>
      <w:bCs/>
      <w:color w:val="000000"/>
      <w:sz w:val="24"/>
      <w:szCs w:val="24"/>
      <w:lang w:eastAsia="pt-BR"/>
    </w:rPr>
  </w:style>
  <w:style w:type="paragraph" w:customStyle="1" w:styleId="xl77">
    <w:name w:val="xl77"/>
    <w:basedOn w:val="Normal"/>
    <w:rsid w:val="00CE73A6"/>
    <w:pPr>
      <w:widowControl/>
      <w:pBdr>
        <w:left w:val="single" w:sz="8" w:space="0" w:color="auto"/>
        <w:bottom w:val="single" w:sz="8" w:space="0" w:color="auto"/>
        <w:right w:val="single" w:sz="8" w:space="0" w:color="auto"/>
      </w:pBdr>
      <w:shd w:val="clear" w:color="000000" w:fill="FFFF00"/>
      <w:autoSpaceDE/>
      <w:autoSpaceDN/>
      <w:spacing w:before="100" w:beforeAutospacing="1" w:after="100" w:afterAutospacing="1"/>
      <w:textAlignment w:val="center"/>
    </w:pPr>
    <w:rPr>
      <w:rFonts w:ascii="Arial" w:eastAsia="Times New Roman" w:hAnsi="Arial" w:cs="Arial"/>
      <w:b/>
      <w:bCs/>
      <w:color w:val="000000"/>
      <w:sz w:val="24"/>
      <w:szCs w:val="24"/>
      <w:lang w:eastAsia="pt-BR"/>
    </w:rPr>
  </w:style>
  <w:style w:type="paragraph" w:customStyle="1" w:styleId="xl78">
    <w:name w:val="xl78"/>
    <w:basedOn w:val="Normal"/>
    <w:rsid w:val="0014142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Verdana" w:eastAsia="Times New Roman" w:hAnsi="Verdana" w:cs="Times New Roman"/>
      <w:sz w:val="16"/>
      <w:szCs w:val="16"/>
      <w:lang w:eastAsia="pt-BR"/>
    </w:rPr>
  </w:style>
  <w:style w:type="paragraph" w:customStyle="1" w:styleId="xl79">
    <w:name w:val="xl79"/>
    <w:basedOn w:val="Normal"/>
    <w:rsid w:val="00141425"/>
    <w:pPr>
      <w:widowControl/>
      <w:pBdr>
        <w:top w:val="single" w:sz="4" w:space="0" w:color="auto"/>
        <w:left w:val="single" w:sz="4" w:space="0" w:color="auto"/>
        <w:bottom w:val="single" w:sz="4" w:space="0" w:color="auto"/>
        <w:right w:val="single" w:sz="4" w:space="0" w:color="auto"/>
      </w:pBdr>
      <w:shd w:val="clear" w:color="000000" w:fill="0000FF"/>
      <w:autoSpaceDE/>
      <w:autoSpaceDN/>
      <w:spacing w:before="100" w:beforeAutospacing="1" w:after="100" w:afterAutospacing="1"/>
      <w:jc w:val="center"/>
      <w:textAlignment w:val="center"/>
    </w:pPr>
    <w:rPr>
      <w:rFonts w:ascii="Verdana" w:eastAsia="Times New Roman" w:hAnsi="Verdana" w:cs="Times New Roman"/>
      <w:b/>
      <w:bCs/>
      <w:color w:val="FFFFFF"/>
      <w:sz w:val="16"/>
      <w:szCs w:val="16"/>
      <w:lang w:eastAsia="pt-BR"/>
    </w:rPr>
  </w:style>
  <w:style w:type="paragraph" w:customStyle="1" w:styleId="textojustificado">
    <w:name w:val="texto_justificado"/>
    <w:basedOn w:val="Normal"/>
    <w:rsid w:val="00286B2B"/>
    <w:pPr>
      <w:widowControl/>
      <w:autoSpaceDE/>
      <w:autoSpaceDN/>
      <w:spacing w:before="100" w:beforeAutospacing="1" w:after="100" w:afterAutospacing="1"/>
    </w:pPr>
    <w:rPr>
      <w:rFonts w:ascii="Times New Roman" w:eastAsia="Times New Roman" w:hAnsi="Times New Roman" w:cs="Times New Roman"/>
      <w:sz w:val="24"/>
      <w:szCs w:val="24"/>
      <w:lang w:eastAsia="pt-BR"/>
    </w:rPr>
  </w:style>
  <w:style w:type="paragraph" w:customStyle="1" w:styleId="anexo">
    <w:name w:val="anexo"/>
    <w:basedOn w:val="Normal"/>
    <w:qFormat/>
    <w:rsid w:val="00B941E2"/>
    <w:pPr>
      <w:tabs>
        <w:tab w:val="left" w:pos="1390"/>
      </w:tabs>
      <w:ind w:right="7"/>
      <w:jc w:val="center"/>
    </w:pPr>
    <w:rPr>
      <w:rFonts w:ascii="Arial" w:hAnsi="Arial" w:cs="Arial"/>
      <w:b/>
      <w:bCs/>
      <w:sz w:val="24"/>
      <w:szCs w:val="24"/>
    </w:rPr>
  </w:style>
  <w:style w:type="paragraph" w:styleId="Sumrio1">
    <w:name w:val="toc 1"/>
    <w:basedOn w:val="Normal"/>
    <w:next w:val="Normal"/>
    <w:autoRedefine/>
    <w:uiPriority w:val="39"/>
    <w:unhideWhenUsed/>
    <w:rsid w:val="003C2C8E"/>
    <w:pPr>
      <w:spacing w:after="100"/>
    </w:pPr>
  </w:style>
  <w:style w:type="paragraph" w:styleId="Remissivo1">
    <w:name w:val="index 1"/>
    <w:basedOn w:val="Normal"/>
    <w:next w:val="Normal"/>
    <w:autoRedefine/>
    <w:uiPriority w:val="99"/>
    <w:semiHidden/>
    <w:unhideWhenUsed/>
    <w:rsid w:val="003C2C8E"/>
    <w:pPr>
      <w:ind w:left="220" w:hanging="220"/>
    </w:pPr>
  </w:style>
  <w:style w:type="paragraph" w:styleId="ndicedeilustraes">
    <w:name w:val="table of figures"/>
    <w:basedOn w:val="Normal"/>
    <w:next w:val="Normal"/>
    <w:uiPriority w:val="99"/>
    <w:semiHidden/>
    <w:unhideWhenUsed/>
    <w:rsid w:val="003C2C8E"/>
  </w:style>
  <w:style w:type="paragraph" w:customStyle="1" w:styleId="xl80">
    <w:name w:val="xl80"/>
    <w:basedOn w:val="Normal"/>
    <w:rsid w:val="00094D1E"/>
    <w:pPr>
      <w:widowControl/>
      <w:autoSpaceDE/>
      <w:autoSpaceDN/>
      <w:spacing w:before="100" w:beforeAutospacing="1" w:after="100" w:afterAutospacing="1"/>
      <w:jc w:val="both"/>
      <w:textAlignment w:val="top"/>
    </w:pPr>
    <w:rPr>
      <w:rFonts w:ascii="Arial" w:eastAsia="Times New Roman" w:hAnsi="Arial" w:cs="Arial"/>
      <w:sz w:val="16"/>
      <w:szCs w:val="16"/>
      <w:lang w:eastAsia="pt-BR"/>
    </w:rPr>
  </w:style>
  <w:style w:type="paragraph" w:customStyle="1" w:styleId="xl81">
    <w:name w:val="xl81"/>
    <w:basedOn w:val="Normal"/>
    <w:rsid w:val="00094D1E"/>
    <w:pPr>
      <w:widowControl/>
      <w:autoSpaceDE/>
      <w:autoSpaceDN/>
      <w:spacing w:before="100" w:beforeAutospacing="1" w:after="100" w:afterAutospacing="1"/>
      <w:jc w:val="both"/>
      <w:textAlignment w:val="top"/>
    </w:pPr>
    <w:rPr>
      <w:rFonts w:ascii="Arial" w:eastAsia="Times New Roman" w:hAnsi="Arial" w:cs="Arial"/>
      <w:sz w:val="16"/>
      <w:szCs w:val="16"/>
      <w:lang w:eastAsia="pt-BR"/>
    </w:rPr>
  </w:style>
  <w:style w:type="paragraph" w:customStyle="1" w:styleId="xl82">
    <w:name w:val="xl82"/>
    <w:basedOn w:val="Normal"/>
    <w:rsid w:val="00094D1E"/>
    <w:pPr>
      <w:widowControl/>
      <w:autoSpaceDE/>
      <w:autoSpaceDN/>
      <w:spacing w:before="100" w:beforeAutospacing="1" w:after="100" w:afterAutospacing="1"/>
      <w:jc w:val="both"/>
      <w:textAlignment w:val="top"/>
    </w:pPr>
    <w:rPr>
      <w:rFonts w:ascii="Arial" w:eastAsia="Times New Roman" w:hAnsi="Arial" w:cs="Arial"/>
      <w:color w:val="000000"/>
      <w:sz w:val="16"/>
      <w:szCs w:val="16"/>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41662">
      <w:bodyDiv w:val="1"/>
      <w:marLeft w:val="0"/>
      <w:marRight w:val="0"/>
      <w:marTop w:val="0"/>
      <w:marBottom w:val="0"/>
      <w:divBdr>
        <w:top w:val="none" w:sz="0" w:space="0" w:color="auto"/>
        <w:left w:val="none" w:sz="0" w:space="0" w:color="auto"/>
        <w:bottom w:val="none" w:sz="0" w:space="0" w:color="auto"/>
        <w:right w:val="none" w:sz="0" w:space="0" w:color="auto"/>
      </w:divBdr>
    </w:div>
    <w:div w:id="5834138">
      <w:bodyDiv w:val="1"/>
      <w:marLeft w:val="0"/>
      <w:marRight w:val="0"/>
      <w:marTop w:val="0"/>
      <w:marBottom w:val="0"/>
      <w:divBdr>
        <w:top w:val="none" w:sz="0" w:space="0" w:color="auto"/>
        <w:left w:val="none" w:sz="0" w:space="0" w:color="auto"/>
        <w:bottom w:val="none" w:sz="0" w:space="0" w:color="auto"/>
        <w:right w:val="none" w:sz="0" w:space="0" w:color="auto"/>
      </w:divBdr>
    </w:div>
    <w:div w:id="9525653">
      <w:bodyDiv w:val="1"/>
      <w:marLeft w:val="0"/>
      <w:marRight w:val="0"/>
      <w:marTop w:val="0"/>
      <w:marBottom w:val="0"/>
      <w:divBdr>
        <w:top w:val="none" w:sz="0" w:space="0" w:color="auto"/>
        <w:left w:val="none" w:sz="0" w:space="0" w:color="auto"/>
        <w:bottom w:val="none" w:sz="0" w:space="0" w:color="auto"/>
        <w:right w:val="none" w:sz="0" w:space="0" w:color="auto"/>
      </w:divBdr>
    </w:div>
    <w:div w:id="11224035">
      <w:bodyDiv w:val="1"/>
      <w:marLeft w:val="0"/>
      <w:marRight w:val="0"/>
      <w:marTop w:val="0"/>
      <w:marBottom w:val="0"/>
      <w:divBdr>
        <w:top w:val="none" w:sz="0" w:space="0" w:color="auto"/>
        <w:left w:val="none" w:sz="0" w:space="0" w:color="auto"/>
        <w:bottom w:val="none" w:sz="0" w:space="0" w:color="auto"/>
        <w:right w:val="none" w:sz="0" w:space="0" w:color="auto"/>
      </w:divBdr>
    </w:div>
    <w:div w:id="22753675">
      <w:bodyDiv w:val="1"/>
      <w:marLeft w:val="0"/>
      <w:marRight w:val="0"/>
      <w:marTop w:val="0"/>
      <w:marBottom w:val="0"/>
      <w:divBdr>
        <w:top w:val="none" w:sz="0" w:space="0" w:color="auto"/>
        <w:left w:val="none" w:sz="0" w:space="0" w:color="auto"/>
        <w:bottom w:val="none" w:sz="0" w:space="0" w:color="auto"/>
        <w:right w:val="none" w:sz="0" w:space="0" w:color="auto"/>
      </w:divBdr>
    </w:div>
    <w:div w:id="31855382">
      <w:bodyDiv w:val="1"/>
      <w:marLeft w:val="0"/>
      <w:marRight w:val="0"/>
      <w:marTop w:val="0"/>
      <w:marBottom w:val="0"/>
      <w:divBdr>
        <w:top w:val="none" w:sz="0" w:space="0" w:color="auto"/>
        <w:left w:val="none" w:sz="0" w:space="0" w:color="auto"/>
        <w:bottom w:val="none" w:sz="0" w:space="0" w:color="auto"/>
        <w:right w:val="none" w:sz="0" w:space="0" w:color="auto"/>
      </w:divBdr>
    </w:div>
    <w:div w:id="32847562">
      <w:bodyDiv w:val="1"/>
      <w:marLeft w:val="0"/>
      <w:marRight w:val="0"/>
      <w:marTop w:val="0"/>
      <w:marBottom w:val="0"/>
      <w:divBdr>
        <w:top w:val="none" w:sz="0" w:space="0" w:color="auto"/>
        <w:left w:val="none" w:sz="0" w:space="0" w:color="auto"/>
        <w:bottom w:val="none" w:sz="0" w:space="0" w:color="auto"/>
        <w:right w:val="none" w:sz="0" w:space="0" w:color="auto"/>
      </w:divBdr>
    </w:div>
    <w:div w:id="34543323">
      <w:bodyDiv w:val="1"/>
      <w:marLeft w:val="0"/>
      <w:marRight w:val="0"/>
      <w:marTop w:val="0"/>
      <w:marBottom w:val="0"/>
      <w:divBdr>
        <w:top w:val="none" w:sz="0" w:space="0" w:color="auto"/>
        <w:left w:val="none" w:sz="0" w:space="0" w:color="auto"/>
        <w:bottom w:val="none" w:sz="0" w:space="0" w:color="auto"/>
        <w:right w:val="none" w:sz="0" w:space="0" w:color="auto"/>
      </w:divBdr>
    </w:div>
    <w:div w:id="39405837">
      <w:bodyDiv w:val="1"/>
      <w:marLeft w:val="0"/>
      <w:marRight w:val="0"/>
      <w:marTop w:val="0"/>
      <w:marBottom w:val="0"/>
      <w:divBdr>
        <w:top w:val="none" w:sz="0" w:space="0" w:color="auto"/>
        <w:left w:val="none" w:sz="0" w:space="0" w:color="auto"/>
        <w:bottom w:val="none" w:sz="0" w:space="0" w:color="auto"/>
        <w:right w:val="none" w:sz="0" w:space="0" w:color="auto"/>
      </w:divBdr>
    </w:div>
    <w:div w:id="39788466">
      <w:bodyDiv w:val="1"/>
      <w:marLeft w:val="0"/>
      <w:marRight w:val="0"/>
      <w:marTop w:val="0"/>
      <w:marBottom w:val="0"/>
      <w:divBdr>
        <w:top w:val="none" w:sz="0" w:space="0" w:color="auto"/>
        <w:left w:val="none" w:sz="0" w:space="0" w:color="auto"/>
        <w:bottom w:val="none" w:sz="0" w:space="0" w:color="auto"/>
        <w:right w:val="none" w:sz="0" w:space="0" w:color="auto"/>
      </w:divBdr>
    </w:div>
    <w:div w:id="41486125">
      <w:bodyDiv w:val="1"/>
      <w:marLeft w:val="0"/>
      <w:marRight w:val="0"/>
      <w:marTop w:val="0"/>
      <w:marBottom w:val="0"/>
      <w:divBdr>
        <w:top w:val="none" w:sz="0" w:space="0" w:color="auto"/>
        <w:left w:val="none" w:sz="0" w:space="0" w:color="auto"/>
        <w:bottom w:val="none" w:sz="0" w:space="0" w:color="auto"/>
        <w:right w:val="none" w:sz="0" w:space="0" w:color="auto"/>
      </w:divBdr>
    </w:div>
    <w:div w:id="43018899">
      <w:bodyDiv w:val="1"/>
      <w:marLeft w:val="0"/>
      <w:marRight w:val="0"/>
      <w:marTop w:val="0"/>
      <w:marBottom w:val="0"/>
      <w:divBdr>
        <w:top w:val="none" w:sz="0" w:space="0" w:color="auto"/>
        <w:left w:val="none" w:sz="0" w:space="0" w:color="auto"/>
        <w:bottom w:val="none" w:sz="0" w:space="0" w:color="auto"/>
        <w:right w:val="none" w:sz="0" w:space="0" w:color="auto"/>
      </w:divBdr>
    </w:div>
    <w:div w:id="43606008">
      <w:bodyDiv w:val="1"/>
      <w:marLeft w:val="0"/>
      <w:marRight w:val="0"/>
      <w:marTop w:val="0"/>
      <w:marBottom w:val="0"/>
      <w:divBdr>
        <w:top w:val="none" w:sz="0" w:space="0" w:color="auto"/>
        <w:left w:val="none" w:sz="0" w:space="0" w:color="auto"/>
        <w:bottom w:val="none" w:sz="0" w:space="0" w:color="auto"/>
        <w:right w:val="none" w:sz="0" w:space="0" w:color="auto"/>
      </w:divBdr>
    </w:div>
    <w:div w:id="45492334">
      <w:bodyDiv w:val="1"/>
      <w:marLeft w:val="0"/>
      <w:marRight w:val="0"/>
      <w:marTop w:val="0"/>
      <w:marBottom w:val="0"/>
      <w:divBdr>
        <w:top w:val="none" w:sz="0" w:space="0" w:color="auto"/>
        <w:left w:val="none" w:sz="0" w:space="0" w:color="auto"/>
        <w:bottom w:val="none" w:sz="0" w:space="0" w:color="auto"/>
        <w:right w:val="none" w:sz="0" w:space="0" w:color="auto"/>
      </w:divBdr>
    </w:div>
    <w:div w:id="50420119">
      <w:bodyDiv w:val="1"/>
      <w:marLeft w:val="0"/>
      <w:marRight w:val="0"/>
      <w:marTop w:val="0"/>
      <w:marBottom w:val="0"/>
      <w:divBdr>
        <w:top w:val="none" w:sz="0" w:space="0" w:color="auto"/>
        <w:left w:val="none" w:sz="0" w:space="0" w:color="auto"/>
        <w:bottom w:val="none" w:sz="0" w:space="0" w:color="auto"/>
        <w:right w:val="none" w:sz="0" w:space="0" w:color="auto"/>
      </w:divBdr>
    </w:div>
    <w:div w:id="53745405">
      <w:bodyDiv w:val="1"/>
      <w:marLeft w:val="0"/>
      <w:marRight w:val="0"/>
      <w:marTop w:val="0"/>
      <w:marBottom w:val="0"/>
      <w:divBdr>
        <w:top w:val="none" w:sz="0" w:space="0" w:color="auto"/>
        <w:left w:val="none" w:sz="0" w:space="0" w:color="auto"/>
        <w:bottom w:val="none" w:sz="0" w:space="0" w:color="auto"/>
        <w:right w:val="none" w:sz="0" w:space="0" w:color="auto"/>
      </w:divBdr>
    </w:div>
    <w:div w:id="56712285">
      <w:bodyDiv w:val="1"/>
      <w:marLeft w:val="0"/>
      <w:marRight w:val="0"/>
      <w:marTop w:val="0"/>
      <w:marBottom w:val="0"/>
      <w:divBdr>
        <w:top w:val="none" w:sz="0" w:space="0" w:color="auto"/>
        <w:left w:val="none" w:sz="0" w:space="0" w:color="auto"/>
        <w:bottom w:val="none" w:sz="0" w:space="0" w:color="auto"/>
        <w:right w:val="none" w:sz="0" w:space="0" w:color="auto"/>
      </w:divBdr>
    </w:div>
    <w:div w:id="57095960">
      <w:bodyDiv w:val="1"/>
      <w:marLeft w:val="0"/>
      <w:marRight w:val="0"/>
      <w:marTop w:val="0"/>
      <w:marBottom w:val="0"/>
      <w:divBdr>
        <w:top w:val="none" w:sz="0" w:space="0" w:color="auto"/>
        <w:left w:val="none" w:sz="0" w:space="0" w:color="auto"/>
        <w:bottom w:val="none" w:sz="0" w:space="0" w:color="auto"/>
        <w:right w:val="none" w:sz="0" w:space="0" w:color="auto"/>
      </w:divBdr>
    </w:div>
    <w:div w:id="70810953">
      <w:bodyDiv w:val="1"/>
      <w:marLeft w:val="0"/>
      <w:marRight w:val="0"/>
      <w:marTop w:val="0"/>
      <w:marBottom w:val="0"/>
      <w:divBdr>
        <w:top w:val="none" w:sz="0" w:space="0" w:color="auto"/>
        <w:left w:val="none" w:sz="0" w:space="0" w:color="auto"/>
        <w:bottom w:val="none" w:sz="0" w:space="0" w:color="auto"/>
        <w:right w:val="none" w:sz="0" w:space="0" w:color="auto"/>
      </w:divBdr>
    </w:div>
    <w:div w:id="77946575">
      <w:bodyDiv w:val="1"/>
      <w:marLeft w:val="0"/>
      <w:marRight w:val="0"/>
      <w:marTop w:val="0"/>
      <w:marBottom w:val="0"/>
      <w:divBdr>
        <w:top w:val="none" w:sz="0" w:space="0" w:color="auto"/>
        <w:left w:val="none" w:sz="0" w:space="0" w:color="auto"/>
        <w:bottom w:val="none" w:sz="0" w:space="0" w:color="auto"/>
        <w:right w:val="none" w:sz="0" w:space="0" w:color="auto"/>
      </w:divBdr>
    </w:div>
    <w:div w:id="78060448">
      <w:bodyDiv w:val="1"/>
      <w:marLeft w:val="0"/>
      <w:marRight w:val="0"/>
      <w:marTop w:val="0"/>
      <w:marBottom w:val="0"/>
      <w:divBdr>
        <w:top w:val="none" w:sz="0" w:space="0" w:color="auto"/>
        <w:left w:val="none" w:sz="0" w:space="0" w:color="auto"/>
        <w:bottom w:val="none" w:sz="0" w:space="0" w:color="auto"/>
        <w:right w:val="none" w:sz="0" w:space="0" w:color="auto"/>
      </w:divBdr>
    </w:div>
    <w:div w:id="79377521">
      <w:bodyDiv w:val="1"/>
      <w:marLeft w:val="0"/>
      <w:marRight w:val="0"/>
      <w:marTop w:val="0"/>
      <w:marBottom w:val="0"/>
      <w:divBdr>
        <w:top w:val="none" w:sz="0" w:space="0" w:color="auto"/>
        <w:left w:val="none" w:sz="0" w:space="0" w:color="auto"/>
        <w:bottom w:val="none" w:sz="0" w:space="0" w:color="auto"/>
        <w:right w:val="none" w:sz="0" w:space="0" w:color="auto"/>
      </w:divBdr>
    </w:div>
    <w:div w:id="81726172">
      <w:bodyDiv w:val="1"/>
      <w:marLeft w:val="0"/>
      <w:marRight w:val="0"/>
      <w:marTop w:val="0"/>
      <w:marBottom w:val="0"/>
      <w:divBdr>
        <w:top w:val="none" w:sz="0" w:space="0" w:color="auto"/>
        <w:left w:val="none" w:sz="0" w:space="0" w:color="auto"/>
        <w:bottom w:val="none" w:sz="0" w:space="0" w:color="auto"/>
        <w:right w:val="none" w:sz="0" w:space="0" w:color="auto"/>
      </w:divBdr>
    </w:div>
    <w:div w:id="83382407">
      <w:bodyDiv w:val="1"/>
      <w:marLeft w:val="0"/>
      <w:marRight w:val="0"/>
      <w:marTop w:val="0"/>
      <w:marBottom w:val="0"/>
      <w:divBdr>
        <w:top w:val="none" w:sz="0" w:space="0" w:color="auto"/>
        <w:left w:val="none" w:sz="0" w:space="0" w:color="auto"/>
        <w:bottom w:val="none" w:sz="0" w:space="0" w:color="auto"/>
        <w:right w:val="none" w:sz="0" w:space="0" w:color="auto"/>
      </w:divBdr>
    </w:div>
    <w:div w:id="84309276">
      <w:bodyDiv w:val="1"/>
      <w:marLeft w:val="0"/>
      <w:marRight w:val="0"/>
      <w:marTop w:val="0"/>
      <w:marBottom w:val="0"/>
      <w:divBdr>
        <w:top w:val="none" w:sz="0" w:space="0" w:color="auto"/>
        <w:left w:val="none" w:sz="0" w:space="0" w:color="auto"/>
        <w:bottom w:val="none" w:sz="0" w:space="0" w:color="auto"/>
        <w:right w:val="none" w:sz="0" w:space="0" w:color="auto"/>
      </w:divBdr>
    </w:div>
    <w:div w:id="87049427">
      <w:bodyDiv w:val="1"/>
      <w:marLeft w:val="0"/>
      <w:marRight w:val="0"/>
      <w:marTop w:val="0"/>
      <w:marBottom w:val="0"/>
      <w:divBdr>
        <w:top w:val="none" w:sz="0" w:space="0" w:color="auto"/>
        <w:left w:val="none" w:sz="0" w:space="0" w:color="auto"/>
        <w:bottom w:val="none" w:sz="0" w:space="0" w:color="auto"/>
        <w:right w:val="none" w:sz="0" w:space="0" w:color="auto"/>
      </w:divBdr>
    </w:div>
    <w:div w:id="87385887">
      <w:bodyDiv w:val="1"/>
      <w:marLeft w:val="0"/>
      <w:marRight w:val="0"/>
      <w:marTop w:val="0"/>
      <w:marBottom w:val="0"/>
      <w:divBdr>
        <w:top w:val="none" w:sz="0" w:space="0" w:color="auto"/>
        <w:left w:val="none" w:sz="0" w:space="0" w:color="auto"/>
        <w:bottom w:val="none" w:sz="0" w:space="0" w:color="auto"/>
        <w:right w:val="none" w:sz="0" w:space="0" w:color="auto"/>
      </w:divBdr>
    </w:div>
    <w:div w:id="88350583">
      <w:bodyDiv w:val="1"/>
      <w:marLeft w:val="0"/>
      <w:marRight w:val="0"/>
      <w:marTop w:val="0"/>
      <w:marBottom w:val="0"/>
      <w:divBdr>
        <w:top w:val="none" w:sz="0" w:space="0" w:color="auto"/>
        <w:left w:val="none" w:sz="0" w:space="0" w:color="auto"/>
        <w:bottom w:val="none" w:sz="0" w:space="0" w:color="auto"/>
        <w:right w:val="none" w:sz="0" w:space="0" w:color="auto"/>
      </w:divBdr>
    </w:div>
    <w:div w:id="95056408">
      <w:bodyDiv w:val="1"/>
      <w:marLeft w:val="0"/>
      <w:marRight w:val="0"/>
      <w:marTop w:val="0"/>
      <w:marBottom w:val="0"/>
      <w:divBdr>
        <w:top w:val="none" w:sz="0" w:space="0" w:color="auto"/>
        <w:left w:val="none" w:sz="0" w:space="0" w:color="auto"/>
        <w:bottom w:val="none" w:sz="0" w:space="0" w:color="auto"/>
        <w:right w:val="none" w:sz="0" w:space="0" w:color="auto"/>
      </w:divBdr>
    </w:div>
    <w:div w:id="98642521">
      <w:bodyDiv w:val="1"/>
      <w:marLeft w:val="0"/>
      <w:marRight w:val="0"/>
      <w:marTop w:val="0"/>
      <w:marBottom w:val="0"/>
      <w:divBdr>
        <w:top w:val="none" w:sz="0" w:space="0" w:color="auto"/>
        <w:left w:val="none" w:sz="0" w:space="0" w:color="auto"/>
        <w:bottom w:val="none" w:sz="0" w:space="0" w:color="auto"/>
        <w:right w:val="none" w:sz="0" w:space="0" w:color="auto"/>
      </w:divBdr>
    </w:div>
    <w:div w:id="103616348">
      <w:bodyDiv w:val="1"/>
      <w:marLeft w:val="0"/>
      <w:marRight w:val="0"/>
      <w:marTop w:val="0"/>
      <w:marBottom w:val="0"/>
      <w:divBdr>
        <w:top w:val="none" w:sz="0" w:space="0" w:color="auto"/>
        <w:left w:val="none" w:sz="0" w:space="0" w:color="auto"/>
        <w:bottom w:val="none" w:sz="0" w:space="0" w:color="auto"/>
        <w:right w:val="none" w:sz="0" w:space="0" w:color="auto"/>
      </w:divBdr>
    </w:div>
    <w:div w:id="109012896">
      <w:bodyDiv w:val="1"/>
      <w:marLeft w:val="0"/>
      <w:marRight w:val="0"/>
      <w:marTop w:val="0"/>
      <w:marBottom w:val="0"/>
      <w:divBdr>
        <w:top w:val="none" w:sz="0" w:space="0" w:color="auto"/>
        <w:left w:val="none" w:sz="0" w:space="0" w:color="auto"/>
        <w:bottom w:val="none" w:sz="0" w:space="0" w:color="auto"/>
        <w:right w:val="none" w:sz="0" w:space="0" w:color="auto"/>
      </w:divBdr>
    </w:div>
    <w:div w:id="110325698">
      <w:bodyDiv w:val="1"/>
      <w:marLeft w:val="0"/>
      <w:marRight w:val="0"/>
      <w:marTop w:val="0"/>
      <w:marBottom w:val="0"/>
      <w:divBdr>
        <w:top w:val="none" w:sz="0" w:space="0" w:color="auto"/>
        <w:left w:val="none" w:sz="0" w:space="0" w:color="auto"/>
        <w:bottom w:val="none" w:sz="0" w:space="0" w:color="auto"/>
        <w:right w:val="none" w:sz="0" w:space="0" w:color="auto"/>
      </w:divBdr>
    </w:div>
    <w:div w:id="112870932">
      <w:bodyDiv w:val="1"/>
      <w:marLeft w:val="0"/>
      <w:marRight w:val="0"/>
      <w:marTop w:val="0"/>
      <w:marBottom w:val="0"/>
      <w:divBdr>
        <w:top w:val="none" w:sz="0" w:space="0" w:color="auto"/>
        <w:left w:val="none" w:sz="0" w:space="0" w:color="auto"/>
        <w:bottom w:val="none" w:sz="0" w:space="0" w:color="auto"/>
        <w:right w:val="none" w:sz="0" w:space="0" w:color="auto"/>
      </w:divBdr>
    </w:div>
    <w:div w:id="114981873">
      <w:bodyDiv w:val="1"/>
      <w:marLeft w:val="0"/>
      <w:marRight w:val="0"/>
      <w:marTop w:val="0"/>
      <w:marBottom w:val="0"/>
      <w:divBdr>
        <w:top w:val="none" w:sz="0" w:space="0" w:color="auto"/>
        <w:left w:val="none" w:sz="0" w:space="0" w:color="auto"/>
        <w:bottom w:val="none" w:sz="0" w:space="0" w:color="auto"/>
        <w:right w:val="none" w:sz="0" w:space="0" w:color="auto"/>
      </w:divBdr>
    </w:div>
    <w:div w:id="116530695">
      <w:bodyDiv w:val="1"/>
      <w:marLeft w:val="0"/>
      <w:marRight w:val="0"/>
      <w:marTop w:val="0"/>
      <w:marBottom w:val="0"/>
      <w:divBdr>
        <w:top w:val="none" w:sz="0" w:space="0" w:color="auto"/>
        <w:left w:val="none" w:sz="0" w:space="0" w:color="auto"/>
        <w:bottom w:val="none" w:sz="0" w:space="0" w:color="auto"/>
        <w:right w:val="none" w:sz="0" w:space="0" w:color="auto"/>
      </w:divBdr>
    </w:div>
    <w:div w:id="118031145">
      <w:bodyDiv w:val="1"/>
      <w:marLeft w:val="0"/>
      <w:marRight w:val="0"/>
      <w:marTop w:val="0"/>
      <w:marBottom w:val="0"/>
      <w:divBdr>
        <w:top w:val="none" w:sz="0" w:space="0" w:color="auto"/>
        <w:left w:val="none" w:sz="0" w:space="0" w:color="auto"/>
        <w:bottom w:val="none" w:sz="0" w:space="0" w:color="auto"/>
        <w:right w:val="none" w:sz="0" w:space="0" w:color="auto"/>
      </w:divBdr>
    </w:div>
    <w:div w:id="124855748">
      <w:bodyDiv w:val="1"/>
      <w:marLeft w:val="0"/>
      <w:marRight w:val="0"/>
      <w:marTop w:val="0"/>
      <w:marBottom w:val="0"/>
      <w:divBdr>
        <w:top w:val="none" w:sz="0" w:space="0" w:color="auto"/>
        <w:left w:val="none" w:sz="0" w:space="0" w:color="auto"/>
        <w:bottom w:val="none" w:sz="0" w:space="0" w:color="auto"/>
        <w:right w:val="none" w:sz="0" w:space="0" w:color="auto"/>
      </w:divBdr>
    </w:div>
    <w:div w:id="126972472">
      <w:bodyDiv w:val="1"/>
      <w:marLeft w:val="0"/>
      <w:marRight w:val="0"/>
      <w:marTop w:val="0"/>
      <w:marBottom w:val="0"/>
      <w:divBdr>
        <w:top w:val="none" w:sz="0" w:space="0" w:color="auto"/>
        <w:left w:val="none" w:sz="0" w:space="0" w:color="auto"/>
        <w:bottom w:val="none" w:sz="0" w:space="0" w:color="auto"/>
        <w:right w:val="none" w:sz="0" w:space="0" w:color="auto"/>
      </w:divBdr>
    </w:div>
    <w:div w:id="128741385">
      <w:bodyDiv w:val="1"/>
      <w:marLeft w:val="0"/>
      <w:marRight w:val="0"/>
      <w:marTop w:val="0"/>
      <w:marBottom w:val="0"/>
      <w:divBdr>
        <w:top w:val="none" w:sz="0" w:space="0" w:color="auto"/>
        <w:left w:val="none" w:sz="0" w:space="0" w:color="auto"/>
        <w:bottom w:val="none" w:sz="0" w:space="0" w:color="auto"/>
        <w:right w:val="none" w:sz="0" w:space="0" w:color="auto"/>
      </w:divBdr>
    </w:div>
    <w:div w:id="129859217">
      <w:bodyDiv w:val="1"/>
      <w:marLeft w:val="0"/>
      <w:marRight w:val="0"/>
      <w:marTop w:val="0"/>
      <w:marBottom w:val="0"/>
      <w:divBdr>
        <w:top w:val="none" w:sz="0" w:space="0" w:color="auto"/>
        <w:left w:val="none" w:sz="0" w:space="0" w:color="auto"/>
        <w:bottom w:val="none" w:sz="0" w:space="0" w:color="auto"/>
        <w:right w:val="none" w:sz="0" w:space="0" w:color="auto"/>
      </w:divBdr>
    </w:div>
    <w:div w:id="131752300">
      <w:bodyDiv w:val="1"/>
      <w:marLeft w:val="0"/>
      <w:marRight w:val="0"/>
      <w:marTop w:val="0"/>
      <w:marBottom w:val="0"/>
      <w:divBdr>
        <w:top w:val="none" w:sz="0" w:space="0" w:color="auto"/>
        <w:left w:val="none" w:sz="0" w:space="0" w:color="auto"/>
        <w:bottom w:val="none" w:sz="0" w:space="0" w:color="auto"/>
        <w:right w:val="none" w:sz="0" w:space="0" w:color="auto"/>
      </w:divBdr>
    </w:div>
    <w:div w:id="134959347">
      <w:bodyDiv w:val="1"/>
      <w:marLeft w:val="0"/>
      <w:marRight w:val="0"/>
      <w:marTop w:val="0"/>
      <w:marBottom w:val="0"/>
      <w:divBdr>
        <w:top w:val="none" w:sz="0" w:space="0" w:color="auto"/>
        <w:left w:val="none" w:sz="0" w:space="0" w:color="auto"/>
        <w:bottom w:val="none" w:sz="0" w:space="0" w:color="auto"/>
        <w:right w:val="none" w:sz="0" w:space="0" w:color="auto"/>
      </w:divBdr>
    </w:div>
    <w:div w:id="138153270">
      <w:bodyDiv w:val="1"/>
      <w:marLeft w:val="0"/>
      <w:marRight w:val="0"/>
      <w:marTop w:val="0"/>
      <w:marBottom w:val="0"/>
      <w:divBdr>
        <w:top w:val="none" w:sz="0" w:space="0" w:color="auto"/>
        <w:left w:val="none" w:sz="0" w:space="0" w:color="auto"/>
        <w:bottom w:val="none" w:sz="0" w:space="0" w:color="auto"/>
        <w:right w:val="none" w:sz="0" w:space="0" w:color="auto"/>
      </w:divBdr>
    </w:div>
    <w:div w:id="142505533">
      <w:bodyDiv w:val="1"/>
      <w:marLeft w:val="0"/>
      <w:marRight w:val="0"/>
      <w:marTop w:val="0"/>
      <w:marBottom w:val="0"/>
      <w:divBdr>
        <w:top w:val="none" w:sz="0" w:space="0" w:color="auto"/>
        <w:left w:val="none" w:sz="0" w:space="0" w:color="auto"/>
        <w:bottom w:val="none" w:sz="0" w:space="0" w:color="auto"/>
        <w:right w:val="none" w:sz="0" w:space="0" w:color="auto"/>
      </w:divBdr>
    </w:div>
    <w:div w:id="146216193">
      <w:bodyDiv w:val="1"/>
      <w:marLeft w:val="0"/>
      <w:marRight w:val="0"/>
      <w:marTop w:val="0"/>
      <w:marBottom w:val="0"/>
      <w:divBdr>
        <w:top w:val="none" w:sz="0" w:space="0" w:color="auto"/>
        <w:left w:val="none" w:sz="0" w:space="0" w:color="auto"/>
        <w:bottom w:val="none" w:sz="0" w:space="0" w:color="auto"/>
        <w:right w:val="none" w:sz="0" w:space="0" w:color="auto"/>
      </w:divBdr>
    </w:div>
    <w:div w:id="152836073">
      <w:bodyDiv w:val="1"/>
      <w:marLeft w:val="0"/>
      <w:marRight w:val="0"/>
      <w:marTop w:val="0"/>
      <w:marBottom w:val="0"/>
      <w:divBdr>
        <w:top w:val="none" w:sz="0" w:space="0" w:color="auto"/>
        <w:left w:val="none" w:sz="0" w:space="0" w:color="auto"/>
        <w:bottom w:val="none" w:sz="0" w:space="0" w:color="auto"/>
        <w:right w:val="none" w:sz="0" w:space="0" w:color="auto"/>
      </w:divBdr>
    </w:div>
    <w:div w:id="160435297">
      <w:bodyDiv w:val="1"/>
      <w:marLeft w:val="0"/>
      <w:marRight w:val="0"/>
      <w:marTop w:val="0"/>
      <w:marBottom w:val="0"/>
      <w:divBdr>
        <w:top w:val="none" w:sz="0" w:space="0" w:color="auto"/>
        <w:left w:val="none" w:sz="0" w:space="0" w:color="auto"/>
        <w:bottom w:val="none" w:sz="0" w:space="0" w:color="auto"/>
        <w:right w:val="none" w:sz="0" w:space="0" w:color="auto"/>
      </w:divBdr>
    </w:div>
    <w:div w:id="165050374">
      <w:bodyDiv w:val="1"/>
      <w:marLeft w:val="0"/>
      <w:marRight w:val="0"/>
      <w:marTop w:val="0"/>
      <w:marBottom w:val="0"/>
      <w:divBdr>
        <w:top w:val="none" w:sz="0" w:space="0" w:color="auto"/>
        <w:left w:val="none" w:sz="0" w:space="0" w:color="auto"/>
        <w:bottom w:val="none" w:sz="0" w:space="0" w:color="auto"/>
        <w:right w:val="none" w:sz="0" w:space="0" w:color="auto"/>
      </w:divBdr>
    </w:div>
    <w:div w:id="166025242">
      <w:bodyDiv w:val="1"/>
      <w:marLeft w:val="0"/>
      <w:marRight w:val="0"/>
      <w:marTop w:val="0"/>
      <w:marBottom w:val="0"/>
      <w:divBdr>
        <w:top w:val="none" w:sz="0" w:space="0" w:color="auto"/>
        <w:left w:val="none" w:sz="0" w:space="0" w:color="auto"/>
        <w:bottom w:val="none" w:sz="0" w:space="0" w:color="auto"/>
        <w:right w:val="none" w:sz="0" w:space="0" w:color="auto"/>
      </w:divBdr>
    </w:div>
    <w:div w:id="170217456">
      <w:bodyDiv w:val="1"/>
      <w:marLeft w:val="0"/>
      <w:marRight w:val="0"/>
      <w:marTop w:val="0"/>
      <w:marBottom w:val="0"/>
      <w:divBdr>
        <w:top w:val="none" w:sz="0" w:space="0" w:color="auto"/>
        <w:left w:val="none" w:sz="0" w:space="0" w:color="auto"/>
        <w:bottom w:val="none" w:sz="0" w:space="0" w:color="auto"/>
        <w:right w:val="none" w:sz="0" w:space="0" w:color="auto"/>
      </w:divBdr>
    </w:div>
    <w:div w:id="174268319">
      <w:bodyDiv w:val="1"/>
      <w:marLeft w:val="0"/>
      <w:marRight w:val="0"/>
      <w:marTop w:val="0"/>
      <w:marBottom w:val="0"/>
      <w:divBdr>
        <w:top w:val="none" w:sz="0" w:space="0" w:color="auto"/>
        <w:left w:val="none" w:sz="0" w:space="0" w:color="auto"/>
        <w:bottom w:val="none" w:sz="0" w:space="0" w:color="auto"/>
        <w:right w:val="none" w:sz="0" w:space="0" w:color="auto"/>
      </w:divBdr>
    </w:div>
    <w:div w:id="182940716">
      <w:bodyDiv w:val="1"/>
      <w:marLeft w:val="0"/>
      <w:marRight w:val="0"/>
      <w:marTop w:val="0"/>
      <w:marBottom w:val="0"/>
      <w:divBdr>
        <w:top w:val="none" w:sz="0" w:space="0" w:color="auto"/>
        <w:left w:val="none" w:sz="0" w:space="0" w:color="auto"/>
        <w:bottom w:val="none" w:sz="0" w:space="0" w:color="auto"/>
        <w:right w:val="none" w:sz="0" w:space="0" w:color="auto"/>
      </w:divBdr>
    </w:div>
    <w:div w:id="183129498">
      <w:bodyDiv w:val="1"/>
      <w:marLeft w:val="0"/>
      <w:marRight w:val="0"/>
      <w:marTop w:val="0"/>
      <w:marBottom w:val="0"/>
      <w:divBdr>
        <w:top w:val="none" w:sz="0" w:space="0" w:color="auto"/>
        <w:left w:val="none" w:sz="0" w:space="0" w:color="auto"/>
        <w:bottom w:val="none" w:sz="0" w:space="0" w:color="auto"/>
        <w:right w:val="none" w:sz="0" w:space="0" w:color="auto"/>
      </w:divBdr>
    </w:div>
    <w:div w:id="185870730">
      <w:bodyDiv w:val="1"/>
      <w:marLeft w:val="0"/>
      <w:marRight w:val="0"/>
      <w:marTop w:val="0"/>
      <w:marBottom w:val="0"/>
      <w:divBdr>
        <w:top w:val="none" w:sz="0" w:space="0" w:color="auto"/>
        <w:left w:val="none" w:sz="0" w:space="0" w:color="auto"/>
        <w:bottom w:val="none" w:sz="0" w:space="0" w:color="auto"/>
        <w:right w:val="none" w:sz="0" w:space="0" w:color="auto"/>
      </w:divBdr>
    </w:div>
    <w:div w:id="187568406">
      <w:bodyDiv w:val="1"/>
      <w:marLeft w:val="0"/>
      <w:marRight w:val="0"/>
      <w:marTop w:val="0"/>
      <w:marBottom w:val="0"/>
      <w:divBdr>
        <w:top w:val="none" w:sz="0" w:space="0" w:color="auto"/>
        <w:left w:val="none" w:sz="0" w:space="0" w:color="auto"/>
        <w:bottom w:val="none" w:sz="0" w:space="0" w:color="auto"/>
        <w:right w:val="none" w:sz="0" w:space="0" w:color="auto"/>
      </w:divBdr>
    </w:div>
    <w:div w:id="192039555">
      <w:bodyDiv w:val="1"/>
      <w:marLeft w:val="0"/>
      <w:marRight w:val="0"/>
      <w:marTop w:val="0"/>
      <w:marBottom w:val="0"/>
      <w:divBdr>
        <w:top w:val="none" w:sz="0" w:space="0" w:color="auto"/>
        <w:left w:val="none" w:sz="0" w:space="0" w:color="auto"/>
        <w:bottom w:val="none" w:sz="0" w:space="0" w:color="auto"/>
        <w:right w:val="none" w:sz="0" w:space="0" w:color="auto"/>
      </w:divBdr>
    </w:div>
    <w:div w:id="194778257">
      <w:bodyDiv w:val="1"/>
      <w:marLeft w:val="0"/>
      <w:marRight w:val="0"/>
      <w:marTop w:val="0"/>
      <w:marBottom w:val="0"/>
      <w:divBdr>
        <w:top w:val="none" w:sz="0" w:space="0" w:color="auto"/>
        <w:left w:val="none" w:sz="0" w:space="0" w:color="auto"/>
        <w:bottom w:val="none" w:sz="0" w:space="0" w:color="auto"/>
        <w:right w:val="none" w:sz="0" w:space="0" w:color="auto"/>
      </w:divBdr>
    </w:div>
    <w:div w:id="201095802">
      <w:bodyDiv w:val="1"/>
      <w:marLeft w:val="0"/>
      <w:marRight w:val="0"/>
      <w:marTop w:val="0"/>
      <w:marBottom w:val="0"/>
      <w:divBdr>
        <w:top w:val="none" w:sz="0" w:space="0" w:color="auto"/>
        <w:left w:val="none" w:sz="0" w:space="0" w:color="auto"/>
        <w:bottom w:val="none" w:sz="0" w:space="0" w:color="auto"/>
        <w:right w:val="none" w:sz="0" w:space="0" w:color="auto"/>
      </w:divBdr>
    </w:div>
    <w:div w:id="201554665">
      <w:bodyDiv w:val="1"/>
      <w:marLeft w:val="0"/>
      <w:marRight w:val="0"/>
      <w:marTop w:val="0"/>
      <w:marBottom w:val="0"/>
      <w:divBdr>
        <w:top w:val="none" w:sz="0" w:space="0" w:color="auto"/>
        <w:left w:val="none" w:sz="0" w:space="0" w:color="auto"/>
        <w:bottom w:val="none" w:sz="0" w:space="0" w:color="auto"/>
        <w:right w:val="none" w:sz="0" w:space="0" w:color="auto"/>
      </w:divBdr>
    </w:div>
    <w:div w:id="206843437">
      <w:bodyDiv w:val="1"/>
      <w:marLeft w:val="0"/>
      <w:marRight w:val="0"/>
      <w:marTop w:val="0"/>
      <w:marBottom w:val="0"/>
      <w:divBdr>
        <w:top w:val="none" w:sz="0" w:space="0" w:color="auto"/>
        <w:left w:val="none" w:sz="0" w:space="0" w:color="auto"/>
        <w:bottom w:val="none" w:sz="0" w:space="0" w:color="auto"/>
        <w:right w:val="none" w:sz="0" w:space="0" w:color="auto"/>
      </w:divBdr>
    </w:div>
    <w:div w:id="214046972">
      <w:bodyDiv w:val="1"/>
      <w:marLeft w:val="0"/>
      <w:marRight w:val="0"/>
      <w:marTop w:val="0"/>
      <w:marBottom w:val="0"/>
      <w:divBdr>
        <w:top w:val="none" w:sz="0" w:space="0" w:color="auto"/>
        <w:left w:val="none" w:sz="0" w:space="0" w:color="auto"/>
        <w:bottom w:val="none" w:sz="0" w:space="0" w:color="auto"/>
        <w:right w:val="none" w:sz="0" w:space="0" w:color="auto"/>
      </w:divBdr>
    </w:div>
    <w:div w:id="226767263">
      <w:bodyDiv w:val="1"/>
      <w:marLeft w:val="0"/>
      <w:marRight w:val="0"/>
      <w:marTop w:val="0"/>
      <w:marBottom w:val="0"/>
      <w:divBdr>
        <w:top w:val="none" w:sz="0" w:space="0" w:color="auto"/>
        <w:left w:val="none" w:sz="0" w:space="0" w:color="auto"/>
        <w:bottom w:val="none" w:sz="0" w:space="0" w:color="auto"/>
        <w:right w:val="none" w:sz="0" w:space="0" w:color="auto"/>
      </w:divBdr>
    </w:div>
    <w:div w:id="232351419">
      <w:bodyDiv w:val="1"/>
      <w:marLeft w:val="0"/>
      <w:marRight w:val="0"/>
      <w:marTop w:val="0"/>
      <w:marBottom w:val="0"/>
      <w:divBdr>
        <w:top w:val="none" w:sz="0" w:space="0" w:color="auto"/>
        <w:left w:val="none" w:sz="0" w:space="0" w:color="auto"/>
        <w:bottom w:val="none" w:sz="0" w:space="0" w:color="auto"/>
        <w:right w:val="none" w:sz="0" w:space="0" w:color="auto"/>
      </w:divBdr>
    </w:div>
    <w:div w:id="236746582">
      <w:bodyDiv w:val="1"/>
      <w:marLeft w:val="0"/>
      <w:marRight w:val="0"/>
      <w:marTop w:val="0"/>
      <w:marBottom w:val="0"/>
      <w:divBdr>
        <w:top w:val="none" w:sz="0" w:space="0" w:color="auto"/>
        <w:left w:val="none" w:sz="0" w:space="0" w:color="auto"/>
        <w:bottom w:val="none" w:sz="0" w:space="0" w:color="auto"/>
        <w:right w:val="none" w:sz="0" w:space="0" w:color="auto"/>
      </w:divBdr>
    </w:div>
    <w:div w:id="239104201">
      <w:bodyDiv w:val="1"/>
      <w:marLeft w:val="0"/>
      <w:marRight w:val="0"/>
      <w:marTop w:val="0"/>
      <w:marBottom w:val="0"/>
      <w:divBdr>
        <w:top w:val="none" w:sz="0" w:space="0" w:color="auto"/>
        <w:left w:val="none" w:sz="0" w:space="0" w:color="auto"/>
        <w:bottom w:val="none" w:sz="0" w:space="0" w:color="auto"/>
        <w:right w:val="none" w:sz="0" w:space="0" w:color="auto"/>
      </w:divBdr>
    </w:div>
    <w:div w:id="243612909">
      <w:bodyDiv w:val="1"/>
      <w:marLeft w:val="0"/>
      <w:marRight w:val="0"/>
      <w:marTop w:val="0"/>
      <w:marBottom w:val="0"/>
      <w:divBdr>
        <w:top w:val="none" w:sz="0" w:space="0" w:color="auto"/>
        <w:left w:val="none" w:sz="0" w:space="0" w:color="auto"/>
        <w:bottom w:val="none" w:sz="0" w:space="0" w:color="auto"/>
        <w:right w:val="none" w:sz="0" w:space="0" w:color="auto"/>
      </w:divBdr>
    </w:div>
    <w:div w:id="245379396">
      <w:bodyDiv w:val="1"/>
      <w:marLeft w:val="0"/>
      <w:marRight w:val="0"/>
      <w:marTop w:val="0"/>
      <w:marBottom w:val="0"/>
      <w:divBdr>
        <w:top w:val="none" w:sz="0" w:space="0" w:color="auto"/>
        <w:left w:val="none" w:sz="0" w:space="0" w:color="auto"/>
        <w:bottom w:val="none" w:sz="0" w:space="0" w:color="auto"/>
        <w:right w:val="none" w:sz="0" w:space="0" w:color="auto"/>
      </w:divBdr>
    </w:div>
    <w:div w:id="252667399">
      <w:bodyDiv w:val="1"/>
      <w:marLeft w:val="0"/>
      <w:marRight w:val="0"/>
      <w:marTop w:val="0"/>
      <w:marBottom w:val="0"/>
      <w:divBdr>
        <w:top w:val="none" w:sz="0" w:space="0" w:color="auto"/>
        <w:left w:val="none" w:sz="0" w:space="0" w:color="auto"/>
        <w:bottom w:val="none" w:sz="0" w:space="0" w:color="auto"/>
        <w:right w:val="none" w:sz="0" w:space="0" w:color="auto"/>
      </w:divBdr>
    </w:div>
    <w:div w:id="256669636">
      <w:bodyDiv w:val="1"/>
      <w:marLeft w:val="0"/>
      <w:marRight w:val="0"/>
      <w:marTop w:val="0"/>
      <w:marBottom w:val="0"/>
      <w:divBdr>
        <w:top w:val="none" w:sz="0" w:space="0" w:color="auto"/>
        <w:left w:val="none" w:sz="0" w:space="0" w:color="auto"/>
        <w:bottom w:val="none" w:sz="0" w:space="0" w:color="auto"/>
        <w:right w:val="none" w:sz="0" w:space="0" w:color="auto"/>
      </w:divBdr>
    </w:div>
    <w:div w:id="257491869">
      <w:bodyDiv w:val="1"/>
      <w:marLeft w:val="0"/>
      <w:marRight w:val="0"/>
      <w:marTop w:val="0"/>
      <w:marBottom w:val="0"/>
      <w:divBdr>
        <w:top w:val="none" w:sz="0" w:space="0" w:color="auto"/>
        <w:left w:val="none" w:sz="0" w:space="0" w:color="auto"/>
        <w:bottom w:val="none" w:sz="0" w:space="0" w:color="auto"/>
        <w:right w:val="none" w:sz="0" w:space="0" w:color="auto"/>
      </w:divBdr>
    </w:div>
    <w:div w:id="274677137">
      <w:bodyDiv w:val="1"/>
      <w:marLeft w:val="0"/>
      <w:marRight w:val="0"/>
      <w:marTop w:val="0"/>
      <w:marBottom w:val="0"/>
      <w:divBdr>
        <w:top w:val="none" w:sz="0" w:space="0" w:color="auto"/>
        <w:left w:val="none" w:sz="0" w:space="0" w:color="auto"/>
        <w:bottom w:val="none" w:sz="0" w:space="0" w:color="auto"/>
        <w:right w:val="none" w:sz="0" w:space="0" w:color="auto"/>
      </w:divBdr>
    </w:div>
    <w:div w:id="276643523">
      <w:bodyDiv w:val="1"/>
      <w:marLeft w:val="0"/>
      <w:marRight w:val="0"/>
      <w:marTop w:val="0"/>
      <w:marBottom w:val="0"/>
      <w:divBdr>
        <w:top w:val="none" w:sz="0" w:space="0" w:color="auto"/>
        <w:left w:val="none" w:sz="0" w:space="0" w:color="auto"/>
        <w:bottom w:val="none" w:sz="0" w:space="0" w:color="auto"/>
        <w:right w:val="none" w:sz="0" w:space="0" w:color="auto"/>
      </w:divBdr>
    </w:div>
    <w:div w:id="278028857">
      <w:bodyDiv w:val="1"/>
      <w:marLeft w:val="0"/>
      <w:marRight w:val="0"/>
      <w:marTop w:val="0"/>
      <w:marBottom w:val="0"/>
      <w:divBdr>
        <w:top w:val="none" w:sz="0" w:space="0" w:color="auto"/>
        <w:left w:val="none" w:sz="0" w:space="0" w:color="auto"/>
        <w:bottom w:val="none" w:sz="0" w:space="0" w:color="auto"/>
        <w:right w:val="none" w:sz="0" w:space="0" w:color="auto"/>
      </w:divBdr>
    </w:div>
    <w:div w:id="279606036">
      <w:bodyDiv w:val="1"/>
      <w:marLeft w:val="0"/>
      <w:marRight w:val="0"/>
      <w:marTop w:val="0"/>
      <w:marBottom w:val="0"/>
      <w:divBdr>
        <w:top w:val="none" w:sz="0" w:space="0" w:color="auto"/>
        <w:left w:val="none" w:sz="0" w:space="0" w:color="auto"/>
        <w:bottom w:val="none" w:sz="0" w:space="0" w:color="auto"/>
        <w:right w:val="none" w:sz="0" w:space="0" w:color="auto"/>
      </w:divBdr>
    </w:div>
    <w:div w:id="280382998">
      <w:bodyDiv w:val="1"/>
      <w:marLeft w:val="0"/>
      <w:marRight w:val="0"/>
      <w:marTop w:val="0"/>
      <w:marBottom w:val="0"/>
      <w:divBdr>
        <w:top w:val="none" w:sz="0" w:space="0" w:color="auto"/>
        <w:left w:val="none" w:sz="0" w:space="0" w:color="auto"/>
        <w:bottom w:val="none" w:sz="0" w:space="0" w:color="auto"/>
        <w:right w:val="none" w:sz="0" w:space="0" w:color="auto"/>
      </w:divBdr>
    </w:div>
    <w:div w:id="291517180">
      <w:bodyDiv w:val="1"/>
      <w:marLeft w:val="0"/>
      <w:marRight w:val="0"/>
      <w:marTop w:val="0"/>
      <w:marBottom w:val="0"/>
      <w:divBdr>
        <w:top w:val="none" w:sz="0" w:space="0" w:color="auto"/>
        <w:left w:val="none" w:sz="0" w:space="0" w:color="auto"/>
        <w:bottom w:val="none" w:sz="0" w:space="0" w:color="auto"/>
        <w:right w:val="none" w:sz="0" w:space="0" w:color="auto"/>
      </w:divBdr>
    </w:div>
    <w:div w:id="295257091">
      <w:bodyDiv w:val="1"/>
      <w:marLeft w:val="0"/>
      <w:marRight w:val="0"/>
      <w:marTop w:val="0"/>
      <w:marBottom w:val="0"/>
      <w:divBdr>
        <w:top w:val="none" w:sz="0" w:space="0" w:color="auto"/>
        <w:left w:val="none" w:sz="0" w:space="0" w:color="auto"/>
        <w:bottom w:val="none" w:sz="0" w:space="0" w:color="auto"/>
        <w:right w:val="none" w:sz="0" w:space="0" w:color="auto"/>
      </w:divBdr>
    </w:div>
    <w:div w:id="296760808">
      <w:bodyDiv w:val="1"/>
      <w:marLeft w:val="0"/>
      <w:marRight w:val="0"/>
      <w:marTop w:val="0"/>
      <w:marBottom w:val="0"/>
      <w:divBdr>
        <w:top w:val="none" w:sz="0" w:space="0" w:color="auto"/>
        <w:left w:val="none" w:sz="0" w:space="0" w:color="auto"/>
        <w:bottom w:val="none" w:sz="0" w:space="0" w:color="auto"/>
        <w:right w:val="none" w:sz="0" w:space="0" w:color="auto"/>
      </w:divBdr>
    </w:div>
    <w:div w:id="299307107">
      <w:bodyDiv w:val="1"/>
      <w:marLeft w:val="0"/>
      <w:marRight w:val="0"/>
      <w:marTop w:val="0"/>
      <w:marBottom w:val="0"/>
      <w:divBdr>
        <w:top w:val="none" w:sz="0" w:space="0" w:color="auto"/>
        <w:left w:val="none" w:sz="0" w:space="0" w:color="auto"/>
        <w:bottom w:val="none" w:sz="0" w:space="0" w:color="auto"/>
        <w:right w:val="none" w:sz="0" w:space="0" w:color="auto"/>
      </w:divBdr>
    </w:div>
    <w:div w:id="301232233">
      <w:bodyDiv w:val="1"/>
      <w:marLeft w:val="0"/>
      <w:marRight w:val="0"/>
      <w:marTop w:val="0"/>
      <w:marBottom w:val="0"/>
      <w:divBdr>
        <w:top w:val="none" w:sz="0" w:space="0" w:color="auto"/>
        <w:left w:val="none" w:sz="0" w:space="0" w:color="auto"/>
        <w:bottom w:val="none" w:sz="0" w:space="0" w:color="auto"/>
        <w:right w:val="none" w:sz="0" w:space="0" w:color="auto"/>
      </w:divBdr>
    </w:div>
    <w:div w:id="317804772">
      <w:bodyDiv w:val="1"/>
      <w:marLeft w:val="0"/>
      <w:marRight w:val="0"/>
      <w:marTop w:val="0"/>
      <w:marBottom w:val="0"/>
      <w:divBdr>
        <w:top w:val="none" w:sz="0" w:space="0" w:color="auto"/>
        <w:left w:val="none" w:sz="0" w:space="0" w:color="auto"/>
        <w:bottom w:val="none" w:sz="0" w:space="0" w:color="auto"/>
        <w:right w:val="none" w:sz="0" w:space="0" w:color="auto"/>
      </w:divBdr>
    </w:div>
    <w:div w:id="324015233">
      <w:bodyDiv w:val="1"/>
      <w:marLeft w:val="0"/>
      <w:marRight w:val="0"/>
      <w:marTop w:val="0"/>
      <w:marBottom w:val="0"/>
      <w:divBdr>
        <w:top w:val="none" w:sz="0" w:space="0" w:color="auto"/>
        <w:left w:val="none" w:sz="0" w:space="0" w:color="auto"/>
        <w:bottom w:val="none" w:sz="0" w:space="0" w:color="auto"/>
        <w:right w:val="none" w:sz="0" w:space="0" w:color="auto"/>
      </w:divBdr>
    </w:div>
    <w:div w:id="325477429">
      <w:bodyDiv w:val="1"/>
      <w:marLeft w:val="0"/>
      <w:marRight w:val="0"/>
      <w:marTop w:val="0"/>
      <w:marBottom w:val="0"/>
      <w:divBdr>
        <w:top w:val="none" w:sz="0" w:space="0" w:color="auto"/>
        <w:left w:val="none" w:sz="0" w:space="0" w:color="auto"/>
        <w:bottom w:val="none" w:sz="0" w:space="0" w:color="auto"/>
        <w:right w:val="none" w:sz="0" w:space="0" w:color="auto"/>
      </w:divBdr>
    </w:div>
    <w:div w:id="329989868">
      <w:bodyDiv w:val="1"/>
      <w:marLeft w:val="0"/>
      <w:marRight w:val="0"/>
      <w:marTop w:val="0"/>
      <w:marBottom w:val="0"/>
      <w:divBdr>
        <w:top w:val="none" w:sz="0" w:space="0" w:color="auto"/>
        <w:left w:val="none" w:sz="0" w:space="0" w:color="auto"/>
        <w:bottom w:val="none" w:sz="0" w:space="0" w:color="auto"/>
        <w:right w:val="none" w:sz="0" w:space="0" w:color="auto"/>
      </w:divBdr>
    </w:div>
    <w:div w:id="336350906">
      <w:bodyDiv w:val="1"/>
      <w:marLeft w:val="0"/>
      <w:marRight w:val="0"/>
      <w:marTop w:val="0"/>
      <w:marBottom w:val="0"/>
      <w:divBdr>
        <w:top w:val="none" w:sz="0" w:space="0" w:color="auto"/>
        <w:left w:val="none" w:sz="0" w:space="0" w:color="auto"/>
        <w:bottom w:val="none" w:sz="0" w:space="0" w:color="auto"/>
        <w:right w:val="none" w:sz="0" w:space="0" w:color="auto"/>
      </w:divBdr>
    </w:div>
    <w:div w:id="345717741">
      <w:bodyDiv w:val="1"/>
      <w:marLeft w:val="0"/>
      <w:marRight w:val="0"/>
      <w:marTop w:val="0"/>
      <w:marBottom w:val="0"/>
      <w:divBdr>
        <w:top w:val="none" w:sz="0" w:space="0" w:color="auto"/>
        <w:left w:val="none" w:sz="0" w:space="0" w:color="auto"/>
        <w:bottom w:val="none" w:sz="0" w:space="0" w:color="auto"/>
        <w:right w:val="none" w:sz="0" w:space="0" w:color="auto"/>
      </w:divBdr>
    </w:div>
    <w:div w:id="348067290">
      <w:bodyDiv w:val="1"/>
      <w:marLeft w:val="0"/>
      <w:marRight w:val="0"/>
      <w:marTop w:val="0"/>
      <w:marBottom w:val="0"/>
      <w:divBdr>
        <w:top w:val="none" w:sz="0" w:space="0" w:color="auto"/>
        <w:left w:val="none" w:sz="0" w:space="0" w:color="auto"/>
        <w:bottom w:val="none" w:sz="0" w:space="0" w:color="auto"/>
        <w:right w:val="none" w:sz="0" w:space="0" w:color="auto"/>
      </w:divBdr>
    </w:div>
    <w:div w:id="349067018">
      <w:bodyDiv w:val="1"/>
      <w:marLeft w:val="0"/>
      <w:marRight w:val="0"/>
      <w:marTop w:val="0"/>
      <w:marBottom w:val="0"/>
      <w:divBdr>
        <w:top w:val="none" w:sz="0" w:space="0" w:color="auto"/>
        <w:left w:val="none" w:sz="0" w:space="0" w:color="auto"/>
        <w:bottom w:val="none" w:sz="0" w:space="0" w:color="auto"/>
        <w:right w:val="none" w:sz="0" w:space="0" w:color="auto"/>
      </w:divBdr>
    </w:div>
    <w:div w:id="350305662">
      <w:bodyDiv w:val="1"/>
      <w:marLeft w:val="0"/>
      <w:marRight w:val="0"/>
      <w:marTop w:val="0"/>
      <w:marBottom w:val="0"/>
      <w:divBdr>
        <w:top w:val="none" w:sz="0" w:space="0" w:color="auto"/>
        <w:left w:val="none" w:sz="0" w:space="0" w:color="auto"/>
        <w:bottom w:val="none" w:sz="0" w:space="0" w:color="auto"/>
        <w:right w:val="none" w:sz="0" w:space="0" w:color="auto"/>
      </w:divBdr>
    </w:div>
    <w:div w:id="354187353">
      <w:bodyDiv w:val="1"/>
      <w:marLeft w:val="0"/>
      <w:marRight w:val="0"/>
      <w:marTop w:val="0"/>
      <w:marBottom w:val="0"/>
      <w:divBdr>
        <w:top w:val="none" w:sz="0" w:space="0" w:color="auto"/>
        <w:left w:val="none" w:sz="0" w:space="0" w:color="auto"/>
        <w:bottom w:val="none" w:sz="0" w:space="0" w:color="auto"/>
        <w:right w:val="none" w:sz="0" w:space="0" w:color="auto"/>
      </w:divBdr>
    </w:div>
    <w:div w:id="356782053">
      <w:bodyDiv w:val="1"/>
      <w:marLeft w:val="0"/>
      <w:marRight w:val="0"/>
      <w:marTop w:val="0"/>
      <w:marBottom w:val="0"/>
      <w:divBdr>
        <w:top w:val="none" w:sz="0" w:space="0" w:color="auto"/>
        <w:left w:val="none" w:sz="0" w:space="0" w:color="auto"/>
        <w:bottom w:val="none" w:sz="0" w:space="0" w:color="auto"/>
        <w:right w:val="none" w:sz="0" w:space="0" w:color="auto"/>
      </w:divBdr>
    </w:div>
    <w:div w:id="360058316">
      <w:bodyDiv w:val="1"/>
      <w:marLeft w:val="0"/>
      <w:marRight w:val="0"/>
      <w:marTop w:val="0"/>
      <w:marBottom w:val="0"/>
      <w:divBdr>
        <w:top w:val="none" w:sz="0" w:space="0" w:color="auto"/>
        <w:left w:val="none" w:sz="0" w:space="0" w:color="auto"/>
        <w:bottom w:val="none" w:sz="0" w:space="0" w:color="auto"/>
        <w:right w:val="none" w:sz="0" w:space="0" w:color="auto"/>
      </w:divBdr>
    </w:div>
    <w:div w:id="362751976">
      <w:bodyDiv w:val="1"/>
      <w:marLeft w:val="0"/>
      <w:marRight w:val="0"/>
      <w:marTop w:val="0"/>
      <w:marBottom w:val="0"/>
      <w:divBdr>
        <w:top w:val="none" w:sz="0" w:space="0" w:color="auto"/>
        <w:left w:val="none" w:sz="0" w:space="0" w:color="auto"/>
        <w:bottom w:val="none" w:sz="0" w:space="0" w:color="auto"/>
        <w:right w:val="none" w:sz="0" w:space="0" w:color="auto"/>
      </w:divBdr>
    </w:div>
    <w:div w:id="363291098">
      <w:bodyDiv w:val="1"/>
      <w:marLeft w:val="0"/>
      <w:marRight w:val="0"/>
      <w:marTop w:val="0"/>
      <w:marBottom w:val="0"/>
      <w:divBdr>
        <w:top w:val="none" w:sz="0" w:space="0" w:color="auto"/>
        <w:left w:val="none" w:sz="0" w:space="0" w:color="auto"/>
        <w:bottom w:val="none" w:sz="0" w:space="0" w:color="auto"/>
        <w:right w:val="none" w:sz="0" w:space="0" w:color="auto"/>
      </w:divBdr>
    </w:div>
    <w:div w:id="377704976">
      <w:bodyDiv w:val="1"/>
      <w:marLeft w:val="0"/>
      <w:marRight w:val="0"/>
      <w:marTop w:val="0"/>
      <w:marBottom w:val="0"/>
      <w:divBdr>
        <w:top w:val="none" w:sz="0" w:space="0" w:color="auto"/>
        <w:left w:val="none" w:sz="0" w:space="0" w:color="auto"/>
        <w:bottom w:val="none" w:sz="0" w:space="0" w:color="auto"/>
        <w:right w:val="none" w:sz="0" w:space="0" w:color="auto"/>
      </w:divBdr>
    </w:div>
    <w:div w:id="379670711">
      <w:bodyDiv w:val="1"/>
      <w:marLeft w:val="0"/>
      <w:marRight w:val="0"/>
      <w:marTop w:val="0"/>
      <w:marBottom w:val="0"/>
      <w:divBdr>
        <w:top w:val="none" w:sz="0" w:space="0" w:color="auto"/>
        <w:left w:val="none" w:sz="0" w:space="0" w:color="auto"/>
        <w:bottom w:val="none" w:sz="0" w:space="0" w:color="auto"/>
        <w:right w:val="none" w:sz="0" w:space="0" w:color="auto"/>
      </w:divBdr>
    </w:div>
    <w:div w:id="379789936">
      <w:bodyDiv w:val="1"/>
      <w:marLeft w:val="0"/>
      <w:marRight w:val="0"/>
      <w:marTop w:val="0"/>
      <w:marBottom w:val="0"/>
      <w:divBdr>
        <w:top w:val="none" w:sz="0" w:space="0" w:color="auto"/>
        <w:left w:val="none" w:sz="0" w:space="0" w:color="auto"/>
        <w:bottom w:val="none" w:sz="0" w:space="0" w:color="auto"/>
        <w:right w:val="none" w:sz="0" w:space="0" w:color="auto"/>
      </w:divBdr>
    </w:div>
    <w:div w:id="381364446">
      <w:bodyDiv w:val="1"/>
      <w:marLeft w:val="0"/>
      <w:marRight w:val="0"/>
      <w:marTop w:val="0"/>
      <w:marBottom w:val="0"/>
      <w:divBdr>
        <w:top w:val="none" w:sz="0" w:space="0" w:color="auto"/>
        <w:left w:val="none" w:sz="0" w:space="0" w:color="auto"/>
        <w:bottom w:val="none" w:sz="0" w:space="0" w:color="auto"/>
        <w:right w:val="none" w:sz="0" w:space="0" w:color="auto"/>
      </w:divBdr>
    </w:div>
    <w:div w:id="390931787">
      <w:bodyDiv w:val="1"/>
      <w:marLeft w:val="0"/>
      <w:marRight w:val="0"/>
      <w:marTop w:val="0"/>
      <w:marBottom w:val="0"/>
      <w:divBdr>
        <w:top w:val="none" w:sz="0" w:space="0" w:color="auto"/>
        <w:left w:val="none" w:sz="0" w:space="0" w:color="auto"/>
        <w:bottom w:val="none" w:sz="0" w:space="0" w:color="auto"/>
        <w:right w:val="none" w:sz="0" w:space="0" w:color="auto"/>
      </w:divBdr>
    </w:div>
    <w:div w:id="391392134">
      <w:bodyDiv w:val="1"/>
      <w:marLeft w:val="0"/>
      <w:marRight w:val="0"/>
      <w:marTop w:val="0"/>
      <w:marBottom w:val="0"/>
      <w:divBdr>
        <w:top w:val="none" w:sz="0" w:space="0" w:color="auto"/>
        <w:left w:val="none" w:sz="0" w:space="0" w:color="auto"/>
        <w:bottom w:val="none" w:sz="0" w:space="0" w:color="auto"/>
        <w:right w:val="none" w:sz="0" w:space="0" w:color="auto"/>
      </w:divBdr>
    </w:div>
    <w:div w:id="399325452">
      <w:bodyDiv w:val="1"/>
      <w:marLeft w:val="0"/>
      <w:marRight w:val="0"/>
      <w:marTop w:val="0"/>
      <w:marBottom w:val="0"/>
      <w:divBdr>
        <w:top w:val="none" w:sz="0" w:space="0" w:color="auto"/>
        <w:left w:val="none" w:sz="0" w:space="0" w:color="auto"/>
        <w:bottom w:val="none" w:sz="0" w:space="0" w:color="auto"/>
        <w:right w:val="none" w:sz="0" w:space="0" w:color="auto"/>
      </w:divBdr>
    </w:div>
    <w:div w:id="405692295">
      <w:bodyDiv w:val="1"/>
      <w:marLeft w:val="0"/>
      <w:marRight w:val="0"/>
      <w:marTop w:val="0"/>
      <w:marBottom w:val="0"/>
      <w:divBdr>
        <w:top w:val="none" w:sz="0" w:space="0" w:color="auto"/>
        <w:left w:val="none" w:sz="0" w:space="0" w:color="auto"/>
        <w:bottom w:val="none" w:sz="0" w:space="0" w:color="auto"/>
        <w:right w:val="none" w:sz="0" w:space="0" w:color="auto"/>
      </w:divBdr>
    </w:div>
    <w:div w:id="406614516">
      <w:bodyDiv w:val="1"/>
      <w:marLeft w:val="0"/>
      <w:marRight w:val="0"/>
      <w:marTop w:val="0"/>
      <w:marBottom w:val="0"/>
      <w:divBdr>
        <w:top w:val="none" w:sz="0" w:space="0" w:color="auto"/>
        <w:left w:val="none" w:sz="0" w:space="0" w:color="auto"/>
        <w:bottom w:val="none" w:sz="0" w:space="0" w:color="auto"/>
        <w:right w:val="none" w:sz="0" w:space="0" w:color="auto"/>
      </w:divBdr>
    </w:div>
    <w:div w:id="418140995">
      <w:bodyDiv w:val="1"/>
      <w:marLeft w:val="0"/>
      <w:marRight w:val="0"/>
      <w:marTop w:val="0"/>
      <w:marBottom w:val="0"/>
      <w:divBdr>
        <w:top w:val="none" w:sz="0" w:space="0" w:color="auto"/>
        <w:left w:val="none" w:sz="0" w:space="0" w:color="auto"/>
        <w:bottom w:val="none" w:sz="0" w:space="0" w:color="auto"/>
        <w:right w:val="none" w:sz="0" w:space="0" w:color="auto"/>
      </w:divBdr>
    </w:div>
    <w:div w:id="428165288">
      <w:bodyDiv w:val="1"/>
      <w:marLeft w:val="0"/>
      <w:marRight w:val="0"/>
      <w:marTop w:val="0"/>
      <w:marBottom w:val="0"/>
      <w:divBdr>
        <w:top w:val="none" w:sz="0" w:space="0" w:color="auto"/>
        <w:left w:val="none" w:sz="0" w:space="0" w:color="auto"/>
        <w:bottom w:val="none" w:sz="0" w:space="0" w:color="auto"/>
        <w:right w:val="none" w:sz="0" w:space="0" w:color="auto"/>
      </w:divBdr>
    </w:div>
    <w:div w:id="430928453">
      <w:bodyDiv w:val="1"/>
      <w:marLeft w:val="0"/>
      <w:marRight w:val="0"/>
      <w:marTop w:val="0"/>
      <w:marBottom w:val="0"/>
      <w:divBdr>
        <w:top w:val="none" w:sz="0" w:space="0" w:color="auto"/>
        <w:left w:val="none" w:sz="0" w:space="0" w:color="auto"/>
        <w:bottom w:val="none" w:sz="0" w:space="0" w:color="auto"/>
        <w:right w:val="none" w:sz="0" w:space="0" w:color="auto"/>
      </w:divBdr>
    </w:div>
    <w:div w:id="431362797">
      <w:bodyDiv w:val="1"/>
      <w:marLeft w:val="0"/>
      <w:marRight w:val="0"/>
      <w:marTop w:val="0"/>
      <w:marBottom w:val="0"/>
      <w:divBdr>
        <w:top w:val="none" w:sz="0" w:space="0" w:color="auto"/>
        <w:left w:val="none" w:sz="0" w:space="0" w:color="auto"/>
        <w:bottom w:val="none" w:sz="0" w:space="0" w:color="auto"/>
        <w:right w:val="none" w:sz="0" w:space="0" w:color="auto"/>
      </w:divBdr>
    </w:div>
    <w:div w:id="435906655">
      <w:bodyDiv w:val="1"/>
      <w:marLeft w:val="0"/>
      <w:marRight w:val="0"/>
      <w:marTop w:val="0"/>
      <w:marBottom w:val="0"/>
      <w:divBdr>
        <w:top w:val="none" w:sz="0" w:space="0" w:color="auto"/>
        <w:left w:val="none" w:sz="0" w:space="0" w:color="auto"/>
        <w:bottom w:val="none" w:sz="0" w:space="0" w:color="auto"/>
        <w:right w:val="none" w:sz="0" w:space="0" w:color="auto"/>
      </w:divBdr>
    </w:div>
    <w:div w:id="445389282">
      <w:bodyDiv w:val="1"/>
      <w:marLeft w:val="0"/>
      <w:marRight w:val="0"/>
      <w:marTop w:val="0"/>
      <w:marBottom w:val="0"/>
      <w:divBdr>
        <w:top w:val="none" w:sz="0" w:space="0" w:color="auto"/>
        <w:left w:val="none" w:sz="0" w:space="0" w:color="auto"/>
        <w:bottom w:val="none" w:sz="0" w:space="0" w:color="auto"/>
        <w:right w:val="none" w:sz="0" w:space="0" w:color="auto"/>
      </w:divBdr>
    </w:div>
    <w:div w:id="445932536">
      <w:bodyDiv w:val="1"/>
      <w:marLeft w:val="0"/>
      <w:marRight w:val="0"/>
      <w:marTop w:val="0"/>
      <w:marBottom w:val="0"/>
      <w:divBdr>
        <w:top w:val="none" w:sz="0" w:space="0" w:color="auto"/>
        <w:left w:val="none" w:sz="0" w:space="0" w:color="auto"/>
        <w:bottom w:val="none" w:sz="0" w:space="0" w:color="auto"/>
        <w:right w:val="none" w:sz="0" w:space="0" w:color="auto"/>
      </w:divBdr>
    </w:div>
    <w:div w:id="448281301">
      <w:bodyDiv w:val="1"/>
      <w:marLeft w:val="0"/>
      <w:marRight w:val="0"/>
      <w:marTop w:val="0"/>
      <w:marBottom w:val="0"/>
      <w:divBdr>
        <w:top w:val="none" w:sz="0" w:space="0" w:color="auto"/>
        <w:left w:val="none" w:sz="0" w:space="0" w:color="auto"/>
        <w:bottom w:val="none" w:sz="0" w:space="0" w:color="auto"/>
        <w:right w:val="none" w:sz="0" w:space="0" w:color="auto"/>
      </w:divBdr>
    </w:div>
    <w:div w:id="452096023">
      <w:bodyDiv w:val="1"/>
      <w:marLeft w:val="0"/>
      <w:marRight w:val="0"/>
      <w:marTop w:val="0"/>
      <w:marBottom w:val="0"/>
      <w:divBdr>
        <w:top w:val="none" w:sz="0" w:space="0" w:color="auto"/>
        <w:left w:val="none" w:sz="0" w:space="0" w:color="auto"/>
        <w:bottom w:val="none" w:sz="0" w:space="0" w:color="auto"/>
        <w:right w:val="none" w:sz="0" w:space="0" w:color="auto"/>
      </w:divBdr>
    </w:div>
    <w:div w:id="455872375">
      <w:bodyDiv w:val="1"/>
      <w:marLeft w:val="0"/>
      <w:marRight w:val="0"/>
      <w:marTop w:val="0"/>
      <w:marBottom w:val="0"/>
      <w:divBdr>
        <w:top w:val="none" w:sz="0" w:space="0" w:color="auto"/>
        <w:left w:val="none" w:sz="0" w:space="0" w:color="auto"/>
        <w:bottom w:val="none" w:sz="0" w:space="0" w:color="auto"/>
        <w:right w:val="none" w:sz="0" w:space="0" w:color="auto"/>
      </w:divBdr>
    </w:div>
    <w:div w:id="461776476">
      <w:bodyDiv w:val="1"/>
      <w:marLeft w:val="0"/>
      <w:marRight w:val="0"/>
      <w:marTop w:val="0"/>
      <w:marBottom w:val="0"/>
      <w:divBdr>
        <w:top w:val="none" w:sz="0" w:space="0" w:color="auto"/>
        <w:left w:val="none" w:sz="0" w:space="0" w:color="auto"/>
        <w:bottom w:val="none" w:sz="0" w:space="0" w:color="auto"/>
        <w:right w:val="none" w:sz="0" w:space="0" w:color="auto"/>
      </w:divBdr>
    </w:div>
    <w:div w:id="463887918">
      <w:bodyDiv w:val="1"/>
      <w:marLeft w:val="0"/>
      <w:marRight w:val="0"/>
      <w:marTop w:val="0"/>
      <w:marBottom w:val="0"/>
      <w:divBdr>
        <w:top w:val="none" w:sz="0" w:space="0" w:color="auto"/>
        <w:left w:val="none" w:sz="0" w:space="0" w:color="auto"/>
        <w:bottom w:val="none" w:sz="0" w:space="0" w:color="auto"/>
        <w:right w:val="none" w:sz="0" w:space="0" w:color="auto"/>
      </w:divBdr>
    </w:div>
    <w:div w:id="467475686">
      <w:bodyDiv w:val="1"/>
      <w:marLeft w:val="0"/>
      <w:marRight w:val="0"/>
      <w:marTop w:val="0"/>
      <w:marBottom w:val="0"/>
      <w:divBdr>
        <w:top w:val="none" w:sz="0" w:space="0" w:color="auto"/>
        <w:left w:val="none" w:sz="0" w:space="0" w:color="auto"/>
        <w:bottom w:val="none" w:sz="0" w:space="0" w:color="auto"/>
        <w:right w:val="none" w:sz="0" w:space="0" w:color="auto"/>
      </w:divBdr>
    </w:div>
    <w:div w:id="469977450">
      <w:bodyDiv w:val="1"/>
      <w:marLeft w:val="0"/>
      <w:marRight w:val="0"/>
      <w:marTop w:val="0"/>
      <w:marBottom w:val="0"/>
      <w:divBdr>
        <w:top w:val="none" w:sz="0" w:space="0" w:color="auto"/>
        <w:left w:val="none" w:sz="0" w:space="0" w:color="auto"/>
        <w:bottom w:val="none" w:sz="0" w:space="0" w:color="auto"/>
        <w:right w:val="none" w:sz="0" w:space="0" w:color="auto"/>
      </w:divBdr>
    </w:div>
    <w:div w:id="470294271">
      <w:bodyDiv w:val="1"/>
      <w:marLeft w:val="0"/>
      <w:marRight w:val="0"/>
      <w:marTop w:val="0"/>
      <w:marBottom w:val="0"/>
      <w:divBdr>
        <w:top w:val="none" w:sz="0" w:space="0" w:color="auto"/>
        <w:left w:val="none" w:sz="0" w:space="0" w:color="auto"/>
        <w:bottom w:val="none" w:sz="0" w:space="0" w:color="auto"/>
        <w:right w:val="none" w:sz="0" w:space="0" w:color="auto"/>
      </w:divBdr>
    </w:div>
    <w:div w:id="475073150">
      <w:bodyDiv w:val="1"/>
      <w:marLeft w:val="0"/>
      <w:marRight w:val="0"/>
      <w:marTop w:val="0"/>
      <w:marBottom w:val="0"/>
      <w:divBdr>
        <w:top w:val="none" w:sz="0" w:space="0" w:color="auto"/>
        <w:left w:val="none" w:sz="0" w:space="0" w:color="auto"/>
        <w:bottom w:val="none" w:sz="0" w:space="0" w:color="auto"/>
        <w:right w:val="none" w:sz="0" w:space="0" w:color="auto"/>
      </w:divBdr>
    </w:div>
    <w:div w:id="480342813">
      <w:bodyDiv w:val="1"/>
      <w:marLeft w:val="0"/>
      <w:marRight w:val="0"/>
      <w:marTop w:val="0"/>
      <w:marBottom w:val="0"/>
      <w:divBdr>
        <w:top w:val="none" w:sz="0" w:space="0" w:color="auto"/>
        <w:left w:val="none" w:sz="0" w:space="0" w:color="auto"/>
        <w:bottom w:val="none" w:sz="0" w:space="0" w:color="auto"/>
        <w:right w:val="none" w:sz="0" w:space="0" w:color="auto"/>
      </w:divBdr>
    </w:div>
    <w:div w:id="484511452">
      <w:bodyDiv w:val="1"/>
      <w:marLeft w:val="0"/>
      <w:marRight w:val="0"/>
      <w:marTop w:val="0"/>
      <w:marBottom w:val="0"/>
      <w:divBdr>
        <w:top w:val="none" w:sz="0" w:space="0" w:color="auto"/>
        <w:left w:val="none" w:sz="0" w:space="0" w:color="auto"/>
        <w:bottom w:val="none" w:sz="0" w:space="0" w:color="auto"/>
        <w:right w:val="none" w:sz="0" w:space="0" w:color="auto"/>
      </w:divBdr>
    </w:div>
    <w:div w:id="484780919">
      <w:bodyDiv w:val="1"/>
      <w:marLeft w:val="0"/>
      <w:marRight w:val="0"/>
      <w:marTop w:val="0"/>
      <w:marBottom w:val="0"/>
      <w:divBdr>
        <w:top w:val="none" w:sz="0" w:space="0" w:color="auto"/>
        <w:left w:val="none" w:sz="0" w:space="0" w:color="auto"/>
        <w:bottom w:val="none" w:sz="0" w:space="0" w:color="auto"/>
        <w:right w:val="none" w:sz="0" w:space="0" w:color="auto"/>
      </w:divBdr>
    </w:div>
    <w:div w:id="484784286">
      <w:bodyDiv w:val="1"/>
      <w:marLeft w:val="0"/>
      <w:marRight w:val="0"/>
      <w:marTop w:val="0"/>
      <w:marBottom w:val="0"/>
      <w:divBdr>
        <w:top w:val="none" w:sz="0" w:space="0" w:color="auto"/>
        <w:left w:val="none" w:sz="0" w:space="0" w:color="auto"/>
        <w:bottom w:val="none" w:sz="0" w:space="0" w:color="auto"/>
        <w:right w:val="none" w:sz="0" w:space="0" w:color="auto"/>
      </w:divBdr>
    </w:div>
    <w:div w:id="485166068">
      <w:bodyDiv w:val="1"/>
      <w:marLeft w:val="0"/>
      <w:marRight w:val="0"/>
      <w:marTop w:val="0"/>
      <w:marBottom w:val="0"/>
      <w:divBdr>
        <w:top w:val="none" w:sz="0" w:space="0" w:color="auto"/>
        <w:left w:val="none" w:sz="0" w:space="0" w:color="auto"/>
        <w:bottom w:val="none" w:sz="0" w:space="0" w:color="auto"/>
        <w:right w:val="none" w:sz="0" w:space="0" w:color="auto"/>
      </w:divBdr>
    </w:div>
    <w:div w:id="486409294">
      <w:bodyDiv w:val="1"/>
      <w:marLeft w:val="0"/>
      <w:marRight w:val="0"/>
      <w:marTop w:val="0"/>
      <w:marBottom w:val="0"/>
      <w:divBdr>
        <w:top w:val="none" w:sz="0" w:space="0" w:color="auto"/>
        <w:left w:val="none" w:sz="0" w:space="0" w:color="auto"/>
        <w:bottom w:val="none" w:sz="0" w:space="0" w:color="auto"/>
        <w:right w:val="none" w:sz="0" w:space="0" w:color="auto"/>
      </w:divBdr>
    </w:div>
    <w:div w:id="488637247">
      <w:bodyDiv w:val="1"/>
      <w:marLeft w:val="0"/>
      <w:marRight w:val="0"/>
      <w:marTop w:val="0"/>
      <w:marBottom w:val="0"/>
      <w:divBdr>
        <w:top w:val="none" w:sz="0" w:space="0" w:color="auto"/>
        <w:left w:val="none" w:sz="0" w:space="0" w:color="auto"/>
        <w:bottom w:val="none" w:sz="0" w:space="0" w:color="auto"/>
        <w:right w:val="none" w:sz="0" w:space="0" w:color="auto"/>
      </w:divBdr>
    </w:div>
    <w:div w:id="495607469">
      <w:bodyDiv w:val="1"/>
      <w:marLeft w:val="0"/>
      <w:marRight w:val="0"/>
      <w:marTop w:val="0"/>
      <w:marBottom w:val="0"/>
      <w:divBdr>
        <w:top w:val="none" w:sz="0" w:space="0" w:color="auto"/>
        <w:left w:val="none" w:sz="0" w:space="0" w:color="auto"/>
        <w:bottom w:val="none" w:sz="0" w:space="0" w:color="auto"/>
        <w:right w:val="none" w:sz="0" w:space="0" w:color="auto"/>
      </w:divBdr>
    </w:div>
    <w:div w:id="498544144">
      <w:bodyDiv w:val="1"/>
      <w:marLeft w:val="0"/>
      <w:marRight w:val="0"/>
      <w:marTop w:val="0"/>
      <w:marBottom w:val="0"/>
      <w:divBdr>
        <w:top w:val="none" w:sz="0" w:space="0" w:color="auto"/>
        <w:left w:val="none" w:sz="0" w:space="0" w:color="auto"/>
        <w:bottom w:val="none" w:sz="0" w:space="0" w:color="auto"/>
        <w:right w:val="none" w:sz="0" w:space="0" w:color="auto"/>
      </w:divBdr>
    </w:div>
    <w:div w:id="502672855">
      <w:bodyDiv w:val="1"/>
      <w:marLeft w:val="0"/>
      <w:marRight w:val="0"/>
      <w:marTop w:val="0"/>
      <w:marBottom w:val="0"/>
      <w:divBdr>
        <w:top w:val="none" w:sz="0" w:space="0" w:color="auto"/>
        <w:left w:val="none" w:sz="0" w:space="0" w:color="auto"/>
        <w:bottom w:val="none" w:sz="0" w:space="0" w:color="auto"/>
        <w:right w:val="none" w:sz="0" w:space="0" w:color="auto"/>
      </w:divBdr>
    </w:div>
    <w:div w:id="508178442">
      <w:bodyDiv w:val="1"/>
      <w:marLeft w:val="0"/>
      <w:marRight w:val="0"/>
      <w:marTop w:val="0"/>
      <w:marBottom w:val="0"/>
      <w:divBdr>
        <w:top w:val="none" w:sz="0" w:space="0" w:color="auto"/>
        <w:left w:val="none" w:sz="0" w:space="0" w:color="auto"/>
        <w:bottom w:val="none" w:sz="0" w:space="0" w:color="auto"/>
        <w:right w:val="none" w:sz="0" w:space="0" w:color="auto"/>
      </w:divBdr>
    </w:div>
    <w:div w:id="509681162">
      <w:bodyDiv w:val="1"/>
      <w:marLeft w:val="0"/>
      <w:marRight w:val="0"/>
      <w:marTop w:val="0"/>
      <w:marBottom w:val="0"/>
      <w:divBdr>
        <w:top w:val="none" w:sz="0" w:space="0" w:color="auto"/>
        <w:left w:val="none" w:sz="0" w:space="0" w:color="auto"/>
        <w:bottom w:val="none" w:sz="0" w:space="0" w:color="auto"/>
        <w:right w:val="none" w:sz="0" w:space="0" w:color="auto"/>
      </w:divBdr>
    </w:div>
    <w:div w:id="518350633">
      <w:bodyDiv w:val="1"/>
      <w:marLeft w:val="0"/>
      <w:marRight w:val="0"/>
      <w:marTop w:val="0"/>
      <w:marBottom w:val="0"/>
      <w:divBdr>
        <w:top w:val="none" w:sz="0" w:space="0" w:color="auto"/>
        <w:left w:val="none" w:sz="0" w:space="0" w:color="auto"/>
        <w:bottom w:val="none" w:sz="0" w:space="0" w:color="auto"/>
        <w:right w:val="none" w:sz="0" w:space="0" w:color="auto"/>
      </w:divBdr>
    </w:div>
    <w:div w:id="520972077">
      <w:bodyDiv w:val="1"/>
      <w:marLeft w:val="0"/>
      <w:marRight w:val="0"/>
      <w:marTop w:val="0"/>
      <w:marBottom w:val="0"/>
      <w:divBdr>
        <w:top w:val="none" w:sz="0" w:space="0" w:color="auto"/>
        <w:left w:val="none" w:sz="0" w:space="0" w:color="auto"/>
        <w:bottom w:val="none" w:sz="0" w:space="0" w:color="auto"/>
        <w:right w:val="none" w:sz="0" w:space="0" w:color="auto"/>
      </w:divBdr>
    </w:div>
    <w:div w:id="521479595">
      <w:bodyDiv w:val="1"/>
      <w:marLeft w:val="0"/>
      <w:marRight w:val="0"/>
      <w:marTop w:val="0"/>
      <w:marBottom w:val="0"/>
      <w:divBdr>
        <w:top w:val="none" w:sz="0" w:space="0" w:color="auto"/>
        <w:left w:val="none" w:sz="0" w:space="0" w:color="auto"/>
        <w:bottom w:val="none" w:sz="0" w:space="0" w:color="auto"/>
        <w:right w:val="none" w:sz="0" w:space="0" w:color="auto"/>
      </w:divBdr>
    </w:div>
    <w:div w:id="532109279">
      <w:bodyDiv w:val="1"/>
      <w:marLeft w:val="0"/>
      <w:marRight w:val="0"/>
      <w:marTop w:val="0"/>
      <w:marBottom w:val="0"/>
      <w:divBdr>
        <w:top w:val="none" w:sz="0" w:space="0" w:color="auto"/>
        <w:left w:val="none" w:sz="0" w:space="0" w:color="auto"/>
        <w:bottom w:val="none" w:sz="0" w:space="0" w:color="auto"/>
        <w:right w:val="none" w:sz="0" w:space="0" w:color="auto"/>
      </w:divBdr>
    </w:div>
    <w:div w:id="535583281">
      <w:bodyDiv w:val="1"/>
      <w:marLeft w:val="0"/>
      <w:marRight w:val="0"/>
      <w:marTop w:val="0"/>
      <w:marBottom w:val="0"/>
      <w:divBdr>
        <w:top w:val="none" w:sz="0" w:space="0" w:color="auto"/>
        <w:left w:val="none" w:sz="0" w:space="0" w:color="auto"/>
        <w:bottom w:val="none" w:sz="0" w:space="0" w:color="auto"/>
        <w:right w:val="none" w:sz="0" w:space="0" w:color="auto"/>
      </w:divBdr>
    </w:div>
    <w:div w:id="545412296">
      <w:bodyDiv w:val="1"/>
      <w:marLeft w:val="0"/>
      <w:marRight w:val="0"/>
      <w:marTop w:val="0"/>
      <w:marBottom w:val="0"/>
      <w:divBdr>
        <w:top w:val="none" w:sz="0" w:space="0" w:color="auto"/>
        <w:left w:val="none" w:sz="0" w:space="0" w:color="auto"/>
        <w:bottom w:val="none" w:sz="0" w:space="0" w:color="auto"/>
        <w:right w:val="none" w:sz="0" w:space="0" w:color="auto"/>
      </w:divBdr>
    </w:div>
    <w:div w:id="545869680">
      <w:bodyDiv w:val="1"/>
      <w:marLeft w:val="0"/>
      <w:marRight w:val="0"/>
      <w:marTop w:val="0"/>
      <w:marBottom w:val="0"/>
      <w:divBdr>
        <w:top w:val="none" w:sz="0" w:space="0" w:color="auto"/>
        <w:left w:val="none" w:sz="0" w:space="0" w:color="auto"/>
        <w:bottom w:val="none" w:sz="0" w:space="0" w:color="auto"/>
        <w:right w:val="none" w:sz="0" w:space="0" w:color="auto"/>
      </w:divBdr>
    </w:div>
    <w:div w:id="545995127">
      <w:bodyDiv w:val="1"/>
      <w:marLeft w:val="0"/>
      <w:marRight w:val="0"/>
      <w:marTop w:val="0"/>
      <w:marBottom w:val="0"/>
      <w:divBdr>
        <w:top w:val="none" w:sz="0" w:space="0" w:color="auto"/>
        <w:left w:val="none" w:sz="0" w:space="0" w:color="auto"/>
        <w:bottom w:val="none" w:sz="0" w:space="0" w:color="auto"/>
        <w:right w:val="none" w:sz="0" w:space="0" w:color="auto"/>
      </w:divBdr>
    </w:div>
    <w:div w:id="546189298">
      <w:bodyDiv w:val="1"/>
      <w:marLeft w:val="0"/>
      <w:marRight w:val="0"/>
      <w:marTop w:val="0"/>
      <w:marBottom w:val="0"/>
      <w:divBdr>
        <w:top w:val="none" w:sz="0" w:space="0" w:color="auto"/>
        <w:left w:val="none" w:sz="0" w:space="0" w:color="auto"/>
        <w:bottom w:val="none" w:sz="0" w:space="0" w:color="auto"/>
        <w:right w:val="none" w:sz="0" w:space="0" w:color="auto"/>
      </w:divBdr>
    </w:div>
    <w:div w:id="546913725">
      <w:bodyDiv w:val="1"/>
      <w:marLeft w:val="0"/>
      <w:marRight w:val="0"/>
      <w:marTop w:val="0"/>
      <w:marBottom w:val="0"/>
      <w:divBdr>
        <w:top w:val="none" w:sz="0" w:space="0" w:color="auto"/>
        <w:left w:val="none" w:sz="0" w:space="0" w:color="auto"/>
        <w:bottom w:val="none" w:sz="0" w:space="0" w:color="auto"/>
        <w:right w:val="none" w:sz="0" w:space="0" w:color="auto"/>
      </w:divBdr>
    </w:div>
    <w:div w:id="556010182">
      <w:bodyDiv w:val="1"/>
      <w:marLeft w:val="0"/>
      <w:marRight w:val="0"/>
      <w:marTop w:val="0"/>
      <w:marBottom w:val="0"/>
      <w:divBdr>
        <w:top w:val="none" w:sz="0" w:space="0" w:color="auto"/>
        <w:left w:val="none" w:sz="0" w:space="0" w:color="auto"/>
        <w:bottom w:val="none" w:sz="0" w:space="0" w:color="auto"/>
        <w:right w:val="none" w:sz="0" w:space="0" w:color="auto"/>
      </w:divBdr>
    </w:div>
    <w:div w:id="562445634">
      <w:bodyDiv w:val="1"/>
      <w:marLeft w:val="0"/>
      <w:marRight w:val="0"/>
      <w:marTop w:val="0"/>
      <w:marBottom w:val="0"/>
      <w:divBdr>
        <w:top w:val="none" w:sz="0" w:space="0" w:color="auto"/>
        <w:left w:val="none" w:sz="0" w:space="0" w:color="auto"/>
        <w:bottom w:val="none" w:sz="0" w:space="0" w:color="auto"/>
        <w:right w:val="none" w:sz="0" w:space="0" w:color="auto"/>
      </w:divBdr>
    </w:div>
    <w:div w:id="564798752">
      <w:bodyDiv w:val="1"/>
      <w:marLeft w:val="0"/>
      <w:marRight w:val="0"/>
      <w:marTop w:val="0"/>
      <w:marBottom w:val="0"/>
      <w:divBdr>
        <w:top w:val="none" w:sz="0" w:space="0" w:color="auto"/>
        <w:left w:val="none" w:sz="0" w:space="0" w:color="auto"/>
        <w:bottom w:val="none" w:sz="0" w:space="0" w:color="auto"/>
        <w:right w:val="none" w:sz="0" w:space="0" w:color="auto"/>
      </w:divBdr>
    </w:div>
    <w:div w:id="568077589">
      <w:bodyDiv w:val="1"/>
      <w:marLeft w:val="0"/>
      <w:marRight w:val="0"/>
      <w:marTop w:val="0"/>
      <w:marBottom w:val="0"/>
      <w:divBdr>
        <w:top w:val="none" w:sz="0" w:space="0" w:color="auto"/>
        <w:left w:val="none" w:sz="0" w:space="0" w:color="auto"/>
        <w:bottom w:val="none" w:sz="0" w:space="0" w:color="auto"/>
        <w:right w:val="none" w:sz="0" w:space="0" w:color="auto"/>
      </w:divBdr>
    </w:div>
    <w:div w:id="568538787">
      <w:bodyDiv w:val="1"/>
      <w:marLeft w:val="0"/>
      <w:marRight w:val="0"/>
      <w:marTop w:val="0"/>
      <w:marBottom w:val="0"/>
      <w:divBdr>
        <w:top w:val="none" w:sz="0" w:space="0" w:color="auto"/>
        <w:left w:val="none" w:sz="0" w:space="0" w:color="auto"/>
        <w:bottom w:val="none" w:sz="0" w:space="0" w:color="auto"/>
        <w:right w:val="none" w:sz="0" w:space="0" w:color="auto"/>
      </w:divBdr>
    </w:div>
    <w:div w:id="588346521">
      <w:bodyDiv w:val="1"/>
      <w:marLeft w:val="0"/>
      <w:marRight w:val="0"/>
      <w:marTop w:val="0"/>
      <w:marBottom w:val="0"/>
      <w:divBdr>
        <w:top w:val="none" w:sz="0" w:space="0" w:color="auto"/>
        <w:left w:val="none" w:sz="0" w:space="0" w:color="auto"/>
        <w:bottom w:val="none" w:sz="0" w:space="0" w:color="auto"/>
        <w:right w:val="none" w:sz="0" w:space="0" w:color="auto"/>
      </w:divBdr>
    </w:div>
    <w:div w:id="590164917">
      <w:bodyDiv w:val="1"/>
      <w:marLeft w:val="0"/>
      <w:marRight w:val="0"/>
      <w:marTop w:val="0"/>
      <w:marBottom w:val="0"/>
      <w:divBdr>
        <w:top w:val="none" w:sz="0" w:space="0" w:color="auto"/>
        <w:left w:val="none" w:sz="0" w:space="0" w:color="auto"/>
        <w:bottom w:val="none" w:sz="0" w:space="0" w:color="auto"/>
        <w:right w:val="none" w:sz="0" w:space="0" w:color="auto"/>
      </w:divBdr>
    </w:div>
    <w:div w:id="593781069">
      <w:bodyDiv w:val="1"/>
      <w:marLeft w:val="0"/>
      <w:marRight w:val="0"/>
      <w:marTop w:val="0"/>
      <w:marBottom w:val="0"/>
      <w:divBdr>
        <w:top w:val="none" w:sz="0" w:space="0" w:color="auto"/>
        <w:left w:val="none" w:sz="0" w:space="0" w:color="auto"/>
        <w:bottom w:val="none" w:sz="0" w:space="0" w:color="auto"/>
        <w:right w:val="none" w:sz="0" w:space="0" w:color="auto"/>
      </w:divBdr>
    </w:div>
    <w:div w:id="595406012">
      <w:bodyDiv w:val="1"/>
      <w:marLeft w:val="0"/>
      <w:marRight w:val="0"/>
      <w:marTop w:val="0"/>
      <w:marBottom w:val="0"/>
      <w:divBdr>
        <w:top w:val="none" w:sz="0" w:space="0" w:color="auto"/>
        <w:left w:val="none" w:sz="0" w:space="0" w:color="auto"/>
        <w:bottom w:val="none" w:sz="0" w:space="0" w:color="auto"/>
        <w:right w:val="none" w:sz="0" w:space="0" w:color="auto"/>
      </w:divBdr>
    </w:div>
    <w:div w:id="610746212">
      <w:bodyDiv w:val="1"/>
      <w:marLeft w:val="0"/>
      <w:marRight w:val="0"/>
      <w:marTop w:val="0"/>
      <w:marBottom w:val="0"/>
      <w:divBdr>
        <w:top w:val="none" w:sz="0" w:space="0" w:color="auto"/>
        <w:left w:val="none" w:sz="0" w:space="0" w:color="auto"/>
        <w:bottom w:val="none" w:sz="0" w:space="0" w:color="auto"/>
        <w:right w:val="none" w:sz="0" w:space="0" w:color="auto"/>
      </w:divBdr>
    </w:div>
    <w:div w:id="611324868">
      <w:bodyDiv w:val="1"/>
      <w:marLeft w:val="0"/>
      <w:marRight w:val="0"/>
      <w:marTop w:val="0"/>
      <w:marBottom w:val="0"/>
      <w:divBdr>
        <w:top w:val="none" w:sz="0" w:space="0" w:color="auto"/>
        <w:left w:val="none" w:sz="0" w:space="0" w:color="auto"/>
        <w:bottom w:val="none" w:sz="0" w:space="0" w:color="auto"/>
        <w:right w:val="none" w:sz="0" w:space="0" w:color="auto"/>
      </w:divBdr>
    </w:div>
    <w:div w:id="616643487">
      <w:bodyDiv w:val="1"/>
      <w:marLeft w:val="0"/>
      <w:marRight w:val="0"/>
      <w:marTop w:val="0"/>
      <w:marBottom w:val="0"/>
      <w:divBdr>
        <w:top w:val="none" w:sz="0" w:space="0" w:color="auto"/>
        <w:left w:val="none" w:sz="0" w:space="0" w:color="auto"/>
        <w:bottom w:val="none" w:sz="0" w:space="0" w:color="auto"/>
        <w:right w:val="none" w:sz="0" w:space="0" w:color="auto"/>
      </w:divBdr>
    </w:div>
    <w:div w:id="616834991">
      <w:bodyDiv w:val="1"/>
      <w:marLeft w:val="0"/>
      <w:marRight w:val="0"/>
      <w:marTop w:val="0"/>
      <w:marBottom w:val="0"/>
      <w:divBdr>
        <w:top w:val="none" w:sz="0" w:space="0" w:color="auto"/>
        <w:left w:val="none" w:sz="0" w:space="0" w:color="auto"/>
        <w:bottom w:val="none" w:sz="0" w:space="0" w:color="auto"/>
        <w:right w:val="none" w:sz="0" w:space="0" w:color="auto"/>
      </w:divBdr>
    </w:div>
    <w:div w:id="617637387">
      <w:bodyDiv w:val="1"/>
      <w:marLeft w:val="0"/>
      <w:marRight w:val="0"/>
      <w:marTop w:val="0"/>
      <w:marBottom w:val="0"/>
      <w:divBdr>
        <w:top w:val="none" w:sz="0" w:space="0" w:color="auto"/>
        <w:left w:val="none" w:sz="0" w:space="0" w:color="auto"/>
        <w:bottom w:val="none" w:sz="0" w:space="0" w:color="auto"/>
        <w:right w:val="none" w:sz="0" w:space="0" w:color="auto"/>
      </w:divBdr>
    </w:div>
    <w:div w:id="628434136">
      <w:bodyDiv w:val="1"/>
      <w:marLeft w:val="0"/>
      <w:marRight w:val="0"/>
      <w:marTop w:val="0"/>
      <w:marBottom w:val="0"/>
      <w:divBdr>
        <w:top w:val="none" w:sz="0" w:space="0" w:color="auto"/>
        <w:left w:val="none" w:sz="0" w:space="0" w:color="auto"/>
        <w:bottom w:val="none" w:sz="0" w:space="0" w:color="auto"/>
        <w:right w:val="none" w:sz="0" w:space="0" w:color="auto"/>
      </w:divBdr>
    </w:div>
    <w:div w:id="632101067">
      <w:bodyDiv w:val="1"/>
      <w:marLeft w:val="0"/>
      <w:marRight w:val="0"/>
      <w:marTop w:val="0"/>
      <w:marBottom w:val="0"/>
      <w:divBdr>
        <w:top w:val="none" w:sz="0" w:space="0" w:color="auto"/>
        <w:left w:val="none" w:sz="0" w:space="0" w:color="auto"/>
        <w:bottom w:val="none" w:sz="0" w:space="0" w:color="auto"/>
        <w:right w:val="none" w:sz="0" w:space="0" w:color="auto"/>
      </w:divBdr>
    </w:div>
    <w:div w:id="634138873">
      <w:bodyDiv w:val="1"/>
      <w:marLeft w:val="0"/>
      <w:marRight w:val="0"/>
      <w:marTop w:val="0"/>
      <w:marBottom w:val="0"/>
      <w:divBdr>
        <w:top w:val="none" w:sz="0" w:space="0" w:color="auto"/>
        <w:left w:val="none" w:sz="0" w:space="0" w:color="auto"/>
        <w:bottom w:val="none" w:sz="0" w:space="0" w:color="auto"/>
        <w:right w:val="none" w:sz="0" w:space="0" w:color="auto"/>
      </w:divBdr>
    </w:div>
    <w:div w:id="634875367">
      <w:bodyDiv w:val="1"/>
      <w:marLeft w:val="0"/>
      <w:marRight w:val="0"/>
      <w:marTop w:val="0"/>
      <w:marBottom w:val="0"/>
      <w:divBdr>
        <w:top w:val="none" w:sz="0" w:space="0" w:color="auto"/>
        <w:left w:val="none" w:sz="0" w:space="0" w:color="auto"/>
        <w:bottom w:val="none" w:sz="0" w:space="0" w:color="auto"/>
        <w:right w:val="none" w:sz="0" w:space="0" w:color="auto"/>
      </w:divBdr>
    </w:div>
    <w:div w:id="635764940">
      <w:bodyDiv w:val="1"/>
      <w:marLeft w:val="0"/>
      <w:marRight w:val="0"/>
      <w:marTop w:val="0"/>
      <w:marBottom w:val="0"/>
      <w:divBdr>
        <w:top w:val="none" w:sz="0" w:space="0" w:color="auto"/>
        <w:left w:val="none" w:sz="0" w:space="0" w:color="auto"/>
        <w:bottom w:val="none" w:sz="0" w:space="0" w:color="auto"/>
        <w:right w:val="none" w:sz="0" w:space="0" w:color="auto"/>
      </w:divBdr>
    </w:div>
    <w:div w:id="640766078">
      <w:bodyDiv w:val="1"/>
      <w:marLeft w:val="0"/>
      <w:marRight w:val="0"/>
      <w:marTop w:val="0"/>
      <w:marBottom w:val="0"/>
      <w:divBdr>
        <w:top w:val="none" w:sz="0" w:space="0" w:color="auto"/>
        <w:left w:val="none" w:sz="0" w:space="0" w:color="auto"/>
        <w:bottom w:val="none" w:sz="0" w:space="0" w:color="auto"/>
        <w:right w:val="none" w:sz="0" w:space="0" w:color="auto"/>
      </w:divBdr>
    </w:div>
    <w:div w:id="641616588">
      <w:bodyDiv w:val="1"/>
      <w:marLeft w:val="0"/>
      <w:marRight w:val="0"/>
      <w:marTop w:val="0"/>
      <w:marBottom w:val="0"/>
      <w:divBdr>
        <w:top w:val="none" w:sz="0" w:space="0" w:color="auto"/>
        <w:left w:val="none" w:sz="0" w:space="0" w:color="auto"/>
        <w:bottom w:val="none" w:sz="0" w:space="0" w:color="auto"/>
        <w:right w:val="none" w:sz="0" w:space="0" w:color="auto"/>
      </w:divBdr>
    </w:div>
    <w:div w:id="643580607">
      <w:bodyDiv w:val="1"/>
      <w:marLeft w:val="0"/>
      <w:marRight w:val="0"/>
      <w:marTop w:val="0"/>
      <w:marBottom w:val="0"/>
      <w:divBdr>
        <w:top w:val="none" w:sz="0" w:space="0" w:color="auto"/>
        <w:left w:val="none" w:sz="0" w:space="0" w:color="auto"/>
        <w:bottom w:val="none" w:sz="0" w:space="0" w:color="auto"/>
        <w:right w:val="none" w:sz="0" w:space="0" w:color="auto"/>
      </w:divBdr>
    </w:div>
    <w:div w:id="643580734">
      <w:bodyDiv w:val="1"/>
      <w:marLeft w:val="0"/>
      <w:marRight w:val="0"/>
      <w:marTop w:val="0"/>
      <w:marBottom w:val="0"/>
      <w:divBdr>
        <w:top w:val="none" w:sz="0" w:space="0" w:color="auto"/>
        <w:left w:val="none" w:sz="0" w:space="0" w:color="auto"/>
        <w:bottom w:val="none" w:sz="0" w:space="0" w:color="auto"/>
        <w:right w:val="none" w:sz="0" w:space="0" w:color="auto"/>
      </w:divBdr>
    </w:div>
    <w:div w:id="646252648">
      <w:bodyDiv w:val="1"/>
      <w:marLeft w:val="0"/>
      <w:marRight w:val="0"/>
      <w:marTop w:val="0"/>
      <w:marBottom w:val="0"/>
      <w:divBdr>
        <w:top w:val="none" w:sz="0" w:space="0" w:color="auto"/>
        <w:left w:val="none" w:sz="0" w:space="0" w:color="auto"/>
        <w:bottom w:val="none" w:sz="0" w:space="0" w:color="auto"/>
        <w:right w:val="none" w:sz="0" w:space="0" w:color="auto"/>
      </w:divBdr>
    </w:div>
    <w:div w:id="647587811">
      <w:bodyDiv w:val="1"/>
      <w:marLeft w:val="0"/>
      <w:marRight w:val="0"/>
      <w:marTop w:val="0"/>
      <w:marBottom w:val="0"/>
      <w:divBdr>
        <w:top w:val="none" w:sz="0" w:space="0" w:color="auto"/>
        <w:left w:val="none" w:sz="0" w:space="0" w:color="auto"/>
        <w:bottom w:val="none" w:sz="0" w:space="0" w:color="auto"/>
        <w:right w:val="none" w:sz="0" w:space="0" w:color="auto"/>
      </w:divBdr>
    </w:div>
    <w:div w:id="651131388">
      <w:bodyDiv w:val="1"/>
      <w:marLeft w:val="0"/>
      <w:marRight w:val="0"/>
      <w:marTop w:val="0"/>
      <w:marBottom w:val="0"/>
      <w:divBdr>
        <w:top w:val="none" w:sz="0" w:space="0" w:color="auto"/>
        <w:left w:val="none" w:sz="0" w:space="0" w:color="auto"/>
        <w:bottom w:val="none" w:sz="0" w:space="0" w:color="auto"/>
        <w:right w:val="none" w:sz="0" w:space="0" w:color="auto"/>
      </w:divBdr>
    </w:div>
    <w:div w:id="659777030">
      <w:bodyDiv w:val="1"/>
      <w:marLeft w:val="0"/>
      <w:marRight w:val="0"/>
      <w:marTop w:val="0"/>
      <w:marBottom w:val="0"/>
      <w:divBdr>
        <w:top w:val="none" w:sz="0" w:space="0" w:color="auto"/>
        <w:left w:val="none" w:sz="0" w:space="0" w:color="auto"/>
        <w:bottom w:val="none" w:sz="0" w:space="0" w:color="auto"/>
        <w:right w:val="none" w:sz="0" w:space="0" w:color="auto"/>
      </w:divBdr>
    </w:div>
    <w:div w:id="663094500">
      <w:bodyDiv w:val="1"/>
      <w:marLeft w:val="0"/>
      <w:marRight w:val="0"/>
      <w:marTop w:val="0"/>
      <w:marBottom w:val="0"/>
      <w:divBdr>
        <w:top w:val="none" w:sz="0" w:space="0" w:color="auto"/>
        <w:left w:val="none" w:sz="0" w:space="0" w:color="auto"/>
        <w:bottom w:val="none" w:sz="0" w:space="0" w:color="auto"/>
        <w:right w:val="none" w:sz="0" w:space="0" w:color="auto"/>
      </w:divBdr>
    </w:div>
    <w:div w:id="664673554">
      <w:bodyDiv w:val="1"/>
      <w:marLeft w:val="0"/>
      <w:marRight w:val="0"/>
      <w:marTop w:val="0"/>
      <w:marBottom w:val="0"/>
      <w:divBdr>
        <w:top w:val="none" w:sz="0" w:space="0" w:color="auto"/>
        <w:left w:val="none" w:sz="0" w:space="0" w:color="auto"/>
        <w:bottom w:val="none" w:sz="0" w:space="0" w:color="auto"/>
        <w:right w:val="none" w:sz="0" w:space="0" w:color="auto"/>
      </w:divBdr>
    </w:div>
    <w:div w:id="665985799">
      <w:bodyDiv w:val="1"/>
      <w:marLeft w:val="0"/>
      <w:marRight w:val="0"/>
      <w:marTop w:val="0"/>
      <w:marBottom w:val="0"/>
      <w:divBdr>
        <w:top w:val="none" w:sz="0" w:space="0" w:color="auto"/>
        <w:left w:val="none" w:sz="0" w:space="0" w:color="auto"/>
        <w:bottom w:val="none" w:sz="0" w:space="0" w:color="auto"/>
        <w:right w:val="none" w:sz="0" w:space="0" w:color="auto"/>
      </w:divBdr>
    </w:div>
    <w:div w:id="668027113">
      <w:bodyDiv w:val="1"/>
      <w:marLeft w:val="0"/>
      <w:marRight w:val="0"/>
      <w:marTop w:val="0"/>
      <w:marBottom w:val="0"/>
      <w:divBdr>
        <w:top w:val="none" w:sz="0" w:space="0" w:color="auto"/>
        <w:left w:val="none" w:sz="0" w:space="0" w:color="auto"/>
        <w:bottom w:val="none" w:sz="0" w:space="0" w:color="auto"/>
        <w:right w:val="none" w:sz="0" w:space="0" w:color="auto"/>
      </w:divBdr>
    </w:div>
    <w:div w:id="674189905">
      <w:bodyDiv w:val="1"/>
      <w:marLeft w:val="0"/>
      <w:marRight w:val="0"/>
      <w:marTop w:val="0"/>
      <w:marBottom w:val="0"/>
      <w:divBdr>
        <w:top w:val="none" w:sz="0" w:space="0" w:color="auto"/>
        <w:left w:val="none" w:sz="0" w:space="0" w:color="auto"/>
        <w:bottom w:val="none" w:sz="0" w:space="0" w:color="auto"/>
        <w:right w:val="none" w:sz="0" w:space="0" w:color="auto"/>
      </w:divBdr>
    </w:div>
    <w:div w:id="677538343">
      <w:bodyDiv w:val="1"/>
      <w:marLeft w:val="0"/>
      <w:marRight w:val="0"/>
      <w:marTop w:val="0"/>
      <w:marBottom w:val="0"/>
      <w:divBdr>
        <w:top w:val="none" w:sz="0" w:space="0" w:color="auto"/>
        <w:left w:val="none" w:sz="0" w:space="0" w:color="auto"/>
        <w:bottom w:val="none" w:sz="0" w:space="0" w:color="auto"/>
        <w:right w:val="none" w:sz="0" w:space="0" w:color="auto"/>
      </w:divBdr>
    </w:div>
    <w:div w:id="686635795">
      <w:bodyDiv w:val="1"/>
      <w:marLeft w:val="0"/>
      <w:marRight w:val="0"/>
      <w:marTop w:val="0"/>
      <w:marBottom w:val="0"/>
      <w:divBdr>
        <w:top w:val="none" w:sz="0" w:space="0" w:color="auto"/>
        <w:left w:val="none" w:sz="0" w:space="0" w:color="auto"/>
        <w:bottom w:val="none" w:sz="0" w:space="0" w:color="auto"/>
        <w:right w:val="none" w:sz="0" w:space="0" w:color="auto"/>
      </w:divBdr>
    </w:div>
    <w:div w:id="688802199">
      <w:bodyDiv w:val="1"/>
      <w:marLeft w:val="0"/>
      <w:marRight w:val="0"/>
      <w:marTop w:val="0"/>
      <w:marBottom w:val="0"/>
      <w:divBdr>
        <w:top w:val="none" w:sz="0" w:space="0" w:color="auto"/>
        <w:left w:val="none" w:sz="0" w:space="0" w:color="auto"/>
        <w:bottom w:val="none" w:sz="0" w:space="0" w:color="auto"/>
        <w:right w:val="none" w:sz="0" w:space="0" w:color="auto"/>
      </w:divBdr>
    </w:div>
    <w:div w:id="689142697">
      <w:bodyDiv w:val="1"/>
      <w:marLeft w:val="0"/>
      <w:marRight w:val="0"/>
      <w:marTop w:val="0"/>
      <w:marBottom w:val="0"/>
      <w:divBdr>
        <w:top w:val="none" w:sz="0" w:space="0" w:color="auto"/>
        <w:left w:val="none" w:sz="0" w:space="0" w:color="auto"/>
        <w:bottom w:val="none" w:sz="0" w:space="0" w:color="auto"/>
        <w:right w:val="none" w:sz="0" w:space="0" w:color="auto"/>
      </w:divBdr>
    </w:div>
    <w:div w:id="694504474">
      <w:bodyDiv w:val="1"/>
      <w:marLeft w:val="0"/>
      <w:marRight w:val="0"/>
      <w:marTop w:val="0"/>
      <w:marBottom w:val="0"/>
      <w:divBdr>
        <w:top w:val="none" w:sz="0" w:space="0" w:color="auto"/>
        <w:left w:val="none" w:sz="0" w:space="0" w:color="auto"/>
        <w:bottom w:val="none" w:sz="0" w:space="0" w:color="auto"/>
        <w:right w:val="none" w:sz="0" w:space="0" w:color="auto"/>
      </w:divBdr>
    </w:div>
    <w:div w:id="694699636">
      <w:bodyDiv w:val="1"/>
      <w:marLeft w:val="0"/>
      <w:marRight w:val="0"/>
      <w:marTop w:val="0"/>
      <w:marBottom w:val="0"/>
      <w:divBdr>
        <w:top w:val="none" w:sz="0" w:space="0" w:color="auto"/>
        <w:left w:val="none" w:sz="0" w:space="0" w:color="auto"/>
        <w:bottom w:val="none" w:sz="0" w:space="0" w:color="auto"/>
        <w:right w:val="none" w:sz="0" w:space="0" w:color="auto"/>
      </w:divBdr>
    </w:div>
    <w:div w:id="699823502">
      <w:bodyDiv w:val="1"/>
      <w:marLeft w:val="0"/>
      <w:marRight w:val="0"/>
      <w:marTop w:val="0"/>
      <w:marBottom w:val="0"/>
      <w:divBdr>
        <w:top w:val="none" w:sz="0" w:space="0" w:color="auto"/>
        <w:left w:val="none" w:sz="0" w:space="0" w:color="auto"/>
        <w:bottom w:val="none" w:sz="0" w:space="0" w:color="auto"/>
        <w:right w:val="none" w:sz="0" w:space="0" w:color="auto"/>
      </w:divBdr>
    </w:div>
    <w:div w:id="705377514">
      <w:bodyDiv w:val="1"/>
      <w:marLeft w:val="0"/>
      <w:marRight w:val="0"/>
      <w:marTop w:val="0"/>
      <w:marBottom w:val="0"/>
      <w:divBdr>
        <w:top w:val="none" w:sz="0" w:space="0" w:color="auto"/>
        <w:left w:val="none" w:sz="0" w:space="0" w:color="auto"/>
        <w:bottom w:val="none" w:sz="0" w:space="0" w:color="auto"/>
        <w:right w:val="none" w:sz="0" w:space="0" w:color="auto"/>
      </w:divBdr>
    </w:div>
    <w:div w:id="710803781">
      <w:bodyDiv w:val="1"/>
      <w:marLeft w:val="0"/>
      <w:marRight w:val="0"/>
      <w:marTop w:val="0"/>
      <w:marBottom w:val="0"/>
      <w:divBdr>
        <w:top w:val="none" w:sz="0" w:space="0" w:color="auto"/>
        <w:left w:val="none" w:sz="0" w:space="0" w:color="auto"/>
        <w:bottom w:val="none" w:sz="0" w:space="0" w:color="auto"/>
        <w:right w:val="none" w:sz="0" w:space="0" w:color="auto"/>
      </w:divBdr>
    </w:div>
    <w:div w:id="712729629">
      <w:bodyDiv w:val="1"/>
      <w:marLeft w:val="0"/>
      <w:marRight w:val="0"/>
      <w:marTop w:val="0"/>
      <w:marBottom w:val="0"/>
      <w:divBdr>
        <w:top w:val="none" w:sz="0" w:space="0" w:color="auto"/>
        <w:left w:val="none" w:sz="0" w:space="0" w:color="auto"/>
        <w:bottom w:val="none" w:sz="0" w:space="0" w:color="auto"/>
        <w:right w:val="none" w:sz="0" w:space="0" w:color="auto"/>
      </w:divBdr>
    </w:div>
    <w:div w:id="714893553">
      <w:bodyDiv w:val="1"/>
      <w:marLeft w:val="0"/>
      <w:marRight w:val="0"/>
      <w:marTop w:val="0"/>
      <w:marBottom w:val="0"/>
      <w:divBdr>
        <w:top w:val="none" w:sz="0" w:space="0" w:color="auto"/>
        <w:left w:val="none" w:sz="0" w:space="0" w:color="auto"/>
        <w:bottom w:val="none" w:sz="0" w:space="0" w:color="auto"/>
        <w:right w:val="none" w:sz="0" w:space="0" w:color="auto"/>
      </w:divBdr>
    </w:div>
    <w:div w:id="718169850">
      <w:bodyDiv w:val="1"/>
      <w:marLeft w:val="0"/>
      <w:marRight w:val="0"/>
      <w:marTop w:val="0"/>
      <w:marBottom w:val="0"/>
      <w:divBdr>
        <w:top w:val="none" w:sz="0" w:space="0" w:color="auto"/>
        <w:left w:val="none" w:sz="0" w:space="0" w:color="auto"/>
        <w:bottom w:val="none" w:sz="0" w:space="0" w:color="auto"/>
        <w:right w:val="none" w:sz="0" w:space="0" w:color="auto"/>
      </w:divBdr>
    </w:div>
    <w:div w:id="722487613">
      <w:bodyDiv w:val="1"/>
      <w:marLeft w:val="0"/>
      <w:marRight w:val="0"/>
      <w:marTop w:val="0"/>
      <w:marBottom w:val="0"/>
      <w:divBdr>
        <w:top w:val="none" w:sz="0" w:space="0" w:color="auto"/>
        <w:left w:val="none" w:sz="0" w:space="0" w:color="auto"/>
        <w:bottom w:val="none" w:sz="0" w:space="0" w:color="auto"/>
        <w:right w:val="none" w:sz="0" w:space="0" w:color="auto"/>
      </w:divBdr>
    </w:div>
    <w:div w:id="729305299">
      <w:bodyDiv w:val="1"/>
      <w:marLeft w:val="0"/>
      <w:marRight w:val="0"/>
      <w:marTop w:val="0"/>
      <w:marBottom w:val="0"/>
      <w:divBdr>
        <w:top w:val="none" w:sz="0" w:space="0" w:color="auto"/>
        <w:left w:val="none" w:sz="0" w:space="0" w:color="auto"/>
        <w:bottom w:val="none" w:sz="0" w:space="0" w:color="auto"/>
        <w:right w:val="none" w:sz="0" w:space="0" w:color="auto"/>
      </w:divBdr>
    </w:div>
    <w:div w:id="733704138">
      <w:bodyDiv w:val="1"/>
      <w:marLeft w:val="0"/>
      <w:marRight w:val="0"/>
      <w:marTop w:val="0"/>
      <w:marBottom w:val="0"/>
      <w:divBdr>
        <w:top w:val="none" w:sz="0" w:space="0" w:color="auto"/>
        <w:left w:val="none" w:sz="0" w:space="0" w:color="auto"/>
        <w:bottom w:val="none" w:sz="0" w:space="0" w:color="auto"/>
        <w:right w:val="none" w:sz="0" w:space="0" w:color="auto"/>
      </w:divBdr>
    </w:div>
    <w:div w:id="734595716">
      <w:bodyDiv w:val="1"/>
      <w:marLeft w:val="0"/>
      <w:marRight w:val="0"/>
      <w:marTop w:val="0"/>
      <w:marBottom w:val="0"/>
      <w:divBdr>
        <w:top w:val="none" w:sz="0" w:space="0" w:color="auto"/>
        <w:left w:val="none" w:sz="0" w:space="0" w:color="auto"/>
        <w:bottom w:val="none" w:sz="0" w:space="0" w:color="auto"/>
        <w:right w:val="none" w:sz="0" w:space="0" w:color="auto"/>
      </w:divBdr>
    </w:div>
    <w:div w:id="741174126">
      <w:bodyDiv w:val="1"/>
      <w:marLeft w:val="0"/>
      <w:marRight w:val="0"/>
      <w:marTop w:val="0"/>
      <w:marBottom w:val="0"/>
      <w:divBdr>
        <w:top w:val="none" w:sz="0" w:space="0" w:color="auto"/>
        <w:left w:val="none" w:sz="0" w:space="0" w:color="auto"/>
        <w:bottom w:val="none" w:sz="0" w:space="0" w:color="auto"/>
        <w:right w:val="none" w:sz="0" w:space="0" w:color="auto"/>
      </w:divBdr>
    </w:div>
    <w:div w:id="741218798">
      <w:bodyDiv w:val="1"/>
      <w:marLeft w:val="0"/>
      <w:marRight w:val="0"/>
      <w:marTop w:val="0"/>
      <w:marBottom w:val="0"/>
      <w:divBdr>
        <w:top w:val="none" w:sz="0" w:space="0" w:color="auto"/>
        <w:left w:val="none" w:sz="0" w:space="0" w:color="auto"/>
        <w:bottom w:val="none" w:sz="0" w:space="0" w:color="auto"/>
        <w:right w:val="none" w:sz="0" w:space="0" w:color="auto"/>
      </w:divBdr>
    </w:div>
    <w:div w:id="747187817">
      <w:bodyDiv w:val="1"/>
      <w:marLeft w:val="0"/>
      <w:marRight w:val="0"/>
      <w:marTop w:val="0"/>
      <w:marBottom w:val="0"/>
      <w:divBdr>
        <w:top w:val="none" w:sz="0" w:space="0" w:color="auto"/>
        <w:left w:val="none" w:sz="0" w:space="0" w:color="auto"/>
        <w:bottom w:val="none" w:sz="0" w:space="0" w:color="auto"/>
        <w:right w:val="none" w:sz="0" w:space="0" w:color="auto"/>
      </w:divBdr>
    </w:div>
    <w:div w:id="748116490">
      <w:bodyDiv w:val="1"/>
      <w:marLeft w:val="0"/>
      <w:marRight w:val="0"/>
      <w:marTop w:val="0"/>
      <w:marBottom w:val="0"/>
      <w:divBdr>
        <w:top w:val="none" w:sz="0" w:space="0" w:color="auto"/>
        <w:left w:val="none" w:sz="0" w:space="0" w:color="auto"/>
        <w:bottom w:val="none" w:sz="0" w:space="0" w:color="auto"/>
        <w:right w:val="none" w:sz="0" w:space="0" w:color="auto"/>
      </w:divBdr>
    </w:div>
    <w:div w:id="751706218">
      <w:bodyDiv w:val="1"/>
      <w:marLeft w:val="0"/>
      <w:marRight w:val="0"/>
      <w:marTop w:val="0"/>
      <w:marBottom w:val="0"/>
      <w:divBdr>
        <w:top w:val="none" w:sz="0" w:space="0" w:color="auto"/>
        <w:left w:val="none" w:sz="0" w:space="0" w:color="auto"/>
        <w:bottom w:val="none" w:sz="0" w:space="0" w:color="auto"/>
        <w:right w:val="none" w:sz="0" w:space="0" w:color="auto"/>
      </w:divBdr>
    </w:div>
    <w:div w:id="757483299">
      <w:bodyDiv w:val="1"/>
      <w:marLeft w:val="0"/>
      <w:marRight w:val="0"/>
      <w:marTop w:val="0"/>
      <w:marBottom w:val="0"/>
      <w:divBdr>
        <w:top w:val="none" w:sz="0" w:space="0" w:color="auto"/>
        <w:left w:val="none" w:sz="0" w:space="0" w:color="auto"/>
        <w:bottom w:val="none" w:sz="0" w:space="0" w:color="auto"/>
        <w:right w:val="none" w:sz="0" w:space="0" w:color="auto"/>
      </w:divBdr>
    </w:div>
    <w:div w:id="760949562">
      <w:bodyDiv w:val="1"/>
      <w:marLeft w:val="0"/>
      <w:marRight w:val="0"/>
      <w:marTop w:val="0"/>
      <w:marBottom w:val="0"/>
      <w:divBdr>
        <w:top w:val="none" w:sz="0" w:space="0" w:color="auto"/>
        <w:left w:val="none" w:sz="0" w:space="0" w:color="auto"/>
        <w:bottom w:val="none" w:sz="0" w:space="0" w:color="auto"/>
        <w:right w:val="none" w:sz="0" w:space="0" w:color="auto"/>
      </w:divBdr>
    </w:div>
    <w:div w:id="765461744">
      <w:bodyDiv w:val="1"/>
      <w:marLeft w:val="0"/>
      <w:marRight w:val="0"/>
      <w:marTop w:val="0"/>
      <w:marBottom w:val="0"/>
      <w:divBdr>
        <w:top w:val="none" w:sz="0" w:space="0" w:color="auto"/>
        <w:left w:val="none" w:sz="0" w:space="0" w:color="auto"/>
        <w:bottom w:val="none" w:sz="0" w:space="0" w:color="auto"/>
        <w:right w:val="none" w:sz="0" w:space="0" w:color="auto"/>
      </w:divBdr>
    </w:div>
    <w:div w:id="773089450">
      <w:bodyDiv w:val="1"/>
      <w:marLeft w:val="0"/>
      <w:marRight w:val="0"/>
      <w:marTop w:val="0"/>
      <w:marBottom w:val="0"/>
      <w:divBdr>
        <w:top w:val="none" w:sz="0" w:space="0" w:color="auto"/>
        <w:left w:val="none" w:sz="0" w:space="0" w:color="auto"/>
        <w:bottom w:val="none" w:sz="0" w:space="0" w:color="auto"/>
        <w:right w:val="none" w:sz="0" w:space="0" w:color="auto"/>
      </w:divBdr>
    </w:div>
    <w:div w:id="774057575">
      <w:bodyDiv w:val="1"/>
      <w:marLeft w:val="0"/>
      <w:marRight w:val="0"/>
      <w:marTop w:val="0"/>
      <w:marBottom w:val="0"/>
      <w:divBdr>
        <w:top w:val="none" w:sz="0" w:space="0" w:color="auto"/>
        <w:left w:val="none" w:sz="0" w:space="0" w:color="auto"/>
        <w:bottom w:val="none" w:sz="0" w:space="0" w:color="auto"/>
        <w:right w:val="none" w:sz="0" w:space="0" w:color="auto"/>
      </w:divBdr>
    </w:div>
    <w:div w:id="778795905">
      <w:bodyDiv w:val="1"/>
      <w:marLeft w:val="0"/>
      <w:marRight w:val="0"/>
      <w:marTop w:val="0"/>
      <w:marBottom w:val="0"/>
      <w:divBdr>
        <w:top w:val="none" w:sz="0" w:space="0" w:color="auto"/>
        <w:left w:val="none" w:sz="0" w:space="0" w:color="auto"/>
        <w:bottom w:val="none" w:sz="0" w:space="0" w:color="auto"/>
        <w:right w:val="none" w:sz="0" w:space="0" w:color="auto"/>
      </w:divBdr>
    </w:div>
    <w:div w:id="786119223">
      <w:bodyDiv w:val="1"/>
      <w:marLeft w:val="0"/>
      <w:marRight w:val="0"/>
      <w:marTop w:val="0"/>
      <w:marBottom w:val="0"/>
      <w:divBdr>
        <w:top w:val="none" w:sz="0" w:space="0" w:color="auto"/>
        <w:left w:val="none" w:sz="0" w:space="0" w:color="auto"/>
        <w:bottom w:val="none" w:sz="0" w:space="0" w:color="auto"/>
        <w:right w:val="none" w:sz="0" w:space="0" w:color="auto"/>
      </w:divBdr>
    </w:div>
    <w:div w:id="789860727">
      <w:bodyDiv w:val="1"/>
      <w:marLeft w:val="0"/>
      <w:marRight w:val="0"/>
      <w:marTop w:val="0"/>
      <w:marBottom w:val="0"/>
      <w:divBdr>
        <w:top w:val="none" w:sz="0" w:space="0" w:color="auto"/>
        <w:left w:val="none" w:sz="0" w:space="0" w:color="auto"/>
        <w:bottom w:val="none" w:sz="0" w:space="0" w:color="auto"/>
        <w:right w:val="none" w:sz="0" w:space="0" w:color="auto"/>
      </w:divBdr>
    </w:div>
    <w:div w:id="789936499">
      <w:bodyDiv w:val="1"/>
      <w:marLeft w:val="0"/>
      <w:marRight w:val="0"/>
      <w:marTop w:val="0"/>
      <w:marBottom w:val="0"/>
      <w:divBdr>
        <w:top w:val="none" w:sz="0" w:space="0" w:color="auto"/>
        <w:left w:val="none" w:sz="0" w:space="0" w:color="auto"/>
        <w:bottom w:val="none" w:sz="0" w:space="0" w:color="auto"/>
        <w:right w:val="none" w:sz="0" w:space="0" w:color="auto"/>
      </w:divBdr>
    </w:div>
    <w:div w:id="791167874">
      <w:bodyDiv w:val="1"/>
      <w:marLeft w:val="0"/>
      <w:marRight w:val="0"/>
      <w:marTop w:val="0"/>
      <w:marBottom w:val="0"/>
      <w:divBdr>
        <w:top w:val="none" w:sz="0" w:space="0" w:color="auto"/>
        <w:left w:val="none" w:sz="0" w:space="0" w:color="auto"/>
        <w:bottom w:val="none" w:sz="0" w:space="0" w:color="auto"/>
        <w:right w:val="none" w:sz="0" w:space="0" w:color="auto"/>
      </w:divBdr>
    </w:div>
    <w:div w:id="793064080">
      <w:bodyDiv w:val="1"/>
      <w:marLeft w:val="0"/>
      <w:marRight w:val="0"/>
      <w:marTop w:val="0"/>
      <w:marBottom w:val="0"/>
      <w:divBdr>
        <w:top w:val="none" w:sz="0" w:space="0" w:color="auto"/>
        <w:left w:val="none" w:sz="0" w:space="0" w:color="auto"/>
        <w:bottom w:val="none" w:sz="0" w:space="0" w:color="auto"/>
        <w:right w:val="none" w:sz="0" w:space="0" w:color="auto"/>
      </w:divBdr>
    </w:div>
    <w:div w:id="797841918">
      <w:bodyDiv w:val="1"/>
      <w:marLeft w:val="0"/>
      <w:marRight w:val="0"/>
      <w:marTop w:val="0"/>
      <w:marBottom w:val="0"/>
      <w:divBdr>
        <w:top w:val="none" w:sz="0" w:space="0" w:color="auto"/>
        <w:left w:val="none" w:sz="0" w:space="0" w:color="auto"/>
        <w:bottom w:val="none" w:sz="0" w:space="0" w:color="auto"/>
        <w:right w:val="none" w:sz="0" w:space="0" w:color="auto"/>
      </w:divBdr>
    </w:div>
    <w:div w:id="800463665">
      <w:bodyDiv w:val="1"/>
      <w:marLeft w:val="0"/>
      <w:marRight w:val="0"/>
      <w:marTop w:val="0"/>
      <w:marBottom w:val="0"/>
      <w:divBdr>
        <w:top w:val="none" w:sz="0" w:space="0" w:color="auto"/>
        <w:left w:val="none" w:sz="0" w:space="0" w:color="auto"/>
        <w:bottom w:val="none" w:sz="0" w:space="0" w:color="auto"/>
        <w:right w:val="none" w:sz="0" w:space="0" w:color="auto"/>
      </w:divBdr>
    </w:div>
    <w:div w:id="802500359">
      <w:bodyDiv w:val="1"/>
      <w:marLeft w:val="0"/>
      <w:marRight w:val="0"/>
      <w:marTop w:val="0"/>
      <w:marBottom w:val="0"/>
      <w:divBdr>
        <w:top w:val="none" w:sz="0" w:space="0" w:color="auto"/>
        <w:left w:val="none" w:sz="0" w:space="0" w:color="auto"/>
        <w:bottom w:val="none" w:sz="0" w:space="0" w:color="auto"/>
        <w:right w:val="none" w:sz="0" w:space="0" w:color="auto"/>
      </w:divBdr>
    </w:div>
    <w:div w:id="806968503">
      <w:bodyDiv w:val="1"/>
      <w:marLeft w:val="0"/>
      <w:marRight w:val="0"/>
      <w:marTop w:val="0"/>
      <w:marBottom w:val="0"/>
      <w:divBdr>
        <w:top w:val="none" w:sz="0" w:space="0" w:color="auto"/>
        <w:left w:val="none" w:sz="0" w:space="0" w:color="auto"/>
        <w:bottom w:val="none" w:sz="0" w:space="0" w:color="auto"/>
        <w:right w:val="none" w:sz="0" w:space="0" w:color="auto"/>
      </w:divBdr>
    </w:div>
    <w:div w:id="810288928">
      <w:bodyDiv w:val="1"/>
      <w:marLeft w:val="0"/>
      <w:marRight w:val="0"/>
      <w:marTop w:val="0"/>
      <w:marBottom w:val="0"/>
      <w:divBdr>
        <w:top w:val="none" w:sz="0" w:space="0" w:color="auto"/>
        <w:left w:val="none" w:sz="0" w:space="0" w:color="auto"/>
        <w:bottom w:val="none" w:sz="0" w:space="0" w:color="auto"/>
        <w:right w:val="none" w:sz="0" w:space="0" w:color="auto"/>
      </w:divBdr>
    </w:div>
    <w:div w:id="817768169">
      <w:bodyDiv w:val="1"/>
      <w:marLeft w:val="0"/>
      <w:marRight w:val="0"/>
      <w:marTop w:val="0"/>
      <w:marBottom w:val="0"/>
      <w:divBdr>
        <w:top w:val="none" w:sz="0" w:space="0" w:color="auto"/>
        <w:left w:val="none" w:sz="0" w:space="0" w:color="auto"/>
        <w:bottom w:val="none" w:sz="0" w:space="0" w:color="auto"/>
        <w:right w:val="none" w:sz="0" w:space="0" w:color="auto"/>
      </w:divBdr>
    </w:div>
    <w:div w:id="820149866">
      <w:bodyDiv w:val="1"/>
      <w:marLeft w:val="0"/>
      <w:marRight w:val="0"/>
      <w:marTop w:val="0"/>
      <w:marBottom w:val="0"/>
      <w:divBdr>
        <w:top w:val="none" w:sz="0" w:space="0" w:color="auto"/>
        <w:left w:val="none" w:sz="0" w:space="0" w:color="auto"/>
        <w:bottom w:val="none" w:sz="0" w:space="0" w:color="auto"/>
        <w:right w:val="none" w:sz="0" w:space="0" w:color="auto"/>
      </w:divBdr>
    </w:div>
    <w:div w:id="823472006">
      <w:bodyDiv w:val="1"/>
      <w:marLeft w:val="0"/>
      <w:marRight w:val="0"/>
      <w:marTop w:val="0"/>
      <w:marBottom w:val="0"/>
      <w:divBdr>
        <w:top w:val="none" w:sz="0" w:space="0" w:color="auto"/>
        <w:left w:val="none" w:sz="0" w:space="0" w:color="auto"/>
        <w:bottom w:val="none" w:sz="0" w:space="0" w:color="auto"/>
        <w:right w:val="none" w:sz="0" w:space="0" w:color="auto"/>
      </w:divBdr>
    </w:div>
    <w:div w:id="834733129">
      <w:bodyDiv w:val="1"/>
      <w:marLeft w:val="0"/>
      <w:marRight w:val="0"/>
      <w:marTop w:val="0"/>
      <w:marBottom w:val="0"/>
      <w:divBdr>
        <w:top w:val="none" w:sz="0" w:space="0" w:color="auto"/>
        <w:left w:val="none" w:sz="0" w:space="0" w:color="auto"/>
        <w:bottom w:val="none" w:sz="0" w:space="0" w:color="auto"/>
        <w:right w:val="none" w:sz="0" w:space="0" w:color="auto"/>
      </w:divBdr>
    </w:div>
    <w:div w:id="837039854">
      <w:bodyDiv w:val="1"/>
      <w:marLeft w:val="0"/>
      <w:marRight w:val="0"/>
      <w:marTop w:val="0"/>
      <w:marBottom w:val="0"/>
      <w:divBdr>
        <w:top w:val="none" w:sz="0" w:space="0" w:color="auto"/>
        <w:left w:val="none" w:sz="0" w:space="0" w:color="auto"/>
        <w:bottom w:val="none" w:sz="0" w:space="0" w:color="auto"/>
        <w:right w:val="none" w:sz="0" w:space="0" w:color="auto"/>
      </w:divBdr>
    </w:div>
    <w:div w:id="839154419">
      <w:bodyDiv w:val="1"/>
      <w:marLeft w:val="0"/>
      <w:marRight w:val="0"/>
      <w:marTop w:val="0"/>
      <w:marBottom w:val="0"/>
      <w:divBdr>
        <w:top w:val="none" w:sz="0" w:space="0" w:color="auto"/>
        <w:left w:val="none" w:sz="0" w:space="0" w:color="auto"/>
        <w:bottom w:val="none" w:sz="0" w:space="0" w:color="auto"/>
        <w:right w:val="none" w:sz="0" w:space="0" w:color="auto"/>
      </w:divBdr>
    </w:div>
    <w:div w:id="840391315">
      <w:bodyDiv w:val="1"/>
      <w:marLeft w:val="0"/>
      <w:marRight w:val="0"/>
      <w:marTop w:val="0"/>
      <w:marBottom w:val="0"/>
      <w:divBdr>
        <w:top w:val="none" w:sz="0" w:space="0" w:color="auto"/>
        <w:left w:val="none" w:sz="0" w:space="0" w:color="auto"/>
        <w:bottom w:val="none" w:sz="0" w:space="0" w:color="auto"/>
        <w:right w:val="none" w:sz="0" w:space="0" w:color="auto"/>
      </w:divBdr>
    </w:div>
    <w:div w:id="841549088">
      <w:bodyDiv w:val="1"/>
      <w:marLeft w:val="0"/>
      <w:marRight w:val="0"/>
      <w:marTop w:val="0"/>
      <w:marBottom w:val="0"/>
      <w:divBdr>
        <w:top w:val="none" w:sz="0" w:space="0" w:color="auto"/>
        <w:left w:val="none" w:sz="0" w:space="0" w:color="auto"/>
        <w:bottom w:val="none" w:sz="0" w:space="0" w:color="auto"/>
        <w:right w:val="none" w:sz="0" w:space="0" w:color="auto"/>
      </w:divBdr>
    </w:div>
    <w:div w:id="843934706">
      <w:bodyDiv w:val="1"/>
      <w:marLeft w:val="0"/>
      <w:marRight w:val="0"/>
      <w:marTop w:val="0"/>
      <w:marBottom w:val="0"/>
      <w:divBdr>
        <w:top w:val="none" w:sz="0" w:space="0" w:color="auto"/>
        <w:left w:val="none" w:sz="0" w:space="0" w:color="auto"/>
        <w:bottom w:val="none" w:sz="0" w:space="0" w:color="auto"/>
        <w:right w:val="none" w:sz="0" w:space="0" w:color="auto"/>
      </w:divBdr>
    </w:div>
    <w:div w:id="846480051">
      <w:bodyDiv w:val="1"/>
      <w:marLeft w:val="0"/>
      <w:marRight w:val="0"/>
      <w:marTop w:val="0"/>
      <w:marBottom w:val="0"/>
      <w:divBdr>
        <w:top w:val="none" w:sz="0" w:space="0" w:color="auto"/>
        <w:left w:val="none" w:sz="0" w:space="0" w:color="auto"/>
        <w:bottom w:val="none" w:sz="0" w:space="0" w:color="auto"/>
        <w:right w:val="none" w:sz="0" w:space="0" w:color="auto"/>
      </w:divBdr>
    </w:div>
    <w:div w:id="849216772">
      <w:bodyDiv w:val="1"/>
      <w:marLeft w:val="0"/>
      <w:marRight w:val="0"/>
      <w:marTop w:val="0"/>
      <w:marBottom w:val="0"/>
      <w:divBdr>
        <w:top w:val="none" w:sz="0" w:space="0" w:color="auto"/>
        <w:left w:val="none" w:sz="0" w:space="0" w:color="auto"/>
        <w:bottom w:val="none" w:sz="0" w:space="0" w:color="auto"/>
        <w:right w:val="none" w:sz="0" w:space="0" w:color="auto"/>
      </w:divBdr>
    </w:div>
    <w:div w:id="854030882">
      <w:bodyDiv w:val="1"/>
      <w:marLeft w:val="0"/>
      <w:marRight w:val="0"/>
      <w:marTop w:val="0"/>
      <w:marBottom w:val="0"/>
      <w:divBdr>
        <w:top w:val="none" w:sz="0" w:space="0" w:color="auto"/>
        <w:left w:val="none" w:sz="0" w:space="0" w:color="auto"/>
        <w:bottom w:val="none" w:sz="0" w:space="0" w:color="auto"/>
        <w:right w:val="none" w:sz="0" w:space="0" w:color="auto"/>
      </w:divBdr>
    </w:div>
    <w:div w:id="855341827">
      <w:bodyDiv w:val="1"/>
      <w:marLeft w:val="0"/>
      <w:marRight w:val="0"/>
      <w:marTop w:val="0"/>
      <w:marBottom w:val="0"/>
      <w:divBdr>
        <w:top w:val="none" w:sz="0" w:space="0" w:color="auto"/>
        <w:left w:val="none" w:sz="0" w:space="0" w:color="auto"/>
        <w:bottom w:val="none" w:sz="0" w:space="0" w:color="auto"/>
        <w:right w:val="none" w:sz="0" w:space="0" w:color="auto"/>
      </w:divBdr>
    </w:div>
    <w:div w:id="858812216">
      <w:bodyDiv w:val="1"/>
      <w:marLeft w:val="0"/>
      <w:marRight w:val="0"/>
      <w:marTop w:val="0"/>
      <w:marBottom w:val="0"/>
      <w:divBdr>
        <w:top w:val="none" w:sz="0" w:space="0" w:color="auto"/>
        <w:left w:val="none" w:sz="0" w:space="0" w:color="auto"/>
        <w:bottom w:val="none" w:sz="0" w:space="0" w:color="auto"/>
        <w:right w:val="none" w:sz="0" w:space="0" w:color="auto"/>
      </w:divBdr>
    </w:div>
    <w:div w:id="860779323">
      <w:bodyDiv w:val="1"/>
      <w:marLeft w:val="0"/>
      <w:marRight w:val="0"/>
      <w:marTop w:val="0"/>
      <w:marBottom w:val="0"/>
      <w:divBdr>
        <w:top w:val="none" w:sz="0" w:space="0" w:color="auto"/>
        <w:left w:val="none" w:sz="0" w:space="0" w:color="auto"/>
        <w:bottom w:val="none" w:sz="0" w:space="0" w:color="auto"/>
        <w:right w:val="none" w:sz="0" w:space="0" w:color="auto"/>
      </w:divBdr>
    </w:div>
    <w:div w:id="863523528">
      <w:bodyDiv w:val="1"/>
      <w:marLeft w:val="0"/>
      <w:marRight w:val="0"/>
      <w:marTop w:val="0"/>
      <w:marBottom w:val="0"/>
      <w:divBdr>
        <w:top w:val="none" w:sz="0" w:space="0" w:color="auto"/>
        <w:left w:val="none" w:sz="0" w:space="0" w:color="auto"/>
        <w:bottom w:val="none" w:sz="0" w:space="0" w:color="auto"/>
        <w:right w:val="none" w:sz="0" w:space="0" w:color="auto"/>
      </w:divBdr>
    </w:div>
    <w:div w:id="870075184">
      <w:bodyDiv w:val="1"/>
      <w:marLeft w:val="0"/>
      <w:marRight w:val="0"/>
      <w:marTop w:val="0"/>
      <w:marBottom w:val="0"/>
      <w:divBdr>
        <w:top w:val="none" w:sz="0" w:space="0" w:color="auto"/>
        <w:left w:val="none" w:sz="0" w:space="0" w:color="auto"/>
        <w:bottom w:val="none" w:sz="0" w:space="0" w:color="auto"/>
        <w:right w:val="none" w:sz="0" w:space="0" w:color="auto"/>
      </w:divBdr>
    </w:div>
    <w:div w:id="870189136">
      <w:bodyDiv w:val="1"/>
      <w:marLeft w:val="0"/>
      <w:marRight w:val="0"/>
      <w:marTop w:val="0"/>
      <w:marBottom w:val="0"/>
      <w:divBdr>
        <w:top w:val="none" w:sz="0" w:space="0" w:color="auto"/>
        <w:left w:val="none" w:sz="0" w:space="0" w:color="auto"/>
        <w:bottom w:val="none" w:sz="0" w:space="0" w:color="auto"/>
        <w:right w:val="none" w:sz="0" w:space="0" w:color="auto"/>
      </w:divBdr>
    </w:div>
    <w:div w:id="871921511">
      <w:bodyDiv w:val="1"/>
      <w:marLeft w:val="0"/>
      <w:marRight w:val="0"/>
      <w:marTop w:val="0"/>
      <w:marBottom w:val="0"/>
      <w:divBdr>
        <w:top w:val="none" w:sz="0" w:space="0" w:color="auto"/>
        <w:left w:val="none" w:sz="0" w:space="0" w:color="auto"/>
        <w:bottom w:val="none" w:sz="0" w:space="0" w:color="auto"/>
        <w:right w:val="none" w:sz="0" w:space="0" w:color="auto"/>
      </w:divBdr>
    </w:div>
    <w:div w:id="872115411">
      <w:bodyDiv w:val="1"/>
      <w:marLeft w:val="0"/>
      <w:marRight w:val="0"/>
      <w:marTop w:val="0"/>
      <w:marBottom w:val="0"/>
      <w:divBdr>
        <w:top w:val="none" w:sz="0" w:space="0" w:color="auto"/>
        <w:left w:val="none" w:sz="0" w:space="0" w:color="auto"/>
        <w:bottom w:val="none" w:sz="0" w:space="0" w:color="auto"/>
        <w:right w:val="none" w:sz="0" w:space="0" w:color="auto"/>
      </w:divBdr>
    </w:div>
    <w:div w:id="877358939">
      <w:bodyDiv w:val="1"/>
      <w:marLeft w:val="0"/>
      <w:marRight w:val="0"/>
      <w:marTop w:val="0"/>
      <w:marBottom w:val="0"/>
      <w:divBdr>
        <w:top w:val="none" w:sz="0" w:space="0" w:color="auto"/>
        <w:left w:val="none" w:sz="0" w:space="0" w:color="auto"/>
        <w:bottom w:val="none" w:sz="0" w:space="0" w:color="auto"/>
        <w:right w:val="none" w:sz="0" w:space="0" w:color="auto"/>
      </w:divBdr>
    </w:div>
    <w:div w:id="878320528">
      <w:bodyDiv w:val="1"/>
      <w:marLeft w:val="0"/>
      <w:marRight w:val="0"/>
      <w:marTop w:val="0"/>
      <w:marBottom w:val="0"/>
      <w:divBdr>
        <w:top w:val="none" w:sz="0" w:space="0" w:color="auto"/>
        <w:left w:val="none" w:sz="0" w:space="0" w:color="auto"/>
        <w:bottom w:val="none" w:sz="0" w:space="0" w:color="auto"/>
        <w:right w:val="none" w:sz="0" w:space="0" w:color="auto"/>
      </w:divBdr>
    </w:div>
    <w:div w:id="880090721">
      <w:bodyDiv w:val="1"/>
      <w:marLeft w:val="0"/>
      <w:marRight w:val="0"/>
      <w:marTop w:val="0"/>
      <w:marBottom w:val="0"/>
      <w:divBdr>
        <w:top w:val="none" w:sz="0" w:space="0" w:color="auto"/>
        <w:left w:val="none" w:sz="0" w:space="0" w:color="auto"/>
        <w:bottom w:val="none" w:sz="0" w:space="0" w:color="auto"/>
        <w:right w:val="none" w:sz="0" w:space="0" w:color="auto"/>
      </w:divBdr>
    </w:div>
    <w:div w:id="884177838">
      <w:bodyDiv w:val="1"/>
      <w:marLeft w:val="0"/>
      <w:marRight w:val="0"/>
      <w:marTop w:val="0"/>
      <w:marBottom w:val="0"/>
      <w:divBdr>
        <w:top w:val="none" w:sz="0" w:space="0" w:color="auto"/>
        <w:left w:val="none" w:sz="0" w:space="0" w:color="auto"/>
        <w:bottom w:val="none" w:sz="0" w:space="0" w:color="auto"/>
        <w:right w:val="none" w:sz="0" w:space="0" w:color="auto"/>
      </w:divBdr>
    </w:div>
    <w:div w:id="884751370">
      <w:bodyDiv w:val="1"/>
      <w:marLeft w:val="0"/>
      <w:marRight w:val="0"/>
      <w:marTop w:val="0"/>
      <w:marBottom w:val="0"/>
      <w:divBdr>
        <w:top w:val="none" w:sz="0" w:space="0" w:color="auto"/>
        <w:left w:val="none" w:sz="0" w:space="0" w:color="auto"/>
        <w:bottom w:val="none" w:sz="0" w:space="0" w:color="auto"/>
        <w:right w:val="none" w:sz="0" w:space="0" w:color="auto"/>
      </w:divBdr>
    </w:div>
    <w:div w:id="887910300">
      <w:bodyDiv w:val="1"/>
      <w:marLeft w:val="0"/>
      <w:marRight w:val="0"/>
      <w:marTop w:val="0"/>
      <w:marBottom w:val="0"/>
      <w:divBdr>
        <w:top w:val="none" w:sz="0" w:space="0" w:color="auto"/>
        <w:left w:val="none" w:sz="0" w:space="0" w:color="auto"/>
        <w:bottom w:val="none" w:sz="0" w:space="0" w:color="auto"/>
        <w:right w:val="none" w:sz="0" w:space="0" w:color="auto"/>
      </w:divBdr>
    </w:div>
    <w:div w:id="890193329">
      <w:bodyDiv w:val="1"/>
      <w:marLeft w:val="0"/>
      <w:marRight w:val="0"/>
      <w:marTop w:val="0"/>
      <w:marBottom w:val="0"/>
      <w:divBdr>
        <w:top w:val="none" w:sz="0" w:space="0" w:color="auto"/>
        <w:left w:val="none" w:sz="0" w:space="0" w:color="auto"/>
        <w:bottom w:val="none" w:sz="0" w:space="0" w:color="auto"/>
        <w:right w:val="none" w:sz="0" w:space="0" w:color="auto"/>
      </w:divBdr>
    </w:div>
    <w:div w:id="898632313">
      <w:bodyDiv w:val="1"/>
      <w:marLeft w:val="0"/>
      <w:marRight w:val="0"/>
      <w:marTop w:val="0"/>
      <w:marBottom w:val="0"/>
      <w:divBdr>
        <w:top w:val="none" w:sz="0" w:space="0" w:color="auto"/>
        <w:left w:val="none" w:sz="0" w:space="0" w:color="auto"/>
        <w:bottom w:val="none" w:sz="0" w:space="0" w:color="auto"/>
        <w:right w:val="none" w:sz="0" w:space="0" w:color="auto"/>
      </w:divBdr>
    </w:div>
    <w:div w:id="903183070">
      <w:bodyDiv w:val="1"/>
      <w:marLeft w:val="0"/>
      <w:marRight w:val="0"/>
      <w:marTop w:val="0"/>
      <w:marBottom w:val="0"/>
      <w:divBdr>
        <w:top w:val="none" w:sz="0" w:space="0" w:color="auto"/>
        <w:left w:val="none" w:sz="0" w:space="0" w:color="auto"/>
        <w:bottom w:val="none" w:sz="0" w:space="0" w:color="auto"/>
        <w:right w:val="none" w:sz="0" w:space="0" w:color="auto"/>
      </w:divBdr>
    </w:div>
    <w:div w:id="903833471">
      <w:bodyDiv w:val="1"/>
      <w:marLeft w:val="0"/>
      <w:marRight w:val="0"/>
      <w:marTop w:val="0"/>
      <w:marBottom w:val="0"/>
      <w:divBdr>
        <w:top w:val="none" w:sz="0" w:space="0" w:color="auto"/>
        <w:left w:val="none" w:sz="0" w:space="0" w:color="auto"/>
        <w:bottom w:val="none" w:sz="0" w:space="0" w:color="auto"/>
        <w:right w:val="none" w:sz="0" w:space="0" w:color="auto"/>
      </w:divBdr>
    </w:div>
    <w:div w:id="906259757">
      <w:bodyDiv w:val="1"/>
      <w:marLeft w:val="0"/>
      <w:marRight w:val="0"/>
      <w:marTop w:val="0"/>
      <w:marBottom w:val="0"/>
      <w:divBdr>
        <w:top w:val="none" w:sz="0" w:space="0" w:color="auto"/>
        <w:left w:val="none" w:sz="0" w:space="0" w:color="auto"/>
        <w:bottom w:val="none" w:sz="0" w:space="0" w:color="auto"/>
        <w:right w:val="none" w:sz="0" w:space="0" w:color="auto"/>
      </w:divBdr>
    </w:div>
    <w:div w:id="910384152">
      <w:bodyDiv w:val="1"/>
      <w:marLeft w:val="0"/>
      <w:marRight w:val="0"/>
      <w:marTop w:val="0"/>
      <w:marBottom w:val="0"/>
      <w:divBdr>
        <w:top w:val="none" w:sz="0" w:space="0" w:color="auto"/>
        <w:left w:val="none" w:sz="0" w:space="0" w:color="auto"/>
        <w:bottom w:val="none" w:sz="0" w:space="0" w:color="auto"/>
        <w:right w:val="none" w:sz="0" w:space="0" w:color="auto"/>
      </w:divBdr>
    </w:div>
    <w:div w:id="910653145">
      <w:bodyDiv w:val="1"/>
      <w:marLeft w:val="0"/>
      <w:marRight w:val="0"/>
      <w:marTop w:val="0"/>
      <w:marBottom w:val="0"/>
      <w:divBdr>
        <w:top w:val="none" w:sz="0" w:space="0" w:color="auto"/>
        <w:left w:val="none" w:sz="0" w:space="0" w:color="auto"/>
        <w:bottom w:val="none" w:sz="0" w:space="0" w:color="auto"/>
        <w:right w:val="none" w:sz="0" w:space="0" w:color="auto"/>
      </w:divBdr>
    </w:div>
    <w:div w:id="912160003">
      <w:bodyDiv w:val="1"/>
      <w:marLeft w:val="0"/>
      <w:marRight w:val="0"/>
      <w:marTop w:val="0"/>
      <w:marBottom w:val="0"/>
      <w:divBdr>
        <w:top w:val="none" w:sz="0" w:space="0" w:color="auto"/>
        <w:left w:val="none" w:sz="0" w:space="0" w:color="auto"/>
        <w:bottom w:val="none" w:sz="0" w:space="0" w:color="auto"/>
        <w:right w:val="none" w:sz="0" w:space="0" w:color="auto"/>
      </w:divBdr>
    </w:div>
    <w:div w:id="912667149">
      <w:bodyDiv w:val="1"/>
      <w:marLeft w:val="0"/>
      <w:marRight w:val="0"/>
      <w:marTop w:val="0"/>
      <w:marBottom w:val="0"/>
      <w:divBdr>
        <w:top w:val="none" w:sz="0" w:space="0" w:color="auto"/>
        <w:left w:val="none" w:sz="0" w:space="0" w:color="auto"/>
        <w:bottom w:val="none" w:sz="0" w:space="0" w:color="auto"/>
        <w:right w:val="none" w:sz="0" w:space="0" w:color="auto"/>
      </w:divBdr>
    </w:div>
    <w:div w:id="920138369">
      <w:bodyDiv w:val="1"/>
      <w:marLeft w:val="0"/>
      <w:marRight w:val="0"/>
      <w:marTop w:val="0"/>
      <w:marBottom w:val="0"/>
      <w:divBdr>
        <w:top w:val="none" w:sz="0" w:space="0" w:color="auto"/>
        <w:left w:val="none" w:sz="0" w:space="0" w:color="auto"/>
        <w:bottom w:val="none" w:sz="0" w:space="0" w:color="auto"/>
        <w:right w:val="none" w:sz="0" w:space="0" w:color="auto"/>
      </w:divBdr>
    </w:div>
    <w:div w:id="936837774">
      <w:bodyDiv w:val="1"/>
      <w:marLeft w:val="0"/>
      <w:marRight w:val="0"/>
      <w:marTop w:val="0"/>
      <w:marBottom w:val="0"/>
      <w:divBdr>
        <w:top w:val="none" w:sz="0" w:space="0" w:color="auto"/>
        <w:left w:val="none" w:sz="0" w:space="0" w:color="auto"/>
        <w:bottom w:val="none" w:sz="0" w:space="0" w:color="auto"/>
        <w:right w:val="none" w:sz="0" w:space="0" w:color="auto"/>
      </w:divBdr>
    </w:div>
    <w:div w:id="938218835">
      <w:bodyDiv w:val="1"/>
      <w:marLeft w:val="0"/>
      <w:marRight w:val="0"/>
      <w:marTop w:val="0"/>
      <w:marBottom w:val="0"/>
      <w:divBdr>
        <w:top w:val="none" w:sz="0" w:space="0" w:color="auto"/>
        <w:left w:val="none" w:sz="0" w:space="0" w:color="auto"/>
        <w:bottom w:val="none" w:sz="0" w:space="0" w:color="auto"/>
        <w:right w:val="none" w:sz="0" w:space="0" w:color="auto"/>
      </w:divBdr>
    </w:div>
    <w:div w:id="939681768">
      <w:bodyDiv w:val="1"/>
      <w:marLeft w:val="0"/>
      <w:marRight w:val="0"/>
      <w:marTop w:val="0"/>
      <w:marBottom w:val="0"/>
      <w:divBdr>
        <w:top w:val="none" w:sz="0" w:space="0" w:color="auto"/>
        <w:left w:val="none" w:sz="0" w:space="0" w:color="auto"/>
        <w:bottom w:val="none" w:sz="0" w:space="0" w:color="auto"/>
        <w:right w:val="none" w:sz="0" w:space="0" w:color="auto"/>
      </w:divBdr>
    </w:div>
    <w:div w:id="945624621">
      <w:bodyDiv w:val="1"/>
      <w:marLeft w:val="0"/>
      <w:marRight w:val="0"/>
      <w:marTop w:val="0"/>
      <w:marBottom w:val="0"/>
      <w:divBdr>
        <w:top w:val="none" w:sz="0" w:space="0" w:color="auto"/>
        <w:left w:val="none" w:sz="0" w:space="0" w:color="auto"/>
        <w:bottom w:val="none" w:sz="0" w:space="0" w:color="auto"/>
        <w:right w:val="none" w:sz="0" w:space="0" w:color="auto"/>
      </w:divBdr>
    </w:div>
    <w:div w:id="955330079">
      <w:bodyDiv w:val="1"/>
      <w:marLeft w:val="0"/>
      <w:marRight w:val="0"/>
      <w:marTop w:val="0"/>
      <w:marBottom w:val="0"/>
      <w:divBdr>
        <w:top w:val="none" w:sz="0" w:space="0" w:color="auto"/>
        <w:left w:val="none" w:sz="0" w:space="0" w:color="auto"/>
        <w:bottom w:val="none" w:sz="0" w:space="0" w:color="auto"/>
        <w:right w:val="none" w:sz="0" w:space="0" w:color="auto"/>
      </w:divBdr>
    </w:div>
    <w:div w:id="958100820">
      <w:bodyDiv w:val="1"/>
      <w:marLeft w:val="0"/>
      <w:marRight w:val="0"/>
      <w:marTop w:val="0"/>
      <w:marBottom w:val="0"/>
      <w:divBdr>
        <w:top w:val="none" w:sz="0" w:space="0" w:color="auto"/>
        <w:left w:val="none" w:sz="0" w:space="0" w:color="auto"/>
        <w:bottom w:val="none" w:sz="0" w:space="0" w:color="auto"/>
        <w:right w:val="none" w:sz="0" w:space="0" w:color="auto"/>
      </w:divBdr>
    </w:div>
    <w:div w:id="959992407">
      <w:bodyDiv w:val="1"/>
      <w:marLeft w:val="0"/>
      <w:marRight w:val="0"/>
      <w:marTop w:val="0"/>
      <w:marBottom w:val="0"/>
      <w:divBdr>
        <w:top w:val="none" w:sz="0" w:space="0" w:color="auto"/>
        <w:left w:val="none" w:sz="0" w:space="0" w:color="auto"/>
        <w:bottom w:val="none" w:sz="0" w:space="0" w:color="auto"/>
        <w:right w:val="none" w:sz="0" w:space="0" w:color="auto"/>
      </w:divBdr>
    </w:div>
    <w:div w:id="966280522">
      <w:bodyDiv w:val="1"/>
      <w:marLeft w:val="0"/>
      <w:marRight w:val="0"/>
      <w:marTop w:val="0"/>
      <w:marBottom w:val="0"/>
      <w:divBdr>
        <w:top w:val="none" w:sz="0" w:space="0" w:color="auto"/>
        <w:left w:val="none" w:sz="0" w:space="0" w:color="auto"/>
        <w:bottom w:val="none" w:sz="0" w:space="0" w:color="auto"/>
        <w:right w:val="none" w:sz="0" w:space="0" w:color="auto"/>
      </w:divBdr>
    </w:div>
    <w:div w:id="970135690">
      <w:bodyDiv w:val="1"/>
      <w:marLeft w:val="0"/>
      <w:marRight w:val="0"/>
      <w:marTop w:val="0"/>
      <w:marBottom w:val="0"/>
      <w:divBdr>
        <w:top w:val="none" w:sz="0" w:space="0" w:color="auto"/>
        <w:left w:val="none" w:sz="0" w:space="0" w:color="auto"/>
        <w:bottom w:val="none" w:sz="0" w:space="0" w:color="auto"/>
        <w:right w:val="none" w:sz="0" w:space="0" w:color="auto"/>
      </w:divBdr>
    </w:div>
    <w:div w:id="970596457">
      <w:bodyDiv w:val="1"/>
      <w:marLeft w:val="0"/>
      <w:marRight w:val="0"/>
      <w:marTop w:val="0"/>
      <w:marBottom w:val="0"/>
      <w:divBdr>
        <w:top w:val="none" w:sz="0" w:space="0" w:color="auto"/>
        <w:left w:val="none" w:sz="0" w:space="0" w:color="auto"/>
        <w:bottom w:val="none" w:sz="0" w:space="0" w:color="auto"/>
        <w:right w:val="none" w:sz="0" w:space="0" w:color="auto"/>
      </w:divBdr>
    </w:div>
    <w:div w:id="973296093">
      <w:bodyDiv w:val="1"/>
      <w:marLeft w:val="0"/>
      <w:marRight w:val="0"/>
      <w:marTop w:val="0"/>
      <w:marBottom w:val="0"/>
      <w:divBdr>
        <w:top w:val="none" w:sz="0" w:space="0" w:color="auto"/>
        <w:left w:val="none" w:sz="0" w:space="0" w:color="auto"/>
        <w:bottom w:val="none" w:sz="0" w:space="0" w:color="auto"/>
        <w:right w:val="none" w:sz="0" w:space="0" w:color="auto"/>
      </w:divBdr>
    </w:div>
    <w:div w:id="985666163">
      <w:bodyDiv w:val="1"/>
      <w:marLeft w:val="0"/>
      <w:marRight w:val="0"/>
      <w:marTop w:val="0"/>
      <w:marBottom w:val="0"/>
      <w:divBdr>
        <w:top w:val="none" w:sz="0" w:space="0" w:color="auto"/>
        <w:left w:val="none" w:sz="0" w:space="0" w:color="auto"/>
        <w:bottom w:val="none" w:sz="0" w:space="0" w:color="auto"/>
        <w:right w:val="none" w:sz="0" w:space="0" w:color="auto"/>
      </w:divBdr>
    </w:div>
    <w:div w:id="986588930">
      <w:bodyDiv w:val="1"/>
      <w:marLeft w:val="0"/>
      <w:marRight w:val="0"/>
      <w:marTop w:val="0"/>
      <w:marBottom w:val="0"/>
      <w:divBdr>
        <w:top w:val="none" w:sz="0" w:space="0" w:color="auto"/>
        <w:left w:val="none" w:sz="0" w:space="0" w:color="auto"/>
        <w:bottom w:val="none" w:sz="0" w:space="0" w:color="auto"/>
        <w:right w:val="none" w:sz="0" w:space="0" w:color="auto"/>
      </w:divBdr>
    </w:div>
    <w:div w:id="990985539">
      <w:bodyDiv w:val="1"/>
      <w:marLeft w:val="0"/>
      <w:marRight w:val="0"/>
      <w:marTop w:val="0"/>
      <w:marBottom w:val="0"/>
      <w:divBdr>
        <w:top w:val="none" w:sz="0" w:space="0" w:color="auto"/>
        <w:left w:val="none" w:sz="0" w:space="0" w:color="auto"/>
        <w:bottom w:val="none" w:sz="0" w:space="0" w:color="auto"/>
        <w:right w:val="none" w:sz="0" w:space="0" w:color="auto"/>
      </w:divBdr>
    </w:div>
    <w:div w:id="997154438">
      <w:bodyDiv w:val="1"/>
      <w:marLeft w:val="0"/>
      <w:marRight w:val="0"/>
      <w:marTop w:val="0"/>
      <w:marBottom w:val="0"/>
      <w:divBdr>
        <w:top w:val="none" w:sz="0" w:space="0" w:color="auto"/>
        <w:left w:val="none" w:sz="0" w:space="0" w:color="auto"/>
        <w:bottom w:val="none" w:sz="0" w:space="0" w:color="auto"/>
        <w:right w:val="none" w:sz="0" w:space="0" w:color="auto"/>
      </w:divBdr>
    </w:div>
    <w:div w:id="999040760">
      <w:bodyDiv w:val="1"/>
      <w:marLeft w:val="0"/>
      <w:marRight w:val="0"/>
      <w:marTop w:val="0"/>
      <w:marBottom w:val="0"/>
      <w:divBdr>
        <w:top w:val="none" w:sz="0" w:space="0" w:color="auto"/>
        <w:left w:val="none" w:sz="0" w:space="0" w:color="auto"/>
        <w:bottom w:val="none" w:sz="0" w:space="0" w:color="auto"/>
        <w:right w:val="none" w:sz="0" w:space="0" w:color="auto"/>
      </w:divBdr>
    </w:div>
    <w:div w:id="999776975">
      <w:bodyDiv w:val="1"/>
      <w:marLeft w:val="0"/>
      <w:marRight w:val="0"/>
      <w:marTop w:val="0"/>
      <w:marBottom w:val="0"/>
      <w:divBdr>
        <w:top w:val="none" w:sz="0" w:space="0" w:color="auto"/>
        <w:left w:val="none" w:sz="0" w:space="0" w:color="auto"/>
        <w:bottom w:val="none" w:sz="0" w:space="0" w:color="auto"/>
        <w:right w:val="none" w:sz="0" w:space="0" w:color="auto"/>
      </w:divBdr>
    </w:div>
    <w:div w:id="1004093585">
      <w:bodyDiv w:val="1"/>
      <w:marLeft w:val="0"/>
      <w:marRight w:val="0"/>
      <w:marTop w:val="0"/>
      <w:marBottom w:val="0"/>
      <w:divBdr>
        <w:top w:val="none" w:sz="0" w:space="0" w:color="auto"/>
        <w:left w:val="none" w:sz="0" w:space="0" w:color="auto"/>
        <w:bottom w:val="none" w:sz="0" w:space="0" w:color="auto"/>
        <w:right w:val="none" w:sz="0" w:space="0" w:color="auto"/>
      </w:divBdr>
    </w:div>
    <w:div w:id="1017538088">
      <w:bodyDiv w:val="1"/>
      <w:marLeft w:val="0"/>
      <w:marRight w:val="0"/>
      <w:marTop w:val="0"/>
      <w:marBottom w:val="0"/>
      <w:divBdr>
        <w:top w:val="none" w:sz="0" w:space="0" w:color="auto"/>
        <w:left w:val="none" w:sz="0" w:space="0" w:color="auto"/>
        <w:bottom w:val="none" w:sz="0" w:space="0" w:color="auto"/>
        <w:right w:val="none" w:sz="0" w:space="0" w:color="auto"/>
      </w:divBdr>
    </w:div>
    <w:div w:id="1020357714">
      <w:bodyDiv w:val="1"/>
      <w:marLeft w:val="0"/>
      <w:marRight w:val="0"/>
      <w:marTop w:val="0"/>
      <w:marBottom w:val="0"/>
      <w:divBdr>
        <w:top w:val="none" w:sz="0" w:space="0" w:color="auto"/>
        <w:left w:val="none" w:sz="0" w:space="0" w:color="auto"/>
        <w:bottom w:val="none" w:sz="0" w:space="0" w:color="auto"/>
        <w:right w:val="none" w:sz="0" w:space="0" w:color="auto"/>
      </w:divBdr>
    </w:div>
    <w:div w:id="1020817449">
      <w:bodyDiv w:val="1"/>
      <w:marLeft w:val="0"/>
      <w:marRight w:val="0"/>
      <w:marTop w:val="0"/>
      <w:marBottom w:val="0"/>
      <w:divBdr>
        <w:top w:val="none" w:sz="0" w:space="0" w:color="auto"/>
        <w:left w:val="none" w:sz="0" w:space="0" w:color="auto"/>
        <w:bottom w:val="none" w:sz="0" w:space="0" w:color="auto"/>
        <w:right w:val="none" w:sz="0" w:space="0" w:color="auto"/>
      </w:divBdr>
    </w:div>
    <w:div w:id="1025211378">
      <w:bodyDiv w:val="1"/>
      <w:marLeft w:val="0"/>
      <w:marRight w:val="0"/>
      <w:marTop w:val="0"/>
      <w:marBottom w:val="0"/>
      <w:divBdr>
        <w:top w:val="none" w:sz="0" w:space="0" w:color="auto"/>
        <w:left w:val="none" w:sz="0" w:space="0" w:color="auto"/>
        <w:bottom w:val="none" w:sz="0" w:space="0" w:color="auto"/>
        <w:right w:val="none" w:sz="0" w:space="0" w:color="auto"/>
      </w:divBdr>
    </w:div>
    <w:div w:id="1027684839">
      <w:bodyDiv w:val="1"/>
      <w:marLeft w:val="0"/>
      <w:marRight w:val="0"/>
      <w:marTop w:val="0"/>
      <w:marBottom w:val="0"/>
      <w:divBdr>
        <w:top w:val="none" w:sz="0" w:space="0" w:color="auto"/>
        <w:left w:val="none" w:sz="0" w:space="0" w:color="auto"/>
        <w:bottom w:val="none" w:sz="0" w:space="0" w:color="auto"/>
        <w:right w:val="none" w:sz="0" w:space="0" w:color="auto"/>
      </w:divBdr>
    </w:div>
    <w:div w:id="1028488212">
      <w:bodyDiv w:val="1"/>
      <w:marLeft w:val="0"/>
      <w:marRight w:val="0"/>
      <w:marTop w:val="0"/>
      <w:marBottom w:val="0"/>
      <w:divBdr>
        <w:top w:val="none" w:sz="0" w:space="0" w:color="auto"/>
        <w:left w:val="none" w:sz="0" w:space="0" w:color="auto"/>
        <w:bottom w:val="none" w:sz="0" w:space="0" w:color="auto"/>
        <w:right w:val="none" w:sz="0" w:space="0" w:color="auto"/>
      </w:divBdr>
    </w:div>
    <w:div w:id="1030836871">
      <w:bodyDiv w:val="1"/>
      <w:marLeft w:val="0"/>
      <w:marRight w:val="0"/>
      <w:marTop w:val="0"/>
      <w:marBottom w:val="0"/>
      <w:divBdr>
        <w:top w:val="none" w:sz="0" w:space="0" w:color="auto"/>
        <w:left w:val="none" w:sz="0" w:space="0" w:color="auto"/>
        <w:bottom w:val="none" w:sz="0" w:space="0" w:color="auto"/>
        <w:right w:val="none" w:sz="0" w:space="0" w:color="auto"/>
      </w:divBdr>
    </w:div>
    <w:div w:id="1033771684">
      <w:bodyDiv w:val="1"/>
      <w:marLeft w:val="0"/>
      <w:marRight w:val="0"/>
      <w:marTop w:val="0"/>
      <w:marBottom w:val="0"/>
      <w:divBdr>
        <w:top w:val="none" w:sz="0" w:space="0" w:color="auto"/>
        <w:left w:val="none" w:sz="0" w:space="0" w:color="auto"/>
        <w:bottom w:val="none" w:sz="0" w:space="0" w:color="auto"/>
        <w:right w:val="none" w:sz="0" w:space="0" w:color="auto"/>
      </w:divBdr>
    </w:div>
    <w:div w:id="1037435014">
      <w:bodyDiv w:val="1"/>
      <w:marLeft w:val="0"/>
      <w:marRight w:val="0"/>
      <w:marTop w:val="0"/>
      <w:marBottom w:val="0"/>
      <w:divBdr>
        <w:top w:val="none" w:sz="0" w:space="0" w:color="auto"/>
        <w:left w:val="none" w:sz="0" w:space="0" w:color="auto"/>
        <w:bottom w:val="none" w:sz="0" w:space="0" w:color="auto"/>
        <w:right w:val="none" w:sz="0" w:space="0" w:color="auto"/>
      </w:divBdr>
    </w:div>
    <w:div w:id="1037663488">
      <w:bodyDiv w:val="1"/>
      <w:marLeft w:val="0"/>
      <w:marRight w:val="0"/>
      <w:marTop w:val="0"/>
      <w:marBottom w:val="0"/>
      <w:divBdr>
        <w:top w:val="none" w:sz="0" w:space="0" w:color="auto"/>
        <w:left w:val="none" w:sz="0" w:space="0" w:color="auto"/>
        <w:bottom w:val="none" w:sz="0" w:space="0" w:color="auto"/>
        <w:right w:val="none" w:sz="0" w:space="0" w:color="auto"/>
      </w:divBdr>
    </w:div>
    <w:div w:id="1040589687">
      <w:bodyDiv w:val="1"/>
      <w:marLeft w:val="0"/>
      <w:marRight w:val="0"/>
      <w:marTop w:val="0"/>
      <w:marBottom w:val="0"/>
      <w:divBdr>
        <w:top w:val="none" w:sz="0" w:space="0" w:color="auto"/>
        <w:left w:val="none" w:sz="0" w:space="0" w:color="auto"/>
        <w:bottom w:val="none" w:sz="0" w:space="0" w:color="auto"/>
        <w:right w:val="none" w:sz="0" w:space="0" w:color="auto"/>
      </w:divBdr>
    </w:div>
    <w:div w:id="1044060818">
      <w:bodyDiv w:val="1"/>
      <w:marLeft w:val="0"/>
      <w:marRight w:val="0"/>
      <w:marTop w:val="0"/>
      <w:marBottom w:val="0"/>
      <w:divBdr>
        <w:top w:val="none" w:sz="0" w:space="0" w:color="auto"/>
        <w:left w:val="none" w:sz="0" w:space="0" w:color="auto"/>
        <w:bottom w:val="none" w:sz="0" w:space="0" w:color="auto"/>
        <w:right w:val="none" w:sz="0" w:space="0" w:color="auto"/>
      </w:divBdr>
    </w:div>
    <w:div w:id="1049652641">
      <w:bodyDiv w:val="1"/>
      <w:marLeft w:val="0"/>
      <w:marRight w:val="0"/>
      <w:marTop w:val="0"/>
      <w:marBottom w:val="0"/>
      <w:divBdr>
        <w:top w:val="none" w:sz="0" w:space="0" w:color="auto"/>
        <w:left w:val="none" w:sz="0" w:space="0" w:color="auto"/>
        <w:bottom w:val="none" w:sz="0" w:space="0" w:color="auto"/>
        <w:right w:val="none" w:sz="0" w:space="0" w:color="auto"/>
      </w:divBdr>
    </w:div>
    <w:div w:id="1054934569">
      <w:bodyDiv w:val="1"/>
      <w:marLeft w:val="0"/>
      <w:marRight w:val="0"/>
      <w:marTop w:val="0"/>
      <w:marBottom w:val="0"/>
      <w:divBdr>
        <w:top w:val="none" w:sz="0" w:space="0" w:color="auto"/>
        <w:left w:val="none" w:sz="0" w:space="0" w:color="auto"/>
        <w:bottom w:val="none" w:sz="0" w:space="0" w:color="auto"/>
        <w:right w:val="none" w:sz="0" w:space="0" w:color="auto"/>
      </w:divBdr>
    </w:div>
    <w:div w:id="1059980930">
      <w:bodyDiv w:val="1"/>
      <w:marLeft w:val="0"/>
      <w:marRight w:val="0"/>
      <w:marTop w:val="0"/>
      <w:marBottom w:val="0"/>
      <w:divBdr>
        <w:top w:val="none" w:sz="0" w:space="0" w:color="auto"/>
        <w:left w:val="none" w:sz="0" w:space="0" w:color="auto"/>
        <w:bottom w:val="none" w:sz="0" w:space="0" w:color="auto"/>
        <w:right w:val="none" w:sz="0" w:space="0" w:color="auto"/>
      </w:divBdr>
    </w:div>
    <w:div w:id="1060440653">
      <w:bodyDiv w:val="1"/>
      <w:marLeft w:val="0"/>
      <w:marRight w:val="0"/>
      <w:marTop w:val="0"/>
      <w:marBottom w:val="0"/>
      <w:divBdr>
        <w:top w:val="none" w:sz="0" w:space="0" w:color="auto"/>
        <w:left w:val="none" w:sz="0" w:space="0" w:color="auto"/>
        <w:bottom w:val="none" w:sz="0" w:space="0" w:color="auto"/>
        <w:right w:val="none" w:sz="0" w:space="0" w:color="auto"/>
      </w:divBdr>
    </w:div>
    <w:div w:id="1061750170">
      <w:bodyDiv w:val="1"/>
      <w:marLeft w:val="0"/>
      <w:marRight w:val="0"/>
      <w:marTop w:val="0"/>
      <w:marBottom w:val="0"/>
      <w:divBdr>
        <w:top w:val="none" w:sz="0" w:space="0" w:color="auto"/>
        <w:left w:val="none" w:sz="0" w:space="0" w:color="auto"/>
        <w:bottom w:val="none" w:sz="0" w:space="0" w:color="auto"/>
        <w:right w:val="none" w:sz="0" w:space="0" w:color="auto"/>
      </w:divBdr>
    </w:div>
    <w:div w:id="1064109178">
      <w:bodyDiv w:val="1"/>
      <w:marLeft w:val="0"/>
      <w:marRight w:val="0"/>
      <w:marTop w:val="0"/>
      <w:marBottom w:val="0"/>
      <w:divBdr>
        <w:top w:val="none" w:sz="0" w:space="0" w:color="auto"/>
        <w:left w:val="none" w:sz="0" w:space="0" w:color="auto"/>
        <w:bottom w:val="none" w:sz="0" w:space="0" w:color="auto"/>
        <w:right w:val="none" w:sz="0" w:space="0" w:color="auto"/>
      </w:divBdr>
    </w:div>
    <w:div w:id="1070493919">
      <w:bodyDiv w:val="1"/>
      <w:marLeft w:val="0"/>
      <w:marRight w:val="0"/>
      <w:marTop w:val="0"/>
      <w:marBottom w:val="0"/>
      <w:divBdr>
        <w:top w:val="none" w:sz="0" w:space="0" w:color="auto"/>
        <w:left w:val="none" w:sz="0" w:space="0" w:color="auto"/>
        <w:bottom w:val="none" w:sz="0" w:space="0" w:color="auto"/>
        <w:right w:val="none" w:sz="0" w:space="0" w:color="auto"/>
      </w:divBdr>
    </w:div>
    <w:div w:id="1078986775">
      <w:bodyDiv w:val="1"/>
      <w:marLeft w:val="0"/>
      <w:marRight w:val="0"/>
      <w:marTop w:val="0"/>
      <w:marBottom w:val="0"/>
      <w:divBdr>
        <w:top w:val="none" w:sz="0" w:space="0" w:color="auto"/>
        <w:left w:val="none" w:sz="0" w:space="0" w:color="auto"/>
        <w:bottom w:val="none" w:sz="0" w:space="0" w:color="auto"/>
        <w:right w:val="none" w:sz="0" w:space="0" w:color="auto"/>
      </w:divBdr>
    </w:div>
    <w:div w:id="1080101041">
      <w:bodyDiv w:val="1"/>
      <w:marLeft w:val="0"/>
      <w:marRight w:val="0"/>
      <w:marTop w:val="0"/>
      <w:marBottom w:val="0"/>
      <w:divBdr>
        <w:top w:val="none" w:sz="0" w:space="0" w:color="auto"/>
        <w:left w:val="none" w:sz="0" w:space="0" w:color="auto"/>
        <w:bottom w:val="none" w:sz="0" w:space="0" w:color="auto"/>
        <w:right w:val="none" w:sz="0" w:space="0" w:color="auto"/>
      </w:divBdr>
    </w:div>
    <w:div w:id="1089159037">
      <w:bodyDiv w:val="1"/>
      <w:marLeft w:val="0"/>
      <w:marRight w:val="0"/>
      <w:marTop w:val="0"/>
      <w:marBottom w:val="0"/>
      <w:divBdr>
        <w:top w:val="none" w:sz="0" w:space="0" w:color="auto"/>
        <w:left w:val="none" w:sz="0" w:space="0" w:color="auto"/>
        <w:bottom w:val="none" w:sz="0" w:space="0" w:color="auto"/>
        <w:right w:val="none" w:sz="0" w:space="0" w:color="auto"/>
      </w:divBdr>
    </w:div>
    <w:div w:id="1091196920">
      <w:bodyDiv w:val="1"/>
      <w:marLeft w:val="0"/>
      <w:marRight w:val="0"/>
      <w:marTop w:val="0"/>
      <w:marBottom w:val="0"/>
      <w:divBdr>
        <w:top w:val="none" w:sz="0" w:space="0" w:color="auto"/>
        <w:left w:val="none" w:sz="0" w:space="0" w:color="auto"/>
        <w:bottom w:val="none" w:sz="0" w:space="0" w:color="auto"/>
        <w:right w:val="none" w:sz="0" w:space="0" w:color="auto"/>
      </w:divBdr>
    </w:div>
    <w:div w:id="1091858306">
      <w:bodyDiv w:val="1"/>
      <w:marLeft w:val="0"/>
      <w:marRight w:val="0"/>
      <w:marTop w:val="0"/>
      <w:marBottom w:val="0"/>
      <w:divBdr>
        <w:top w:val="none" w:sz="0" w:space="0" w:color="auto"/>
        <w:left w:val="none" w:sz="0" w:space="0" w:color="auto"/>
        <w:bottom w:val="none" w:sz="0" w:space="0" w:color="auto"/>
        <w:right w:val="none" w:sz="0" w:space="0" w:color="auto"/>
      </w:divBdr>
    </w:div>
    <w:div w:id="1095520067">
      <w:bodyDiv w:val="1"/>
      <w:marLeft w:val="0"/>
      <w:marRight w:val="0"/>
      <w:marTop w:val="0"/>
      <w:marBottom w:val="0"/>
      <w:divBdr>
        <w:top w:val="none" w:sz="0" w:space="0" w:color="auto"/>
        <w:left w:val="none" w:sz="0" w:space="0" w:color="auto"/>
        <w:bottom w:val="none" w:sz="0" w:space="0" w:color="auto"/>
        <w:right w:val="none" w:sz="0" w:space="0" w:color="auto"/>
      </w:divBdr>
    </w:div>
    <w:div w:id="1097597542">
      <w:bodyDiv w:val="1"/>
      <w:marLeft w:val="0"/>
      <w:marRight w:val="0"/>
      <w:marTop w:val="0"/>
      <w:marBottom w:val="0"/>
      <w:divBdr>
        <w:top w:val="none" w:sz="0" w:space="0" w:color="auto"/>
        <w:left w:val="none" w:sz="0" w:space="0" w:color="auto"/>
        <w:bottom w:val="none" w:sz="0" w:space="0" w:color="auto"/>
        <w:right w:val="none" w:sz="0" w:space="0" w:color="auto"/>
      </w:divBdr>
    </w:div>
    <w:div w:id="1098062358">
      <w:bodyDiv w:val="1"/>
      <w:marLeft w:val="0"/>
      <w:marRight w:val="0"/>
      <w:marTop w:val="0"/>
      <w:marBottom w:val="0"/>
      <w:divBdr>
        <w:top w:val="none" w:sz="0" w:space="0" w:color="auto"/>
        <w:left w:val="none" w:sz="0" w:space="0" w:color="auto"/>
        <w:bottom w:val="none" w:sz="0" w:space="0" w:color="auto"/>
        <w:right w:val="none" w:sz="0" w:space="0" w:color="auto"/>
      </w:divBdr>
    </w:div>
    <w:div w:id="1099108967">
      <w:bodyDiv w:val="1"/>
      <w:marLeft w:val="0"/>
      <w:marRight w:val="0"/>
      <w:marTop w:val="0"/>
      <w:marBottom w:val="0"/>
      <w:divBdr>
        <w:top w:val="none" w:sz="0" w:space="0" w:color="auto"/>
        <w:left w:val="none" w:sz="0" w:space="0" w:color="auto"/>
        <w:bottom w:val="none" w:sz="0" w:space="0" w:color="auto"/>
        <w:right w:val="none" w:sz="0" w:space="0" w:color="auto"/>
      </w:divBdr>
    </w:div>
    <w:div w:id="1099763301">
      <w:bodyDiv w:val="1"/>
      <w:marLeft w:val="0"/>
      <w:marRight w:val="0"/>
      <w:marTop w:val="0"/>
      <w:marBottom w:val="0"/>
      <w:divBdr>
        <w:top w:val="none" w:sz="0" w:space="0" w:color="auto"/>
        <w:left w:val="none" w:sz="0" w:space="0" w:color="auto"/>
        <w:bottom w:val="none" w:sz="0" w:space="0" w:color="auto"/>
        <w:right w:val="none" w:sz="0" w:space="0" w:color="auto"/>
      </w:divBdr>
    </w:div>
    <w:div w:id="1101225112">
      <w:bodyDiv w:val="1"/>
      <w:marLeft w:val="0"/>
      <w:marRight w:val="0"/>
      <w:marTop w:val="0"/>
      <w:marBottom w:val="0"/>
      <w:divBdr>
        <w:top w:val="none" w:sz="0" w:space="0" w:color="auto"/>
        <w:left w:val="none" w:sz="0" w:space="0" w:color="auto"/>
        <w:bottom w:val="none" w:sz="0" w:space="0" w:color="auto"/>
        <w:right w:val="none" w:sz="0" w:space="0" w:color="auto"/>
      </w:divBdr>
    </w:div>
    <w:div w:id="1101681834">
      <w:bodyDiv w:val="1"/>
      <w:marLeft w:val="0"/>
      <w:marRight w:val="0"/>
      <w:marTop w:val="0"/>
      <w:marBottom w:val="0"/>
      <w:divBdr>
        <w:top w:val="none" w:sz="0" w:space="0" w:color="auto"/>
        <w:left w:val="none" w:sz="0" w:space="0" w:color="auto"/>
        <w:bottom w:val="none" w:sz="0" w:space="0" w:color="auto"/>
        <w:right w:val="none" w:sz="0" w:space="0" w:color="auto"/>
      </w:divBdr>
    </w:div>
    <w:div w:id="1113785087">
      <w:bodyDiv w:val="1"/>
      <w:marLeft w:val="0"/>
      <w:marRight w:val="0"/>
      <w:marTop w:val="0"/>
      <w:marBottom w:val="0"/>
      <w:divBdr>
        <w:top w:val="none" w:sz="0" w:space="0" w:color="auto"/>
        <w:left w:val="none" w:sz="0" w:space="0" w:color="auto"/>
        <w:bottom w:val="none" w:sz="0" w:space="0" w:color="auto"/>
        <w:right w:val="none" w:sz="0" w:space="0" w:color="auto"/>
      </w:divBdr>
    </w:div>
    <w:div w:id="1116605527">
      <w:bodyDiv w:val="1"/>
      <w:marLeft w:val="0"/>
      <w:marRight w:val="0"/>
      <w:marTop w:val="0"/>
      <w:marBottom w:val="0"/>
      <w:divBdr>
        <w:top w:val="none" w:sz="0" w:space="0" w:color="auto"/>
        <w:left w:val="none" w:sz="0" w:space="0" w:color="auto"/>
        <w:bottom w:val="none" w:sz="0" w:space="0" w:color="auto"/>
        <w:right w:val="none" w:sz="0" w:space="0" w:color="auto"/>
      </w:divBdr>
    </w:div>
    <w:div w:id="1117597791">
      <w:bodyDiv w:val="1"/>
      <w:marLeft w:val="0"/>
      <w:marRight w:val="0"/>
      <w:marTop w:val="0"/>
      <w:marBottom w:val="0"/>
      <w:divBdr>
        <w:top w:val="none" w:sz="0" w:space="0" w:color="auto"/>
        <w:left w:val="none" w:sz="0" w:space="0" w:color="auto"/>
        <w:bottom w:val="none" w:sz="0" w:space="0" w:color="auto"/>
        <w:right w:val="none" w:sz="0" w:space="0" w:color="auto"/>
      </w:divBdr>
    </w:div>
    <w:div w:id="1118794180">
      <w:bodyDiv w:val="1"/>
      <w:marLeft w:val="0"/>
      <w:marRight w:val="0"/>
      <w:marTop w:val="0"/>
      <w:marBottom w:val="0"/>
      <w:divBdr>
        <w:top w:val="none" w:sz="0" w:space="0" w:color="auto"/>
        <w:left w:val="none" w:sz="0" w:space="0" w:color="auto"/>
        <w:bottom w:val="none" w:sz="0" w:space="0" w:color="auto"/>
        <w:right w:val="none" w:sz="0" w:space="0" w:color="auto"/>
      </w:divBdr>
    </w:div>
    <w:div w:id="1123495471">
      <w:bodyDiv w:val="1"/>
      <w:marLeft w:val="0"/>
      <w:marRight w:val="0"/>
      <w:marTop w:val="0"/>
      <w:marBottom w:val="0"/>
      <w:divBdr>
        <w:top w:val="none" w:sz="0" w:space="0" w:color="auto"/>
        <w:left w:val="none" w:sz="0" w:space="0" w:color="auto"/>
        <w:bottom w:val="none" w:sz="0" w:space="0" w:color="auto"/>
        <w:right w:val="none" w:sz="0" w:space="0" w:color="auto"/>
      </w:divBdr>
    </w:div>
    <w:div w:id="1124081426">
      <w:bodyDiv w:val="1"/>
      <w:marLeft w:val="0"/>
      <w:marRight w:val="0"/>
      <w:marTop w:val="0"/>
      <w:marBottom w:val="0"/>
      <w:divBdr>
        <w:top w:val="none" w:sz="0" w:space="0" w:color="auto"/>
        <w:left w:val="none" w:sz="0" w:space="0" w:color="auto"/>
        <w:bottom w:val="none" w:sz="0" w:space="0" w:color="auto"/>
        <w:right w:val="none" w:sz="0" w:space="0" w:color="auto"/>
      </w:divBdr>
    </w:div>
    <w:div w:id="1124421246">
      <w:bodyDiv w:val="1"/>
      <w:marLeft w:val="0"/>
      <w:marRight w:val="0"/>
      <w:marTop w:val="0"/>
      <w:marBottom w:val="0"/>
      <w:divBdr>
        <w:top w:val="none" w:sz="0" w:space="0" w:color="auto"/>
        <w:left w:val="none" w:sz="0" w:space="0" w:color="auto"/>
        <w:bottom w:val="none" w:sz="0" w:space="0" w:color="auto"/>
        <w:right w:val="none" w:sz="0" w:space="0" w:color="auto"/>
      </w:divBdr>
    </w:div>
    <w:div w:id="1125393124">
      <w:bodyDiv w:val="1"/>
      <w:marLeft w:val="0"/>
      <w:marRight w:val="0"/>
      <w:marTop w:val="0"/>
      <w:marBottom w:val="0"/>
      <w:divBdr>
        <w:top w:val="none" w:sz="0" w:space="0" w:color="auto"/>
        <w:left w:val="none" w:sz="0" w:space="0" w:color="auto"/>
        <w:bottom w:val="none" w:sz="0" w:space="0" w:color="auto"/>
        <w:right w:val="none" w:sz="0" w:space="0" w:color="auto"/>
      </w:divBdr>
    </w:div>
    <w:div w:id="1126509091">
      <w:bodyDiv w:val="1"/>
      <w:marLeft w:val="0"/>
      <w:marRight w:val="0"/>
      <w:marTop w:val="0"/>
      <w:marBottom w:val="0"/>
      <w:divBdr>
        <w:top w:val="none" w:sz="0" w:space="0" w:color="auto"/>
        <w:left w:val="none" w:sz="0" w:space="0" w:color="auto"/>
        <w:bottom w:val="none" w:sz="0" w:space="0" w:color="auto"/>
        <w:right w:val="none" w:sz="0" w:space="0" w:color="auto"/>
      </w:divBdr>
    </w:div>
    <w:div w:id="1127429101">
      <w:bodyDiv w:val="1"/>
      <w:marLeft w:val="0"/>
      <w:marRight w:val="0"/>
      <w:marTop w:val="0"/>
      <w:marBottom w:val="0"/>
      <w:divBdr>
        <w:top w:val="none" w:sz="0" w:space="0" w:color="auto"/>
        <w:left w:val="none" w:sz="0" w:space="0" w:color="auto"/>
        <w:bottom w:val="none" w:sz="0" w:space="0" w:color="auto"/>
        <w:right w:val="none" w:sz="0" w:space="0" w:color="auto"/>
      </w:divBdr>
    </w:div>
    <w:div w:id="1130514615">
      <w:bodyDiv w:val="1"/>
      <w:marLeft w:val="0"/>
      <w:marRight w:val="0"/>
      <w:marTop w:val="0"/>
      <w:marBottom w:val="0"/>
      <w:divBdr>
        <w:top w:val="none" w:sz="0" w:space="0" w:color="auto"/>
        <w:left w:val="none" w:sz="0" w:space="0" w:color="auto"/>
        <w:bottom w:val="none" w:sz="0" w:space="0" w:color="auto"/>
        <w:right w:val="none" w:sz="0" w:space="0" w:color="auto"/>
      </w:divBdr>
    </w:div>
    <w:div w:id="1131437494">
      <w:bodyDiv w:val="1"/>
      <w:marLeft w:val="0"/>
      <w:marRight w:val="0"/>
      <w:marTop w:val="0"/>
      <w:marBottom w:val="0"/>
      <w:divBdr>
        <w:top w:val="none" w:sz="0" w:space="0" w:color="auto"/>
        <w:left w:val="none" w:sz="0" w:space="0" w:color="auto"/>
        <w:bottom w:val="none" w:sz="0" w:space="0" w:color="auto"/>
        <w:right w:val="none" w:sz="0" w:space="0" w:color="auto"/>
      </w:divBdr>
    </w:div>
    <w:div w:id="1135366602">
      <w:bodyDiv w:val="1"/>
      <w:marLeft w:val="0"/>
      <w:marRight w:val="0"/>
      <w:marTop w:val="0"/>
      <w:marBottom w:val="0"/>
      <w:divBdr>
        <w:top w:val="none" w:sz="0" w:space="0" w:color="auto"/>
        <w:left w:val="none" w:sz="0" w:space="0" w:color="auto"/>
        <w:bottom w:val="none" w:sz="0" w:space="0" w:color="auto"/>
        <w:right w:val="none" w:sz="0" w:space="0" w:color="auto"/>
      </w:divBdr>
    </w:div>
    <w:div w:id="1138575047">
      <w:bodyDiv w:val="1"/>
      <w:marLeft w:val="0"/>
      <w:marRight w:val="0"/>
      <w:marTop w:val="0"/>
      <w:marBottom w:val="0"/>
      <w:divBdr>
        <w:top w:val="none" w:sz="0" w:space="0" w:color="auto"/>
        <w:left w:val="none" w:sz="0" w:space="0" w:color="auto"/>
        <w:bottom w:val="none" w:sz="0" w:space="0" w:color="auto"/>
        <w:right w:val="none" w:sz="0" w:space="0" w:color="auto"/>
      </w:divBdr>
    </w:div>
    <w:div w:id="1141311106">
      <w:bodyDiv w:val="1"/>
      <w:marLeft w:val="0"/>
      <w:marRight w:val="0"/>
      <w:marTop w:val="0"/>
      <w:marBottom w:val="0"/>
      <w:divBdr>
        <w:top w:val="none" w:sz="0" w:space="0" w:color="auto"/>
        <w:left w:val="none" w:sz="0" w:space="0" w:color="auto"/>
        <w:bottom w:val="none" w:sz="0" w:space="0" w:color="auto"/>
        <w:right w:val="none" w:sz="0" w:space="0" w:color="auto"/>
      </w:divBdr>
    </w:div>
    <w:div w:id="1141965792">
      <w:bodyDiv w:val="1"/>
      <w:marLeft w:val="0"/>
      <w:marRight w:val="0"/>
      <w:marTop w:val="0"/>
      <w:marBottom w:val="0"/>
      <w:divBdr>
        <w:top w:val="none" w:sz="0" w:space="0" w:color="auto"/>
        <w:left w:val="none" w:sz="0" w:space="0" w:color="auto"/>
        <w:bottom w:val="none" w:sz="0" w:space="0" w:color="auto"/>
        <w:right w:val="none" w:sz="0" w:space="0" w:color="auto"/>
      </w:divBdr>
    </w:div>
    <w:div w:id="1142578045">
      <w:bodyDiv w:val="1"/>
      <w:marLeft w:val="0"/>
      <w:marRight w:val="0"/>
      <w:marTop w:val="0"/>
      <w:marBottom w:val="0"/>
      <w:divBdr>
        <w:top w:val="none" w:sz="0" w:space="0" w:color="auto"/>
        <w:left w:val="none" w:sz="0" w:space="0" w:color="auto"/>
        <w:bottom w:val="none" w:sz="0" w:space="0" w:color="auto"/>
        <w:right w:val="none" w:sz="0" w:space="0" w:color="auto"/>
      </w:divBdr>
    </w:div>
    <w:div w:id="1142767484">
      <w:bodyDiv w:val="1"/>
      <w:marLeft w:val="0"/>
      <w:marRight w:val="0"/>
      <w:marTop w:val="0"/>
      <w:marBottom w:val="0"/>
      <w:divBdr>
        <w:top w:val="none" w:sz="0" w:space="0" w:color="auto"/>
        <w:left w:val="none" w:sz="0" w:space="0" w:color="auto"/>
        <w:bottom w:val="none" w:sz="0" w:space="0" w:color="auto"/>
        <w:right w:val="none" w:sz="0" w:space="0" w:color="auto"/>
      </w:divBdr>
    </w:div>
    <w:div w:id="1144278159">
      <w:bodyDiv w:val="1"/>
      <w:marLeft w:val="0"/>
      <w:marRight w:val="0"/>
      <w:marTop w:val="0"/>
      <w:marBottom w:val="0"/>
      <w:divBdr>
        <w:top w:val="none" w:sz="0" w:space="0" w:color="auto"/>
        <w:left w:val="none" w:sz="0" w:space="0" w:color="auto"/>
        <w:bottom w:val="none" w:sz="0" w:space="0" w:color="auto"/>
        <w:right w:val="none" w:sz="0" w:space="0" w:color="auto"/>
      </w:divBdr>
    </w:div>
    <w:div w:id="1153184395">
      <w:bodyDiv w:val="1"/>
      <w:marLeft w:val="0"/>
      <w:marRight w:val="0"/>
      <w:marTop w:val="0"/>
      <w:marBottom w:val="0"/>
      <w:divBdr>
        <w:top w:val="none" w:sz="0" w:space="0" w:color="auto"/>
        <w:left w:val="none" w:sz="0" w:space="0" w:color="auto"/>
        <w:bottom w:val="none" w:sz="0" w:space="0" w:color="auto"/>
        <w:right w:val="none" w:sz="0" w:space="0" w:color="auto"/>
      </w:divBdr>
    </w:div>
    <w:div w:id="1156729496">
      <w:bodyDiv w:val="1"/>
      <w:marLeft w:val="0"/>
      <w:marRight w:val="0"/>
      <w:marTop w:val="0"/>
      <w:marBottom w:val="0"/>
      <w:divBdr>
        <w:top w:val="none" w:sz="0" w:space="0" w:color="auto"/>
        <w:left w:val="none" w:sz="0" w:space="0" w:color="auto"/>
        <w:bottom w:val="none" w:sz="0" w:space="0" w:color="auto"/>
        <w:right w:val="none" w:sz="0" w:space="0" w:color="auto"/>
      </w:divBdr>
    </w:div>
    <w:div w:id="1158040086">
      <w:bodyDiv w:val="1"/>
      <w:marLeft w:val="0"/>
      <w:marRight w:val="0"/>
      <w:marTop w:val="0"/>
      <w:marBottom w:val="0"/>
      <w:divBdr>
        <w:top w:val="none" w:sz="0" w:space="0" w:color="auto"/>
        <w:left w:val="none" w:sz="0" w:space="0" w:color="auto"/>
        <w:bottom w:val="none" w:sz="0" w:space="0" w:color="auto"/>
        <w:right w:val="none" w:sz="0" w:space="0" w:color="auto"/>
      </w:divBdr>
    </w:div>
    <w:div w:id="1158955919">
      <w:bodyDiv w:val="1"/>
      <w:marLeft w:val="0"/>
      <w:marRight w:val="0"/>
      <w:marTop w:val="0"/>
      <w:marBottom w:val="0"/>
      <w:divBdr>
        <w:top w:val="none" w:sz="0" w:space="0" w:color="auto"/>
        <w:left w:val="none" w:sz="0" w:space="0" w:color="auto"/>
        <w:bottom w:val="none" w:sz="0" w:space="0" w:color="auto"/>
        <w:right w:val="none" w:sz="0" w:space="0" w:color="auto"/>
      </w:divBdr>
    </w:div>
    <w:div w:id="1159275015">
      <w:bodyDiv w:val="1"/>
      <w:marLeft w:val="0"/>
      <w:marRight w:val="0"/>
      <w:marTop w:val="0"/>
      <w:marBottom w:val="0"/>
      <w:divBdr>
        <w:top w:val="none" w:sz="0" w:space="0" w:color="auto"/>
        <w:left w:val="none" w:sz="0" w:space="0" w:color="auto"/>
        <w:bottom w:val="none" w:sz="0" w:space="0" w:color="auto"/>
        <w:right w:val="none" w:sz="0" w:space="0" w:color="auto"/>
      </w:divBdr>
    </w:div>
    <w:div w:id="1162551032">
      <w:bodyDiv w:val="1"/>
      <w:marLeft w:val="0"/>
      <w:marRight w:val="0"/>
      <w:marTop w:val="0"/>
      <w:marBottom w:val="0"/>
      <w:divBdr>
        <w:top w:val="none" w:sz="0" w:space="0" w:color="auto"/>
        <w:left w:val="none" w:sz="0" w:space="0" w:color="auto"/>
        <w:bottom w:val="none" w:sz="0" w:space="0" w:color="auto"/>
        <w:right w:val="none" w:sz="0" w:space="0" w:color="auto"/>
      </w:divBdr>
    </w:div>
    <w:div w:id="1165439549">
      <w:bodyDiv w:val="1"/>
      <w:marLeft w:val="0"/>
      <w:marRight w:val="0"/>
      <w:marTop w:val="0"/>
      <w:marBottom w:val="0"/>
      <w:divBdr>
        <w:top w:val="none" w:sz="0" w:space="0" w:color="auto"/>
        <w:left w:val="none" w:sz="0" w:space="0" w:color="auto"/>
        <w:bottom w:val="none" w:sz="0" w:space="0" w:color="auto"/>
        <w:right w:val="none" w:sz="0" w:space="0" w:color="auto"/>
      </w:divBdr>
    </w:div>
    <w:div w:id="1168904950">
      <w:bodyDiv w:val="1"/>
      <w:marLeft w:val="0"/>
      <w:marRight w:val="0"/>
      <w:marTop w:val="0"/>
      <w:marBottom w:val="0"/>
      <w:divBdr>
        <w:top w:val="none" w:sz="0" w:space="0" w:color="auto"/>
        <w:left w:val="none" w:sz="0" w:space="0" w:color="auto"/>
        <w:bottom w:val="none" w:sz="0" w:space="0" w:color="auto"/>
        <w:right w:val="none" w:sz="0" w:space="0" w:color="auto"/>
      </w:divBdr>
    </w:div>
    <w:div w:id="1169295960">
      <w:bodyDiv w:val="1"/>
      <w:marLeft w:val="0"/>
      <w:marRight w:val="0"/>
      <w:marTop w:val="0"/>
      <w:marBottom w:val="0"/>
      <w:divBdr>
        <w:top w:val="none" w:sz="0" w:space="0" w:color="auto"/>
        <w:left w:val="none" w:sz="0" w:space="0" w:color="auto"/>
        <w:bottom w:val="none" w:sz="0" w:space="0" w:color="auto"/>
        <w:right w:val="none" w:sz="0" w:space="0" w:color="auto"/>
      </w:divBdr>
    </w:div>
    <w:div w:id="1170173495">
      <w:bodyDiv w:val="1"/>
      <w:marLeft w:val="0"/>
      <w:marRight w:val="0"/>
      <w:marTop w:val="0"/>
      <w:marBottom w:val="0"/>
      <w:divBdr>
        <w:top w:val="none" w:sz="0" w:space="0" w:color="auto"/>
        <w:left w:val="none" w:sz="0" w:space="0" w:color="auto"/>
        <w:bottom w:val="none" w:sz="0" w:space="0" w:color="auto"/>
        <w:right w:val="none" w:sz="0" w:space="0" w:color="auto"/>
      </w:divBdr>
    </w:div>
    <w:div w:id="1173181488">
      <w:bodyDiv w:val="1"/>
      <w:marLeft w:val="0"/>
      <w:marRight w:val="0"/>
      <w:marTop w:val="0"/>
      <w:marBottom w:val="0"/>
      <w:divBdr>
        <w:top w:val="none" w:sz="0" w:space="0" w:color="auto"/>
        <w:left w:val="none" w:sz="0" w:space="0" w:color="auto"/>
        <w:bottom w:val="none" w:sz="0" w:space="0" w:color="auto"/>
        <w:right w:val="none" w:sz="0" w:space="0" w:color="auto"/>
      </w:divBdr>
    </w:div>
    <w:div w:id="1173908973">
      <w:bodyDiv w:val="1"/>
      <w:marLeft w:val="0"/>
      <w:marRight w:val="0"/>
      <w:marTop w:val="0"/>
      <w:marBottom w:val="0"/>
      <w:divBdr>
        <w:top w:val="none" w:sz="0" w:space="0" w:color="auto"/>
        <w:left w:val="none" w:sz="0" w:space="0" w:color="auto"/>
        <w:bottom w:val="none" w:sz="0" w:space="0" w:color="auto"/>
        <w:right w:val="none" w:sz="0" w:space="0" w:color="auto"/>
      </w:divBdr>
    </w:div>
    <w:div w:id="1175995277">
      <w:bodyDiv w:val="1"/>
      <w:marLeft w:val="0"/>
      <w:marRight w:val="0"/>
      <w:marTop w:val="0"/>
      <w:marBottom w:val="0"/>
      <w:divBdr>
        <w:top w:val="none" w:sz="0" w:space="0" w:color="auto"/>
        <w:left w:val="none" w:sz="0" w:space="0" w:color="auto"/>
        <w:bottom w:val="none" w:sz="0" w:space="0" w:color="auto"/>
        <w:right w:val="none" w:sz="0" w:space="0" w:color="auto"/>
      </w:divBdr>
    </w:div>
    <w:div w:id="1183209500">
      <w:bodyDiv w:val="1"/>
      <w:marLeft w:val="0"/>
      <w:marRight w:val="0"/>
      <w:marTop w:val="0"/>
      <w:marBottom w:val="0"/>
      <w:divBdr>
        <w:top w:val="none" w:sz="0" w:space="0" w:color="auto"/>
        <w:left w:val="none" w:sz="0" w:space="0" w:color="auto"/>
        <w:bottom w:val="none" w:sz="0" w:space="0" w:color="auto"/>
        <w:right w:val="none" w:sz="0" w:space="0" w:color="auto"/>
      </w:divBdr>
    </w:div>
    <w:div w:id="1183518020">
      <w:bodyDiv w:val="1"/>
      <w:marLeft w:val="0"/>
      <w:marRight w:val="0"/>
      <w:marTop w:val="0"/>
      <w:marBottom w:val="0"/>
      <w:divBdr>
        <w:top w:val="none" w:sz="0" w:space="0" w:color="auto"/>
        <w:left w:val="none" w:sz="0" w:space="0" w:color="auto"/>
        <w:bottom w:val="none" w:sz="0" w:space="0" w:color="auto"/>
        <w:right w:val="none" w:sz="0" w:space="0" w:color="auto"/>
      </w:divBdr>
    </w:div>
    <w:div w:id="1188249850">
      <w:bodyDiv w:val="1"/>
      <w:marLeft w:val="0"/>
      <w:marRight w:val="0"/>
      <w:marTop w:val="0"/>
      <w:marBottom w:val="0"/>
      <w:divBdr>
        <w:top w:val="none" w:sz="0" w:space="0" w:color="auto"/>
        <w:left w:val="none" w:sz="0" w:space="0" w:color="auto"/>
        <w:bottom w:val="none" w:sz="0" w:space="0" w:color="auto"/>
        <w:right w:val="none" w:sz="0" w:space="0" w:color="auto"/>
      </w:divBdr>
    </w:div>
    <w:div w:id="1190216012">
      <w:bodyDiv w:val="1"/>
      <w:marLeft w:val="0"/>
      <w:marRight w:val="0"/>
      <w:marTop w:val="0"/>
      <w:marBottom w:val="0"/>
      <w:divBdr>
        <w:top w:val="none" w:sz="0" w:space="0" w:color="auto"/>
        <w:left w:val="none" w:sz="0" w:space="0" w:color="auto"/>
        <w:bottom w:val="none" w:sz="0" w:space="0" w:color="auto"/>
        <w:right w:val="none" w:sz="0" w:space="0" w:color="auto"/>
      </w:divBdr>
    </w:div>
    <w:div w:id="1192573780">
      <w:bodyDiv w:val="1"/>
      <w:marLeft w:val="0"/>
      <w:marRight w:val="0"/>
      <w:marTop w:val="0"/>
      <w:marBottom w:val="0"/>
      <w:divBdr>
        <w:top w:val="none" w:sz="0" w:space="0" w:color="auto"/>
        <w:left w:val="none" w:sz="0" w:space="0" w:color="auto"/>
        <w:bottom w:val="none" w:sz="0" w:space="0" w:color="auto"/>
        <w:right w:val="none" w:sz="0" w:space="0" w:color="auto"/>
      </w:divBdr>
    </w:div>
    <w:div w:id="1196503963">
      <w:bodyDiv w:val="1"/>
      <w:marLeft w:val="0"/>
      <w:marRight w:val="0"/>
      <w:marTop w:val="0"/>
      <w:marBottom w:val="0"/>
      <w:divBdr>
        <w:top w:val="none" w:sz="0" w:space="0" w:color="auto"/>
        <w:left w:val="none" w:sz="0" w:space="0" w:color="auto"/>
        <w:bottom w:val="none" w:sz="0" w:space="0" w:color="auto"/>
        <w:right w:val="none" w:sz="0" w:space="0" w:color="auto"/>
      </w:divBdr>
    </w:div>
    <w:div w:id="1196768968">
      <w:bodyDiv w:val="1"/>
      <w:marLeft w:val="0"/>
      <w:marRight w:val="0"/>
      <w:marTop w:val="0"/>
      <w:marBottom w:val="0"/>
      <w:divBdr>
        <w:top w:val="none" w:sz="0" w:space="0" w:color="auto"/>
        <w:left w:val="none" w:sz="0" w:space="0" w:color="auto"/>
        <w:bottom w:val="none" w:sz="0" w:space="0" w:color="auto"/>
        <w:right w:val="none" w:sz="0" w:space="0" w:color="auto"/>
      </w:divBdr>
    </w:div>
    <w:div w:id="1197815069">
      <w:bodyDiv w:val="1"/>
      <w:marLeft w:val="0"/>
      <w:marRight w:val="0"/>
      <w:marTop w:val="0"/>
      <w:marBottom w:val="0"/>
      <w:divBdr>
        <w:top w:val="none" w:sz="0" w:space="0" w:color="auto"/>
        <w:left w:val="none" w:sz="0" w:space="0" w:color="auto"/>
        <w:bottom w:val="none" w:sz="0" w:space="0" w:color="auto"/>
        <w:right w:val="none" w:sz="0" w:space="0" w:color="auto"/>
      </w:divBdr>
    </w:div>
    <w:div w:id="1198010280">
      <w:bodyDiv w:val="1"/>
      <w:marLeft w:val="0"/>
      <w:marRight w:val="0"/>
      <w:marTop w:val="0"/>
      <w:marBottom w:val="0"/>
      <w:divBdr>
        <w:top w:val="none" w:sz="0" w:space="0" w:color="auto"/>
        <w:left w:val="none" w:sz="0" w:space="0" w:color="auto"/>
        <w:bottom w:val="none" w:sz="0" w:space="0" w:color="auto"/>
        <w:right w:val="none" w:sz="0" w:space="0" w:color="auto"/>
      </w:divBdr>
    </w:div>
    <w:div w:id="1208646186">
      <w:bodyDiv w:val="1"/>
      <w:marLeft w:val="0"/>
      <w:marRight w:val="0"/>
      <w:marTop w:val="0"/>
      <w:marBottom w:val="0"/>
      <w:divBdr>
        <w:top w:val="none" w:sz="0" w:space="0" w:color="auto"/>
        <w:left w:val="none" w:sz="0" w:space="0" w:color="auto"/>
        <w:bottom w:val="none" w:sz="0" w:space="0" w:color="auto"/>
        <w:right w:val="none" w:sz="0" w:space="0" w:color="auto"/>
      </w:divBdr>
    </w:div>
    <w:div w:id="1212578335">
      <w:bodyDiv w:val="1"/>
      <w:marLeft w:val="0"/>
      <w:marRight w:val="0"/>
      <w:marTop w:val="0"/>
      <w:marBottom w:val="0"/>
      <w:divBdr>
        <w:top w:val="none" w:sz="0" w:space="0" w:color="auto"/>
        <w:left w:val="none" w:sz="0" w:space="0" w:color="auto"/>
        <w:bottom w:val="none" w:sz="0" w:space="0" w:color="auto"/>
        <w:right w:val="none" w:sz="0" w:space="0" w:color="auto"/>
      </w:divBdr>
    </w:div>
    <w:div w:id="1213880463">
      <w:bodyDiv w:val="1"/>
      <w:marLeft w:val="0"/>
      <w:marRight w:val="0"/>
      <w:marTop w:val="0"/>
      <w:marBottom w:val="0"/>
      <w:divBdr>
        <w:top w:val="none" w:sz="0" w:space="0" w:color="auto"/>
        <w:left w:val="none" w:sz="0" w:space="0" w:color="auto"/>
        <w:bottom w:val="none" w:sz="0" w:space="0" w:color="auto"/>
        <w:right w:val="none" w:sz="0" w:space="0" w:color="auto"/>
      </w:divBdr>
    </w:div>
    <w:div w:id="1220165632">
      <w:bodyDiv w:val="1"/>
      <w:marLeft w:val="0"/>
      <w:marRight w:val="0"/>
      <w:marTop w:val="0"/>
      <w:marBottom w:val="0"/>
      <w:divBdr>
        <w:top w:val="none" w:sz="0" w:space="0" w:color="auto"/>
        <w:left w:val="none" w:sz="0" w:space="0" w:color="auto"/>
        <w:bottom w:val="none" w:sz="0" w:space="0" w:color="auto"/>
        <w:right w:val="none" w:sz="0" w:space="0" w:color="auto"/>
      </w:divBdr>
    </w:div>
    <w:div w:id="1220481990">
      <w:bodyDiv w:val="1"/>
      <w:marLeft w:val="0"/>
      <w:marRight w:val="0"/>
      <w:marTop w:val="0"/>
      <w:marBottom w:val="0"/>
      <w:divBdr>
        <w:top w:val="none" w:sz="0" w:space="0" w:color="auto"/>
        <w:left w:val="none" w:sz="0" w:space="0" w:color="auto"/>
        <w:bottom w:val="none" w:sz="0" w:space="0" w:color="auto"/>
        <w:right w:val="none" w:sz="0" w:space="0" w:color="auto"/>
      </w:divBdr>
    </w:div>
    <w:div w:id="1221096586">
      <w:bodyDiv w:val="1"/>
      <w:marLeft w:val="0"/>
      <w:marRight w:val="0"/>
      <w:marTop w:val="0"/>
      <w:marBottom w:val="0"/>
      <w:divBdr>
        <w:top w:val="none" w:sz="0" w:space="0" w:color="auto"/>
        <w:left w:val="none" w:sz="0" w:space="0" w:color="auto"/>
        <w:bottom w:val="none" w:sz="0" w:space="0" w:color="auto"/>
        <w:right w:val="none" w:sz="0" w:space="0" w:color="auto"/>
      </w:divBdr>
    </w:div>
    <w:div w:id="1233781101">
      <w:bodyDiv w:val="1"/>
      <w:marLeft w:val="0"/>
      <w:marRight w:val="0"/>
      <w:marTop w:val="0"/>
      <w:marBottom w:val="0"/>
      <w:divBdr>
        <w:top w:val="none" w:sz="0" w:space="0" w:color="auto"/>
        <w:left w:val="none" w:sz="0" w:space="0" w:color="auto"/>
        <w:bottom w:val="none" w:sz="0" w:space="0" w:color="auto"/>
        <w:right w:val="none" w:sz="0" w:space="0" w:color="auto"/>
      </w:divBdr>
    </w:div>
    <w:div w:id="1236357004">
      <w:bodyDiv w:val="1"/>
      <w:marLeft w:val="0"/>
      <w:marRight w:val="0"/>
      <w:marTop w:val="0"/>
      <w:marBottom w:val="0"/>
      <w:divBdr>
        <w:top w:val="none" w:sz="0" w:space="0" w:color="auto"/>
        <w:left w:val="none" w:sz="0" w:space="0" w:color="auto"/>
        <w:bottom w:val="none" w:sz="0" w:space="0" w:color="auto"/>
        <w:right w:val="none" w:sz="0" w:space="0" w:color="auto"/>
      </w:divBdr>
    </w:div>
    <w:div w:id="1236479483">
      <w:bodyDiv w:val="1"/>
      <w:marLeft w:val="0"/>
      <w:marRight w:val="0"/>
      <w:marTop w:val="0"/>
      <w:marBottom w:val="0"/>
      <w:divBdr>
        <w:top w:val="none" w:sz="0" w:space="0" w:color="auto"/>
        <w:left w:val="none" w:sz="0" w:space="0" w:color="auto"/>
        <w:bottom w:val="none" w:sz="0" w:space="0" w:color="auto"/>
        <w:right w:val="none" w:sz="0" w:space="0" w:color="auto"/>
      </w:divBdr>
    </w:div>
    <w:div w:id="1241259725">
      <w:bodyDiv w:val="1"/>
      <w:marLeft w:val="0"/>
      <w:marRight w:val="0"/>
      <w:marTop w:val="0"/>
      <w:marBottom w:val="0"/>
      <w:divBdr>
        <w:top w:val="none" w:sz="0" w:space="0" w:color="auto"/>
        <w:left w:val="none" w:sz="0" w:space="0" w:color="auto"/>
        <w:bottom w:val="none" w:sz="0" w:space="0" w:color="auto"/>
        <w:right w:val="none" w:sz="0" w:space="0" w:color="auto"/>
      </w:divBdr>
    </w:div>
    <w:div w:id="1245067785">
      <w:bodyDiv w:val="1"/>
      <w:marLeft w:val="0"/>
      <w:marRight w:val="0"/>
      <w:marTop w:val="0"/>
      <w:marBottom w:val="0"/>
      <w:divBdr>
        <w:top w:val="none" w:sz="0" w:space="0" w:color="auto"/>
        <w:left w:val="none" w:sz="0" w:space="0" w:color="auto"/>
        <w:bottom w:val="none" w:sz="0" w:space="0" w:color="auto"/>
        <w:right w:val="none" w:sz="0" w:space="0" w:color="auto"/>
      </w:divBdr>
    </w:div>
    <w:div w:id="1248924214">
      <w:bodyDiv w:val="1"/>
      <w:marLeft w:val="0"/>
      <w:marRight w:val="0"/>
      <w:marTop w:val="0"/>
      <w:marBottom w:val="0"/>
      <w:divBdr>
        <w:top w:val="none" w:sz="0" w:space="0" w:color="auto"/>
        <w:left w:val="none" w:sz="0" w:space="0" w:color="auto"/>
        <w:bottom w:val="none" w:sz="0" w:space="0" w:color="auto"/>
        <w:right w:val="none" w:sz="0" w:space="0" w:color="auto"/>
      </w:divBdr>
    </w:div>
    <w:div w:id="1256940348">
      <w:bodyDiv w:val="1"/>
      <w:marLeft w:val="0"/>
      <w:marRight w:val="0"/>
      <w:marTop w:val="0"/>
      <w:marBottom w:val="0"/>
      <w:divBdr>
        <w:top w:val="none" w:sz="0" w:space="0" w:color="auto"/>
        <w:left w:val="none" w:sz="0" w:space="0" w:color="auto"/>
        <w:bottom w:val="none" w:sz="0" w:space="0" w:color="auto"/>
        <w:right w:val="none" w:sz="0" w:space="0" w:color="auto"/>
      </w:divBdr>
    </w:div>
    <w:div w:id="1258977217">
      <w:bodyDiv w:val="1"/>
      <w:marLeft w:val="0"/>
      <w:marRight w:val="0"/>
      <w:marTop w:val="0"/>
      <w:marBottom w:val="0"/>
      <w:divBdr>
        <w:top w:val="none" w:sz="0" w:space="0" w:color="auto"/>
        <w:left w:val="none" w:sz="0" w:space="0" w:color="auto"/>
        <w:bottom w:val="none" w:sz="0" w:space="0" w:color="auto"/>
        <w:right w:val="none" w:sz="0" w:space="0" w:color="auto"/>
      </w:divBdr>
    </w:div>
    <w:div w:id="1260722023">
      <w:bodyDiv w:val="1"/>
      <w:marLeft w:val="0"/>
      <w:marRight w:val="0"/>
      <w:marTop w:val="0"/>
      <w:marBottom w:val="0"/>
      <w:divBdr>
        <w:top w:val="none" w:sz="0" w:space="0" w:color="auto"/>
        <w:left w:val="none" w:sz="0" w:space="0" w:color="auto"/>
        <w:bottom w:val="none" w:sz="0" w:space="0" w:color="auto"/>
        <w:right w:val="none" w:sz="0" w:space="0" w:color="auto"/>
      </w:divBdr>
    </w:div>
    <w:div w:id="1261573167">
      <w:bodyDiv w:val="1"/>
      <w:marLeft w:val="0"/>
      <w:marRight w:val="0"/>
      <w:marTop w:val="0"/>
      <w:marBottom w:val="0"/>
      <w:divBdr>
        <w:top w:val="none" w:sz="0" w:space="0" w:color="auto"/>
        <w:left w:val="none" w:sz="0" w:space="0" w:color="auto"/>
        <w:bottom w:val="none" w:sz="0" w:space="0" w:color="auto"/>
        <w:right w:val="none" w:sz="0" w:space="0" w:color="auto"/>
      </w:divBdr>
    </w:div>
    <w:div w:id="1263419198">
      <w:bodyDiv w:val="1"/>
      <w:marLeft w:val="0"/>
      <w:marRight w:val="0"/>
      <w:marTop w:val="0"/>
      <w:marBottom w:val="0"/>
      <w:divBdr>
        <w:top w:val="none" w:sz="0" w:space="0" w:color="auto"/>
        <w:left w:val="none" w:sz="0" w:space="0" w:color="auto"/>
        <w:bottom w:val="none" w:sz="0" w:space="0" w:color="auto"/>
        <w:right w:val="none" w:sz="0" w:space="0" w:color="auto"/>
      </w:divBdr>
    </w:div>
    <w:div w:id="1266112806">
      <w:bodyDiv w:val="1"/>
      <w:marLeft w:val="0"/>
      <w:marRight w:val="0"/>
      <w:marTop w:val="0"/>
      <w:marBottom w:val="0"/>
      <w:divBdr>
        <w:top w:val="none" w:sz="0" w:space="0" w:color="auto"/>
        <w:left w:val="none" w:sz="0" w:space="0" w:color="auto"/>
        <w:bottom w:val="none" w:sz="0" w:space="0" w:color="auto"/>
        <w:right w:val="none" w:sz="0" w:space="0" w:color="auto"/>
      </w:divBdr>
    </w:div>
    <w:div w:id="1266302462">
      <w:bodyDiv w:val="1"/>
      <w:marLeft w:val="0"/>
      <w:marRight w:val="0"/>
      <w:marTop w:val="0"/>
      <w:marBottom w:val="0"/>
      <w:divBdr>
        <w:top w:val="none" w:sz="0" w:space="0" w:color="auto"/>
        <w:left w:val="none" w:sz="0" w:space="0" w:color="auto"/>
        <w:bottom w:val="none" w:sz="0" w:space="0" w:color="auto"/>
        <w:right w:val="none" w:sz="0" w:space="0" w:color="auto"/>
      </w:divBdr>
    </w:div>
    <w:div w:id="1273512522">
      <w:bodyDiv w:val="1"/>
      <w:marLeft w:val="0"/>
      <w:marRight w:val="0"/>
      <w:marTop w:val="0"/>
      <w:marBottom w:val="0"/>
      <w:divBdr>
        <w:top w:val="none" w:sz="0" w:space="0" w:color="auto"/>
        <w:left w:val="none" w:sz="0" w:space="0" w:color="auto"/>
        <w:bottom w:val="none" w:sz="0" w:space="0" w:color="auto"/>
        <w:right w:val="none" w:sz="0" w:space="0" w:color="auto"/>
      </w:divBdr>
    </w:div>
    <w:div w:id="1276673770">
      <w:bodyDiv w:val="1"/>
      <w:marLeft w:val="0"/>
      <w:marRight w:val="0"/>
      <w:marTop w:val="0"/>
      <w:marBottom w:val="0"/>
      <w:divBdr>
        <w:top w:val="none" w:sz="0" w:space="0" w:color="auto"/>
        <w:left w:val="none" w:sz="0" w:space="0" w:color="auto"/>
        <w:bottom w:val="none" w:sz="0" w:space="0" w:color="auto"/>
        <w:right w:val="none" w:sz="0" w:space="0" w:color="auto"/>
      </w:divBdr>
    </w:div>
    <w:div w:id="1279265209">
      <w:bodyDiv w:val="1"/>
      <w:marLeft w:val="0"/>
      <w:marRight w:val="0"/>
      <w:marTop w:val="0"/>
      <w:marBottom w:val="0"/>
      <w:divBdr>
        <w:top w:val="none" w:sz="0" w:space="0" w:color="auto"/>
        <w:left w:val="none" w:sz="0" w:space="0" w:color="auto"/>
        <w:bottom w:val="none" w:sz="0" w:space="0" w:color="auto"/>
        <w:right w:val="none" w:sz="0" w:space="0" w:color="auto"/>
      </w:divBdr>
    </w:div>
    <w:div w:id="1279605481">
      <w:bodyDiv w:val="1"/>
      <w:marLeft w:val="0"/>
      <w:marRight w:val="0"/>
      <w:marTop w:val="0"/>
      <w:marBottom w:val="0"/>
      <w:divBdr>
        <w:top w:val="none" w:sz="0" w:space="0" w:color="auto"/>
        <w:left w:val="none" w:sz="0" w:space="0" w:color="auto"/>
        <w:bottom w:val="none" w:sz="0" w:space="0" w:color="auto"/>
        <w:right w:val="none" w:sz="0" w:space="0" w:color="auto"/>
      </w:divBdr>
    </w:div>
    <w:div w:id="1283654582">
      <w:bodyDiv w:val="1"/>
      <w:marLeft w:val="0"/>
      <w:marRight w:val="0"/>
      <w:marTop w:val="0"/>
      <w:marBottom w:val="0"/>
      <w:divBdr>
        <w:top w:val="none" w:sz="0" w:space="0" w:color="auto"/>
        <w:left w:val="none" w:sz="0" w:space="0" w:color="auto"/>
        <w:bottom w:val="none" w:sz="0" w:space="0" w:color="auto"/>
        <w:right w:val="none" w:sz="0" w:space="0" w:color="auto"/>
      </w:divBdr>
    </w:div>
    <w:div w:id="1286933833">
      <w:bodyDiv w:val="1"/>
      <w:marLeft w:val="0"/>
      <w:marRight w:val="0"/>
      <w:marTop w:val="0"/>
      <w:marBottom w:val="0"/>
      <w:divBdr>
        <w:top w:val="none" w:sz="0" w:space="0" w:color="auto"/>
        <w:left w:val="none" w:sz="0" w:space="0" w:color="auto"/>
        <w:bottom w:val="none" w:sz="0" w:space="0" w:color="auto"/>
        <w:right w:val="none" w:sz="0" w:space="0" w:color="auto"/>
      </w:divBdr>
    </w:div>
    <w:div w:id="1287933146">
      <w:bodyDiv w:val="1"/>
      <w:marLeft w:val="0"/>
      <w:marRight w:val="0"/>
      <w:marTop w:val="0"/>
      <w:marBottom w:val="0"/>
      <w:divBdr>
        <w:top w:val="none" w:sz="0" w:space="0" w:color="auto"/>
        <w:left w:val="none" w:sz="0" w:space="0" w:color="auto"/>
        <w:bottom w:val="none" w:sz="0" w:space="0" w:color="auto"/>
        <w:right w:val="none" w:sz="0" w:space="0" w:color="auto"/>
      </w:divBdr>
    </w:div>
    <w:div w:id="1293631482">
      <w:bodyDiv w:val="1"/>
      <w:marLeft w:val="0"/>
      <w:marRight w:val="0"/>
      <w:marTop w:val="0"/>
      <w:marBottom w:val="0"/>
      <w:divBdr>
        <w:top w:val="none" w:sz="0" w:space="0" w:color="auto"/>
        <w:left w:val="none" w:sz="0" w:space="0" w:color="auto"/>
        <w:bottom w:val="none" w:sz="0" w:space="0" w:color="auto"/>
        <w:right w:val="none" w:sz="0" w:space="0" w:color="auto"/>
      </w:divBdr>
    </w:div>
    <w:div w:id="1295867276">
      <w:bodyDiv w:val="1"/>
      <w:marLeft w:val="0"/>
      <w:marRight w:val="0"/>
      <w:marTop w:val="0"/>
      <w:marBottom w:val="0"/>
      <w:divBdr>
        <w:top w:val="none" w:sz="0" w:space="0" w:color="auto"/>
        <w:left w:val="none" w:sz="0" w:space="0" w:color="auto"/>
        <w:bottom w:val="none" w:sz="0" w:space="0" w:color="auto"/>
        <w:right w:val="none" w:sz="0" w:space="0" w:color="auto"/>
      </w:divBdr>
    </w:div>
    <w:div w:id="1296135468">
      <w:bodyDiv w:val="1"/>
      <w:marLeft w:val="0"/>
      <w:marRight w:val="0"/>
      <w:marTop w:val="0"/>
      <w:marBottom w:val="0"/>
      <w:divBdr>
        <w:top w:val="none" w:sz="0" w:space="0" w:color="auto"/>
        <w:left w:val="none" w:sz="0" w:space="0" w:color="auto"/>
        <w:bottom w:val="none" w:sz="0" w:space="0" w:color="auto"/>
        <w:right w:val="none" w:sz="0" w:space="0" w:color="auto"/>
      </w:divBdr>
    </w:div>
    <w:div w:id="1300065297">
      <w:bodyDiv w:val="1"/>
      <w:marLeft w:val="0"/>
      <w:marRight w:val="0"/>
      <w:marTop w:val="0"/>
      <w:marBottom w:val="0"/>
      <w:divBdr>
        <w:top w:val="none" w:sz="0" w:space="0" w:color="auto"/>
        <w:left w:val="none" w:sz="0" w:space="0" w:color="auto"/>
        <w:bottom w:val="none" w:sz="0" w:space="0" w:color="auto"/>
        <w:right w:val="none" w:sz="0" w:space="0" w:color="auto"/>
      </w:divBdr>
    </w:div>
    <w:div w:id="1309898013">
      <w:bodyDiv w:val="1"/>
      <w:marLeft w:val="0"/>
      <w:marRight w:val="0"/>
      <w:marTop w:val="0"/>
      <w:marBottom w:val="0"/>
      <w:divBdr>
        <w:top w:val="none" w:sz="0" w:space="0" w:color="auto"/>
        <w:left w:val="none" w:sz="0" w:space="0" w:color="auto"/>
        <w:bottom w:val="none" w:sz="0" w:space="0" w:color="auto"/>
        <w:right w:val="none" w:sz="0" w:space="0" w:color="auto"/>
      </w:divBdr>
    </w:div>
    <w:div w:id="1315795263">
      <w:bodyDiv w:val="1"/>
      <w:marLeft w:val="0"/>
      <w:marRight w:val="0"/>
      <w:marTop w:val="0"/>
      <w:marBottom w:val="0"/>
      <w:divBdr>
        <w:top w:val="none" w:sz="0" w:space="0" w:color="auto"/>
        <w:left w:val="none" w:sz="0" w:space="0" w:color="auto"/>
        <w:bottom w:val="none" w:sz="0" w:space="0" w:color="auto"/>
        <w:right w:val="none" w:sz="0" w:space="0" w:color="auto"/>
      </w:divBdr>
    </w:div>
    <w:div w:id="1316764041">
      <w:bodyDiv w:val="1"/>
      <w:marLeft w:val="0"/>
      <w:marRight w:val="0"/>
      <w:marTop w:val="0"/>
      <w:marBottom w:val="0"/>
      <w:divBdr>
        <w:top w:val="none" w:sz="0" w:space="0" w:color="auto"/>
        <w:left w:val="none" w:sz="0" w:space="0" w:color="auto"/>
        <w:bottom w:val="none" w:sz="0" w:space="0" w:color="auto"/>
        <w:right w:val="none" w:sz="0" w:space="0" w:color="auto"/>
      </w:divBdr>
    </w:div>
    <w:div w:id="1317683961">
      <w:bodyDiv w:val="1"/>
      <w:marLeft w:val="0"/>
      <w:marRight w:val="0"/>
      <w:marTop w:val="0"/>
      <w:marBottom w:val="0"/>
      <w:divBdr>
        <w:top w:val="none" w:sz="0" w:space="0" w:color="auto"/>
        <w:left w:val="none" w:sz="0" w:space="0" w:color="auto"/>
        <w:bottom w:val="none" w:sz="0" w:space="0" w:color="auto"/>
        <w:right w:val="none" w:sz="0" w:space="0" w:color="auto"/>
      </w:divBdr>
    </w:div>
    <w:div w:id="1326400714">
      <w:bodyDiv w:val="1"/>
      <w:marLeft w:val="0"/>
      <w:marRight w:val="0"/>
      <w:marTop w:val="0"/>
      <w:marBottom w:val="0"/>
      <w:divBdr>
        <w:top w:val="none" w:sz="0" w:space="0" w:color="auto"/>
        <w:left w:val="none" w:sz="0" w:space="0" w:color="auto"/>
        <w:bottom w:val="none" w:sz="0" w:space="0" w:color="auto"/>
        <w:right w:val="none" w:sz="0" w:space="0" w:color="auto"/>
      </w:divBdr>
    </w:div>
    <w:div w:id="1327594301">
      <w:bodyDiv w:val="1"/>
      <w:marLeft w:val="0"/>
      <w:marRight w:val="0"/>
      <w:marTop w:val="0"/>
      <w:marBottom w:val="0"/>
      <w:divBdr>
        <w:top w:val="none" w:sz="0" w:space="0" w:color="auto"/>
        <w:left w:val="none" w:sz="0" w:space="0" w:color="auto"/>
        <w:bottom w:val="none" w:sz="0" w:space="0" w:color="auto"/>
        <w:right w:val="none" w:sz="0" w:space="0" w:color="auto"/>
      </w:divBdr>
    </w:div>
    <w:div w:id="1329940746">
      <w:bodyDiv w:val="1"/>
      <w:marLeft w:val="0"/>
      <w:marRight w:val="0"/>
      <w:marTop w:val="0"/>
      <w:marBottom w:val="0"/>
      <w:divBdr>
        <w:top w:val="none" w:sz="0" w:space="0" w:color="auto"/>
        <w:left w:val="none" w:sz="0" w:space="0" w:color="auto"/>
        <w:bottom w:val="none" w:sz="0" w:space="0" w:color="auto"/>
        <w:right w:val="none" w:sz="0" w:space="0" w:color="auto"/>
      </w:divBdr>
    </w:div>
    <w:div w:id="1332178688">
      <w:bodyDiv w:val="1"/>
      <w:marLeft w:val="0"/>
      <w:marRight w:val="0"/>
      <w:marTop w:val="0"/>
      <w:marBottom w:val="0"/>
      <w:divBdr>
        <w:top w:val="none" w:sz="0" w:space="0" w:color="auto"/>
        <w:left w:val="none" w:sz="0" w:space="0" w:color="auto"/>
        <w:bottom w:val="none" w:sz="0" w:space="0" w:color="auto"/>
        <w:right w:val="none" w:sz="0" w:space="0" w:color="auto"/>
      </w:divBdr>
    </w:div>
    <w:div w:id="1333528841">
      <w:bodyDiv w:val="1"/>
      <w:marLeft w:val="0"/>
      <w:marRight w:val="0"/>
      <w:marTop w:val="0"/>
      <w:marBottom w:val="0"/>
      <w:divBdr>
        <w:top w:val="none" w:sz="0" w:space="0" w:color="auto"/>
        <w:left w:val="none" w:sz="0" w:space="0" w:color="auto"/>
        <w:bottom w:val="none" w:sz="0" w:space="0" w:color="auto"/>
        <w:right w:val="none" w:sz="0" w:space="0" w:color="auto"/>
      </w:divBdr>
    </w:div>
    <w:div w:id="1333752377">
      <w:bodyDiv w:val="1"/>
      <w:marLeft w:val="0"/>
      <w:marRight w:val="0"/>
      <w:marTop w:val="0"/>
      <w:marBottom w:val="0"/>
      <w:divBdr>
        <w:top w:val="none" w:sz="0" w:space="0" w:color="auto"/>
        <w:left w:val="none" w:sz="0" w:space="0" w:color="auto"/>
        <w:bottom w:val="none" w:sz="0" w:space="0" w:color="auto"/>
        <w:right w:val="none" w:sz="0" w:space="0" w:color="auto"/>
      </w:divBdr>
    </w:div>
    <w:div w:id="1339195221">
      <w:bodyDiv w:val="1"/>
      <w:marLeft w:val="0"/>
      <w:marRight w:val="0"/>
      <w:marTop w:val="0"/>
      <w:marBottom w:val="0"/>
      <w:divBdr>
        <w:top w:val="none" w:sz="0" w:space="0" w:color="auto"/>
        <w:left w:val="none" w:sz="0" w:space="0" w:color="auto"/>
        <w:bottom w:val="none" w:sz="0" w:space="0" w:color="auto"/>
        <w:right w:val="none" w:sz="0" w:space="0" w:color="auto"/>
      </w:divBdr>
    </w:div>
    <w:div w:id="1342008852">
      <w:bodyDiv w:val="1"/>
      <w:marLeft w:val="0"/>
      <w:marRight w:val="0"/>
      <w:marTop w:val="0"/>
      <w:marBottom w:val="0"/>
      <w:divBdr>
        <w:top w:val="none" w:sz="0" w:space="0" w:color="auto"/>
        <w:left w:val="none" w:sz="0" w:space="0" w:color="auto"/>
        <w:bottom w:val="none" w:sz="0" w:space="0" w:color="auto"/>
        <w:right w:val="none" w:sz="0" w:space="0" w:color="auto"/>
      </w:divBdr>
    </w:div>
    <w:div w:id="1343095176">
      <w:bodyDiv w:val="1"/>
      <w:marLeft w:val="0"/>
      <w:marRight w:val="0"/>
      <w:marTop w:val="0"/>
      <w:marBottom w:val="0"/>
      <w:divBdr>
        <w:top w:val="none" w:sz="0" w:space="0" w:color="auto"/>
        <w:left w:val="none" w:sz="0" w:space="0" w:color="auto"/>
        <w:bottom w:val="none" w:sz="0" w:space="0" w:color="auto"/>
        <w:right w:val="none" w:sz="0" w:space="0" w:color="auto"/>
      </w:divBdr>
    </w:div>
    <w:div w:id="1345548086">
      <w:bodyDiv w:val="1"/>
      <w:marLeft w:val="0"/>
      <w:marRight w:val="0"/>
      <w:marTop w:val="0"/>
      <w:marBottom w:val="0"/>
      <w:divBdr>
        <w:top w:val="none" w:sz="0" w:space="0" w:color="auto"/>
        <w:left w:val="none" w:sz="0" w:space="0" w:color="auto"/>
        <w:bottom w:val="none" w:sz="0" w:space="0" w:color="auto"/>
        <w:right w:val="none" w:sz="0" w:space="0" w:color="auto"/>
      </w:divBdr>
    </w:div>
    <w:div w:id="1349134176">
      <w:bodyDiv w:val="1"/>
      <w:marLeft w:val="0"/>
      <w:marRight w:val="0"/>
      <w:marTop w:val="0"/>
      <w:marBottom w:val="0"/>
      <w:divBdr>
        <w:top w:val="none" w:sz="0" w:space="0" w:color="auto"/>
        <w:left w:val="none" w:sz="0" w:space="0" w:color="auto"/>
        <w:bottom w:val="none" w:sz="0" w:space="0" w:color="auto"/>
        <w:right w:val="none" w:sz="0" w:space="0" w:color="auto"/>
      </w:divBdr>
    </w:div>
    <w:div w:id="1357192079">
      <w:bodyDiv w:val="1"/>
      <w:marLeft w:val="0"/>
      <w:marRight w:val="0"/>
      <w:marTop w:val="0"/>
      <w:marBottom w:val="0"/>
      <w:divBdr>
        <w:top w:val="none" w:sz="0" w:space="0" w:color="auto"/>
        <w:left w:val="none" w:sz="0" w:space="0" w:color="auto"/>
        <w:bottom w:val="none" w:sz="0" w:space="0" w:color="auto"/>
        <w:right w:val="none" w:sz="0" w:space="0" w:color="auto"/>
      </w:divBdr>
    </w:div>
    <w:div w:id="1359044997">
      <w:bodyDiv w:val="1"/>
      <w:marLeft w:val="0"/>
      <w:marRight w:val="0"/>
      <w:marTop w:val="0"/>
      <w:marBottom w:val="0"/>
      <w:divBdr>
        <w:top w:val="none" w:sz="0" w:space="0" w:color="auto"/>
        <w:left w:val="none" w:sz="0" w:space="0" w:color="auto"/>
        <w:bottom w:val="none" w:sz="0" w:space="0" w:color="auto"/>
        <w:right w:val="none" w:sz="0" w:space="0" w:color="auto"/>
      </w:divBdr>
    </w:div>
    <w:div w:id="1364669063">
      <w:bodyDiv w:val="1"/>
      <w:marLeft w:val="0"/>
      <w:marRight w:val="0"/>
      <w:marTop w:val="0"/>
      <w:marBottom w:val="0"/>
      <w:divBdr>
        <w:top w:val="none" w:sz="0" w:space="0" w:color="auto"/>
        <w:left w:val="none" w:sz="0" w:space="0" w:color="auto"/>
        <w:bottom w:val="none" w:sz="0" w:space="0" w:color="auto"/>
        <w:right w:val="none" w:sz="0" w:space="0" w:color="auto"/>
      </w:divBdr>
    </w:div>
    <w:div w:id="1378160135">
      <w:bodyDiv w:val="1"/>
      <w:marLeft w:val="0"/>
      <w:marRight w:val="0"/>
      <w:marTop w:val="0"/>
      <w:marBottom w:val="0"/>
      <w:divBdr>
        <w:top w:val="none" w:sz="0" w:space="0" w:color="auto"/>
        <w:left w:val="none" w:sz="0" w:space="0" w:color="auto"/>
        <w:bottom w:val="none" w:sz="0" w:space="0" w:color="auto"/>
        <w:right w:val="none" w:sz="0" w:space="0" w:color="auto"/>
      </w:divBdr>
    </w:div>
    <w:div w:id="1379553278">
      <w:bodyDiv w:val="1"/>
      <w:marLeft w:val="0"/>
      <w:marRight w:val="0"/>
      <w:marTop w:val="0"/>
      <w:marBottom w:val="0"/>
      <w:divBdr>
        <w:top w:val="none" w:sz="0" w:space="0" w:color="auto"/>
        <w:left w:val="none" w:sz="0" w:space="0" w:color="auto"/>
        <w:bottom w:val="none" w:sz="0" w:space="0" w:color="auto"/>
        <w:right w:val="none" w:sz="0" w:space="0" w:color="auto"/>
      </w:divBdr>
    </w:div>
    <w:div w:id="1380015157">
      <w:bodyDiv w:val="1"/>
      <w:marLeft w:val="0"/>
      <w:marRight w:val="0"/>
      <w:marTop w:val="0"/>
      <w:marBottom w:val="0"/>
      <w:divBdr>
        <w:top w:val="none" w:sz="0" w:space="0" w:color="auto"/>
        <w:left w:val="none" w:sz="0" w:space="0" w:color="auto"/>
        <w:bottom w:val="none" w:sz="0" w:space="0" w:color="auto"/>
        <w:right w:val="none" w:sz="0" w:space="0" w:color="auto"/>
      </w:divBdr>
    </w:div>
    <w:div w:id="1380977834">
      <w:bodyDiv w:val="1"/>
      <w:marLeft w:val="0"/>
      <w:marRight w:val="0"/>
      <w:marTop w:val="0"/>
      <w:marBottom w:val="0"/>
      <w:divBdr>
        <w:top w:val="none" w:sz="0" w:space="0" w:color="auto"/>
        <w:left w:val="none" w:sz="0" w:space="0" w:color="auto"/>
        <w:bottom w:val="none" w:sz="0" w:space="0" w:color="auto"/>
        <w:right w:val="none" w:sz="0" w:space="0" w:color="auto"/>
      </w:divBdr>
    </w:div>
    <w:div w:id="1381006083">
      <w:bodyDiv w:val="1"/>
      <w:marLeft w:val="0"/>
      <w:marRight w:val="0"/>
      <w:marTop w:val="0"/>
      <w:marBottom w:val="0"/>
      <w:divBdr>
        <w:top w:val="none" w:sz="0" w:space="0" w:color="auto"/>
        <w:left w:val="none" w:sz="0" w:space="0" w:color="auto"/>
        <w:bottom w:val="none" w:sz="0" w:space="0" w:color="auto"/>
        <w:right w:val="none" w:sz="0" w:space="0" w:color="auto"/>
      </w:divBdr>
    </w:div>
    <w:div w:id="1385374428">
      <w:bodyDiv w:val="1"/>
      <w:marLeft w:val="0"/>
      <w:marRight w:val="0"/>
      <w:marTop w:val="0"/>
      <w:marBottom w:val="0"/>
      <w:divBdr>
        <w:top w:val="none" w:sz="0" w:space="0" w:color="auto"/>
        <w:left w:val="none" w:sz="0" w:space="0" w:color="auto"/>
        <w:bottom w:val="none" w:sz="0" w:space="0" w:color="auto"/>
        <w:right w:val="none" w:sz="0" w:space="0" w:color="auto"/>
      </w:divBdr>
    </w:div>
    <w:div w:id="1390032434">
      <w:bodyDiv w:val="1"/>
      <w:marLeft w:val="0"/>
      <w:marRight w:val="0"/>
      <w:marTop w:val="0"/>
      <w:marBottom w:val="0"/>
      <w:divBdr>
        <w:top w:val="none" w:sz="0" w:space="0" w:color="auto"/>
        <w:left w:val="none" w:sz="0" w:space="0" w:color="auto"/>
        <w:bottom w:val="none" w:sz="0" w:space="0" w:color="auto"/>
        <w:right w:val="none" w:sz="0" w:space="0" w:color="auto"/>
      </w:divBdr>
    </w:div>
    <w:div w:id="1390113127">
      <w:bodyDiv w:val="1"/>
      <w:marLeft w:val="0"/>
      <w:marRight w:val="0"/>
      <w:marTop w:val="0"/>
      <w:marBottom w:val="0"/>
      <w:divBdr>
        <w:top w:val="none" w:sz="0" w:space="0" w:color="auto"/>
        <w:left w:val="none" w:sz="0" w:space="0" w:color="auto"/>
        <w:bottom w:val="none" w:sz="0" w:space="0" w:color="auto"/>
        <w:right w:val="none" w:sz="0" w:space="0" w:color="auto"/>
      </w:divBdr>
    </w:div>
    <w:div w:id="1391617870">
      <w:bodyDiv w:val="1"/>
      <w:marLeft w:val="0"/>
      <w:marRight w:val="0"/>
      <w:marTop w:val="0"/>
      <w:marBottom w:val="0"/>
      <w:divBdr>
        <w:top w:val="none" w:sz="0" w:space="0" w:color="auto"/>
        <w:left w:val="none" w:sz="0" w:space="0" w:color="auto"/>
        <w:bottom w:val="none" w:sz="0" w:space="0" w:color="auto"/>
        <w:right w:val="none" w:sz="0" w:space="0" w:color="auto"/>
      </w:divBdr>
    </w:div>
    <w:div w:id="1395276578">
      <w:bodyDiv w:val="1"/>
      <w:marLeft w:val="0"/>
      <w:marRight w:val="0"/>
      <w:marTop w:val="0"/>
      <w:marBottom w:val="0"/>
      <w:divBdr>
        <w:top w:val="none" w:sz="0" w:space="0" w:color="auto"/>
        <w:left w:val="none" w:sz="0" w:space="0" w:color="auto"/>
        <w:bottom w:val="none" w:sz="0" w:space="0" w:color="auto"/>
        <w:right w:val="none" w:sz="0" w:space="0" w:color="auto"/>
      </w:divBdr>
    </w:div>
    <w:div w:id="1405879634">
      <w:bodyDiv w:val="1"/>
      <w:marLeft w:val="0"/>
      <w:marRight w:val="0"/>
      <w:marTop w:val="0"/>
      <w:marBottom w:val="0"/>
      <w:divBdr>
        <w:top w:val="none" w:sz="0" w:space="0" w:color="auto"/>
        <w:left w:val="none" w:sz="0" w:space="0" w:color="auto"/>
        <w:bottom w:val="none" w:sz="0" w:space="0" w:color="auto"/>
        <w:right w:val="none" w:sz="0" w:space="0" w:color="auto"/>
      </w:divBdr>
    </w:div>
    <w:div w:id="1406488036">
      <w:bodyDiv w:val="1"/>
      <w:marLeft w:val="0"/>
      <w:marRight w:val="0"/>
      <w:marTop w:val="0"/>
      <w:marBottom w:val="0"/>
      <w:divBdr>
        <w:top w:val="none" w:sz="0" w:space="0" w:color="auto"/>
        <w:left w:val="none" w:sz="0" w:space="0" w:color="auto"/>
        <w:bottom w:val="none" w:sz="0" w:space="0" w:color="auto"/>
        <w:right w:val="none" w:sz="0" w:space="0" w:color="auto"/>
      </w:divBdr>
    </w:div>
    <w:div w:id="1406611721">
      <w:bodyDiv w:val="1"/>
      <w:marLeft w:val="0"/>
      <w:marRight w:val="0"/>
      <w:marTop w:val="0"/>
      <w:marBottom w:val="0"/>
      <w:divBdr>
        <w:top w:val="none" w:sz="0" w:space="0" w:color="auto"/>
        <w:left w:val="none" w:sz="0" w:space="0" w:color="auto"/>
        <w:bottom w:val="none" w:sz="0" w:space="0" w:color="auto"/>
        <w:right w:val="none" w:sz="0" w:space="0" w:color="auto"/>
      </w:divBdr>
    </w:div>
    <w:div w:id="1407144359">
      <w:bodyDiv w:val="1"/>
      <w:marLeft w:val="0"/>
      <w:marRight w:val="0"/>
      <w:marTop w:val="0"/>
      <w:marBottom w:val="0"/>
      <w:divBdr>
        <w:top w:val="none" w:sz="0" w:space="0" w:color="auto"/>
        <w:left w:val="none" w:sz="0" w:space="0" w:color="auto"/>
        <w:bottom w:val="none" w:sz="0" w:space="0" w:color="auto"/>
        <w:right w:val="none" w:sz="0" w:space="0" w:color="auto"/>
      </w:divBdr>
    </w:div>
    <w:div w:id="1413970054">
      <w:bodyDiv w:val="1"/>
      <w:marLeft w:val="0"/>
      <w:marRight w:val="0"/>
      <w:marTop w:val="0"/>
      <w:marBottom w:val="0"/>
      <w:divBdr>
        <w:top w:val="none" w:sz="0" w:space="0" w:color="auto"/>
        <w:left w:val="none" w:sz="0" w:space="0" w:color="auto"/>
        <w:bottom w:val="none" w:sz="0" w:space="0" w:color="auto"/>
        <w:right w:val="none" w:sz="0" w:space="0" w:color="auto"/>
      </w:divBdr>
    </w:div>
    <w:div w:id="1418868316">
      <w:bodyDiv w:val="1"/>
      <w:marLeft w:val="0"/>
      <w:marRight w:val="0"/>
      <w:marTop w:val="0"/>
      <w:marBottom w:val="0"/>
      <w:divBdr>
        <w:top w:val="none" w:sz="0" w:space="0" w:color="auto"/>
        <w:left w:val="none" w:sz="0" w:space="0" w:color="auto"/>
        <w:bottom w:val="none" w:sz="0" w:space="0" w:color="auto"/>
        <w:right w:val="none" w:sz="0" w:space="0" w:color="auto"/>
      </w:divBdr>
    </w:div>
    <w:div w:id="1419905361">
      <w:bodyDiv w:val="1"/>
      <w:marLeft w:val="0"/>
      <w:marRight w:val="0"/>
      <w:marTop w:val="0"/>
      <w:marBottom w:val="0"/>
      <w:divBdr>
        <w:top w:val="none" w:sz="0" w:space="0" w:color="auto"/>
        <w:left w:val="none" w:sz="0" w:space="0" w:color="auto"/>
        <w:bottom w:val="none" w:sz="0" w:space="0" w:color="auto"/>
        <w:right w:val="none" w:sz="0" w:space="0" w:color="auto"/>
      </w:divBdr>
    </w:div>
    <w:div w:id="1421872516">
      <w:bodyDiv w:val="1"/>
      <w:marLeft w:val="0"/>
      <w:marRight w:val="0"/>
      <w:marTop w:val="0"/>
      <w:marBottom w:val="0"/>
      <w:divBdr>
        <w:top w:val="none" w:sz="0" w:space="0" w:color="auto"/>
        <w:left w:val="none" w:sz="0" w:space="0" w:color="auto"/>
        <w:bottom w:val="none" w:sz="0" w:space="0" w:color="auto"/>
        <w:right w:val="none" w:sz="0" w:space="0" w:color="auto"/>
      </w:divBdr>
    </w:div>
    <w:div w:id="1423525944">
      <w:bodyDiv w:val="1"/>
      <w:marLeft w:val="0"/>
      <w:marRight w:val="0"/>
      <w:marTop w:val="0"/>
      <w:marBottom w:val="0"/>
      <w:divBdr>
        <w:top w:val="none" w:sz="0" w:space="0" w:color="auto"/>
        <w:left w:val="none" w:sz="0" w:space="0" w:color="auto"/>
        <w:bottom w:val="none" w:sz="0" w:space="0" w:color="auto"/>
        <w:right w:val="none" w:sz="0" w:space="0" w:color="auto"/>
      </w:divBdr>
    </w:div>
    <w:div w:id="1423719175">
      <w:bodyDiv w:val="1"/>
      <w:marLeft w:val="0"/>
      <w:marRight w:val="0"/>
      <w:marTop w:val="0"/>
      <w:marBottom w:val="0"/>
      <w:divBdr>
        <w:top w:val="none" w:sz="0" w:space="0" w:color="auto"/>
        <w:left w:val="none" w:sz="0" w:space="0" w:color="auto"/>
        <w:bottom w:val="none" w:sz="0" w:space="0" w:color="auto"/>
        <w:right w:val="none" w:sz="0" w:space="0" w:color="auto"/>
      </w:divBdr>
    </w:div>
    <w:div w:id="1427923915">
      <w:bodyDiv w:val="1"/>
      <w:marLeft w:val="0"/>
      <w:marRight w:val="0"/>
      <w:marTop w:val="0"/>
      <w:marBottom w:val="0"/>
      <w:divBdr>
        <w:top w:val="none" w:sz="0" w:space="0" w:color="auto"/>
        <w:left w:val="none" w:sz="0" w:space="0" w:color="auto"/>
        <w:bottom w:val="none" w:sz="0" w:space="0" w:color="auto"/>
        <w:right w:val="none" w:sz="0" w:space="0" w:color="auto"/>
      </w:divBdr>
    </w:div>
    <w:div w:id="1430616569">
      <w:bodyDiv w:val="1"/>
      <w:marLeft w:val="0"/>
      <w:marRight w:val="0"/>
      <w:marTop w:val="0"/>
      <w:marBottom w:val="0"/>
      <w:divBdr>
        <w:top w:val="none" w:sz="0" w:space="0" w:color="auto"/>
        <w:left w:val="none" w:sz="0" w:space="0" w:color="auto"/>
        <w:bottom w:val="none" w:sz="0" w:space="0" w:color="auto"/>
        <w:right w:val="none" w:sz="0" w:space="0" w:color="auto"/>
      </w:divBdr>
    </w:div>
    <w:div w:id="1434282566">
      <w:bodyDiv w:val="1"/>
      <w:marLeft w:val="0"/>
      <w:marRight w:val="0"/>
      <w:marTop w:val="0"/>
      <w:marBottom w:val="0"/>
      <w:divBdr>
        <w:top w:val="none" w:sz="0" w:space="0" w:color="auto"/>
        <w:left w:val="none" w:sz="0" w:space="0" w:color="auto"/>
        <w:bottom w:val="none" w:sz="0" w:space="0" w:color="auto"/>
        <w:right w:val="none" w:sz="0" w:space="0" w:color="auto"/>
      </w:divBdr>
    </w:div>
    <w:div w:id="1436094456">
      <w:bodyDiv w:val="1"/>
      <w:marLeft w:val="0"/>
      <w:marRight w:val="0"/>
      <w:marTop w:val="0"/>
      <w:marBottom w:val="0"/>
      <w:divBdr>
        <w:top w:val="none" w:sz="0" w:space="0" w:color="auto"/>
        <w:left w:val="none" w:sz="0" w:space="0" w:color="auto"/>
        <w:bottom w:val="none" w:sz="0" w:space="0" w:color="auto"/>
        <w:right w:val="none" w:sz="0" w:space="0" w:color="auto"/>
      </w:divBdr>
    </w:div>
    <w:div w:id="1436289790">
      <w:bodyDiv w:val="1"/>
      <w:marLeft w:val="0"/>
      <w:marRight w:val="0"/>
      <w:marTop w:val="0"/>
      <w:marBottom w:val="0"/>
      <w:divBdr>
        <w:top w:val="none" w:sz="0" w:space="0" w:color="auto"/>
        <w:left w:val="none" w:sz="0" w:space="0" w:color="auto"/>
        <w:bottom w:val="none" w:sz="0" w:space="0" w:color="auto"/>
        <w:right w:val="none" w:sz="0" w:space="0" w:color="auto"/>
      </w:divBdr>
    </w:div>
    <w:div w:id="1436630099">
      <w:bodyDiv w:val="1"/>
      <w:marLeft w:val="0"/>
      <w:marRight w:val="0"/>
      <w:marTop w:val="0"/>
      <w:marBottom w:val="0"/>
      <w:divBdr>
        <w:top w:val="none" w:sz="0" w:space="0" w:color="auto"/>
        <w:left w:val="none" w:sz="0" w:space="0" w:color="auto"/>
        <w:bottom w:val="none" w:sz="0" w:space="0" w:color="auto"/>
        <w:right w:val="none" w:sz="0" w:space="0" w:color="auto"/>
      </w:divBdr>
    </w:div>
    <w:div w:id="1445343123">
      <w:bodyDiv w:val="1"/>
      <w:marLeft w:val="0"/>
      <w:marRight w:val="0"/>
      <w:marTop w:val="0"/>
      <w:marBottom w:val="0"/>
      <w:divBdr>
        <w:top w:val="none" w:sz="0" w:space="0" w:color="auto"/>
        <w:left w:val="none" w:sz="0" w:space="0" w:color="auto"/>
        <w:bottom w:val="none" w:sz="0" w:space="0" w:color="auto"/>
        <w:right w:val="none" w:sz="0" w:space="0" w:color="auto"/>
      </w:divBdr>
    </w:div>
    <w:div w:id="1447240384">
      <w:bodyDiv w:val="1"/>
      <w:marLeft w:val="0"/>
      <w:marRight w:val="0"/>
      <w:marTop w:val="0"/>
      <w:marBottom w:val="0"/>
      <w:divBdr>
        <w:top w:val="none" w:sz="0" w:space="0" w:color="auto"/>
        <w:left w:val="none" w:sz="0" w:space="0" w:color="auto"/>
        <w:bottom w:val="none" w:sz="0" w:space="0" w:color="auto"/>
        <w:right w:val="none" w:sz="0" w:space="0" w:color="auto"/>
      </w:divBdr>
    </w:div>
    <w:div w:id="1451509273">
      <w:bodyDiv w:val="1"/>
      <w:marLeft w:val="0"/>
      <w:marRight w:val="0"/>
      <w:marTop w:val="0"/>
      <w:marBottom w:val="0"/>
      <w:divBdr>
        <w:top w:val="none" w:sz="0" w:space="0" w:color="auto"/>
        <w:left w:val="none" w:sz="0" w:space="0" w:color="auto"/>
        <w:bottom w:val="none" w:sz="0" w:space="0" w:color="auto"/>
        <w:right w:val="none" w:sz="0" w:space="0" w:color="auto"/>
      </w:divBdr>
    </w:div>
    <w:div w:id="1453743049">
      <w:bodyDiv w:val="1"/>
      <w:marLeft w:val="0"/>
      <w:marRight w:val="0"/>
      <w:marTop w:val="0"/>
      <w:marBottom w:val="0"/>
      <w:divBdr>
        <w:top w:val="none" w:sz="0" w:space="0" w:color="auto"/>
        <w:left w:val="none" w:sz="0" w:space="0" w:color="auto"/>
        <w:bottom w:val="none" w:sz="0" w:space="0" w:color="auto"/>
        <w:right w:val="none" w:sz="0" w:space="0" w:color="auto"/>
      </w:divBdr>
    </w:div>
    <w:div w:id="1468426795">
      <w:bodyDiv w:val="1"/>
      <w:marLeft w:val="0"/>
      <w:marRight w:val="0"/>
      <w:marTop w:val="0"/>
      <w:marBottom w:val="0"/>
      <w:divBdr>
        <w:top w:val="none" w:sz="0" w:space="0" w:color="auto"/>
        <w:left w:val="none" w:sz="0" w:space="0" w:color="auto"/>
        <w:bottom w:val="none" w:sz="0" w:space="0" w:color="auto"/>
        <w:right w:val="none" w:sz="0" w:space="0" w:color="auto"/>
      </w:divBdr>
    </w:div>
    <w:div w:id="1469661865">
      <w:bodyDiv w:val="1"/>
      <w:marLeft w:val="0"/>
      <w:marRight w:val="0"/>
      <w:marTop w:val="0"/>
      <w:marBottom w:val="0"/>
      <w:divBdr>
        <w:top w:val="none" w:sz="0" w:space="0" w:color="auto"/>
        <w:left w:val="none" w:sz="0" w:space="0" w:color="auto"/>
        <w:bottom w:val="none" w:sz="0" w:space="0" w:color="auto"/>
        <w:right w:val="none" w:sz="0" w:space="0" w:color="auto"/>
      </w:divBdr>
    </w:div>
    <w:div w:id="1473251057">
      <w:bodyDiv w:val="1"/>
      <w:marLeft w:val="0"/>
      <w:marRight w:val="0"/>
      <w:marTop w:val="0"/>
      <w:marBottom w:val="0"/>
      <w:divBdr>
        <w:top w:val="none" w:sz="0" w:space="0" w:color="auto"/>
        <w:left w:val="none" w:sz="0" w:space="0" w:color="auto"/>
        <w:bottom w:val="none" w:sz="0" w:space="0" w:color="auto"/>
        <w:right w:val="none" w:sz="0" w:space="0" w:color="auto"/>
      </w:divBdr>
    </w:div>
    <w:div w:id="1487285527">
      <w:bodyDiv w:val="1"/>
      <w:marLeft w:val="0"/>
      <w:marRight w:val="0"/>
      <w:marTop w:val="0"/>
      <w:marBottom w:val="0"/>
      <w:divBdr>
        <w:top w:val="none" w:sz="0" w:space="0" w:color="auto"/>
        <w:left w:val="none" w:sz="0" w:space="0" w:color="auto"/>
        <w:bottom w:val="none" w:sz="0" w:space="0" w:color="auto"/>
        <w:right w:val="none" w:sz="0" w:space="0" w:color="auto"/>
      </w:divBdr>
    </w:div>
    <w:div w:id="1488788731">
      <w:bodyDiv w:val="1"/>
      <w:marLeft w:val="0"/>
      <w:marRight w:val="0"/>
      <w:marTop w:val="0"/>
      <w:marBottom w:val="0"/>
      <w:divBdr>
        <w:top w:val="none" w:sz="0" w:space="0" w:color="auto"/>
        <w:left w:val="none" w:sz="0" w:space="0" w:color="auto"/>
        <w:bottom w:val="none" w:sz="0" w:space="0" w:color="auto"/>
        <w:right w:val="none" w:sz="0" w:space="0" w:color="auto"/>
      </w:divBdr>
    </w:div>
    <w:div w:id="1503008478">
      <w:bodyDiv w:val="1"/>
      <w:marLeft w:val="0"/>
      <w:marRight w:val="0"/>
      <w:marTop w:val="0"/>
      <w:marBottom w:val="0"/>
      <w:divBdr>
        <w:top w:val="none" w:sz="0" w:space="0" w:color="auto"/>
        <w:left w:val="none" w:sz="0" w:space="0" w:color="auto"/>
        <w:bottom w:val="none" w:sz="0" w:space="0" w:color="auto"/>
        <w:right w:val="none" w:sz="0" w:space="0" w:color="auto"/>
      </w:divBdr>
    </w:div>
    <w:div w:id="1506749091">
      <w:bodyDiv w:val="1"/>
      <w:marLeft w:val="0"/>
      <w:marRight w:val="0"/>
      <w:marTop w:val="0"/>
      <w:marBottom w:val="0"/>
      <w:divBdr>
        <w:top w:val="none" w:sz="0" w:space="0" w:color="auto"/>
        <w:left w:val="none" w:sz="0" w:space="0" w:color="auto"/>
        <w:bottom w:val="none" w:sz="0" w:space="0" w:color="auto"/>
        <w:right w:val="none" w:sz="0" w:space="0" w:color="auto"/>
      </w:divBdr>
    </w:div>
    <w:div w:id="1507748840">
      <w:bodyDiv w:val="1"/>
      <w:marLeft w:val="0"/>
      <w:marRight w:val="0"/>
      <w:marTop w:val="0"/>
      <w:marBottom w:val="0"/>
      <w:divBdr>
        <w:top w:val="none" w:sz="0" w:space="0" w:color="auto"/>
        <w:left w:val="none" w:sz="0" w:space="0" w:color="auto"/>
        <w:bottom w:val="none" w:sz="0" w:space="0" w:color="auto"/>
        <w:right w:val="none" w:sz="0" w:space="0" w:color="auto"/>
      </w:divBdr>
    </w:div>
    <w:div w:id="1514953626">
      <w:bodyDiv w:val="1"/>
      <w:marLeft w:val="0"/>
      <w:marRight w:val="0"/>
      <w:marTop w:val="0"/>
      <w:marBottom w:val="0"/>
      <w:divBdr>
        <w:top w:val="none" w:sz="0" w:space="0" w:color="auto"/>
        <w:left w:val="none" w:sz="0" w:space="0" w:color="auto"/>
        <w:bottom w:val="none" w:sz="0" w:space="0" w:color="auto"/>
        <w:right w:val="none" w:sz="0" w:space="0" w:color="auto"/>
      </w:divBdr>
    </w:div>
    <w:div w:id="1515075467">
      <w:bodyDiv w:val="1"/>
      <w:marLeft w:val="0"/>
      <w:marRight w:val="0"/>
      <w:marTop w:val="0"/>
      <w:marBottom w:val="0"/>
      <w:divBdr>
        <w:top w:val="none" w:sz="0" w:space="0" w:color="auto"/>
        <w:left w:val="none" w:sz="0" w:space="0" w:color="auto"/>
        <w:bottom w:val="none" w:sz="0" w:space="0" w:color="auto"/>
        <w:right w:val="none" w:sz="0" w:space="0" w:color="auto"/>
      </w:divBdr>
    </w:div>
    <w:div w:id="1518619898">
      <w:bodyDiv w:val="1"/>
      <w:marLeft w:val="0"/>
      <w:marRight w:val="0"/>
      <w:marTop w:val="0"/>
      <w:marBottom w:val="0"/>
      <w:divBdr>
        <w:top w:val="none" w:sz="0" w:space="0" w:color="auto"/>
        <w:left w:val="none" w:sz="0" w:space="0" w:color="auto"/>
        <w:bottom w:val="none" w:sz="0" w:space="0" w:color="auto"/>
        <w:right w:val="none" w:sz="0" w:space="0" w:color="auto"/>
      </w:divBdr>
    </w:div>
    <w:div w:id="1529564492">
      <w:bodyDiv w:val="1"/>
      <w:marLeft w:val="0"/>
      <w:marRight w:val="0"/>
      <w:marTop w:val="0"/>
      <w:marBottom w:val="0"/>
      <w:divBdr>
        <w:top w:val="none" w:sz="0" w:space="0" w:color="auto"/>
        <w:left w:val="none" w:sz="0" w:space="0" w:color="auto"/>
        <w:bottom w:val="none" w:sz="0" w:space="0" w:color="auto"/>
        <w:right w:val="none" w:sz="0" w:space="0" w:color="auto"/>
      </w:divBdr>
    </w:div>
    <w:div w:id="1530987382">
      <w:bodyDiv w:val="1"/>
      <w:marLeft w:val="0"/>
      <w:marRight w:val="0"/>
      <w:marTop w:val="0"/>
      <w:marBottom w:val="0"/>
      <w:divBdr>
        <w:top w:val="none" w:sz="0" w:space="0" w:color="auto"/>
        <w:left w:val="none" w:sz="0" w:space="0" w:color="auto"/>
        <w:bottom w:val="none" w:sz="0" w:space="0" w:color="auto"/>
        <w:right w:val="none" w:sz="0" w:space="0" w:color="auto"/>
      </w:divBdr>
    </w:div>
    <w:div w:id="1554540931">
      <w:bodyDiv w:val="1"/>
      <w:marLeft w:val="0"/>
      <w:marRight w:val="0"/>
      <w:marTop w:val="0"/>
      <w:marBottom w:val="0"/>
      <w:divBdr>
        <w:top w:val="none" w:sz="0" w:space="0" w:color="auto"/>
        <w:left w:val="none" w:sz="0" w:space="0" w:color="auto"/>
        <w:bottom w:val="none" w:sz="0" w:space="0" w:color="auto"/>
        <w:right w:val="none" w:sz="0" w:space="0" w:color="auto"/>
      </w:divBdr>
    </w:div>
    <w:div w:id="1565527746">
      <w:bodyDiv w:val="1"/>
      <w:marLeft w:val="0"/>
      <w:marRight w:val="0"/>
      <w:marTop w:val="0"/>
      <w:marBottom w:val="0"/>
      <w:divBdr>
        <w:top w:val="none" w:sz="0" w:space="0" w:color="auto"/>
        <w:left w:val="none" w:sz="0" w:space="0" w:color="auto"/>
        <w:bottom w:val="none" w:sz="0" w:space="0" w:color="auto"/>
        <w:right w:val="none" w:sz="0" w:space="0" w:color="auto"/>
      </w:divBdr>
    </w:div>
    <w:div w:id="1569464023">
      <w:bodyDiv w:val="1"/>
      <w:marLeft w:val="0"/>
      <w:marRight w:val="0"/>
      <w:marTop w:val="0"/>
      <w:marBottom w:val="0"/>
      <w:divBdr>
        <w:top w:val="none" w:sz="0" w:space="0" w:color="auto"/>
        <w:left w:val="none" w:sz="0" w:space="0" w:color="auto"/>
        <w:bottom w:val="none" w:sz="0" w:space="0" w:color="auto"/>
        <w:right w:val="none" w:sz="0" w:space="0" w:color="auto"/>
      </w:divBdr>
    </w:div>
    <w:div w:id="1570919660">
      <w:bodyDiv w:val="1"/>
      <w:marLeft w:val="0"/>
      <w:marRight w:val="0"/>
      <w:marTop w:val="0"/>
      <w:marBottom w:val="0"/>
      <w:divBdr>
        <w:top w:val="none" w:sz="0" w:space="0" w:color="auto"/>
        <w:left w:val="none" w:sz="0" w:space="0" w:color="auto"/>
        <w:bottom w:val="none" w:sz="0" w:space="0" w:color="auto"/>
        <w:right w:val="none" w:sz="0" w:space="0" w:color="auto"/>
      </w:divBdr>
    </w:div>
    <w:div w:id="1576162640">
      <w:bodyDiv w:val="1"/>
      <w:marLeft w:val="0"/>
      <w:marRight w:val="0"/>
      <w:marTop w:val="0"/>
      <w:marBottom w:val="0"/>
      <w:divBdr>
        <w:top w:val="none" w:sz="0" w:space="0" w:color="auto"/>
        <w:left w:val="none" w:sz="0" w:space="0" w:color="auto"/>
        <w:bottom w:val="none" w:sz="0" w:space="0" w:color="auto"/>
        <w:right w:val="none" w:sz="0" w:space="0" w:color="auto"/>
      </w:divBdr>
    </w:div>
    <w:div w:id="1594240091">
      <w:bodyDiv w:val="1"/>
      <w:marLeft w:val="0"/>
      <w:marRight w:val="0"/>
      <w:marTop w:val="0"/>
      <w:marBottom w:val="0"/>
      <w:divBdr>
        <w:top w:val="none" w:sz="0" w:space="0" w:color="auto"/>
        <w:left w:val="none" w:sz="0" w:space="0" w:color="auto"/>
        <w:bottom w:val="none" w:sz="0" w:space="0" w:color="auto"/>
        <w:right w:val="none" w:sz="0" w:space="0" w:color="auto"/>
      </w:divBdr>
    </w:div>
    <w:div w:id="1599094776">
      <w:bodyDiv w:val="1"/>
      <w:marLeft w:val="0"/>
      <w:marRight w:val="0"/>
      <w:marTop w:val="0"/>
      <w:marBottom w:val="0"/>
      <w:divBdr>
        <w:top w:val="none" w:sz="0" w:space="0" w:color="auto"/>
        <w:left w:val="none" w:sz="0" w:space="0" w:color="auto"/>
        <w:bottom w:val="none" w:sz="0" w:space="0" w:color="auto"/>
        <w:right w:val="none" w:sz="0" w:space="0" w:color="auto"/>
      </w:divBdr>
    </w:div>
    <w:div w:id="1607537406">
      <w:bodyDiv w:val="1"/>
      <w:marLeft w:val="0"/>
      <w:marRight w:val="0"/>
      <w:marTop w:val="0"/>
      <w:marBottom w:val="0"/>
      <w:divBdr>
        <w:top w:val="none" w:sz="0" w:space="0" w:color="auto"/>
        <w:left w:val="none" w:sz="0" w:space="0" w:color="auto"/>
        <w:bottom w:val="none" w:sz="0" w:space="0" w:color="auto"/>
        <w:right w:val="none" w:sz="0" w:space="0" w:color="auto"/>
      </w:divBdr>
    </w:div>
    <w:div w:id="1609390787">
      <w:bodyDiv w:val="1"/>
      <w:marLeft w:val="0"/>
      <w:marRight w:val="0"/>
      <w:marTop w:val="0"/>
      <w:marBottom w:val="0"/>
      <w:divBdr>
        <w:top w:val="none" w:sz="0" w:space="0" w:color="auto"/>
        <w:left w:val="none" w:sz="0" w:space="0" w:color="auto"/>
        <w:bottom w:val="none" w:sz="0" w:space="0" w:color="auto"/>
        <w:right w:val="none" w:sz="0" w:space="0" w:color="auto"/>
      </w:divBdr>
    </w:div>
    <w:div w:id="1615944512">
      <w:bodyDiv w:val="1"/>
      <w:marLeft w:val="0"/>
      <w:marRight w:val="0"/>
      <w:marTop w:val="0"/>
      <w:marBottom w:val="0"/>
      <w:divBdr>
        <w:top w:val="none" w:sz="0" w:space="0" w:color="auto"/>
        <w:left w:val="none" w:sz="0" w:space="0" w:color="auto"/>
        <w:bottom w:val="none" w:sz="0" w:space="0" w:color="auto"/>
        <w:right w:val="none" w:sz="0" w:space="0" w:color="auto"/>
      </w:divBdr>
    </w:div>
    <w:div w:id="1616668011">
      <w:bodyDiv w:val="1"/>
      <w:marLeft w:val="0"/>
      <w:marRight w:val="0"/>
      <w:marTop w:val="0"/>
      <w:marBottom w:val="0"/>
      <w:divBdr>
        <w:top w:val="none" w:sz="0" w:space="0" w:color="auto"/>
        <w:left w:val="none" w:sz="0" w:space="0" w:color="auto"/>
        <w:bottom w:val="none" w:sz="0" w:space="0" w:color="auto"/>
        <w:right w:val="none" w:sz="0" w:space="0" w:color="auto"/>
      </w:divBdr>
    </w:div>
    <w:div w:id="1618560609">
      <w:bodyDiv w:val="1"/>
      <w:marLeft w:val="0"/>
      <w:marRight w:val="0"/>
      <w:marTop w:val="0"/>
      <w:marBottom w:val="0"/>
      <w:divBdr>
        <w:top w:val="none" w:sz="0" w:space="0" w:color="auto"/>
        <w:left w:val="none" w:sz="0" w:space="0" w:color="auto"/>
        <w:bottom w:val="none" w:sz="0" w:space="0" w:color="auto"/>
        <w:right w:val="none" w:sz="0" w:space="0" w:color="auto"/>
      </w:divBdr>
    </w:div>
    <w:div w:id="1622954023">
      <w:bodyDiv w:val="1"/>
      <w:marLeft w:val="0"/>
      <w:marRight w:val="0"/>
      <w:marTop w:val="0"/>
      <w:marBottom w:val="0"/>
      <w:divBdr>
        <w:top w:val="none" w:sz="0" w:space="0" w:color="auto"/>
        <w:left w:val="none" w:sz="0" w:space="0" w:color="auto"/>
        <w:bottom w:val="none" w:sz="0" w:space="0" w:color="auto"/>
        <w:right w:val="none" w:sz="0" w:space="0" w:color="auto"/>
      </w:divBdr>
    </w:div>
    <w:div w:id="1624576705">
      <w:bodyDiv w:val="1"/>
      <w:marLeft w:val="0"/>
      <w:marRight w:val="0"/>
      <w:marTop w:val="0"/>
      <w:marBottom w:val="0"/>
      <w:divBdr>
        <w:top w:val="none" w:sz="0" w:space="0" w:color="auto"/>
        <w:left w:val="none" w:sz="0" w:space="0" w:color="auto"/>
        <w:bottom w:val="none" w:sz="0" w:space="0" w:color="auto"/>
        <w:right w:val="none" w:sz="0" w:space="0" w:color="auto"/>
      </w:divBdr>
    </w:div>
    <w:div w:id="1625651961">
      <w:bodyDiv w:val="1"/>
      <w:marLeft w:val="0"/>
      <w:marRight w:val="0"/>
      <w:marTop w:val="0"/>
      <w:marBottom w:val="0"/>
      <w:divBdr>
        <w:top w:val="none" w:sz="0" w:space="0" w:color="auto"/>
        <w:left w:val="none" w:sz="0" w:space="0" w:color="auto"/>
        <w:bottom w:val="none" w:sz="0" w:space="0" w:color="auto"/>
        <w:right w:val="none" w:sz="0" w:space="0" w:color="auto"/>
      </w:divBdr>
    </w:div>
    <w:div w:id="1625966992">
      <w:bodyDiv w:val="1"/>
      <w:marLeft w:val="0"/>
      <w:marRight w:val="0"/>
      <w:marTop w:val="0"/>
      <w:marBottom w:val="0"/>
      <w:divBdr>
        <w:top w:val="none" w:sz="0" w:space="0" w:color="auto"/>
        <w:left w:val="none" w:sz="0" w:space="0" w:color="auto"/>
        <w:bottom w:val="none" w:sz="0" w:space="0" w:color="auto"/>
        <w:right w:val="none" w:sz="0" w:space="0" w:color="auto"/>
      </w:divBdr>
    </w:div>
    <w:div w:id="1634948957">
      <w:bodyDiv w:val="1"/>
      <w:marLeft w:val="0"/>
      <w:marRight w:val="0"/>
      <w:marTop w:val="0"/>
      <w:marBottom w:val="0"/>
      <w:divBdr>
        <w:top w:val="none" w:sz="0" w:space="0" w:color="auto"/>
        <w:left w:val="none" w:sz="0" w:space="0" w:color="auto"/>
        <w:bottom w:val="none" w:sz="0" w:space="0" w:color="auto"/>
        <w:right w:val="none" w:sz="0" w:space="0" w:color="auto"/>
      </w:divBdr>
    </w:div>
    <w:div w:id="1650937735">
      <w:bodyDiv w:val="1"/>
      <w:marLeft w:val="0"/>
      <w:marRight w:val="0"/>
      <w:marTop w:val="0"/>
      <w:marBottom w:val="0"/>
      <w:divBdr>
        <w:top w:val="none" w:sz="0" w:space="0" w:color="auto"/>
        <w:left w:val="none" w:sz="0" w:space="0" w:color="auto"/>
        <w:bottom w:val="none" w:sz="0" w:space="0" w:color="auto"/>
        <w:right w:val="none" w:sz="0" w:space="0" w:color="auto"/>
      </w:divBdr>
    </w:div>
    <w:div w:id="1652127159">
      <w:bodyDiv w:val="1"/>
      <w:marLeft w:val="0"/>
      <w:marRight w:val="0"/>
      <w:marTop w:val="0"/>
      <w:marBottom w:val="0"/>
      <w:divBdr>
        <w:top w:val="none" w:sz="0" w:space="0" w:color="auto"/>
        <w:left w:val="none" w:sz="0" w:space="0" w:color="auto"/>
        <w:bottom w:val="none" w:sz="0" w:space="0" w:color="auto"/>
        <w:right w:val="none" w:sz="0" w:space="0" w:color="auto"/>
      </w:divBdr>
    </w:div>
    <w:div w:id="1653220396">
      <w:bodyDiv w:val="1"/>
      <w:marLeft w:val="0"/>
      <w:marRight w:val="0"/>
      <w:marTop w:val="0"/>
      <w:marBottom w:val="0"/>
      <w:divBdr>
        <w:top w:val="none" w:sz="0" w:space="0" w:color="auto"/>
        <w:left w:val="none" w:sz="0" w:space="0" w:color="auto"/>
        <w:bottom w:val="none" w:sz="0" w:space="0" w:color="auto"/>
        <w:right w:val="none" w:sz="0" w:space="0" w:color="auto"/>
      </w:divBdr>
    </w:div>
    <w:div w:id="1656254757">
      <w:bodyDiv w:val="1"/>
      <w:marLeft w:val="0"/>
      <w:marRight w:val="0"/>
      <w:marTop w:val="0"/>
      <w:marBottom w:val="0"/>
      <w:divBdr>
        <w:top w:val="none" w:sz="0" w:space="0" w:color="auto"/>
        <w:left w:val="none" w:sz="0" w:space="0" w:color="auto"/>
        <w:bottom w:val="none" w:sz="0" w:space="0" w:color="auto"/>
        <w:right w:val="none" w:sz="0" w:space="0" w:color="auto"/>
      </w:divBdr>
    </w:div>
    <w:div w:id="1668242485">
      <w:bodyDiv w:val="1"/>
      <w:marLeft w:val="0"/>
      <w:marRight w:val="0"/>
      <w:marTop w:val="0"/>
      <w:marBottom w:val="0"/>
      <w:divBdr>
        <w:top w:val="none" w:sz="0" w:space="0" w:color="auto"/>
        <w:left w:val="none" w:sz="0" w:space="0" w:color="auto"/>
        <w:bottom w:val="none" w:sz="0" w:space="0" w:color="auto"/>
        <w:right w:val="none" w:sz="0" w:space="0" w:color="auto"/>
      </w:divBdr>
    </w:div>
    <w:div w:id="1670254829">
      <w:bodyDiv w:val="1"/>
      <w:marLeft w:val="0"/>
      <w:marRight w:val="0"/>
      <w:marTop w:val="0"/>
      <w:marBottom w:val="0"/>
      <w:divBdr>
        <w:top w:val="none" w:sz="0" w:space="0" w:color="auto"/>
        <w:left w:val="none" w:sz="0" w:space="0" w:color="auto"/>
        <w:bottom w:val="none" w:sz="0" w:space="0" w:color="auto"/>
        <w:right w:val="none" w:sz="0" w:space="0" w:color="auto"/>
      </w:divBdr>
    </w:div>
    <w:div w:id="1678388646">
      <w:bodyDiv w:val="1"/>
      <w:marLeft w:val="0"/>
      <w:marRight w:val="0"/>
      <w:marTop w:val="0"/>
      <w:marBottom w:val="0"/>
      <w:divBdr>
        <w:top w:val="none" w:sz="0" w:space="0" w:color="auto"/>
        <w:left w:val="none" w:sz="0" w:space="0" w:color="auto"/>
        <w:bottom w:val="none" w:sz="0" w:space="0" w:color="auto"/>
        <w:right w:val="none" w:sz="0" w:space="0" w:color="auto"/>
      </w:divBdr>
    </w:div>
    <w:div w:id="1679229723">
      <w:bodyDiv w:val="1"/>
      <w:marLeft w:val="0"/>
      <w:marRight w:val="0"/>
      <w:marTop w:val="0"/>
      <w:marBottom w:val="0"/>
      <w:divBdr>
        <w:top w:val="none" w:sz="0" w:space="0" w:color="auto"/>
        <w:left w:val="none" w:sz="0" w:space="0" w:color="auto"/>
        <w:bottom w:val="none" w:sz="0" w:space="0" w:color="auto"/>
        <w:right w:val="none" w:sz="0" w:space="0" w:color="auto"/>
      </w:divBdr>
    </w:div>
    <w:div w:id="1687712758">
      <w:bodyDiv w:val="1"/>
      <w:marLeft w:val="0"/>
      <w:marRight w:val="0"/>
      <w:marTop w:val="0"/>
      <w:marBottom w:val="0"/>
      <w:divBdr>
        <w:top w:val="none" w:sz="0" w:space="0" w:color="auto"/>
        <w:left w:val="none" w:sz="0" w:space="0" w:color="auto"/>
        <w:bottom w:val="none" w:sz="0" w:space="0" w:color="auto"/>
        <w:right w:val="none" w:sz="0" w:space="0" w:color="auto"/>
      </w:divBdr>
    </w:div>
    <w:div w:id="1687947438">
      <w:bodyDiv w:val="1"/>
      <w:marLeft w:val="0"/>
      <w:marRight w:val="0"/>
      <w:marTop w:val="0"/>
      <w:marBottom w:val="0"/>
      <w:divBdr>
        <w:top w:val="none" w:sz="0" w:space="0" w:color="auto"/>
        <w:left w:val="none" w:sz="0" w:space="0" w:color="auto"/>
        <w:bottom w:val="none" w:sz="0" w:space="0" w:color="auto"/>
        <w:right w:val="none" w:sz="0" w:space="0" w:color="auto"/>
      </w:divBdr>
    </w:div>
    <w:div w:id="1689091122">
      <w:bodyDiv w:val="1"/>
      <w:marLeft w:val="0"/>
      <w:marRight w:val="0"/>
      <w:marTop w:val="0"/>
      <w:marBottom w:val="0"/>
      <w:divBdr>
        <w:top w:val="none" w:sz="0" w:space="0" w:color="auto"/>
        <w:left w:val="none" w:sz="0" w:space="0" w:color="auto"/>
        <w:bottom w:val="none" w:sz="0" w:space="0" w:color="auto"/>
        <w:right w:val="none" w:sz="0" w:space="0" w:color="auto"/>
      </w:divBdr>
    </w:div>
    <w:div w:id="1695962167">
      <w:bodyDiv w:val="1"/>
      <w:marLeft w:val="0"/>
      <w:marRight w:val="0"/>
      <w:marTop w:val="0"/>
      <w:marBottom w:val="0"/>
      <w:divBdr>
        <w:top w:val="none" w:sz="0" w:space="0" w:color="auto"/>
        <w:left w:val="none" w:sz="0" w:space="0" w:color="auto"/>
        <w:bottom w:val="none" w:sz="0" w:space="0" w:color="auto"/>
        <w:right w:val="none" w:sz="0" w:space="0" w:color="auto"/>
      </w:divBdr>
    </w:div>
    <w:div w:id="1696811220">
      <w:bodyDiv w:val="1"/>
      <w:marLeft w:val="0"/>
      <w:marRight w:val="0"/>
      <w:marTop w:val="0"/>
      <w:marBottom w:val="0"/>
      <w:divBdr>
        <w:top w:val="none" w:sz="0" w:space="0" w:color="auto"/>
        <w:left w:val="none" w:sz="0" w:space="0" w:color="auto"/>
        <w:bottom w:val="none" w:sz="0" w:space="0" w:color="auto"/>
        <w:right w:val="none" w:sz="0" w:space="0" w:color="auto"/>
      </w:divBdr>
    </w:div>
    <w:div w:id="1697659457">
      <w:bodyDiv w:val="1"/>
      <w:marLeft w:val="0"/>
      <w:marRight w:val="0"/>
      <w:marTop w:val="0"/>
      <w:marBottom w:val="0"/>
      <w:divBdr>
        <w:top w:val="none" w:sz="0" w:space="0" w:color="auto"/>
        <w:left w:val="none" w:sz="0" w:space="0" w:color="auto"/>
        <w:bottom w:val="none" w:sz="0" w:space="0" w:color="auto"/>
        <w:right w:val="none" w:sz="0" w:space="0" w:color="auto"/>
      </w:divBdr>
    </w:div>
    <w:div w:id="1701320390">
      <w:bodyDiv w:val="1"/>
      <w:marLeft w:val="0"/>
      <w:marRight w:val="0"/>
      <w:marTop w:val="0"/>
      <w:marBottom w:val="0"/>
      <w:divBdr>
        <w:top w:val="none" w:sz="0" w:space="0" w:color="auto"/>
        <w:left w:val="none" w:sz="0" w:space="0" w:color="auto"/>
        <w:bottom w:val="none" w:sz="0" w:space="0" w:color="auto"/>
        <w:right w:val="none" w:sz="0" w:space="0" w:color="auto"/>
      </w:divBdr>
    </w:div>
    <w:div w:id="1706254888">
      <w:bodyDiv w:val="1"/>
      <w:marLeft w:val="0"/>
      <w:marRight w:val="0"/>
      <w:marTop w:val="0"/>
      <w:marBottom w:val="0"/>
      <w:divBdr>
        <w:top w:val="none" w:sz="0" w:space="0" w:color="auto"/>
        <w:left w:val="none" w:sz="0" w:space="0" w:color="auto"/>
        <w:bottom w:val="none" w:sz="0" w:space="0" w:color="auto"/>
        <w:right w:val="none" w:sz="0" w:space="0" w:color="auto"/>
      </w:divBdr>
    </w:div>
    <w:div w:id="1713651393">
      <w:bodyDiv w:val="1"/>
      <w:marLeft w:val="0"/>
      <w:marRight w:val="0"/>
      <w:marTop w:val="0"/>
      <w:marBottom w:val="0"/>
      <w:divBdr>
        <w:top w:val="none" w:sz="0" w:space="0" w:color="auto"/>
        <w:left w:val="none" w:sz="0" w:space="0" w:color="auto"/>
        <w:bottom w:val="none" w:sz="0" w:space="0" w:color="auto"/>
        <w:right w:val="none" w:sz="0" w:space="0" w:color="auto"/>
      </w:divBdr>
    </w:div>
    <w:div w:id="1713848004">
      <w:bodyDiv w:val="1"/>
      <w:marLeft w:val="0"/>
      <w:marRight w:val="0"/>
      <w:marTop w:val="0"/>
      <w:marBottom w:val="0"/>
      <w:divBdr>
        <w:top w:val="none" w:sz="0" w:space="0" w:color="auto"/>
        <w:left w:val="none" w:sz="0" w:space="0" w:color="auto"/>
        <w:bottom w:val="none" w:sz="0" w:space="0" w:color="auto"/>
        <w:right w:val="none" w:sz="0" w:space="0" w:color="auto"/>
      </w:divBdr>
    </w:div>
    <w:div w:id="1715108398">
      <w:bodyDiv w:val="1"/>
      <w:marLeft w:val="0"/>
      <w:marRight w:val="0"/>
      <w:marTop w:val="0"/>
      <w:marBottom w:val="0"/>
      <w:divBdr>
        <w:top w:val="none" w:sz="0" w:space="0" w:color="auto"/>
        <w:left w:val="none" w:sz="0" w:space="0" w:color="auto"/>
        <w:bottom w:val="none" w:sz="0" w:space="0" w:color="auto"/>
        <w:right w:val="none" w:sz="0" w:space="0" w:color="auto"/>
      </w:divBdr>
    </w:div>
    <w:div w:id="1722482801">
      <w:bodyDiv w:val="1"/>
      <w:marLeft w:val="0"/>
      <w:marRight w:val="0"/>
      <w:marTop w:val="0"/>
      <w:marBottom w:val="0"/>
      <w:divBdr>
        <w:top w:val="none" w:sz="0" w:space="0" w:color="auto"/>
        <w:left w:val="none" w:sz="0" w:space="0" w:color="auto"/>
        <w:bottom w:val="none" w:sz="0" w:space="0" w:color="auto"/>
        <w:right w:val="none" w:sz="0" w:space="0" w:color="auto"/>
      </w:divBdr>
    </w:div>
    <w:div w:id="1725174686">
      <w:bodyDiv w:val="1"/>
      <w:marLeft w:val="0"/>
      <w:marRight w:val="0"/>
      <w:marTop w:val="0"/>
      <w:marBottom w:val="0"/>
      <w:divBdr>
        <w:top w:val="none" w:sz="0" w:space="0" w:color="auto"/>
        <w:left w:val="none" w:sz="0" w:space="0" w:color="auto"/>
        <w:bottom w:val="none" w:sz="0" w:space="0" w:color="auto"/>
        <w:right w:val="none" w:sz="0" w:space="0" w:color="auto"/>
      </w:divBdr>
    </w:div>
    <w:div w:id="1729764649">
      <w:bodyDiv w:val="1"/>
      <w:marLeft w:val="0"/>
      <w:marRight w:val="0"/>
      <w:marTop w:val="0"/>
      <w:marBottom w:val="0"/>
      <w:divBdr>
        <w:top w:val="none" w:sz="0" w:space="0" w:color="auto"/>
        <w:left w:val="none" w:sz="0" w:space="0" w:color="auto"/>
        <w:bottom w:val="none" w:sz="0" w:space="0" w:color="auto"/>
        <w:right w:val="none" w:sz="0" w:space="0" w:color="auto"/>
      </w:divBdr>
    </w:div>
    <w:div w:id="1730837098">
      <w:bodyDiv w:val="1"/>
      <w:marLeft w:val="0"/>
      <w:marRight w:val="0"/>
      <w:marTop w:val="0"/>
      <w:marBottom w:val="0"/>
      <w:divBdr>
        <w:top w:val="none" w:sz="0" w:space="0" w:color="auto"/>
        <w:left w:val="none" w:sz="0" w:space="0" w:color="auto"/>
        <w:bottom w:val="none" w:sz="0" w:space="0" w:color="auto"/>
        <w:right w:val="none" w:sz="0" w:space="0" w:color="auto"/>
      </w:divBdr>
    </w:div>
    <w:div w:id="1739328688">
      <w:bodyDiv w:val="1"/>
      <w:marLeft w:val="0"/>
      <w:marRight w:val="0"/>
      <w:marTop w:val="0"/>
      <w:marBottom w:val="0"/>
      <w:divBdr>
        <w:top w:val="none" w:sz="0" w:space="0" w:color="auto"/>
        <w:left w:val="none" w:sz="0" w:space="0" w:color="auto"/>
        <w:bottom w:val="none" w:sz="0" w:space="0" w:color="auto"/>
        <w:right w:val="none" w:sz="0" w:space="0" w:color="auto"/>
      </w:divBdr>
    </w:div>
    <w:div w:id="1740639122">
      <w:bodyDiv w:val="1"/>
      <w:marLeft w:val="0"/>
      <w:marRight w:val="0"/>
      <w:marTop w:val="0"/>
      <w:marBottom w:val="0"/>
      <w:divBdr>
        <w:top w:val="none" w:sz="0" w:space="0" w:color="auto"/>
        <w:left w:val="none" w:sz="0" w:space="0" w:color="auto"/>
        <w:bottom w:val="none" w:sz="0" w:space="0" w:color="auto"/>
        <w:right w:val="none" w:sz="0" w:space="0" w:color="auto"/>
      </w:divBdr>
    </w:div>
    <w:div w:id="1743718180">
      <w:bodyDiv w:val="1"/>
      <w:marLeft w:val="0"/>
      <w:marRight w:val="0"/>
      <w:marTop w:val="0"/>
      <w:marBottom w:val="0"/>
      <w:divBdr>
        <w:top w:val="none" w:sz="0" w:space="0" w:color="auto"/>
        <w:left w:val="none" w:sz="0" w:space="0" w:color="auto"/>
        <w:bottom w:val="none" w:sz="0" w:space="0" w:color="auto"/>
        <w:right w:val="none" w:sz="0" w:space="0" w:color="auto"/>
      </w:divBdr>
    </w:div>
    <w:div w:id="1744528010">
      <w:bodyDiv w:val="1"/>
      <w:marLeft w:val="0"/>
      <w:marRight w:val="0"/>
      <w:marTop w:val="0"/>
      <w:marBottom w:val="0"/>
      <w:divBdr>
        <w:top w:val="none" w:sz="0" w:space="0" w:color="auto"/>
        <w:left w:val="none" w:sz="0" w:space="0" w:color="auto"/>
        <w:bottom w:val="none" w:sz="0" w:space="0" w:color="auto"/>
        <w:right w:val="none" w:sz="0" w:space="0" w:color="auto"/>
      </w:divBdr>
    </w:div>
    <w:div w:id="1744717369">
      <w:bodyDiv w:val="1"/>
      <w:marLeft w:val="0"/>
      <w:marRight w:val="0"/>
      <w:marTop w:val="0"/>
      <w:marBottom w:val="0"/>
      <w:divBdr>
        <w:top w:val="none" w:sz="0" w:space="0" w:color="auto"/>
        <w:left w:val="none" w:sz="0" w:space="0" w:color="auto"/>
        <w:bottom w:val="none" w:sz="0" w:space="0" w:color="auto"/>
        <w:right w:val="none" w:sz="0" w:space="0" w:color="auto"/>
      </w:divBdr>
    </w:div>
    <w:div w:id="1745176307">
      <w:bodyDiv w:val="1"/>
      <w:marLeft w:val="0"/>
      <w:marRight w:val="0"/>
      <w:marTop w:val="0"/>
      <w:marBottom w:val="0"/>
      <w:divBdr>
        <w:top w:val="none" w:sz="0" w:space="0" w:color="auto"/>
        <w:left w:val="none" w:sz="0" w:space="0" w:color="auto"/>
        <w:bottom w:val="none" w:sz="0" w:space="0" w:color="auto"/>
        <w:right w:val="none" w:sz="0" w:space="0" w:color="auto"/>
      </w:divBdr>
    </w:div>
    <w:div w:id="1746027579">
      <w:bodyDiv w:val="1"/>
      <w:marLeft w:val="0"/>
      <w:marRight w:val="0"/>
      <w:marTop w:val="0"/>
      <w:marBottom w:val="0"/>
      <w:divBdr>
        <w:top w:val="none" w:sz="0" w:space="0" w:color="auto"/>
        <w:left w:val="none" w:sz="0" w:space="0" w:color="auto"/>
        <w:bottom w:val="none" w:sz="0" w:space="0" w:color="auto"/>
        <w:right w:val="none" w:sz="0" w:space="0" w:color="auto"/>
      </w:divBdr>
    </w:div>
    <w:div w:id="1749812211">
      <w:bodyDiv w:val="1"/>
      <w:marLeft w:val="0"/>
      <w:marRight w:val="0"/>
      <w:marTop w:val="0"/>
      <w:marBottom w:val="0"/>
      <w:divBdr>
        <w:top w:val="none" w:sz="0" w:space="0" w:color="auto"/>
        <w:left w:val="none" w:sz="0" w:space="0" w:color="auto"/>
        <w:bottom w:val="none" w:sz="0" w:space="0" w:color="auto"/>
        <w:right w:val="none" w:sz="0" w:space="0" w:color="auto"/>
      </w:divBdr>
    </w:div>
    <w:div w:id="1765488430">
      <w:bodyDiv w:val="1"/>
      <w:marLeft w:val="0"/>
      <w:marRight w:val="0"/>
      <w:marTop w:val="0"/>
      <w:marBottom w:val="0"/>
      <w:divBdr>
        <w:top w:val="none" w:sz="0" w:space="0" w:color="auto"/>
        <w:left w:val="none" w:sz="0" w:space="0" w:color="auto"/>
        <w:bottom w:val="none" w:sz="0" w:space="0" w:color="auto"/>
        <w:right w:val="none" w:sz="0" w:space="0" w:color="auto"/>
      </w:divBdr>
    </w:div>
    <w:div w:id="1770077585">
      <w:bodyDiv w:val="1"/>
      <w:marLeft w:val="0"/>
      <w:marRight w:val="0"/>
      <w:marTop w:val="0"/>
      <w:marBottom w:val="0"/>
      <w:divBdr>
        <w:top w:val="none" w:sz="0" w:space="0" w:color="auto"/>
        <w:left w:val="none" w:sz="0" w:space="0" w:color="auto"/>
        <w:bottom w:val="none" w:sz="0" w:space="0" w:color="auto"/>
        <w:right w:val="none" w:sz="0" w:space="0" w:color="auto"/>
      </w:divBdr>
    </w:div>
    <w:div w:id="1772118602">
      <w:bodyDiv w:val="1"/>
      <w:marLeft w:val="0"/>
      <w:marRight w:val="0"/>
      <w:marTop w:val="0"/>
      <w:marBottom w:val="0"/>
      <w:divBdr>
        <w:top w:val="none" w:sz="0" w:space="0" w:color="auto"/>
        <w:left w:val="none" w:sz="0" w:space="0" w:color="auto"/>
        <w:bottom w:val="none" w:sz="0" w:space="0" w:color="auto"/>
        <w:right w:val="none" w:sz="0" w:space="0" w:color="auto"/>
      </w:divBdr>
    </w:div>
    <w:div w:id="1772164490">
      <w:bodyDiv w:val="1"/>
      <w:marLeft w:val="0"/>
      <w:marRight w:val="0"/>
      <w:marTop w:val="0"/>
      <w:marBottom w:val="0"/>
      <w:divBdr>
        <w:top w:val="none" w:sz="0" w:space="0" w:color="auto"/>
        <w:left w:val="none" w:sz="0" w:space="0" w:color="auto"/>
        <w:bottom w:val="none" w:sz="0" w:space="0" w:color="auto"/>
        <w:right w:val="none" w:sz="0" w:space="0" w:color="auto"/>
      </w:divBdr>
    </w:div>
    <w:div w:id="1773746696">
      <w:bodyDiv w:val="1"/>
      <w:marLeft w:val="0"/>
      <w:marRight w:val="0"/>
      <w:marTop w:val="0"/>
      <w:marBottom w:val="0"/>
      <w:divBdr>
        <w:top w:val="none" w:sz="0" w:space="0" w:color="auto"/>
        <w:left w:val="none" w:sz="0" w:space="0" w:color="auto"/>
        <w:bottom w:val="none" w:sz="0" w:space="0" w:color="auto"/>
        <w:right w:val="none" w:sz="0" w:space="0" w:color="auto"/>
      </w:divBdr>
    </w:div>
    <w:div w:id="1786659306">
      <w:bodyDiv w:val="1"/>
      <w:marLeft w:val="0"/>
      <w:marRight w:val="0"/>
      <w:marTop w:val="0"/>
      <w:marBottom w:val="0"/>
      <w:divBdr>
        <w:top w:val="none" w:sz="0" w:space="0" w:color="auto"/>
        <w:left w:val="none" w:sz="0" w:space="0" w:color="auto"/>
        <w:bottom w:val="none" w:sz="0" w:space="0" w:color="auto"/>
        <w:right w:val="none" w:sz="0" w:space="0" w:color="auto"/>
      </w:divBdr>
    </w:div>
    <w:div w:id="1793592657">
      <w:bodyDiv w:val="1"/>
      <w:marLeft w:val="0"/>
      <w:marRight w:val="0"/>
      <w:marTop w:val="0"/>
      <w:marBottom w:val="0"/>
      <w:divBdr>
        <w:top w:val="none" w:sz="0" w:space="0" w:color="auto"/>
        <w:left w:val="none" w:sz="0" w:space="0" w:color="auto"/>
        <w:bottom w:val="none" w:sz="0" w:space="0" w:color="auto"/>
        <w:right w:val="none" w:sz="0" w:space="0" w:color="auto"/>
      </w:divBdr>
    </w:div>
    <w:div w:id="1793743592">
      <w:bodyDiv w:val="1"/>
      <w:marLeft w:val="0"/>
      <w:marRight w:val="0"/>
      <w:marTop w:val="0"/>
      <w:marBottom w:val="0"/>
      <w:divBdr>
        <w:top w:val="none" w:sz="0" w:space="0" w:color="auto"/>
        <w:left w:val="none" w:sz="0" w:space="0" w:color="auto"/>
        <w:bottom w:val="none" w:sz="0" w:space="0" w:color="auto"/>
        <w:right w:val="none" w:sz="0" w:space="0" w:color="auto"/>
      </w:divBdr>
    </w:div>
    <w:div w:id="1794328147">
      <w:bodyDiv w:val="1"/>
      <w:marLeft w:val="0"/>
      <w:marRight w:val="0"/>
      <w:marTop w:val="0"/>
      <w:marBottom w:val="0"/>
      <w:divBdr>
        <w:top w:val="none" w:sz="0" w:space="0" w:color="auto"/>
        <w:left w:val="none" w:sz="0" w:space="0" w:color="auto"/>
        <w:bottom w:val="none" w:sz="0" w:space="0" w:color="auto"/>
        <w:right w:val="none" w:sz="0" w:space="0" w:color="auto"/>
      </w:divBdr>
    </w:div>
    <w:div w:id="1801454541">
      <w:bodyDiv w:val="1"/>
      <w:marLeft w:val="0"/>
      <w:marRight w:val="0"/>
      <w:marTop w:val="0"/>
      <w:marBottom w:val="0"/>
      <w:divBdr>
        <w:top w:val="none" w:sz="0" w:space="0" w:color="auto"/>
        <w:left w:val="none" w:sz="0" w:space="0" w:color="auto"/>
        <w:bottom w:val="none" w:sz="0" w:space="0" w:color="auto"/>
        <w:right w:val="none" w:sz="0" w:space="0" w:color="auto"/>
      </w:divBdr>
    </w:div>
    <w:div w:id="1803230295">
      <w:bodyDiv w:val="1"/>
      <w:marLeft w:val="0"/>
      <w:marRight w:val="0"/>
      <w:marTop w:val="0"/>
      <w:marBottom w:val="0"/>
      <w:divBdr>
        <w:top w:val="none" w:sz="0" w:space="0" w:color="auto"/>
        <w:left w:val="none" w:sz="0" w:space="0" w:color="auto"/>
        <w:bottom w:val="none" w:sz="0" w:space="0" w:color="auto"/>
        <w:right w:val="none" w:sz="0" w:space="0" w:color="auto"/>
      </w:divBdr>
    </w:div>
    <w:div w:id="1811241065">
      <w:bodyDiv w:val="1"/>
      <w:marLeft w:val="0"/>
      <w:marRight w:val="0"/>
      <w:marTop w:val="0"/>
      <w:marBottom w:val="0"/>
      <w:divBdr>
        <w:top w:val="none" w:sz="0" w:space="0" w:color="auto"/>
        <w:left w:val="none" w:sz="0" w:space="0" w:color="auto"/>
        <w:bottom w:val="none" w:sz="0" w:space="0" w:color="auto"/>
        <w:right w:val="none" w:sz="0" w:space="0" w:color="auto"/>
      </w:divBdr>
    </w:div>
    <w:div w:id="1816022048">
      <w:bodyDiv w:val="1"/>
      <w:marLeft w:val="0"/>
      <w:marRight w:val="0"/>
      <w:marTop w:val="0"/>
      <w:marBottom w:val="0"/>
      <w:divBdr>
        <w:top w:val="none" w:sz="0" w:space="0" w:color="auto"/>
        <w:left w:val="none" w:sz="0" w:space="0" w:color="auto"/>
        <w:bottom w:val="none" w:sz="0" w:space="0" w:color="auto"/>
        <w:right w:val="none" w:sz="0" w:space="0" w:color="auto"/>
      </w:divBdr>
    </w:div>
    <w:div w:id="1821648959">
      <w:bodyDiv w:val="1"/>
      <w:marLeft w:val="0"/>
      <w:marRight w:val="0"/>
      <w:marTop w:val="0"/>
      <w:marBottom w:val="0"/>
      <w:divBdr>
        <w:top w:val="none" w:sz="0" w:space="0" w:color="auto"/>
        <w:left w:val="none" w:sz="0" w:space="0" w:color="auto"/>
        <w:bottom w:val="none" w:sz="0" w:space="0" w:color="auto"/>
        <w:right w:val="none" w:sz="0" w:space="0" w:color="auto"/>
      </w:divBdr>
    </w:div>
    <w:div w:id="1822886614">
      <w:bodyDiv w:val="1"/>
      <w:marLeft w:val="0"/>
      <w:marRight w:val="0"/>
      <w:marTop w:val="0"/>
      <w:marBottom w:val="0"/>
      <w:divBdr>
        <w:top w:val="none" w:sz="0" w:space="0" w:color="auto"/>
        <w:left w:val="none" w:sz="0" w:space="0" w:color="auto"/>
        <w:bottom w:val="none" w:sz="0" w:space="0" w:color="auto"/>
        <w:right w:val="none" w:sz="0" w:space="0" w:color="auto"/>
      </w:divBdr>
    </w:div>
    <w:div w:id="1823348924">
      <w:bodyDiv w:val="1"/>
      <w:marLeft w:val="0"/>
      <w:marRight w:val="0"/>
      <w:marTop w:val="0"/>
      <w:marBottom w:val="0"/>
      <w:divBdr>
        <w:top w:val="none" w:sz="0" w:space="0" w:color="auto"/>
        <w:left w:val="none" w:sz="0" w:space="0" w:color="auto"/>
        <w:bottom w:val="none" w:sz="0" w:space="0" w:color="auto"/>
        <w:right w:val="none" w:sz="0" w:space="0" w:color="auto"/>
      </w:divBdr>
    </w:div>
    <w:div w:id="1827354508">
      <w:bodyDiv w:val="1"/>
      <w:marLeft w:val="0"/>
      <w:marRight w:val="0"/>
      <w:marTop w:val="0"/>
      <w:marBottom w:val="0"/>
      <w:divBdr>
        <w:top w:val="none" w:sz="0" w:space="0" w:color="auto"/>
        <w:left w:val="none" w:sz="0" w:space="0" w:color="auto"/>
        <w:bottom w:val="none" w:sz="0" w:space="0" w:color="auto"/>
        <w:right w:val="none" w:sz="0" w:space="0" w:color="auto"/>
      </w:divBdr>
    </w:div>
    <w:div w:id="1829247532">
      <w:bodyDiv w:val="1"/>
      <w:marLeft w:val="0"/>
      <w:marRight w:val="0"/>
      <w:marTop w:val="0"/>
      <w:marBottom w:val="0"/>
      <w:divBdr>
        <w:top w:val="none" w:sz="0" w:space="0" w:color="auto"/>
        <w:left w:val="none" w:sz="0" w:space="0" w:color="auto"/>
        <w:bottom w:val="none" w:sz="0" w:space="0" w:color="auto"/>
        <w:right w:val="none" w:sz="0" w:space="0" w:color="auto"/>
      </w:divBdr>
    </w:div>
    <w:div w:id="1832134178">
      <w:bodyDiv w:val="1"/>
      <w:marLeft w:val="0"/>
      <w:marRight w:val="0"/>
      <w:marTop w:val="0"/>
      <w:marBottom w:val="0"/>
      <w:divBdr>
        <w:top w:val="none" w:sz="0" w:space="0" w:color="auto"/>
        <w:left w:val="none" w:sz="0" w:space="0" w:color="auto"/>
        <w:bottom w:val="none" w:sz="0" w:space="0" w:color="auto"/>
        <w:right w:val="none" w:sz="0" w:space="0" w:color="auto"/>
      </w:divBdr>
    </w:div>
    <w:div w:id="1835609788">
      <w:bodyDiv w:val="1"/>
      <w:marLeft w:val="0"/>
      <w:marRight w:val="0"/>
      <w:marTop w:val="0"/>
      <w:marBottom w:val="0"/>
      <w:divBdr>
        <w:top w:val="none" w:sz="0" w:space="0" w:color="auto"/>
        <w:left w:val="none" w:sz="0" w:space="0" w:color="auto"/>
        <w:bottom w:val="none" w:sz="0" w:space="0" w:color="auto"/>
        <w:right w:val="none" w:sz="0" w:space="0" w:color="auto"/>
      </w:divBdr>
    </w:div>
    <w:div w:id="1836995122">
      <w:bodyDiv w:val="1"/>
      <w:marLeft w:val="0"/>
      <w:marRight w:val="0"/>
      <w:marTop w:val="0"/>
      <w:marBottom w:val="0"/>
      <w:divBdr>
        <w:top w:val="none" w:sz="0" w:space="0" w:color="auto"/>
        <w:left w:val="none" w:sz="0" w:space="0" w:color="auto"/>
        <w:bottom w:val="none" w:sz="0" w:space="0" w:color="auto"/>
        <w:right w:val="none" w:sz="0" w:space="0" w:color="auto"/>
      </w:divBdr>
    </w:div>
    <w:div w:id="1840853462">
      <w:bodyDiv w:val="1"/>
      <w:marLeft w:val="0"/>
      <w:marRight w:val="0"/>
      <w:marTop w:val="0"/>
      <w:marBottom w:val="0"/>
      <w:divBdr>
        <w:top w:val="none" w:sz="0" w:space="0" w:color="auto"/>
        <w:left w:val="none" w:sz="0" w:space="0" w:color="auto"/>
        <w:bottom w:val="none" w:sz="0" w:space="0" w:color="auto"/>
        <w:right w:val="none" w:sz="0" w:space="0" w:color="auto"/>
      </w:divBdr>
    </w:div>
    <w:div w:id="1841580040">
      <w:bodyDiv w:val="1"/>
      <w:marLeft w:val="0"/>
      <w:marRight w:val="0"/>
      <w:marTop w:val="0"/>
      <w:marBottom w:val="0"/>
      <w:divBdr>
        <w:top w:val="none" w:sz="0" w:space="0" w:color="auto"/>
        <w:left w:val="none" w:sz="0" w:space="0" w:color="auto"/>
        <w:bottom w:val="none" w:sz="0" w:space="0" w:color="auto"/>
        <w:right w:val="none" w:sz="0" w:space="0" w:color="auto"/>
      </w:divBdr>
    </w:div>
    <w:div w:id="1849756156">
      <w:bodyDiv w:val="1"/>
      <w:marLeft w:val="0"/>
      <w:marRight w:val="0"/>
      <w:marTop w:val="0"/>
      <w:marBottom w:val="0"/>
      <w:divBdr>
        <w:top w:val="none" w:sz="0" w:space="0" w:color="auto"/>
        <w:left w:val="none" w:sz="0" w:space="0" w:color="auto"/>
        <w:bottom w:val="none" w:sz="0" w:space="0" w:color="auto"/>
        <w:right w:val="none" w:sz="0" w:space="0" w:color="auto"/>
      </w:divBdr>
    </w:div>
    <w:div w:id="1854226096">
      <w:bodyDiv w:val="1"/>
      <w:marLeft w:val="0"/>
      <w:marRight w:val="0"/>
      <w:marTop w:val="0"/>
      <w:marBottom w:val="0"/>
      <w:divBdr>
        <w:top w:val="none" w:sz="0" w:space="0" w:color="auto"/>
        <w:left w:val="none" w:sz="0" w:space="0" w:color="auto"/>
        <w:bottom w:val="none" w:sz="0" w:space="0" w:color="auto"/>
        <w:right w:val="none" w:sz="0" w:space="0" w:color="auto"/>
      </w:divBdr>
    </w:div>
    <w:div w:id="1857306011">
      <w:bodyDiv w:val="1"/>
      <w:marLeft w:val="0"/>
      <w:marRight w:val="0"/>
      <w:marTop w:val="0"/>
      <w:marBottom w:val="0"/>
      <w:divBdr>
        <w:top w:val="none" w:sz="0" w:space="0" w:color="auto"/>
        <w:left w:val="none" w:sz="0" w:space="0" w:color="auto"/>
        <w:bottom w:val="none" w:sz="0" w:space="0" w:color="auto"/>
        <w:right w:val="none" w:sz="0" w:space="0" w:color="auto"/>
      </w:divBdr>
    </w:div>
    <w:div w:id="1857697315">
      <w:bodyDiv w:val="1"/>
      <w:marLeft w:val="0"/>
      <w:marRight w:val="0"/>
      <w:marTop w:val="0"/>
      <w:marBottom w:val="0"/>
      <w:divBdr>
        <w:top w:val="none" w:sz="0" w:space="0" w:color="auto"/>
        <w:left w:val="none" w:sz="0" w:space="0" w:color="auto"/>
        <w:bottom w:val="none" w:sz="0" w:space="0" w:color="auto"/>
        <w:right w:val="none" w:sz="0" w:space="0" w:color="auto"/>
      </w:divBdr>
    </w:div>
    <w:div w:id="1862738942">
      <w:bodyDiv w:val="1"/>
      <w:marLeft w:val="0"/>
      <w:marRight w:val="0"/>
      <w:marTop w:val="0"/>
      <w:marBottom w:val="0"/>
      <w:divBdr>
        <w:top w:val="none" w:sz="0" w:space="0" w:color="auto"/>
        <w:left w:val="none" w:sz="0" w:space="0" w:color="auto"/>
        <w:bottom w:val="none" w:sz="0" w:space="0" w:color="auto"/>
        <w:right w:val="none" w:sz="0" w:space="0" w:color="auto"/>
      </w:divBdr>
    </w:div>
    <w:div w:id="1867406149">
      <w:bodyDiv w:val="1"/>
      <w:marLeft w:val="0"/>
      <w:marRight w:val="0"/>
      <w:marTop w:val="0"/>
      <w:marBottom w:val="0"/>
      <w:divBdr>
        <w:top w:val="none" w:sz="0" w:space="0" w:color="auto"/>
        <w:left w:val="none" w:sz="0" w:space="0" w:color="auto"/>
        <w:bottom w:val="none" w:sz="0" w:space="0" w:color="auto"/>
        <w:right w:val="none" w:sz="0" w:space="0" w:color="auto"/>
      </w:divBdr>
    </w:div>
    <w:div w:id="1875457797">
      <w:bodyDiv w:val="1"/>
      <w:marLeft w:val="0"/>
      <w:marRight w:val="0"/>
      <w:marTop w:val="0"/>
      <w:marBottom w:val="0"/>
      <w:divBdr>
        <w:top w:val="none" w:sz="0" w:space="0" w:color="auto"/>
        <w:left w:val="none" w:sz="0" w:space="0" w:color="auto"/>
        <w:bottom w:val="none" w:sz="0" w:space="0" w:color="auto"/>
        <w:right w:val="none" w:sz="0" w:space="0" w:color="auto"/>
      </w:divBdr>
    </w:div>
    <w:div w:id="1881699599">
      <w:bodyDiv w:val="1"/>
      <w:marLeft w:val="0"/>
      <w:marRight w:val="0"/>
      <w:marTop w:val="0"/>
      <w:marBottom w:val="0"/>
      <w:divBdr>
        <w:top w:val="none" w:sz="0" w:space="0" w:color="auto"/>
        <w:left w:val="none" w:sz="0" w:space="0" w:color="auto"/>
        <w:bottom w:val="none" w:sz="0" w:space="0" w:color="auto"/>
        <w:right w:val="none" w:sz="0" w:space="0" w:color="auto"/>
      </w:divBdr>
    </w:div>
    <w:div w:id="1883439684">
      <w:bodyDiv w:val="1"/>
      <w:marLeft w:val="0"/>
      <w:marRight w:val="0"/>
      <w:marTop w:val="0"/>
      <w:marBottom w:val="0"/>
      <w:divBdr>
        <w:top w:val="none" w:sz="0" w:space="0" w:color="auto"/>
        <w:left w:val="none" w:sz="0" w:space="0" w:color="auto"/>
        <w:bottom w:val="none" w:sz="0" w:space="0" w:color="auto"/>
        <w:right w:val="none" w:sz="0" w:space="0" w:color="auto"/>
      </w:divBdr>
    </w:div>
    <w:div w:id="1885869702">
      <w:bodyDiv w:val="1"/>
      <w:marLeft w:val="0"/>
      <w:marRight w:val="0"/>
      <w:marTop w:val="0"/>
      <w:marBottom w:val="0"/>
      <w:divBdr>
        <w:top w:val="none" w:sz="0" w:space="0" w:color="auto"/>
        <w:left w:val="none" w:sz="0" w:space="0" w:color="auto"/>
        <w:bottom w:val="none" w:sz="0" w:space="0" w:color="auto"/>
        <w:right w:val="none" w:sz="0" w:space="0" w:color="auto"/>
      </w:divBdr>
    </w:div>
    <w:div w:id="1892184168">
      <w:bodyDiv w:val="1"/>
      <w:marLeft w:val="0"/>
      <w:marRight w:val="0"/>
      <w:marTop w:val="0"/>
      <w:marBottom w:val="0"/>
      <w:divBdr>
        <w:top w:val="none" w:sz="0" w:space="0" w:color="auto"/>
        <w:left w:val="none" w:sz="0" w:space="0" w:color="auto"/>
        <w:bottom w:val="none" w:sz="0" w:space="0" w:color="auto"/>
        <w:right w:val="none" w:sz="0" w:space="0" w:color="auto"/>
      </w:divBdr>
    </w:div>
    <w:div w:id="1896115145">
      <w:bodyDiv w:val="1"/>
      <w:marLeft w:val="0"/>
      <w:marRight w:val="0"/>
      <w:marTop w:val="0"/>
      <w:marBottom w:val="0"/>
      <w:divBdr>
        <w:top w:val="none" w:sz="0" w:space="0" w:color="auto"/>
        <w:left w:val="none" w:sz="0" w:space="0" w:color="auto"/>
        <w:bottom w:val="none" w:sz="0" w:space="0" w:color="auto"/>
        <w:right w:val="none" w:sz="0" w:space="0" w:color="auto"/>
      </w:divBdr>
    </w:div>
    <w:div w:id="1897621693">
      <w:bodyDiv w:val="1"/>
      <w:marLeft w:val="0"/>
      <w:marRight w:val="0"/>
      <w:marTop w:val="0"/>
      <w:marBottom w:val="0"/>
      <w:divBdr>
        <w:top w:val="none" w:sz="0" w:space="0" w:color="auto"/>
        <w:left w:val="none" w:sz="0" w:space="0" w:color="auto"/>
        <w:bottom w:val="none" w:sz="0" w:space="0" w:color="auto"/>
        <w:right w:val="none" w:sz="0" w:space="0" w:color="auto"/>
      </w:divBdr>
    </w:div>
    <w:div w:id="1898710218">
      <w:bodyDiv w:val="1"/>
      <w:marLeft w:val="0"/>
      <w:marRight w:val="0"/>
      <w:marTop w:val="0"/>
      <w:marBottom w:val="0"/>
      <w:divBdr>
        <w:top w:val="none" w:sz="0" w:space="0" w:color="auto"/>
        <w:left w:val="none" w:sz="0" w:space="0" w:color="auto"/>
        <w:bottom w:val="none" w:sz="0" w:space="0" w:color="auto"/>
        <w:right w:val="none" w:sz="0" w:space="0" w:color="auto"/>
      </w:divBdr>
    </w:div>
    <w:div w:id="1900163382">
      <w:bodyDiv w:val="1"/>
      <w:marLeft w:val="0"/>
      <w:marRight w:val="0"/>
      <w:marTop w:val="0"/>
      <w:marBottom w:val="0"/>
      <w:divBdr>
        <w:top w:val="none" w:sz="0" w:space="0" w:color="auto"/>
        <w:left w:val="none" w:sz="0" w:space="0" w:color="auto"/>
        <w:bottom w:val="none" w:sz="0" w:space="0" w:color="auto"/>
        <w:right w:val="none" w:sz="0" w:space="0" w:color="auto"/>
      </w:divBdr>
    </w:div>
    <w:div w:id="1903902371">
      <w:bodyDiv w:val="1"/>
      <w:marLeft w:val="0"/>
      <w:marRight w:val="0"/>
      <w:marTop w:val="0"/>
      <w:marBottom w:val="0"/>
      <w:divBdr>
        <w:top w:val="none" w:sz="0" w:space="0" w:color="auto"/>
        <w:left w:val="none" w:sz="0" w:space="0" w:color="auto"/>
        <w:bottom w:val="none" w:sz="0" w:space="0" w:color="auto"/>
        <w:right w:val="none" w:sz="0" w:space="0" w:color="auto"/>
      </w:divBdr>
    </w:div>
    <w:div w:id="1905286890">
      <w:bodyDiv w:val="1"/>
      <w:marLeft w:val="0"/>
      <w:marRight w:val="0"/>
      <w:marTop w:val="0"/>
      <w:marBottom w:val="0"/>
      <w:divBdr>
        <w:top w:val="none" w:sz="0" w:space="0" w:color="auto"/>
        <w:left w:val="none" w:sz="0" w:space="0" w:color="auto"/>
        <w:bottom w:val="none" w:sz="0" w:space="0" w:color="auto"/>
        <w:right w:val="none" w:sz="0" w:space="0" w:color="auto"/>
      </w:divBdr>
    </w:div>
    <w:div w:id="1912617089">
      <w:bodyDiv w:val="1"/>
      <w:marLeft w:val="0"/>
      <w:marRight w:val="0"/>
      <w:marTop w:val="0"/>
      <w:marBottom w:val="0"/>
      <w:divBdr>
        <w:top w:val="none" w:sz="0" w:space="0" w:color="auto"/>
        <w:left w:val="none" w:sz="0" w:space="0" w:color="auto"/>
        <w:bottom w:val="none" w:sz="0" w:space="0" w:color="auto"/>
        <w:right w:val="none" w:sz="0" w:space="0" w:color="auto"/>
      </w:divBdr>
    </w:div>
    <w:div w:id="1916473624">
      <w:bodyDiv w:val="1"/>
      <w:marLeft w:val="0"/>
      <w:marRight w:val="0"/>
      <w:marTop w:val="0"/>
      <w:marBottom w:val="0"/>
      <w:divBdr>
        <w:top w:val="none" w:sz="0" w:space="0" w:color="auto"/>
        <w:left w:val="none" w:sz="0" w:space="0" w:color="auto"/>
        <w:bottom w:val="none" w:sz="0" w:space="0" w:color="auto"/>
        <w:right w:val="none" w:sz="0" w:space="0" w:color="auto"/>
      </w:divBdr>
    </w:div>
    <w:div w:id="1922518003">
      <w:bodyDiv w:val="1"/>
      <w:marLeft w:val="0"/>
      <w:marRight w:val="0"/>
      <w:marTop w:val="0"/>
      <w:marBottom w:val="0"/>
      <w:divBdr>
        <w:top w:val="none" w:sz="0" w:space="0" w:color="auto"/>
        <w:left w:val="none" w:sz="0" w:space="0" w:color="auto"/>
        <w:bottom w:val="none" w:sz="0" w:space="0" w:color="auto"/>
        <w:right w:val="none" w:sz="0" w:space="0" w:color="auto"/>
      </w:divBdr>
    </w:div>
    <w:div w:id="1922525082">
      <w:bodyDiv w:val="1"/>
      <w:marLeft w:val="0"/>
      <w:marRight w:val="0"/>
      <w:marTop w:val="0"/>
      <w:marBottom w:val="0"/>
      <w:divBdr>
        <w:top w:val="none" w:sz="0" w:space="0" w:color="auto"/>
        <w:left w:val="none" w:sz="0" w:space="0" w:color="auto"/>
        <w:bottom w:val="none" w:sz="0" w:space="0" w:color="auto"/>
        <w:right w:val="none" w:sz="0" w:space="0" w:color="auto"/>
      </w:divBdr>
    </w:div>
    <w:div w:id="1923762057">
      <w:bodyDiv w:val="1"/>
      <w:marLeft w:val="0"/>
      <w:marRight w:val="0"/>
      <w:marTop w:val="0"/>
      <w:marBottom w:val="0"/>
      <w:divBdr>
        <w:top w:val="none" w:sz="0" w:space="0" w:color="auto"/>
        <w:left w:val="none" w:sz="0" w:space="0" w:color="auto"/>
        <w:bottom w:val="none" w:sz="0" w:space="0" w:color="auto"/>
        <w:right w:val="none" w:sz="0" w:space="0" w:color="auto"/>
      </w:divBdr>
    </w:div>
    <w:div w:id="1929919599">
      <w:bodyDiv w:val="1"/>
      <w:marLeft w:val="0"/>
      <w:marRight w:val="0"/>
      <w:marTop w:val="0"/>
      <w:marBottom w:val="0"/>
      <w:divBdr>
        <w:top w:val="none" w:sz="0" w:space="0" w:color="auto"/>
        <w:left w:val="none" w:sz="0" w:space="0" w:color="auto"/>
        <w:bottom w:val="none" w:sz="0" w:space="0" w:color="auto"/>
        <w:right w:val="none" w:sz="0" w:space="0" w:color="auto"/>
      </w:divBdr>
    </w:div>
    <w:div w:id="1939173578">
      <w:bodyDiv w:val="1"/>
      <w:marLeft w:val="0"/>
      <w:marRight w:val="0"/>
      <w:marTop w:val="0"/>
      <w:marBottom w:val="0"/>
      <w:divBdr>
        <w:top w:val="none" w:sz="0" w:space="0" w:color="auto"/>
        <w:left w:val="none" w:sz="0" w:space="0" w:color="auto"/>
        <w:bottom w:val="none" w:sz="0" w:space="0" w:color="auto"/>
        <w:right w:val="none" w:sz="0" w:space="0" w:color="auto"/>
      </w:divBdr>
    </w:div>
    <w:div w:id="1942910414">
      <w:bodyDiv w:val="1"/>
      <w:marLeft w:val="0"/>
      <w:marRight w:val="0"/>
      <w:marTop w:val="0"/>
      <w:marBottom w:val="0"/>
      <w:divBdr>
        <w:top w:val="none" w:sz="0" w:space="0" w:color="auto"/>
        <w:left w:val="none" w:sz="0" w:space="0" w:color="auto"/>
        <w:bottom w:val="none" w:sz="0" w:space="0" w:color="auto"/>
        <w:right w:val="none" w:sz="0" w:space="0" w:color="auto"/>
      </w:divBdr>
    </w:div>
    <w:div w:id="1944531850">
      <w:bodyDiv w:val="1"/>
      <w:marLeft w:val="0"/>
      <w:marRight w:val="0"/>
      <w:marTop w:val="0"/>
      <w:marBottom w:val="0"/>
      <w:divBdr>
        <w:top w:val="none" w:sz="0" w:space="0" w:color="auto"/>
        <w:left w:val="none" w:sz="0" w:space="0" w:color="auto"/>
        <w:bottom w:val="none" w:sz="0" w:space="0" w:color="auto"/>
        <w:right w:val="none" w:sz="0" w:space="0" w:color="auto"/>
      </w:divBdr>
    </w:div>
    <w:div w:id="1946032977">
      <w:bodyDiv w:val="1"/>
      <w:marLeft w:val="0"/>
      <w:marRight w:val="0"/>
      <w:marTop w:val="0"/>
      <w:marBottom w:val="0"/>
      <w:divBdr>
        <w:top w:val="none" w:sz="0" w:space="0" w:color="auto"/>
        <w:left w:val="none" w:sz="0" w:space="0" w:color="auto"/>
        <w:bottom w:val="none" w:sz="0" w:space="0" w:color="auto"/>
        <w:right w:val="none" w:sz="0" w:space="0" w:color="auto"/>
      </w:divBdr>
    </w:div>
    <w:div w:id="1949119467">
      <w:bodyDiv w:val="1"/>
      <w:marLeft w:val="0"/>
      <w:marRight w:val="0"/>
      <w:marTop w:val="0"/>
      <w:marBottom w:val="0"/>
      <w:divBdr>
        <w:top w:val="none" w:sz="0" w:space="0" w:color="auto"/>
        <w:left w:val="none" w:sz="0" w:space="0" w:color="auto"/>
        <w:bottom w:val="none" w:sz="0" w:space="0" w:color="auto"/>
        <w:right w:val="none" w:sz="0" w:space="0" w:color="auto"/>
      </w:divBdr>
    </w:div>
    <w:div w:id="1957984877">
      <w:bodyDiv w:val="1"/>
      <w:marLeft w:val="0"/>
      <w:marRight w:val="0"/>
      <w:marTop w:val="0"/>
      <w:marBottom w:val="0"/>
      <w:divBdr>
        <w:top w:val="none" w:sz="0" w:space="0" w:color="auto"/>
        <w:left w:val="none" w:sz="0" w:space="0" w:color="auto"/>
        <w:bottom w:val="none" w:sz="0" w:space="0" w:color="auto"/>
        <w:right w:val="none" w:sz="0" w:space="0" w:color="auto"/>
      </w:divBdr>
    </w:div>
    <w:div w:id="1960332679">
      <w:bodyDiv w:val="1"/>
      <w:marLeft w:val="0"/>
      <w:marRight w:val="0"/>
      <w:marTop w:val="0"/>
      <w:marBottom w:val="0"/>
      <w:divBdr>
        <w:top w:val="none" w:sz="0" w:space="0" w:color="auto"/>
        <w:left w:val="none" w:sz="0" w:space="0" w:color="auto"/>
        <w:bottom w:val="none" w:sz="0" w:space="0" w:color="auto"/>
        <w:right w:val="none" w:sz="0" w:space="0" w:color="auto"/>
      </w:divBdr>
    </w:div>
    <w:div w:id="1963926117">
      <w:bodyDiv w:val="1"/>
      <w:marLeft w:val="0"/>
      <w:marRight w:val="0"/>
      <w:marTop w:val="0"/>
      <w:marBottom w:val="0"/>
      <w:divBdr>
        <w:top w:val="none" w:sz="0" w:space="0" w:color="auto"/>
        <w:left w:val="none" w:sz="0" w:space="0" w:color="auto"/>
        <w:bottom w:val="none" w:sz="0" w:space="0" w:color="auto"/>
        <w:right w:val="none" w:sz="0" w:space="0" w:color="auto"/>
      </w:divBdr>
    </w:div>
    <w:div w:id="1968776470">
      <w:bodyDiv w:val="1"/>
      <w:marLeft w:val="0"/>
      <w:marRight w:val="0"/>
      <w:marTop w:val="0"/>
      <w:marBottom w:val="0"/>
      <w:divBdr>
        <w:top w:val="none" w:sz="0" w:space="0" w:color="auto"/>
        <w:left w:val="none" w:sz="0" w:space="0" w:color="auto"/>
        <w:bottom w:val="none" w:sz="0" w:space="0" w:color="auto"/>
        <w:right w:val="none" w:sz="0" w:space="0" w:color="auto"/>
      </w:divBdr>
    </w:div>
    <w:div w:id="1970091379">
      <w:bodyDiv w:val="1"/>
      <w:marLeft w:val="0"/>
      <w:marRight w:val="0"/>
      <w:marTop w:val="0"/>
      <w:marBottom w:val="0"/>
      <w:divBdr>
        <w:top w:val="none" w:sz="0" w:space="0" w:color="auto"/>
        <w:left w:val="none" w:sz="0" w:space="0" w:color="auto"/>
        <w:bottom w:val="none" w:sz="0" w:space="0" w:color="auto"/>
        <w:right w:val="none" w:sz="0" w:space="0" w:color="auto"/>
      </w:divBdr>
    </w:div>
    <w:div w:id="1972857046">
      <w:bodyDiv w:val="1"/>
      <w:marLeft w:val="0"/>
      <w:marRight w:val="0"/>
      <w:marTop w:val="0"/>
      <w:marBottom w:val="0"/>
      <w:divBdr>
        <w:top w:val="none" w:sz="0" w:space="0" w:color="auto"/>
        <w:left w:val="none" w:sz="0" w:space="0" w:color="auto"/>
        <w:bottom w:val="none" w:sz="0" w:space="0" w:color="auto"/>
        <w:right w:val="none" w:sz="0" w:space="0" w:color="auto"/>
      </w:divBdr>
    </w:div>
    <w:div w:id="1975255060">
      <w:bodyDiv w:val="1"/>
      <w:marLeft w:val="0"/>
      <w:marRight w:val="0"/>
      <w:marTop w:val="0"/>
      <w:marBottom w:val="0"/>
      <w:divBdr>
        <w:top w:val="none" w:sz="0" w:space="0" w:color="auto"/>
        <w:left w:val="none" w:sz="0" w:space="0" w:color="auto"/>
        <w:bottom w:val="none" w:sz="0" w:space="0" w:color="auto"/>
        <w:right w:val="none" w:sz="0" w:space="0" w:color="auto"/>
      </w:divBdr>
    </w:div>
    <w:div w:id="1977375786">
      <w:bodyDiv w:val="1"/>
      <w:marLeft w:val="0"/>
      <w:marRight w:val="0"/>
      <w:marTop w:val="0"/>
      <w:marBottom w:val="0"/>
      <w:divBdr>
        <w:top w:val="none" w:sz="0" w:space="0" w:color="auto"/>
        <w:left w:val="none" w:sz="0" w:space="0" w:color="auto"/>
        <w:bottom w:val="none" w:sz="0" w:space="0" w:color="auto"/>
        <w:right w:val="none" w:sz="0" w:space="0" w:color="auto"/>
      </w:divBdr>
    </w:div>
    <w:div w:id="1977565777">
      <w:bodyDiv w:val="1"/>
      <w:marLeft w:val="0"/>
      <w:marRight w:val="0"/>
      <w:marTop w:val="0"/>
      <w:marBottom w:val="0"/>
      <w:divBdr>
        <w:top w:val="none" w:sz="0" w:space="0" w:color="auto"/>
        <w:left w:val="none" w:sz="0" w:space="0" w:color="auto"/>
        <w:bottom w:val="none" w:sz="0" w:space="0" w:color="auto"/>
        <w:right w:val="none" w:sz="0" w:space="0" w:color="auto"/>
      </w:divBdr>
    </w:div>
    <w:div w:id="1981030137">
      <w:bodyDiv w:val="1"/>
      <w:marLeft w:val="0"/>
      <w:marRight w:val="0"/>
      <w:marTop w:val="0"/>
      <w:marBottom w:val="0"/>
      <w:divBdr>
        <w:top w:val="none" w:sz="0" w:space="0" w:color="auto"/>
        <w:left w:val="none" w:sz="0" w:space="0" w:color="auto"/>
        <w:bottom w:val="none" w:sz="0" w:space="0" w:color="auto"/>
        <w:right w:val="none" w:sz="0" w:space="0" w:color="auto"/>
      </w:divBdr>
    </w:div>
    <w:div w:id="1984458122">
      <w:bodyDiv w:val="1"/>
      <w:marLeft w:val="0"/>
      <w:marRight w:val="0"/>
      <w:marTop w:val="0"/>
      <w:marBottom w:val="0"/>
      <w:divBdr>
        <w:top w:val="none" w:sz="0" w:space="0" w:color="auto"/>
        <w:left w:val="none" w:sz="0" w:space="0" w:color="auto"/>
        <w:bottom w:val="none" w:sz="0" w:space="0" w:color="auto"/>
        <w:right w:val="none" w:sz="0" w:space="0" w:color="auto"/>
      </w:divBdr>
    </w:div>
    <w:div w:id="1985544302">
      <w:bodyDiv w:val="1"/>
      <w:marLeft w:val="0"/>
      <w:marRight w:val="0"/>
      <w:marTop w:val="0"/>
      <w:marBottom w:val="0"/>
      <w:divBdr>
        <w:top w:val="none" w:sz="0" w:space="0" w:color="auto"/>
        <w:left w:val="none" w:sz="0" w:space="0" w:color="auto"/>
        <w:bottom w:val="none" w:sz="0" w:space="0" w:color="auto"/>
        <w:right w:val="none" w:sz="0" w:space="0" w:color="auto"/>
      </w:divBdr>
    </w:div>
    <w:div w:id="1988168581">
      <w:bodyDiv w:val="1"/>
      <w:marLeft w:val="0"/>
      <w:marRight w:val="0"/>
      <w:marTop w:val="0"/>
      <w:marBottom w:val="0"/>
      <w:divBdr>
        <w:top w:val="none" w:sz="0" w:space="0" w:color="auto"/>
        <w:left w:val="none" w:sz="0" w:space="0" w:color="auto"/>
        <w:bottom w:val="none" w:sz="0" w:space="0" w:color="auto"/>
        <w:right w:val="none" w:sz="0" w:space="0" w:color="auto"/>
      </w:divBdr>
    </w:div>
    <w:div w:id="1995376571">
      <w:bodyDiv w:val="1"/>
      <w:marLeft w:val="0"/>
      <w:marRight w:val="0"/>
      <w:marTop w:val="0"/>
      <w:marBottom w:val="0"/>
      <w:divBdr>
        <w:top w:val="none" w:sz="0" w:space="0" w:color="auto"/>
        <w:left w:val="none" w:sz="0" w:space="0" w:color="auto"/>
        <w:bottom w:val="none" w:sz="0" w:space="0" w:color="auto"/>
        <w:right w:val="none" w:sz="0" w:space="0" w:color="auto"/>
      </w:divBdr>
    </w:div>
    <w:div w:id="1996294947">
      <w:bodyDiv w:val="1"/>
      <w:marLeft w:val="0"/>
      <w:marRight w:val="0"/>
      <w:marTop w:val="0"/>
      <w:marBottom w:val="0"/>
      <w:divBdr>
        <w:top w:val="none" w:sz="0" w:space="0" w:color="auto"/>
        <w:left w:val="none" w:sz="0" w:space="0" w:color="auto"/>
        <w:bottom w:val="none" w:sz="0" w:space="0" w:color="auto"/>
        <w:right w:val="none" w:sz="0" w:space="0" w:color="auto"/>
      </w:divBdr>
    </w:div>
    <w:div w:id="1996491916">
      <w:bodyDiv w:val="1"/>
      <w:marLeft w:val="0"/>
      <w:marRight w:val="0"/>
      <w:marTop w:val="0"/>
      <w:marBottom w:val="0"/>
      <w:divBdr>
        <w:top w:val="none" w:sz="0" w:space="0" w:color="auto"/>
        <w:left w:val="none" w:sz="0" w:space="0" w:color="auto"/>
        <w:bottom w:val="none" w:sz="0" w:space="0" w:color="auto"/>
        <w:right w:val="none" w:sz="0" w:space="0" w:color="auto"/>
      </w:divBdr>
    </w:div>
    <w:div w:id="2000766115">
      <w:bodyDiv w:val="1"/>
      <w:marLeft w:val="0"/>
      <w:marRight w:val="0"/>
      <w:marTop w:val="0"/>
      <w:marBottom w:val="0"/>
      <w:divBdr>
        <w:top w:val="none" w:sz="0" w:space="0" w:color="auto"/>
        <w:left w:val="none" w:sz="0" w:space="0" w:color="auto"/>
        <w:bottom w:val="none" w:sz="0" w:space="0" w:color="auto"/>
        <w:right w:val="none" w:sz="0" w:space="0" w:color="auto"/>
      </w:divBdr>
    </w:div>
    <w:div w:id="2005038914">
      <w:bodyDiv w:val="1"/>
      <w:marLeft w:val="0"/>
      <w:marRight w:val="0"/>
      <w:marTop w:val="0"/>
      <w:marBottom w:val="0"/>
      <w:divBdr>
        <w:top w:val="none" w:sz="0" w:space="0" w:color="auto"/>
        <w:left w:val="none" w:sz="0" w:space="0" w:color="auto"/>
        <w:bottom w:val="none" w:sz="0" w:space="0" w:color="auto"/>
        <w:right w:val="none" w:sz="0" w:space="0" w:color="auto"/>
      </w:divBdr>
    </w:div>
    <w:div w:id="2005282073">
      <w:bodyDiv w:val="1"/>
      <w:marLeft w:val="0"/>
      <w:marRight w:val="0"/>
      <w:marTop w:val="0"/>
      <w:marBottom w:val="0"/>
      <w:divBdr>
        <w:top w:val="none" w:sz="0" w:space="0" w:color="auto"/>
        <w:left w:val="none" w:sz="0" w:space="0" w:color="auto"/>
        <w:bottom w:val="none" w:sz="0" w:space="0" w:color="auto"/>
        <w:right w:val="none" w:sz="0" w:space="0" w:color="auto"/>
      </w:divBdr>
    </w:div>
    <w:div w:id="2007203724">
      <w:bodyDiv w:val="1"/>
      <w:marLeft w:val="0"/>
      <w:marRight w:val="0"/>
      <w:marTop w:val="0"/>
      <w:marBottom w:val="0"/>
      <w:divBdr>
        <w:top w:val="none" w:sz="0" w:space="0" w:color="auto"/>
        <w:left w:val="none" w:sz="0" w:space="0" w:color="auto"/>
        <w:bottom w:val="none" w:sz="0" w:space="0" w:color="auto"/>
        <w:right w:val="none" w:sz="0" w:space="0" w:color="auto"/>
      </w:divBdr>
    </w:div>
    <w:div w:id="2010711747">
      <w:bodyDiv w:val="1"/>
      <w:marLeft w:val="0"/>
      <w:marRight w:val="0"/>
      <w:marTop w:val="0"/>
      <w:marBottom w:val="0"/>
      <w:divBdr>
        <w:top w:val="none" w:sz="0" w:space="0" w:color="auto"/>
        <w:left w:val="none" w:sz="0" w:space="0" w:color="auto"/>
        <w:bottom w:val="none" w:sz="0" w:space="0" w:color="auto"/>
        <w:right w:val="none" w:sz="0" w:space="0" w:color="auto"/>
      </w:divBdr>
    </w:div>
    <w:div w:id="2013599632">
      <w:bodyDiv w:val="1"/>
      <w:marLeft w:val="0"/>
      <w:marRight w:val="0"/>
      <w:marTop w:val="0"/>
      <w:marBottom w:val="0"/>
      <w:divBdr>
        <w:top w:val="none" w:sz="0" w:space="0" w:color="auto"/>
        <w:left w:val="none" w:sz="0" w:space="0" w:color="auto"/>
        <w:bottom w:val="none" w:sz="0" w:space="0" w:color="auto"/>
        <w:right w:val="none" w:sz="0" w:space="0" w:color="auto"/>
      </w:divBdr>
    </w:div>
    <w:div w:id="2023315496">
      <w:bodyDiv w:val="1"/>
      <w:marLeft w:val="0"/>
      <w:marRight w:val="0"/>
      <w:marTop w:val="0"/>
      <w:marBottom w:val="0"/>
      <w:divBdr>
        <w:top w:val="none" w:sz="0" w:space="0" w:color="auto"/>
        <w:left w:val="none" w:sz="0" w:space="0" w:color="auto"/>
        <w:bottom w:val="none" w:sz="0" w:space="0" w:color="auto"/>
        <w:right w:val="none" w:sz="0" w:space="0" w:color="auto"/>
      </w:divBdr>
    </w:div>
    <w:div w:id="2025279640">
      <w:bodyDiv w:val="1"/>
      <w:marLeft w:val="0"/>
      <w:marRight w:val="0"/>
      <w:marTop w:val="0"/>
      <w:marBottom w:val="0"/>
      <w:divBdr>
        <w:top w:val="none" w:sz="0" w:space="0" w:color="auto"/>
        <w:left w:val="none" w:sz="0" w:space="0" w:color="auto"/>
        <w:bottom w:val="none" w:sz="0" w:space="0" w:color="auto"/>
        <w:right w:val="none" w:sz="0" w:space="0" w:color="auto"/>
      </w:divBdr>
    </w:div>
    <w:div w:id="2028168425">
      <w:bodyDiv w:val="1"/>
      <w:marLeft w:val="0"/>
      <w:marRight w:val="0"/>
      <w:marTop w:val="0"/>
      <w:marBottom w:val="0"/>
      <w:divBdr>
        <w:top w:val="none" w:sz="0" w:space="0" w:color="auto"/>
        <w:left w:val="none" w:sz="0" w:space="0" w:color="auto"/>
        <w:bottom w:val="none" w:sz="0" w:space="0" w:color="auto"/>
        <w:right w:val="none" w:sz="0" w:space="0" w:color="auto"/>
      </w:divBdr>
    </w:div>
    <w:div w:id="2028747739">
      <w:bodyDiv w:val="1"/>
      <w:marLeft w:val="0"/>
      <w:marRight w:val="0"/>
      <w:marTop w:val="0"/>
      <w:marBottom w:val="0"/>
      <w:divBdr>
        <w:top w:val="none" w:sz="0" w:space="0" w:color="auto"/>
        <w:left w:val="none" w:sz="0" w:space="0" w:color="auto"/>
        <w:bottom w:val="none" w:sz="0" w:space="0" w:color="auto"/>
        <w:right w:val="none" w:sz="0" w:space="0" w:color="auto"/>
      </w:divBdr>
    </w:div>
    <w:div w:id="2035112472">
      <w:bodyDiv w:val="1"/>
      <w:marLeft w:val="0"/>
      <w:marRight w:val="0"/>
      <w:marTop w:val="0"/>
      <w:marBottom w:val="0"/>
      <w:divBdr>
        <w:top w:val="none" w:sz="0" w:space="0" w:color="auto"/>
        <w:left w:val="none" w:sz="0" w:space="0" w:color="auto"/>
        <w:bottom w:val="none" w:sz="0" w:space="0" w:color="auto"/>
        <w:right w:val="none" w:sz="0" w:space="0" w:color="auto"/>
      </w:divBdr>
    </w:div>
    <w:div w:id="2036953297">
      <w:bodyDiv w:val="1"/>
      <w:marLeft w:val="0"/>
      <w:marRight w:val="0"/>
      <w:marTop w:val="0"/>
      <w:marBottom w:val="0"/>
      <w:divBdr>
        <w:top w:val="none" w:sz="0" w:space="0" w:color="auto"/>
        <w:left w:val="none" w:sz="0" w:space="0" w:color="auto"/>
        <w:bottom w:val="none" w:sz="0" w:space="0" w:color="auto"/>
        <w:right w:val="none" w:sz="0" w:space="0" w:color="auto"/>
      </w:divBdr>
    </w:div>
    <w:div w:id="2045405312">
      <w:bodyDiv w:val="1"/>
      <w:marLeft w:val="0"/>
      <w:marRight w:val="0"/>
      <w:marTop w:val="0"/>
      <w:marBottom w:val="0"/>
      <w:divBdr>
        <w:top w:val="none" w:sz="0" w:space="0" w:color="auto"/>
        <w:left w:val="none" w:sz="0" w:space="0" w:color="auto"/>
        <w:bottom w:val="none" w:sz="0" w:space="0" w:color="auto"/>
        <w:right w:val="none" w:sz="0" w:space="0" w:color="auto"/>
      </w:divBdr>
    </w:div>
    <w:div w:id="2048941884">
      <w:bodyDiv w:val="1"/>
      <w:marLeft w:val="0"/>
      <w:marRight w:val="0"/>
      <w:marTop w:val="0"/>
      <w:marBottom w:val="0"/>
      <w:divBdr>
        <w:top w:val="none" w:sz="0" w:space="0" w:color="auto"/>
        <w:left w:val="none" w:sz="0" w:space="0" w:color="auto"/>
        <w:bottom w:val="none" w:sz="0" w:space="0" w:color="auto"/>
        <w:right w:val="none" w:sz="0" w:space="0" w:color="auto"/>
      </w:divBdr>
    </w:div>
    <w:div w:id="2049839974">
      <w:bodyDiv w:val="1"/>
      <w:marLeft w:val="0"/>
      <w:marRight w:val="0"/>
      <w:marTop w:val="0"/>
      <w:marBottom w:val="0"/>
      <w:divBdr>
        <w:top w:val="none" w:sz="0" w:space="0" w:color="auto"/>
        <w:left w:val="none" w:sz="0" w:space="0" w:color="auto"/>
        <w:bottom w:val="none" w:sz="0" w:space="0" w:color="auto"/>
        <w:right w:val="none" w:sz="0" w:space="0" w:color="auto"/>
      </w:divBdr>
    </w:div>
    <w:div w:id="2064330731">
      <w:bodyDiv w:val="1"/>
      <w:marLeft w:val="0"/>
      <w:marRight w:val="0"/>
      <w:marTop w:val="0"/>
      <w:marBottom w:val="0"/>
      <w:divBdr>
        <w:top w:val="none" w:sz="0" w:space="0" w:color="auto"/>
        <w:left w:val="none" w:sz="0" w:space="0" w:color="auto"/>
        <w:bottom w:val="none" w:sz="0" w:space="0" w:color="auto"/>
        <w:right w:val="none" w:sz="0" w:space="0" w:color="auto"/>
      </w:divBdr>
    </w:div>
    <w:div w:id="2068331128">
      <w:bodyDiv w:val="1"/>
      <w:marLeft w:val="0"/>
      <w:marRight w:val="0"/>
      <w:marTop w:val="0"/>
      <w:marBottom w:val="0"/>
      <w:divBdr>
        <w:top w:val="none" w:sz="0" w:space="0" w:color="auto"/>
        <w:left w:val="none" w:sz="0" w:space="0" w:color="auto"/>
        <w:bottom w:val="none" w:sz="0" w:space="0" w:color="auto"/>
        <w:right w:val="none" w:sz="0" w:space="0" w:color="auto"/>
      </w:divBdr>
    </w:div>
    <w:div w:id="2068986914">
      <w:bodyDiv w:val="1"/>
      <w:marLeft w:val="0"/>
      <w:marRight w:val="0"/>
      <w:marTop w:val="0"/>
      <w:marBottom w:val="0"/>
      <w:divBdr>
        <w:top w:val="none" w:sz="0" w:space="0" w:color="auto"/>
        <w:left w:val="none" w:sz="0" w:space="0" w:color="auto"/>
        <w:bottom w:val="none" w:sz="0" w:space="0" w:color="auto"/>
        <w:right w:val="none" w:sz="0" w:space="0" w:color="auto"/>
      </w:divBdr>
    </w:div>
    <w:div w:id="2070037146">
      <w:bodyDiv w:val="1"/>
      <w:marLeft w:val="0"/>
      <w:marRight w:val="0"/>
      <w:marTop w:val="0"/>
      <w:marBottom w:val="0"/>
      <w:divBdr>
        <w:top w:val="none" w:sz="0" w:space="0" w:color="auto"/>
        <w:left w:val="none" w:sz="0" w:space="0" w:color="auto"/>
        <w:bottom w:val="none" w:sz="0" w:space="0" w:color="auto"/>
        <w:right w:val="none" w:sz="0" w:space="0" w:color="auto"/>
      </w:divBdr>
    </w:div>
    <w:div w:id="2073041623">
      <w:bodyDiv w:val="1"/>
      <w:marLeft w:val="0"/>
      <w:marRight w:val="0"/>
      <w:marTop w:val="0"/>
      <w:marBottom w:val="0"/>
      <w:divBdr>
        <w:top w:val="none" w:sz="0" w:space="0" w:color="auto"/>
        <w:left w:val="none" w:sz="0" w:space="0" w:color="auto"/>
        <w:bottom w:val="none" w:sz="0" w:space="0" w:color="auto"/>
        <w:right w:val="none" w:sz="0" w:space="0" w:color="auto"/>
      </w:divBdr>
    </w:div>
    <w:div w:id="2074311669">
      <w:bodyDiv w:val="1"/>
      <w:marLeft w:val="0"/>
      <w:marRight w:val="0"/>
      <w:marTop w:val="0"/>
      <w:marBottom w:val="0"/>
      <w:divBdr>
        <w:top w:val="none" w:sz="0" w:space="0" w:color="auto"/>
        <w:left w:val="none" w:sz="0" w:space="0" w:color="auto"/>
        <w:bottom w:val="none" w:sz="0" w:space="0" w:color="auto"/>
        <w:right w:val="none" w:sz="0" w:space="0" w:color="auto"/>
      </w:divBdr>
    </w:div>
    <w:div w:id="2076587685">
      <w:bodyDiv w:val="1"/>
      <w:marLeft w:val="0"/>
      <w:marRight w:val="0"/>
      <w:marTop w:val="0"/>
      <w:marBottom w:val="0"/>
      <w:divBdr>
        <w:top w:val="none" w:sz="0" w:space="0" w:color="auto"/>
        <w:left w:val="none" w:sz="0" w:space="0" w:color="auto"/>
        <w:bottom w:val="none" w:sz="0" w:space="0" w:color="auto"/>
        <w:right w:val="none" w:sz="0" w:space="0" w:color="auto"/>
      </w:divBdr>
    </w:div>
    <w:div w:id="2077124762">
      <w:bodyDiv w:val="1"/>
      <w:marLeft w:val="0"/>
      <w:marRight w:val="0"/>
      <w:marTop w:val="0"/>
      <w:marBottom w:val="0"/>
      <w:divBdr>
        <w:top w:val="none" w:sz="0" w:space="0" w:color="auto"/>
        <w:left w:val="none" w:sz="0" w:space="0" w:color="auto"/>
        <w:bottom w:val="none" w:sz="0" w:space="0" w:color="auto"/>
        <w:right w:val="none" w:sz="0" w:space="0" w:color="auto"/>
      </w:divBdr>
    </w:div>
    <w:div w:id="2079395677">
      <w:bodyDiv w:val="1"/>
      <w:marLeft w:val="0"/>
      <w:marRight w:val="0"/>
      <w:marTop w:val="0"/>
      <w:marBottom w:val="0"/>
      <w:divBdr>
        <w:top w:val="none" w:sz="0" w:space="0" w:color="auto"/>
        <w:left w:val="none" w:sz="0" w:space="0" w:color="auto"/>
        <w:bottom w:val="none" w:sz="0" w:space="0" w:color="auto"/>
        <w:right w:val="none" w:sz="0" w:space="0" w:color="auto"/>
      </w:divBdr>
    </w:div>
    <w:div w:id="2082870978">
      <w:bodyDiv w:val="1"/>
      <w:marLeft w:val="0"/>
      <w:marRight w:val="0"/>
      <w:marTop w:val="0"/>
      <w:marBottom w:val="0"/>
      <w:divBdr>
        <w:top w:val="none" w:sz="0" w:space="0" w:color="auto"/>
        <w:left w:val="none" w:sz="0" w:space="0" w:color="auto"/>
        <w:bottom w:val="none" w:sz="0" w:space="0" w:color="auto"/>
        <w:right w:val="none" w:sz="0" w:space="0" w:color="auto"/>
      </w:divBdr>
    </w:div>
    <w:div w:id="2088988541">
      <w:bodyDiv w:val="1"/>
      <w:marLeft w:val="0"/>
      <w:marRight w:val="0"/>
      <w:marTop w:val="0"/>
      <w:marBottom w:val="0"/>
      <w:divBdr>
        <w:top w:val="none" w:sz="0" w:space="0" w:color="auto"/>
        <w:left w:val="none" w:sz="0" w:space="0" w:color="auto"/>
        <w:bottom w:val="none" w:sz="0" w:space="0" w:color="auto"/>
        <w:right w:val="none" w:sz="0" w:space="0" w:color="auto"/>
      </w:divBdr>
    </w:div>
    <w:div w:id="2089376246">
      <w:bodyDiv w:val="1"/>
      <w:marLeft w:val="0"/>
      <w:marRight w:val="0"/>
      <w:marTop w:val="0"/>
      <w:marBottom w:val="0"/>
      <w:divBdr>
        <w:top w:val="none" w:sz="0" w:space="0" w:color="auto"/>
        <w:left w:val="none" w:sz="0" w:space="0" w:color="auto"/>
        <w:bottom w:val="none" w:sz="0" w:space="0" w:color="auto"/>
        <w:right w:val="none" w:sz="0" w:space="0" w:color="auto"/>
      </w:divBdr>
    </w:div>
    <w:div w:id="2092962429">
      <w:bodyDiv w:val="1"/>
      <w:marLeft w:val="0"/>
      <w:marRight w:val="0"/>
      <w:marTop w:val="0"/>
      <w:marBottom w:val="0"/>
      <w:divBdr>
        <w:top w:val="none" w:sz="0" w:space="0" w:color="auto"/>
        <w:left w:val="none" w:sz="0" w:space="0" w:color="auto"/>
        <w:bottom w:val="none" w:sz="0" w:space="0" w:color="auto"/>
        <w:right w:val="none" w:sz="0" w:space="0" w:color="auto"/>
      </w:divBdr>
    </w:div>
    <w:div w:id="2097822804">
      <w:bodyDiv w:val="1"/>
      <w:marLeft w:val="0"/>
      <w:marRight w:val="0"/>
      <w:marTop w:val="0"/>
      <w:marBottom w:val="0"/>
      <w:divBdr>
        <w:top w:val="none" w:sz="0" w:space="0" w:color="auto"/>
        <w:left w:val="none" w:sz="0" w:space="0" w:color="auto"/>
        <w:bottom w:val="none" w:sz="0" w:space="0" w:color="auto"/>
        <w:right w:val="none" w:sz="0" w:space="0" w:color="auto"/>
      </w:divBdr>
    </w:div>
    <w:div w:id="2097945318">
      <w:bodyDiv w:val="1"/>
      <w:marLeft w:val="0"/>
      <w:marRight w:val="0"/>
      <w:marTop w:val="0"/>
      <w:marBottom w:val="0"/>
      <w:divBdr>
        <w:top w:val="none" w:sz="0" w:space="0" w:color="auto"/>
        <w:left w:val="none" w:sz="0" w:space="0" w:color="auto"/>
        <w:bottom w:val="none" w:sz="0" w:space="0" w:color="auto"/>
        <w:right w:val="none" w:sz="0" w:space="0" w:color="auto"/>
      </w:divBdr>
    </w:div>
    <w:div w:id="2099397725">
      <w:bodyDiv w:val="1"/>
      <w:marLeft w:val="0"/>
      <w:marRight w:val="0"/>
      <w:marTop w:val="0"/>
      <w:marBottom w:val="0"/>
      <w:divBdr>
        <w:top w:val="none" w:sz="0" w:space="0" w:color="auto"/>
        <w:left w:val="none" w:sz="0" w:space="0" w:color="auto"/>
        <w:bottom w:val="none" w:sz="0" w:space="0" w:color="auto"/>
        <w:right w:val="none" w:sz="0" w:space="0" w:color="auto"/>
      </w:divBdr>
    </w:div>
    <w:div w:id="2108039410">
      <w:bodyDiv w:val="1"/>
      <w:marLeft w:val="0"/>
      <w:marRight w:val="0"/>
      <w:marTop w:val="0"/>
      <w:marBottom w:val="0"/>
      <w:divBdr>
        <w:top w:val="none" w:sz="0" w:space="0" w:color="auto"/>
        <w:left w:val="none" w:sz="0" w:space="0" w:color="auto"/>
        <w:bottom w:val="none" w:sz="0" w:space="0" w:color="auto"/>
        <w:right w:val="none" w:sz="0" w:space="0" w:color="auto"/>
      </w:divBdr>
    </w:div>
    <w:div w:id="2113282308">
      <w:bodyDiv w:val="1"/>
      <w:marLeft w:val="0"/>
      <w:marRight w:val="0"/>
      <w:marTop w:val="0"/>
      <w:marBottom w:val="0"/>
      <w:divBdr>
        <w:top w:val="none" w:sz="0" w:space="0" w:color="auto"/>
        <w:left w:val="none" w:sz="0" w:space="0" w:color="auto"/>
        <w:bottom w:val="none" w:sz="0" w:space="0" w:color="auto"/>
        <w:right w:val="none" w:sz="0" w:space="0" w:color="auto"/>
      </w:divBdr>
    </w:div>
    <w:div w:id="2116360482">
      <w:bodyDiv w:val="1"/>
      <w:marLeft w:val="0"/>
      <w:marRight w:val="0"/>
      <w:marTop w:val="0"/>
      <w:marBottom w:val="0"/>
      <w:divBdr>
        <w:top w:val="none" w:sz="0" w:space="0" w:color="auto"/>
        <w:left w:val="none" w:sz="0" w:space="0" w:color="auto"/>
        <w:bottom w:val="none" w:sz="0" w:space="0" w:color="auto"/>
        <w:right w:val="none" w:sz="0" w:space="0" w:color="auto"/>
      </w:divBdr>
    </w:div>
    <w:div w:id="2123761472">
      <w:bodyDiv w:val="1"/>
      <w:marLeft w:val="0"/>
      <w:marRight w:val="0"/>
      <w:marTop w:val="0"/>
      <w:marBottom w:val="0"/>
      <w:divBdr>
        <w:top w:val="none" w:sz="0" w:space="0" w:color="auto"/>
        <w:left w:val="none" w:sz="0" w:space="0" w:color="auto"/>
        <w:bottom w:val="none" w:sz="0" w:space="0" w:color="auto"/>
        <w:right w:val="none" w:sz="0" w:space="0" w:color="auto"/>
      </w:divBdr>
    </w:div>
    <w:div w:id="213857208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15C595-3E89-49AB-A7F2-972F59C6AF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TotalTime>
  <Pages>49</Pages>
  <Words>20719</Words>
  <Characters>111888</Characters>
  <Application>Microsoft Office Word</Application>
  <DocSecurity>0</DocSecurity>
  <Lines>932</Lines>
  <Paragraphs>264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132343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Oséias Andrade Braga</dc:creator>
  <cp:lastModifiedBy>LICITAÇÃO02</cp:lastModifiedBy>
  <cp:revision>18</cp:revision>
  <cp:lastPrinted>2023-06-02T16:42:00Z</cp:lastPrinted>
  <dcterms:created xsi:type="dcterms:W3CDTF">2023-08-23T13:55:00Z</dcterms:created>
  <dcterms:modified xsi:type="dcterms:W3CDTF">2023-08-30T13:58:00Z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2020-03-23T00:00:00Z</vt:filetime>
  </property>
  <property fmtid="{D5CDD505-2E9C-101B-9397-08002B2CF9AE}" pid="3" name="Creator">
    <vt:lpwstr>Mozilla/5.0 (Windows NT 10.0; Win64; x64) AppleWebKit/537.36 (KHTML, like Gecko) Chrome/80.0.3987.149 Safari/537.36</vt:lpwstr>
  </property>
  <property fmtid="{D5CDD505-2E9C-101B-9397-08002B2CF9AE}" pid="4" name="LastSaved">
    <vt:filetime>2020-03-23T00:00:00Z</vt:filetime>
  </property>
</Properties>
</file>