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6313B" w14:textId="77777777" w:rsidR="00BE412B" w:rsidRDefault="00BE412B" w:rsidP="00BE412B">
      <w:pPr>
        <w:jc w:val="center"/>
        <w:rPr>
          <w:rFonts w:ascii="Times New Roman" w:hAnsi="Times New Roman" w:cs="Times New Roman"/>
          <w:sz w:val="28"/>
          <w:szCs w:val="28"/>
        </w:rPr>
      </w:pPr>
    </w:p>
    <w:p w14:paraId="1BA62F0D" w14:textId="11778EFA" w:rsidR="00BE412B" w:rsidRDefault="00BE412B" w:rsidP="00BE412B">
      <w:pPr>
        <w:jc w:val="center"/>
        <w:rPr>
          <w:rFonts w:ascii="Times New Roman" w:hAnsi="Times New Roman" w:cs="Times New Roman"/>
          <w:sz w:val="28"/>
          <w:szCs w:val="28"/>
        </w:rPr>
      </w:pPr>
      <w:r>
        <w:rPr>
          <w:rFonts w:ascii="Times New Roman" w:hAnsi="Times New Roman" w:cs="Times New Roman"/>
          <w:sz w:val="28"/>
          <w:szCs w:val="28"/>
        </w:rPr>
        <w:t>PROCESSO ADMINISTRATIVO N° 12</w:t>
      </w:r>
      <w:r w:rsidR="00BC0940">
        <w:rPr>
          <w:rFonts w:ascii="Times New Roman" w:hAnsi="Times New Roman" w:cs="Times New Roman"/>
          <w:sz w:val="28"/>
          <w:szCs w:val="28"/>
        </w:rPr>
        <w:t>5</w:t>
      </w:r>
      <w:r>
        <w:rPr>
          <w:rFonts w:ascii="Times New Roman" w:hAnsi="Times New Roman" w:cs="Times New Roman"/>
          <w:sz w:val="28"/>
          <w:szCs w:val="28"/>
        </w:rPr>
        <w:t>/2023</w:t>
      </w:r>
    </w:p>
    <w:p w14:paraId="5167BED1" w14:textId="77777777" w:rsidR="00BE412B" w:rsidRDefault="00BE412B" w:rsidP="00BE412B">
      <w:pPr>
        <w:pStyle w:val="Ttulo2"/>
        <w:jc w:val="center"/>
        <w:rPr>
          <w:rFonts w:ascii="Times New Roman" w:hAnsi="Times New Roman"/>
          <w:szCs w:val="24"/>
        </w:rPr>
      </w:pPr>
    </w:p>
    <w:p w14:paraId="14104181" w14:textId="77777777" w:rsidR="00BE412B" w:rsidRDefault="00BE412B" w:rsidP="00BE412B">
      <w:pPr>
        <w:pStyle w:val="Ttulo2"/>
        <w:jc w:val="center"/>
        <w:rPr>
          <w:rFonts w:ascii="Times New Roman" w:hAnsi="Times New Roman"/>
          <w:szCs w:val="24"/>
        </w:rPr>
      </w:pPr>
    </w:p>
    <w:p w14:paraId="4EADA2B7" w14:textId="77777777" w:rsidR="00BE412B" w:rsidRDefault="00BE412B" w:rsidP="00BE412B">
      <w:pPr>
        <w:jc w:val="center"/>
        <w:rPr>
          <w:rFonts w:ascii="Times New Roman" w:hAnsi="Times New Roman" w:cs="Times New Roman"/>
          <w:szCs w:val="24"/>
        </w:rPr>
      </w:pPr>
    </w:p>
    <w:p w14:paraId="764830CD" w14:textId="77777777" w:rsidR="00BE412B" w:rsidRDefault="00BE412B" w:rsidP="00BE412B">
      <w:pPr>
        <w:jc w:val="center"/>
        <w:rPr>
          <w:rFonts w:ascii="Times New Roman" w:hAnsi="Times New Roman" w:cs="Times New Roman"/>
          <w:szCs w:val="24"/>
        </w:rPr>
      </w:pPr>
    </w:p>
    <w:p w14:paraId="4A851F02" w14:textId="77777777" w:rsidR="00BE412B" w:rsidRDefault="00BE412B" w:rsidP="00BE412B">
      <w:pPr>
        <w:jc w:val="center"/>
        <w:rPr>
          <w:rFonts w:ascii="Times New Roman" w:hAnsi="Times New Roman" w:cs="Times New Roman"/>
          <w:szCs w:val="24"/>
        </w:rPr>
      </w:pPr>
    </w:p>
    <w:p w14:paraId="7003775A" w14:textId="77777777" w:rsidR="00BE412B" w:rsidRDefault="00BE412B" w:rsidP="00BE412B">
      <w:pPr>
        <w:jc w:val="center"/>
        <w:rPr>
          <w:rFonts w:ascii="Times New Roman" w:hAnsi="Times New Roman" w:cs="Times New Roman"/>
          <w:szCs w:val="24"/>
        </w:rPr>
      </w:pPr>
    </w:p>
    <w:p w14:paraId="5006998D" w14:textId="77777777" w:rsidR="00BE412B" w:rsidRDefault="00BE412B" w:rsidP="00BE412B">
      <w:pPr>
        <w:jc w:val="center"/>
        <w:rPr>
          <w:rFonts w:ascii="Times New Roman" w:hAnsi="Times New Roman" w:cs="Times New Roman"/>
          <w:szCs w:val="24"/>
        </w:rPr>
      </w:pPr>
    </w:p>
    <w:p w14:paraId="283D98C1" w14:textId="77777777" w:rsidR="00BE412B" w:rsidRDefault="00BE412B" w:rsidP="00BE412B">
      <w:pPr>
        <w:jc w:val="center"/>
        <w:rPr>
          <w:rFonts w:ascii="Times New Roman" w:hAnsi="Times New Roman" w:cs="Times New Roman"/>
          <w:szCs w:val="24"/>
        </w:rPr>
      </w:pPr>
    </w:p>
    <w:p w14:paraId="5E19F87B" w14:textId="776E0264" w:rsidR="00BE412B" w:rsidRDefault="00BE412B" w:rsidP="00BE412B">
      <w:pPr>
        <w:jc w:val="center"/>
        <w:rPr>
          <w:rFonts w:ascii="Times New Roman" w:hAnsi="Times New Roman" w:cs="Times New Roman"/>
          <w:sz w:val="32"/>
          <w:szCs w:val="32"/>
        </w:rPr>
      </w:pPr>
      <w:r>
        <w:rPr>
          <w:rFonts w:ascii="Times New Roman" w:hAnsi="Times New Roman" w:cs="Times New Roman"/>
          <w:sz w:val="32"/>
          <w:szCs w:val="32"/>
        </w:rPr>
        <w:t xml:space="preserve">PREGÃO ELETRONICO N° </w:t>
      </w:r>
      <w:r w:rsidR="00BC0940">
        <w:rPr>
          <w:rFonts w:ascii="Times New Roman" w:hAnsi="Times New Roman" w:cs="Times New Roman"/>
          <w:sz w:val="32"/>
          <w:szCs w:val="32"/>
        </w:rPr>
        <w:t>59</w:t>
      </w:r>
      <w:r>
        <w:rPr>
          <w:rFonts w:ascii="Times New Roman" w:hAnsi="Times New Roman" w:cs="Times New Roman"/>
          <w:sz w:val="32"/>
          <w:szCs w:val="32"/>
        </w:rPr>
        <w:t>/2023</w:t>
      </w:r>
    </w:p>
    <w:p w14:paraId="255E74C1" w14:textId="77777777" w:rsidR="00BE412B" w:rsidRDefault="00BE412B" w:rsidP="00BE412B">
      <w:pPr>
        <w:jc w:val="center"/>
        <w:rPr>
          <w:rFonts w:ascii="Times New Roman" w:hAnsi="Times New Roman" w:cs="Times New Roman"/>
          <w:b/>
          <w:bCs/>
          <w:sz w:val="28"/>
        </w:rPr>
      </w:pPr>
    </w:p>
    <w:p w14:paraId="33B1E36F" w14:textId="77777777" w:rsidR="00BE412B" w:rsidRDefault="00BE412B" w:rsidP="00BE412B">
      <w:pPr>
        <w:jc w:val="center"/>
        <w:rPr>
          <w:rFonts w:ascii="Times New Roman" w:hAnsi="Times New Roman" w:cs="Times New Roman"/>
          <w:b/>
          <w:bCs/>
          <w:sz w:val="28"/>
          <w:szCs w:val="28"/>
        </w:rPr>
      </w:pPr>
    </w:p>
    <w:p w14:paraId="4A6EF290" w14:textId="77777777" w:rsidR="00BE412B" w:rsidRDefault="00BE412B" w:rsidP="00BE412B">
      <w:pPr>
        <w:jc w:val="center"/>
        <w:rPr>
          <w:rFonts w:ascii="Times New Roman" w:hAnsi="Times New Roman" w:cs="Times New Roman"/>
          <w:b/>
          <w:bCs/>
          <w:sz w:val="28"/>
          <w:szCs w:val="28"/>
        </w:rPr>
      </w:pPr>
    </w:p>
    <w:p w14:paraId="1D5C64F7" w14:textId="77777777" w:rsidR="00BE412B" w:rsidRDefault="00BE412B" w:rsidP="00BE412B">
      <w:pPr>
        <w:jc w:val="center"/>
        <w:rPr>
          <w:rFonts w:ascii="Times New Roman" w:hAnsi="Times New Roman" w:cs="Times New Roman"/>
          <w:b/>
          <w:bCs/>
          <w:sz w:val="28"/>
          <w:szCs w:val="28"/>
        </w:rPr>
      </w:pPr>
    </w:p>
    <w:p w14:paraId="7C9A2BB9" w14:textId="77777777" w:rsidR="00BE412B" w:rsidRDefault="00BE412B" w:rsidP="00BE412B">
      <w:pPr>
        <w:jc w:val="center"/>
        <w:rPr>
          <w:rFonts w:ascii="Times New Roman" w:hAnsi="Times New Roman" w:cs="Times New Roman"/>
          <w:b/>
          <w:bCs/>
          <w:sz w:val="28"/>
          <w:szCs w:val="28"/>
        </w:rPr>
      </w:pPr>
    </w:p>
    <w:p w14:paraId="418C49CC" w14:textId="77777777" w:rsidR="00BE412B" w:rsidRDefault="00BE412B" w:rsidP="00BE412B">
      <w:pPr>
        <w:rPr>
          <w:rFonts w:ascii="Times New Roman" w:hAnsi="Times New Roman" w:cs="Times New Roman"/>
          <w:szCs w:val="24"/>
        </w:rPr>
      </w:pPr>
    </w:p>
    <w:p w14:paraId="3DF7FF09" w14:textId="77777777" w:rsidR="00BE412B" w:rsidRDefault="00BE412B" w:rsidP="00BE412B">
      <w:pPr>
        <w:rPr>
          <w:rFonts w:ascii="Times New Roman" w:hAnsi="Times New Roman" w:cs="Times New Roman"/>
          <w:szCs w:val="24"/>
        </w:rPr>
      </w:pPr>
    </w:p>
    <w:p w14:paraId="6DFFD3A2" w14:textId="77777777" w:rsidR="00BE412B" w:rsidRDefault="00BE412B" w:rsidP="00BE412B">
      <w:pPr>
        <w:rPr>
          <w:rFonts w:ascii="Times New Roman" w:hAnsi="Times New Roman" w:cs="Times New Roman"/>
          <w:szCs w:val="24"/>
        </w:rPr>
      </w:pPr>
    </w:p>
    <w:p w14:paraId="0A66E61D" w14:textId="77777777" w:rsidR="00BE412B" w:rsidRDefault="00BE412B" w:rsidP="00BE412B">
      <w:pPr>
        <w:rPr>
          <w:rFonts w:ascii="Times New Roman" w:hAnsi="Times New Roman" w:cs="Times New Roman"/>
          <w:szCs w:val="24"/>
        </w:rPr>
      </w:pPr>
    </w:p>
    <w:p w14:paraId="2896AE8B" w14:textId="77777777" w:rsidR="00BE412B" w:rsidRDefault="00BE412B" w:rsidP="00BE412B">
      <w:pPr>
        <w:adjustRightInd w:val="0"/>
        <w:jc w:val="both"/>
        <w:rPr>
          <w:rFonts w:ascii="Times New Roman" w:hAnsi="Times New Roman" w:cs="Times New Roman"/>
          <w:b/>
          <w:i/>
          <w:szCs w:val="24"/>
          <w:u w:val="single"/>
        </w:rPr>
      </w:pPr>
    </w:p>
    <w:p w14:paraId="62620645" w14:textId="67595D62" w:rsidR="00BE412B" w:rsidRPr="00BC0940" w:rsidRDefault="00BE412B" w:rsidP="00BC0940">
      <w:pPr>
        <w:widowControl/>
        <w:autoSpaceDE/>
        <w:jc w:val="both"/>
        <w:rPr>
          <w:rFonts w:ascii="Times New Roman" w:hAnsi="Times New Roman" w:cs="Times New Roman"/>
          <w:b/>
          <w:szCs w:val="24"/>
        </w:rPr>
      </w:pPr>
      <w:r>
        <w:rPr>
          <w:rFonts w:ascii="Times New Roman" w:hAnsi="Times New Roman" w:cs="Times New Roman"/>
          <w:b/>
          <w:i/>
          <w:szCs w:val="24"/>
          <w:u w:val="single"/>
        </w:rPr>
        <w:t>OBJETO RESUMIDO</w:t>
      </w:r>
      <w:r>
        <w:rPr>
          <w:rFonts w:ascii="Times New Roman" w:hAnsi="Times New Roman" w:cs="Times New Roman"/>
          <w:b/>
          <w:szCs w:val="24"/>
        </w:rPr>
        <w:t xml:space="preserve">: </w:t>
      </w:r>
      <w:r w:rsidR="00BC0940" w:rsidRPr="00BC0940">
        <w:rPr>
          <w:rFonts w:ascii="Arial" w:hAnsi="Arial" w:cs="Arial"/>
          <w:b/>
          <w:noProof/>
          <w:sz w:val="24"/>
          <w:szCs w:val="24"/>
        </w:rPr>
        <w:t>Aquisição de recargas de gás de cozinha para atender as escolas e demais necessidades do município de Farol PR</w:t>
      </w:r>
    </w:p>
    <w:p w14:paraId="65976D37" w14:textId="77777777" w:rsidR="00BE412B" w:rsidRDefault="00BE412B" w:rsidP="00BE412B">
      <w:pPr>
        <w:adjustRightInd w:val="0"/>
        <w:jc w:val="center"/>
        <w:rPr>
          <w:rFonts w:ascii="Times New Roman" w:hAnsi="Times New Roman" w:cs="Times New Roman"/>
          <w:szCs w:val="24"/>
        </w:rPr>
      </w:pPr>
    </w:p>
    <w:p w14:paraId="7D45C340" w14:textId="77777777" w:rsidR="00BE412B" w:rsidRDefault="00BE412B" w:rsidP="00BE412B">
      <w:pPr>
        <w:adjustRightInd w:val="0"/>
        <w:jc w:val="center"/>
        <w:rPr>
          <w:rFonts w:ascii="Times New Roman" w:hAnsi="Times New Roman" w:cs="Times New Roman"/>
          <w:szCs w:val="24"/>
        </w:rPr>
      </w:pPr>
    </w:p>
    <w:p w14:paraId="78605A25" w14:textId="77777777" w:rsidR="00BE412B" w:rsidRDefault="00BE412B" w:rsidP="00BE412B">
      <w:pPr>
        <w:adjustRightInd w:val="0"/>
        <w:jc w:val="center"/>
        <w:rPr>
          <w:rFonts w:ascii="Times New Roman" w:hAnsi="Times New Roman" w:cs="Times New Roman"/>
          <w:szCs w:val="24"/>
        </w:rPr>
      </w:pPr>
    </w:p>
    <w:p w14:paraId="236F2CDD" w14:textId="77777777" w:rsidR="00BE412B" w:rsidRDefault="00BE412B" w:rsidP="00BE412B">
      <w:pPr>
        <w:adjustRightInd w:val="0"/>
        <w:jc w:val="center"/>
        <w:rPr>
          <w:rFonts w:ascii="Times New Roman" w:hAnsi="Times New Roman" w:cs="Times New Roman"/>
          <w:szCs w:val="24"/>
        </w:rPr>
      </w:pPr>
    </w:p>
    <w:p w14:paraId="7B18D1A7" w14:textId="77777777" w:rsidR="00BE412B" w:rsidRDefault="00BE412B" w:rsidP="00BE412B">
      <w:pPr>
        <w:adjustRightInd w:val="0"/>
        <w:jc w:val="center"/>
        <w:rPr>
          <w:rFonts w:ascii="Times New Roman" w:hAnsi="Times New Roman" w:cs="Times New Roman"/>
          <w:szCs w:val="24"/>
        </w:rPr>
      </w:pPr>
    </w:p>
    <w:p w14:paraId="022FFCCA" w14:textId="77777777" w:rsidR="00BE412B" w:rsidRDefault="00BE412B" w:rsidP="00BE412B">
      <w:pPr>
        <w:adjustRightInd w:val="0"/>
        <w:jc w:val="center"/>
        <w:rPr>
          <w:rFonts w:ascii="Times New Roman" w:hAnsi="Times New Roman" w:cs="Times New Roman"/>
          <w:szCs w:val="24"/>
        </w:rPr>
      </w:pPr>
    </w:p>
    <w:p w14:paraId="06019473" w14:textId="77777777" w:rsidR="00BE412B" w:rsidRDefault="00BE412B" w:rsidP="00BE412B">
      <w:pPr>
        <w:adjustRightInd w:val="0"/>
        <w:jc w:val="center"/>
        <w:rPr>
          <w:rFonts w:ascii="Times New Roman" w:hAnsi="Times New Roman" w:cs="Times New Roman"/>
          <w:szCs w:val="24"/>
        </w:rPr>
      </w:pPr>
    </w:p>
    <w:p w14:paraId="05A8A2B3" w14:textId="77777777" w:rsidR="00BE412B" w:rsidRDefault="00BE412B" w:rsidP="00BE412B">
      <w:pPr>
        <w:adjustRightInd w:val="0"/>
        <w:jc w:val="center"/>
        <w:rPr>
          <w:rFonts w:ascii="Times New Roman" w:hAnsi="Times New Roman" w:cs="Times New Roman"/>
          <w:szCs w:val="24"/>
        </w:rPr>
      </w:pPr>
    </w:p>
    <w:p w14:paraId="317669DC" w14:textId="77777777" w:rsidR="00BE412B" w:rsidRDefault="00BE412B" w:rsidP="00BE412B">
      <w:pPr>
        <w:adjustRightInd w:val="0"/>
        <w:jc w:val="center"/>
        <w:rPr>
          <w:rFonts w:ascii="Times New Roman" w:hAnsi="Times New Roman" w:cs="Times New Roman"/>
          <w:szCs w:val="24"/>
        </w:rPr>
      </w:pPr>
    </w:p>
    <w:p w14:paraId="26C7FA63" w14:textId="77777777" w:rsidR="00BE412B" w:rsidRDefault="00BE412B" w:rsidP="00BE412B">
      <w:pPr>
        <w:adjustRightInd w:val="0"/>
        <w:jc w:val="center"/>
        <w:rPr>
          <w:rFonts w:ascii="Times New Roman" w:hAnsi="Times New Roman" w:cs="Times New Roman"/>
          <w:szCs w:val="24"/>
        </w:rPr>
      </w:pPr>
    </w:p>
    <w:p w14:paraId="60DD7643" w14:textId="7DA61B61" w:rsidR="00BE412B" w:rsidRDefault="00BE412B" w:rsidP="00BE412B">
      <w:pPr>
        <w:adjustRightInd w:val="0"/>
        <w:jc w:val="center"/>
        <w:rPr>
          <w:rFonts w:ascii="Times New Roman" w:hAnsi="Times New Roman" w:cs="Times New Roman"/>
          <w:szCs w:val="24"/>
        </w:rPr>
      </w:pPr>
      <w:r>
        <w:rPr>
          <w:rFonts w:ascii="Times New Roman" w:hAnsi="Times New Roman" w:cs="Times New Roman"/>
          <w:szCs w:val="24"/>
        </w:rPr>
        <w:t xml:space="preserve">ABERTURA: </w:t>
      </w:r>
      <w:r w:rsidR="00BC0940">
        <w:rPr>
          <w:rFonts w:ascii="Times New Roman" w:hAnsi="Times New Roman" w:cs="Times New Roman"/>
          <w:szCs w:val="24"/>
        </w:rPr>
        <w:t>19</w:t>
      </w:r>
      <w:r>
        <w:rPr>
          <w:rFonts w:ascii="Times New Roman" w:hAnsi="Times New Roman" w:cs="Times New Roman"/>
          <w:szCs w:val="24"/>
        </w:rPr>
        <w:t>/10/2023</w:t>
      </w:r>
    </w:p>
    <w:p w14:paraId="2B0EE16D" w14:textId="77777777" w:rsidR="00BE412B" w:rsidRDefault="00BE412B" w:rsidP="00BE412B">
      <w:pPr>
        <w:adjustRightInd w:val="0"/>
        <w:jc w:val="center"/>
        <w:rPr>
          <w:rFonts w:ascii="Times New Roman" w:hAnsi="Times New Roman" w:cs="Times New Roman"/>
          <w:szCs w:val="24"/>
        </w:rPr>
      </w:pPr>
    </w:p>
    <w:p w14:paraId="74EADA73" w14:textId="2908B505" w:rsidR="00BE412B" w:rsidRDefault="00BE412B" w:rsidP="00BE412B">
      <w:pPr>
        <w:adjustRightInd w:val="0"/>
        <w:jc w:val="center"/>
        <w:rPr>
          <w:rFonts w:ascii="Times New Roman" w:hAnsi="Times New Roman" w:cs="Times New Roman"/>
          <w:szCs w:val="24"/>
        </w:rPr>
      </w:pPr>
      <w:r>
        <w:rPr>
          <w:rFonts w:ascii="Times New Roman" w:hAnsi="Times New Roman" w:cs="Times New Roman"/>
          <w:szCs w:val="24"/>
        </w:rPr>
        <w:t xml:space="preserve">HORARIO: </w:t>
      </w:r>
      <w:r w:rsidR="00BC0940">
        <w:rPr>
          <w:rFonts w:ascii="Times New Roman" w:hAnsi="Times New Roman" w:cs="Times New Roman"/>
          <w:szCs w:val="24"/>
        </w:rPr>
        <w:t>14</w:t>
      </w:r>
      <w:r>
        <w:rPr>
          <w:rFonts w:ascii="Times New Roman" w:hAnsi="Times New Roman" w:cs="Times New Roman"/>
          <w:szCs w:val="24"/>
        </w:rPr>
        <w:t>:00</w:t>
      </w:r>
    </w:p>
    <w:p w14:paraId="39727261" w14:textId="599B6971" w:rsidR="00BE412B" w:rsidRDefault="00BE412B" w:rsidP="0053471B">
      <w:pPr>
        <w:adjustRightInd w:val="0"/>
        <w:ind w:right="7"/>
        <w:jc w:val="center"/>
        <w:rPr>
          <w:rFonts w:ascii="Arial" w:hAnsi="Arial" w:cs="Arial"/>
          <w:b/>
          <w:bCs/>
          <w:sz w:val="24"/>
          <w:szCs w:val="24"/>
        </w:rPr>
      </w:pPr>
    </w:p>
    <w:p w14:paraId="3A28F90E" w14:textId="50E7623B" w:rsidR="00BE412B" w:rsidRDefault="00BE412B" w:rsidP="0053471B">
      <w:pPr>
        <w:adjustRightInd w:val="0"/>
        <w:ind w:right="7"/>
        <w:jc w:val="center"/>
        <w:rPr>
          <w:rFonts w:ascii="Arial" w:hAnsi="Arial" w:cs="Arial"/>
          <w:b/>
          <w:bCs/>
          <w:sz w:val="24"/>
          <w:szCs w:val="24"/>
        </w:rPr>
      </w:pPr>
    </w:p>
    <w:p w14:paraId="57B04A99" w14:textId="212AAF45" w:rsidR="00BE412B" w:rsidRDefault="00BE412B" w:rsidP="0053471B">
      <w:pPr>
        <w:adjustRightInd w:val="0"/>
        <w:ind w:right="7"/>
        <w:jc w:val="center"/>
        <w:rPr>
          <w:rFonts w:ascii="Arial" w:hAnsi="Arial" w:cs="Arial"/>
          <w:b/>
          <w:bCs/>
          <w:sz w:val="24"/>
          <w:szCs w:val="24"/>
        </w:rPr>
      </w:pPr>
    </w:p>
    <w:p w14:paraId="7D929BD1" w14:textId="7C709224" w:rsidR="00BE412B" w:rsidRDefault="00BE412B" w:rsidP="0053471B">
      <w:pPr>
        <w:adjustRightInd w:val="0"/>
        <w:ind w:right="7"/>
        <w:jc w:val="center"/>
        <w:rPr>
          <w:rFonts w:ascii="Arial" w:hAnsi="Arial" w:cs="Arial"/>
          <w:b/>
          <w:bCs/>
          <w:sz w:val="24"/>
          <w:szCs w:val="24"/>
        </w:rPr>
      </w:pPr>
    </w:p>
    <w:p w14:paraId="05A35A9B" w14:textId="66D79298" w:rsidR="00BE412B" w:rsidRDefault="00BE412B" w:rsidP="0053471B">
      <w:pPr>
        <w:adjustRightInd w:val="0"/>
        <w:ind w:right="7"/>
        <w:jc w:val="center"/>
        <w:rPr>
          <w:rFonts w:ascii="Arial" w:hAnsi="Arial" w:cs="Arial"/>
          <w:b/>
          <w:bCs/>
          <w:sz w:val="24"/>
          <w:szCs w:val="24"/>
        </w:rPr>
      </w:pPr>
    </w:p>
    <w:p w14:paraId="771FCA73" w14:textId="19A699F0" w:rsidR="00BE412B" w:rsidRDefault="00BE412B" w:rsidP="0053471B">
      <w:pPr>
        <w:adjustRightInd w:val="0"/>
        <w:ind w:right="7"/>
        <w:jc w:val="center"/>
        <w:rPr>
          <w:rFonts w:ascii="Arial" w:hAnsi="Arial" w:cs="Arial"/>
          <w:b/>
          <w:bCs/>
          <w:sz w:val="24"/>
          <w:szCs w:val="24"/>
        </w:rPr>
      </w:pPr>
    </w:p>
    <w:p w14:paraId="276C3EEA" w14:textId="0CC1FCBE" w:rsidR="00BE412B" w:rsidRDefault="00BE412B" w:rsidP="0053471B">
      <w:pPr>
        <w:adjustRightInd w:val="0"/>
        <w:ind w:right="7"/>
        <w:jc w:val="center"/>
        <w:rPr>
          <w:rFonts w:ascii="Arial" w:hAnsi="Arial" w:cs="Arial"/>
          <w:b/>
          <w:bCs/>
          <w:sz w:val="24"/>
          <w:szCs w:val="24"/>
        </w:rPr>
      </w:pPr>
    </w:p>
    <w:p w14:paraId="0909AF10" w14:textId="538DA877" w:rsidR="001F389D" w:rsidRDefault="001F389D" w:rsidP="0053471B">
      <w:pPr>
        <w:adjustRightInd w:val="0"/>
        <w:ind w:right="7"/>
        <w:jc w:val="center"/>
        <w:rPr>
          <w:rFonts w:ascii="Arial" w:hAnsi="Arial" w:cs="Arial"/>
          <w:b/>
          <w:bCs/>
          <w:sz w:val="24"/>
          <w:szCs w:val="24"/>
        </w:rPr>
      </w:pPr>
    </w:p>
    <w:p w14:paraId="7C84CB26" w14:textId="0D725C8E" w:rsidR="001F389D" w:rsidRDefault="001F389D" w:rsidP="0053471B">
      <w:pPr>
        <w:adjustRightInd w:val="0"/>
        <w:ind w:right="7"/>
        <w:jc w:val="center"/>
        <w:rPr>
          <w:rFonts w:ascii="Arial" w:hAnsi="Arial" w:cs="Arial"/>
          <w:b/>
          <w:bCs/>
          <w:sz w:val="24"/>
          <w:szCs w:val="24"/>
        </w:rPr>
      </w:pPr>
    </w:p>
    <w:p w14:paraId="77556EDA" w14:textId="77777777" w:rsidR="001F389D" w:rsidRDefault="001F389D" w:rsidP="0053471B">
      <w:pPr>
        <w:adjustRightInd w:val="0"/>
        <w:ind w:right="7"/>
        <w:jc w:val="center"/>
        <w:rPr>
          <w:rFonts w:ascii="Arial" w:hAnsi="Arial" w:cs="Arial"/>
          <w:b/>
          <w:bCs/>
          <w:sz w:val="24"/>
          <w:szCs w:val="24"/>
        </w:rPr>
      </w:pPr>
    </w:p>
    <w:p w14:paraId="37E8E872" w14:textId="7D2A27F7" w:rsidR="00BE412B" w:rsidRDefault="00BE412B" w:rsidP="0053471B">
      <w:pPr>
        <w:adjustRightInd w:val="0"/>
        <w:ind w:right="7"/>
        <w:jc w:val="center"/>
        <w:rPr>
          <w:rFonts w:ascii="Arial" w:hAnsi="Arial" w:cs="Arial"/>
          <w:b/>
          <w:bCs/>
          <w:sz w:val="24"/>
          <w:szCs w:val="24"/>
        </w:rPr>
      </w:pPr>
    </w:p>
    <w:p w14:paraId="554C24AB" w14:textId="77777777" w:rsidR="00BE412B" w:rsidRDefault="00BE412B" w:rsidP="0053471B">
      <w:pPr>
        <w:adjustRightInd w:val="0"/>
        <w:ind w:right="7"/>
        <w:jc w:val="center"/>
        <w:rPr>
          <w:rFonts w:ascii="Arial" w:hAnsi="Arial" w:cs="Arial"/>
          <w:b/>
          <w:bCs/>
          <w:sz w:val="24"/>
          <w:szCs w:val="24"/>
        </w:rPr>
      </w:pPr>
    </w:p>
    <w:p w14:paraId="55B61542" w14:textId="65278A5D" w:rsidR="00E955FA" w:rsidRDefault="00E955FA" w:rsidP="0053471B">
      <w:pPr>
        <w:adjustRightInd w:val="0"/>
        <w:ind w:right="7"/>
        <w:jc w:val="center"/>
        <w:rPr>
          <w:rFonts w:ascii="Arial" w:hAnsi="Arial" w:cs="Arial"/>
          <w:b/>
          <w:bCs/>
          <w:sz w:val="24"/>
          <w:szCs w:val="24"/>
        </w:rPr>
      </w:pPr>
      <w:r w:rsidRPr="007A2AEB">
        <w:rPr>
          <w:rFonts w:ascii="Arial" w:hAnsi="Arial" w:cs="Arial"/>
          <w:b/>
          <w:bCs/>
          <w:sz w:val="24"/>
          <w:szCs w:val="24"/>
        </w:rPr>
        <w:lastRenderedPageBreak/>
        <w:t>EDITAL DE PREGÃO ELETRÔNICO</w:t>
      </w:r>
    </w:p>
    <w:p w14:paraId="455A60D7" w14:textId="77777777" w:rsidR="00E955FA" w:rsidRPr="00D6095D" w:rsidRDefault="00E955FA"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E955FA" w:rsidRPr="00D6095D" w14:paraId="76257704" w14:textId="77777777" w:rsidTr="005E755D">
        <w:trPr>
          <w:trHeight w:val="150"/>
        </w:trPr>
        <w:tc>
          <w:tcPr>
            <w:tcW w:w="5000" w:type="pct"/>
            <w:gridSpan w:val="4"/>
            <w:shd w:val="clear" w:color="auto" w:fill="BFBFBF" w:themeFill="background1" w:themeFillShade="BF"/>
          </w:tcPr>
          <w:p w14:paraId="3741E61B" w14:textId="77777777" w:rsidR="00E955FA" w:rsidRPr="00D6095D" w:rsidRDefault="00E955FA" w:rsidP="006B038D">
            <w:pPr>
              <w:pStyle w:val="TableParagraph"/>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E955FA" w:rsidRPr="00D6095D" w14:paraId="16BBC8B8" w14:textId="77777777" w:rsidTr="00A41DD3">
        <w:trPr>
          <w:trHeight w:val="150"/>
        </w:trPr>
        <w:tc>
          <w:tcPr>
            <w:tcW w:w="2496" w:type="pct"/>
            <w:gridSpan w:val="2"/>
          </w:tcPr>
          <w:p w14:paraId="1653D329" w14:textId="49D49B6A" w:rsidR="00E955FA" w:rsidRPr="00D6095D" w:rsidRDefault="00E955FA" w:rsidP="006B038D">
            <w:pPr>
              <w:pStyle w:val="TableParagraph"/>
              <w:ind w:left="0" w:right="7"/>
              <w:contextualSpacing/>
              <w:jc w:val="both"/>
              <w:rPr>
                <w:rFonts w:ascii="Arial" w:hAnsi="Arial" w:cs="Arial"/>
                <w:bCs/>
                <w:sz w:val="24"/>
                <w:szCs w:val="24"/>
              </w:rPr>
            </w:pPr>
            <w:r w:rsidRPr="00D6095D">
              <w:rPr>
                <w:rFonts w:ascii="Arial" w:hAnsi="Arial" w:cs="Arial"/>
                <w:b/>
                <w:sz w:val="24"/>
                <w:szCs w:val="24"/>
              </w:rPr>
              <w:t xml:space="preserve">PREGÃO ELETRÔNICO N° </w:t>
            </w:r>
            <w:r w:rsidR="00BE412B">
              <w:rPr>
                <w:rFonts w:ascii="Arial" w:hAnsi="Arial" w:cs="Arial"/>
                <w:b/>
                <w:sz w:val="24"/>
                <w:szCs w:val="24"/>
              </w:rPr>
              <w:t>59/2023</w:t>
            </w:r>
          </w:p>
          <w:p w14:paraId="28D8855E" w14:textId="77777777" w:rsidR="00E955FA" w:rsidRPr="00D6095D" w:rsidRDefault="00E955FA" w:rsidP="006B038D">
            <w:pPr>
              <w:pStyle w:val="TableParagraph"/>
              <w:ind w:left="0" w:right="7"/>
              <w:contextualSpacing/>
              <w:jc w:val="center"/>
              <w:rPr>
                <w:rFonts w:ascii="Arial" w:hAnsi="Arial" w:cs="Arial"/>
                <w:b/>
                <w:sz w:val="24"/>
                <w:szCs w:val="24"/>
              </w:rPr>
            </w:pPr>
          </w:p>
        </w:tc>
        <w:tc>
          <w:tcPr>
            <w:tcW w:w="2504" w:type="pct"/>
            <w:gridSpan w:val="2"/>
          </w:tcPr>
          <w:p w14:paraId="158126D7" w14:textId="25C8AEC3" w:rsidR="00E955FA" w:rsidRPr="00D6095D" w:rsidRDefault="00E955FA" w:rsidP="006B038D">
            <w:pPr>
              <w:pStyle w:val="TableParagraph"/>
              <w:ind w:left="0" w:right="7"/>
              <w:contextualSpacing/>
              <w:jc w:val="both"/>
              <w:rPr>
                <w:rFonts w:ascii="Arial" w:hAnsi="Arial" w:cs="Arial"/>
                <w:bCs/>
                <w:sz w:val="24"/>
                <w:szCs w:val="24"/>
              </w:rPr>
            </w:pPr>
            <w:r w:rsidRPr="00D6095D">
              <w:rPr>
                <w:rFonts w:ascii="Arial" w:hAnsi="Arial" w:cs="Arial"/>
                <w:b/>
                <w:sz w:val="24"/>
                <w:szCs w:val="24"/>
              </w:rPr>
              <w:t>PROCESSO ADMINISTRATIVO Nº</w:t>
            </w:r>
            <w:r>
              <w:rPr>
                <w:rFonts w:ascii="Arial" w:hAnsi="Arial" w:cs="Arial"/>
                <w:b/>
                <w:sz w:val="24"/>
                <w:szCs w:val="24"/>
              </w:rPr>
              <w:t xml:space="preserve"> </w:t>
            </w:r>
            <w:r w:rsidR="00BE412B">
              <w:rPr>
                <w:rFonts w:ascii="Arial" w:hAnsi="Arial" w:cs="Arial"/>
                <w:b/>
                <w:sz w:val="24"/>
                <w:szCs w:val="24"/>
              </w:rPr>
              <w:t>125/2023</w:t>
            </w:r>
          </w:p>
        </w:tc>
      </w:tr>
      <w:tr w:rsidR="00E955FA" w:rsidRPr="00D6095D" w14:paraId="29F6D1C7" w14:textId="77777777" w:rsidTr="005E755D">
        <w:trPr>
          <w:trHeight w:val="150"/>
        </w:trPr>
        <w:tc>
          <w:tcPr>
            <w:tcW w:w="5000" w:type="pct"/>
            <w:gridSpan w:val="4"/>
          </w:tcPr>
          <w:p w14:paraId="3D1000AD" w14:textId="77777777" w:rsidR="00E955FA" w:rsidRPr="00D6095D" w:rsidRDefault="00E955FA" w:rsidP="006B038D">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OBJETO: </w:t>
            </w:r>
            <w:r w:rsidRPr="009C1559">
              <w:rPr>
                <w:rFonts w:ascii="Arial" w:hAnsi="Arial" w:cs="Arial"/>
                <w:bCs/>
                <w:noProof/>
                <w:sz w:val="24"/>
                <w:szCs w:val="24"/>
              </w:rPr>
              <w:t>Aquisição de recargas de gás de cozinha para atender as escolas e demais necessidades do município de Farol PR</w:t>
            </w:r>
          </w:p>
        </w:tc>
      </w:tr>
      <w:tr w:rsidR="00E955FA" w:rsidRPr="00D6095D" w14:paraId="674BB4E1" w14:textId="77777777" w:rsidTr="005E755D">
        <w:trPr>
          <w:trHeight w:val="150"/>
        </w:trPr>
        <w:tc>
          <w:tcPr>
            <w:tcW w:w="5000" w:type="pct"/>
            <w:gridSpan w:val="4"/>
          </w:tcPr>
          <w:p w14:paraId="7CDA8C77" w14:textId="77777777" w:rsidR="00E955FA" w:rsidRPr="00D6095D" w:rsidRDefault="00E955FA" w:rsidP="006B038D">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NATUREZA: </w:t>
            </w:r>
            <w:r w:rsidRPr="009C1559">
              <w:rPr>
                <w:rFonts w:ascii="Arial" w:hAnsi="Arial" w:cs="Arial"/>
                <w:bCs/>
                <w:noProof/>
                <w:sz w:val="24"/>
                <w:szCs w:val="24"/>
              </w:rPr>
              <w:t>Aquisição de bens</w:t>
            </w:r>
          </w:p>
        </w:tc>
      </w:tr>
      <w:tr w:rsidR="00E955FA" w:rsidRPr="00D6095D" w14:paraId="2FBCB6DE" w14:textId="77777777" w:rsidTr="005E755D">
        <w:trPr>
          <w:trHeight w:val="150"/>
        </w:trPr>
        <w:tc>
          <w:tcPr>
            <w:tcW w:w="5000" w:type="pct"/>
            <w:gridSpan w:val="4"/>
          </w:tcPr>
          <w:p w14:paraId="5E66FB1F" w14:textId="088D490B" w:rsidR="00E955FA" w:rsidRPr="00D6095D" w:rsidRDefault="00E955FA" w:rsidP="006B038D">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VALOR MÁXIMO: </w:t>
            </w:r>
            <w:r>
              <w:rPr>
                <w:rFonts w:ascii="Arial" w:hAnsi="Arial" w:cs="Arial"/>
                <w:bCs/>
                <w:noProof/>
                <w:sz w:val="24"/>
                <w:szCs w:val="24"/>
              </w:rPr>
              <w:t>R$75.</w:t>
            </w:r>
            <w:r w:rsidR="00C86A5C">
              <w:rPr>
                <w:rFonts w:ascii="Arial" w:hAnsi="Arial" w:cs="Arial"/>
                <w:bCs/>
                <w:noProof/>
                <w:sz w:val="24"/>
                <w:szCs w:val="24"/>
              </w:rPr>
              <w:t>633</w:t>
            </w:r>
            <w:r>
              <w:rPr>
                <w:rFonts w:ascii="Arial" w:hAnsi="Arial" w:cs="Arial"/>
                <w:bCs/>
                <w:noProof/>
                <w:sz w:val="24"/>
                <w:szCs w:val="24"/>
              </w:rPr>
              <w:t>,00</w:t>
            </w:r>
          </w:p>
        </w:tc>
      </w:tr>
      <w:tr w:rsidR="00E955FA" w:rsidRPr="00D6095D" w14:paraId="4B3315EA" w14:textId="77777777" w:rsidTr="00A41DD3">
        <w:trPr>
          <w:trHeight w:val="150"/>
        </w:trPr>
        <w:tc>
          <w:tcPr>
            <w:tcW w:w="2465" w:type="pct"/>
            <w:tcBorders>
              <w:right w:val="triple" w:sz="4" w:space="0" w:color="auto"/>
            </w:tcBorders>
          </w:tcPr>
          <w:p w14:paraId="75C03DFC" w14:textId="77777777" w:rsidR="00E955FA" w:rsidRDefault="00E955FA" w:rsidP="006B038D">
            <w:pPr>
              <w:pStyle w:val="TableParagraph"/>
              <w:ind w:left="0" w:right="7"/>
              <w:contextualSpacing/>
              <w:jc w:val="both"/>
              <w:rPr>
                <w:rFonts w:ascii="Arial" w:hAnsi="Arial" w:cs="Arial"/>
                <w:b/>
                <w:sz w:val="24"/>
                <w:szCs w:val="24"/>
              </w:rPr>
            </w:pPr>
            <w:r w:rsidRPr="00F755FB">
              <w:rPr>
                <w:rFonts w:ascii="Arial" w:hAnsi="Arial" w:cs="Arial"/>
                <w:b/>
                <w:sz w:val="24"/>
                <w:szCs w:val="24"/>
              </w:rPr>
              <w:t>CARACTERISTICA:</w:t>
            </w:r>
          </w:p>
          <w:p w14:paraId="6B16D67E" w14:textId="77777777" w:rsidR="00E955FA" w:rsidRPr="00D6095D" w:rsidRDefault="00E955FA" w:rsidP="006B038D">
            <w:pPr>
              <w:pStyle w:val="TableParagraph"/>
              <w:ind w:left="0" w:right="7"/>
              <w:contextualSpacing/>
              <w:jc w:val="both"/>
              <w:rPr>
                <w:rFonts w:ascii="Arial" w:hAnsi="Arial" w:cs="Arial"/>
                <w:b/>
                <w:sz w:val="24"/>
                <w:szCs w:val="24"/>
              </w:rPr>
            </w:pPr>
            <w:r>
              <w:rPr>
                <w:rFonts w:ascii="Arial" w:hAnsi="Arial" w:cs="Arial"/>
                <w:bCs/>
                <w:sz w:val="24"/>
                <w:szCs w:val="24"/>
              </w:rPr>
              <w:t xml:space="preserve"> </w:t>
            </w:r>
            <w:r w:rsidRPr="009C1559">
              <w:rPr>
                <w:rFonts w:ascii="Arial" w:hAnsi="Arial" w:cs="Arial"/>
                <w:bCs/>
                <w:noProof/>
                <w:sz w:val="24"/>
                <w:szCs w:val="24"/>
              </w:rPr>
              <w:t>Sistema registro de preços (Ata registro de preços)</w:t>
            </w:r>
          </w:p>
        </w:tc>
        <w:tc>
          <w:tcPr>
            <w:tcW w:w="2535" w:type="pct"/>
            <w:gridSpan w:val="3"/>
            <w:tcBorders>
              <w:left w:val="triple" w:sz="4" w:space="0" w:color="auto"/>
            </w:tcBorders>
          </w:tcPr>
          <w:p w14:paraId="662F99FB" w14:textId="77777777" w:rsidR="00E955FA" w:rsidRPr="00D6095D" w:rsidRDefault="00E955FA" w:rsidP="006B038D">
            <w:pPr>
              <w:pStyle w:val="TableParagraph"/>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9C1559">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E955FA" w:rsidRPr="00D6095D" w14:paraId="03920528" w14:textId="77777777" w:rsidTr="005E755D">
        <w:trPr>
          <w:trHeight w:val="150"/>
        </w:trPr>
        <w:tc>
          <w:tcPr>
            <w:tcW w:w="5000" w:type="pct"/>
            <w:gridSpan w:val="4"/>
            <w:shd w:val="clear" w:color="auto" w:fill="BFBFBF" w:themeFill="background1" w:themeFillShade="BF"/>
          </w:tcPr>
          <w:p w14:paraId="01DC82C9" w14:textId="77777777" w:rsidR="00E955FA" w:rsidRPr="00D6095D" w:rsidRDefault="00E955FA" w:rsidP="006B038D">
            <w:pPr>
              <w:pStyle w:val="TableParagraph"/>
              <w:ind w:left="0" w:right="7"/>
              <w:contextualSpacing/>
              <w:jc w:val="center"/>
              <w:rPr>
                <w:rFonts w:ascii="Arial" w:hAnsi="Arial" w:cs="Arial"/>
                <w:b/>
                <w:sz w:val="24"/>
                <w:szCs w:val="24"/>
              </w:rPr>
            </w:pPr>
            <w:r w:rsidRPr="00D6095D">
              <w:rPr>
                <w:rFonts w:ascii="Arial" w:hAnsi="Arial" w:cs="Arial"/>
                <w:b/>
                <w:sz w:val="24"/>
                <w:szCs w:val="24"/>
              </w:rPr>
              <w:t>DADOS GERAIS</w:t>
            </w:r>
          </w:p>
        </w:tc>
      </w:tr>
      <w:tr w:rsidR="00E955FA" w:rsidRPr="00D6095D" w14:paraId="1F22397E" w14:textId="77777777" w:rsidTr="00A41DD3">
        <w:trPr>
          <w:trHeight w:val="150"/>
        </w:trPr>
        <w:tc>
          <w:tcPr>
            <w:tcW w:w="2465" w:type="pct"/>
            <w:shd w:val="clear" w:color="auto" w:fill="FFFFFF" w:themeFill="background1"/>
          </w:tcPr>
          <w:p w14:paraId="13DC827D"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02B31A89" w14:textId="77777777" w:rsidR="00E955FA" w:rsidRPr="00D6095D" w:rsidRDefault="00E955FA" w:rsidP="006B038D">
            <w:pPr>
              <w:pStyle w:val="TableParagraph"/>
              <w:ind w:left="0" w:right="7"/>
              <w:contextualSpacing/>
              <w:rPr>
                <w:rFonts w:ascii="Arial" w:hAnsi="Arial" w:cs="Arial"/>
                <w:b/>
                <w:sz w:val="24"/>
                <w:szCs w:val="24"/>
              </w:rPr>
            </w:pPr>
            <w:r w:rsidRPr="009C1559">
              <w:rPr>
                <w:rFonts w:ascii="Arial" w:hAnsi="Arial" w:cs="Arial"/>
                <w:bCs/>
                <w:noProof/>
                <w:sz w:val="24"/>
                <w:szCs w:val="24"/>
              </w:rPr>
              <w:t>Não se aplica</w:t>
            </w:r>
          </w:p>
        </w:tc>
        <w:tc>
          <w:tcPr>
            <w:tcW w:w="2535" w:type="pct"/>
            <w:gridSpan w:val="3"/>
            <w:shd w:val="clear" w:color="auto" w:fill="FFFFFF" w:themeFill="background1"/>
          </w:tcPr>
          <w:p w14:paraId="2C0DB467"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z w:val="24"/>
                <w:szCs w:val="24"/>
              </w:rPr>
              <w:t>GARANTIA DE EXECUÇÃO:</w:t>
            </w:r>
          </w:p>
          <w:p w14:paraId="25BEADE7"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z w:val="24"/>
                <w:szCs w:val="24"/>
              </w:rPr>
              <w:t xml:space="preserve"> </w:t>
            </w:r>
            <w:r w:rsidRPr="009C1559">
              <w:rPr>
                <w:rFonts w:ascii="Arial" w:hAnsi="Arial" w:cs="Arial"/>
                <w:bCs/>
                <w:noProof/>
                <w:sz w:val="24"/>
                <w:szCs w:val="24"/>
              </w:rPr>
              <w:t>Não</w:t>
            </w:r>
          </w:p>
        </w:tc>
      </w:tr>
      <w:tr w:rsidR="00E955FA" w:rsidRPr="00D6095D" w14:paraId="311D919F" w14:textId="77777777" w:rsidTr="00A41DD3">
        <w:trPr>
          <w:trHeight w:val="150"/>
        </w:trPr>
        <w:tc>
          <w:tcPr>
            <w:tcW w:w="2465" w:type="pct"/>
            <w:shd w:val="clear" w:color="auto" w:fill="FFFFFF" w:themeFill="background1"/>
          </w:tcPr>
          <w:p w14:paraId="7F046C4D"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28C7188B" w14:textId="77777777" w:rsidR="00E955FA" w:rsidRPr="00D6095D" w:rsidRDefault="00E955FA" w:rsidP="006B038D">
            <w:pPr>
              <w:pStyle w:val="TableParagraph"/>
              <w:ind w:left="0" w:right="7"/>
              <w:contextualSpacing/>
              <w:rPr>
                <w:rFonts w:ascii="Arial" w:hAnsi="Arial" w:cs="Arial"/>
                <w:b/>
                <w:sz w:val="24"/>
                <w:szCs w:val="24"/>
              </w:rPr>
            </w:pPr>
            <w:r w:rsidRPr="009C1559">
              <w:rPr>
                <w:rFonts w:ascii="Arial" w:hAnsi="Arial" w:cs="Arial"/>
                <w:bCs/>
                <w:noProof/>
                <w:sz w:val="24"/>
                <w:szCs w:val="24"/>
              </w:rPr>
              <w:t>Menor preço</w:t>
            </w:r>
          </w:p>
        </w:tc>
        <w:tc>
          <w:tcPr>
            <w:tcW w:w="2535" w:type="pct"/>
            <w:gridSpan w:val="3"/>
            <w:shd w:val="clear" w:color="auto" w:fill="FFFFFF" w:themeFill="background1"/>
          </w:tcPr>
          <w:p w14:paraId="790562CF"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z w:val="24"/>
                <w:szCs w:val="24"/>
              </w:rPr>
              <w:t>ADJUDICAÇÃO:</w:t>
            </w:r>
          </w:p>
          <w:p w14:paraId="20DBF39D" w14:textId="77777777" w:rsidR="00E955FA" w:rsidRPr="00D6095D" w:rsidRDefault="00E955FA" w:rsidP="006B038D">
            <w:pPr>
              <w:pStyle w:val="TableParagraph"/>
              <w:ind w:left="0" w:right="7"/>
              <w:contextualSpacing/>
              <w:rPr>
                <w:rFonts w:ascii="Arial" w:hAnsi="Arial" w:cs="Arial"/>
                <w:bCs/>
                <w:sz w:val="24"/>
                <w:szCs w:val="24"/>
              </w:rPr>
            </w:pPr>
            <w:r w:rsidRPr="00D6095D">
              <w:rPr>
                <w:rFonts w:ascii="Arial" w:hAnsi="Arial" w:cs="Arial"/>
                <w:bCs/>
                <w:sz w:val="24"/>
                <w:szCs w:val="24"/>
              </w:rPr>
              <w:t xml:space="preserve"> </w:t>
            </w:r>
            <w:r w:rsidRPr="009C1559">
              <w:rPr>
                <w:rFonts w:ascii="Arial" w:hAnsi="Arial" w:cs="Arial"/>
                <w:bCs/>
                <w:noProof/>
                <w:sz w:val="24"/>
                <w:szCs w:val="24"/>
              </w:rPr>
              <w:t>Por item</w:t>
            </w:r>
          </w:p>
        </w:tc>
      </w:tr>
      <w:tr w:rsidR="00E955FA" w:rsidRPr="00D6095D" w14:paraId="48019109" w14:textId="77777777" w:rsidTr="00A41DD3">
        <w:trPr>
          <w:trHeight w:val="150"/>
        </w:trPr>
        <w:tc>
          <w:tcPr>
            <w:tcW w:w="2465" w:type="pct"/>
            <w:shd w:val="clear" w:color="auto" w:fill="FFFFFF" w:themeFill="background1"/>
          </w:tcPr>
          <w:p w14:paraId="56685475"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00FF76C2" w14:textId="41C492B1"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9C1559">
              <w:rPr>
                <w:rFonts w:ascii="Arial" w:hAnsi="Arial" w:cs="Arial"/>
                <w:bCs/>
                <w:noProof/>
                <w:color w:val="000000" w:themeColor="text1"/>
                <w:sz w:val="24"/>
                <w:szCs w:val="24"/>
              </w:rPr>
              <w:t>Não se aplica</w:t>
            </w:r>
          </w:p>
        </w:tc>
        <w:tc>
          <w:tcPr>
            <w:tcW w:w="2535" w:type="pct"/>
            <w:gridSpan w:val="3"/>
            <w:shd w:val="clear" w:color="auto" w:fill="FFFFFF" w:themeFill="background1"/>
          </w:tcPr>
          <w:p w14:paraId="637BA00E" w14:textId="77777777" w:rsidR="00E955FA" w:rsidRPr="00D6095D" w:rsidRDefault="00E955FA" w:rsidP="006B038D">
            <w:pPr>
              <w:pStyle w:val="TableParagraph"/>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6AB1F499"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pacing w:val="-5"/>
                <w:sz w:val="24"/>
                <w:szCs w:val="24"/>
              </w:rPr>
              <w:t xml:space="preserve"> </w:t>
            </w:r>
            <w:r w:rsidRPr="009C1559">
              <w:rPr>
                <w:rFonts w:ascii="Arial" w:hAnsi="Arial" w:cs="Arial"/>
                <w:bCs/>
                <w:noProof/>
                <w:spacing w:val="-5"/>
                <w:sz w:val="24"/>
                <w:szCs w:val="24"/>
              </w:rPr>
              <w:t>Não exigido</w:t>
            </w:r>
          </w:p>
        </w:tc>
      </w:tr>
      <w:tr w:rsidR="00E955FA" w:rsidRPr="00D6095D" w14:paraId="67C834DB" w14:textId="77777777" w:rsidTr="00A41DD3">
        <w:trPr>
          <w:trHeight w:val="150"/>
        </w:trPr>
        <w:tc>
          <w:tcPr>
            <w:tcW w:w="2465" w:type="pct"/>
            <w:shd w:val="clear" w:color="auto" w:fill="FFFFFF" w:themeFill="background1"/>
          </w:tcPr>
          <w:p w14:paraId="7F25DEFB"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6AE845C8"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9C1559">
              <w:rPr>
                <w:rFonts w:ascii="Arial" w:hAnsi="Arial" w:cs="Arial"/>
                <w:bCs/>
                <w:noProof/>
                <w:color w:val="000000" w:themeColor="text1"/>
                <w:sz w:val="24"/>
                <w:szCs w:val="24"/>
              </w:rPr>
              <w:t>Não</w:t>
            </w:r>
          </w:p>
        </w:tc>
        <w:tc>
          <w:tcPr>
            <w:tcW w:w="2535" w:type="pct"/>
            <w:gridSpan w:val="3"/>
            <w:shd w:val="clear" w:color="auto" w:fill="FFFFFF" w:themeFill="background1"/>
          </w:tcPr>
          <w:p w14:paraId="6BC9FA92"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3E9EA90D"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9C1559">
              <w:rPr>
                <w:rFonts w:ascii="Arial" w:hAnsi="Arial" w:cs="Arial"/>
                <w:bCs/>
                <w:noProof/>
                <w:color w:val="000000" w:themeColor="text1"/>
                <w:sz w:val="24"/>
                <w:szCs w:val="24"/>
              </w:rPr>
              <w:t>Não</w:t>
            </w:r>
          </w:p>
        </w:tc>
      </w:tr>
      <w:tr w:rsidR="00E955FA" w:rsidRPr="00D6095D" w14:paraId="045AB980" w14:textId="77777777" w:rsidTr="00A41DD3">
        <w:trPr>
          <w:trHeight w:val="150"/>
        </w:trPr>
        <w:tc>
          <w:tcPr>
            <w:tcW w:w="2465" w:type="pct"/>
            <w:shd w:val="clear" w:color="auto" w:fill="FFFFFF" w:themeFill="background1"/>
          </w:tcPr>
          <w:p w14:paraId="06A0AD4C" w14:textId="77777777" w:rsidR="00E955FA" w:rsidRDefault="00E955FA" w:rsidP="006B038D">
            <w:pPr>
              <w:pStyle w:val="TableParagraph"/>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5D24FA20"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sidRPr="009C1559">
              <w:rPr>
                <w:rFonts w:ascii="Arial" w:hAnsi="Arial" w:cs="Arial"/>
                <w:b/>
                <w:noProof/>
                <w:color w:val="000000" w:themeColor="text1"/>
                <w:sz w:val="24"/>
                <w:szCs w:val="24"/>
              </w:rPr>
              <w:t>Não</w:t>
            </w:r>
          </w:p>
        </w:tc>
        <w:tc>
          <w:tcPr>
            <w:tcW w:w="2535" w:type="pct"/>
            <w:gridSpan w:val="3"/>
            <w:shd w:val="clear" w:color="auto" w:fill="FFFFFF" w:themeFill="background1"/>
          </w:tcPr>
          <w:p w14:paraId="6E9C7C55"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Pr>
                <w:rFonts w:ascii="Arial" w:hAnsi="Arial" w:cs="Arial"/>
                <w:b/>
                <w:color w:val="000000" w:themeColor="text1"/>
                <w:sz w:val="24"/>
                <w:szCs w:val="24"/>
              </w:rPr>
              <w:t xml:space="preserve">PERCENTUAL MÁXIMO DE SUBCONTRATAÇÃO </w:t>
            </w:r>
          </w:p>
        </w:tc>
      </w:tr>
      <w:tr w:rsidR="00E955FA" w:rsidRPr="00D6095D" w14:paraId="519FD0BA" w14:textId="77777777" w:rsidTr="005E755D">
        <w:trPr>
          <w:trHeight w:val="150"/>
        </w:trPr>
        <w:tc>
          <w:tcPr>
            <w:tcW w:w="5000" w:type="pct"/>
            <w:gridSpan w:val="4"/>
            <w:shd w:val="clear" w:color="auto" w:fill="FFFFFF" w:themeFill="background1"/>
          </w:tcPr>
          <w:p w14:paraId="278B1747" w14:textId="77777777" w:rsidR="00E955FA" w:rsidRPr="00D6095D" w:rsidRDefault="00E955FA" w:rsidP="006B038D">
            <w:pPr>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1E08C5FA" w14:textId="77777777" w:rsidR="00E955FA" w:rsidRPr="00D6095D" w:rsidRDefault="00E955FA" w:rsidP="006B038D">
            <w:pPr>
              <w:pStyle w:val="TableParagraph"/>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9C1559">
              <w:rPr>
                <w:rFonts w:ascii="Arial" w:hAnsi="Arial" w:cs="Arial"/>
                <w:bCs/>
                <w:noProof/>
                <w:color w:val="000000" w:themeColor="text1"/>
                <w:sz w:val="24"/>
                <w:szCs w:val="24"/>
              </w:rPr>
              <w:t>Não</w:t>
            </w:r>
          </w:p>
        </w:tc>
      </w:tr>
      <w:tr w:rsidR="00E955FA" w:rsidRPr="00D6095D" w14:paraId="5784DE26" w14:textId="77777777" w:rsidTr="005E755D">
        <w:trPr>
          <w:trHeight w:val="150"/>
        </w:trPr>
        <w:tc>
          <w:tcPr>
            <w:tcW w:w="5000" w:type="pct"/>
            <w:gridSpan w:val="4"/>
            <w:shd w:val="clear" w:color="auto" w:fill="FFFFFF" w:themeFill="background1"/>
          </w:tcPr>
          <w:p w14:paraId="7B173F4A" w14:textId="77777777" w:rsidR="00E955FA" w:rsidRPr="008F142B" w:rsidRDefault="00E955FA" w:rsidP="006B038D">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9C1559">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45E40446" w14:textId="77777777" w:rsidR="00E955FA" w:rsidRPr="00D6095D" w:rsidRDefault="00E955FA" w:rsidP="006B038D">
            <w:pPr>
              <w:contextualSpacing/>
              <w:jc w:val="both"/>
              <w:rPr>
                <w:rFonts w:ascii="Arial" w:hAnsi="Arial" w:cs="Arial"/>
                <w:b/>
                <w:color w:val="000000" w:themeColor="text1"/>
                <w:sz w:val="24"/>
                <w:szCs w:val="24"/>
              </w:rPr>
            </w:pPr>
          </w:p>
        </w:tc>
      </w:tr>
      <w:tr w:rsidR="00E955FA" w:rsidRPr="00D6095D" w14:paraId="4F910F0B" w14:textId="77777777" w:rsidTr="006B25B5">
        <w:trPr>
          <w:trHeight w:val="892"/>
        </w:trPr>
        <w:tc>
          <w:tcPr>
            <w:tcW w:w="5000" w:type="pct"/>
            <w:gridSpan w:val="4"/>
            <w:shd w:val="clear" w:color="auto" w:fill="FFFFFF" w:themeFill="background1"/>
          </w:tcPr>
          <w:p w14:paraId="1F4B4727" w14:textId="77777777" w:rsidR="00E955FA" w:rsidRPr="00D6095D" w:rsidRDefault="00E955FA" w:rsidP="006B038D">
            <w:pPr>
              <w:contextualSpacing/>
              <w:jc w:val="both"/>
              <w:rPr>
                <w:rFonts w:ascii="Arial" w:hAnsi="Arial" w:cs="Arial"/>
                <w:b/>
                <w:bCs/>
                <w:sz w:val="24"/>
                <w:szCs w:val="24"/>
                <w:lang w:eastAsia="pt-BR"/>
              </w:rPr>
            </w:pPr>
            <w:r w:rsidRPr="00D6095D">
              <w:rPr>
                <w:rFonts w:ascii="Arial" w:hAnsi="Arial" w:cs="Arial"/>
                <w:b/>
                <w:bCs/>
                <w:sz w:val="24"/>
                <w:szCs w:val="24"/>
                <w:lang w:eastAsia="pt-BR"/>
              </w:rPr>
              <w:t>DOCUMENTOS EXIGIDOS PARA FINS DE ASSINATURA DE ARP/CONTRATO JUNTO AO MUNICÍPIO:</w:t>
            </w:r>
          </w:p>
          <w:p w14:paraId="25F55380" w14:textId="77777777" w:rsidR="00E955FA" w:rsidRPr="00D6095D" w:rsidRDefault="00E955FA" w:rsidP="006B038D">
            <w:pPr>
              <w:contextualSpacing/>
              <w:jc w:val="both"/>
              <w:rPr>
                <w:rFonts w:ascii="Arial" w:hAnsi="Arial" w:cs="Arial"/>
                <w:b/>
                <w:color w:val="000000" w:themeColor="text1"/>
                <w:sz w:val="24"/>
                <w:szCs w:val="24"/>
              </w:rPr>
            </w:pPr>
            <w:r w:rsidRPr="009C1559">
              <w:rPr>
                <w:rFonts w:ascii="Arial" w:hAnsi="Arial" w:cs="Arial"/>
                <w:noProof/>
                <w:sz w:val="24"/>
                <w:szCs w:val="24"/>
                <w:lang w:eastAsia="pt-BR"/>
              </w:rPr>
              <w:t>Não será exigido neste processo</w:t>
            </w:r>
            <w:bookmarkStart w:id="0" w:name="_GoBack"/>
            <w:bookmarkEnd w:id="0"/>
          </w:p>
        </w:tc>
      </w:tr>
      <w:tr w:rsidR="00E955FA" w:rsidRPr="00D6095D" w14:paraId="5C3918E8" w14:textId="77777777" w:rsidTr="006B25B5">
        <w:trPr>
          <w:trHeight w:val="892"/>
        </w:trPr>
        <w:tc>
          <w:tcPr>
            <w:tcW w:w="5000" w:type="pct"/>
            <w:gridSpan w:val="4"/>
            <w:shd w:val="clear" w:color="auto" w:fill="FFFFFF" w:themeFill="background1"/>
          </w:tcPr>
          <w:p w14:paraId="0AFB0605" w14:textId="77777777" w:rsidR="00E955FA" w:rsidRDefault="00E955FA" w:rsidP="006B038D">
            <w:pPr>
              <w:contextualSpacing/>
              <w:jc w:val="both"/>
              <w:rPr>
                <w:rFonts w:ascii="Arial" w:hAnsi="Arial" w:cs="Arial"/>
                <w:b/>
                <w:bCs/>
                <w:sz w:val="24"/>
                <w:szCs w:val="24"/>
                <w:lang w:eastAsia="pt-BR"/>
              </w:rPr>
            </w:pPr>
            <w:r w:rsidRPr="00273B9C">
              <w:rPr>
                <w:rFonts w:ascii="Arial" w:hAnsi="Arial" w:cs="Arial"/>
                <w:b/>
                <w:bCs/>
                <w:sz w:val="24"/>
                <w:szCs w:val="24"/>
                <w:lang w:eastAsia="pt-BR"/>
              </w:rPr>
              <w:t>COMPROVAÇÃO DE REGULARIDADE DO PRODUTO JUNTO A ÓRGÃOS REGULAMENTADORES:</w:t>
            </w:r>
          </w:p>
          <w:p w14:paraId="5B22AC4E" w14:textId="77777777" w:rsidR="00E955FA" w:rsidRPr="00236017" w:rsidRDefault="00E955FA" w:rsidP="006B038D">
            <w:pPr>
              <w:contextualSpacing/>
              <w:jc w:val="both"/>
              <w:rPr>
                <w:rFonts w:ascii="Arial" w:hAnsi="Arial" w:cs="Arial"/>
                <w:sz w:val="24"/>
                <w:szCs w:val="24"/>
                <w:lang w:eastAsia="pt-BR"/>
              </w:rPr>
            </w:pPr>
            <w:r w:rsidRPr="009C1559">
              <w:rPr>
                <w:rFonts w:ascii="Arial" w:hAnsi="Arial" w:cs="Arial"/>
                <w:noProof/>
                <w:sz w:val="24"/>
                <w:szCs w:val="24"/>
                <w:lang w:eastAsia="pt-BR"/>
              </w:rPr>
              <w:t>Não será exigido neste processo</w:t>
            </w:r>
          </w:p>
        </w:tc>
      </w:tr>
      <w:tr w:rsidR="00E955FA" w:rsidRPr="00D6095D" w14:paraId="058007E0" w14:textId="77777777" w:rsidTr="005E755D">
        <w:trPr>
          <w:trHeight w:val="150"/>
        </w:trPr>
        <w:tc>
          <w:tcPr>
            <w:tcW w:w="5000" w:type="pct"/>
            <w:gridSpan w:val="4"/>
            <w:shd w:val="clear" w:color="auto" w:fill="BFBFBF" w:themeFill="background1" w:themeFillShade="BF"/>
          </w:tcPr>
          <w:p w14:paraId="157D5DB1" w14:textId="77777777" w:rsidR="00E955FA" w:rsidRPr="00D6095D" w:rsidRDefault="00E955FA" w:rsidP="006B038D">
            <w:pPr>
              <w:pStyle w:val="TableParagraph"/>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E955FA" w:rsidRPr="00D6095D" w14:paraId="6F3C2964" w14:textId="77777777" w:rsidTr="005E755D">
        <w:trPr>
          <w:trHeight w:val="150"/>
        </w:trPr>
        <w:tc>
          <w:tcPr>
            <w:tcW w:w="5000" w:type="pct"/>
            <w:gridSpan w:val="4"/>
          </w:tcPr>
          <w:p w14:paraId="6990C6AF" w14:textId="77777777" w:rsidR="00E955FA" w:rsidRPr="00D6095D" w:rsidRDefault="00E955FA" w:rsidP="006B038D">
            <w:pPr>
              <w:pStyle w:val="PargrafodaLista"/>
              <w:numPr>
                <w:ilvl w:val="0"/>
                <w:numId w:val="20"/>
              </w:numPr>
              <w:spacing w:before="0"/>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72230F46" w14:textId="77777777" w:rsidR="00E955FA" w:rsidRPr="00D6095D" w:rsidRDefault="00E955FA" w:rsidP="006B038D">
            <w:pPr>
              <w:pStyle w:val="PargrafodaLista"/>
              <w:numPr>
                <w:ilvl w:val="0"/>
                <w:numId w:val="20"/>
              </w:numPr>
              <w:spacing w:before="0"/>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9C1559">
              <w:rPr>
                <w:rFonts w:ascii="Arial" w:hAnsi="Arial" w:cs="Arial"/>
                <w:noProof/>
                <w:color w:val="000000" w:themeColor="text1"/>
                <w:sz w:val="24"/>
                <w:szCs w:val="24"/>
              </w:rPr>
              <w:t>https://farol.oxy.elotech.com.br/portaltransparencia/</w:t>
            </w:r>
          </w:p>
          <w:p w14:paraId="460DD941" w14:textId="77777777" w:rsidR="00E955FA" w:rsidRPr="00D6095D" w:rsidRDefault="00E955FA" w:rsidP="006B038D">
            <w:pPr>
              <w:pStyle w:val="textojustificado"/>
              <w:numPr>
                <w:ilvl w:val="0"/>
                <w:numId w:val="20"/>
              </w:numPr>
              <w:spacing w:before="0" w:beforeAutospacing="0" w:after="0" w:afterAutospacing="0"/>
              <w:ind w:left="714" w:right="120" w:hanging="357"/>
              <w:jc w:val="both"/>
              <w:rPr>
                <w:rFonts w:ascii="Arial" w:hAnsi="Arial" w:cs="Arial"/>
              </w:rPr>
            </w:pPr>
            <w:r w:rsidRPr="00D6095D">
              <w:rPr>
                <w:rFonts w:ascii="Arial" w:hAnsi="Arial" w:cs="Arial"/>
                <w:color w:val="000000"/>
              </w:rPr>
              <w:t xml:space="preserve">Diário Oficial do Município - </w:t>
            </w:r>
            <w:r w:rsidRPr="009C1559">
              <w:rPr>
                <w:rFonts w:ascii="Arial" w:hAnsi="Arial" w:cs="Arial"/>
                <w:noProof/>
              </w:rPr>
              <w:t>Diário Oficial Eletrônico</w:t>
            </w:r>
            <w:r w:rsidRPr="00D6095D">
              <w:rPr>
                <w:rFonts w:ascii="Arial" w:hAnsi="Arial" w:cs="Arial"/>
              </w:rPr>
              <w:t>.</w:t>
            </w:r>
          </w:p>
          <w:p w14:paraId="1C5470F3" w14:textId="77777777" w:rsidR="00E955FA" w:rsidRPr="00D6095D" w:rsidRDefault="00E955FA" w:rsidP="006B038D">
            <w:pPr>
              <w:pStyle w:val="textojustificado"/>
              <w:numPr>
                <w:ilvl w:val="0"/>
                <w:numId w:val="20"/>
              </w:numPr>
              <w:spacing w:before="0" w:beforeAutospacing="0" w:after="0" w:afterAutospacing="0"/>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6E7DE80D" w14:textId="77777777" w:rsidR="00E955FA" w:rsidRPr="00D6095D" w:rsidRDefault="00E955FA" w:rsidP="006B038D">
            <w:pPr>
              <w:pStyle w:val="textojustificado"/>
              <w:numPr>
                <w:ilvl w:val="0"/>
                <w:numId w:val="20"/>
              </w:numPr>
              <w:spacing w:before="0" w:beforeAutospacing="0" w:after="0" w:afterAutospacing="0"/>
              <w:ind w:left="714" w:right="120" w:hanging="357"/>
              <w:jc w:val="both"/>
              <w:rPr>
                <w:rFonts w:ascii="Arial" w:hAnsi="Arial" w:cs="Arial"/>
              </w:rPr>
            </w:pPr>
            <w:r w:rsidRPr="00D6095D">
              <w:rPr>
                <w:rFonts w:ascii="Arial" w:hAnsi="Arial" w:cs="Arial"/>
                <w:color w:val="000000"/>
              </w:rPr>
              <w:t xml:space="preserve">Jornal de circulação local - </w:t>
            </w:r>
            <w:r w:rsidRPr="009C1559">
              <w:rPr>
                <w:rFonts w:ascii="Arial" w:hAnsi="Arial" w:cs="Arial"/>
                <w:noProof/>
              </w:rPr>
              <w:t>Jornal Tribuna do Interior</w:t>
            </w:r>
            <w:r w:rsidRPr="00D6095D">
              <w:rPr>
                <w:rFonts w:ascii="Arial" w:hAnsi="Arial" w:cs="Arial"/>
              </w:rPr>
              <w:t>.</w:t>
            </w:r>
          </w:p>
        </w:tc>
      </w:tr>
      <w:tr w:rsidR="00E955FA" w:rsidRPr="00D6095D" w14:paraId="6F18DF7C" w14:textId="77777777" w:rsidTr="005E755D">
        <w:trPr>
          <w:trHeight w:val="150"/>
        </w:trPr>
        <w:tc>
          <w:tcPr>
            <w:tcW w:w="5000" w:type="pct"/>
            <w:gridSpan w:val="4"/>
            <w:shd w:val="clear" w:color="auto" w:fill="BFBFBF" w:themeFill="background1" w:themeFillShade="BF"/>
          </w:tcPr>
          <w:p w14:paraId="720CC61B" w14:textId="77777777" w:rsidR="00E955FA" w:rsidRPr="00D6095D" w:rsidRDefault="00E955FA" w:rsidP="006B038D">
            <w:pPr>
              <w:pStyle w:val="TableParagraph"/>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E955FA" w:rsidRPr="00D6095D" w14:paraId="1837D7A5" w14:textId="77777777" w:rsidTr="00A41DD3">
        <w:trPr>
          <w:trHeight w:val="407"/>
        </w:trPr>
        <w:tc>
          <w:tcPr>
            <w:tcW w:w="2539" w:type="pct"/>
            <w:gridSpan w:val="3"/>
          </w:tcPr>
          <w:p w14:paraId="2842849F" w14:textId="77777777" w:rsidR="00E955FA" w:rsidRPr="00D6095D" w:rsidRDefault="00E955FA" w:rsidP="006B038D">
            <w:pPr>
              <w:pStyle w:val="TableParagraph"/>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461" w:type="pct"/>
          </w:tcPr>
          <w:p w14:paraId="1AE682E2" w14:textId="4F2E5D68" w:rsidR="00E955FA" w:rsidRPr="00D6095D" w:rsidRDefault="00E955FA" w:rsidP="006B038D">
            <w:pPr>
              <w:adjustRightInd w:val="0"/>
              <w:ind w:right="7"/>
              <w:contextualSpacing/>
              <w:rPr>
                <w:rFonts w:ascii="Arial" w:hAnsi="Arial" w:cs="Arial"/>
                <w:b/>
                <w:sz w:val="24"/>
                <w:szCs w:val="24"/>
              </w:rPr>
            </w:pPr>
            <w:r w:rsidRPr="00D6095D">
              <w:rPr>
                <w:rFonts w:ascii="Arial" w:hAnsi="Arial" w:cs="Arial"/>
                <w:b/>
                <w:color w:val="000000" w:themeColor="text1"/>
                <w:sz w:val="24"/>
                <w:szCs w:val="24"/>
              </w:rPr>
              <w:t xml:space="preserve">Até às </w:t>
            </w:r>
            <w:r w:rsidR="00C86A5C">
              <w:rPr>
                <w:rFonts w:ascii="Arial" w:hAnsi="Arial" w:cs="Arial"/>
                <w:b/>
                <w:color w:val="000000" w:themeColor="text1"/>
                <w:sz w:val="24"/>
                <w:szCs w:val="24"/>
              </w:rPr>
              <w:t>13</w:t>
            </w:r>
            <w:r w:rsidRPr="00D6095D">
              <w:rPr>
                <w:rFonts w:ascii="Arial" w:hAnsi="Arial" w:cs="Arial"/>
                <w:b/>
                <w:color w:val="000000" w:themeColor="text1"/>
                <w:sz w:val="24"/>
                <w:szCs w:val="24"/>
              </w:rPr>
              <w:t>h</w:t>
            </w:r>
            <w:r w:rsidR="00C86A5C">
              <w:rPr>
                <w:rFonts w:ascii="Arial" w:hAnsi="Arial" w:cs="Arial"/>
                <w:b/>
                <w:color w:val="000000" w:themeColor="text1"/>
                <w:sz w:val="24"/>
                <w:szCs w:val="24"/>
              </w:rPr>
              <w:t>55</w:t>
            </w:r>
            <w:r>
              <w:rPr>
                <w:rFonts w:ascii="Arial" w:eastAsia="Times New Roman" w:hAnsi="Arial" w:cs="Arial"/>
                <w:sz w:val="24"/>
                <w:szCs w:val="24"/>
                <w:lang w:eastAsia="pt-BR"/>
              </w:rPr>
              <w:t xml:space="preserve"> </w:t>
            </w:r>
            <w:r w:rsidRPr="00D6095D">
              <w:rPr>
                <w:rFonts w:ascii="Arial" w:hAnsi="Arial" w:cs="Arial"/>
                <w:b/>
                <w:color w:val="000000" w:themeColor="text1"/>
                <w:sz w:val="24"/>
                <w:szCs w:val="24"/>
              </w:rPr>
              <w:t xml:space="preserve">min do dia </w:t>
            </w:r>
            <w:r w:rsidR="00BE412B" w:rsidRPr="00C86A5C">
              <w:rPr>
                <w:rFonts w:ascii="Arial" w:hAnsi="Arial" w:cs="Arial"/>
                <w:b/>
                <w:color w:val="000000" w:themeColor="text1"/>
                <w:sz w:val="24"/>
                <w:szCs w:val="24"/>
              </w:rPr>
              <w:t>1</w:t>
            </w:r>
            <w:r w:rsidR="00E212B6">
              <w:rPr>
                <w:rFonts w:ascii="Arial" w:hAnsi="Arial" w:cs="Arial"/>
                <w:b/>
                <w:color w:val="000000" w:themeColor="text1"/>
                <w:sz w:val="24"/>
                <w:szCs w:val="24"/>
              </w:rPr>
              <w:t>9</w:t>
            </w:r>
            <w:r w:rsidRPr="00C86A5C">
              <w:rPr>
                <w:rFonts w:ascii="Arial" w:hAnsi="Arial" w:cs="Arial"/>
                <w:b/>
                <w:color w:val="000000" w:themeColor="text1"/>
                <w:sz w:val="24"/>
                <w:szCs w:val="24"/>
              </w:rPr>
              <w:t xml:space="preserve"> </w:t>
            </w:r>
            <w:r w:rsidRPr="00D6095D">
              <w:rPr>
                <w:rFonts w:ascii="Arial" w:hAnsi="Arial" w:cs="Arial"/>
                <w:b/>
                <w:color w:val="000000" w:themeColor="text1"/>
                <w:sz w:val="24"/>
                <w:szCs w:val="24"/>
              </w:rPr>
              <w:t>/</w:t>
            </w:r>
            <w:r w:rsidR="00BE412B">
              <w:rPr>
                <w:rFonts w:ascii="Arial" w:hAnsi="Arial" w:cs="Arial"/>
                <w:b/>
                <w:color w:val="000000" w:themeColor="text1"/>
                <w:sz w:val="24"/>
                <w:szCs w:val="24"/>
              </w:rPr>
              <w:t>10</w:t>
            </w:r>
            <w:r w:rsidRPr="00C86A5C">
              <w:rPr>
                <w:rFonts w:ascii="Arial" w:hAnsi="Arial" w:cs="Arial"/>
                <w:b/>
                <w:color w:val="000000" w:themeColor="text1"/>
                <w:sz w:val="24"/>
                <w:szCs w:val="24"/>
              </w:rPr>
              <w:t xml:space="preserve"> </w:t>
            </w:r>
            <w:r w:rsidRPr="00D6095D">
              <w:rPr>
                <w:rFonts w:ascii="Arial" w:hAnsi="Arial" w:cs="Arial"/>
                <w:b/>
                <w:color w:val="000000" w:themeColor="text1"/>
                <w:sz w:val="24"/>
                <w:szCs w:val="24"/>
              </w:rPr>
              <w:t>/</w:t>
            </w:r>
            <w:r w:rsidRPr="00C86A5C">
              <w:rPr>
                <w:rFonts w:ascii="Arial" w:hAnsi="Arial" w:cs="Arial"/>
                <w:b/>
                <w:color w:val="000000" w:themeColor="text1"/>
                <w:sz w:val="24"/>
                <w:szCs w:val="24"/>
              </w:rPr>
              <w:t>2023</w:t>
            </w:r>
            <w:r w:rsidRPr="00D6095D">
              <w:rPr>
                <w:rFonts w:ascii="Arial" w:hAnsi="Arial" w:cs="Arial"/>
                <w:b/>
                <w:color w:val="000000" w:themeColor="text1"/>
                <w:sz w:val="24"/>
                <w:szCs w:val="24"/>
              </w:rPr>
              <w:t xml:space="preserve"> </w:t>
            </w:r>
          </w:p>
        </w:tc>
      </w:tr>
      <w:tr w:rsidR="00E955FA" w:rsidRPr="00D6095D" w14:paraId="3D6C30F5" w14:textId="77777777" w:rsidTr="00A41DD3">
        <w:trPr>
          <w:trHeight w:val="407"/>
        </w:trPr>
        <w:tc>
          <w:tcPr>
            <w:tcW w:w="2539" w:type="pct"/>
            <w:gridSpan w:val="3"/>
          </w:tcPr>
          <w:p w14:paraId="3158899E" w14:textId="77777777" w:rsidR="00E955FA" w:rsidRPr="00D6095D" w:rsidRDefault="00E955FA" w:rsidP="006B038D">
            <w:pPr>
              <w:pStyle w:val="TableParagraph"/>
              <w:ind w:left="0" w:right="7"/>
              <w:contextualSpacing/>
              <w:jc w:val="both"/>
              <w:rPr>
                <w:rFonts w:ascii="Arial" w:hAnsi="Arial" w:cs="Arial"/>
                <w:b/>
                <w:sz w:val="24"/>
                <w:szCs w:val="24"/>
              </w:rPr>
            </w:pPr>
            <w:r w:rsidRPr="00D6095D">
              <w:rPr>
                <w:rFonts w:ascii="Arial" w:hAnsi="Arial" w:cs="Arial"/>
                <w:b/>
                <w:color w:val="000000" w:themeColor="text1"/>
                <w:sz w:val="24"/>
                <w:szCs w:val="24"/>
              </w:rPr>
              <w:lastRenderedPageBreak/>
              <w:t>SESSÃO PÚBLICA/LANCES</w:t>
            </w:r>
          </w:p>
        </w:tc>
        <w:tc>
          <w:tcPr>
            <w:tcW w:w="2461" w:type="pct"/>
          </w:tcPr>
          <w:p w14:paraId="2CA4407A" w14:textId="30F46C02" w:rsidR="00E955FA" w:rsidRPr="00C86A5C" w:rsidRDefault="00E955FA" w:rsidP="006B038D">
            <w:pPr>
              <w:adjustRightInd w:val="0"/>
              <w:ind w:right="7"/>
              <w:contextualSpacing/>
              <w:rPr>
                <w:rFonts w:ascii="Arial" w:hAnsi="Arial" w:cs="Arial"/>
                <w:b/>
                <w:color w:val="000000" w:themeColor="text1"/>
                <w:sz w:val="24"/>
                <w:szCs w:val="24"/>
              </w:rPr>
            </w:pPr>
            <w:r w:rsidRPr="00C86A5C">
              <w:rPr>
                <w:rFonts w:ascii="Arial" w:hAnsi="Arial" w:cs="Arial"/>
                <w:b/>
                <w:color w:val="000000" w:themeColor="text1"/>
                <w:sz w:val="24"/>
                <w:szCs w:val="24"/>
              </w:rPr>
              <w:t xml:space="preserve">Às </w:t>
            </w:r>
            <w:r w:rsidR="00C86A5C" w:rsidRPr="00C86A5C">
              <w:rPr>
                <w:rFonts w:ascii="Arial" w:eastAsia="Times New Roman" w:hAnsi="Arial" w:cs="Arial"/>
                <w:b/>
                <w:sz w:val="24"/>
                <w:szCs w:val="24"/>
                <w:lang w:eastAsia="pt-BR"/>
              </w:rPr>
              <w:t>14</w:t>
            </w:r>
            <w:r w:rsidRPr="00C86A5C">
              <w:rPr>
                <w:rFonts w:ascii="Arial" w:eastAsia="Times New Roman" w:hAnsi="Arial" w:cs="Arial"/>
                <w:b/>
                <w:sz w:val="24"/>
                <w:szCs w:val="24"/>
                <w:lang w:eastAsia="pt-BR"/>
              </w:rPr>
              <w:t xml:space="preserve"> h</w:t>
            </w:r>
            <w:r w:rsidR="00C86A5C" w:rsidRPr="00C86A5C">
              <w:rPr>
                <w:rFonts w:ascii="Arial" w:eastAsia="Times New Roman" w:hAnsi="Arial" w:cs="Arial"/>
                <w:b/>
                <w:sz w:val="24"/>
                <w:szCs w:val="24"/>
                <w:lang w:eastAsia="pt-BR"/>
              </w:rPr>
              <w:t>00</w:t>
            </w:r>
            <w:r w:rsidRPr="00C86A5C">
              <w:rPr>
                <w:rFonts w:ascii="Arial" w:eastAsia="Times New Roman" w:hAnsi="Arial" w:cs="Arial"/>
                <w:b/>
                <w:sz w:val="24"/>
                <w:szCs w:val="24"/>
                <w:lang w:eastAsia="pt-BR"/>
              </w:rPr>
              <w:t xml:space="preserve"> </w:t>
            </w:r>
            <w:r w:rsidRPr="00C86A5C">
              <w:rPr>
                <w:rFonts w:ascii="Arial" w:hAnsi="Arial" w:cs="Arial"/>
                <w:b/>
                <w:color w:val="000000" w:themeColor="text1"/>
                <w:sz w:val="24"/>
                <w:szCs w:val="24"/>
              </w:rPr>
              <w:t xml:space="preserve">min </w:t>
            </w:r>
          </w:p>
          <w:p w14:paraId="344A4623" w14:textId="7514682A" w:rsidR="00E955FA" w:rsidRPr="00C86A5C" w:rsidRDefault="00E955FA" w:rsidP="006B038D">
            <w:pPr>
              <w:adjustRightInd w:val="0"/>
              <w:ind w:right="7"/>
              <w:contextualSpacing/>
              <w:rPr>
                <w:rFonts w:ascii="Arial" w:hAnsi="Arial" w:cs="Arial"/>
                <w:b/>
                <w:sz w:val="24"/>
                <w:szCs w:val="24"/>
              </w:rPr>
            </w:pPr>
            <w:r w:rsidRPr="00C86A5C">
              <w:rPr>
                <w:rFonts w:ascii="Arial" w:hAnsi="Arial" w:cs="Arial"/>
                <w:b/>
                <w:color w:val="000000" w:themeColor="text1"/>
                <w:sz w:val="24"/>
                <w:szCs w:val="24"/>
              </w:rPr>
              <w:t xml:space="preserve">do dia </w:t>
            </w:r>
            <w:r w:rsidR="00C86A5C" w:rsidRPr="00C86A5C">
              <w:rPr>
                <w:rFonts w:ascii="Arial" w:hAnsi="Arial" w:cs="Arial"/>
                <w:b/>
                <w:color w:val="000000" w:themeColor="text1"/>
                <w:sz w:val="24"/>
                <w:szCs w:val="24"/>
              </w:rPr>
              <w:t>1</w:t>
            </w:r>
            <w:r w:rsidR="00E212B6">
              <w:rPr>
                <w:rFonts w:ascii="Arial" w:hAnsi="Arial" w:cs="Arial"/>
                <w:b/>
                <w:color w:val="000000" w:themeColor="text1"/>
                <w:sz w:val="24"/>
                <w:szCs w:val="24"/>
              </w:rPr>
              <w:t>9</w:t>
            </w:r>
            <w:r w:rsidRPr="00C86A5C">
              <w:rPr>
                <w:rFonts w:ascii="Arial" w:eastAsia="Times New Roman" w:hAnsi="Arial" w:cs="Arial"/>
                <w:b/>
                <w:sz w:val="24"/>
                <w:szCs w:val="24"/>
                <w:lang w:eastAsia="pt-BR"/>
              </w:rPr>
              <w:t xml:space="preserve"> </w:t>
            </w:r>
            <w:r w:rsidRPr="00C86A5C">
              <w:rPr>
                <w:rFonts w:ascii="Arial" w:hAnsi="Arial" w:cs="Arial"/>
                <w:b/>
                <w:color w:val="000000" w:themeColor="text1"/>
                <w:sz w:val="24"/>
                <w:szCs w:val="24"/>
              </w:rPr>
              <w:t>/</w:t>
            </w:r>
            <w:r w:rsidR="00C86A5C" w:rsidRPr="00C86A5C">
              <w:rPr>
                <w:rFonts w:ascii="Arial" w:hAnsi="Arial" w:cs="Arial"/>
                <w:b/>
                <w:color w:val="000000" w:themeColor="text1"/>
                <w:sz w:val="24"/>
                <w:szCs w:val="24"/>
              </w:rPr>
              <w:t>10</w:t>
            </w:r>
            <w:r w:rsidRPr="00C86A5C">
              <w:rPr>
                <w:rFonts w:ascii="Arial" w:eastAsia="Times New Roman" w:hAnsi="Arial" w:cs="Arial"/>
                <w:b/>
                <w:sz w:val="24"/>
                <w:szCs w:val="24"/>
                <w:lang w:eastAsia="pt-BR"/>
              </w:rPr>
              <w:t xml:space="preserve"> </w:t>
            </w:r>
            <w:r w:rsidRPr="00C86A5C">
              <w:rPr>
                <w:rFonts w:ascii="Arial" w:hAnsi="Arial" w:cs="Arial"/>
                <w:b/>
                <w:color w:val="000000" w:themeColor="text1"/>
                <w:sz w:val="24"/>
                <w:szCs w:val="24"/>
              </w:rPr>
              <w:t>/</w:t>
            </w:r>
            <w:r w:rsidRPr="00C86A5C">
              <w:rPr>
                <w:rFonts w:ascii="Arial" w:hAnsi="Arial" w:cs="Arial"/>
                <w:b/>
                <w:bCs/>
                <w:noProof/>
                <w:sz w:val="24"/>
                <w:szCs w:val="24"/>
              </w:rPr>
              <w:t>2023</w:t>
            </w:r>
          </w:p>
          <w:p w14:paraId="207180F0" w14:textId="77777777" w:rsidR="00E955FA" w:rsidRPr="00D6095D" w:rsidRDefault="00E955FA" w:rsidP="006B038D">
            <w:pPr>
              <w:adjustRightInd w:val="0"/>
              <w:ind w:right="7"/>
              <w:contextualSpacing/>
              <w:rPr>
                <w:rFonts w:ascii="Arial" w:hAnsi="Arial" w:cs="Arial"/>
                <w:b/>
                <w:color w:val="000000" w:themeColor="text1"/>
                <w:sz w:val="24"/>
                <w:szCs w:val="24"/>
              </w:rPr>
            </w:pPr>
          </w:p>
        </w:tc>
      </w:tr>
      <w:tr w:rsidR="00E955FA" w:rsidRPr="00D6095D" w14:paraId="41324D2B" w14:textId="77777777" w:rsidTr="005E755D">
        <w:trPr>
          <w:trHeight w:val="584"/>
        </w:trPr>
        <w:tc>
          <w:tcPr>
            <w:tcW w:w="5000" w:type="pct"/>
            <w:gridSpan w:val="4"/>
            <w:shd w:val="clear" w:color="auto" w:fill="BFBFBF" w:themeFill="background1" w:themeFillShade="BF"/>
          </w:tcPr>
          <w:p w14:paraId="7A9F0290" w14:textId="77777777" w:rsidR="00E955FA" w:rsidRPr="00D6095D" w:rsidRDefault="00E955FA" w:rsidP="006B038D">
            <w:pPr>
              <w:ind w:right="136"/>
              <w:contextualSpacing/>
              <w:jc w:val="center"/>
              <w:rPr>
                <w:rFonts w:ascii="Arial" w:hAnsi="Arial" w:cs="Arial"/>
                <w:b/>
                <w:spacing w:val="-5"/>
                <w:sz w:val="24"/>
                <w:szCs w:val="24"/>
              </w:rPr>
            </w:pPr>
            <w:r w:rsidRPr="00D6095D">
              <w:rPr>
                <w:rFonts w:ascii="Arial" w:hAnsi="Arial" w:cs="Arial"/>
                <w:b/>
                <w:spacing w:val="-5"/>
                <w:sz w:val="24"/>
                <w:szCs w:val="24"/>
              </w:rPr>
              <w:t xml:space="preserve">BENEFÍCIO PARA </w:t>
            </w:r>
            <w:r w:rsidRPr="00D6095D">
              <w:rPr>
                <w:rFonts w:ascii="Arial" w:hAnsi="Arial" w:cs="Arial"/>
                <w:b/>
                <w:sz w:val="24"/>
                <w:szCs w:val="24"/>
              </w:rPr>
              <w:t>LICITANTES ENQUADRADOS COMO MICRO E PEQUENAS (ME) EMPRESAS DE PEQUENO PORTE (EPP)</w:t>
            </w:r>
          </w:p>
        </w:tc>
      </w:tr>
      <w:tr w:rsidR="00E955FA" w:rsidRPr="00D6095D" w14:paraId="11D7145B" w14:textId="77777777" w:rsidTr="006B038D">
        <w:trPr>
          <w:trHeight w:val="310"/>
        </w:trPr>
        <w:tc>
          <w:tcPr>
            <w:tcW w:w="5000" w:type="pct"/>
            <w:gridSpan w:val="4"/>
          </w:tcPr>
          <w:p w14:paraId="41C73207" w14:textId="77777777" w:rsidR="00E955FA" w:rsidRPr="00D6095D" w:rsidRDefault="00E955FA" w:rsidP="006B038D">
            <w:pPr>
              <w:pStyle w:val="TableParagraph"/>
              <w:tabs>
                <w:tab w:val="left" w:pos="1170"/>
              </w:tabs>
              <w:ind w:right="135"/>
              <w:contextualSpacing/>
              <w:jc w:val="both"/>
              <w:rPr>
                <w:rFonts w:ascii="Arial" w:hAnsi="Arial" w:cs="Arial"/>
                <w:bCs/>
                <w:color w:val="000000" w:themeColor="text1"/>
                <w:sz w:val="24"/>
                <w:szCs w:val="24"/>
              </w:rPr>
            </w:pPr>
            <w:r w:rsidRPr="009C1559">
              <w:rPr>
                <w:rFonts w:ascii="Arial" w:hAnsi="Arial" w:cs="Arial"/>
                <w:bCs/>
                <w:noProof/>
                <w:color w:val="000000" w:themeColor="text1"/>
                <w:sz w:val="24"/>
                <w:szCs w:val="24"/>
              </w:rPr>
              <w:t>Licitação exclusiva para ME e EPP</w:t>
            </w:r>
          </w:p>
        </w:tc>
      </w:tr>
      <w:tr w:rsidR="00E955FA" w:rsidRPr="00D6095D" w14:paraId="167AB007" w14:textId="77777777" w:rsidTr="005E755D">
        <w:trPr>
          <w:trHeight w:val="539"/>
        </w:trPr>
        <w:tc>
          <w:tcPr>
            <w:tcW w:w="5000" w:type="pct"/>
            <w:gridSpan w:val="4"/>
            <w:shd w:val="clear" w:color="auto" w:fill="BFBFBF" w:themeFill="background1" w:themeFillShade="BF"/>
          </w:tcPr>
          <w:p w14:paraId="0334AA6C" w14:textId="77777777" w:rsidR="00E955FA" w:rsidRPr="00D6095D" w:rsidRDefault="00E955FA" w:rsidP="006B038D">
            <w:pPr>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E955FA" w:rsidRPr="00D6095D" w14:paraId="2B58CD51" w14:textId="77777777" w:rsidTr="00A41DD3">
        <w:trPr>
          <w:trHeight w:val="934"/>
        </w:trPr>
        <w:tc>
          <w:tcPr>
            <w:tcW w:w="2621" w:type="pct"/>
            <w:gridSpan w:val="3"/>
          </w:tcPr>
          <w:p w14:paraId="7BBFB843" w14:textId="77777777" w:rsidR="00E955FA" w:rsidRDefault="00E955FA" w:rsidP="006B038D">
            <w:pPr>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t>LOCAL DA REALIZAÇÃO DA SESSÃO:</w:t>
            </w:r>
          </w:p>
          <w:p w14:paraId="050CCA45" w14:textId="77777777" w:rsidR="00E955FA" w:rsidRPr="00D6095D" w:rsidRDefault="00E955FA" w:rsidP="006B038D">
            <w:pPr>
              <w:ind w:right="7"/>
              <w:contextualSpacing/>
              <w:jc w:val="both"/>
              <w:rPr>
                <w:rFonts w:ascii="Arial" w:hAnsi="Arial" w:cs="Arial"/>
                <w:bCs/>
                <w:sz w:val="24"/>
                <w:szCs w:val="24"/>
              </w:rPr>
            </w:pPr>
          </w:p>
          <w:p w14:paraId="56B86A25" w14:textId="77777777" w:rsidR="00E955FA" w:rsidRPr="00D6095D" w:rsidRDefault="00E955FA" w:rsidP="006B038D">
            <w:pPr>
              <w:ind w:right="7"/>
              <w:contextualSpacing/>
              <w:jc w:val="both"/>
              <w:rPr>
                <w:rFonts w:ascii="Arial" w:hAnsi="Arial" w:cs="Arial"/>
                <w:bCs/>
                <w:sz w:val="24"/>
                <w:szCs w:val="24"/>
              </w:rPr>
            </w:pPr>
            <w:r w:rsidRPr="009C1559">
              <w:rPr>
                <w:rFonts w:ascii="Arial" w:hAnsi="Arial" w:cs="Arial"/>
                <w:bCs/>
                <w:noProof/>
                <w:sz w:val="24"/>
                <w:szCs w:val="24"/>
              </w:rPr>
              <w:t>https://bll.org.br/</w:t>
            </w:r>
          </w:p>
        </w:tc>
        <w:tc>
          <w:tcPr>
            <w:tcW w:w="2379" w:type="pct"/>
          </w:tcPr>
          <w:p w14:paraId="7BCCE64E" w14:textId="77777777" w:rsidR="00E955FA" w:rsidRPr="00D6095D" w:rsidRDefault="00E955FA" w:rsidP="006B038D">
            <w:pPr>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7EAC2881" w14:textId="77777777" w:rsidR="00E955FA" w:rsidRPr="00D6095D" w:rsidRDefault="00E955FA" w:rsidP="006B038D">
            <w:pPr>
              <w:ind w:right="7"/>
              <w:contextualSpacing/>
              <w:jc w:val="both"/>
              <w:rPr>
                <w:rFonts w:ascii="Arial" w:hAnsi="Arial" w:cs="Arial"/>
                <w:bCs/>
                <w:sz w:val="24"/>
                <w:szCs w:val="24"/>
              </w:rPr>
            </w:pPr>
          </w:p>
          <w:p w14:paraId="2D9AEBE7" w14:textId="77777777" w:rsidR="00E955FA" w:rsidRPr="00D6095D" w:rsidRDefault="00E955FA" w:rsidP="006B038D">
            <w:pPr>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9C1559">
              <w:rPr>
                <w:rFonts w:ascii="Arial" w:eastAsia="Times New Roman" w:hAnsi="Arial" w:cs="Arial"/>
                <w:noProof/>
                <w:sz w:val="24"/>
                <w:szCs w:val="24"/>
              </w:rPr>
              <w:t>farol.licitacao@gmail.com</w:t>
            </w:r>
          </w:p>
        </w:tc>
      </w:tr>
      <w:tr w:rsidR="00E955FA" w:rsidRPr="00D6095D" w14:paraId="110783D8" w14:textId="77777777" w:rsidTr="005E755D">
        <w:trPr>
          <w:trHeight w:val="325"/>
        </w:trPr>
        <w:tc>
          <w:tcPr>
            <w:tcW w:w="5000" w:type="pct"/>
            <w:gridSpan w:val="4"/>
            <w:shd w:val="clear" w:color="auto" w:fill="BFBFBF" w:themeFill="background1" w:themeFillShade="BF"/>
          </w:tcPr>
          <w:p w14:paraId="08C97272" w14:textId="77777777" w:rsidR="00E955FA" w:rsidRPr="00D6095D" w:rsidRDefault="00E955FA" w:rsidP="006B038D">
            <w:pPr>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333846F9" w14:textId="77777777" w:rsidR="00E955FA" w:rsidRPr="00D6095D" w:rsidRDefault="00E955FA" w:rsidP="006B038D">
            <w:pPr>
              <w:ind w:right="7"/>
              <w:contextualSpacing/>
              <w:jc w:val="center"/>
              <w:rPr>
                <w:rFonts w:ascii="Arial" w:hAnsi="Arial" w:cs="Arial"/>
                <w:b/>
                <w:bCs/>
                <w:color w:val="000000" w:themeColor="text1"/>
                <w:sz w:val="24"/>
                <w:szCs w:val="24"/>
              </w:rPr>
            </w:pPr>
          </w:p>
        </w:tc>
      </w:tr>
      <w:tr w:rsidR="00E955FA" w:rsidRPr="00D6095D" w14:paraId="40AC2748"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E955FA" w:rsidRPr="00D6095D" w14:paraId="2C910DBB"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59B096"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53D85065"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hAnsi="Arial" w:cs="Arial"/>
                      <w:noProof/>
                      <w:sz w:val="24"/>
                      <w:szCs w:val="24"/>
                    </w:rPr>
                    <w:t>1970/2023</w:t>
                  </w:r>
                </w:p>
              </w:tc>
            </w:tr>
            <w:tr w:rsidR="00E955FA" w:rsidRPr="00D6095D" w14:paraId="6FA9BD8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3C88D02"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9C1559">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4FD669E8"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1971/2023</w:t>
                  </w:r>
                </w:p>
              </w:tc>
            </w:tr>
            <w:tr w:rsidR="00E955FA" w:rsidRPr="00D6095D" w14:paraId="7422A3DE"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DD7B7A2"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7AC9D7D"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1972/2023</w:t>
                  </w:r>
                </w:p>
              </w:tc>
            </w:tr>
            <w:tr w:rsidR="00E955FA" w:rsidRPr="00D6095D" w14:paraId="0C9AB20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FF56538"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D6095D">
                    <w:rPr>
                      <w:rFonts w:ascii="Arial" w:eastAsia="Times New Roman" w:hAnsi="Arial" w:cs="Arial"/>
                      <w:color w:val="000000"/>
                      <w:sz w:val="24"/>
                      <w:szCs w:val="24"/>
                      <w:lang w:eastAsia="pt-BR"/>
                    </w:rPr>
                    <w:t xml:space="preserve">de  </w:t>
                  </w:r>
                  <w:r w:rsidRPr="009C1559">
                    <w:rPr>
                      <w:rFonts w:ascii="Arial" w:eastAsia="Times New Roman" w:hAnsi="Arial" w:cs="Arial"/>
                      <w:noProof/>
                      <w:color w:val="000000"/>
                      <w:sz w:val="24"/>
                      <w:szCs w:val="24"/>
                      <w:lang w:eastAsia="pt-BR"/>
                    </w:rPr>
                    <w:t>Farol</w:t>
                  </w:r>
                  <w:proofErr w:type="gramEnd"/>
                  <w:r w:rsidRPr="009C1559">
                    <w:rPr>
                      <w:rFonts w:ascii="Arial" w:eastAsia="Times New Roman" w:hAnsi="Arial" w:cs="Arial"/>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34391300"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1974/2023</w:t>
                  </w:r>
                </w:p>
              </w:tc>
            </w:tr>
            <w:tr w:rsidR="00E955FA" w:rsidRPr="00D6095D" w14:paraId="7409EFA6"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5ABA363"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9C1559">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44A7CA55"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1976/2023</w:t>
                  </w:r>
                </w:p>
              </w:tc>
            </w:tr>
            <w:tr w:rsidR="00E955FA" w:rsidRPr="00D6095D" w14:paraId="7547CE87"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C3BAC2A"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5848A0A5"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1977/2023</w:t>
                  </w:r>
                </w:p>
              </w:tc>
            </w:tr>
            <w:tr w:rsidR="00E955FA" w:rsidRPr="00D6095D" w14:paraId="4C4EB6C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5ECB0328" w14:textId="77777777" w:rsidR="00E955FA" w:rsidRPr="00AC6586" w:rsidRDefault="00E955FA" w:rsidP="006B038D">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2D4507F3" w14:textId="77777777" w:rsidR="00E955FA" w:rsidRDefault="00E955FA" w:rsidP="006B038D">
                  <w:pPr>
                    <w:widowControl/>
                    <w:autoSpaceDE/>
                    <w:autoSpaceDN/>
                    <w:jc w:val="center"/>
                    <w:rPr>
                      <w:rFonts w:ascii="Arial" w:eastAsia="Times New Roman" w:hAnsi="Arial" w:cs="Arial"/>
                      <w:noProof/>
                      <w:color w:val="000000"/>
                      <w:sz w:val="24"/>
                      <w:szCs w:val="24"/>
                      <w:lang w:eastAsia="pt-BR"/>
                    </w:rPr>
                  </w:pPr>
                  <w:r w:rsidRPr="009C1559">
                    <w:rPr>
                      <w:rFonts w:ascii="Arial" w:eastAsia="Times New Roman" w:hAnsi="Arial" w:cs="Arial"/>
                      <w:noProof/>
                      <w:color w:val="000000"/>
                      <w:sz w:val="24"/>
                      <w:szCs w:val="24"/>
                      <w:lang w:eastAsia="pt-BR"/>
                    </w:rPr>
                    <w:t>2031/2023</w:t>
                  </w:r>
                </w:p>
              </w:tc>
            </w:tr>
            <w:tr w:rsidR="00E955FA" w:rsidRPr="00D6095D" w14:paraId="535EE54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2C64D9B"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9C1559">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0C9BE2F7"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1978/2023</w:t>
                  </w:r>
                </w:p>
              </w:tc>
            </w:tr>
            <w:tr w:rsidR="00E955FA" w:rsidRPr="00D6095D" w14:paraId="19B2CB3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A8F2442" w14:textId="77777777" w:rsidR="00E955FA" w:rsidRPr="00D6095D" w:rsidRDefault="00E955FA" w:rsidP="006B038D">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606EE778" w14:textId="77777777" w:rsidR="00E955FA" w:rsidRPr="00D6095D" w:rsidRDefault="00E955FA" w:rsidP="006B038D">
                  <w:pPr>
                    <w:widowControl/>
                    <w:autoSpaceDE/>
                    <w:autoSpaceDN/>
                    <w:jc w:val="center"/>
                    <w:rPr>
                      <w:rFonts w:ascii="Arial" w:eastAsia="Times New Roman" w:hAnsi="Arial" w:cs="Arial"/>
                      <w:color w:val="000000"/>
                      <w:sz w:val="24"/>
                      <w:szCs w:val="24"/>
                      <w:lang w:eastAsia="pt-BR"/>
                    </w:rPr>
                  </w:pPr>
                  <w:r w:rsidRPr="009C1559">
                    <w:rPr>
                      <w:rFonts w:ascii="Arial" w:eastAsia="Times New Roman" w:hAnsi="Arial" w:cs="Arial"/>
                      <w:noProof/>
                      <w:color w:val="000000"/>
                      <w:sz w:val="24"/>
                      <w:szCs w:val="24"/>
                      <w:lang w:eastAsia="pt-BR"/>
                    </w:rPr>
                    <w:t>1979/2023</w:t>
                  </w:r>
                </w:p>
              </w:tc>
            </w:tr>
          </w:tbl>
          <w:p w14:paraId="7B2B215F" w14:textId="77777777" w:rsidR="00E955FA" w:rsidRPr="00D6095D" w:rsidRDefault="00E955FA" w:rsidP="006B038D">
            <w:pPr>
              <w:pStyle w:val="TableParagraph"/>
              <w:ind w:left="0" w:right="136"/>
              <w:contextualSpacing/>
              <w:jc w:val="both"/>
              <w:rPr>
                <w:rFonts w:ascii="Arial" w:hAnsi="Arial" w:cs="Arial"/>
                <w:color w:val="000000" w:themeColor="text1"/>
                <w:sz w:val="24"/>
                <w:szCs w:val="24"/>
                <w:highlight w:val="yellow"/>
              </w:rPr>
            </w:pPr>
          </w:p>
        </w:tc>
      </w:tr>
    </w:tbl>
    <w:p w14:paraId="276BD30B" w14:textId="77777777" w:rsidR="00E955FA" w:rsidRPr="00D6095D" w:rsidRDefault="00E955FA" w:rsidP="000E6004">
      <w:pPr>
        <w:pStyle w:val="Corpodetexto"/>
        <w:spacing w:before="0"/>
        <w:ind w:left="0" w:right="7"/>
        <w:rPr>
          <w:rFonts w:ascii="Arial" w:hAnsi="Arial" w:cs="Arial"/>
          <w:b/>
          <w:bCs/>
          <w:sz w:val="24"/>
          <w:szCs w:val="24"/>
        </w:rPr>
      </w:pPr>
    </w:p>
    <w:p w14:paraId="6E8C1753" w14:textId="77777777" w:rsidR="00E955FA" w:rsidRPr="00D6095D" w:rsidRDefault="00E955FA" w:rsidP="000E6004">
      <w:pPr>
        <w:pStyle w:val="Corpodetexto"/>
        <w:spacing w:before="0"/>
        <w:ind w:left="0" w:right="7"/>
        <w:rPr>
          <w:rFonts w:ascii="Arial" w:hAnsi="Arial" w:cs="Arial"/>
          <w:sz w:val="24"/>
          <w:szCs w:val="24"/>
        </w:rPr>
      </w:pPr>
      <w:r w:rsidRPr="00D6095D">
        <w:rPr>
          <w:rFonts w:ascii="Arial" w:hAnsi="Arial" w:cs="Arial"/>
          <w:b/>
          <w:bCs/>
          <w:sz w:val="24"/>
          <w:szCs w:val="24"/>
        </w:rPr>
        <w:lastRenderedPageBreak/>
        <w:t xml:space="preserve">O Município de </w:t>
      </w:r>
      <w:r w:rsidRPr="009C1559">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9C1559">
        <w:rPr>
          <w:rFonts w:ascii="Arial" w:hAnsi="Arial" w:cs="Arial"/>
          <w:noProof/>
          <w:sz w:val="24"/>
          <w:szCs w:val="24"/>
        </w:rPr>
        <w:t>95.640.124/0001-48</w:t>
      </w:r>
      <w:r w:rsidRPr="00D6095D">
        <w:rPr>
          <w:rFonts w:ascii="Arial" w:hAnsi="Arial" w:cs="Arial"/>
          <w:spacing w:val="-3"/>
          <w:sz w:val="24"/>
          <w:szCs w:val="24"/>
        </w:rPr>
        <w:t xml:space="preserve">, 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0F67AC30" w14:textId="77777777" w:rsidR="00E955FA" w:rsidRPr="00D6095D" w:rsidRDefault="00E955FA" w:rsidP="000E6004">
      <w:pPr>
        <w:pStyle w:val="Corpodetexto"/>
        <w:spacing w:before="0"/>
        <w:ind w:left="0" w:right="7"/>
        <w:rPr>
          <w:rFonts w:ascii="Arial" w:hAnsi="Arial" w:cs="Arial"/>
          <w:sz w:val="24"/>
          <w:szCs w:val="24"/>
        </w:rPr>
      </w:pPr>
    </w:p>
    <w:p w14:paraId="1745699C" w14:textId="77777777" w:rsidR="00E955FA" w:rsidRPr="00D6095D" w:rsidRDefault="00E955FA"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 xml:space="preserve">Integram este Edital, para todos os </w:t>
      </w:r>
      <w:proofErr w:type="spellStart"/>
      <w:r w:rsidRPr="00D6095D">
        <w:rPr>
          <w:rFonts w:ascii="Arial" w:hAnsi="Arial" w:cs="Arial"/>
          <w:color w:val="000000" w:themeColor="text1"/>
          <w:sz w:val="24"/>
          <w:szCs w:val="24"/>
        </w:rPr>
        <w:t>ﬁns</w:t>
      </w:r>
      <w:proofErr w:type="spellEnd"/>
      <w:r w:rsidRPr="00D6095D">
        <w:rPr>
          <w:rFonts w:ascii="Arial" w:hAnsi="Arial" w:cs="Arial"/>
          <w:color w:val="000000" w:themeColor="text1"/>
          <w:sz w:val="24"/>
          <w:szCs w:val="24"/>
        </w:rPr>
        <w:t xml:space="preserve">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5CF133AD" w14:textId="77777777" w:rsidR="00E955FA" w:rsidRPr="00D6095D" w:rsidRDefault="00E955FA" w:rsidP="000E6004">
      <w:pPr>
        <w:pStyle w:val="PargrafodaLista"/>
        <w:ind w:left="0" w:right="7"/>
        <w:rPr>
          <w:rFonts w:ascii="Arial" w:hAnsi="Arial" w:cs="Arial"/>
          <w:color w:val="000000" w:themeColor="text1"/>
          <w:sz w:val="24"/>
          <w:szCs w:val="24"/>
        </w:rPr>
      </w:pPr>
    </w:p>
    <w:p w14:paraId="2C5861EB" w14:textId="77777777" w:rsidR="00E955FA" w:rsidRDefault="00E955F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 – MINUTA(S)</w:t>
      </w:r>
      <w:r>
        <w:rPr>
          <w:noProof/>
          <w:webHidden/>
        </w:rPr>
        <w:tab/>
        <w:t>25</w:t>
      </w:r>
    </w:p>
    <w:p w14:paraId="55B147B1" w14:textId="77777777" w:rsidR="00E955FA" w:rsidRDefault="00E955F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 – DECLARAÇÕES</w:t>
      </w:r>
      <w:r>
        <w:rPr>
          <w:noProof/>
          <w:webHidden/>
        </w:rPr>
        <w:tab/>
        <w:t>34</w:t>
      </w:r>
    </w:p>
    <w:p w14:paraId="0D182A8B" w14:textId="77777777" w:rsidR="00E955FA" w:rsidRDefault="00E955F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III - MODELO DE PROPOSTA FINAL</w:t>
      </w:r>
      <w:r>
        <w:rPr>
          <w:noProof/>
          <w:webHidden/>
        </w:rPr>
        <w:tab/>
        <w:t>35</w:t>
      </w:r>
    </w:p>
    <w:p w14:paraId="7324D6C8" w14:textId="77777777" w:rsidR="00E955FA" w:rsidRDefault="00E955FA">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IV - TERMO DE REFERÊNCIA</w:t>
      </w:r>
      <w:r>
        <w:rPr>
          <w:noProof/>
          <w:webHidden/>
        </w:rPr>
        <w:tab/>
        <w:t>37</w:t>
      </w:r>
    </w:p>
    <w:p w14:paraId="6750B103" w14:textId="77777777" w:rsidR="00E955FA" w:rsidRPr="00D6095D" w:rsidRDefault="00E955FA" w:rsidP="0071635F">
      <w:pPr>
        <w:adjustRightInd w:val="0"/>
        <w:ind w:right="7"/>
        <w:rPr>
          <w:rFonts w:ascii="Arial" w:hAnsi="Arial" w:cs="Arial"/>
          <w:b/>
          <w:bCs/>
          <w:sz w:val="24"/>
          <w:szCs w:val="24"/>
        </w:rPr>
      </w:pPr>
    </w:p>
    <w:p w14:paraId="1DA3B1C2" w14:textId="77777777" w:rsidR="00E955FA" w:rsidRPr="00D6095D" w:rsidRDefault="00E955FA"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2BE72802" w14:textId="77777777" w:rsidR="00E955FA" w:rsidRPr="00D6095D" w:rsidRDefault="00E955FA" w:rsidP="000636BF">
      <w:pPr>
        <w:pStyle w:val="Ttulo1"/>
        <w:tabs>
          <w:tab w:val="left" w:pos="1343"/>
          <w:tab w:val="left" w:pos="1344"/>
        </w:tabs>
        <w:spacing w:before="0"/>
        <w:ind w:left="0" w:right="7" w:firstLine="0"/>
        <w:jc w:val="both"/>
        <w:rPr>
          <w:sz w:val="24"/>
          <w:szCs w:val="24"/>
        </w:rPr>
      </w:pPr>
    </w:p>
    <w:p w14:paraId="5DF6A7F8" w14:textId="77777777" w:rsidR="00E955FA" w:rsidRPr="00D6095D" w:rsidRDefault="00E955FA"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t>1.1. O objetivo da presente licitação é a escolha da proposta mais vantajosa para a aquisição do objeto descrito no quadro de dados gerais e detalhado no anexo IV deste Edital.</w:t>
      </w:r>
    </w:p>
    <w:p w14:paraId="5A96CDBA" w14:textId="77777777" w:rsidR="00E955FA" w:rsidRPr="00D6095D" w:rsidRDefault="00E955FA" w:rsidP="000636BF">
      <w:pPr>
        <w:pStyle w:val="Ttulo1"/>
        <w:tabs>
          <w:tab w:val="left" w:pos="1343"/>
          <w:tab w:val="left" w:pos="1344"/>
        </w:tabs>
        <w:spacing w:before="0"/>
        <w:ind w:left="0" w:right="7" w:firstLine="0"/>
        <w:jc w:val="right"/>
        <w:rPr>
          <w:sz w:val="24"/>
          <w:szCs w:val="24"/>
        </w:rPr>
      </w:pPr>
    </w:p>
    <w:p w14:paraId="665F4357" w14:textId="77777777" w:rsidR="00E955FA" w:rsidRPr="00D6095D" w:rsidRDefault="00E955FA"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6FA75A96" w14:textId="77777777" w:rsidR="00E955FA" w:rsidRPr="00D6095D" w:rsidRDefault="00E955FA" w:rsidP="000818CF">
      <w:pPr>
        <w:pStyle w:val="Ttulo1"/>
        <w:tabs>
          <w:tab w:val="left" w:pos="284"/>
        </w:tabs>
        <w:spacing w:before="0"/>
        <w:ind w:left="0" w:right="7" w:firstLine="0"/>
        <w:jc w:val="right"/>
        <w:rPr>
          <w:sz w:val="24"/>
          <w:szCs w:val="24"/>
        </w:rPr>
      </w:pPr>
    </w:p>
    <w:p w14:paraId="024B219C" w14:textId="77777777" w:rsidR="00E955FA" w:rsidRPr="00D6095D" w:rsidRDefault="00E955FA"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17550D8E" w14:textId="77777777" w:rsidR="00E955FA" w:rsidRPr="00D6095D" w:rsidRDefault="00E955FA" w:rsidP="000636BF">
      <w:pPr>
        <w:pStyle w:val="Ttulo1"/>
        <w:tabs>
          <w:tab w:val="left" w:pos="1343"/>
          <w:tab w:val="left" w:pos="1344"/>
        </w:tabs>
        <w:spacing w:before="0"/>
        <w:ind w:left="0" w:right="7" w:firstLine="0"/>
        <w:rPr>
          <w:sz w:val="24"/>
          <w:szCs w:val="24"/>
        </w:rPr>
      </w:pPr>
    </w:p>
    <w:p w14:paraId="34F5B6B0" w14:textId="77777777" w:rsidR="00E955FA" w:rsidRPr="00D6095D" w:rsidRDefault="00E955FA"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16E4DF6" w14:textId="77777777" w:rsidR="00E955FA" w:rsidRPr="00D6095D" w:rsidRDefault="00E955FA"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9C1559">
        <w:rPr>
          <w:rFonts w:ascii="Arial" w:hAnsi="Arial" w:cs="Arial"/>
          <w:noProof/>
          <w:sz w:val="24"/>
          <w:szCs w:val="24"/>
        </w:rPr>
        <w:t>BLL - Compras</w:t>
      </w:r>
      <w:r w:rsidRPr="00D6095D">
        <w:rPr>
          <w:rFonts w:ascii="Arial" w:hAnsi="Arial" w:cs="Arial"/>
          <w:sz w:val="24"/>
          <w:szCs w:val="24"/>
        </w:rPr>
        <w:t>.</w:t>
      </w:r>
    </w:p>
    <w:p w14:paraId="0FB1AFE9" w14:textId="77777777" w:rsidR="00E955FA" w:rsidRPr="00D6095D" w:rsidRDefault="00E955FA"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2.1.3     Não poderá participar da licitação:</w:t>
      </w:r>
    </w:p>
    <w:p w14:paraId="2EB63372" w14:textId="77777777" w:rsidR="00E955FA" w:rsidRPr="00D6095D" w:rsidRDefault="00E955FA"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1EE05FED" w14:textId="77777777" w:rsidR="00E955FA" w:rsidRPr="00D6095D" w:rsidRDefault="00E955FA"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20CCD3D4" w14:textId="77777777" w:rsidR="00E955FA" w:rsidRPr="00D6095D" w:rsidRDefault="00E955FA"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E71F7D" w14:textId="77777777" w:rsidR="00E955FA" w:rsidRPr="00D6095D" w:rsidRDefault="00E955FA"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79AFF671" w14:textId="77777777" w:rsidR="00E955FA" w:rsidRPr="00D6095D" w:rsidRDefault="00E955FA"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 xml:space="preserve">essoa física ou jurídica que, nos 5 (cinco) anos anteriores à divulgação do edital, tenha sido condenada judicialmente, com trânsito em julgado, por exploração de trabalho infantil, por submissão de trabalhadores a condições análogas às de </w:t>
      </w:r>
      <w:r w:rsidRPr="00D6095D">
        <w:rPr>
          <w:color w:val="auto"/>
          <w:sz w:val="24"/>
          <w:szCs w:val="24"/>
        </w:rPr>
        <w:lastRenderedPageBreak/>
        <w:t>escravo ou por contratação de adolescentes nos casos vedados pela legislação trabalhista;</w:t>
      </w:r>
    </w:p>
    <w:p w14:paraId="6E8E4CF3" w14:textId="77777777" w:rsidR="00E955FA" w:rsidRPr="00446C41" w:rsidRDefault="00E955FA" w:rsidP="000636BF">
      <w:pPr>
        <w:pStyle w:val="Nivel3"/>
        <w:spacing w:before="0" w:after="0" w:line="240" w:lineRule="auto"/>
        <w:ind w:left="1276" w:right="7"/>
        <w:rPr>
          <w:color w:val="auto"/>
          <w:sz w:val="24"/>
          <w:szCs w:val="24"/>
        </w:rPr>
      </w:pPr>
      <w:r w:rsidRPr="00D6095D">
        <w:rPr>
          <w:color w:val="000000" w:themeColor="text1"/>
          <w:sz w:val="24"/>
          <w:szCs w:val="24"/>
        </w:rPr>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642B08E0" w14:textId="77777777" w:rsidR="00E955FA" w:rsidRPr="00446C41" w:rsidRDefault="00E955FA"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2006A4A" w14:textId="77777777" w:rsidR="00E955FA" w:rsidRPr="00446C41" w:rsidRDefault="00E955FA"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mpresa que estiver impedida de contratar com a administração pública ou declarada inidônea.</w:t>
      </w:r>
    </w:p>
    <w:p w14:paraId="44FA8ED2" w14:textId="77777777" w:rsidR="00E955FA" w:rsidRPr="00D6095D" w:rsidRDefault="00E955FA"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5B45E461" w14:textId="77777777" w:rsidR="00E955FA" w:rsidRPr="00D6095D" w:rsidRDefault="00E955FA"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3575221" w14:textId="77777777" w:rsidR="00E955FA" w:rsidRPr="00D6095D" w:rsidRDefault="00E955FA"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7F67D40" w14:textId="77777777" w:rsidR="00E955FA" w:rsidRPr="00D6095D" w:rsidRDefault="00E955FA"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762FE21A" w14:textId="77777777" w:rsidR="00E955FA" w:rsidRPr="00D6095D" w:rsidRDefault="00E955FA"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p w14:paraId="26020831" w14:textId="77777777" w:rsidR="00E955FA" w:rsidRPr="00D6095D" w:rsidRDefault="00E955FA"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3701064F" w14:textId="77777777" w:rsidR="00E955FA" w:rsidRPr="00D6095D" w:rsidRDefault="00E955FA"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proofErr w:type="spellStart"/>
      <w:r w:rsidRPr="00AC0F94">
        <w:rPr>
          <w:sz w:val="24"/>
          <w:szCs w:val="24"/>
        </w:rPr>
        <w:t>arts</w:t>
      </w:r>
      <w:proofErr w:type="spellEnd"/>
      <w:r w:rsidRPr="00AC0F94">
        <w:rPr>
          <w:sz w:val="24"/>
          <w:szCs w:val="24"/>
        </w:rPr>
        <w:t xml:space="preserve">.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3D5BDB9E" w14:textId="77777777" w:rsidR="00E955FA" w:rsidRPr="00D6095D" w:rsidRDefault="00E955FA" w:rsidP="000818CF">
      <w:pPr>
        <w:pStyle w:val="Nivel2"/>
        <w:spacing w:before="0" w:after="0" w:line="240" w:lineRule="auto"/>
        <w:ind w:left="1134" w:right="7" w:firstLine="0"/>
        <w:rPr>
          <w:rFonts w:eastAsia="Times New Roman"/>
          <w:color w:val="000000" w:themeColor="text1"/>
          <w:sz w:val="24"/>
          <w:szCs w:val="24"/>
        </w:rPr>
      </w:pPr>
    </w:p>
    <w:p w14:paraId="08050ADA" w14:textId="77777777" w:rsidR="00E955FA" w:rsidRPr="00D6095D" w:rsidRDefault="00E955FA"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2.1.9. A licitação será conduzida por Pregoeiro, auxiliada por equipe de apoio, o qual tomará decisões, acompanhará o trâmite da licitação, dará impulso ao procedimento </w:t>
      </w:r>
      <w:r w:rsidRPr="00D6095D">
        <w:rPr>
          <w:rFonts w:ascii="Arial" w:eastAsia="Times New Roman" w:hAnsi="Arial" w:cs="Arial"/>
          <w:color w:val="000000"/>
          <w:sz w:val="24"/>
          <w:szCs w:val="24"/>
          <w:lang w:eastAsia="pt-BR"/>
        </w:rPr>
        <w:lastRenderedPageBreak/>
        <w:t>licitatório e executará quaisquer outras atividades necessárias ao bom andamento do certame até a homologação.</w:t>
      </w:r>
    </w:p>
    <w:p w14:paraId="447E077D" w14:textId="77777777" w:rsidR="00E955FA" w:rsidRPr="00D6095D" w:rsidRDefault="00E955FA" w:rsidP="005732D3">
      <w:pPr>
        <w:widowControl/>
        <w:autoSpaceDE/>
        <w:autoSpaceDN/>
        <w:ind w:right="7"/>
        <w:rPr>
          <w:rFonts w:ascii="Arial" w:eastAsia="Times New Roman" w:hAnsi="Arial" w:cs="Arial"/>
          <w:color w:val="000000"/>
          <w:sz w:val="24"/>
          <w:szCs w:val="24"/>
          <w:lang w:eastAsia="pt-BR"/>
        </w:rPr>
      </w:pPr>
    </w:p>
    <w:p w14:paraId="31F22C64" w14:textId="77777777" w:rsidR="00E955FA" w:rsidRPr="00D6095D" w:rsidRDefault="00E955FA"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329DB3F9" w14:textId="77777777" w:rsidR="00E955FA" w:rsidRPr="00D6095D" w:rsidRDefault="00E955FA" w:rsidP="000636BF">
      <w:pPr>
        <w:pStyle w:val="Ttulo1"/>
        <w:tabs>
          <w:tab w:val="left" w:pos="1343"/>
          <w:tab w:val="left" w:pos="1344"/>
        </w:tabs>
        <w:spacing w:before="0"/>
        <w:ind w:left="0" w:right="7" w:firstLine="0"/>
        <w:rPr>
          <w:color w:val="000000" w:themeColor="text1"/>
          <w:sz w:val="24"/>
          <w:szCs w:val="24"/>
        </w:rPr>
      </w:pPr>
    </w:p>
    <w:p w14:paraId="670E2169" w14:textId="77777777" w:rsidR="00E955FA" w:rsidRPr="00D6095D" w:rsidRDefault="00E955FA"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As licitantes interessadas deverão nomear operador junto ao sistema </w:t>
      </w:r>
      <w:r w:rsidRPr="009C1559">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w:t>
      </w:r>
      <w:proofErr w:type="gramStart"/>
      <w:r w:rsidRPr="00D6095D">
        <w:rPr>
          <w:rFonts w:ascii="Arial" w:hAnsi="Arial" w:cs="Arial"/>
          <w:color w:val="000000" w:themeColor="text1"/>
          <w:sz w:val="24"/>
          <w:szCs w:val="24"/>
        </w:rPr>
        <w:t xml:space="preserve">site  </w:t>
      </w:r>
      <w:r w:rsidRPr="009C1559">
        <w:rPr>
          <w:rFonts w:ascii="Arial" w:hAnsi="Arial" w:cs="Arial"/>
          <w:noProof/>
          <w:color w:val="000000" w:themeColor="text1"/>
          <w:sz w:val="24"/>
          <w:szCs w:val="24"/>
        </w:rPr>
        <w:t>https://bll.org.br/</w:t>
      </w:r>
      <w:proofErr w:type="gramEnd"/>
      <w:r w:rsidRPr="00D6095D">
        <w:rPr>
          <w:rFonts w:ascii="Arial" w:hAnsi="Arial" w:cs="Arial"/>
          <w:color w:val="000000" w:themeColor="text1"/>
          <w:sz w:val="24"/>
          <w:szCs w:val="24"/>
        </w:rPr>
        <w:t>.</w:t>
      </w:r>
    </w:p>
    <w:p w14:paraId="24249DB3" w14:textId="77777777" w:rsidR="00E955FA" w:rsidRPr="00D6095D" w:rsidRDefault="00E955FA"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9C1559">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2BC2ACBA" w14:textId="77777777" w:rsidR="00E955FA" w:rsidRPr="00D6095D" w:rsidRDefault="00E955FA"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692719" w14:textId="77777777" w:rsidR="00E955FA" w:rsidRPr="00D6095D" w:rsidRDefault="00E955FA"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0DC784" w14:textId="77777777" w:rsidR="00E955FA" w:rsidRPr="00D6095D" w:rsidRDefault="00E955FA" w:rsidP="000818CF">
      <w:pPr>
        <w:pStyle w:val="Nivel2"/>
        <w:tabs>
          <w:tab w:val="left" w:pos="1134"/>
        </w:tabs>
        <w:spacing w:before="0" w:after="0" w:line="240" w:lineRule="auto"/>
        <w:ind w:left="567" w:right="7" w:firstLine="0"/>
        <w:rPr>
          <w:color w:val="auto"/>
          <w:sz w:val="24"/>
          <w:szCs w:val="24"/>
        </w:rPr>
      </w:pPr>
    </w:p>
    <w:p w14:paraId="0AAC0034" w14:textId="77777777" w:rsidR="00E955FA" w:rsidRPr="00D6095D" w:rsidRDefault="00E955FA"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03907814" w14:textId="77777777" w:rsidR="00E955FA" w:rsidRPr="00D6095D" w:rsidRDefault="00E955FA" w:rsidP="000818CF">
      <w:pPr>
        <w:pStyle w:val="Ttulo1"/>
        <w:tabs>
          <w:tab w:val="left" w:pos="284"/>
        </w:tabs>
        <w:spacing w:before="0"/>
        <w:ind w:left="0" w:right="7" w:firstLine="0"/>
        <w:jc w:val="both"/>
        <w:rPr>
          <w:color w:val="000000" w:themeColor="text1"/>
          <w:sz w:val="24"/>
          <w:szCs w:val="24"/>
        </w:rPr>
      </w:pPr>
    </w:p>
    <w:p w14:paraId="585B38AF" w14:textId="77777777" w:rsidR="00E955FA" w:rsidRPr="00D6095D" w:rsidRDefault="00E955FA"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9C1559">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proofErr w:type="gramStart"/>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proofErr w:type="gramEnd"/>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3E9A6BDD" w14:textId="77777777" w:rsidR="00E955FA" w:rsidRPr="00D6095D" w:rsidRDefault="00E955FA"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528D267" w14:textId="77777777" w:rsidR="00E955FA" w:rsidRPr="00D6095D" w:rsidRDefault="00E955FA"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A1CA072" w14:textId="77777777" w:rsidR="00E955FA" w:rsidRPr="00D6095D" w:rsidRDefault="00E955FA">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474405E3" w14:textId="77777777" w:rsidR="00E955FA" w:rsidRPr="00D6095D" w:rsidRDefault="00E955FA">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17A2B274" w14:textId="77777777" w:rsidR="00E955FA" w:rsidRPr="00D6095D" w:rsidRDefault="00E955FA" w:rsidP="000636BF">
      <w:pPr>
        <w:tabs>
          <w:tab w:val="left" w:pos="1727"/>
          <w:tab w:val="left" w:pos="1728"/>
        </w:tabs>
        <w:ind w:right="7"/>
        <w:jc w:val="both"/>
        <w:rPr>
          <w:rFonts w:ascii="Arial" w:hAnsi="Arial" w:cs="Arial"/>
          <w:sz w:val="24"/>
          <w:szCs w:val="24"/>
        </w:rPr>
      </w:pPr>
    </w:p>
    <w:p w14:paraId="57A4CF93" w14:textId="77777777" w:rsidR="00E955FA" w:rsidRPr="00D6095D" w:rsidRDefault="00E955FA">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68BC2686" w14:textId="77777777" w:rsidR="00E955FA" w:rsidRPr="00D6095D" w:rsidRDefault="00E955FA" w:rsidP="000818CF">
      <w:pPr>
        <w:pStyle w:val="Ttulo1"/>
        <w:tabs>
          <w:tab w:val="left" w:pos="284"/>
        </w:tabs>
        <w:spacing w:before="0"/>
        <w:ind w:left="0" w:right="7" w:firstLine="0"/>
        <w:jc w:val="both"/>
        <w:rPr>
          <w:sz w:val="24"/>
          <w:szCs w:val="24"/>
        </w:rPr>
      </w:pPr>
    </w:p>
    <w:p w14:paraId="151EC0A5" w14:textId="77777777" w:rsidR="00E955FA" w:rsidRPr="00D6095D" w:rsidRDefault="00E955F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7D124E0" w14:textId="77777777" w:rsidR="00E955FA" w:rsidRPr="00D6095D" w:rsidRDefault="00E955F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0D80824A" w14:textId="77777777" w:rsidR="00E955FA" w:rsidRPr="00D6095D" w:rsidRDefault="00E955FA"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16130D5A" w14:textId="77777777" w:rsidR="00E955FA" w:rsidRPr="00D6095D" w:rsidRDefault="00E955FA"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F3FF92" w14:textId="77777777" w:rsidR="00E955FA" w:rsidRPr="00D6095D" w:rsidRDefault="00E955FA"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72A087FC" w14:textId="77777777" w:rsidR="00E955FA" w:rsidRPr="00D6095D" w:rsidRDefault="00E955FA"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138DC9CF" w14:textId="77777777" w:rsidR="00E955FA" w:rsidRPr="00D6095D" w:rsidRDefault="00E955FA"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4183B608"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74EB34B5"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proofErr w:type="spellStart"/>
      <w:r w:rsidRPr="00AC0F94">
        <w:rPr>
          <w:sz w:val="24"/>
          <w:szCs w:val="24"/>
        </w:rPr>
        <w:t>arts</w:t>
      </w:r>
      <w:proofErr w:type="spellEnd"/>
      <w:r w:rsidRPr="00AC0F94">
        <w:rPr>
          <w:sz w:val="24"/>
          <w:szCs w:val="24"/>
        </w:rPr>
        <w:t>. 42 a 49</w:t>
      </w:r>
      <w:r w:rsidRPr="00D6095D">
        <w:rPr>
          <w:sz w:val="24"/>
          <w:szCs w:val="24"/>
        </w:rPr>
        <w:t xml:space="preserve">, observado o disposto nos </w:t>
      </w:r>
      <w:r w:rsidRPr="00AC0F94">
        <w:rPr>
          <w:sz w:val="24"/>
          <w:szCs w:val="24"/>
        </w:rPr>
        <w:t>§§ 1º ao 3º do art. 4º, da Lei n.º 14.133, de 2021.</w:t>
      </w:r>
    </w:p>
    <w:p w14:paraId="7E5201DB" w14:textId="77777777" w:rsidR="00E955FA" w:rsidRPr="00D6095D" w:rsidRDefault="00E955FA"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2B1E2360" w14:textId="77777777" w:rsidR="00E955FA" w:rsidRPr="00D6095D" w:rsidRDefault="00E955FA"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3E3FD43F" w14:textId="77777777" w:rsidR="00E955FA" w:rsidRPr="00D6095D" w:rsidRDefault="00E955FA" w:rsidP="000818CF">
      <w:pPr>
        <w:pStyle w:val="Nivel3"/>
        <w:tabs>
          <w:tab w:val="left" w:pos="1276"/>
        </w:tabs>
        <w:spacing w:before="0" w:after="0" w:line="240" w:lineRule="auto"/>
        <w:ind w:left="567" w:right="7"/>
        <w:rPr>
          <w:sz w:val="24"/>
          <w:szCs w:val="24"/>
        </w:rPr>
      </w:pPr>
    </w:p>
    <w:p w14:paraId="31BE3B78" w14:textId="77777777" w:rsidR="00E955FA" w:rsidRPr="00D6095D" w:rsidRDefault="00E955F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69FC487A" w14:textId="77777777" w:rsidR="00E955FA" w:rsidRPr="00D6095D" w:rsidRDefault="00E955FA"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0E756104" w14:textId="77777777" w:rsidR="00E955FA" w:rsidRPr="00D6095D" w:rsidRDefault="00E955FA"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817911F" w14:textId="77777777" w:rsidR="00E955FA" w:rsidRPr="00D6095D" w:rsidRDefault="00E955FA"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4B2734B8" w14:textId="77777777" w:rsidR="00E955FA" w:rsidRPr="00D6095D" w:rsidRDefault="00E955FA"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3A1E443F" w14:textId="77777777" w:rsidR="00E955FA" w:rsidRPr="00D6095D" w:rsidRDefault="00E955FA"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362CF0B7" w14:textId="77777777" w:rsidR="00E955FA" w:rsidRPr="00D6095D" w:rsidRDefault="00E955FA"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751B6F6C" w14:textId="77777777" w:rsidR="00E955FA" w:rsidRPr="00D6095D" w:rsidRDefault="00E955FA" w:rsidP="000818CF">
      <w:pPr>
        <w:pStyle w:val="Nivel3"/>
        <w:tabs>
          <w:tab w:val="left" w:pos="1134"/>
        </w:tabs>
        <w:spacing w:before="0" w:after="0" w:line="240" w:lineRule="auto"/>
        <w:ind w:left="567" w:right="7"/>
        <w:rPr>
          <w:sz w:val="24"/>
          <w:szCs w:val="24"/>
        </w:rPr>
      </w:pPr>
    </w:p>
    <w:p w14:paraId="388E855C" w14:textId="77777777" w:rsidR="00E955FA" w:rsidRPr="00D6095D" w:rsidRDefault="00E955FA" w:rsidP="004F1E7A">
      <w:pPr>
        <w:pStyle w:val="Nivel2"/>
        <w:numPr>
          <w:ilvl w:val="1"/>
          <w:numId w:val="12"/>
        </w:numPr>
        <w:spacing w:before="0" w:after="0" w:line="240" w:lineRule="auto"/>
        <w:ind w:left="0" w:right="7" w:firstLine="0"/>
        <w:rPr>
          <w:sz w:val="24"/>
          <w:szCs w:val="24"/>
        </w:rPr>
      </w:pPr>
      <w:r w:rsidRPr="00D6095D">
        <w:rPr>
          <w:sz w:val="24"/>
          <w:szCs w:val="24"/>
        </w:rPr>
        <w:t>O valor final mínimo ou o percentual de desconto final máximo parametrizado no sistema poderá ser alterado pelo fornecedor durante a fase de disputa, sendo vedado:</w:t>
      </w:r>
    </w:p>
    <w:p w14:paraId="4E9EEF77" w14:textId="77777777" w:rsidR="00E955FA" w:rsidRPr="00D6095D" w:rsidRDefault="00E955FA"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4255884A" w14:textId="77777777" w:rsidR="00E955FA" w:rsidRPr="00D6095D" w:rsidRDefault="00E955FA"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t xml:space="preserve"> Percentual de desconto inferior a lance já registrado pelo fornecedor no sistema, quando adotado o critério de julgamento por maior desconto</w:t>
      </w:r>
    </w:p>
    <w:p w14:paraId="665A537A" w14:textId="77777777" w:rsidR="00E955FA" w:rsidRPr="00D6095D" w:rsidRDefault="00E955FA" w:rsidP="000818CF">
      <w:pPr>
        <w:pStyle w:val="Nivel3"/>
        <w:spacing w:before="0" w:after="0" w:line="240" w:lineRule="auto"/>
        <w:ind w:left="567" w:right="7"/>
        <w:rPr>
          <w:sz w:val="24"/>
          <w:szCs w:val="24"/>
        </w:rPr>
      </w:pPr>
    </w:p>
    <w:p w14:paraId="32414BEF" w14:textId="77777777" w:rsidR="00E955FA" w:rsidRPr="00D6095D" w:rsidRDefault="00E955FA"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0E0AD6C9" w14:textId="77777777" w:rsidR="00E955FA" w:rsidRPr="00D6095D" w:rsidRDefault="00E955FA"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0DE9105" w14:textId="77777777" w:rsidR="00E955FA" w:rsidRPr="00D6095D" w:rsidRDefault="00E955FA"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056E48E8" w14:textId="77777777" w:rsidR="00E955FA" w:rsidRDefault="00E955FA" w:rsidP="000636BF">
      <w:pPr>
        <w:pStyle w:val="PargrafodaLista"/>
        <w:tabs>
          <w:tab w:val="left" w:pos="1727"/>
          <w:tab w:val="left" w:pos="1728"/>
        </w:tabs>
        <w:spacing w:before="0"/>
        <w:ind w:left="0" w:right="7"/>
        <w:rPr>
          <w:rFonts w:ascii="Arial" w:hAnsi="Arial" w:cs="Arial"/>
          <w:sz w:val="24"/>
          <w:szCs w:val="24"/>
        </w:rPr>
      </w:pPr>
    </w:p>
    <w:p w14:paraId="5588A9C6" w14:textId="77777777" w:rsidR="00FA0A12" w:rsidRPr="00D6095D" w:rsidRDefault="00FA0A12" w:rsidP="000636BF">
      <w:pPr>
        <w:pStyle w:val="PargrafodaLista"/>
        <w:tabs>
          <w:tab w:val="left" w:pos="1727"/>
          <w:tab w:val="left" w:pos="1728"/>
        </w:tabs>
        <w:spacing w:before="0"/>
        <w:ind w:left="0" w:right="7"/>
        <w:rPr>
          <w:rFonts w:ascii="Arial" w:hAnsi="Arial" w:cs="Arial"/>
          <w:sz w:val="24"/>
          <w:szCs w:val="24"/>
        </w:rPr>
      </w:pPr>
    </w:p>
    <w:p w14:paraId="72EFA8D2" w14:textId="77777777" w:rsidR="00E955FA" w:rsidRPr="00D6095D" w:rsidRDefault="00E955FA"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6F2C777F" w14:textId="77777777" w:rsidR="00E955FA" w:rsidRPr="00D6095D" w:rsidRDefault="00E955FA" w:rsidP="000636BF">
      <w:pPr>
        <w:pStyle w:val="Ttulo1"/>
        <w:tabs>
          <w:tab w:val="left" w:pos="284"/>
        </w:tabs>
        <w:spacing w:before="0"/>
        <w:ind w:left="0" w:right="7" w:firstLine="0"/>
        <w:jc w:val="both"/>
        <w:rPr>
          <w:sz w:val="24"/>
          <w:szCs w:val="24"/>
        </w:rPr>
      </w:pPr>
    </w:p>
    <w:p w14:paraId="17F1430B" w14:textId="77777777" w:rsidR="00E955FA" w:rsidRPr="00D6095D" w:rsidRDefault="00E955FA"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1DA5B2DF" w14:textId="77777777" w:rsidR="00E955FA" w:rsidRPr="00D6095D" w:rsidRDefault="00E955FA"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78CBDF7D" w14:textId="77777777" w:rsidR="00E955FA" w:rsidRPr="00D6095D" w:rsidRDefault="00E955FA"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w:t>
      </w:r>
      <w:proofErr w:type="spellStart"/>
      <w:r w:rsidRPr="00D6095D">
        <w:rPr>
          <w:rFonts w:ascii="Arial" w:hAnsi="Arial" w:cs="Arial"/>
          <w:sz w:val="24"/>
          <w:szCs w:val="24"/>
        </w:rPr>
        <w:t>especiﬁcação</w:t>
      </w:r>
      <w:proofErr w:type="spellEnd"/>
      <w:r w:rsidRPr="00D6095D">
        <w:rPr>
          <w:rFonts w:ascii="Arial" w:hAnsi="Arial" w:cs="Arial"/>
          <w:sz w:val="24"/>
          <w:szCs w:val="24"/>
        </w:rPr>
        <w:t xml:space="preserve"> 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4049AD61" w14:textId="77777777" w:rsidR="00E955FA" w:rsidRPr="00D6095D" w:rsidRDefault="00E955FA"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658D3C86" w14:textId="77777777" w:rsidR="00E955FA" w:rsidRPr="00D6095D" w:rsidRDefault="00E955FA"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7657DC29" w14:textId="77777777" w:rsidR="00E955FA" w:rsidRPr="00D6095D" w:rsidRDefault="00E955FA"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w:t>
      </w:r>
      <w:r>
        <w:rPr>
          <w:rFonts w:ascii="Arial" w:eastAsia="Times New Roman" w:hAnsi="Arial" w:cs="Arial"/>
          <w:bCs/>
          <w:color w:val="201F1E"/>
          <w:sz w:val="24"/>
          <w:szCs w:val="24"/>
        </w:rPr>
        <w:lastRenderedPageBreak/>
        <w:t xml:space="preserve">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23A5F7EC" w14:textId="77777777" w:rsidR="00E955FA" w:rsidRPr="00D6095D" w:rsidRDefault="00E955FA"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3124E949" w14:textId="77777777" w:rsidR="00E955FA" w:rsidRPr="00D6095D" w:rsidRDefault="00E955FA"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16531C" w14:textId="77777777" w:rsidR="00E955FA" w:rsidRPr="00D6095D" w:rsidRDefault="00E955F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Independentemente do percentual de tributo inserido na planilha, no pagamento serão retidos na fonte os percentuais estabelecidos na legislação vigente.</w:t>
      </w:r>
    </w:p>
    <w:p w14:paraId="237F3EDA" w14:textId="77777777" w:rsidR="00E955FA" w:rsidRPr="00D6095D" w:rsidRDefault="00E955FA"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39AF767" w14:textId="77777777" w:rsidR="00E955FA" w:rsidRPr="00D6095D" w:rsidRDefault="00E955FA"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ou condenação dos agentes públicos responsáveis e da empresa contratada ao pagamento dos prejuízos ao erário, caso verificada a ocorrência de superfaturamento por sobrepreço na execução do contrato.</w:t>
      </w:r>
    </w:p>
    <w:p w14:paraId="4B120BD3" w14:textId="77777777" w:rsidR="00E955FA" w:rsidRPr="00D6095D" w:rsidRDefault="00E955FA" w:rsidP="000818CF">
      <w:pPr>
        <w:pStyle w:val="Nivel2"/>
        <w:spacing w:before="0" w:after="0" w:line="240" w:lineRule="auto"/>
        <w:ind w:left="0" w:right="7" w:firstLine="0"/>
        <w:rPr>
          <w:color w:val="auto"/>
          <w:sz w:val="24"/>
          <w:szCs w:val="24"/>
        </w:rPr>
      </w:pPr>
    </w:p>
    <w:p w14:paraId="0E5C7C97" w14:textId="77777777" w:rsidR="00E955FA" w:rsidRPr="00D6095D" w:rsidRDefault="00E955FA"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0D2465A8" w14:textId="77777777" w:rsidR="00E955FA" w:rsidRPr="00D6095D" w:rsidRDefault="00E955FA" w:rsidP="000818CF">
      <w:pPr>
        <w:pStyle w:val="Ttulo1"/>
        <w:spacing w:before="0"/>
        <w:ind w:left="0" w:right="7" w:firstLine="0"/>
        <w:jc w:val="both"/>
        <w:rPr>
          <w:sz w:val="24"/>
          <w:szCs w:val="24"/>
        </w:rPr>
      </w:pPr>
    </w:p>
    <w:p w14:paraId="485C855E"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20754EDA"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4F5EC3A8" w14:textId="77777777" w:rsidR="00E955FA" w:rsidRPr="00D6095D" w:rsidRDefault="00E955FA"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0184E24C" w14:textId="77777777" w:rsidR="00E955FA" w:rsidRPr="00D6095D" w:rsidRDefault="00E955FA"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61EA1E0D" w14:textId="77777777" w:rsidR="00E955FA" w:rsidRPr="00D6095D" w:rsidRDefault="00E955FA"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6D8FCB83"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ordenará automaticamente as propostas classificadas, sendo que somente estas participarão da fase de lances.</w:t>
      </w:r>
    </w:p>
    <w:p w14:paraId="407F5062"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6F3B99BD"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5C85D534"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15511B50"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oferecer lances sucessivos, observando o horário fixado para abertura da sessão e as regras estabelecidas no Edital.</w:t>
      </w:r>
    </w:p>
    <w:p w14:paraId="6391835C"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lastRenderedPageBreak/>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60693C35" w14:textId="77777777" w:rsidR="00E955FA" w:rsidRPr="00D6095D" w:rsidRDefault="00E955FA"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4037AAA6" w14:textId="77777777" w:rsidR="00E955FA" w:rsidRPr="00D6095D" w:rsidRDefault="00E955FA"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329A83A3" w14:textId="77777777" w:rsidR="00E955FA" w:rsidRPr="00D6095D" w:rsidRDefault="00E955FA" w:rsidP="000636BF">
      <w:pPr>
        <w:pStyle w:val="PargrafodaLista"/>
        <w:tabs>
          <w:tab w:val="left" w:pos="1134"/>
        </w:tabs>
        <w:spacing w:before="0"/>
        <w:ind w:left="0" w:right="7"/>
        <w:rPr>
          <w:rFonts w:ascii="Arial" w:hAnsi="Arial" w:cs="Arial"/>
          <w:sz w:val="24"/>
          <w:szCs w:val="24"/>
        </w:rPr>
      </w:pPr>
    </w:p>
    <w:p w14:paraId="6CB8DC2E" w14:textId="77777777" w:rsidR="00E955FA" w:rsidRPr="00D6095D" w:rsidRDefault="00E955FA"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0AE3B3FF" w14:textId="77777777" w:rsidR="00E955FA" w:rsidRPr="00D6095D" w:rsidRDefault="00E955FA" w:rsidP="002903D0">
      <w:pPr>
        <w:pStyle w:val="PargrafodaLista"/>
        <w:tabs>
          <w:tab w:val="left" w:pos="284"/>
        </w:tabs>
        <w:spacing w:before="0"/>
        <w:ind w:left="0" w:right="7"/>
        <w:rPr>
          <w:rFonts w:ascii="Arial" w:hAnsi="Arial" w:cs="Arial"/>
          <w:b/>
          <w:bCs/>
          <w:sz w:val="24"/>
          <w:szCs w:val="24"/>
        </w:rPr>
      </w:pPr>
    </w:p>
    <w:p w14:paraId="5C7CE4AC" w14:textId="77777777" w:rsidR="00E955FA" w:rsidRPr="009C1559" w:rsidRDefault="00E955FA" w:rsidP="004C7B94">
      <w:pPr>
        <w:pStyle w:val="PargrafodaLista"/>
        <w:tabs>
          <w:tab w:val="left" w:pos="142"/>
        </w:tabs>
        <w:ind w:left="284" w:right="7"/>
        <w:rPr>
          <w:rFonts w:ascii="Arial" w:hAnsi="Arial" w:cs="Arial"/>
          <w:noProof/>
          <w:sz w:val="24"/>
          <w:szCs w:val="24"/>
        </w:rPr>
      </w:pPr>
      <w:r w:rsidRPr="00D6095D">
        <w:rPr>
          <w:rFonts w:ascii="Arial" w:hAnsi="Arial" w:cs="Arial"/>
          <w:sz w:val="24"/>
          <w:szCs w:val="24"/>
        </w:rPr>
        <w:t>7.</w:t>
      </w:r>
      <w:proofErr w:type="gramStart"/>
      <w:r w:rsidRPr="00D6095D">
        <w:rPr>
          <w:rFonts w:ascii="Arial" w:hAnsi="Arial" w:cs="Arial"/>
          <w:sz w:val="24"/>
          <w:szCs w:val="24"/>
        </w:rPr>
        <w:t>1.</w:t>
      </w:r>
      <w:r w:rsidRPr="009C1559">
        <w:rPr>
          <w:rFonts w:ascii="Arial" w:hAnsi="Arial" w:cs="Arial"/>
          <w:noProof/>
          <w:sz w:val="24"/>
          <w:szCs w:val="24"/>
        </w:rPr>
        <w:t>Considerando</w:t>
      </w:r>
      <w:proofErr w:type="gramEnd"/>
      <w:r w:rsidRPr="009C1559">
        <w:rPr>
          <w:rFonts w:ascii="Arial" w:hAnsi="Arial" w:cs="Arial"/>
          <w:noProof/>
          <w:sz w:val="24"/>
          <w:szCs w:val="24"/>
        </w:rPr>
        <w:t xml:space="preserve"> que o modo de disputa é “aberto e fechado”, os licitantes apresentarão lances públicos e sucessivos, com lance final e fechado.</w:t>
      </w:r>
    </w:p>
    <w:p w14:paraId="3E5D8CAD" w14:textId="77777777" w:rsidR="00E955FA" w:rsidRPr="009C1559" w:rsidRDefault="00E955FA" w:rsidP="004C7B94">
      <w:pPr>
        <w:pStyle w:val="PargrafodaLista"/>
        <w:tabs>
          <w:tab w:val="left" w:pos="142"/>
        </w:tabs>
        <w:ind w:left="284" w:right="7"/>
        <w:rPr>
          <w:rFonts w:ascii="Arial" w:hAnsi="Arial" w:cs="Arial"/>
          <w:noProof/>
          <w:sz w:val="24"/>
          <w:szCs w:val="24"/>
        </w:rPr>
      </w:pPr>
      <w:r w:rsidRPr="009C1559">
        <w:rPr>
          <w:rFonts w:ascii="Arial" w:hAnsi="Arial" w:cs="Arial"/>
          <w:noProof/>
          <w:sz w:val="24"/>
          <w:szCs w:val="24"/>
        </w:rPr>
        <w:t>7.1.1.</w:t>
      </w:r>
      <w:r w:rsidRPr="009C1559">
        <w:rPr>
          <w:rFonts w:ascii="Arial" w:hAnsi="Arial" w:cs="Arial"/>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5EA9BCC" w14:textId="77777777" w:rsidR="00E955FA" w:rsidRPr="009C1559" w:rsidRDefault="00E955FA" w:rsidP="004C7B94">
      <w:pPr>
        <w:pStyle w:val="PargrafodaLista"/>
        <w:tabs>
          <w:tab w:val="left" w:pos="142"/>
        </w:tabs>
        <w:ind w:left="284" w:right="7"/>
        <w:rPr>
          <w:rFonts w:ascii="Arial" w:hAnsi="Arial" w:cs="Arial"/>
          <w:noProof/>
          <w:sz w:val="24"/>
          <w:szCs w:val="24"/>
        </w:rPr>
      </w:pPr>
      <w:r w:rsidRPr="009C1559">
        <w:rPr>
          <w:rFonts w:ascii="Arial" w:hAnsi="Arial" w:cs="Arial"/>
          <w:noProof/>
          <w:sz w:val="24"/>
          <w:szCs w:val="24"/>
        </w:rPr>
        <w:t>7.1.2.</w:t>
      </w:r>
      <w:r w:rsidRPr="009C1559">
        <w:rPr>
          <w:rFonts w:ascii="Arial" w:hAnsi="Arial" w:cs="Arial"/>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4679782" w14:textId="77777777" w:rsidR="00E955FA" w:rsidRPr="009C1559" w:rsidRDefault="00E955FA" w:rsidP="004C7B94">
      <w:pPr>
        <w:pStyle w:val="PargrafodaLista"/>
        <w:tabs>
          <w:tab w:val="left" w:pos="142"/>
        </w:tabs>
        <w:ind w:left="284" w:right="7"/>
        <w:rPr>
          <w:rFonts w:ascii="Arial" w:hAnsi="Arial" w:cs="Arial"/>
          <w:noProof/>
          <w:sz w:val="24"/>
          <w:szCs w:val="24"/>
        </w:rPr>
      </w:pPr>
      <w:r w:rsidRPr="009C1559">
        <w:rPr>
          <w:rFonts w:ascii="Arial" w:hAnsi="Arial" w:cs="Arial"/>
          <w:noProof/>
          <w:sz w:val="24"/>
          <w:szCs w:val="24"/>
        </w:rPr>
        <w:t>7.1.3.</w:t>
      </w:r>
      <w:r w:rsidRPr="009C1559">
        <w:rPr>
          <w:rFonts w:ascii="Arial" w:hAnsi="Arial" w:cs="Arial"/>
          <w:noProof/>
          <w:sz w:val="24"/>
          <w:szCs w:val="24"/>
        </w:rPr>
        <w:tab/>
        <w:t>No procedimento de que trata o subitem supra, o licitante poderá optar por manter o seu último lance da etapa aberta, ou por ofertar melhor lance.</w:t>
      </w:r>
    </w:p>
    <w:p w14:paraId="052C2B20" w14:textId="77777777" w:rsidR="00E955FA" w:rsidRPr="009C1559" w:rsidRDefault="00E955FA" w:rsidP="004C7B94">
      <w:pPr>
        <w:pStyle w:val="PargrafodaLista"/>
        <w:tabs>
          <w:tab w:val="left" w:pos="142"/>
        </w:tabs>
        <w:ind w:left="284" w:right="7"/>
        <w:rPr>
          <w:rFonts w:ascii="Arial" w:hAnsi="Arial" w:cs="Arial"/>
          <w:noProof/>
          <w:sz w:val="24"/>
          <w:szCs w:val="24"/>
        </w:rPr>
      </w:pPr>
      <w:r w:rsidRPr="009C1559">
        <w:rPr>
          <w:rFonts w:ascii="Arial" w:hAnsi="Arial" w:cs="Arial"/>
          <w:noProof/>
          <w:sz w:val="24"/>
          <w:szCs w:val="24"/>
        </w:rPr>
        <w:t>7.1.4.</w:t>
      </w:r>
      <w:r w:rsidRPr="009C1559">
        <w:rPr>
          <w:rFonts w:ascii="Arial" w:hAnsi="Arial" w:cs="Arial"/>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A7F1663" w14:textId="77777777" w:rsidR="00E955FA" w:rsidRPr="00D6095D" w:rsidRDefault="00E955FA" w:rsidP="00991F0D">
      <w:pPr>
        <w:pStyle w:val="PargrafodaLista"/>
        <w:tabs>
          <w:tab w:val="left" w:pos="142"/>
        </w:tabs>
        <w:spacing w:before="0"/>
        <w:ind w:left="284" w:right="7"/>
        <w:rPr>
          <w:rFonts w:ascii="Arial" w:hAnsi="Arial" w:cs="Arial"/>
          <w:sz w:val="24"/>
          <w:szCs w:val="24"/>
        </w:rPr>
      </w:pPr>
      <w:r w:rsidRPr="009C1559">
        <w:rPr>
          <w:rFonts w:ascii="Arial" w:hAnsi="Arial" w:cs="Arial"/>
          <w:noProof/>
          <w:sz w:val="24"/>
          <w:szCs w:val="24"/>
        </w:rPr>
        <w:t>7.1.5.</w:t>
      </w:r>
      <w:r w:rsidRPr="009C1559">
        <w:rPr>
          <w:rFonts w:ascii="Arial" w:hAnsi="Arial" w:cs="Arial"/>
          <w:noProof/>
          <w:sz w:val="24"/>
          <w:szCs w:val="24"/>
        </w:rPr>
        <w:tab/>
        <w:t>Após o término dos prazos estabelecidos nos itens anteriores, o sistema ordenará e divulgará os lances segundo a ordem crescente de valores.</w:t>
      </w:r>
    </w:p>
    <w:p w14:paraId="488A8A70" w14:textId="77777777" w:rsidR="00E955FA" w:rsidRPr="00D6095D" w:rsidRDefault="00E955FA" w:rsidP="002903D0">
      <w:pPr>
        <w:pStyle w:val="PargrafodaLista"/>
        <w:tabs>
          <w:tab w:val="left" w:pos="284"/>
        </w:tabs>
        <w:spacing w:before="0"/>
        <w:ind w:left="0" w:right="7"/>
        <w:rPr>
          <w:rFonts w:ascii="Arial" w:hAnsi="Arial" w:cs="Arial"/>
          <w:sz w:val="24"/>
          <w:szCs w:val="24"/>
        </w:rPr>
      </w:pPr>
    </w:p>
    <w:p w14:paraId="05EDC68E" w14:textId="77777777" w:rsidR="00E955FA" w:rsidRPr="00D6095D" w:rsidRDefault="00E955FA"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0DE6DD3A" w14:textId="77777777" w:rsidR="00E955FA" w:rsidRPr="00D6095D" w:rsidRDefault="00E955F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6CC1B0EA" w14:textId="77777777" w:rsidR="00E955FA" w:rsidRPr="00D6095D" w:rsidRDefault="00E955F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5DACFFB6" w14:textId="77777777" w:rsidR="00E955FA" w:rsidRPr="00D6095D" w:rsidRDefault="00E955F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No caso de desconexão com o Pregoeiro, no decorrer da etapa competitiva do Pregão, o sistema eletrônico poderá permanecer acessível aos licitantes para a recepção dos lances. </w:t>
      </w:r>
    </w:p>
    <w:p w14:paraId="50DAC8F3" w14:textId="77777777" w:rsidR="00E955FA" w:rsidRPr="00D6095D" w:rsidRDefault="00E955F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45BF854" w14:textId="77777777" w:rsidR="00E955FA" w:rsidRPr="00D6095D" w:rsidRDefault="00E955F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0752977E" w14:textId="77777777" w:rsidR="00E955FA" w:rsidRPr="00D6095D" w:rsidRDefault="00E955FA"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w:t>
      </w:r>
      <w:r w:rsidRPr="00D6095D">
        <w:rPr>
          <w:rFonts w:eastAsia="Zurich BT"/>
          <w:sz w:val="24"/>
          <w:szCs w:val="24"/>
        </w:rPr>
        <w:lastRenderedPageBreak/>
        <w:t xml:space="preserve">comparação com os valores da primeira colocada, se esta for empresa de maior porte, assim como das demais classificadas, para o fim de aplicar-se o disposto nos </w:t>
      </w:r>
      <w:proofErr w:type="spellStart"/>
      <w:r w:rsidRPr="00AC0F94">
        <w:rPr>
          <w:rFonts w:eastAsia="Zurich BT"/>
          <w:sz w:val="24"/>
          <w:szCs w:val="24"/>
        </w:rPr>
        <w:t>arts</w:t>
      </w:r>
      <w:proofErr w:type="spellEnd"/>
      <w:r w:rsidRPr="00AC0F94">
        <w:rPr>
          <w:rFonts w:eastAsia="Zurich BT"/>
          <w:sz w:val="24"/>
          <w:szCs w:val="24"/>
        </w:rPr>
        <w:t>. 44 e 45 da Lei Complementar nº 123, de 2006</w:t>
      </w:r>
      <w:r w:rsidRPr="00D6095D">
        <w:rPr>
          <w:rFonts w:eastAsia="Zurich BT"/>
          <w:sz w:val="24"/>
          <w:szCs w:val="24"/>
        </w:rPr>
        <w:t>.</w:t>
      </w:r>
    </w:p>
    <w:p w14:paraId="068A82AF" w14:textId="77777777" w:rsidR="00E955FA" w:rsidRPr="00D6095D" w:rsidRDefault="00E955F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0AC4391C" w14:textId="77777777" w:rsidR="00E955FA" w:rsidRPr="00D6095D" w:rsidRDefault="00E955F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CFB03B" w14:textId="77777777" w:rsidR="00E955FA" w:rsidRPr="00D6095D" w:rsidRDefault="00E955F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microempresa 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4EA87EBB" w14:textId="77777777" w:rsidR="00E955FA" w:rsidRPr="00D6095D" w:rsidRDefault="00E955FA"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12A7B9" w14:textId="77777777" w:rsidR="00E955FA" w:rsidRPr="00D6095D" w:rsidRDefault="00E955FA"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33B92B3D" w14:textId="77777777" w:rsidR="00E955FA" w:rsidRPr="00D6095D" w:rsidRDefault="00E955FA" w:rsidP="000636BF">
      <w:pPr>
        <w:pStyle w:val="Nivel3"/>
        <w:tabs>
          <w:tab w:val="left" w:pos="567"/>
          <w:tab w:val="left" w:pos="1134"/>
        </w:tabs>
        <w:spacing w:before="0" w:after="0" w:line="240" w:lineRule="auto"/>
        <w:ind w:left="0" w:right="7"/>
        <w:rPr>
          <w:sz w:val="24"/>
          <w:szCs w:val="24"/>
        </w:rPr>
      </w:pPr>
    </w:p>
    <w:p w14:paraId="61BCA47E" w14:textId="77777777" w:rsidR="00E955FA" w:rsidRPr="00D6095D" w:rsidRDefault="00E955FA"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1CFF4DBE" w14:textId="77777777" w:rsidR="00E955FA" w:rsidRPr="00D6095D" w:rsidRDefault="00E955FA" w:rsidP="000636BF">
      <w:pPr>
        <w:pStyle w:val="PargrafodaLista"/>
        <w:spacing w:before="0"/>
        <w:ind w:left="0" w:right="7"/>
        <w:rPr>
          <w:rFonts w:ascii="Arial" w:hAnsi="Arial" w:cs="Arial"/>
          <w:sz w:val="24"/>
          <w:szCs w:val="24"/>
        </w:rPr>
      </w:pPr>
    </w:p>
    <w:p w14:paraId="09562EF2" w14:textId="77777777" w:rsidR="00E955FA" w:rsidRPr="00D6095D" w:rsidRDefault="00E955F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4A53A0E0" w14:textId="77777777" w:rsidR="00E955FA" w:rsidRPr="00D6095D" w:rsidRDefault="00E955F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Avaliação do desempenho contratual prévio dos licitantes, para a qual deverão preferencialmente ser utilizados registros cadastrais para efeito de atesto de cumprimento de obrigações previstos nesta lei;</w:t>
      </w:r>
    </w:p>
    <w:p w14:paraId="054F9C9A" w14:textId="77777777" w:rsidR="00E955FA" w:rsidRPr="00D6095D" w:rsidRDefault="00E955F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5A3770A6" w14:textId="77777777" w:rsidR="00E955FA" w:rsidRPr="00D6095D" w:rsidRDefault="00E955F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1BE96CB2" w14:textId="77777777" w:rsidR="00E955FA" w:rsidRPr="00D6095D" w:rsidRDefault="00E955FA" w:rsidP="000636BF">
      <w:pPr>
        <w:pStyle w:val="Nivel4"/>
        <w:spacing w:before="0" w:after="0" w:line="240" w:lineRule="auto"/>
        <w:ind w:left="0" w:right="7"/>
        <w:rPr>
          <w:sz w:val="24"/>
          <w:szCs w:val="24"/>
        </w:rPr>
      </w:pPr>
    </w:p>
    <w:p w14:paraId="64FB9AB7" w14:textId="77777777" w:rsidR="00E955FA" w:rsidRPr="00D6095D" w:rsidRDefault="00E955FA"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236B4536" w14:textId="77777777" w:rsidR="00E955FA" w:rsidRPr="00D6095D" w:rsidRDefault="00E955FA" w:rsidP="000636BF">
      <w:pPr>
        <w:pStyle w:val="Nivel3"/>
        <w:spacing w:before="0" w:after="0" w:line="240" w:lineRule="auto"/>
        <w:ind w:left="0" w:right="7"/>
        <w:rPr>
          <w:sz w:val="24"/>
          <w:szCs w:val="24"/>
        </w:rPr>
      </w:pPr>
    </w:p>
    <w:p w14:paraId="654ADD37" w14:textId="77777777" w:rsidR="00E955FA" w:rsidRPr="00D6095D" w:rsidRDefault="00E955FA"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 xml:space="preserve">Empresas estabelecidas no </w:t>
      </w:r>
      <w:r>
        <w:rPr>
          <w:sz w:val="24"/>
          <w:szCs w:val="24"/>
        </w:rPr>
        <w:t xml:space="preserve">município de </w:t>
      </w:r>
      <w:r w:rsidRPr="009C1559">
        <w:rPr>
          <w:rFonts w:eastAsia="Times New Roman"/>
          <w:noProof/>
          <w:sz w:val="24"/>
          <w:szCs w:val="24"/>
        </w:rPr>
        <w:t>Farol/Pr</w:t>
      </w:r>
      <w:r w:rsidRPr="00D6095D">
        <w:rPr>
          <w:sz w:val="24"/>
          <w:szCs w:val="24"/>
        </w:rPr>
        <w:t>;</w:t>
      </w:r>
    </w:p>
    <w:p w14:paraId="04157474" w14:textId="77777777" w:rsidR="00E955FA" w:rsidRPr="00D6095D" w:rsidRDefault="00E955FA"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46214814" w14:textId="77777777" w:rsidR="00E955FA" w:rsidRPr="00D6095D" w:rsidRDefault="00E955FA"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invistam em pesquisa e no desenvolvimento de tecnologia no País;</w:t>
      </w:r>
    </w:p>
    <w:p w14:paraId="05D6FB1D" w14:textId="77777777" w:rsidR="00E955FA" w:rsidRPr="00D6095D" w:rsidRDefault="00E955FA"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236C44D4" w14:textId="77777777" w:rsidR="00E955FA" w:rsidRPr="00D6095D" w:rsidRDefault="00E955FA"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0B9942D3" w14:textId="77777777" w:rsidR="00E955FA" w:rsidRPr="00D6095D" w:rsidRDefault="00E955FA" w:rsidP="004F1E7A">
      <w:pPr>
        <w:pStyle w:val="Nivel2"/>
        <w:numPr>
          <w:ilvl w:val="1"/>
          <w:numId w:val="18"/>
        </w:numPr>
        <w:spacing w:before="0" w:after="0" w:line="240" w:lineRule="auto"/>
        <w:ind w:left="0" w:right="7" w:firstLine="0"/>
        <w:rPr>
          <w:sz w:val="24"/>
          <w:szCs w:val="24"/>
        </w:rPr>
      </w:pPr>
      <w:r w:rsidRPr="00D6095D">
        <w:rPr>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1A548E9" w14:textId="77777777" w:rsidR="00E955FA" w:rsidRPr="00D6095D" w:rsidRDefault="00E955FA"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CEAC539" w14:textId="77777777" w:rsidR="00E955FA" w:rsidRPr="00D6095D" w:rsidRDefault="00E955FA"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259CE67D" w14:textId="77777777" w:rsidR="00E955FA" w:rsidRPr="00D6095D" w:rsidRDefault="00E955FA"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0F430787" w14:textId="77777777" w:rsidR="00E955FA" w:rsidRPr="00D6095D" w:rsidRDefault="00E955FA" w:rsidP="000818CF">
      <w:pPr>
        <w:pStyle w:val="Nivel3"/>
        <w:tabs>
          <w:tab w:val="left" w:pos="1985"/>
        </w:tabs>
        <w:spacing w:before="0" w:after="0" w:line="240" w:lineRule="auto"/>
        <w:ind w:left="1134" w:right="7"/>
        <w:rPr>
          <w:rFonts w:eastAsia="Times New Roman"/>
          <w:sz w:val="24"/>
          <w:szCs w:val="24"/>
        </w:rPr>
      </w:pPr>
    </w:p>
    <w:p w14:paraId="19848FC6" w14:textId="77777777" w:rsidR="00E955FA" w:rsidRPr="00D6095D" w:rsidRDefault="00E955FA"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D8C6E95" w14:textId="77777777" w:rsidR="00E955FA" w:rsidRPr="00D6095D" w:rsidRDefault="00E955FA"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5F7B00D3" w14:textId="77777777" w:rsidR="00E955FA" w:rsidRPr="00F04C86" w:rsidRDefault="00E955FA"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0CDB8F6C" w14:textId="77777777" w:rsidR="00E955FA" w:rsidRDefault="00E955FA"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5E19E3DF" w14:textId="77777777" w:rsidR="00E955FA" w:rsidRPr="00B11F3D" w:rsidRDefault="00E955FA"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2247C059" w14:textId="77777777" w:rsidR="00E955FA" w:rsidRPr="00D6095D" w:rsidRDefault="00E955FA"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35AAE41C" w14:textId="77777777" w:rsidR="00E955FA" w:rsidRPr="00D6095D" w:rsidRDefault="00E955FA"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FDCE79" w14:textId="77777777" w:rsidR="00E955FA" w:rsidRPr="00D6095D" w:rsidRDefault="00E955FA" w:rsidP="000636BF">
      <w:pPr>
        <w:pStyle w:val="PargrafodaLista"/>
        <w:tabs>
          <w:tab w:val="left" w:pos="1727"/>
          <w:tab w:val="left" w:pos="1728"/>
        </w:tabs>
        <w:spacing w:before="0"/>
        <w:ind w:left="0" w:right="7"/>
        <w:rPr>
          <w:rFonts w:ascii="Arial" w:hAnsi="Arial" w:cs="Arial"/>
          <w:sz w:val="24"/>
          <w:szCs w:val="24"/>
        </w:rPr>
      </w:pPr>
    </w:p>
    <w:p w14:paraId="5EE70306" w14:textId="77777777" w:rsidR="00E955FA" w:rsidRPr="00D6095D" w:rsidRDefault="00E955FA"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5F6BDBD0" w14:textId="77777777" w:rsidR="00E955FA" w:rsidRPr="00D6095D" w:rsidRDefault="00E955FA" w:rsidP="000818CF">
      <w:pPr>
        <w:pStyle w:val="Ttulo1"/>
        <w:tabs>
          <w:tab w:val="left" w:pos="426"/>
        </w:tabs>
        <w:spacing w:before="0"/>
        <w:ind w:left="0" w:right="7" w:firstLine="0"/>
        <w:jc w:val="both"/>
        <w:rPr>
          <w:sz w:val="24"/>
          <w:szCs w:val="24"/>
        </w:rPr>
      </w:pPr>
    </w:p>
    <w:p w14:paraId="47DCA436" w14:textId="77777777" w:rsidR="00E955FA" w:rsidRPr="00D6095D" w:rsidRDefault="00E955FA"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4º do art. 91, da Lei 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769489CD" w14:textId="77777777" w:rsidR="00E955FA" w:rsidRPr="00D6095D" w:rsidRDefault="00E955F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A consulta aos cadastros será realizada em nome da empresa licitante e também de seu sócio majoritário, por força da vedação de que trata o artigo 12 da Lei n° 8.429, de 1992.</w:t>
      </w:r>
    </w:p>
    <w:p w14:paraId="3B7763AD" w14:textId="77777777" w:rsidR="00E955FA" w:rsidRPr="00D6095D" w:rsidRDefault="00E955F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6E37B465" w14:textId="77777777" w:rsidR="00E955FA" w:rsidRPr="00D6095D" w:rsidRDefault="00E955FA"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6A106AA5" w14:textId="77777777" w:rsidR="00E955FA" w:rsidRPr="00D6095D" w:rsidRDefault="00E955FA"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12D821C6" w14:textId="77777777" w:rsidR="00E955FA" w:rsidRPr="00D6095D" w:rsidRDefault="00E955FA"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lastRenderedPageBreak/>
        <w:t>Constatada a existência de sanção, o licitante será reputado inabilitado, por falta de condição de participação.</w:t>
      </w:r>
    </w:p>
    <w:p w14:paraId="089456A4" w14:textId="77777777" w:rsidR="00E955FA" w:rsidRPr="00D6095D" w:rsidRDefault="00E955F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3DCC7D69" w14:textId="77777777" w:rsidR="00E955FA" w:rsidRPr="00D6095D" w:rsidRDefault="00E955F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o licitante provisoriamente classificado em primeiro lugar tenha se utilizado de algum tratamento favorecido às ME/</w:t>
      </w:r>
      <w:proofErr w:type="spellStart"/>
      <w:r w:rsidRPr="00D6095D">
        <w:rPr>
          <w:sz w:val="24"/>
          <w:szCs w:val="24"/>
        </w:rPr>
        <w:t>EPPs</w:t>
      </w:r>
      <w:proofErr w:type="spellEnd"/>
      <w:r w:rsidRPr="00D6095D">
        <w:rPr>
          <w:sz w:val="24"/>
          <w:szCs w:val="24"/>
        </w:rPr>
        <w:t xml:space="preserve">, o pregoeiro verificará se faz jus ao benefício, em conformidade com os itens </w:t>
      </w:r>
      <w:r>
        <w:rPr>
          <w:sz w:val="24"/>
          <w:szCs w:val="24"/>
        </w:rPr>
        <w:t>2.1.8</w:t>
      </w:r>
      <w:r w:rsidRPr="00D6095D">
        <w:rPr>
          <w:sz w:val="24"/>
          <w:szCs w:val="24"/>
        </w:rPr>
        <w:t>, 2.1.9.1 deste edital.</w:t>
      </w:r>
    </w:p>
    <w:p w14:paraId="68F408F2" w14:textId="77777777" w:rsidR="00E955FA" w:rsidRPr="00D6095D" w:rsidRDefault="00E955FA"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75082A04" w14:textId="77777777" w:rsidR="00E955FA" w:rsidRPr="00D6095D" w:rsidRDefault="00E955FA"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5540D031" w14:textId="77777777" w:rsidR="00E955FA" w:rsidRPr="00D6095D" w:rsidRDefault="00E955FA"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contiver vícios insanáveis;</w:t>
      </w:r>
    </w:p>
    <w:p w14:paraId="327FC1A4" w14:textId="77777777" w:rsidR="00E955FA" w:rsidRPr="00D6095D" w:rsidRDefault="00E955FA"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6A34823F" w14:textId="77777777" w:rsidR="00E955FA" w:rsidRPr="00D6095D" w:rsidRDefault="00E955FA"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após os lances, apresentar preços inexequíveis ou permanecerem acima do preço máximo definido para a contratação;</w:t>
      </w:r>
    </w:p>
    <w:p w14:paraId="7B75AAA3" w14:textId="77777777" w:rsidR="00E955FA" w:rsidRPr="00D6095D" w:rsidRDefault="00E955FA"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6C2023CD" w14:textId="77777777" w:rsidR="00E955FA" w:rsidRPr="00D6095D" w:rsidRDefault="00E955FA" w:rsidP="009D28FF">
      <w:pPr>
        <w:pStyle w:val="Nivel3"/>
        <w:tabs>
          <w:tab w:val="left" w:pos="1843"/>
        </w:tabs>
        <w:spacing w:before="0" w:after="0" w:line="240" w:lineRule="auto"/>
        <w:ind w:left="567" w:right="7"/>
        <w:rPr>
          <w:b/>
          <w:sz w:val="24"/>
          <w:szCs w:val="24"/>
        </w:rPr>
      </w:pPr>
    </w:p>
    <w:p w14:paraId="280A6197" w14:textId="77777777" w:rsidR="00E955FA" w:rsidRPr="00D6095D" w:rsidRDefault="00E955FA"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314EA9E9" w14:textId="77777777" w:rsidR="00E955FA" w:rsidRPr="00D6095D" w:rsidRDefault="00E955FA"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31D91122" w14:textId="77777777" w:rsidR="00E955FA" w:rsidRPr="00D6095D" w:rsidRDefault="00E955FA" w:rsidP="009D28FF">
      <w:pPr>
        <w:pStyle w:val="Nivel3"/>
        <w:tabs>
          <w:tab w:val="left" w:pos="1134"/>
          <w:tab w:val="left" w:pos="1843"/>
        </w:tabs>
        <w:spacing w:before="0" w:after="0" w:line="240" w:lineRule="auto"/>
        <w:ind w:right="7"/>
        <w:rPr>
          <w:sz w:val="24"/>
          <w:szCs w:val="24"/>
        </w:rPr>
      </w:pPr>
    </w:p>
    <w:p w14:paraId="6F7315BF" w14:textId="77777777" w:rsidR="00E955FA" w:rsidRPr="00D6095D" w:rsidRDefault="00E955FA"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2D163CC5" w14:textId="77777777" w:rsidR="00E955FA" w:rsidRPr="00D6095D" w:rsidRDefault="00E955FA"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4926191F" w14:textId="77777777" w:rsidR="00E955FA" w:rsidRPr="00D6095D" w:rsidRDefault="00E955FA"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559EA602" w14:textId="77777777" w:rsidR="00E955FA" w:rsidRPr="00D6095D" w:rsidRDefault="00E955FA"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42537C35" w14:textId="77777777" w:rsidR="00E955FA" w:rsidRPr="00D6095D" w:rsidRDefault="00E955FA"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t>Em contratação de serviços de engenharia (se for o caso), além das disposições acima, a análise de exequibilidade e sobrepreço considerará o seguinte:</w:t>
      </w:r>
    </w:p>
    <w:p w14:paraId="17D0E329" w14:textId="77777777" w:rsidR="00E955FA" w:rsidRPr="00D6095D" w:rsidRDefault="00E955FA"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 xml:space="preserve">Nos regimes de execução por tarefa, empreitada por preço global ou empreitada integral, </w:t>
      </w:r>
      <w:proofErr w:type="spellStart"/>
      <w:r w:rsidRPr="00D6095D">
        <w:rPr>
          <w:sz w:val="24"/>
          <w:szCs w:val="24"/>
        </w:rPr>
        <w:t>semi-integrada</w:t>
      </w:r>
      <w:proofErr w:type="spellEnd"/>
      <w:r w:rsidRPr="00D6095D">
        <w:rPr>
          <w:sz w:val="24"/>
          <w:szCs w:val="24"/>
        </w:rPr>
        <w:t xml:space="preserve"> ou integrada, a caracterização do sobrepreço se dará pela superação do valor global estimado;</w:t>
      </w:r>
    </w:p>
    <w:p w14:paraId="43A75092" w14:textId="77777777" w:rsidR="00E955FA" w:rsidRPr="00D6095D" w:rsidRDefault="00E955FA"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No regime de empreitada por preço unitário, a caracterização do sobrepreço se dará pela superação do custo unitário orçado pela administração, conforme planilha anexa ao edital;</w:t>
      </w:r>
    </w:p>
    <w:p w14:paraId="04CABF1E" w14:textId="77777777" w:rsidR="00E955FA" w:rsidRPr="00D6095D" w:rsidRDefault="00E955FA"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71129FB6" w14:textId="77777777" w:rsidR="00E955FA" w:rsidRPr="00D6095D" w:rsidRDefault="00E955FA"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28603B2" w14:textId="77777777" w:rsidR="00E955FA" w:rsidRPr="00D6095D" w:rsidRDefault="00E955FA"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1A48CA2A" w14:textId="77777777" w:rsidR="00E955FA" w:rsidRPr="00D6095D" w:rsidRDefault="00E955FA"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806287" w14:textId="77777777" w:rsidR="00E955FA" w:rsidRPr="00D6095D" w:rsidRDefault="00E955FA"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6095D">
        <w:rPr>
          <w:sz w:val="24"/>
          <w:szCs w:val="24"/>
        </w:rPr>
        <w:t>semi-integrada</w:t>
      </w:r>
      <w:proofErr w:type="spellEnd"/>
      <w:r w:rsidRPr="00D6095D">
        <w:rPr>
          <w:sz w:val="24"/>
          <w:szCs w:val="24"/>
        </w:rPr>
        <w:t xml:space="preserve"> e contratação integrada, exclusivamente para eventuais adequações indispensáveis no cronograma físico-financeiro e para balizar excepcional aditamento posterior do contrato.  </w:t>
      </w:r>
    </w:p>
    <w:p w14:paraId="5950DADD" w14:textId="77777777" w:rsidR="00E955FA" w:rsidRPr="00D6095D" w:rsidRDefault="00E955FA"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0DE93A03" w14:textId="77777777" w:rsidR="00E955FA" w:rsidRPr="00D6095D" w:rsidRDefault="00E955FA"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t>O ajuste de que trata este dispositivo se limita a sanar erros ou falhas que não alterem a substância das propostas;</w:t>
      </w:r>
    </w:p>
    <w:p w14:paraId="476343E1" w14:textId="77777777" w:rsidR="00E955FA" w:rsidRPr="00D6095D" w:rsidRDefault="00E955FA"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462FF0D2" w14:textId="77777777" w:rsidR="00E955FA" w:rsidRPr="00D6095D" w:rsidRDefault="00E955FA"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38367936" w14:textId="77777777" w:rsidR="00E955FA" w:rsidRPr="00D6095D" w:rsidRDefault="00E955FA"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1CD4ED0D" w14:textId="77777777" w:rsidR="00E955FA" w:rsidRPr="00D6095D" w:rsidRDefault="00E955FA"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Os resultados das avaliações serão divulgados por meio de mensagem no sistema.</w:t>
      </w:r>
    </w:p>
    <w:p w14:paraId="2F96DCCC" w14:textId="77777777" w:rsidR="00E955FA" w:rsidRPr="00D6095D" w:rsidRDefault="00E955FA"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49A1461D" w14:textId="77777777" w:rsidR="00E955FA" w:rsidRPr="00D6095D" w:rsidRDefault="00E955FA"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B0BB5BA"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xml:space="preserve">, </w:t>
      </w:r>
      <w:r w:rsidRPr="00D6095D">
        <w:rPr>
          <w:rFonts w:ascii="Arial" w:hAnsi="Arial" w:cs="Arial"/>
          <w:sz w:val="24"/>
          <w:szCs w:val="24"/>
        </w:rPr>
        <w:lastRenderedPageBreak/>
        <w:t>previsto nos artigos 44 e 45 da LC nº 123, de 2006, seguindo-se a disciplina antes estabelecida, se for o caso.</w:t>
      </w:r>
    </w:p>
    <w:p w14:paraId="1B478FB1"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w:t>
      </w:r>
      <w:proofErr w:type="spellStart"/>
      <w:r w:rsidRPr="00D6095D">
        <w:rPr>
          <w:rFonts w:ascii="Arial" w:hAnsi="Arial" w:cs="Arial"/>
          <w:sz w:val="24"/>
          <w:szCs w:val="24"/>
        </w:rPr>
        <w:t>classiﬁcada</w:t>
      </w:r>
      <w:proofErr w:type="spellEnd"/>
      <w:r w:rsidRPr="00D6095D">
        <w:rPr>
          <w:rFonts w:ascii="Arial" w:hAnsi="Arial" w:cs="Arial"/>
          <w:sz w:val="24"/>
          <w:szCs w:val="24"/>
        </w:rPr>
        <w:t xml:space="preserve"> em primeiro </w:t>
      </w:r>
      <w:r w:rsidRPr="00D6095D">
        <w:rPr>
          <w:rFonts w:ascii="Arial" w:hAnsi="Arial" w:cs="Arial"/>
          <w:spacing w:val="-4"/>
          <w:sz w:val="24"/>
          <w:szCs w:val="24"/>
        </w:rPr>
        <w:t xml:space="preserve">lugar, </w:t>
      </w:r>
      <w:r w:rsidRPr="00D6095D">
        <w:rPr>
          <w:rFonts w:ascii="Arial" w:hAnsi="Arial" w:cs="Arial"/>
          <w:sz w:val="24"/>
          <w:szCs w:val="24"/>
        </w:rPr>
        <w:t>o licitante deverá comprovar sua condição de habilitação, na forma determinada neste Edital.</w:t>
      </w:r>
    </w:p>
    <w:p w14:paraId="23603B17"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proofErr w:type="spellStart"/>
      <w:r w:rsidRPr="00D6095D">
        <w:rPr>
          <w:rFonts w:ascii="Arial" w:hAnsi="Arial" w:cs="Arial"/>
          <w:sz w:val="24"/>
          <w:szCs w:val="24"/>
        </w:rPr>
        <w:t>Veriﬁcando-se</w:t>
      </w:r>
      <w:proofErr w:type="spellEnd"/>
      <w:r w:rsidRPr="00D6095D">
        <w:rPr>
          <w:rFonts w:ascii="Arial" w:hAnsi="Arial" w:cs="Arial"/>
          <w:sz w:val="24"/>
          <w:szCs w:val="24"/>
        </w:rPr>
        <w:t xml:space="preserve">, no curso da análise, o descumprimento de requisitos estabelecidos neste edital e seus anexos, a proposta será </w:t>
      </w:r>
      <w:proofErr w:type="spellStart"/>
      <w:r w:rsidRPr="00D6095D">
        <w:rPr>
          <w:rFonts w:ascii="Arial" w:hAnsi="Arial" w:cs="Arial"/>
          <w:sz w:val="24"/>
          <w:szCs w:val="24"/>
        </w:rPr>
        <w:t>desclassiﬁcada</w:t>
      </w:r>
      <w:proofErr w:type="spellEnd"/>
      <w:r w:rsidRPr="00D6095D">
        <w:rPr>
          <w:rFonts w:ascii="Arial" w:hAnsi="Arial" w:cs="Arial"/>
          <w:sz w:val="24"/>
          <w:szCs w:val="24"/>
        </w:rPr>
        <w:t>.</w:t>
      </w:r>
    </w:p>
    <w:p w14:paraId="3DC7A744" w14:textId="77777777" w:rsidR="00E955FA" w:rsidRPr="00D6095D" w:rsidRDefault="00E955FA" w:rsidP="000636BF">
      <w:pPr>
        <w:pStyle w:val="PargrafodaLista"/>
        <w:tabs>
          <w:tab w:val="left" w:pos="1727"/>
          <w:tab w:val="left" w:pos="1728"/>
        </w:tabs>
        <w:spacing w:before="0"/>
        <w:ind w:left="0" w:right="7"/>
        <w:rPr>
          <w:rFonts w:ascii="Arial" w:hAnsi="Arial" w:cs="Arial"/>
          <w:sz w:val="24"/>
          <w:szCs w:val="24"/>
        </w:rPr>
      </w:pPr>
    </w:p>
    <w:p w14:paraId="2F68A13D" w14:textId="77777777" w:rsidR="00E955FA" w:rsidRPr="00FA0A12" w:rsidRDefault="00E955FA"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6EF90764" w14:textId="77777777" w:rsidR="00FA0A12" w:rsidRPr="00D6095D" w:rsidRDefault="00FA0A12" w:rsidP="00FA0A12">
      <w:pPr>
        <w:pStyle w:val="Ttulo1"/>
        <w:tabs>
          <w:tab w:val="left" w:pos="284"/>
        </w:tabs>
        <w:spacing w:before="0"/>
        <w:ind w:left="0" w:right="7" w:firstLine="0"/>
        <w:jc w:val="both"/>
        <w:rPr>
          <w:sz w:val="24"/>
          <w:szCs w:val="24"/>
        </w:rPr>
      </w:pPr>
    </w:p>
    <w:p w14:paraId="5BFE6A37" w14:textId="77777777" w:rsidR="00E955FA" w:rsidRPr="00D6095D" w:rsidRDefault="00E955FA"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AC0F94">
        <w:rPr>
          <w:sz w:val="24"/>
          <w:szCs w:val="24"/>
        </w:rPr>
        <w:t>arts</w:t>
      </w:r>
      <w:proofErr w:type="spellEnd"/>
      <w:r w:rsidRPr="00AC0F94">
        <w:rPr>
          <w:sz w:val="24"/>
          <w:szCs w:val="24"/>
        </w:rPr>
        <w:t>. 62 a 70 da Lei nº 14.133, de 2021</w:t>
      </w:r>
      <w:r w:rsidRPr="00D6095D">
        <w:rPr>
          <w:sz w:val="24"/>
          <w:szCs w:val="24"/>
        </w:rPr>
        <w:t xml:space="preserve"> (apenas pelo licitante vencedor), os quais deverão ser enviados por meio do sistema, em formato digital.</w:t>
      </w:r>
    </w:p>
    <w:p w14:paraId="4A3D9DA4" w14:textId="77777777" w:rsidR="00E955FA" w:rsidRPr="00D6095D" w:rsidRDefault="00E955FA" w:rsidP="004F1E7A">
      <w:pPr>
        <w:pStyle w:val="Nivel2"/>
        <w:numPr>
          <w:ilvl w:val="1"/>
          <w:numId w:val="11"/>
        </w:numPr>
        <w:spacing w:before="0" w:after="0" w:line="240" w:lineRule="auto"/>
        <w:ind w:left="0" w:right="7" w:firstLine="0"/>
        <w:rPr>
          <w:i/>
          <w:sz w:val="24"/>
          <w:szCs w:val="24"/>
        </w:rPr>
      </w:pPr>
      <w:r w:rsidRPr="00D6095D">
        <w:rPr>
          <w:sz w:val="24"/>
          <w:szCs w:val="24"/>
        </w:rPr>
        <w:t>Quando permitida a participação de empresas estrangeiras que não funcionem no País, as exigências de habilitação serão atendidas mediante documentos equivalentes, inicialmente apresentados em tradução livre.</w:t>
      </w:r>
    </w:p>
    <w:p w14:paraId="38D5785E" w14:textId="77777777" w:rsidR="00E955FA" w:rsidRPr="00D6095D" w:rsidRDefault="00E955FA"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w:t>
      </w:r>
      <w:proofErr w:type="spellStart"/>
      <w:r w:rsidRPr="00D6095D">
        <w:rPr>
          <w:sz w:val="24"/>
          <w:szCs w:val="24"/>
        </w:rPr>
        <w:t>ﬁns</w:t>
      </w:r>
      <w:proofErr w:type="spellEnd"/>
      <w:r w:rsidRPr="00D6095D">
        <w:rPr>
          <w:sz w:val="24"/>
          <w:szCs w:val="24"/>
        </w:rPr>
        <w:t xml:space="preserve">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xml:space="preserve">, ou de outro que venha a substituí-lo, ou </w:t>
      </w:r>
      <w:proofErr w:type="spellStart"/>
      <w:r w:rsidRPr="00D6095D">
        <w:rPr>
          <w:sz w:val="24"/>
          <w:szCs w:val="24"/>
        </w:rPr>
        <w:t>consularizados</w:t>
      </w:r>
      <w:proofErr w:type="spellEnd"/>
      <w:r w:rsidRPr="00D6095D">
        <w:rPr>
          <w:sz w:val="24"/>
          <w:szCs w:val="24"/>
        </w:rPr>
        <w:t xml:space="preserve"> pelos respectivos consulados ou embaixadas.</w:t>
      </w:r>
    </w:p>
    <w:p w14:paraId="7077752E" w14:textId="77777777" w:rsidR="00E955FA" w:rsidRPr="00D6095D" w:rsidRDefault="00E955FA" w:rsidP="00F04C86">
      <w:pPr>
        <w:pStyle w:val="Nivel3"/>
        <w:tabs>
          <w:tab w:val="left" w:pos="1843"/>
        </w:tabs>
        <w:spacing w:before="0" w:after="0" w:line="240" w:lineRule="auto"/>
        <w:ind w:left="0" w:right="7"/>
        <w:rPr>
          <w:i/>
          <w:iCs/>
          <w:sz w:val="24"/>
          <w:szCs w:val="24"/>
        </w:rPr>
      </w:pPr>
    </w:p>
    <w:p w14:paraId="31D7470B" w14:textId="77777777" w:rsidR="00E955FA" w:rsidRPr="00D6095D" w:rsidRDefault="00E955FA" w:rsidP="00467799">
      <w:pPr>
        <w:pStyle w:val="Nivel3"/>
        <w:numPr>
          <w:ilvl w:val="1"/>
          <w:numId w:val="11"/>
        </w:numPr>
        <w:tabs>
          <w:tab w:val="left" w:pos="284"/>
        </w:tabs>
        <w:spacing w:before="0" w:after="0" w:line="240" w:lineRule="auto"/>
        <w:ind w:left="-142" w:right="6" w:firstLine="0"/>
        <w:rPr>
          <w:sz w:val="24"/>
          <w:szCs w:val="24"/>
        </w:rPr>
      </w:pPr>
      <w:r w:rsidRPr="00D6095D">
        <w:rPr>
          <w:sz w:val="24"/>
          <w:szCs w:val="24"/>
        </w:rPr>
        <w:t>No presente certame:</w:t>
      </w: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E955FA" w:rsidRPr="00D6095D" w14:paraId="39482A11" w14:textId="77777777" w:rsidTr="00A7045F">
        <w:tc>
          <w:tcPr>
            <w:tcW w:w="10059" w:type="dxa"/>
          </w:tcPr>
          <w:p w14:paraId="2ACD490A" w14:textId="77777777" w:rsidR="00E955FA" w:rsidRPr="009C1559" w:rsidRDefault="00E955FA" w:rsidP="004C7B94">
            <w:pPr>
              <w:pStyle w:val="Nivel3"/>
              <w:tabs>
                <w:tab w:val="left" w:pos="1843"/>
              </w:tabs>
              <w:ind w:left="462" w:right="6"/>
              <w:rPr>
                <w:noProof/>
                <w:sz w:val="24"/>
                <w:szCs w:val="24"/>
              </w:rPr>
            </w:pPr>
            <w:r>
              <w:rPr>
                <w:noProof/>
                <w:sz w:val="24"/>
                <w:szCs w:val="24"/>
              </w:rPr>
              <w:t xml:space="preserve">9.3.1. </w:t>
            </w:r>
            <w:r w:rsidRPr="009C1559">
              <w:rPr>
                <w:noProof/>
                <w:sz w:val="24"/>
                <w:szCs w:val="24"/>
              </w:rPr>
              <w:t>Será permitido a participação de consórcio de empresas:</w:t>
            </w:r>
          </w:p>
          <w:p w14:paraId="2077C885" w14:textId="77777777" w:rsidR="00E955FA" w:rsidRPr="009C1559" w:rsidRDefault="00E955FA" w:rsidP="004C7B94">
            <w:pPr>
              <w:pStyle w:val="Nivel3"/>
              <w:tabs>
                <w:tab w:val="left" w:pos="1843"/>
              </w:tabs>
              <w:ind w:left="462" w:right="6"/>
              <w:rPr>
                <w:noProof/>
                <w:sz w:val="24"/>
                <w:szCs w:val="24"/>
              </w:rPr>
            </w:pPr>
            <w:r w:rsidRPr="009C1559">
              <w:rPr>
                <w:noProof/>
                <w:sz w:val="24"/>
                <w:szCs w:val="24"/>
              </w:rPr>
              <w:t>a)A habilitação técnica, será feita por meio do somatório dos quantitativos de cada consorciado e, para efeito de habilitação econômico-financeira, o somatório dos valores de cada consorciado.</w:t>
            </w:r>
          </w:p>
          <w:p w14:paraId="2E545F86" w14:textId="77777777" w:rsidR="00E955FA" w:rsidRPr="009C1559" w:rsidRDefault="00E955FA" w:rsidP="004C7B94">
            <w:pPr>
              <w:pStyle w:val="Nivel3"/>
              <w:tabs>
                <w:tab w:val="left" w:pos="1843"/>
              </w:tabs>
              <w:ind w:left="462" w:right="6"/>
              <w:rPr>
                <w:noProof/>
                <w:sz w:val="24"/>
                <w:szCs w:val="24"/>
              </w:rPr>
            </w:pPr>
            <w:r w:rsidRPr="009C1559">
              <w:rPr>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75E15CE9" w14:textId="77777777" w:rsidR="00E955FA" w:rsidRPr="009C1559" w:rsidRDefault="00E955FA" w:rsidP="004C7B94">
            <w:pPr>
              <w:pStyle w:val="Nivel3"/>
              <w:tabs>
                <w:tab w:val="left" w:pos="1843"/>
              </w:tabs>
              <w:ind w:left="462" w:right="6"/>
              <w:rPr>
                <w:noProof/>
                <w:sz w:val="24"/>
                <w:szCs w:val="24"/>
              </w:rPr>
            </w:pPr>
            <w:r w:rsidRPr="009C1559">
              <w:rPr>
                <w:noProof/>
                <w:sz w:val="24"/>
                <w:szCs w:val="24"/>
              </w:rPr>
              <w:t xml:space="preserve">c)Deverá ser apresentado, comprovação de compromisso público ou particular de constituição de consórcio, subscrito pelos consorciados. </w:t>
            </w:r>
          </w:p>
          <w:p w14:paraId="61B6508D" w14:textId="77777777" w:rsidR="00E955FA" w:rsidRPr="009C1559" w:rsidRDefault="00E955FA" w:rsidP="004C7B94">
            <w:pPr>
              <w:pStyle w:val="Nivel3"/>
              <w:tabs>
                <w:tab w:val="left" w:pos="1843"/>
              </w:tabs>
              <w:ind w:left="462" w:right="6"/>
              <w:rPr>
                <w:noProof/>
                <w:sz w:val="24"/>
                <w:szCs w:val="24"/>
              </w:rPr>
            </w:pPr>
            <w:r w:rsidRPr="009C1559">
              <w:rPr>
                <w:noProof/>
                <w:sz w:val="24"/>
                <w:szCs w:val="24"/>
              </w:rPr>
              <w:t>c.1) O licitante vencedor é obrigado a promover, antes da celebração do contrato, a constituição e o registro do consórcio, nos termos do compromisso aqui previsto;</w:t>
            </w:r>
          </w:p>
          <w:p w14:paraId="2A3D1F72" w14:textId="77777777" w:rsidR="00E955FA" w:rsidRPr="009C1559" w:rsidRDefault="00E955FA" w:rsidP="004C7B94">
            <w:pPr>
              <w:pStyle w:val="Nivel3"/>
              <w:tabs>
                <w:tab w:val="left" w:pos="1843"/>
              </w:tabs>
              <w:ind w:left="462" w:right="6"/>
              <w:rPr>
                <w:noProof/>
                <w:sz w:val="24"/>
                <w:szCs w:val="24"/>
              </w:rPr>
            </w:pPr>
            <w:r w:rsidRPr="009C1559">
              <w:rPr>
                <w:noProof/>
                <w:sz w:val="24"/>
                <w:szCs w:val="24"/>
              </w:rPr>
              <w:t>d) Deverá fazer indicação da empresa líder do consórcio, que será responsável por sua representação perante a Administração;</w:t>
            </w:r>
          </w:p>
          <w:p w14:paraId="05EC1350" w14:textId="77777777" w:rsidR="00E955FA" w:rsidRPr="009C1559" w:rsidRDefault="00E955FA" w:rsidP="004C7B94">
            <w:pPr>
              <w:pStyle w:val="Nivel3"/>
              <w:tabs>
                <w:tab w:val="left" w:pos="1843"/>
              </w:tabs>
              <w:ind w:left="462" w:right="6"/>
              <w:rPr>
                <w:noProof/>
                <w:sz w:val="24"/>
                <w:szCs w:val="24"/>
              </w:rPr>
            </w:pPr>
            <w:r w:rsidRPr="009C1559">
              <w:rPr>
                <w:noProof/>
                <w:sz w:val="24"/>
                <w:szCs w:val="24"/>
              </w:rPr>
              <w:t>e) Fica impedido de a empresa consorciada participar, na mesma licitação, de mais de um consórcio ou de forma isolada;</w:t>
            </w:r>
          </w:p>
          <w:p w14:paraId="4CAD8EB2" w14:textId="77777777" w:rsidR="00E955FA" w:rsidRPr="00D6095D" w:rsidRDefault="00E955FA" w:rsidP="00B73D89">
            <w:pPr>
              <w:pStyle w:val="Nivel3"/>
              <w:tabs>
                <w:tab w:val="left" w:pos="1843"/>
              </w:tabs>
              <w:spacing w:before="0" w:after="0" w:line="240" w:lineRule="auto"/>
              <w:ind w:left="462" w:right="6"/>
              <w:rPr>
                <w:sz w:val="24"/>
                <w:szCs w:val="24"/>
              </w:rPr>
            </w:pPr>
            <w:r w:rsidRPr="009C1559">
              <w:rPr>
                <w:noProof/>
                <w:sz w:val="24"/>
                <w:szCs w:val="24"/>
              </w:rPr>
              <w:t>f) É de responsabilidade solidária dos integrantes pelos atos praticados em consórcio, tanto na fase de licitação quanto na de execução do contrato.</w:t>
            </w:r>
          </w:p>
        </w:tc>
      </w:tr>
    </w:tbl>
    <w:p w14:paraId="20829B21" w14:textId="77777777" w:rsidR="00E955FA" w:rsidRPr="00D6095D" w:rsidRDefault="00E955FA" w:rsidP="00A7045F">
      <w:pPr>
        <w:pStyle w:val="Nivel3"/>
        <w:tabs>
          <w:tab w:val="left" w:pos="1843"/>
        </w:tabs>
        <w:spacing w:before="0" w:after="0" w:line="240" w:lineRule="auto"/>
        <w:ind w:left="1146" w:right="6"/>
        <w:rPr>
          <w:sz w:val="24"/>
          <w:szCs w:val="24"/>
        </w:rPr>
      </w:pPr>
    </w:p>
    <w:p w14:paraId="4D86095E" w14:textId="77777777" w:rsidR="00E955FA" w:rsidRPr="00D6095D" w:rsidRDefault="00E955FA" w:rsidP="00467799">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2A2246D2" w14:textId="77777777" w:rsidR="00E955FA" w:rsidRDefault="00E955FA" w:rsidP="00467799">
      <w:pPr>
        <w:pStyle w:val="Nivel2"/>
        <w:tabs>
          <w:tab w:val="left" w:pos="567"/>
        </w:tabs>
        <w:spacing w:before="0" w:after="0" w:line="240" w:lineRule="auto"/>
        <w:ind w:left="567" w:right="7" w:firstLine="0"/>
        <w:rPr>
          <w:sz w:val="24"/>
          <w:szCs w:val="24"/>
        </w:rPr>
      </w:pPr>
    </w:p>
    <w:p w14:paraId="0003C0CF" w14:textId="77777777" w:rsidR="00E955FA" w:rsidRPr="00D6095D" w:rsidRDefault="00E955FA"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t>O reconhecimento de firma somente será exigido quando houver dúvida de autenticidade (art. 12, V da Lei 14.133/21).</w:t>
      </w:r>
    </w:p>
    <w:p w14:paraId="2B08627F" w14:textId="77777777" w:rsidR="00E955FA" w:rsidRPr="00D6095D" w:rsidRDefault="00E955FA"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7BB77CCC" w14:textId="77777777" w:rsidR="00E955FA" w:rsidRPr="00D6095D" w:rsidRDefault="00E955FA"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93BA3E5" w14:textId="77777777" w:rsidR="00E955FA" w:rsidRPr="00D6095D" w:rsidRDefault="00E955FA"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100B5B24" w14:textId="77777777" w:rsidR="00E955FA" w:rsidRPr="00D6095D" w:rsidRDefault="00E955FA"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1EB42A7A" w14:textId="77777777" w:rsidR="00E955FA" w:rsidRPr="00D6095D" w:rsidRDefault="00E955FA"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00CE5F38" w14:textId="77777777" w:rsidR="00E955FA" w:rsidRPr="00D6095D" w:rsidRDefault="00E955FA" w:rsidP="004F1E7A">
      <w:pPr>
        <w:pStyle w:val="Nivel3"/>
        <w:numPr>
          <w:ilvl w:val="2"/>
          <w:numId w:val="11"/>
        </w:numPr>
        <w:spacing w:before="0" w:after="0" w:line="240" w:lineRule="auto"/>
        <w:ind w:left="567" w:right="7" w:firstLine="0"/>
        <w:rPr>
          <w:sz w:val="24"/>
          <w:szCs w:val="24"/>
        </w:rPr>
      </w:pPr>
      <w:r w:rsidRPr="00D6095D">
        <w:rPr>
          <w:sz w:val="24"/>
          <w:szCs w:val="24"/>
        </w:rPr>
        <w:t>Os documentos relativos à habilitação prevista no Anexo IV - Termo de Referência, somente serão exigidos, em qualquer caso, em momento posterior ao julgamento das propostas e apenas do licitante mais bem classificado.</w:t>
      </w:r>
    </w:p>
    <w:p w14:paraId="0827931B" w14:textId="77777777" w:rsidR="00E955FA" w:rsidRPr="00D6095D" w:rsidRDefault="00E955FA"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71432948" w14:textId="77777777" w:rsidR="00E955FA" w:rsidRPr="00D6095D" w:rsidRDefault="00E955FA"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38939685" w14:textId="77777777" w:rsidR="00E955FA" w:rsidRPr="00D6095D" w:rsidRDefault="00E955FA"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11024902" w14:textId="77777777" w:rsidR="00E955FA" w:rsidRPr="00D6095D" w:rsidRDefault="00E955FA" w:rsidP="004F1E7A">
      <w:pPr>
        <w:pStyle w:val="Nivel2"/>
        <w:numPr>
          <w:ilvl w:val="1"/>
          <w:numId w:val="11"/>
        </w:numPr>
        <w:spacing w:before="0" w:after="0" w:line="240" w:lineRule="auto"/>
        <w:ind w:left="0" w:right="7" w:firstLine="0"/>
        <w:rPr>
          <w:i/>
          <w:sz w:val="24"/>
          <w:szCs w:val="24"/>
        </w:rPr>
      </w:pPr>
      <w:r w:rsidRPr="00D6095D">
        <w:rPr>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6095D">
        <w:rPr>
          <w:sz w:val="24"/>
          <w:szCs w:val="24"/>
        </w:rPr>
        <w:t>eﬁcácia</w:t>
      </w:r>
      <w:proofErr w:type="spellEnd"/>
      <w:r w:rsidRPr="00D6095D">
        <w:rPr>
          <w:sz w:val="24"/>
          <w:szCs w:val="24"/>
        </w:rPr>
        <w:t xml:space="preserve"> para fins de habilitação e classificação.</w:t>
      </w:r>
    </w:p>
    <w:p w14:paraId="1FB7794A" w14:textId="77777777" w:rsidR="00E955FA" w:rsidRPr="00D6095D" w:rsidRDefault="00E955FA"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5CB4E220" w14:textId="77777777" w:rsidR="00E955FA" w:rsidRPr="00D6095D" w:rsidRDefault="00E955FA" w:rsidP="004F1E7A">
      <w:pPr>
        <w:pStyle w:val="Nivel2"/>
        <w:numPr>
          <w:ilvl w:val="1"/>
          <w:numId w:val="11"/>
        </w:numPr>
        <w:spacing w:before="0" w:after="0" w:line="240" w:lineRule="auto"/>
        <w:ind w:left="0" w:right="7" w:firstLine="0"/>
        <w:rPr>
          <w:i/>
          <w:sz w:val="24"/>
          <w:szCs w:val="24"/>
        </w:rPr>
      </w:pPr>
      <w:r w:rsidRPr="00D6095D">
        <w:rPr>
          <w:sz w:val="24"/>
          <w:szCs w:val="24"/>
        </w:rPr>
        <w:t>Somente serão disponibilizados para acesso público os documentos de habilitação do licitante cuja proposta atenda ao edital de licitação, após concluídos os procedimentos de que trata o subitem anterior.</w:t>
      </w:r>
    </w:p>
    <w:p w14:paraId="2253C217" w14:textId="77777777" w:rsidR="00E955FA" w:rsidRPr="00D6095D" w:rsidRDefault="00E955FA"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249A561" w14:textId="77777777" w:rsidR="00E955FA" w:rsidRPr="00D6095D" w:rsidRDefault="00E955FA"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lastRenderedPageBreak/>
        <w:t>Serão aceitos registros de CNPJ de licitante matriz e filial com diferenças de números de documentos pertinentes ao CND e ao CRF/FGTS, quando for comprovada a centralização do recolhimento dessas contribuições.</w:t>
      </w:r>
    </w:p>
    <w:p w14:paraId="5E5A367B" w14:textId="77777777" w:rsidR="00E955FA" w:rsidRPr="00D6095D" w:rsidRDefault="00E955FA"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D6095D">
        <w:rPr>
          <w:rFonts w:ascii="Arial" w:hAnsi="Arial" w:cs="Arial"/>
          <w:sz w:val="24"/>
          <w:szCs w:val="24"/>
        </w:rPr>
        <w:t>deﬁnido</w:t>
      </w:r>
      <w:proofErr w:type="spellEnd"/>
      <w:r w:rsidRPr="00D6095D">
        <w:rPr>
          <w:rFonts w:ascii="Arial" w:hAnsi="Arial" w:cs="Arial"/>
          <w:sz w:val="24"/>
          <w:szCs w:val="24"/>
        </w:rPr>
        <w:t xml:space="preserve"> neste</w:t>
      </w:r>
      <w:r w:rsidRPr="00D6095D">
        <w:rPr>
          <w:rFonts w:ascii="Arial" w:hAnsi="Arial" w:cs="Arial"/>
          <w:spacing w:val="16"/>
          <w:sz w:val="24"/>
          <w:szCs w:val="24"/>
        </w:rPr>
        <w:t xml:space="preserve"> </w:t>
      </w:r>
      <w:r w:rsidRPr="00D6095D">
        <w:rPr>
          <w:rFonts w:ascii="Arial" w:hAnsi="Arial" w:cs="Arial"/>
          <w:sz w:val="24"/>
          <w:szCs w:val="24"/>
        </w:rPr>
        <w:t>edital;</w:t>
      </w:r>
    </w:p>
    <w:p w14:paraId="45E8E806" w14:textId="77777777" w:rsidR="00E955FA" w:rsidRPr="00D6095D" w:rsidRDefault="00E955FA"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131A08C5" w14:textId="77777777" w:rsidR="00E955FA" w:rsidRPr="00D6095D" w:rsidRDefault="00E955FA"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 o licitante for a matriz, todos os documentos deverão estar em nome da matriz, e se o licitante for a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todos os documentos deverão estar em nome da </w:t>
      </w:r>
      <w:proofErr w:type="spellStart"/>
      <w:r w:rsidRPr="00D6095D">
        <w:rPr>
          <w:rFonts w:ascii="Arial" w:hAnsi="Arial" w:cs="Arial"/>
          <w:sz w:val="24"/>
          <w:szCs w:val="24"/>
        </w:rPr>
        <w:t>ﬁlial</w:t>
      </w:r>
      <w:proofErr w:type="spellEnd"/>
      <w:r w:rsidRPr="00D6095D">
        <w:rPr>
          <w:rFonts w:ascii="Arial" w:hAnsi="Arial" w:cs="Arial"/>
          <w:sz w:val="24"/>
          <w:szCs w:val="24"/>
        </w:rPr>
        <w:t>, exceto aqueles documentos que, pela própria natureza, comprovadamente, forem emitidos somente em nome da matriz.</w:t>
      </w:r>
    </w:p>
    <w:p w14:paraId="68CF3831" w14:textId="77777777" w:rsidR="00E955FA" w:rsidRPr="00D6095D" w:rsidRDefault="00E955FA"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 xml:space="preserve">de licitante matriz e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com diferenças de 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70ABACB4" w14:textId="77777777" w:rsidR="00E955FA" w:rsidRPr="00D6095D" w:rsidRDefault="00E955FA"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não impede que a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050D6DBB" w14:textId="77777777" w:rsidR="00E955FA" w:rsidRPr="00D6095D" w:rsidRDefault="00E955FA"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6F37479E"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e uma vez constatada a existência de alguma restrição no que tange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comprovar a regularização. O prazo poderá ser prorrogado por igual período, a critério da administração pública, quando requerida pelo licitante, mediante apresentação de</w:t>
      </w:r>
      <w:r w:rsidRPr="00D6095D">
        <w:rPr>
          <w:rFonts w:ascii="Arial" w:hAnsi="Arial" w:cs="Arial"/>
          <w:spacing w:val="-1"/>
          <w:sz w:val="24"/>
          <w:szCs w:val="24"/>
        </w:rPr>
        <w:t xml:space="preserve"> </w:t>
      </w:r>
      <w:proofErr w:type="spellStart"/>
      <w:r w:rsidRPr="00D6095D">
        <w:rPr>
          <w:rFonts w:ascii="Arial" w:hAnsi="Arial" w:cs="Arial"/>
          <w:sz w:val="24"/>
          <w:szCs w:val="24"/>
        </w:rPr>
        <w:t>justiﬁcativa</w:t>
      </w:r>
      <w:proofErr w:type="spellEnd"/>
      <w:r w:rsidRPr="00D6095D">
        <w:rPr>
          <w:rFonts w:ascii="Arial" w:hAnsi="Arial" w:cs="Arial"/>
          <w:sz w:val="24"/>
          <w:szCs w:val="24"/>
        </w:rPr>
        <w:t>.</w:t>
      </w:r>
    </w:p>
    <w:p w14:paraId="36C36A71"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não-regularização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seguir-se outra microempresa, empresa de pequeno porte ou sociedade cooperativa com alguma restrição na documentação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01D73637"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38478232"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2A5A8412"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a microempresas e empresas de pequeno porte, em havendo inabilitação,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6D897117"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licitante provisoriamente vencedor em um item/grupo, que estiver concorrendo em outro item/grupo,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4CC4754B" w14:textId="77777777" w:rsidR="00E955FA" w:rsidRPr="00D6095D" w:rsidRDefault="00E955FA"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 xml:space="preserve">Constatado o atendimento às exigências de habilitação </w:t>
      </w:r>
      <w:proofErr w:type="spellStart"/>
      <w:r w:rsidRPr="00D6095D">
        <w:rPr>
          <w:rFonts w:ascii="Arial" w:hAnsi="Arial" w:cs="Arial"/>
          <w:sz w:val="24"/>
          <w:szCs w:val="24"/>
        </w:rPr>
        <w:t>ﬁxadas</w:t>
      </w:r>
      <w:proofErr w:type="spellEnd"/>
      <w:r w:rsidRPr="00D6095D">
        <w:rPr>
          <w:rFonts w:ascii="Arial" w:hAnsi="Arial" w:cs="Arial"/>
          <w:sz w:val="24"/>
          <w:szCs w:val="24"/>
        </w:rPr>
        <w:t xml:space="preserve"> no Edital, o licitante será </w:t>
      </w:r>
      <w:r w:rsidRPr="00D6095D">
        <w:rPr>
          <w:rFonts w:ascii="Arial" w:hAnsi="Arial" w:cs="Arial"/>
          <w:sz w:val="24"/>
          <w:szCs w:val="24"/>
        </w:rPr>
        <w:lastRenderedPageBreak/>
        <w:t>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27D4947E" w14:textId="77777777" w:rsidR="00E955FA" w:rsidRPr="00D6095D" w:rsidRDefault="00E955FA" w:rsidP="000636BF">
      <w:pPr>
        <w:pStyle w:val="Ttulo1"/>
        <w:tabs>
          <w:tab w:val="left" w:pos="1343"/>
          <w:tab w:val="left" w:pos="1344"/>
        </w:tabs>
        <w:spacing w:before="0"/>
        <w:ind w:left="0" w:right="7" w:firstLine="0"/>
        <w:jc w:val="right"/>
        <w:rPr>
          <w:sz w:val="24"/>
          <w:szCs w:val="24"/>
        </w:rPr>
      </w:pPr>
    </w:p>
    <w:p w14:paraId="21515BE0" w14:textId="77777777" w:rsidR="00E955FA" w:rsidRPr="00D6095D" w:rsidRDefault="00E955FA"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493E5965" w14:textId="77777777" w:rsidR="00E955FA" w:rsidRPr="00D6095D" w:rsidRDefault="00E955FA" w:rsidP="000636BF">
      <w:pPr>
        <w:pStyle w:val="PargrafodaLista"/>
        <w:tabs>
          <w:tab w:val="left" w:pos="1343"/>
          <w:tab w:val="left" w:pos="1344"/>
        </w:tabs>
        <w:spacing w:before="0"/>
        <w:ind w:left="0" w:right="7"/>
        <w:rPr>
          <w:rFonts w:ascii="Arial" w:hAnsi="Arial" w:cs="Arial"/>
          <w:sz w:val="24"/>
          <w:szCs w:val="24"/>
        </w:rPr>
      </w:pPr>
    </w:p>
    <w:p w14:paraId="77F85A4B" w14:textId="77777777" w:rsidR="00E955FA" w:rsidRPr="00D6095D" w:rsidRDefault="00E955FA"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0DACF0F3" w14:textId="77777777" w:rsidR="00E955FA" w:rsidRPr="00D6095D" w:rsidRDefault="00E955FA"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t>É facultado pela administração através do pregoeiro, prorrogar o prazo estabelecido, a partir de solicitação fundamentada feita no chat pelo licitante, antes de findo o prazo.</w:t>
      </w:r>
    </w:p>
    <w:p w14:paraId="3EA45DF0"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e deverá:</w:t>
      </w:r>
    </w:p>
    <w:p w14:paraId="42B49ADA" w14:textId="77777777" w:rsidR="00E955FA" w:rsidRPr="00D6095D" w:rsidRDefault="00E955FA"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25A56ECB" w14:textId="77777777" w:rsidR="00E955FA" w:rsidRPr="00D6095D" w:rsidRDefault="00E955FA"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 xml:space="preserve">para </w:t>
      </w:r>
      <w:proofErr w:type="spellStart"/>
      <w:r w:rsidRPr="00D6095D">
        <w:rPr>
          <w:rFonts w:ascii="Arial" w:hAnsi="Arial" w:cs="Arial"/>
          <w:sz w:val="24"/>
          <w:szCs w:val="24"/>
        </w:rPr>
        <w:t>ﬁns</w:t>
      </w:r>
      <w:proofErr w:type="spellEnd"/>
      <w:r w:rsidRPr="00D6095D">
        <w:rPr>
          <w:rFonts w:ascii="Arial" w:hAnsi="Arial" w:cs="Arial"/>
          <w:sz w:val="24"/>
          <w:szCs w:val="24"/>
        </w:rPr>
        <w:t xml:space="preserve">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5698342B" w14:textId="77777777" w:rsidR="00E955FA" w:rsidRPr="00D6095D" w:rsidRDefault="00E955FA"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deverá ser documentada nos autos e será levada em consideração no decorrer da execução do contrato e aplicação de eventual sanção à Contratada, se for o caso.</w:t>
      </w:r>
    </w:p>
    <w:p w14:paraId="281627F8" w14:textId="77777777" w:rsidR="00E955FA" w:rsidRPr="00D6095D" w:rsidRDefault="00E955FA"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tais como marca, modelo vinculam a Contratada.</w:t>
      </w:r>
    </w:p>
    <w:p w14:paraId="75082078" w14:textId="77777777" w:rsidR="00E955FA" w:rsidRPr="00D6095D" w:rsidRDefault="00E955FA"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53D29174" w14:textId="77777777" w:rsidR="00E955FA" w:rsidRPr="00D6095D" w:rsidRDefault="00E955FA"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502304B4" w14:textId="77777777" w:rsidR="00E955FA" w:rsidRPr="00D6095D" w:rsidRDefault="00E955FA"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oferta deverá ser </w:t>
      </w:r>
      <w:proofErr w:type="spellStart"/>
      <w:r w:rsidRPr="00D6095D">
        <w:rPr>
          <w:rFonts w:ascii="Arial" w:hAnsi="Arial" w:cs="Arial"/>
          <w:sz w:val="24"/>
          <w:szCs w:val="24"/>
        </w:rPr>
        <w:t>ﬁrme</w:t>
      </w:r>
      <w:proofErr w:type="spellEnd"/>
      <w:r w:rsidRPr="00D6095D">
        <w:rPr>
          <w:rFonts w:ascii="Arial" w:hAnsi="Arial" w:cs="Arial"/>
          <w:sz w:val="24"/>
          <w:szCs w:val="24"/>
        </w:rPr>
        <w:t xml:space="preserv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proofErr w:type="spellStart"/>
      <w:r w:rsidRPr="00D6095D">
        <w:rPr>
          <w:rFonts w:ascii="Arial" w:hAnsi="Arial" w:cs="Arial"/>
          <w:sz w:val="24"/>
          <w:szCs w:val="24"/>
        </w:rPr>
        <w:t>desclassiﬁcação</w:t>
      </w:r>
      <w:proofErr w:type="spellEnd"/>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6A784701" w14:textId="77777777" w:rsidR="00E955FA" w:rsidRDefault="00E955FA"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proposta deverá obedecer aos termos deste Edital e seus Anexos, não sendo considerada aquela que não corresponda às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2348D47F" w14:textId="77777777" w:rsidR="00E955FA" w:rsidRDefault="00E955FA" w:rsidP="004F1E7A">
      <w:pPr>
        <w:pStyle w:val="PargrafodaLista"/>
        <w:tabs>
          <w:tab w:val="left" w:pos="709"/>
          <w:tab w:val="left" w:pos="1343"/>
          <w:tab w:val="left" w:pos="1344"/>
        </w:tabs>
        <w:spacing w:before="0"/>
        <w:ind w:left="0" w:right="7"/>
        <w:rPr>
          <w:rFonts w:ascii="Arial" w:hAnsi="Arial" w:cs="Arial"/>
          <w:sz w:val="24"/>
          <w:szCs w:val="24"/>
        </w:rPr>
      </w:pPr>
    </w:p>
    <w:p w14:paraId="3C0CCB87" w14:textId="77777777" w:rsidR="00E955FA" w:rsidRDefault="00E955FA"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51E8C725" w14:textId="77777777" w:rsidR="00E955FA" w:rsidRPr="004F1E7A" w:rsidRDefault="00E955FA" w:rsidP="004F1E7A">
      <w:pPr>
        <w:pStyle w:val="PargrafodaLista"/>
        <w:tabs>
          <w:tab w:val="left" w:pos="142"/>
          <w:tab w:val="left" w:pos="426"/>
          <w:tab w:val="left" w:pos="851"/>
        </w:tabs>
        <w:ind w:left="0"/>
        <w:rPr>
          <w:rFonts w:ascii="Arial" w:hAnsi="Arial" w:cs="Arial"/>
          <w:b/>
          <w:bCs/>
          <w:sz w:val="24"/>
          <w:szCs w:val="24"/>
        </w:rPr>
      </w:pPr>
    </w:p>
    <w:p w14:paraId="6A2CACC2" w14:textId="77777777" w:rsidR="00E955FA" w:rsidRPr="004F1E7A" w:rsidRDefault="00E955FA"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4EEC71E8" w14:textId="77777777" w:rsidR="00E955FA" w:rsidRDefault="00E955FA" w:rsidP="000636BF">
      <w:pPr>
        <w:pStyle w:val="PargrafodaLista"/>
        <w:tabs>
          <w:tab w:val="left" w:pos="1343"/>
          <w:tab w:val="left" w:pos="1344"/>
        </w:tabs>
        <w:spacing w:before="0"/>
        <w:ind w:left="0" w:right="7"/>
        <w:rPr>
          <w:rFonts w:ascii="Arial" w:hAnsi="Arial" w:cs="Arial"/>
          <w:sz w:val="24"/>
          <w:szCs w:val="24"/>
        </w:rPr>
      </w:pPr>
      <w:r w:rsidRPr="009C1559">
        <w:rPr>
          <w:rFonts w:ascii="Arial" w:hAnsi="Arial" w:cs="Arial"/>
          <w:noProof/>
          <w:sz w:val="24"/>
          <w:szCs w:val="24"/>
        </w:rPr>
        <w:t>Não será exigido neste processo</w:t>
      </w:r>
    </w:p>
    <w:p w14:paraId="5FDAAC8B" w14:textId="77777777" w:rsidR="00E955FA" w:rsidRPr="00D6095D" w:rsidRDefault="00E955FA" w:rsidP="000636BF">
      <w:pPr>
        <w:pStyle w:val="PargrafodaLista"/>
        <w:tabs>
          <w:tab w:val="left" w:pos="1343"/>
          <w:tab w:val="left" w:pos="1344"/>
        </w:tabs>
        <w:spacing w:before="0"/>
        <w:ind w:left="0" w:right="7"/>
        <w:rPr>
          <w:rFonts w:ascii="Arial" w:hAnsi="Arial" w:cs="Arial"/>
          <w:sz w:val="24"/>
          <w:szCs w:val="24"/>
        </w:rPr>
      </w:pPr>
    </w:p>
    <w:p w14:paraId="631A3379" w14:textId="77777777" w:rsidR="00E955FA" w:rsidRPr="001F1565" w:rsidRDefault="00E955FA"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7F35A722" w14:textId="77777777" w:rsidR="00E955FA" w:rsidRPr="00D6095D" w:rsidRDefault="00E955FA" w:rsidP="001F1565">
      <w:pPr>
        <w:pStyle w:val="Ttulo1"/>
        <w:tabs>
          <w:tab w:val="left" w:pos="426"/>
        </w:tabs>
        <w:spacing w:before="0"/>
        <w:ind w:left="0" w:right="7" w:firstLine="0"/>
        <w:jc w:val="both"/>
        <w:rPr>
          <w:sz w:val="24"/>
          <w:szCs w:val="24"/>
        </w:rPr>
      </w:pPr>
    </w:p>
    <w:p w14:paraId="4859BF0F"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36037818"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lastRenderedPageBreak/>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3E22FBCC"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5F229B19" w14:textId="77777777" w:rsidR="00E955FA" w:rsidRPr="00D6095D" w:rsidRDefault="00E955FA"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4DA4EDB1"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4B3F7073"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C9BAC0"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650E42D2"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F2661C8"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 xml:space="preserve">O recurso e o pedido de reconsideração terão efeito suspensivo do ato ou da decisão recorrida até que sobrevenha decisão final da autoridade competente. </w:t>
      </w:r>
    </w:p>
    <w:p w14:paraId="2E821A49" w14:textId="77777777" w:rsidR="00E955FA" w:rsidRPr="00D6095D" w:rsidRDefault="00E955FA"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50373A43" w14:textId="77777777" w:rsidR="00E955FA" w:rsidRPr="00D6095D" w:rsidRDefault="00E955FA"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71C2EAB6" w14:textId="77777777" w:rsidR="00E955FA" w:rsidRPr="00D6095D" w:rsidRDefault="00E955FA" w:rsidP="0023599A">
      <w:pPr>
        <w:pStyle w:val="PargrafodaLista"/>
        <w:spacing w:before="0"/>
        <w:ind w:left="0"/>
        <w:rPr>
          <w:rFonts w:ascii="Arial" w:eastAsia="Times New Roman" w:hAnsi="Arial" w:cs="Arial"/>
          <w:color w:val="000000"/>
          <w:sz w:val="24"/>
          <w:szCs w:val="24"/>
          <w:lang w:eastAsia="pt-BR"/>
        </w:rPr>
      </w:pPr>
    </w:p>
    <w:p w14:paraId="5DB3482B" w14:textId="77777777" w:rsidR="00E955FA" w:rsidRPr="00D6095D" w:rsidRDefault="00E955FA"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41E483CB" w14:textId="77777777" w:rsidR="00E955FA" w:rsidRPr="00D6095D" w:rsidRDefault="00E955FA"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76A0EB58" w14:textId="77777777" w:rsidR="00E955FA" w:rsidRPr="00D6095D" w:rsidRDefault="00E955FA"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16717EB1" w14:textId="77777777" w:rsidR="00E955FA" w:rsidRPr="00D6095D" w:rsidRDefault="00E955FA"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1B15F92F" w14:textId="77777777" w:rsidR="00E955FA" w:rsidRPr="00D6095D" w:rsidRDefault="00E955FA"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t xml:space="preserve">A convocação se dará por meio do sistema eletrônico (“chat”), e-mail, ou, comunicado no site </w:t>
      </w:r>
      <w:proofErr w:type="spellStart"/>
      <w:r w:rsidRPr="00D6095D">
        <w:rPr>
          <w:rFonts w:ascii="Arial" w:hAnsi="Arial" w:cs="Arial"/>
          <w:sz w:val="24"/>
          <w:szCs w:val="24"/>
        </w:rPr>
        <w:t>oﬁcial</w:t>
      </w:r>
      <w:proofErr w:type="spellEnd"/>
      <w:r w:rsidRPr="00D6095D">
        <w:rPr>
          <w:rFonts w:ascii="Arial" w:hAnsi="Arial" w:cs="Arial"/>
          <w:sz w:val="24"/>
          <w:szCs w:val="24"/>
        </w:rPr>
        <w:t>, de acordo com a fase do procedimento licitatório.</w:t>
      </w:r>
    </w:p>
    <w:p w14:paraId="35055259" w14:textId="77777777" w:rsidR="00E955FA" w:rsidRPr="00D6095D" w:rsidRDefault="00E955FA" w:rsidP="000636BF">
      <w:pPr>
        <w:pStyle w:val="PargrafodaLista"/>
        <w:tabs>
          <w:tab w:val="left" w:pos="709"/>
          <w:tab w:val="left" w:pos="2206"/>
          <w:tab w:val="left" w:pos="2207"/>
        </w:tabs>
        <w:spacing w:before="0"/>
        <w:ind w:left="0" w:right="7"/>
        <w:rPr>
          <w:rFonts w:ascii="Arial" w:hAnsi="Arial" w:cs="Arial"/>
          <w:sz w:val="24"/>
          <w:szCs w:val="24"/>
        </w:rPr>
      </w:pPr>
    </w:p>
    <w:p w14:paraId="2834E4BE" w14:textId="77777777" w:rsidR="00E955FA" w:rsidRPr="00D6095D" w:rsidRDefault="00E955FA"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103820A6" w14:textId="77777777" w:rsidR="00E955FA" w:rsidRPr="00D6095D" w:rsidRDefault="00E955FA"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544928B1"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15AAE479"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580BA516"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51C9207F"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2BF08A5F"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45F91702"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7FF47FEA" w14:textId="77777777" w:rsidR="00E955FA" w:rsidRPr="00D6095D" w:rsidRDefault="00E955FA"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3º Nos casos de anulação e revogação, deverá ser assegurada a prévia manifestação dos interessados.</w:t>
      </w:r>
    </w:p>
    <w:p w14:paraId="61DC2C31" w14:textId="77777777" w:rsidR="00E955FA" w:rsidRPr="00D6095D" w:rsidRDefault="00E955FA" w:rsidP="000636BF">
      <w:pPr>
        <w:tabs>
          <w:tab w:val="left" w:pos="1727"/>
          <w:tab w:val="left" w:pos="1728"/>
        </w:tabs>
        <w:ind w:right="7"/>
        <w:rPr>
          <w:rFonts w:ascii="Arial" w:hAnsi="Arial" w:cs="Arial"/>
          <w:sz w:val="24"/>
          <w:szCs w:val="24"/>
        </w:rPr>
      </w:pPr>
    </w:p>
    <w:p w14:paraId="56983B20" w14:textId="77777777" w:rsidR="00E955FA" w:rsidRPr="00D6095D" w:rsidRDefault="00E955FA"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lastRenderedPageBreak/>
        <w:t xml:space="preserve">DA </w:t>
      </w:r>
      <w:r w:rsidRPr="00D6095D">
        <w:rPr>
          <w:w w:val="95"/>
          <w:sz w:val="24"/>
          <w:szCs w:val="24"/>
        </w:rPr>
        <w:t xml:space="preserve">FORMALIZAÇÃO </w:t>
      </w:r>
      <w:r w:rsidRPr="00D6095D">
        <w:rPr>
          <w:spacing w:val="-3"/>
          <w:w w:val="95"/>
          <w:sz w:val="24"/>
          <w:szCs w:val="24"/>
        </w:rPr>
        <w:t>DO NEGÓCIO JURÍDICO</w:t>
      </w:r>
    </w:p>
    <w:p w14:paraId="292126F9" w14:textId="77777777" w:rsidR="00E955FA" w:rsidRPr="00D6095D" w:rsidRDefault="00E955FA" w:rsidP="00C20388">
      <w:pPr>
        <w:pStyle w:val="Ttulo1"/>
        <w:tabs>
          <w:tab w:val="left" w:pos="567"/>
        </w:tabs>
        <w:spacing w:before="0"/>
        <w:ind w:left="0" w:right="7" w:firstLine="0"/>
        <w:jc w:val="both"/>
        <w:rPr>
          <w:sz w:val="24"/>
          <w:szCs w:val="24"/>
          <w:u w:val="single"/>
        </w:rPr>
      </w:pPr>
    </w:p>
    <w:p w14:paraId="77E0EAF5" w14:textId="77777777" w:rsidR="00E955FA" w:rsidRPr="009C1559" w:rsidRDefault="00E955FA" w:rsidP="004C7B94">
      <w:pPr>
        <w:ind w:left="567"/>
        <w:jc w:val="both"/>
        <w:rPr>
          <w:rFonts w:ascii="Arial" w:hAnsi="Arial" w:cs="Arial"/>
          <w:noProof/>
          <w:sz w:val="24"/>
          <w:szCs w:val="24"/>
          <w:lang w:eastAsia="pt-BR"/>
        </w:rPr>
      </w:pPr>
      <w:r w:rsidRPr="009C1559">
        <w:rPr>
          <w:rFonts w:ascii="Arial" w:hAnsi="Arial" w:cs="Arial"/>
          <w:noProof/>
          <w:sz w:val="24"/>
          <w:szCs w:val="24"/>
          <w:lang w:eastAsia="pt-BR"/>
        </w:rPr>
        <w:t>a) Da formalização da Ata de Registro de Preços (SRP)</w:t>
      </w:r>
    </w:p>
    <w:p w14:paraId="0AA2A44E" w14:textId="77777777" w:rsidR="00E955FA" w:rsidRPr="009C1559" w:rsidRDefault="00E955FA" w:rsidP="004C7B94">
      <w:pPr>
        <w:ind w:left="567"/>
        <w:jc w:val="both"/>
        <w:rPr>
          <w:rFonts w:ascii="Arial" w:hAnsi="Arial" w:cs="Arial"/>
          <w:noProof/>
          <w:sz w:val="24"/>
          <w:szCs w:val="24"/>
          <w:lang w:eastAsia="pt-BR"/>
        </w:rPr>
      </w:pPr>
      <w:r w:rsidRPr="009C1559">
        <w:rPr>
          <w:rFonts w:ascii="Arial" w:hAnsi="Arial" w:cs="Arial"/>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1C85FC03" w14:textId="77777777" w:rsidR="00E955FA" w:rsidRPr="009C1559" w:rsidRDefault="00E955FA" w:rsidP="004C7B94">
      <w:pPr>
        <w:ind w:left="567"/>
        <w:jc w:val="both"/>
        <w:rPr>
          <w:rFonts w:ascii="Arial" w:hAnsi="Arial" w:cs="Arial"/>
          <w:noProof/>
          <w:sz w:val="24"/>
          <w:szCs w:val="24"/>
          <w:lang w:eastAsia="pt-BR"/>
        </w:rPr>
      </w:pPr>
      <w:r w:rsidRPr="009C1559">
        <w:rPr>
          <w:rFonts w:ascii="Arial" w:hAnsi="Arial" w:cs="Arial"/>
          <w:noProof/>
          <w:sz w:val="24"/>
          <w:szCs w:val="24"/>
          <w:lang w:eastAsia="pt-BR"/>
        </w:rPr>
        <w:t>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w:t>
      </w:r>
    </w:p>
    <w:p w14:paraId="5B21B0FE" w14:textId="77777777" w:rsidR="00E955FA" w:rsidRPr="009C1559" w:rsidRDefault="00E955FA" w:rsidP="004C7B94">
      <w:pPr>
        <w:ind w:left="567"/>
        <w:jc w:val="both"/>
        <w:rPr>
          <w:rFonts w:ascii="Arial" w:hAnsi="Arial" w:cs="Arial"/>
          <w:noProof/>
          <w:sz w:val="24"/>
          <w:szCs w:val="24"/>
          <w:lang w:eastAsia="pt-BR"/>
        </w:rPr>
      </w:pPr>
      <w:r w:rsidRPr="009C1559">
        <w:rPr>
          <w:rFonts w:ascii="Arial" w:hAnsi="Arial" w:cs="Arial"/>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368FD910" w14:textId="77777777" w:rsidR="00E955FA" w:rsidRPr="009C1559" w:rsidRDefault="00E955FA" w:rsidP="004C7B94">
      <w:pPr>
        <w:ind w:left="567"/>
        <w:jc w:val="both"/>
        <w:rPr>
          <w:rFonts w:ascii="Arial" w:hAnsi="Arial" w:cs="Arial"/>
          <w:noProof/>
          <w:sz w:val="24"/>
          <w:szCs w:val="24"/>
          <w:lang w:eastAsia="pt-BR"/>
        </w:rPr>
      </w:pPr>
      <w:r w:rsidRPr="009C1559">
        <w:rPr>
          <w:rFonts w:ascii="Arial" w:hAnsi="Arial" w:cs="Arial"/>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47871E04" w14:textId="77777777" w:rsidR="00E955FA" w:rsidRPr="009C1559" w:rsidRDefault="00E955FA" w:rsidP="004C7B94">
      <w:pPr>
        <w:ind w:left="567"/>
        <w:jc w:val="both"/>
        <w:rPr>
          <w:rFonts w:ascii="Arial" w:hAnsi="Arial" w:cs="Arial"/>
          <w:noProof/>
          <w:sz w:val="24"/>
          <w:szCs w:val="24"/>
          <w:lang w:eastAsia="pt-BR"/>
        </w:rPr>
      </w:pPr>
      <w:r w:rsidRPr="009C1559">
        <w:rPr>
          <w:rFonts w:ascii="Arial" w:hAnsi="Arial" w:cs="Arial"/>
          <w:noProof/>
          <w:sz w:val="24"/>
          <w:szCs w:val="24"/>
          <w:lang w:eastAsia="pt-BR"/>
        </w:rPr>
        <w:t>f) 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25976C2D" w14:textId="77777777" w:rsidR="00E955FA" w:rsidRPr="00D6095D" w:rsidRDefault="00E955FA" w:rsidP="00020347">
      <w:pPr>
        <w:ind w:left="567"/>
        <w:jc w:val="both"/>
        <w:rPr>
          <w:rFonts w:ascii="Arial" w:hAnsi="Arial" w:cs="Arial"/>
          <w:sz w:val="24"/>
          <w:szCs w:val="24"/>
          <w:lang w:eastAsia="pt-BR"/>
        </w:rPr>
      </w:pPr>
      <w:r w:rsidRPr="009C1559">
        <w:rPr>
          <w:rFonts w:ascii="Arial" w:hAnsi="Arial" w:cs="Arial"/>
          <w:noProof/>
          <w:sz w:val="24"/>
          <w:szCs w:val="24"/>
          <w:lang w:eastAsia="pt-BR"/>
        </w:rPr>
        <w:t>g) A vigência da presente Ata é de 12 meses a partir de sua publicação, podendo ser prorrogada, por igual período, desde que comprovado o preço vantajoso. (art. 84 da Lei 14.133/21</w:t>
      </w:r>
      <w:proofErr w:type="gramStart"/>
      <w:r w:rsidRPr="009C1559">
        <w:rPr>
          <w:rFonts w:ascii="Arial" w:hAnsi="Arial" w:cs="Arial"/>
          <w:noProof/>
          <w:sz w:val="24"/>
          <w:szCs w:val="24"/>
          <w:lang w:eastAsia="pt-BR"/>
        </w:rPr>
        <w:t>).</w:t>
      </w:r>
      <w:r w:rsidRPr="00D6095D">
        <w:rPr>
          <w:rFonts w:ascii="Arial" w:hAnsi="Arial" w:cs="Arial"/>
          <w:sz w:val="24"/>
          <w:szCs w:val="24"/>
          <w:lang w:eastAsia="pt-BR"/>
        </w:rPr>
        <w:t>.</w:t>
      </w:r>
      <w:proofErr w:type="gramEnd"/>
    </w:p>
    <w:p w14:paraId="3D1DC354" w14:textId="77777777" w:rsidR="00E955FA" w:rsidRPr="00D6095D" w:rsidRDefault="00E955FA"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39DB4435" w14:textId="77777777" w:rsidR="00E955FA" w:rsidRPr="00D6095D" w:rsidRDefault="00E955F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2BD4852A" w14:textId="77777777" w:rsidR="00E955FA" w:rsidRPr="00D6095D" w:rsidRDefault="00E955F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130562EB" w14:textId="77777777" w:rsidR="00E955FA" w:rsidRPr="00D6095D" w:rsidRDefault="00E955F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50B08FDC" w14:textId="77777777" w:rsidR="00E955FA" w:rsidRPr="00D6095D" w:rsidRDefault="00E955FA"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208BD77F" w14:textId="77777777" w:rsidR="00E955FA" w:rsidRPr="00D6095D" w:rsidRDefault="00E955FA"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2FD6DE2E" w14:textId="77777777" w:rsidR="00E955FA" w:rsidRDefault="00E955FA"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38EA55E7" w14:textId="77777777" w:rsidR="00E955FA" w:rsidRPr="00F7138E" w:rsidRDefault="00E955FA"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lastRenderedPageBreak/>
        <w:t>DA FORMAÇÃO DO CADASTRO DE RESERVA</w:t>
      </w:r>
    </w:p>
    <w:p w14:paraId="10EE5D2E" w14:textId="77777777" w:rsidR="00E955FA" w:rsidRPr="007F48F3" w:rsidRDefault="00E955FA" w:rsidP="004861F3">
      <w:pPr>
        <w:pStyle w:val="PargrafodaLista"/>
        <w:ind w:left="360"/>
        <w:rPr>
          <w:rFonts w:ascii="Arial" w:hAnsi="Arial" w:cs="Arial"/>
          <w:sz w:val="24"/>
          <w:szCs w:val="24"/>
        </w:rPr>
      </w:pPr>
    </w:p>
    <w:p w14:paraId="23797485" w14:textId="77777777" w:rsidR="00E955FA" w:rsidRDefault="00E955FA"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9C1559">
        <w:rPr>
          <w:rFonts w:ascii="Arial" w:hAnsi="Arial" w:cs="Arial"/>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0577DEBF" w14:textId="77777777" w:rsidR="00E955FA" w:rsidRPr="00D6095D" w:rsidRDefault="00E955FA" w:rsidP="00BC661F">
      <w:pPr>
        <w:pStyle w:val="PargrafodaLista"/>
        <w:tabs>
          <w:tab w:val="left" w:pos="1727"/>
          <w:tab w:val="left" w:pos="1728"/>
        </w:tabs>
        <w:spacing w:before="0"/>
        <w:ind w:left="1146" w:right="7"/>
        <w:rPr>
          <w:rFonts w:ascii="Arial" w:hAnsi="Arial" w:cs="Arial"/>
          <w:sz w:val="24"/>
          <w:szCs w:val="24"/>
        </w:rPr>
      </w:pPr>
    </w:p>
    <w:p w14:paraId="62A9035A" w14:textId="77777777" w:rsidR="00E955FA" w:rsidRPr="00D6095D" w:rsidRDefault="00E955FA"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08F275DB" w14:textId="77777777" w:rsidR="00E955FA" w:rsidRPr="00D6095D" w:rsidRDefault="00E955FA"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Os critérios de recebimento e aceitação do objeto e de </w:t>
      </w:r>
      <w:proofErr w:type="spellStart"/>
      <w:r w:rsidRPr="00D6095D">
        <w:rPr>
          <w:rFonts w:ascii="Arial" w:hAnsi="Arial" w:cs="Arial"/>
          <w:sz w:val="24"/>
          <w:szCs w:val="24"/>
        </w:rPr>
        <w:t>ﬁscalização</w:t>
      </w:r>
      <w:proofErr w:type="spellEnd"/>
      <w:r w:rsidRPr="00D6095D">
        <w:rPr>
          <w:rFonts w:ascii="Arial" w:hAnsi="Arial" w:cs="Arial"/>
          <w:sz w:val="24"/>
          <w:szCs w:val="24"/>
        </w:rPr>
        <w:t xml:space="preserve"> estão previstos nos Anexo IV e Minutas de contrato ou ata de registro, quando for o caso.</w:t>
      </w:r>
    </w:p>
    <w:p w14:paraId="58A00416" w14:textId="77777777" w:rsidR="00E955FA" w:rsidRPr="00D6095D" w:rsidRDefault="00E955FA" w:rsidP="000636BF">
      <w:pPr>
        <w:pStyle w:val="PargrafodaLista"/>
        <w:tabs>
          <w:tab w:val="left" w:pos="1727"/>
          <w:tab w:val="left" w:pos="1728"/>
        </w:tabs>
        <w:spacing w:before="0"/>
        <w:ind w:left="0" w:right="7"/>
        <w:rPr>
          <w:rFonts w:ascii="Arial" w:hAnsi="Arial" w:cs="Arial"/>
          <w:sz w:val="24"/>
          <w:szCs w:val="24"/>
        </w:rPr>
      </w:pPr>
    </w:p>
    <w:p w14:paraId="0DC99C4F" w14:textId="77777777" w:rsidR="00E955FA" w:rsidRPr="00D6095D" w:rsidRDefault="00E955FA"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0A7E2DC9" w14:textId="77777777" w:rsidR="00E955FA" w:rsidRPr="00D6095D" w:rsidRDefault="00E955FA"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25AF3C82" w14:textId="77777777" w:rsidR="00E955FA" w:rsidRPr="00D6095D" w:rsidRDefault="00E955FA" w:rsidP="000636BF">
      <w:pPr>
        <w:pStyle w:val="PargrafodaLista"/>
        <w:tabs>
          <w:tab w:val="left" w:pos="1727"/>
          <w:tab w:val="left" w:pos="1728"/>
        </w:tabs>
        <w:spacing w:before="0"/>
        <w:ind w:left="0" w:right="7"/>
        <w:rPr>
          <w:rFonts w:ascii="Arial" w:hAnsi="Arial" w:cs="Arial"/>
          <w:sz w:val="24"/>
          <w:szCs w:val="24"/>
        </w:rPr>
      </w:pPr>
    </w:p>
    <w:p w14:paraId="4EB0FB73" w14:textId="77777777" w:rsidR="00E955FA" w:rsidRPr="00D6095D" w:rsidRDefault="00E955FA"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76AB5BC4" w14:textId="77777777" w:rsidR="00E955FA" w:rsidRPr="00D6095D" w:rsidRDefault="00E955FA"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26EC6B1C" w14:textId="77777777" w:rsidR="00E955FA" w:rsidRPr="00D6095D" w:rsidRDefault="00E955FA" w:rsidP="000636BF">
      <w:pPr>
        <w:pStyle w:val="PargrafodaLista"/>
        <w:tabs>
          <w:tab w:val="left" w:pos="1727"/>
          <w:tab w:val="left" w:pos="1728"/>
        </w:tabs>
        <w:spacing w:before="0"/>
        <w:ind w:left="0" w:right="7"/>
        <w:rPr>
          <w:rFonts w:ascii="Arial" w:hAnsi="Arial" w:cs="Arial"/>
          <w:sz w:val="24"/>
          <w:szCs w:val="24"/>
        </w:rPr>
      </w:pPr>
    </w:p>
    <w:p w14:paraId="56D5E338" w14:textId="77777777" w:rsidR="00E955FA" w:rsidRPr="00D6095D" w:rsidRDefault="00E955FA"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 SANÇÕES</w:t>
      </w:r>
      <w:r w:rsidRPr="00D6095D">
        <w:rPr>
          <w:spacing w:val="-20"/>
          <w:w w:val="95"/>
          <w:sz w:val="24"/>
          <w:szCs w:val="24"/>
        </w:rPr>
        <w:t xml:space="preserve"> </w:t>
      </w:r>
      <w:r w:rsidRPr="00D6095D">
        <w:rPr>
          <w:w w:val="95"/>
          <w:sz w:val="24"/>
          <w:szCs w:val="24"/>
        </w:rPr>
        <w:t>ADMINISTRATIVAS</w:t>
      </w:r>
    </w:p>
    <w:p w14:paraId="667AB136"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0BED449B" w14:textId="77777777" w:rsidR="00E955FA" w:rsidRPr="00D6095D" w:rsidRDefault="00E955FA" w:rsidP="000636BF">
      <w:pPr>
        <w:pStyle w:val="PargrafodaLista"/>
        <w:spacing w:before="0"/>
        <w:rPr>
          <w:rFonts w:ascii="Arial" w:hAnsi="Arial" w:cs="Arial"/>
          <w:sz w:val="24"/>
          <w:szCs w:val="24"/>
        </w:rPr>
      </w:pPr>
    </w:p>
    <w:p w14:paraId="286D9593"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0F0FE2C6" w14:textId="77777777" w:rsidR="00E955FA" w:rsidRPr="00D6095D" w:rsidRDefault="00E955FA" w:rsidP="000636BF">
      <w:pPr>
        <w:pStyle w:val="PargrafodaLista"/>
        <w:tabs>
          <w:tab w:val="left" w:pos="1343"/>
          <w:tab w:val="left" w:pos="1344"/>
        </w:tabs>
        <w:spacing w:before="0"/>
        <w:ind w:left="0" w:right="7"/>
        <w:rPr>
          <w:rFonts w:ascii="Arial" w:hAnsi="Arial" w:cs="Arial"/>
          <w:sz w:val="24"/>
          <w:szCs w:val="24"/>
        </w:rPr>
      </w:pPr>
    </w:p>
    <w:p w14:paraId="6F7B8C82" w14:textId="77777777" w:rsidR="00E955FA" w:rsidRPr="00D6095D" w:rsidRDefault="00E955FA"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71CA5B79"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7B2421B9"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342E9E49"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9C1559">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9C1559">
        <w:rPr>
          <w:noProof/>
          <w:sz w:val="24"/>
          <w:szCs w:val="24"/>
        </w:rPr>
        <w:t>Rua Bahia, 880</w:t>
      </w:r>
      <w:r w:rsidRPr="00D6095D">
        <w:rPr>
          <w:sz w:val="24"/>
          <w:szCs w:val="24"/>
        </w:rPr>
        <w:t>.</w:t>
      </w:r>
    </w:p>
    <w:p w14:paraId="7B7B1588"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3BF5F965" w14:textId="77777777" w:rsidR="00E955FA" w:rsidRPr="00D6095D" w:rsidRDefault="00E955FA"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666D5C40"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0C78E4CF" w14:textId="77777777" w:rsidR="00E955FA" w:rsidRPr="00D6095D" w:rsidRDefault="00E955FA" w:rsidP="000636BF">
      <w:pPr>
        <w:widowControl/>
        <w:autoSpaceDE/>
        <w:autoSpaceDN/>
        <w:ind w:right="7"/>
        <w:rPr>
          <w:rFonts w:ascii="Arial" w:hAnsi="Arial" w:cs="Arial"/>
          <w:color w:val="000000" w:themeColor="text1"/>
          <w:sz w:val="24"/>
          <w:szCs w:val="24"/>
        </w:rPr>
      </w:pPr>
    </w:p>
    <w:p w14:paraId="14EE9FB6" w14:textId="77777777" w:rsidR="00E955FA" w:rsidRPr="00D6095D" w:rsidRDefault="00E955FA"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2171B9AC" w14:textId="77777777" w:rsidR="00E955FA" w:rsidRPr="00D6095D" w:rsidRDefault="00E955FA" w:rsidP="008D12F3">
      <w:pPr>
        <w:widowControl/>
        <w:adjustRightInd w:val="0"/>
        <w:ind w:right="7"/>
        <w:jc w:val="both"/>
        <w:rPr>
          <w:rFonts w:ascii="Arial" w:hAnsi="Arial" w:cs="Arial"/>
          <w:sz w:val="24"/>
          <w:szCs w:val="24"/>
        </w:rPr>
      </w:pPr>
    </w:p>
    <w:p w14:paraId="22ECC9F0" w14:textId="77777777" w:rsidR="00E955FA" w:rsidRPr="00D6095D" w:rsidRDefault="00E955FA" w:rsidP="004F1E7A">
      <w:pPr>
        <w:pStyle w:val="Nivel2"/>
        <w:numPr>
          <w:ilvl w:val="1"/>
          <w:numId w:val="13"/>
        </w:numPr>
        <w:spacing w:before="0" w:after="0" w:line="240" w:lineRule="auto"/>
        <w:ind w:left="567" w:right="7" w:hanging="567"/>
        <w:rPr>
          <w:sz w:val="24"/>
          <w:szCs w:val="24"/>
        </w:rPr>
      </w:pPr>
      <w:r w:rsidRPr="00D6095D">
        <w:rPr>
          <w:sz w:val="24"/>
          <w:szCs w:val="24"/>
        </w:rPr>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710BB67B" w14:textId="77777777" w:rsidR="00E955FA" w:rsidRPr="00D6095D" w:rsidRDefault="00E955FA"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lastRenderedPageBreak/>
        <w:t>Deixar de entregar a documentação exigida para o certame ou não entregar qualquer documento que tenha sido solicitado pelo/a pregoeiro/a durante o certame;</w:t>
      </w:r>
    </w:p>
    <w:p w14:paraId="696472A9" w14:textId="77777777" w:rsidR="00E955FA" w:rsidRPr="00D6095D" w:rsidRDefault="00E955FA"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4D8F9F7A" w14:textId="77777777" w:rsidR="00E955FA" w:rsidRPr="00D6095D" w:rsidRDefault="00E955F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19E5DC3F" w14:textId="77777777" w:rsidR="00E955FA" w:rsidRPr="00D6095D" w:rsidRDefault="00E955F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223F16F5" w14:textId="77777777" w:rsidR="00E955FA" w:rsidRPr="00D6095D" w:rsidRDefault="00E955F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69608613" w14:textId="77777777" w:rsidR="00E955FA" w:rsidRPr="00D6095D" w:rsidRDefault="00E955F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37047546" w14:textId="77777777" w:rsidR="00E955FA" w:rsidRPr="00D6095D" w:rsidRDefault="00E955FA"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Apresentar proposta ou amostra em desacordo com as especificações do edital; </w:t>
      </w:r>
    </w:p>
    <w:p w14:paraId="4113C743" w14:textId="77777777" w:rsidR="00E955FA" w:rsidRPr="00D6095D" w:rsidRDefault="00E955FA"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2ED01E19" w14:textId="77777777" w:rsidR="00E955FA" w:rsidRPr="00D6095D" w:rsidRDefault="00E955FA"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011F66E0" w14:textId="77777777" w:rsidR="00E955FA" w:rsidRPr="00D6095D" w:rsidRDefault="00E955FA"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2CBA3EEC" w14:textId="77777777" w:rsidR="00E955FA" w:rsidRPr="00D6095D" w:rsidRDefault="00E955FA"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000CA946" w14:textId="77777777" w:rsidR="00E955FA" w:rsidRPr="00D6095D" w:rsidRDefault="00E955FA"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00C690A1" w14:textId="77777777" w:rsidR="00E955FA" w:rsidRPr="00D6095D" w:rsidRDefault="00E955FA"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5CA71012" w14:textId="77777777" w:rsidR="00E955FA" w:rsidRPr="00D6095D" w:rsidRDefault="00E955FA"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10206C66" w14:textId="77777777" w:rsidR="00E955FA" w:rsidRPr="00D6095D" w:rsidRDefault="00E955FA"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Apresentar amostra falsificada ou deteriorada; </w:t>
      </w:r>
    </w:p>
    <w:p w14:paraId="46EB2D84" w14:textId="77777777" w:rsidR="00E955FA" w:rsidRPr="00D6095D" w:rsidRDefault="00E955FA"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473DFE17" w14:textId="77777777" w:rsidR="00E955FA" w:rsidRPr="00D6095D" w:rsidRDefault="00E955FA"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304989BB"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w:t>
      </w:r>
    </w:p>
    <w:p w14:paraId="10358874"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 que cause grave dano à administração ou ao funcionamento dos serviços públicos ou ao interesse coletivo;</w:t>
      </w:r>
    </w:p>
    <w:p w14:paraId="70C0827C"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total do contrato;</w:t>
      </w:r>
    </w:p>
    <w:p w14:paraId="245ABFAB"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4877B6E5"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33B05CBD"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0FE28792"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00779567" w14:textId="77777777" w:rsidR="00E955FA" w:rsidRPr="00D6095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06AB4E16" w14:textId="77777777" w:rsidR="00E955FA" w:rsidRPr="00B11F3D" w:rsidRDefault="00E955FA"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74DF6846" w14:textId="77777777" w:rsidR="00E955FA" w:rsidRPr="00D6095D" w:rsidRDefault="00E955FA"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39B0394D"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389320E8"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7F622743"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lastRenderedPageBreak/>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73894460"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74110DA2" w14:textId="77777777" w:rsidR="00E955FA" w:rsidRPr="00D6095D" w:rsidRDefault="00E955FA"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4D44FC4F"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6A90314C" w14:textId="77777777" w:rsidR="00E955FA" w:rsidRPr="00D6095D" w:rsidRDefault="00E955FA"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38C01F34"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3D79EBA0"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Os danos que dela provierem para a administração pública</w:t>
      </w:r>
    </w:p>
    <w:p w14:paraId="09513BE2" w14:textId="77777777" w:rsidR="00E955FA" w:rsidRPr="00D6095D" w:rsidRDefault="00E955FA"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0C731004" w14:textId="77777777" w:rsidR="00E955FA" w:rsidRPr="00D6095D" w:rsidRDefault="00E955FA"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353A24CC" w14:textId="77777777" w:rsidR="00E955FA" w:rsidRPr="00D6095D" w:rsidRDefault="00E955FA"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12A27A8F" w14:textId="77777777" w:rsidR="00E955FA" w:rsidRPr="00D6095D" w:rsidRDefault="00E955FA"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7E446842" w14:textId="77777777" w:rsidR="00E955FA" w:rsidRPr="00D6095D" w:rsidRDefault="00E955FA"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2160A18B" w14:textId="77777777" w:rsidR="00E955FA" w:rsidRPr="00D6095D" w:rsidRDefault="00E955FA"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132204D3" w14:textId="77777777" w:rsidR="00E955FA" w:rsidRPr="00D6095D" w:rsidRDefault="00E955FA"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1B1FD664" w14:textId="77777777" w:rsidR="00E955FA" w:rsidRPr="00D6095D" w:rsidRDefault="00E955FA"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A aplicação das sanções previstas neste Contrato não exclui, em hipótese alguma, a obrigação de reparação integral do dano causado ao Contratante (art. 156, §9º)</w:t>
      </w:r>
    </w:p>
    <w:p w14:paraId="2F707599" w14:textId="77777777" w:rsidR="00E955FA" w:rsidRPr="00D6095D" w:rsidRDefault="00E955FA"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085C3C10" w14:textId="77777777" w:rsidR="00E955FA" w:rsidRPr="00D6095D" w:rsidRDefault="00E955FA"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5578DE3E" w14:textId="77777777" w:rsidR="00E955FA" w:rsidRPr="00D6095D" w:rsidRDefault="00E955FA"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8F2E5B7"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39635441"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32A412FD" w14:textId="77777777" w:rsidR="00E955FA" w:rsidRPr="00D6095D" w:rsidRDefault="00E955F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sanção de impedimento de licitar e contratar será aplicada ao responsável em decorrência das infrações administrativas relacionadas nos itens 20.1.1, 20.1.2 e 201.3, quando não se justificar a imposição de penalidade mais grave, e impedirá o responsável de licitar e </w:t>
      </w:r>
      <w:r w:rsidRPr="00D6095D">
        <w:rPr>
          <w:color w:val="000000" w:themeColor="text1"/>
          <w:sz w:val="24"/>
          <w:szCs w:val="24"/>
        </w:rPr>
        <w:lastRenderedPageBreak/>
        <w:t>contratar no âmbito da Administração Pública direta e indireta do ente federativo a qual pertencer o órgão ou entidade, pelo prazo máximo de 3 (três) anos.</w:t>
      </w:r>
    </w:p>
    <w:p w14:paraId="5B79316D" w14:textId="77777777" w:rsidR="00E955FA" w:rsidRPr="00D6095D" w:rsidRDefault="00E955F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incisos VIII, IX, X, XI e XII 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36A014E" w14:textId="77777777" w:rsidR="00E955FA" w:rsidRPr="00D6095D" w:rsidRDefault="00E955F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AC0F94">
        <w:rPr>
          <w:sz w:val="24"/>
          <w:szCs w:val="24"/>
        </w:rPr>
        <w:t>art. 156, §5º, da Lei n.º 14.133/2021</w:t>
      </w:r>
      <w:r w:rsidRPr="00D6095D">
        <w:rPr>
          <w:color w:val="000000" w:themeColor="text1"/>
          <w:sz w:val="24"/>
          <w:szCs w:val="24"/>
        </w:rPr>
        <w:t>.</w:t>
      </w:r>
    </w:p>
    <w:p w14:paraId="24C0FDF5" w14:textId="77777777" w:rsidR="00E955FA" w:rsidRPr="00D6095D" w:rsidRDefault="00E955FA"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ADB53B5"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w:t>
      </w:r>
      <w:proofErr w:type="gramStart"/>
      <w:r w:rsidRPr="00D6095D">
        <w:rPr>
          <w:sz w:val="24"/>
          <w:szCs w:val="24"/>
        </w:rPr>
        <w:t>° .</w:t>
      </w:r>
      <w:proofErr w:type="gramEnd"/>
    </w:p>
    <w:p w14:paraId="6B2706F7" w14:textId="77777777" w:rsidR="00E955FA" w:rsidRPr="00D6095D" w:rsidRDefault="00E955FA" w:rsidP="00984F52">
      <w:pPr>
        <w:pStyle w:val="Nivel2"/>
        <w:spacing w:before="0" w:after="0" w:line="240" w:lineRule="auto"/>
        <w:ind w:left="0" w:right="7" w:firstLine="0"/>
        <w:rPr>
          <w:sz w:val="24"/>
          <w:szCs w:val="24"/>
        </w:rPr>
      </w:pPr>
    </w:p>
    <w:p w14:paraId="5343251F" w14:textId="77777777" w:rsidR="00E955FA" w:rsidRPr="001F7972" w:rsidRDefault="00E955FA"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51F3E59C"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14BC793A" w14:textId="77777777" w:rsidR="00E955FA" w:rsidRPr="00D6095D" w:rsidRDefault="00E955FA"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Rejeitar qualquer proposta de adjudicação relacionada com o respectivo processo de aquisição ou contratação;</w:t>
      </w:r>
    </w:p>
    <w:p w14:paraId="1D835A99" w14:textId="77777777" w:rsidR="00E955FA" w:rsidRPr="00D6095D" w:rsidRDefault="00E955FA"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53375FB8"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E600245"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1443BE2D"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05E3852A"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0478544F"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w:t>
      </w:r>
      <w:proofErr w:type="gramStart"/>
      <w:r w:rsidRPr="00D6095D">
        <w:rPr>
          <w:rFonts w:ascii="Arial" w:hAnsi="Arial" w:cs="Arial"/>
          <w:bCs/>
          <w:sz w:val="24"/>
          <w:szCs w:val="24"/>
        </w:rPr>
        <w:t>mais  licitantes</w:t>
      </w:r>
      <w:proofErr w:type="gramEnd"/>
      <w:r w:rsidRPr="00D6095D">
        <w:rPr>
          <w:rFonts w:ascii="Arial" w:hAnsi="Arial" w:cs="Arial"/>
          <w:bCs/>
          <w:sz w:val="24"/>
          <w:szCs w:val="24"/>
        </w:rPr>
        <w:t xml:space="preserve">, com ou sem o conhecimento de representantes ou prepostos do órgão licitador, visando estabelecer preços em níveis artificiais e não-competitivos; </w:t>
      </w:r>
    </w:p>
    <w:p w14:paraId="17470915"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w:t>
      </w:r>
      <w:r w:rsidRPr="00D6095D">
        <w:rPr>
          <w:rFonts w:ascii="Arial" w:hAnsi="Arial" w:cs="Arial"/>
          <w:bCs/>
          <w:sz w:val="24"/>
          <w:szCs w:val="24"/>
        </w:rPr>
        <w:lastRenderedPageBreak/>
        <w:t xml:space="preserve">pessoas ou sua propriedade, visando influenciar sua participação em um processo licitatório ou afetar a execução do contrato. </w:t>
      </w:r>
    </w:p>
    <w:p w14:paraId="1B342ED1"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6095D">
        <w:rPr>
          <w:rFonts w:ascii="Arial" w:hAnsi="Arial" w:cs="Arial"/>
          <w:bCs/>
          <w:sz w:val="24"/>
          <w:szCs w:val="24"/>
        </w:rPr>
        <w:t>ii</w:t>
      </w:r>
      <w:proofErr w:type="spellEnd"/>
      <w:r w:rsidRPr="00D6095D">
        <w:rPr>
          <w:rFonts w:ascii="Arial" w:hAnsi="Arial" w:cs="Arial"/>
          <w:bCs/>
          <w:sz w:val="24"/>
          <w:szCs w:val="24"/>
        </w:rPr>
        <w:t xml:space="preserve">) atos cuja intenção seja impedir materialmente o exercício do direito de o organismo financeiro multilateral promover inspeção. </w:t>
      </w:r>
    </w:p>
    <w:p w14:paraId="3BF4C6A4"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38755CB1"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971C759" w14:textId="77777777" w:rsidR="00E955FA" w:rsidRPr="00D6095D" w:rsidRDefault="00E955FA"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6CF95B06" w14:textId="77777777" w:rsidR="00E955FA" w:rsidRDefault="00E955FA" w:rsidP="000636BF">
      <w:pPr>
        <w:widowControl/>
        <w:autoSpaceDE/>
        <w:autoSpaceDN/>
        <w:ind w:right="7"/>
        <w:rPr>
          <w:rFonts w:ascii="Arial" w:hAnsi="Arial" w:cs="Arial"/>
          <w:color w:val="000000" w:themeColor="text1"/>
          <w:sz w:val="24"/>
          <w:szCs w:val="24"/>
        </w:rPr>
      </w:pPr>
    </w:p>
    <w:p w14:paraId="66CE1236" w14:textId="77777777" w:rsidR="00E955FA" w:rsidRPr="00467799" w:rsidRDefault="00E955FA"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0A9D7E28" w14:textId="77777777" w:rsidR="00E955FA" w:rsidRPr="00D6095D" w:rsidRDefault="00E955FA" w:rsidP="00467799">
      <w:pPr>
        <w:pStyle w:val="Ttulo1"/>
        <w:tabs>
          <w:tab w:val="left" w:pos="426"/>
        </w:tabs>
        <w:spacing w:before="0"/>
        <w:ind w:left="0" w:right="7" w:firstLine="0"/>
        <w:jc w:val="both"/>
        <w:rPr>
          <w:sz w:val="24"/>
          <w:szCs w:val="24"/>
        </w:rPr>
      </w:pPr>
    </w:p>
    <w:p w14:paraId="56FD8485" w14:textId="77777777" w:rsidR="00E955FA" w:rsidRPr="00D6095D" w:rsidRDefault="00E955FA"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56D1C0CD" w14:textId="77777777" w:rsidR="00E955FA" w:rsidRPr="00D6095D" w:rsidRDefault="00E955F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DE542F" w14:textId="77777777" w:rsidR="00E955FA" w:rsidRPr="00D6095D" w:rsidRDefault="00E955F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37507581" w14:textId="77777777" w:rsidR="00E955FA" w:rsidRPr="00D6095D" w:rsidRDefault="00E955F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24B894F4" w14:textId="77777777" w:rsidR="00E955FA" w:rsidRPr="00D6095D" w:rsidRDefault="00E955F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8372C3B" w14:textId="77777777" w:rsidR="00E955FA" w:rsidRPr="00D6095D" w:rsidRDefault="00E955F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7A8BA3C" w14:textId="77777777" w:rsidR="00E955FA" w:rsidRPr="00D6095D" w:rsidRDefault="00E955FA"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Será dada a prioridade de aquisição, aos produtos das cotas reservadas, quando forem adjudicadas aos licitantes qualificados como </w:t>
      </w:r>
      <w:proofErr w:type="spellStart"/>
      <w:r w:rsidRPr="00D6095D">
        <w:rPr>
          <w:sz w:val="24"/>
          <w:szCs w:val="24"/>
        </w:rPr>
        <w:t>MPE’s</w:t>
      </w:r>
      <w:proofErr w:type="spellEnd"/>
      <w:r w:rsidRPr="00D6095D">
        <w:rPr>
          <w:sz w:val="24"/>
          <w:szCs w:val="24"/>
        </w:rPr>
        <w:t xml:space="preserve">, </w:t>
      </w:r>
      <w:r w:rsidRPr="00D6095D">
        <w:rPr>
          <w:sz w:val="24"/>
          <w:szCs w:val="24"/>
          <w:u w:val="single"/>
        </w:rPr>
        <w:t>no entanto</w:t>
      </w:r>
      <w:r w:rsidRPr="00D6095D">
        <w:rPr>
          <w:sz w:val="24"/>
          <w:szCs w:val="24"/>
        </w:rPr>
        <w:t xml:space="preserve">, se as vencedoras das cotas principal e reservada forem </w:t>
      </w:r>
      <w:proofErr w:type="spellStart"/>
      <w:r w:rsidRPr="00D6095D">
        <w:rPr>
          <w:sz w:val="24"/>
          <w:szCs w:val="24"/>
        </w:rPr>
        <w:t>MPE’s</w:t>
      </w:r>
      <w:proofErr w:type="spellEnd"/>
      <w:r w:rsidRPr="00D6095D">
        <w:rPr>
          <w:sz w:val="24"/>
          <w:szCs w:val="24"/>
        </w:rPr>
        <w:t xml:space="preserve"> distintas, será dado prioridade na contratação daquela que cotou o menor preço, justificando a escolha da cota que apresenta condições mais vantajosas a administração, mesmo que seja a cota principal.</w:t>
      </w:r>
    </w:p>
    <w:p w14:paraId="7EFD71BA" w14:textId="77777777" w:rsidR="00E955FA" w:rsidRPr="00877DDF" w:rsidRDefault="00E955FA"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5C00D5EB" w14:textId="77777777" w:rsidR="00E955FA" w:rsidRPr="00877DDF" w:rsidRDefault="00E955FA"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 xml:space="preserve">Nos itens relativos às cotas principais e reservadas para </w:t>
      </w:r>
      <w:proofErr w:type="spellStart"/>
      <w:r w:rsidRPr="00877DDF">
        <w:rPr>
          <w:rFonts w:ascii="Arial" w:hAnsi="Arial" w:cs="Arial"/>
          <w:sz w:val="24"/>
          <w:szCs w:val="24"/>
        </w:rPr>
        <w:t>MPE’s</w:t>
      </w:r>
      <w:proofErr w:type="spellEnd"/>
      <w:r w:rsidRPr="00877DDF">
        <w:rPr>
          <w:rFonts w:ascii="Arial" w:hAnsi="Arial" w:cs="Arial"/>
          <w:sz w:val="24"/>
          <w:szCs w:val="24"/>
        </w:rPr>
        <w:t xml:space="preserve">, se a mesma licitante se sagrar vencedora do item relativo à cota reservada para </w:t>
      </w:r>
      <w:proofErr w:type="spellStart"/>
      <w:r w:rsidRPr="00877DDF">
        <w:rPr>
          <w:rFonts w:ascii="Arial" w:hAnsi="Arial" w:cs="Arial"/>
          <w:sz w:val="24"/>
          <w:szCs w:val="24"/>
        </w:rPr>
        <w:t>MPE’s</w:t>
      </w:r>
      <w:proofErr w:type="spellEnd"/>
      <w:r w:rsidRPr="00877DDF">
        <w:rPr>
          <w:rFonts w:ascii="Arial" w:hAnsi="Arial" w:cs="Arial"/>
          <w:sz w:val="24"/>
          <w:szCs w:val="24"/>
        </w:rPr>
        <w:t xml:space="preserve">, bem como do item de ampla </w:t>
      </w:r>
      <w:r w:rsidRPr="00877DDF">
        <w:rPr>
          <w:rFonts w:ascii="Arial" w:hAnsi="Arial" w:cs="Arial"/>
          <w:sz w:val="24"/>
          <w:szCs w:val="24"/>
        </w:rPr>
        <w:lastRenderedPageBreak/>
        <w:t>participação, prevalecerá para ambos o menor preço ofertado dentre eles.</w:t>
      </w:r>
    </w:p>
    <w:p w14:paraId="271B8133" w14:textId="77777777" w:rsidR="00E955FA" w:rsidRPr="00877DDF" w:rsidRDefault="00E955FA"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6538396C" w14:textId="77777777" w:rsidR="00E955FA" w:rsidRPr="00877DDF" w:rsidRDefault="00E955FA"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38FFD168" w14:textId="77777777" w:rsidR="00E955FA" w:rsidRPr="00D6095D" w:rsidRDefault="00E955FA"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Na contagem dos prazos estabelecidos neste Edital e seus Anexos, excluir-se-á o dia do início e incluir-se-á o do vencimento. Só se iniciam e vencem os prazos em dias de expediente na Administração.</w:t>
      </w:r>
    </w:p>
    <w:p w14:paraId="49114F35" w14:textId="77777777" w:rsidR="00E955FA" w:rsidRPr="00D6095D" w:rsidRDefault="00E955FA"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38188895" w14:textId="77777777" w:rsidR="00E955FA" w:rsidRPr="00D6095D" w:rsidRDefault="00E955FA"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203C9E4A" w14:textId="77777777" w:rsidR="00E955FA" w:rsidRPr="00877DDF" w:rsidRDefault="00E955F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50912E69" w14:textId="77777777" w:rsidR="00E955FA" w:rsidRPr="00877DDF" w:rsidRDefault="00E955F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9C1559">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6CAE4E74" w14:textId="77777777" w:rsidR="00E955FA" w:rsidRPr="00877DDF" w:rsidRDefault="00E955F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9C1559">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7604AFF3" w14:textId="77777777" w:rsidR="00E955FA" w:rsidRPr="00877DDF" w:rsidRDefault="00E955FA"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2CDEE834" w14:textId="77777777" w:rsidR="00E955FA" w:rsidRPr="00D6095D" w:rsidRDefault="00E955FA" w:rsidP="000636BF">
      <w:pPr>
        <w:pStyle w:val="PargrafodaLista"/>
        <w:spacing w:before="0"/>
        <w:ind w:left="0" w:right="7"/>
        <w:rPr>
          <w:rFonts w:ascii="Arial" w:hAnsi="Arial" w:cs="Arial"/>
          <w:sz w:val="24"/>
          <w:szCs w:val="24"/>
        </w:rPr>
      </w:pPr>
    </w:p>
    <w:p w14:paraId="7E7ECE28" w14:textId="56D5C755" w:rsidR="00E955FA" w:rsidRDefault="00E955FA" w:rsidP="001F7972">
      <w:pPr>
        <w:tabs>
          <w:tab w:val="left" w:pos="2206"/>
          <w:tab w:val="left" w:pos="2207"/>
        </w:tabs>
        <w:ind w:right="7"/>
        <w:jc w:val="center"/>
        <w:rPr>
          <w:rFonts w:ascii="Arial" w:hAnsi="Arial" w:cs="Arial"/>
          <w:bCs/>
          <w:sz w:val="24"/>
          <w:szCs w:val="24"/>
        </w:rPr>
      </w:pPr>
      <w:r w:rsidRPr="009C1559">
        <w:rPr>
          <w:rFonts w:ascii="Arial" w:hAnsi="Arial" w:cs="Arial"/>
          <w:bCs/>
          <w:noProof/>
          <w:sz w:val="24"/>
          <w:szCs w:val="24"/>
        </w:rPr>
        <w:t>Farol/Pr</w:t>
      </w:r>
      <w:r w:rsidRPr="00D6095D">
        <w:rPr>
          <w:rFonts w:ascii="Arial" w:hAnsi="Arial" w:cs="Arial"/>
          <w:bCs/>
          <w:sz w:val="24"/>
          <w:szCs w:val="24"/>
        </w:rPr>
        <w:t xml:space="preserve">, </w:t>
      </w:r>
      <w:r w:rsidR="00C86A5C">
        <w:rPr>
          <w:rFonts w:ascii="Arial" w:hAnsi="Arial" w:cs="Arial"/>
          <w:sz w:val="24"/>
          <w:szCs w:val="24"/>
        </w:rPr>
        <w:t>02</w:t>
      </w:r>
      <w:r w:rsidRPr="00D6095D">
        <w:rPr>
          <w:rFonts w:ascii="Arial" w:hAnsi="Arial" w:cs="Arial"/>
          <w:bCs/>
          <w:sz w:val="24"/>
          <w:szCs w:val="24"/>
        </w:rPr>
        <w:t xml:space="preserve"> de </w:t>
      </w:r>
      <w:r w:rsidR="00C86A5C">
        <w:rPr>
          <w:rFonts w:ascii="Arial" w:hAnsi="Arial" w:cs="Arial"/>
          <w:bCs/>
          <w:sz w:val="24"/>
          <w:szCs w:val="24"/>
        </w:rPr>
        <w:t>outubro</w:t>
      </w:r>
      <w:r w:rsidRPr="00D6095D">
        <w:rPr>
          <w:rFonts w:ascii="Arial" w:hAnsi="Arial" w:cs="Arial"/>
          <w:sz w:val="24"/>
          <w:szCs w:val="24"/>
        </w:rPr>
        <w:t xml:space="preserve"> </w:t>
      </w:r>
      <w:r w:rsidRPr="00D6095D">
        <w:rPr>
          <w:rFonts w:ascii="Arial" w:hAnsi="Arial" w:cs="Arial"/>
          <w:bCs/>
          <w:sz w:val="24"/>
          <w:szCs w:val="24"/>
        </w:rPr>
        <w:t xml:space="preserve">de </w:t>
      </w:r>
      <w:r w:rsidRPr="009C1559">
        <w:rPr>
          <w:rFonts w:ascii="Arial" w:hAnsi="Arial" w:cs="Arial"/>
          <w:bCs/>
          <w:noProof/>
          <w:sz w:val="24"/>
          <w:szCs w:val="24"/>
        </w:rPr>
        <w:t>2023</w:t>
      </w:r>
    </w:p>
    <w:p w14:paraId="0E9ACB68" w14:textId="624CF80B" w:rsidR="00C86A5C" w:rsidRDefault="00C86A5C" w:rsidP="001F7972">
      <w:pPr>
        <w:tabs>
          <w:tab w:val="left" w:pos="2206"/>
          <w:tab w:val="left" w:pos="2207"/>
        </w:tabs>
        <w:ind w:right="7"/>
        <w:jc w:val="center"/>
        <w:rPr>
          <w:rFonts w:ascii="Arial" w:hAnsi="Arial" w:cs="Arial"/>
          <w:bCs/>
          <w:sz w:val="24"/>
          <w:szCs w:val="24"/>
        </w:rPr>
      </w:pPr>
    </w:p>
    <w:p w14:paraId="3DD4BAFA" w14:textId="2515E1C3" w:rsidR="00C86A5C" w:rsidRDefault="00C86A5C" w:rsidP="001F7972">
      <w:pPr>
        <w:tabs>
          <w:tab w:val="left" w:pos="2206"/>
          <w:tab w:val="left" w:pos="2207"/>
        </w:tabs>
        <w:ind w:right="7"/>
        <w:jc w:val="center"/>
        <w:rPr>
          <w:rFonts w:ascii="Arial" w:hAnsi="Arial" w:cs="Arial"/>
          <w:bCs/>
          <w:sz w:val="24"/>
          <w:szCs w:val="24"/>
        </w:rPr>
      </w:pPr>
    </w:p>
    <w:p w14:paraId="5382C09E" w14:textId="5A2451E0" w:rsidR="00C86A5C" w:rsidRDefault="00C86A5C" w:rsidP="001F7972">
      <w:pPr>
        <w:tabs>
          <w:tab w:val="left" w:pos="2206"/>
          <w:tab w:val="left" w:pos="2207"/>
        </w:tabs>
        <w:ind w:right="7"/>
        <w:jc w:val="center"/>
        <w:rPr>
          <w:rFonts w:ascii="Arial" w:hAnsi="Arial" w:cs="Arial"/>
          <w:bCs/>
          <w:sz w:val="24"/>
          <w:szCs w:val="24"/>
        </w:rPr>
      </w:pPr>
    </w:p>
    <w:p w14:paraId="3E65EE78" w14:textId="677A413E" w:rsidR="00C86A5C" w:rsidRDefault="00C86A5C" w:rsidP="001F7972">
      <w:pPr>
        <w:tabs>
          <w:tab w:val="left" w:pos="2206"/>
          <w:tab w:val="left" w:pos="2207"/>
        </w:tabs>
        <w:ind w:right="7"/>
        <w:jc w:val="center"/>
        <w:rPr>
          <w:rFonts w:ascii="Arial" w:hAnsi="Arial" w:cs="Arial"/>
          <w:bCs/>
          <w:sz w:val="24"/>
          <w:szCs w:val="24"/>
        </w:rPr>
      </w:pPr>
    </w:p>
    <w:p w14:paraId="5825C495" w14:textId="77777777" w:rsidR="00C86A5C" w:rsidRPr="001F7972" w:rsidRDefault="00C86A5C" w:rsidP="001F7972">
      <w:pPr>
        <w:tabs>
          <w:tab w:val="left" w:pos="2206"/>
          <w:tab w:val="left" w:pos="2207"/>
        </w:tabs>
        <w:ind w:right="7"/>
        <w:jc w:val="center"/>
        <w:rPr>
          <w:rFonts w:ascii="Arial" w:hAnsi="Arial" w:cs="Arial"/>
          <w:bCs/>
          <w:sz w:val="24"/>
          <w:szCs w:val="24"/>
        </w:rPr>
      </w:pPr>
    </w:p>
    <w:p w14:paraId="628EB775" w14:textId="77777777" w:rsidR="00E955FA" w:rsidRPr="00D6095D" w:rsidRDefault="00E955FA" w:rsidP="00020347">
      <w:pPr>
        <w:tabs>
          <w:tab w:val="left" w:pos="2206"/>
          <w:tab w:val="left" w:pos="2207"/>
        </w:tabs>
        <w:ind w:right="7"/>
        <w:jc w:val="center"/>
        <w:rPr>
          <w:rFonts w:ascii="Arial" w:hAnsi="Arial" w:cs="Arial"/>
          <w:b/>
          <w:bCs/>
          <w:sz w:val="24"/>
          <w:szCs w:val="24"/>
        </w:rPr>
      </w:pPr>
      <w:r w:rsidRPr="009C1559">
        <w:rPr>
          <w:rFonts w:ascii="Arial" w:hAnsi="Arial" w:cs="Arial"/>
          <w:b/>
          <w:bCs/>
          <w:noProof/>
          <w:sz w:val="24"/>
          <w:szCs w:val="24"/>
        </w:rPr>
        <w:t>Alessandr Jach</w:t>
      </w:r>
    </w:p>
    <w:p w14:paraId="1820E045" w14:textId="77777777" w:rsidR="00E955FA" w:rsidRPr="00D6095D" w:rsidRDefault="00E955FA" w:rsidP="000636BF">
      <w:pPr>
        <w:tabs>
          <w:tab w:val="left" w:pos="2206"/>
          <w:tab w:val="left" w:pos="2207"/>
        </w:tabs>
        <w:ind w:right="7"/>
        <w:jc w:val="center"/>
        <w:rPr>
          <w:rFonts w:ascii="Arial" w:hAnsi="Arial" w:cs="Arial"/>
          <w:bCs/>
          <w:sz w:val="24"/>
          <w:szCs w:val="24"/>
        </w:rPr>
      </w:pPr>
      <w:r w:rsidRPr="009C1559">
        <w:rPr>
          <w:rFonts w:ascii="Arial" w:hAnsi="Arial" w:cs="Arial"/>
          <w:bCs/>
          <w:noProof/>
          <w:sz w:val="24"/>
          <w:szCs w:val="24"/>
        </w:rPr>
        <w:t>Secretaria de educação, esportes e cultura</w:t>
      </w:r>
    </w:p>
    <w:p w14:paraId="40486599" w14:textId="77777777" w:rsidR="00E955FA" w:rsidRPr="00D6095D" w:rsidRDefault="00E955FA">
      <w:pPr>
        <w:rPr>
          <w:rFonts w:ascii="Arial" w:hAnsi="Arial" w:cs="Arial"/>
          <w:b/>
          <w:bCs/>
          <w:sz w:val="24"/>
          <w:szCs w:val="24"/>
        </w:rPr>
      </w:pPr>
      <w:r w:rsidRPr="00D6095D">
        <w:rPr>
          <w:rFonts w:ascii="Arial" w:hAnsi="Arial" w:cs="Arial"/>
          <w:b/>
          <w:bCs/>
          <w:sz w:val="24"/>
          <w:szCs w:val="24"/>
        </w:rPr>
        <w:br w:type="page"/>
      </w:r>
    </w:p>
    <w:p w14:paraId="346E70B4" w14:textId="77777777" w:rsidR="00E955FA" w:rsidRPr="00D6095D" w:rsidRDefault="00E955FA" w:rsidP="0051103B">
      <w:pPr>
        <w:pStyle w:val="anexo"/>
      </w:pPr>
      <w:r w:rsidRPr="00D6095D">
        <w:lastRenderedPageBreak/>
        <w:t>ANEXO I – MINUTA(S)</w:t>
      </w:r>
    </w:p>
    <w:p w14:paraId="0BE6863B" w14:textId="77777777" w:rsidR="00E955FA" w:rsidRPr="00D6095D" w:rsidRDefault="00E955FA" w:rsidP="00581CD7">
      <w:pPr>
        <w:pStyle w:val="anexo"/>
        <w:jc w:val="both"/>
        <w:rPr>
          <w:b w:val="0"/>
          <w:bCs w:val="0"/>
        </w:rPr>
      </w:pPr>
    </w:p>
    <w:p w14:paraId="25B83AEF" w14:textId="77777777" w:rsidR="00E955FA" w:rsidRPr="00D6095D" w:rsidRDefault="00E955FA" w:rsidP="00830684">
      <w:pPr>
        <w:tabs>
          <w:tab w:val="left" w:pos="0"/>
          <w:tab w:val="left" w:pos="4320"/>
          <w:tab w:val="center" w:pos="5450"/>
        </w:tabs>
        <w:ind w:right="7"/>
        <w:jc w:val="both"/>
        <w:rPr>
          <w:rFonts w:ascii="Arial" w:hAnsi="Arial" w:cs="Arial"/>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E955FA" w14:paraId="722DE0D9" w14:textId="77777777" w:rsidTr="00333A75">
        <w:tc>
          <w:tcPr>
            <w:tcW w:w="10054" w:type="dxa"/>
          </w:tcPr>
          <w:p w14:paraId="27B9B0D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MINUTA DE ATA DE REGISTRO DE PREÇOS</w:t>
            </w:r>
          </w:p>
          <w:p w14:paraId="19C16BD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Ata de registro de preços nº _____/__________________ que entre si celebram, de um lado, o Município de __________________, e de outro a empresa, na forma abaixo.</w:t>
            </w:r>
          </w:p>
          <w:p w14:paraId="2C53D5A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OBJETO: __________________</w:t>
            </w:r>
          </w:p>
          <w:p w14:paraId="27373AE3"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0CDACF3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 Órgãos gerenciador e participantes</w:t>
            </w:r>
          </w:p>
          <w:p w14:paraId="414B2B2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1.1. A presente ARP é integrada apenas pelo ÓRGÃO GERENCIADOR identificado no preâmbulo.</w:t>
            </w:r>
          </w:p>
          <w:p w14:paraId="7BC3FC7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 Registros formalizados</w:t>
            </w:r>
          </w:p>
          <w:p w14:paraId="28B8638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44CE076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__________________</w:t>
            </w:r>
          </w:p>
          <w:p w14:paraId="2EFFF05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2BB2EF6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 Termo de Referência (ou Projeto Básico) contendo as especificações técnicas completas e todas as condições gerais de execução do objeto.</w:t>
            </w:r>
          </w:p>
          <w:p w14:paraId="0A96063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b) Proposta da licitante;</w:t>
            </w:r>
          </w:p>
          <w:p w14:paraId="3878A19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c) Documentos de Habilitação.</w:t>
            </w:r>
          </w:p>
          <w:p w14:paraId="06DB767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d) O edital de licitação Pregão n°__________________ – Processo Administrativo n° __________________.</w:t>
            </w:r>
          </w:p>
          <w:p w14:paraId="2C5BB86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2.3. O prazo de entrega, local de entrega, garantia dos produtos/serviços e demais condições relacionadas ao objeto deste contrato, estão previstos no Anexo IV – Termo de Referência.</w:t>
            </w:r>
          </w:p>
          <w:p w14:paraId="55BEEC3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2.4. O Município fiscalizará diretamente a entrega dos produtos/serviços, através de funcionário designado para este fim. A fiscalização da ata de registro de preços será exercida pelo o(a) Sr(a): ____________.</w:t>
            </w:r>
          </w:p>
          <w:p w14:paraId="1879B44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1006ED8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2.4.2.O fiscal da ata de registro de preços, informará a seus superiores, em tempo hábil para a adoção das medidas convenientes, a situação que demandar decisão ou providência que ultrapasse sua competência.</w:t>
            </w:r>
          </w:p>
          <w:p w14:paraId="74D2272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 xml:space="preserve">2.4.3. O fiscal da ata de registro de preços será auxiliado pelos órgãos de assessoramento </w:t>
            </w:r>
            <w:r w:rsidRPr="009C1559">
              <w:rPr>
                <w:rFonts w:ascii="Arial" w:hAnsi="Arial" w:cs="Arial"/>
                <w:noProof/>
                <w:sz w:val="24"/>
                <w:szCs w:val="24"/>
              </w:rPr>
              <w:lastRenderedPageBreak/>
              <w:t>jurídico e de controle interno da Administração, que deverão dirimir dúvidas e subsidiá-lo com informações relevantes para prevenir riscos na execução contratual.</w:t>
            </w:r>
          </w:p>
          <w:p w14:paraId="3D360E3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2.4.4. Os produtos/serviços somente serão considerados entregues/executados mediante o recebimento provisório, e ainda o definitivo pelos responsáveis designados para Fiscalização.</w:t>
            </w:r>
          </w:p>
          <w:p w14:paraId="5DCB38A7"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2.5. O objeto da ata de registro de preços será recebido:</w:t>
            </w:r>
          </w:p>
          <w:p w14:paraId="58494A1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 - Em se tratando de obras e serviços:</w:t>
            </w:r>
          </w:p>
          <w:p w14:paraId="0EAD2683"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 provisoriamente, pelo responsável por seu acompanhamento e fiscalização, mediante termo detalhado, quando verificado o cumprimento das exigências de caráter técnico;</w:t>
            </w:r>
          </w:p>
          <w:p w14:paraId="23AB194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b) definitivamente, por servidor ou comissão designada pela autoridade competente, mediante termo detalhado que comprove o atendimento das exigências contratuais;</w:t>
            </w:r>
          </w:p>
          <w:p w14:paraId="75F485C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II - Em se tratando de compras:</w:t>
            </w:r>
          </w:p>
          <w:p w14:paraId="40BD728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3EE0288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b) definitivamente, por servidor ou comissão designada pela autoridade competente, mediante termo detalhado que comprove o atendimento das exigências contratuais.</w:t>
            </w:r>
          </w:p>
          <w:p w14:paraId="387F50F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2.5.1. O objeto da ata de registro de preços poderá ser rejeitado, no todo ou em parte, quando estiver em desacordo com o contrato/ata de registro de preços.</w:t>
            </w:r>
          </w:p>
          <w:p w14:paraId="07527EC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02D6911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2.6. O Gestor da ata de registro de preços, será o(a) Sr(a): ___________.</w:t>
            </w:r>
          </w:p>
          <w:p w14:paraId="7C887E9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3. Vigência da ARP</w:t>
            </w:r>
          </w:p>
          <w:p w14:paraId="1B6E186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3.1. A presente ARP tem vigência de 12 MESES, contados a partir da data da sua publicação, podendo ser prorrogado por igual período, nos termos permitidos no art. 84 da Lei 14.133/2021.</w:t>
            </w:r>
          </w:p>
          <w:p w14:paraId="69AB811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 A prorrogação da vigência da ARP dependerá da concordância das partes e de comprovação da vantajosidade dos preços.</w:t>
            </w:r>
          </w:p>
          <w:p w14:paraId="7383F60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b) A prorrogação da vigência da ARP será registrada mediante termo de prorrogação pactuado pelas partes nos autos de gestão da ARP.</w:t>
            </w:r>
          </w:p>
          <w:p w14:paraId="2881ED2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c) A prorrogação da vigência da ARP deverá ser publicada e divulgada nos termos previstos no Decreto N° __________________.</w:t>
            </w:r>
          </w:p>
          <w:p w14:paraId="1B744BE3"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4. Contratações futuras</w:t>
            </w:r>
          </w:p>
          <w:p w14:paraId="578FFEF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4A34DF6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4.2. A contratação decorrente deverá observar as condições fixadas no Pregão n° __________________ – Processo Administrativo n°__________________.</w:t>
            </w:r>
          </w:p>
          <w:p w14:paraId="696A9F6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5. Vínculos da ARP</w:t>
            </w:r>
          </w:p>
          <w:p w14:paraId="3A71DC0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3D11E4E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7288851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6. Adesão de órgão ou entidade pública não participante</w:t>
            </w:r>
          </w:p>
          <w:p w14:paraId="7A67464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6.1. Nos termos do regulamento constante no Decreto N°   __________________.</w:t>
            </w:r>
          </w:p>
          <w:p w14:paraId="670114F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lastRenderedPageBreak/>
              <w:t>7. Atribuições do gerenciador da ARP</w:t>
            </w:r>
          </w:p>
          <w:p w14:paraId="2F8D766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7.1.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61055717"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7.2. Cabe ao setor ou servidor designado do ÓRGÃO GERENCIADOR, conforme regulamento operacional interno, as atribuições inerentes ao gerenciamento da presente ARP, particularmente quanto a(ao):</w:t>
            </w:r>
          </w:p>
          <w:p w14:paraId="24EAF43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 Providenciar a elaboração e publicação da presente ARP;</w:t>
            </w:r>
          </w:p>
          <w:p w14:paraId="64A8645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b) Encaminhar ao(s) órgão(s) e/ou entidade(s) participantes a presente ARP, como também suas eventuais e posteriores alterações, devidamente assinadas e publicadas;</w:t>
            </w:r>
          </w:p>
          <w:p w14:paraId="2B1DF61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c) Controlar, de forma permanente, a utilização da ARP para fins de contratações, durante toda sua vigência;</w:t>
            </w:r>
          </w:p>
          <w:p w14:paraId="377752D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77B28EB8"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181A300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f) Conduzir eventuais procedimentos de alterações dos preços registrados para fins de adequação às novas condições de mercado;</w:t>
            </w:r>
          </w:p>
          <w:p w14:paraId="3FB0D70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7E351B2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565E8BB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0421E2E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j) Instruir os autos de gestão da presente ARP.</w:t>
            </w:r>
          </w:p>
          <w:p w14:paraId="2309F34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k) Demais condições constantes no Anexo IV– Termo de Referência.</w:t>
            </w:r>
          </w:p>
          <w:p w14:paraId="4FC702A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8. Atribuições do participante</w:t>
            </w:r>
          </w:p>
          <w:p w14:paraId="20BE617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8.1. Nos termos do regulamento constante no instrumento convocatório.</w:t>
            </w:r>
          </w:p>
          <w:p w14:paraId="42AD078A"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9. Obrigações do fornecedor</w:t>
            </w:r>
          </w:p>
          <w:p w14:paraId="03070AA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9.1. O FORNECEDOR cujo preço conste registrado na presente ARP obriga-se a:</w:t>
            </w:r>
          </w:p>
          <w:p w14:paraId="40309A7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a) Retirar a respectiva nota de empenho ou autorização de compra, bem como assinar o termo de contrato (se for o caso), no prazo máximo de 05 dias corridos, contados da convocação;</w:t>
            </w:r>
          </w:p>
          <w:p w14:paraId="23A35D8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4D4772F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 xml:space="preserve">c) Observar rigorosamente todos as especificações técnicas, marcas, modelos, condições e </w:t>
            </w:r>
            <w:r w:rsidRPr="009C1559">
              <w:rPr>
                <w:rFonts w:ascii="Arial" w:hAnsi="Arial" w:cs="Arial"/>
                <w:noProof/>
                <w:sz w:val="24"/>
                <w:szCs w:val="24"/>
              </w:rPr>
              <w:lastRenderedPageBreak/>
              <w:t>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4912115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d) Respeitar as demais condições e obrigações contidas nos documentos indicados no item 2.2 desta ARP, ressalvada a ocorrência de fato(s) superveniente(s), comprovados(s) e aceito(s) pelo ÓRGÃO GERENCIADOR;</w:t>
            </w:r>
          </w:p>
          <w:p w14:paraId="552F5B58"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e) Providenciar a imediata correção de deficiências, falhas ou irregularidades constatadas pela(s) CONTRATANTE(S) referentes às condições firmadas na presente ARP;</w:t>
            </w:r>
          </w:p>
          <w:p w14:paraId="14D00FA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f) Fornecer, sempre que   solicitado, no   prazo   máximo   de 05 dias  corridos,   documentação de habilitação e qualificação cujas validades encontrem-se vencidas;</w:t>
            </w:r>
          </w:p>
          <w:p w14:paraId="0CF5DEA7"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g) Prover condições que possibilitem o atendimento das obrigações firmadas a partir da data de homologação do procedimento licitatório;</w:t>
            </w:r>
          </w:p>
          <w:p w14:paraId="4F6B63B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h) Ressarcir os eventuais prejuízos causados aos órgãos contratantes e/ou a terceiros, provocados por ineficiência ou irregularidades cometidas na execução das obrigações assumidas na ARP;</w:t>
            </w:r>
          </w:p>
          <w:p w14:paraId="65DE36E7"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 Responsabilizar-se pelos encargos trabalhistas, previdenciários, fiscais e comerciais resultantes da execução do contrato;</w:t>
            </w:r>
          </w:p>
          <w:p w14:paraId="18ED35A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j) Manter, durante a vigência da presente ata, em compatibilidade com as obrigações assumidas na proposta, todas as condições de participação e de habilitação exigidas na licitação.</w:t>
            </w:r>
          </w:p>
          <w:p w14:paraId="5F310E0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k) Demais condições constantes no Anexo IV– Termo de Referência.</w:t>
            </w:r>
          </w:p>
          <w:p w14:paraId="77F5119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10. Publicidade e divulgação</w:t>
            </w:r>
          </w:p>
          <w:p w14:paraId="0FB1AEC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10.1. A formalização da ARP, como também suas possíveis alterações, prorrogações, cancelamento e rescisões, serão publicados e divulgados no PNCP – Portal Nacional de Contratações Públicas, bem como, em forma de extrato, no Diário Oficial do Município e.</w:t>
            </w:r>
          </w:p>
          <w:p w14:paraId="2E8A836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10.2. Todas as informações do presente registro de preço serão também disponibilizadas, durante sua vigência, no Portal Transparência do ÓRGÃO GERENCIADOR, inclusive com a íntegra da ARP e alterações posteriores.</w:t>
            </w:r>
          </w:p>
          <w:p w14:paraId="12E0A77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11. Alterações dos preços registrados</w:t>
            </w:r>
          </w:p>
          <w:p w14:paraId="4F865DC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11.1. Os preços registrados poderão ser alterados nos termos permitidos no decreto constante no instrumento convocatório.</w:t>
            </w:r>
          </w:p>
          <w:p w14:paraId="70C835F7"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11.2. Toda alteração da presente ARP será publicada e divulgada.</w:t>
            </w:r>
          </w:p>
          <w:p w14:paraId="4BCB380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 xml:space="preserve">12. Sanções administrativas </w:t>
            </w:r>
          </w:p>
          <w:p w14:paraId="4E31ECD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12.1.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6C56DA33"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12.2. Ao órgão gerenciador caberá a aplicação de sanções administrativas em relação ao descumprimento direto de obrigação contida nesta ARP, como também aos contratos por ele firmados em decorrência do presente registro de preços.</w:t>
            </w:r>
          </w:p>
          <w:p w14:paraId="5AFDD348"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12.3.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569F5BA1"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 xml:space="preserve">12.4. As causas de infrações e sanções administrativas estão constantes no Anexo IV– </w:t>
            </w:r>
            <w:r w:rsidRPr="009C1559">
              <w:rPr>
                <w:rFonts w:ascii="Arial" w:hAnsi="Arial" w:cs="Arial"/>
                <w:noProof/>
                <w:sz w:val="24"/>
                <w:szCs w:val="24"/>
              </w:rPr>
              <w:lastRenderedPageBreak/>
              <w:t>Termo de Referência que faz parte integrante desta Ata de Registro de Preços.</w:t>
            </w:r>
          </w:p>
          <w:p w14:paraId="3A8B0D9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12.5. A aplicação das sanções previstas neste processo não exclui, em hipótese alguma, a obrigação de reparação integral dos danos causados.</w:t>
            </w:r>
          </w:p>
          <w:p w14:paraId="039585D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13. Cancelamento da ARP</w:t>
            </w:r>
          </w:p>
          <w:p w14:paraId="1A3B779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13.1. O registro do preço do fornecedor será cancelado pelo órgão gerenciador quando o fornecedor:</w:t>
            </w:r>
          </w:p>
          <w:p w14:paraId="7667E5C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 - For liberado;</w:t>
            </w:r>
          </w:p>
          <w:p w14:paraId="0AE7AC5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II - Descumprir as condições da ata de registro de preços, sem justificativa aceitável;</w:t>
            </w:r>
          </w:p>
          <w:p w14:paraId="74CA2D6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III - não aceitar reduzir o seu preço registrado, na hipótese deste se tornar superior àqueles praticados no mercado;</w:t>
            </w:r>
          </w:p>
          <w:p w14:paraId="0B3DFA4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IV - Sofrer sanção prevista no inciso IV do art. 156 da Lei Federal nº 14.133, de 2021;</w:t>
            </w:r>
          </w:p>
          <w:p w14:paraId="63B65E1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V - Não aceitar o preço revisado pela Administração.</w:t>
            </w:r>
          </w:p>
          <w:p w14:paraId="66436C78"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13.2. A ata de registro de preços será cancelada, total ou parcialmente, pelo órgão gerenciador:</w:t>
            </w:r>
          </w:p>
          <w:p w14:paraId="43A51D9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 - Pelo decurso do prazo de vigência;</w:t>
            </w:r>
          </w:p>
          <w:p w14:paraId="306C4C0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II - Pelo cancelamento de todos os preços registrados;</w:t>
            </w:r>
          </w:p>
          <w:p w14:paraId="45AE325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46CD0B9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IV - Por razões de interesse público, devidamente justificadas.</w:t>
            </w:r>
          </w:p>
          <w:p w14:paraId="43437D1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13.3. No caso de cancelamento da ata ou do registro do preço por iniciativa da Administração, será assegurado o contraditório e a ampla defesa.</w:t>
            </w:r>
          </w:p>
          <w:p w14:paraId="0F22F39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13.3.1. O fornecedor ou prestador será notificado por meio para apresentar defesa no prazo de 5 (cinco) dias, a contar do recebimento da comunicação.</w:t>
            </w:r>
          </w:p>
          <w:p w14:paraId="4AE8851B"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14.Do pagamento:</w:t>
            </w:r>
          </w:p>
          <w:p w14:paraId="55474A0E"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14.1. O prazo, forma e condições de pagamento e dotações orçamentárias respectivas são as constantes no Anexo IV– Termo de Referência.</w:t>
            </w:r>
          </w:p>
          <w:p w14:paraId="2AF0CE7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14.2. As dotações orçamentárias serão indicadas somente por ocasião de efetivação contratação.</w:t>
            </w:r>
          </w:p>
          <w:p w14:paraId="732E24E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15. Da fiscalização</w:t>
            </w:r>
          </w:p>
          <w:p w14:paraId="4C4A215C"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15.1. O Município fiscalizará diretamente a entrega dos produtos/serviços, através de funcionário designado para este fim, conforme descrito no Anexo IV– Termo de Referência.</w:t>
            </w:r>
          </w:p>
          <w:p w14:paraId="52EE9ADD"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16. Da comunicação entre as partes</w:t>
            </w:r>
          </w:p>
          <w:p w14:paraId="26B80553"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 xml:space="preserve">16.1. A comunicação processual de assuntos relacionados a este contrato será feita por meio (e-mail) entre as partes. </w:t>
            </w:r>
          </w:p>
          <w:p w14:paraId="7CB11059"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16.2. A contratante define como oficial o seguinte e-mail_____.</w:t>
            </w:r>
          </w:p>
          <w:p w14:paraId="2FCD265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16.3. A contratante se comunicará com a contratada/detentora da ata de registro de preços, através do e-mail informado pela contratada.</w:t>
            </w:r>
          </w:p>
          <w:p w14:paraId="6C4387D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17. Das práticas corruptas</w:t>
            </w:r>
          </w:p>
          <w:p w14:paraId="75BEB5C4"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17.1. Nos termos constantes no edital de licitação.</w:t>
            </w:r>
          </w:p>
          <w:p w14:paraId="305013D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18. Disposições finais</w:t>
            </w:r>
          </w:p>
          <w:p w14:paraId="0B151D42"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18.1. Os casos omissos desta ARP serão resolvidos de acordo com a legislação vigente, em especial a Lei 14.133/2021, demais normas de regulam a matéria e o constante no Anexo IV do edital.</w:t>
            </w:r>
          </w:p>
          <w:p w14:paraId="441028C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18.2. Este instrumento será publicado nos termos e condições previstas na Lei nº 14.133/21.</w:t>
            </w:r>
          </w:p>
          <w:p w14:paraId="3AF8E575"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 xml:space="preserve">18.3. É eleito o Foro da Comarca de_____ para dirimir os litígios que decorrerem da execução desta ata de registro de preços que não possam ser compostos pela conciliação, conforme art. 92, §1º da Lei nº 14.133/21. </w:t>
            </w:r>
          </w:p>
          <w:p w14:paraId="798795D0"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lastRenderedPageBreak/>
              <w:t xml:space="preserve">E por assim por estarem de acordo, assinam a presente Ata em três vias de igual teor, os representantes das partes acordantes, juntamente com as testemunhas abaixo. </w:t>
            </w:r>
          </w:p>
          <w:p w14:paraId="618B445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Município de ______________/Pr, _____ de _____ de _____.</w:t>
            </w:r>
          </w:p>
          <w:p w14:paraId="36CADB6F" w14:textId="77777777" w:rsidR="00E955FA" w:rsidRPr="009C1559" w:rsidRDefault="00E955FA" w:rsidP="004C7B9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Município de _____</w:t>
            </w:r>
          </w:p>
          <w:p w14:paraId="1F5112E2" w14:textId="77777777" w:rsidR="00E955FA" w:rsidRDefault="00E955FA" w:rsidP="00830684">
            <w:pPr>
              <w:tabs>
                <w:tab w:val="left" w:pos="0"/>
                <w:tab w:val="left" w:pos="4320"/>
                <w:tab w:val="center" w:pos="5450"/>
              </w:tabs>
              <w:ind w:right="7"/>
              <w:jc w:val="both"/>
              <w:rPr>
                <w:rFonts w:ascii="Arial" w:hAnsi="Arial" w:cs="Arial"/>
                <w:noProof/>
                <w:sz w:val="24"/>
                <w:szCs w:val="24"/>
              </w:rPr>
            </w:pPr>
            <w:r w:rsidRPr="009C1559">
              <w:rPr>
                <w:rFonts w:ascii="Arial" w:hAnsi="Arial" w:cs="Arial"/>
                <w:noProof/>
                <w:sz w:val="24"/>
                <w:szCs w:val="24"/>
              </w:rPr>
              <w:t>Fornecedor</w:t>
            </w:r>
          </w:p>
          <w:p w14:paraId="42CD884E" w14:textId="2DC91178" w:rsidR="00E955FA" w:rsidRPr="00315DBE" w:rsidRDefault="00E955FA" w:rsidP="00315DBE">
            <w:pPr>
              <w:tabs>
                <w:tab w:val="left" w:pos="0"/>
                <w:tab w:val="left" w:pos="4320"/>
                <w:tab w:val="center" w:pos="5450"/>
              </w:tabs>
              <w:ind w:right="-117"/>
              <w:rPr>
                <w:rFonts w:ascii="Arial" w:hAnsi="Arial" w:cs="Arial"/>
                <w:noProof/>
                <w:sz w:val="24"/>
                <w:szCs w:val="24"/>
              </w:rPr>
            </w:pPr>
            <w:r w:rsidRPr="00315DBE">
              <w:rPr>
                <w:rFonts w:ascii="Arial" w:hAnsi="Arial" w:cs="Arial"/>
                <w:noProof/>
                <w:sz w:val="24"/>
                <w:szCs w:val="24"/>
              </w:rPr>
              <w:t>MINUTA DE CONTRATO</w:t>
            </w:r>
          </w:p>
          <w:p w14:paraId="15AFEE5B" w14:textId="77777777" w:rsidR="00C86A5C" w:rsidRPr="00C86A5C" w:rsidRDefault="00C86A5C" w:rsidP="00C86A5C">
            <w:pPr>
              <w:tabs>
                <w:tab w:val="left" w:pos="0"/>
                <w:tab w:val="left" w:pos="4320"/>
                <w:tab w:val="center" w:pos="5450"/>
              </w:tabs>
              <w:ind w:right="-117"/>
              <w:jc w:val="center"/>
              <w:rPr>
                <w:rFonts w:ascii="Arial" w:hAnsi="Arial" w:cs="Arial"/>
                <w:b/>
                <w:noProof/>
                <w:sz w:val="24"/>
                <w:szCs w:val="24"/>
              </w:rPr>
            </w:pPr>
          </w:p>
          <w:p w14:paraId="61F2F8F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Contrato Administrativo nº___________________ , que fazem entre si o Município de ______________, e a empresa ____________________    </w:t>
            </w:r>
          </w:p>
          <w:p w14:paraId="41470E40"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5DFA8F41"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 CLÁUSULA PRIMEIRA – OBJETO (art. 92, I e II)</w:t>
            </w:r>
          </w:p>
          <w:p w14:paraId="7056A0E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1.1. O objeto do presente instrumento é a_____________. nas condições estabelecidas no Termo de Referência – Anexo IV, parte integrante deste contrato, compreendendo:</w:t>
            </w:r>
          </w:p>
          <w:p w14:paraId="4668AF04"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1.2. O valor total da contratação é de R$_______________________ , compreendendo os valores unitários descritos na tabela acima.</w:t>
            </w:r>
          </w:p>
          <w:p w14:paraId="390EFD4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 São anexos a este instrumento e vinculam esta contratação, independentemente de transcrição:</w:t>
            </w:r>
          </w:p>
          <w:p w14:paraId="0F184C71"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1.3.1. O Termo de Referência que embasou a contratação;</w:t>
            </w:r>
          </w:p>
          <w:p w14:paraId="323939E2"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1.3.2. O edital de licitação Pregão n°_____________ – Processo Administrativo n°________________ .</w:t>
            </w:r>
          </w:p>
          <w:p w14:paraId="586E5AB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1.3.3. Proposta da licitante;</w:t>
            </w:r>
          </w:p>
          <w:p w14:paraId="1C9BAAA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1.3.4. Documentos de Habilitação.</w:t>
            </w:r>
          </w:p>
          <w:p w14:paraId="1AEE7FA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4AA48309"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1.5. Admite-se a alteração do contrato somente se houver causa determinante constante nos termos do art. 124 da Lei 14.133/21.</w:t>
            </w:r>
          </w:p>
          <w:p w14:paraId="2443C7CA"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 CLÁUSULA SEGUNDA – VIGÊNCIA E PRORROGAÇÃO (art. 105).</w:t>
            </w:r>
          </w:p>
          <w:p w14:paraId="575449DA"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2.1. O prazo de vigência da contratação é de_______________ , na forma do artigo 105 da Lei n° 14.133/2021.</w:t>
            </w:r>
          </w:p>
          <w:p w14:paraId="57A2163F"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2.2. Admite-se a alteração do contrato somente se houver causa determinante constante nos termos do art. 124 da Lei 14.133/21.</w:t>
            </w:r>
          </w:p>
          <w:p w14:paraId="003C57D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26037F1F"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6F3086D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2.3.2.O fiscal do contrato, informará a seus superiores, em tempo hábil para a adoção das </w:t>
            </w:r>
            <w:r w:rsidRPr="009C1559">
              <w:rPr>
                <w:rFonts w:ascii="Arial" w:hAnsi="Arial" w:cs="Arial"/>
                <w:noProof/>
                <w:sz w:val="24"/>
                <w:szCs w:val="24"/>
              </w:rPr>
              <w:lastRenderedPageBreak/>
              <w:t>medidas convenientes, a situação que demandar decisão ou providência que ultrapasse sua competência.</w:t>
            </w:r>
          </w:p>
          <w:p w14:paraId="33B14E94"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34205C68"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5885D70C"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2.4. O objeto do contrato será recebido:</w:t>
            </w:r>
          </w:p>
          <w:p w14:paraId="2197DC5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 - Em se tratando de obras e serviços:</w:t>
            </w:r>
          </w:p>
          <w:p w14:paraId="59EC2462"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a) provisoriamente, pelo responsável por seu acompanhamento e fiscalização, mediante termo detalhado, quando verificado o cumprimento das exigências de caráter técnico;</w:t>
            </w:r>
          </w:p>
          <w:p w14:paraId="533CA156"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b) definitivamente, por servidor ou comissão designada pela autoridade competente, mediante termo detalhado que comprove o atendimento das exigências contratuais;</w:t>
            </w:r>
          </w:p>
          <w:p w14:paraId="580642FF"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II - Em se tratando de compras:</w:t>
            </w:r>
          </w:p>
          <w:p w14:paraId="034519EA"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0CFFE15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b) definitivamente, por servidor ou comissão designada pela autoridade competente, mediante termo detalhado que comprove o atendimento das exigências contratuais.</w:t>
            </w:r>
          </w:p>
          <w:p w14:paraId="4F750E24"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2.4.1. O objeto do contrato poderá ser rejeitado, no todo ou em parte, quando estiver em desacordo com o contrato.</w:t>
            </w:r>
          </w:p>
          <w:p w14:paraId="58AC60BF"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68085C98"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2.5. O Gestor do Contrato, será o(a) Sr(a): ___________.</w:t>
            </w:r>
          </w:p>
          <w:p w14:paraId="23D531E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3. CLÁUSULA TERCEIRA – MODELOS DE EXECUÇÃO E GESTÃO CONTRATUAIS (art. 92)</w:t>
            </w:r>
          </w:p>
          <w:p w14:paraId="44E90A7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3B4462DC"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4. CLÁUSULA QUARTA - SUBCONTRATAÇÃO </w:t>
            </w:r>
          </w:p>
          <w:p w14:paraId="499158A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4.1. A possibilidade ou não de subcontratação do objeto contratual obedecerá os critérios previstos no instrumento convocatório.</w:t>
            </w:r>
          </w:p>
          <w:p w14:paraId="6802EA7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 </w:t>
            </w:r>
          </w:p>
          <w:p w14:paraId="52EAA5DC"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5. CLÁUSULA QUINTA - PAGAMENTO (art. 92, V e VI)</w:t>
            </w:r>
          </w:p>
          <w:p w14:paraId="0EE9CAB5"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5.1. O prazo, forma e condições de pagamento são os constantes no Anexo IV – Termo de Referência.</w:t>
            </w:r>
          </w:p>
          <w:p w14:paraId="3A1236C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 CLÁUSULA SEXTA - REAJUSTE (art. 92, V)</w:t>
            </w:r>
          </w:p>
          <w:p w14:paraId="67CD476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6.1. Os preços inicialmente contratados são fixos e irreajustáveis no prazo de um ano contado da data do orçamento estimado.</w:t>
            </w:r>
          </w:p>
          <w:p w14:paraId="493896E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1B01F20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6.3. Nos reajustes subsequentes ao primeiro, o interregno mínimo de um ano será contado a partir dos efeitos financeiros do último reajuste.</w:t>
            </w:r>
          </w:p>
          <w:p w14:paraId="34AE2B9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18CC0DAA"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6.5. Nas aferições finais, o(s) índice(s) utilizado(s) para reajuste será(ão), obrigatoriamente, </w:t>
            </w:r>
            <w:r w:rsidRPr="009C1559">
              <w:rPr>
                <w:rFonts w:ascii="Arial" w:hAnsi="Arial" w:cs="Arial"/>
                <w:noProof/>
                <w:sz w:val="24"/>
                <w:szCs w:val="24"/>
              </w:rPr>
              <w:lastRenderedPageBreak/>
              <w:t>o(s) definitivo(s).</w:t>
            </w:r>
          </w:p>
          <w:p w14:paraId="6734EE40"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74A4EFA1"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6.7. Na ausência de previsão legal quanto ao índice substituto, as partes elegerão novo índice oficial, para reajustamento do preço do valor remanescente, por meio de termo aditivo. </w:t>
            </w:r>
          </w:p>
          <w:p w14:paraId="7689E048"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6.8. O reajuste será realizado por apostilamento, nos termos previstos no art. 136 da Lei 14.133/21.</w:t>
            </w:r>
          </w:p>
          <w:p w14:paraId="226E2078"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5E06E3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7. CLÁUSULA SÉTIMA - OBRIGAÇÕES DO CONTRATANTE (art. 92, X, XI e XIV) e CONTRATADO (art. 92, XIV, XVI e XVII)</w:t>
            </w:r>
          </w:p>
          <w:p w14:paraId="3DF20169"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7.1. As obrigações das partes (contratante e contratada) estão previstas no Anexo IV – Termo de Referência.</w:t>
            </w:r>
          </w:p>
          <w:p w14:paraId="082CFEA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8. CLÁUSULA OITAVA – GARANTIA DE EXECUÇÃO (art. 92, XII e XIII)</w:t>
            </w:r>
          </w:p>
          <w:p w14:paraId="4132EB0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8.1. Não haverá exigência de garantia contratual da execução.</w:t>
            </w:r>
          </w:p>
          <w:p w14:paraId="596FE7A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9. CLÁUSULA NONA – INFRAÇÕES E SANÇÕES ADMINISTRATIVAS (art. 92, XIV)</w:t>
            </w:r>
          </w:p>
          <w:p w14:paraId="3517BA28"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9.1. As causas de infrações e sanções administrativas estão constantes no Anexo IV – Termo de Referência que faz parte integrante deste contrato.</w:t>
            </w:r>
          </w:p>
          <w:p w14:paraId="6A4D4FF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9.2. A aplicação das sanções previstas neste processo não exclui, em hipótese alguma, a obrigação de reparação integral dos danos causados.</w:t>
            </w:r>
          </w:p>
          <w:p w14:paraId="3302BDB5"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10. CLÁUSULA DÉCIMA - DA EXTINÇÃO CONTRATUAL (art. 137)</w:t>
            </w:r>
          </w:p>
          <w:p w14:paraId="0B349AF4"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10.1. O contrato se extingue quando cumpridas as obrigações de ambas as partes, ainda que isso ocorra antes do prazo estipulado para tanto.</w:t>
            </w:r>
          </w:p>
          <w:p w14:paraId="7C294014"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10.2. Constituirão motivos para extinção do contrato, assegurados o contraditório e a ampla defesa, as seguintes situações:</w:t>
            </w:r>
          </w:p>
          <w:p w14:paraId="558C3D5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 - Não cumprimento ou cumprimento irregular de normas editalícias ou de cláusulas contratuais, de especificações, de projetos ou de prazos;</w:t>
            </w:r>
          </w:p>
          <w:p w14:paraId="001B33F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II - Desatendimento das determinações regulares emitidas pela autoridade designada para acompanhar e fiscalizar sua execução ou por autoridade superior;</w:t>
            </w:r>
          </w:p>
          <w:p w14:paraId="2EA5450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III - alteração social ou modificação da finalidade ou da estrutura da empresa que restrinja sua capacidade de concluir o contrato;</w:t>
            </w:r>
          </w:p>
          <w:p w14:paraId="1555DD29"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IV - Decretação de falência ou de insolvência civil, dissolução da sociedade ou falecimento do contratado;</w:t>
            </w:r>
          </w:p>
          <w:p w14:paraId="1A1237E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V - Caso fortuito ou força maior, regularmente comprovados, impeditivos da execução do contrato;</w:t>
            </w:r>
          </w:p>
          <w:p w14:paraId="47F84442"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VI - Atraso na obtenção da licença ambiental, ou impossibilidade de obtê-la, ou alteração substancial do anteprojeto que dela resultar, ainda que obtida no prazo previsto;</w:t>
            </w:r>
          </w:p>
          <w:p w14:paraId="1A5F648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VII - atraso na liberação das áreas sujeitas a desapropriação, a desocupação ou a servidão administrativa, ou impossibilidade de liberação dessas áreas;</w:t>
            </w:r>
          </w:p>
          <w:p w14:paraId="58A1677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VIII - razões de interesse público, justificadas pela autoridade máxima do órgão ou da entidade contratante;</w:t>
            </w:r>
          </w:p>
          <w:p w14:paraId="430C005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3E7548C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10.3. O contratado terá direito à extinção do contrato nas hipóteses previstas no § 2º do Art. </w:t>
            </w:r>
            <w:r w:rsidRPr="009C1559">
              <w:rPr>
                <w:rFonts w:ascii="Arial" w:hAnsi="Arial" w:cs="Arial"/>
                <w:noProof/>
                <w:sz w:val="24"/>
                <w:szCs w:val="24"/>
              </w:rPr>
              <w:lastRenderedPageBreak/>
              <w:t>131 da Lei nº 14.133/21.</w:t>
            </w:r>
          </w:p>
          <w:p w14:paraId="34766904"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11. CLÁUSULA DÉCIMA PRIMEIRA – DOTAÇÃO ORÇAMENTÁRIA (art. 92, VIII)</w:t>
            </w:r>
          </w:p>
          <w:p w14:paraId="3DA78D0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11.1. As despesas decorrentes da presente contratação correrão à conta de recursos específicos consignados no Orçamento do município, deste exercício, nas dotações descritas no Anexo IV – Termo de Referência.</w:t>
            </w:r>
          </w:p>
          <w:p w14:paraId="5FDB1A51"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12. CLÁUSULA DÉCIMA SEGUNDA – DOS CASOS OMISSOS (art. 92, III)</w:t>
            </w:r>
          </w:p>
          <w:p w14:paraId="738D7329"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487CEA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 CLÁUSULA DÉCIMA TERCEIRA – ALTERAÇÕES</w:t>
            </w:r>
          </w:p>
          <w:p w14:paraId="390F9FB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13.1. Eventuais alterações contratuais reger-se-ão pela disciplina dos arts. 124 e seguintes da Lei nº 14.133, de 2021.</w:t>
            </w:r>
          </w:p>
          <w:p w14:paraId="276F923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7E49142E"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54981E7F"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                                                                                                                                                                                                                                                                                                                                                                      </w:t>
            </w:r>
          </w:p>
          <w:p w14:paraId="6AD6DCA7"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14. CLÁUSULA DÉCIMA QUARTA – DA COMUNICAÇÃO ENTRE AS PARTES</w:t>
            </w:r>
          </w:p>
          <w:p w14:paraId="4FDBEFCC"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14.1.  A comunicação processual de assuntos relacionados a este contrato será feita por meio (e-mail) entre as partes. </w:t>
            </w:r>
          </w:p>
          <w:p w14:paraId="438B4C2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14.2. A contratante define como oficial o seguinte e-mail _____.</w:t>
            </w:r>
          </w:p>
          <w:p w14:paraId="51F4AB30"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14.3. A contratante se comunicará com a contratada, através do e-mail informado pela contratada.</w:t>
            </w:r>
          </w:p>
          <w:p w14:paraId="32582D6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15. CLÁUSULA DÉCIMA QUINTA - DAS PRÁTICAS CORRUPTAS</w:t>
            </w:r>
          </w:p>
          <w:p w14:paraId="7BD37208"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15.1. Nos termos constantes no edital de licitação.</w:t>
            </w:r>
          </w:p>
          <w:p w14:paraId="79CA8906"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16. CLÁUSULA DÉCIMA SEXTA – PUBLICAÇÃO</w:t>
            </w:r>
          </w:p>
          <w:p w14:paraId="69F7AF9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16.1. Incumbirá ao Contratante providenciar a publicação deste instrumento nos termos e condições previstas na Lei nº 14.133/21.</w:t>
            </w:r>
          </w:p>
          <w:p w14:paraId="5E17991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17. CLÁUSULA DÉCIMA SÉTIMA – FORO (art. 92, §1º)</w:t>
            </w:r>
          </w:p>
          <w:p w14:paraId="4A598091"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66A619C2"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Município de ______________/Pr, _____ de _____ de_____.</w:t>
            </w:r>
          </w:p>
          <w:p w14:paraId="0D371493"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_________________________</w:t>
            </w:r>
          </w:p>
          <w:p w14:paraId="151D10DD"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Representante legal do CONTRATANTE</w:t>
            </w:r>
          </w:p>
          <w:p w14:paraId="171CB060"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_________________________</w:t>
            </w:r>
          </w:p>
          <w:p w14:paraId="42A70E4B"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Representante legal do CONTRATADO</w:t>
            </w:r>
          </w:p>
          <w:p w14:paraId="1DDC2EA9" w14:textId="77777777" w:rsidR="00E955FA" w:rsidRPr="009C1559" w:rsidRDefault="00E955FA" w:rsidP="004C7B94">
            <w:pPr>
              <w:tabs>
                <w:tab w:val="left" w:pos="0"/>
                <w:tab w:val="left" w:pos="4320"/>
                <w:tab w:val="center" w:pos="5450"/>
              </w:tabs>
              <w:ind w:right="-117"/>
              <w:jc w:val="both"/>
              <w:rPr>
                <w:rFonts w:ascii="Arial" w:hAnsi="Arial" w:cs="Arial"/>
                <w:noProof/>
                <w:sz w:val="24"/>
                <w:szCs w:val="24"/>
              </w:rPr>
            </w:pPr>
            <w:r w:rsidRPr="009C1559">
              <w:rPr>
                <w:rFonts w:ascii="Arial" w:hAnsi="Arial" w:cs="Arial"/>
                <w:noProof/>
                <w:sz w:val="24"/>
                <w:szCs w:val="24"/>
              </w:rPr>
              <w:t>TESTEMUNHAS:</w:t>
            </w:r>
          </w:p>
          <w:p w14:paraId="22F6D3F3" w14:textId="77777777" w:rsidR="00E955FA" w:rsidRPr="00663EFF" w:rsidRDefault="00E955FA" w:rsidP="00E955FA">
            <w:pPr>
              <w:tabs>
                <w:tab w:val="left" w:pos="0"/>
                <w:tab w:val="left" w:pos="4320"/>
                <w:tab w:val="center" w:pos="5450"/>
              </w:tabs>
              <w:ind w:right="-117"/>
              <w:jc w:val="both"/>
              <w:rPr>
                <w:rFonts w:ascii="Arial" w:hAnsi="Arial" w:cs="Arial"/>
                <w:b/>
                <w:bCs/>
                <w:sz w:val="24"/>
                <w:szCs w:val="24"/>
              </w:rPr>
            </w:pPr>
            <w:r w:rsidRPr="009C1559">
              <w:rPr>
                <w:rFonts w:ascii="Arial" w:hAnsi="Arial" w:cs="Arial"/>
                <w:noProof/>
                <w:sz w:val="24"/>
                <w:szCs w:val="24"/>
              </w:rPr>
              <w:t xml:space="preserve"> _________________________.</w:t>
            </w:r>
          </w:p>
        </w:tc>
      </w:tr>
      <w:tr w:rsidR="00E955FA" w14:paraId="5EA83747" w14:textId="77777777" w:rsidTr="00333A75">
        <w:tc>
          <w:tcPr>
            <w:tcW w:w="10054" w:type="dxa"/>
          </w:tcPr>
          <w:p w14:paraId="6517E149" w14:textId="77777777" w:rsidR="00E955FA" w:rsidRPr="00663EFF" w:rsidRDefault="00E955FA" w:rsidP="00AD57B3">
            <w:pPr>
              <w:tabs>
                <w:tab w:val="left" w:pos="0"/>
                <w:tab w:val="left" w:pos="4320"/>
                <w:tab w:val="center" w:pos="5450"/>
              </w:tabs>
              <w:ind w:right="7"/>
              <w:jc w:val="both"/>
              <w:rPr>
                <w:rFonts w:ascii="Arial" w:hAnsi="Arial" w:cs="Arial"/>
                <w:sz w:val="24"/>
                <w:szCs w:val="24"/>
              </w:rPr>
            </w:pPr>
          </w:p>
          <w:p w14:paraId="602AA27B" w14:textId="77777777" w:rsidR="00E955FA" w:rsidRPr="00663EFF" w:rsidRDefault="00E955FA" w:rsidP="00830684">
            <w:pPr>
              <w:tabs>
                <w:tab w:val="left" w:pos="0"/>
                <w:tab w:val="left" w:pos="4320"/>
                <w:tab w:val="center" w:pos="5450"/>
              </w:tabs>
              <w:ind w:right="7"/>
              <w:jc w:val="both"/>
              <w:rPr>
                <w:rFonts w:ascii="Arial" w:hAnsi="Arial" w:cs="Arial"/>
                <w:sz w:val="24"/>
                <w:szCs w:val="24"/>
              </w:rPr>
            </w:pPr>
          </w:p>
        </w:tc>
      </w:tr>
      <w:tr w:rsidR="00E955FA" w14:paraId="7B7F29CC" w14:textId="77777777" w:rsidTr="00333A75">
        <w:tc>
          <w:tcPr>
            <w:tcW w:w="10054" w:type="dxa"/>
          </w:tcPr>
          <w:p w14:paraId="765D7C86" w14:textId="77777777" w:rsidR="00E955FA" w:rsidRDefault="00E955FA" w:rsidP="00AD57B3">
            <w:pPr>
              <w:tabs>
                <w:tab w:val="left" w:pos="0"/>
                <w:tab w:val="left" w:pos="4320"/>
                <w:tab w:val="center" w:pos="5450"/>
              </w:tabs>
              <w:ind w:right="7"/>
              <w:jc w:val="both"/>
              <w:rPr>
                <w:rFonts w:ascii="Arial" w:hAnsi="Arial" w:cs="Arial"/>
                <w:sz w:val="24"/>
                <w:szCs w:val="24"/>
              </w:rPr>
            </w:pPr>
          </w:p>
        </w:tc>
      </w:tr>
    </w:tbl>
    <w:p w14:paraId="58736088" w14:textId="77777777" w:rsidR="00E955FA" w:rsidRPr="00D6095D" w:rsidRDefault="00E955FA" w:rsidP="00830684">
      <w:pPr>
        <w:tabs>
          <w:tab w:val="left" w:pos="0"/>
          <w:tab w:val="left" w:pos="4320"/>
          <w:tab w:val="center" w:pos="5450"/>
        </w:tabs>
        <w:ind w:right="7"/>
        <w:jc w:val="both"/>
        <w:rPr>
          <w:rFonts w:ascii="Arial" w:hAnsi="Arial" w:cs="Arial"/>
          <w:b/>
          <w:bCs/>
          <w:sz w:val="24"/>
          <w:szCs w:val="24"/>
        </w:rPr>
      </w:pPr>
    </w:p>
    <w:p w14:paraId="5D4B311F" w14:textId="77777777" w:rsidR="00E955FA" w:rsidRPr="00D6095D" w:rsidRDefault="00E955FA" w:rsidP="000636BF">
      <w:pPr>
        <w:tabs>
          <w:tab w:val="left" w:pos="0"/>
          <w:tab w:val="left" w:pos="4320"/>
          <w:tab w:val="center" w:pos="5450"/>
        </w:tabs>
        <w:ind w:right="7"/>
        <w:jc w:val="center"/>
        <w:rPr>
          <w:rFonts w:ascii="Arial" w:hAnsi="Arial" w:cs="Arial"/>
          <w:b/>
          <w:bCs/>
          <w:sz w:val="24"/>
          <w:szCs w:val="24"/>
        </w:rPr>
      </w:pPr>
    </w:p>
    <w:p w14:paraId="28A86BCC" w14:textId="77777777" w:rsidR="00E955FA" w:rsidRPr="00830684" w:rsidRDefault="00E955FA"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603C3C69" w14:textId="77777777" w:rsidR="00E955FA" w:rsidRPr="00D6095D" w:rsidRDefault="00E955FA" w:rsidP="000636BF">
      <w:pPr>
        <w:ind w:right="7"/>
        <w:rPr>
          <w:rFonts w:ascii="Arial" w:hAnsi="Arial" w:cs="Arial"/>
          <w:b/>
          <w:sz w:val="24"/>
          <w:szCs w:val="24"/>
        </w:rPr>
      </w:pPr>
      <w:r w:rsidRPr="00D6095D">
        <w:rPr>
          <w:rFonts w:ascii="Arial" w:hAnsi="Arial" w:cs="Arial"/>
          <w:b/>
          <w:sz w:val="24"/>
          <w:szCs w:val="24"/>
        </w:rPr>
        <w:t xml:space="preserve">À </w:t>
      </w:r>
    </w:p>
    <w:p w14:paraId="01E6770B" w14:textId="77777777" w:rsidR="00E955FA" w:rsidRPr="00D6095D" w:rsidRDefault="00E955FA" w:rsidP="000636BF">
      <w:pPr>
        <w:ind w:right="7"/>
        <w:rPr>
          <w:rFonts w:ascii="Arial" w:hAnsi="Arial" w:cs="Arial"/>
          <w:b/>
          <w:sz w:val="24"/>
          <w:szCs w:val="24"/>
        </w:rPr>
      </w:pPr>
      <w:r w:rsidRPr="00D6095D">
        <w:rPr>
          <w:rFonts w:ascii="Arial" w:hAnsi="Arial" w:cs="Arial"/>
          <w:b/>
          <w:sz w:val="24"/>
          <w:szCs w:val="24"/>
        </w:rPr>
        <w:t xml:space="preserve">Prefeitura Municipal de </w:t>
      </w:r>
      <w:r w:rsidRPr="009C1559">
        <w:rPr>
          <w:rFonts w:ascii="Arial" w:hAnsi="Arial" w:cs="Arial"/>
          <w:b/>
          <w:bCs/>
          <w:noProof/>
          <w:sz w:val="24"/>
          <w:szCs w:val="24"/>
        </w:rPr>
        <w:t>Farol/Pr</w:t>
      </w:r>
    </w:p>
    <w:p w14:paraId="01718DE2" w14:textId="77777777" w:rsidR="00E955FA" w:rsidRPr="00D6095D" w:rsidRDefault="00E955FA"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sz w:val="24"/>
          <w:szCs w:val="24"/>
        </w:rPr>
        <w:t xml:space="preserve"> </w:t>
      </w:r>
      <w:r w:rsidRPr="00D6095D">
        <w:rPr>
          <w:rFonts w:ascii="Arial" w:hAnsi="Arial" w:cs="Arial"/>
          <w:sz w:val="24"/>
          <w:szCs w:val="24"/>
        </w:rPr>
        <w:t xml:space="preserve"> </w:t>
      </w:r>
      <w:r w:rsidRPr="009C1559">
        <w:rPr>
          <w:rFonts w:ascii="Arial" w:hAnsi="Arial" w:cs="Arial"/>
          <w:noProof/>
          <w:sz w:val="24"/>
          <w:szCs w:val="24"/>
        </w:rPr>
        <w:t>_</w:t>
      </w:r>
      <w:proofErr w:type="gramEnd"/>
      <w:r w:rsidRPr="009C1559">
        <w:rPr>
          <w:rFonts w:ascii="Arial" w:hAnsi="Arial" w:cs="Arial"/>
          <w:noProof/>
          <w:sz w:val="24"/>
          <w:szCs w:val="24"/>
        </w:rPr>
        <w:t>_____</w:t>
      </w:r>
      <w:r w:rsidRPr="00D6095D">
        <w:rPr>
          <w:rFonts w:ascii="Arial" w:hAnsi="Arial" w:cs="Arial"/>
          <w:sz w:val="24"/>
          <w:szCs w:val="24"/>
        </w:rPr>
        <w:t>.</w:t>
      </w:r>
    </w:p>
    <w:p w14:paraId="7C5CC302" w14:textId="77777777" w:rsidR="00E955FA" w:rsidRPr="00D6095D" w:rsidRDefault="00E955FA" w:rsidP="000636BF">
      <w:pPr>
        <w:ind w:right="7"/>
        <w:jc w:val="both"/>
        <w:rPr>
          <w:rFonts w:ascii="Arial" w:hAnsi="Arial" w:cs="Arial"/>
          <w:i/>
          <w:sz w:val="24"/>
          <w:szCs w:val="24"/>
        </w:rPr>
      </w:pPr>
    </w:p>
    <w:p w14:paraId="0DB22580" w14:textId="77777777" w:rsidR="00E955FA" w:rsidRPr="00D6095D" w:rsidRDefault="00E955FA"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06555707" w14:textId="77777777" w:rsidR="00E955FA" w:rsidRPr="00873B65" w:rsidRDefault="00E955F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12F84B83" w14:textId="77777777" w:rsidR="00E955FA" w:rsidRPr="00873B65" w:rsidRDefault="00E955FA">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5A759B42" w14:textId="77777777" w:rsidR="00E955FA" w:rsidRPr="00873B65" w:rsidRDefault="00E955F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6CD2156E" w14:textId="77777777" w:rsidR="00E955FA" w:rsidRPr="00873B65" w:rsidRDefault="00E955F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528D10B9" w14:textId="77777777" w:rsidR="00E955FA" w:rsidRPr="00873B65" w:rsidRDefault="00E955F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08C77B7A" w14:textId="77777777" w:rsidR="00E955FA" w:rsidRPr="00873B65" w:rsidRDefault="00E955FA">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67D8AADE" w14:textId="77777777" w:rsidR="00E955FA" w:rsidRPr="00873B65" w:rsidRDefault="00E955FA">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7E2005A6" w14:textId="77777777" w:rsidR="00E955FA" w:rsidRDefault="00E955FA" w:rsidP="00170F45">
      <w:pPr>
        <w:ind w:right="6"/>
        <w:rPr>
          <w:rFonts w:ascii="Arial" w:hAnsi="Arial" w:cs="Arial"/>
          <w:b/>
          <w:bCs/>
          <w:sz w:val="24"/>
          <w:szCs w:val="24"/>
        </w:rPr>
      </w:pPr>
    </w:p>
    <w:p w14:paraId="2D85ACF0" w14:textId="77777777" w:rsidR="00E955FA" w:rsidRPr="00B307C4" w:rsidRDefault="00E955FA"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7C4841EF" w14:textId="77777777" w:rsidR="00E955FA" w:rsidRPr="00B307C4" w:rsidRDefault="00E955FA" w:rsidP="000636BF">
      <w:pPr>
        <w:ind w:right="7"/>
        <w:jc w:val="both"/>
        <w:rPr>
          <w:rFonts w:ascii="Arial" w:hAnsi="Arial" w:cs="Arial"/>
          <w:b/>
          <w:bCs/>
          <w:iCs/>
        </w:rPr>
      </w:pPr>
    </w:p>
    <w:p w14:paraId="7B166A5A" w14:textId="70D26128" w:rsidR="00E955FA" w:rsidRDefault="00E955FA" w:rsidP="000636BF">
      <w:pPr>
        <w:ind w:right="7"/>
        <w:jc w:val="both"/>
        <w:rPr>
          <w:rFonts w:ascii="Arial" w:hAnsi="Arial" w:cs="Arial"/>
          <w:iCs/>
        </w:rPr>
      </w:pPr>
      <w:r w:rsidRPr="00B307C4">
        <w:rPr>
          <w:rFonts w:ascii="Arial" w:hAnsi="Arial" w:cs="Arial"/>
          <w:iCs/>
        </w:rPr>
        <w:t>h.2</w:t>
      </w:r>
      <w:proofErr w:type="gramStart"/>
      <w:r w:rsidRPr="00B307C4">
        <w:rPr>
          <w:rFonts w:ascii="Arial" w:hAnsi="Arial" w:cs="Arial"/>
          <w:iCs/>
        </w:rPr>
        <w:t>)</w:t>
      </w:r>
      <w:r w:rsidRPr="00B307C4">
        <w:rPr>
          <w:rFonts w:ascii="Arial" w:hAnsi="Arial" w:cs="Arial"/>
          <w:b/>
          <w:bCs/>
          <w:iCs/>
        </w:rPr>
        <w:t xml:space="preserve">  OPÇÃO</w:t>
      </w:r>
      <w:proofErr w:type="gramEnd"/>
      <w:r w:rsidRPr="00B307C4">
        <w:rPr>
          <w:rFonts w:ascii="Arial" w:hAnsi="Arial" w:cs="Arial"/>
          <w:b/>
          <w:bCs/>
          <w:iCs/>
        </w:rPr>
        <w:t xml:space="preserve">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51E62D7F" w14:textId="066C5129" w:rsidR="00C86A5C" w:rsidRDefault="00C86A5C" w:rsidP="000636BF">
      <w:pPr>
        <w:ind w:right="7"/>
        <w:jc w:val="both"/>
        <w:rPr>
          <w:rFonts w:ascii="Arial" w:hAnsi="Arial" w:cs="Arial"/>
          <w:iCs/>
        </w:rPr>
      </w:pPr>
    </w:p>
    <w:p w14:paraId="04723437" w14:textId="2C49DCCD" w:rsidR="00C86A5C" w:rsidRDefault="00C86A5C" w:rsidP="000636BF">
      <w:pPr>
        <w:ind w:right="7"/>
        <w:jc w:val="both"/>
        <w:rPr>
          <w:rFonts w:ascii="Arial" w:hAnsi="Arial" w:cs="Arial"/>
          <w:iCs/>
        </w:rPr>
      </w:pPr>
    </w:p>
    <w:p w14:paraId="28A86E81" w14:textId="77777777" w:rsidR="00C86A5C" w:rsidRPr="00B307C4" w:rsidRDefault="00C86A5C" w:rsidP="000636BF">
      <w:pPr>
        <w:ind w:right="7"/>
        <w:jc w:val="both"/>
        <w:rPr>
          <w:rFonts w:ascii="Arial" w:hAnsi="Arial" w:cs="Arial"/>
          <w:iCs/>
        </w:rPr>
      </w:pPr>
    </w:p>
    <w:p w14:paraId="25FAFAB4" w14:textId="77777777" w:rsidR="00E955FA" w:rsidRDefault="00E955FA" w:rsidP="000636BF">
      <w:pPr>
        <w:ind w:right="7"/>
        <w:jc w:val="both"/>
        <w:rPr>
          <w:rFonts w:ascii="Arial" w:hAnsi="Arial" w:cs="Arial"/>
          <w:i/>
        </w:rPr>
      </w:pPr>
    </w:p>
    <w:p w14:paraId="2870968C" w14:textId="77777777" w:rsidR="00E955FA" w:rsidRPr="00D6095D" w:rsidRDefault="00E955FA" w:rsidP="000636BF">
      <w:pPr>
        <w:ind w:right="7"/>
        <w:jc w:val="both"/>
        <w:rPr>
          <w:rFonts w:ascii="Arial" w:hAnsi="Arial" w:cs="Arial"/>
          <w:i/>
          <w:sz w:val="24"/>
          <w:szCs w:val="24"/>
        </w:rPr>
      </w:pPr>
      <w:r w:rsidRPr="00D6095D">
        <w:rPr>
          <w:rFonts w:ascii="Arial" w:hAnsi="Arial" w:cs="Arial"/>
          <w:i/>
          <w:sz w:val="24"/>
          <w:szCs w:val="24"/>
        </w:rPr>
        <w:lastRenderedPageBreak/>
        <w:t>Por ser expressão da verdade, firmamos a presente.</w:t>
      </w:r>
    </w:p>
    <w:p w14:paraId="024C3375" w14:textId="77777777" w:rsidR="00E955FA" w:rsidRPr="00D6095D" w:rsidRDefault="00E955FA"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405EC4A1" w14:textId="77777777" w:rsidR="00E955FA" w:rsidRPr="00D6095D" w:rsidRDefault="00E955FA"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0EAA2604" w14:textId="77777777" w:rsidR="00E955FA" w:rsidRPr="00D6095D" w:rsidRDefault="00E955FA" w:rsidP="000636BF">
      <w:pPr>
        <w:ind w:right="7"/>
        <w:jc w:val="center"/>
        <w:rPr>
          <w:rFonts w:ascii="Arial" w:hAnsi="Arial" w:cs="Arial"/>
          <w:b/>
          <w:sz w:val="24"/>
          <w:szCs w:val="24"/>
        </w:rPr>
      </w:pPr>
      <w:r w:rsidRPr="00D6095D">
        <w:rPr>
          <w:rFonts w:ascii="Arial" w:hAnsi="Arial" w:cs="Arial"/>
          <w:b/>
          <w:sz w:val="24"/>
          <w:szCs w:val="24"/>
        </w:rPr>
        <w:t>Local e Data</w:t>
      </w:r>
    </w:p>
    <w:p w14:paraId="3081238C" w14:textId="77777777" w:rsidR="00E955FA" w:rsidRPr="00D6095D" w:rsidRDefault="00E955FA" w:rsidP="000636BF">
      <w:pPr>
        <w:ind w:right="7"/>
        <w:jc w:val="both"/>
        <w:rPr>
          <w:rFonts w:ascii="Arial" w:hAnsi="Arial" w:cs="Arial"/>
          <w:sz w:val="24"/>
          <w:szCs w:val="24"/>
        </w:rPr>
      </w:pPr>
      <w:r w:rsidRPr="00D6095D">
        <w:rPr>
          <w:rFonts w:ascii="Arial" w:hAnsi="Arial" w:cs="Arial"/>
          <w:sz w:val="24"/>
          <w:szCs w:val="24"/>
        </w:rPr>
        <w:t>_____________________________________________</w:t>
      </w:r>
    </w:p>
    <w:p w14:paraId="653D7F42" w14:textId="77777777" w:rsidR="00E955FA" w:rsidRPr="00D6095D" w:rsidRDefault="00E955FA" w:rsidP="000636BF">
      <w:pPr>
        <w:ind w:right="7"/>
        <w:jc w:val="both"/>
        <w:rPr>
          <w:rFonts w:ascii="Arial" w:hAnsi="Arial" w:cs="Arial"/>
          <w:sz w:val="24"/>
          <w:szCs w:val="24"/>
        </w:rPr>
      </w:pPr>
      <w:r w:rsidRPr="00D6095D">
        <w:rPr>
          <w:rFonts w:ascii="Arial" w:hAnsi="Arial" w:cs="Arial"/>
          <w:sz w:val="24"/>
          <w:szCs w:val="24"/>
        </w:rPr>
        <w:t>CNPJ, Assinatura do representante legal da Empresa</w:t>
      </w:r>
    </w:p>
    <w:p w14:paraId="0347F92C" w14:textId="77777777" w:rsidR="00E955FA" w:rsidRPr="00D6095D" w:rsidRDefault="00E955FA" w:rsidP="000636BF">
      <w:pPr>
        <w:ind w:right="7"/>
        <w:jc w:val="both"/>
        <w:rPr>
          <w:rFonts w:ascii="Arial" w:hAnsi="Arial" w:cs="Arial"/>
          <w:sz w:val="24"/>
          <w:szCs w:val="24"/>
        </w:rPr>
      </w:pPr>
      <w:r w:rsidRPr="00D6095D">
        <w:rPr>
          <w:rFonts w:ascii="Arial" w:hAnsi="Arial" w:cs="Arial"/>
          <w:sz w:val="24"/>
          <w:szCs w:val="24"/>
        </w:rPr>
        <w:t>C.P.F __________________________</w:t>
      </w:r>
    </w:p>
    <w:p w14:paraId="7B2EB990" w14:textId="77777777" w:rsidR="00E955FA" w:rsidRPr="00D6095D" w:rsidRDefault="00E955FA"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4A91CC70" w14:textId="77777777" w:rsidR="00E955FA" w:rsidRPr="00D6095D" w:rsidRDefault="00E955FA" w:rsidP="003F013B">
      <w:pPr>
        <w:pStyle w:val="anexo"/>
      </w:pPr>
      <w:r w:rsidRPr="00D6095D">
        <w:lastRenderedPageBreak/>
        <w:t>ANEXO III - MODELO DE PROPOSTA FINAL</w:t>
      </w:r>
    </w:p>
    <w:p w14:paraId="565CD0A8" w14:textId="77777777" w:rsidR="00E955FA" w:rsidRPr="00D6095D" w:rsidRDefault="00E955FA"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41BDB36B" w14:textId="77777777" w:rsidR="00E955FA" w:rsidRPr="00D6095D" w:rsidRDefault="00E955FA" w:rsidP="000636BF">
      <w:pPr>
        <w:overflowPunct w:val="0"/>
        <w:adjustRightInd w:val="0"/>
        <w:ind w:right="7" w:firstLine="708"/>
        <w:jc w:val="center"/>
        <w:textAlignment w:val="baseline"/>
        <w:rPr>
          <w:rFonts w:ascii="Arial" w:hAnsi="Arial" w:cs="Arial"/>
          <w:b/>
          <w:bCs/>
          <w:sz w:val="24"/>
          <w:szCs w:val="24"/>
        </w:rPr>
      </w:pPr>
    </w:p>
    <w:p w14:paraId="2598E96A" w14:textId="77777777" w:rsidR="00E955FA" w:rsidRPr="00D6095D" w:rsidRDefault="00E955FA" w:rsidP="000636BF">
      <w:pPr>
        <w:ind w:right="7"/>
        <w:rPr>
          <w:rFonts w:ascii="Arial" w:hAnsi="Arial" w:cs="Arial"/>
          <w:b/>
          <w:sz w:val="24"/>
          <w:szCs w:val="24"/>
        </w:rPr>
      </w:pPr>
      <w:r w:rsidRPr="00D6095D">
        <w:rPr>
          <w:rFonts w:ascii="Arial" w:hAnsi="Arial" w:cs="Arial"/>
          <w:b/>
          <w:sz w:val="24"/>
          <w:szCs w:val="24"/>
        </w:rPr>
        <w:t xml:space="preserve">À </w:t>
      </w:r>
    </w:p>
    <w:p w14:paraId="763F3D4E" w14:textId="77777777" w:rsidR="00E955FA" w:rsidRPr="00D6095D" w:rsidRDefault="00E955FA" w:rsidP="000636BF">
      <w:pPr>
        <w:ind w:right="7"/>
        <w:rPr>
          <w:rFonts w:ascii="Arial" w:hAnsi="Arial" w:cs="Arial"/>
          <w:b/>
          <w:sz w:val="24"/>
          <w:szCs w:val="24"/>
        </w:rPr>
      </w:pPr>
      <w:r w:rsidRPr="00D6095D">
        <w:rPr>
          <w:rFonts w:ascii="Arial" w:hAnsi="Arial" w:cs="Arial"/>
          <w:b/>
          <w:sz w:val="24"/>
          <w:szCs w:val="24"/>
        </w:rPr>
        <w:t xml:space="preserve">Prefeitura Municipal de </w:t>
      </w:r>
      <w:r w:rsidRPr="009C1559">
        <w:rPr>
          <w:rFonts w:ascii="Arial" w:hAnsi="Arial" w:cs="Arial"/>
          <w:b/>
          <w:bCs/>
          <w:noProof/>
          <w:sz w:val="24"/>
          <w:szCs w:val="24"/>
        </w:rPr>
        <w:t>Farol/Pr</w:t>
      </w:r>
    </w:p>
    <w:p w14:paraId="731FC335" w14:textId="77777777" w:rsidR="00E955FA" w:rsidRPr="00D6095D" w:rsidRDefault="00E955FA"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color w:val="000000" w:themeColor="text1"/>
          <w:sz w:val="24"/>
          <w:szCs w:val="24"/>
        </w:rPr>
        <w:t>.</w:t>
      </w:r>
      <w:r w:rsidRPr="009C1559">
        <w:rPr>
          <w:rFonts w:ascii="Arial" w:hAnsi="Arial" w:cs="Arial"/>
          <w:noProof/>
          <w:sz w:val="24"/>
          <w:szCs w:val="24"/>
        </w:rPr>
        <w:t>_</w:t>
      </w:r>
      <w:proofErr w:type="gramEnd"/>
      <w:r w:rsidRPr="009C1559">
        <w:rPr>
          <w:rFonts w:ascii="Arial" w:hAnsi="Arial" w:cs="Arial"/>
          <w:noProof/>
          <w:sz w:val="24"/>
          <w:szCs w:val="24"/>
        </w:rPr>
        <w:t>_____</w:t>
      </w:r>
    </w:p>
    <w:p w14:paraId="2490BB6C" w14:textId="77777777" w:rsidR="00E955FA" w:rsidRPr="00D6095D" w:rsidRDefault="00E955FA" w:rsidP="000636BF">
      <w:pPr>
        <w:tabs>
          <w:tab w:val="left" w:pos="2640"/>
        </w:tabs>
        <w:adjustRightInd w:val="0"/>
        <w:ind w:right="7"/>
        <w:rPr>
          <w:rFonts w:ascii="Arial" w:hAnsi="Arial" w:cs="Arial"/>
          <w:sz w:val="24"/>
          <w:szCs w:val="24"/>
        </w:rPr>
      </w:pPr>
    </w:p>
    <w:p w14:paraId="5F72D8C0" w14:textId="77777777" w:rsidR="00E955FA" w:rsidRPr="00D6095D" w:rsidRDefault="00E955FA"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9C1559">
        <w:rPr>
          <w:rFonts w:ascii="Arial" w:hAnsi="Arial" w:cs="Arial"/>
          <w:b/>
          <w:bCs/>
          <w:noProof/>
          <w:sz w:val="24"/>
          <w:szCs w:val="24"/>
        </w:rPr>
        <w:t>Aquisição de recargas de gás de cozinha para atender as escolas e demais necessidades do município de Farol PR</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53F238A2" w14:textId="77777777" w:rsidR="00E955FA" w:rsidRPr="00D6095D" w:rsidRDefault="00E955FA" w:rsidP="000636BF">
      <w:pPr>
        <w:overflowPunct w:val="0"/>
        <w:adjustRightInd w:val="0"/>
        <w:ind w:right="7"/>
        <w:jc w:val="both"/>
        <w:textAlignment w:val="baseline"/>
        <w:rPr>
          <w:rFonts w:ascii="Arial" w:hAnsi="Arial" w:cs="Arial"/>
          <w:sz w:val="24"/>
          <w:szCs w:val="24"/>
        </w:rPr>
      </w:pPr>
    </w:p>
    <w:p w14:paraId="0E73747F" w14:textId="77777777" w:rsidR="00E955FA" w:rsidRPr="00D6095D" w:rsidRDefault="00E955FA"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7E48F736"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5040D2F8"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61EA53C7" w14:textId="77777777" w:rsidR="00E955FA" w:rsidRPr="00D6095D" w:rsidRDefault="00E955FA" w:rsidP="009920C5">
      <w:pPr>
        <w:overflowPunct w:val="0"/>
        <w:adjustRightInd w:val="0"/>
        <w:ind w:right="7"/>
        <w:jc w:val="both"/>
        <w:textAlignment w:val="baseline"/>
        <w:rPr>
          <w:rFonts w:ascii="Arial" w:hAnsi="Arial" w:cs="Arial"/>
          <w:sz w:val="24"/>
          <w:szCs w:val="24"/>
        </w:rPr>
      </w:pPr>
    </w:p>
    <w:p w14:paraId="759CD168"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1C1A7400"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3DE0E929"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785D9678"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39626BDC" w14:textId="77777777" w:rsidR="00E955FA" w:rsidRPr="00D6095D" w:rsidRDefault="00E955FA" w:rsidP="009920C5">
      <w:pPr>
        <w:overflowPunct w:val="0"/>
        <w:adjustRightInd w:val="0"/>
        <w:ind w:right="7"/>
        <w:jc w:val="both"/>
        <w:textAlignment w:val="baseline"/>
        <w:rPr>
          <w:rFonts w:ascii="Arial" w:hAnsi="Arial" w:cs="Arial"/>
          <w:b/>
          <w:bCs/>
          <w:sz w:val="24"/>
          <w:szCs w:val="24"/>
        </w:rPr>
      </w:pPr>
    </w:p>
    <w:p w14:paraId="0FD0B0EA"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541FBA41" w14:textId="77777777" w:rsidR="00E955FA" w:rsidRPr="00D6095D" w:rsidRDefault="00E955FA"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PROPOSTA: R$ (Por extenso)</w:t>
      </w:r>
      <w:r w:rsidRPr="00D6095D">
        <w:rPr>
          <w:rFonts w:ascii="Arial" w:hAnsi="Arial" w:cs="Arial"/>
          <w:b/>
          <w:bCs/>
          <w:sz w:val="24"/>
          <w:szCs w:val="24"/>
        </w:rPr>
        <w:t xml:space="preserve"> </w:t>
      </w:r>
      <w:r>
        <w:rPr>
          <w:rFonts w:ascii="Arial" w:hAnsi="Arial" w:cs="Arial"/>
          <w:sz w:val="24"/>
          <w:szCs w:val="24"/>
        </w:rPr>
        <w:t>_______</w:t>
      </w:r>
    </w:p>
    <w:p w14:paraId="603920C2" w14:textId="77777777" w:rsidR="00E955FA" w:rsidRPr="00D6095D" w:rsidRDefault="00E955FA" w:rsidP="000636BF">
      <w:pPr>
        <w:overflowPunct w:val="0"/>
        <w:adjustRightInd w:val="0"/>
        <w:ind w:right="7"/>
        <w:jc w:val="both"/>
        <w:textAlignment w:val="baseline"/>
        <w:rPr>
          <w:rFonts w:ascii="Arial" w:hAnsi="Arial" w:cs="Arial"/>
          <w:b/>
          <w:bCs/>
          <w:sz w:val="24"/>
          <w:szCs w:val="24"/>
        </w:rPr>
      </w:pPr>
    </w:p>
    <w:p w14:paraId="0AAAA7D1" w14:textId="77777777" w:rsidR="00E955FA" w:rsidRPr="00D6095D" w:rsidRDefault="00E955FA"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4FF4C1A2" w14:textId="77777777" w:rsidR="00E955FA" w:rsidRPr="00D6095D" w:rsidRDefault="00E955FA"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Pr="009C1559">
        <w:rPr>
          <w:rFonts w:ascii="Arial" w:hAnsi="Arial" w:cs="Arial"/>
          <w:noProof/>
          <w:sz w:val="24"/>
          <w:szCs w:val="24"/>
        </w:rPr>
        <w:t>marca</w:t>
      </w:r>
      <w:r>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7BB55357" w14:textId="77777777" w:rsidR="00E955FA" w:rsidRPr="00D6095D" w:rsidRDefault="00E955FA"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764B3B98" w14:textId="77777777" w:rsidR="00E955FA" w:rsidRPr="00D6095D" w:rsidRDefault="00E955FA"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3F3A3453" w14:textId="77777777" w:rsidR="00E955FA" w:rsidRPr="00D6095D" w:rsidRDefault="00E955FA" w:rsidP="000636BF">
      <w:pPr>
        <w:tabs>
          <w:tab w:val="left" w:pos="567"/>
        </w:tabs>
        <w:overflowPunct w:val="0"/>
        <w:adjustRightInd w:val="0"/>
        <w:ind w:right="7"/>
        <w:jc w:val="both"/>
        <w:textAlignment w:val="baseline"/>
        <w:rPr>
          <w:rFonts w:ascii="Arial" w:hAnsi="Arial" w:cs="Arial"/>
          <w:b/>
          <w:snapToGrid w:val="0"/>
          <w:sz w:val="24"/>
          <w:szCs w:val="24"/>
        </w:rPr>
      </w:pPr>
    </w:p>
    <w:p w14:paraId="36F6229A" w14:textId="77777777" w:rsidR="00E955FA" w:rsidRPr="00D6095D" w:rsidRDefault="00E955FA"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1B9A4E9B" w14:textId="77777777" w:rsidR="00E955FA" w:rsidRPr="00D6095D" w:rsidRDefault="00E955FA" w:rsidP="00295E3D">
      <w:pPr>
        <w:tabs>
          <w:tab w:val="left" w:pos="142"/>
        </w:tabs>
        <w:overflowPunct w:val="0"/>
        <w:adjustRightInd w:val="0"/>
        <w:ind w:right="7"/>
        <w:jc w:val="both"/>
        <w:textAlignment w:val="baseline"/>
        <w:rPr>
          <w:rFonts w:ascii="Arial" w:hAnsi="Arial" w:cs="Arial"/>
          <w:b/>
          <w:snapToGrid w:val="0"/>
          <w:sz w:val="24"/>
          <w:szCs w:val="24"/>
        </w:rPr>
      </w:pPr>
    </w:p>
    <w:p w14:paraId="09C64FED" w14:textId="77777777" w:rsidR="00E955FA" w:rsidRPr="00D6095D" w:rsidRDefault="00E955FA"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17F4F2BE" w14:textId="77777777" w:rsidR="00E955FA" w:rsidRPr="00D6095D" w:rsidRDefault="00E955FA" w:rsidP="000636BF">
      <w:pPr>
        <w:overflowPunct w:val="0"/>
        <w:adjustRightInd w:val="0"/>
        <w:ind w:right="7" w:firstLine="708"/>
        <w:jc w:val="both"/>
        <w:textAlignment w:val="baseline"/>
        <w:outlineLvl w:val="7"/>
        <w:rPr>
          <w:rFonts w:ascii="Arial" w:hAnsi="Arial" w:cs="Arial"/>
          <w:b/>
          <w:bCs/>
          <w:iCs/>
          <w:sz w:val="24"/>
          <w:szCs w:val="24"/>
        </w:rPr>
      </w:pPr>
    </w:p>
    <w:p w14:paraId="2B112CFB" w14:textId="77777777" w:rsidR="00E955FA" w:rsidRPr="00D6095D" w:rsidRDefault="00E955FA"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4CF75760" w14:textId="77777777" w:rsidR="00E955FA" w:rsidRPr="00D6095D" w:rsidRDefault="00E955FA"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47DFCE93" w14:textId="77777777" w:rsidR="00E955FA" w:rsidRPr="00D6095D" w:rsidRDefault="00E955FA" w:rsidP="000636BF">
      <w:pPr>
        <w:overflowPunct w:val="0"/>
        <w:adjustRightInd w:val="0"/>
        <w:ind w:right="7"/>
        <w:jc w:val="both"/>
        <w:textAlignment w:val="baseline"/>
        <w:rPr>
          <w:rFonts w:ascii="Arial" w:hAnsi="Arial" w:cs="Arial"/>
          <w:sz w:val="24"/>
          <w:szCs w:val="24"/>
        </w:rPr>
      </w:pPr>
    </w:p>
    <w:p w14:paraId="7004A8ED" w14:textId="77777777" w:rsidR="00E955FA" w:rsidRPr="00D6095D" w:rsidRDefault="00E955FA"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 xml:space="preserve">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w:t>
      </w:r>
      <w:r w:rsidRPr="00D6095D">
        <w:rPr>
          <w:rFonts w:ascii="Arial" w:eastAsia="Times New Roman" w:hAnsi="Arial" w:cs="Arial"/>
          <w:color w:val="000000"/>
          <w:sz w:val="24"/>
          <w:szCs w:val="24"/>
          <w:lang w:eastAsia="pt-BR"/>
        </w:rPr>
        <w:lastRenderedPageBreak/>
        <w:t>data de entrega das propostas.</w:t>
      </w:r>
    </w:p>
    <w:p w14:paraId="7DD18FE5" w14:textId="77777777" w:rsidR="00E955FA" w:rsidRPr="00D6095D" w:rsidRDefault="00E955FA" w:rsidP="000636BF">
      <w:pPr>
        <w:overflowPunct w:val="0"/>
        <w:adjustRightInd w:val="0"/>
        <w:ind w:right="7" w:firstLine="708"/>
        <w:jc w:val="both"/>
        <w:textAlignment w:val="baseline"/>
        <w:outlineLvl w:val="7"/>
        <w:rPr>
          <w:rFonts w:ascii="Arial" w:hAnsi="Arial" w:cs="Arial"/>
          <w:b/>
          <w:bCs/>
          <w:iCs/>
          <w:sz w:val="24"/>
          <w:szCs w:val="24"/>
        </w:rPr>
      </w:pPr>
    </w:p>
    <w:p w14:paraId="6B8A3182" w14:textId="77777777" w:rsidR="00E955FA" w:rsidRDefault="00E955FA" w:rsidP="000636BF">
      <w:pPr>
        <w:overflowPunct w:val="0"/>
        <w:adjustRightInd w:val="0"/>
        <w:ind w:right="7" w:firstLine="708"/>
        <w:jc w:val="both"/>
        <w:textAlignment w:val="baseline"/>
        <w:outlineLvl w:val="7"/>
        <w:rPr>
          <w:rFonts w:ascii="Arial" w:hAnsi="Arial" w:cs="Arial"/>
          <w:b/>
          <w:bCs/>
          <w:iCs/>
          <w:sz w:val="24"/>
          <w:szCs w:val="24"/>
        </w:rPr>
      </w:pPr>
    </w:p>
    <w:p w14:paraId="2F9A4908" w14:textId="77777777" w:rsidR="00E955FA" w:rsidRPr="00D6095D" w:rsidRDefault="00E955FA" w:rsidP="000636BF">
      <w:pPr>
        <w:overflowPunct w:val="0"/>
        <w:adjustRightInd w:val="0"/>
        <w:ind w:right="7" w:firstLine="708"/>
        <w:jc w:val="both"/>
        <w:textAlignment w:val="baseline"/>
        <w:outlineLvl w:val="7"/>
        <w:rPr>
          <w:rFonts w:ascii="Arial" w:hAnsi="Arial" w:cs="Arial"/>
          <w:b/>
          <w:bCs/>
          <w:iCs/>
          <w:sz w:val="24"/>
          <w:szCs w:val="24"/>
        </w:rPr>
      </w:pPr>
    </w:p>
    <w:p w14:paraId="4CF074AC" w14:textId="77777777" w:rsidR="00E955FA" w:rsidRPr="00D6095D" w:rsidRDefault="00E955FA"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VALIDADE DA PROPOSTA COMERCIAL</w:t>
      </w:r>
    </w:p>
    <w:p w14:paraId="3FB8D03D" w14:textId="77777777" w:rsidR="00E955FA" w:rsidRPr="00D6095D" w:rsidRDefault="00E955FA"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Conforme constante do item 5.5 do edital.</w:t>
      </w:r>
    </w:p>
    <w:p w14:paraId="30198143" w14:textId="77777777" w:rsidR="00E955FA" w:rsidRPr="00D6095D" w:rsidRDefault="00E955FA" w:rsidP="00C11B8D">
      <w:pPr>
        <w:overflowPunct w:val="0"/>
        <w:adjustRightInd w:val="0"/>
        <w:ind w:right="7"/>
        <w:jc w:val="both"/>
        <w:textAlignment w:val="baseline"/>
        <w:outlineLvl w:val="7"/>
        <w:rPr>
          <w:rFonts w:ascii="Arial" w:hAnsi="Arial" w:cs="Arial"/>
          <w:b/>
          <w:bCs/>
          <w:iCs/>
          <w:caps/>
          <w:sz w:val="24"/>
          <w:szCs w:val="24"/>
        </w:rPr>
      </w:pPr>
    </w:p>
    <w:p w14:paraId="5D80BDA8" w14:textId="77777777" w:rsidR="00E955FA" w:rsidRPr="00D6095D" w:rsidRDefault="00E955FA"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2EF8B976" w14:textId="77777777" w:rsidR="00E955FA" w:rsidRPr="00D6095D" w:rsidRDefault="00E955FA" w:rsidP="00C11B8D">
      <w:pPr>
        <w:overflowPunct w:val="0"/>
        <w:adjustRightInd w:val="0"/>
        <w:ind w:right="7"/>
        <w:jc w:val="both"/>
        <w:textAlignment w:val="baseline"/>
        <w:rPr>
          <w:rFonts w:ascii="Arial" w:hAnsi="Arial" w:cs="Arial"/>
          <w:b/>
          <w:caps/>
          <w:sz w:val="24"/>
          <w:szCs w:val="24"/>
        </w:rPr>
      </w:pPr>
    </w:p>
    <w:p w14:paraId="16EFBF22" w14:textId="77777777" w:rsidR="00E955FA" w:rsidRPr="00D6095D" w:rsidRDefault="00E955FA"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068437F9" w14:textId="77777777" w:rsidR="00E955FA" w:rsidRPr="00D6095D" w:rsidRDefault="00E955FA" w:rsidP="00C11B8D">
      <w:pPr>
        <w:overflowPunct w:val="0"/>
        <w:adjustRightInd w:val="0"/>
        <w:ind w:right="7"/>
        <w:jc w:val="both"/>
        <w:textAlignment w:val="baseline"/>
        <w:outlineLvl w:val="7"/>
        <w:rPr>
          <w:rFonts w:ascii="Arial" w:hAnsi="Arial" w:cs="Arial"/>
          <w:b/>
          <w:bCs/>
          <w:iCs/>
          <w:caps/>
          <w:sz w:val="24"/>
          <w:szCs w:val="24"/>
        </w:rPr>
      </w:pPr>
    </w:p>
    <w:p w14:paraId="1963FCEA" w14:textId="77777777" w:rsidR="00E955FA" w:rsidRPr="00D6095D" w:rsidRDefault="00E955FA"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2BEA4BFD" w14:textId="77777777" w:rsidR="00E955FA" w:rsidRPr="00D6095D" w:rsidRDefault="00E955FA" w:rsidP="000636BF">
      <w:pPr>
        <w:overflowPunct w:val="0"/>
        <w:adjustRightInd w:val="0"/>
        <w:ind w:right="7"/>
        <w:jc w:val="both"/>
        <w:textAlignment w:val="baseline"/>
        <w:outlineLvl w:val="7"/>
        <w:rPr>
          <w:rFonts w:ascii="Arial" w:hAnsi="Arial" w:cs="Arial"/>
          <w:b/>
          <w:bCs/>
          <w:iCs/>
          <w:caps/>
          <w:sz w:val="24"/>
          <w:szCs w:val="24"/>
        </w:rPr>
      </w:pPr>
    </w:p>
    <w:p w14:paraId="5671FE7A" w14:textId="77777777" w:rsidR="00E955FA" w:rsidRPr="00D6095D" w:rsidRDefault="00E955FA" w:rsidP="000636BF">
      <w:pPr>
        <w:overflowPunct w:val="0"/>
        <w:adjustRightInd w:val="0"/>
        <w:ind w:right="7"/>
        <w:jc w:val="both"/>
        <w:textAlignment w:val="baseline"/>
        <w:outlineLvl w:val="7"/>
        <w:rPr>
          <w:rFonts w:ascii="Arial" w:hAnsi="Arial" w:cs="Arial"/>
          <w:b/>
          <w:bCs/>
          <w:iCs/>
          <w:caps/>
          <w:sz w:val="24"/>
          <w:szCs w:val="24"/>
        </w:rPr>
      </w:pPr>
    </w:p>
    <w:p w14:paraId="6E3C78CA" w14:textId="77777777" w:rsidR="00E955FA" w:rsidRPr="00D6095D" w:rsidRDefault="00E955FA" w:rsidP="00FD7917">
      <w:pPr>
        <w:tabs>
          <w:tab w:val="left" w:pos="1390"/>
        </w:tabs>
        <w:ind w:right="7"/>
        <w:jc w:val="center"/>
        <w:rPr>
          <w:rFonts w:ascii="Arial" w:hAnsi="Arial" w:cs="Arial"/>
          <w:b/>
          <w:bCs/>
          <w:sz w:val="24"/>
          <w:szCs w:val="24"/>
        </w:rPr>
      </w:pPr>
    </w:p>
    <w:p w14:paraId="20F2E1DC" w14:textId="77777777" w:rsidR="00E955FA" w:rsidRPr="00D6095D" w:rsidRDefault="00E955FA" w:rsidP="00FD7917">
      <w:pPr>
        <w:tabs>
          <w:tab w:val="left" w:pos="1390"/>
        </w:tabs>
        <w:ind w:right="7"/>
        <w:jc w:val="center"/>
        <w:rPr>
          <w:rFonts w:ascii="Arial" w:hAnsi="Arial" w:cs="Arial"/>
          <w:b/>
          <w:bCs/>
          <w:sz w:val="24"/>
          <w:szCs w:val="24"/>
        </w:rPr>
      </w:pPr>
    </w:p>
    <w:p w14:paraId="20CF6DCB" w14:textId="77777777" w:rsidR="00E955FA" w:rsidRPr="00D6095D" w:rsidRDefault="00E955FA" w:rsidP="00FD7917">
      <w:pPr>
        <w:tabs>
          <w:tab w:val="left" w:pos="1390"/>
        </w:tabs>
        <w:ind w:right="7"/>
        <w:jc w:val="center"/>
        <w:rPr>
          <w:rFonts w:ascii="Arial" w:hAnsi="Arial" w:cs="Arial"/>
          <w:b/>
          <w:bCs/>
          <w:sz w:val="24"/>
          <w:szCs w:val="24"/>
        </w:rPr>
      </w:pPr>
    </w:p>
    <w:p w14:paraId="50B3D96A" w14:textId="77777777" w:rsidR="00E955FA" w:rsidRPr="00D6095D" w:rsidRDefault="00E955FA" w:rsidP="00FD7917">
      <w:pPr>
        <w:tabs>
          <w:tab w:val="left" w:pos="1390"/>
        </w:tabs>
        <w:ind w:right="7"/>
        <w:jc w:val="center"/>
        <w:rPr>
          <w:rFonts w:ascii="Arial" w:hAnsi="Arial" w:cs="Arial"/>
          <w:b/>
          <w:bCs/>
          <w:sz w:val="24"/>
          <w:szCs w:val="24"/>
        </w:rPr>
      </w:pPr>
    </w:p>
    <w:p w14:paraId="1EA89B17" w14:textId="77777777" w:rsidR="00E955FA" w:rsidRPr="00D6095D" w:rsidRDefault="00E955FA" w:rsidP="00FD7917">
      <w:pPr>
        <w:tabs>
          <w:tab w:val="left" w:pos="1390"/>
        </w:tabs>
        <w:ind w:right="7"/>
        <w:jc w:val="center"/>
        <w:rPr>
          <w:rFonts w:ascii="Arial" w:hAnsi="Arial" w:cs="Arial"/>
          <w:b/>
          <w:bCs/>
          <w:sz w:val="24"/>
          <w:szCs w:val="24"/>
        </w:rPr>
      </w:pPr>
    </w:p>
    <w:p w14:paraId="45528431" w14:textId="77777777" w:rsidR="00E955FA" w:rsidRPr="00D6095D" w:rsidRDefault="00E955FA" w:rsidP="00314E5F">
      <w:pPr>
        <w:tabs>
          <w:tab w:val="left" w:pos="1390"/>
        </w:tabs>
        <w:ind w:right="7"/>
        <w:rPr>
          <w:rFonts w:ascii="Arial" w:hAnsi="Arial" w:cs="Arial"/>
          <w:b/>
          <w:bCs/>
          <w:sz w:val="24"/>
          <w:szCs w:val="24"/>
        </w:rPr>
      </w:pPr>
    </w:p>
    <w:p w14:paraId="09A6268B" w14:textId="77777777" w:rsidR="00E955FA" w:rsidRPr="00D6095D" w:rsidRDefault="00E955FA" w:rsidP="00FD7917">
      <w:pPr>
        <w:tabs>
          <w:tab w:val="left" w:pos="1390"/>
        </w:tabs>
        <w:ind w:right="7"/>
        <w:jc w:val="center"/>
        <w:rPr>
          <w:rFonts w:ascii="Arial" w:hAnsi="Arial" w:cs="Arial"/>
          <w:b/>
          <w:bCs/>
          <w:sz w:val="24"/>
          <w:szCs w:val="24"/>
        </w:rPr>
      </w:pPr>
    </w:p>
    <w:p w14:paraId="462154B3" w14:textId="77777777" w:rsidR="00E955FA" w:rsidRPr="00D6095D" w:rsidRDefault="00E955FA">
      <w:pPr>
        <w:rPr>
          <w:rFonts w:ascii="Arial" w:hAnsi="Arial" w:cs="Arial"/>
          <w:b/>
          <w:bCs/>
          <w:sz w:val="24"/>
          <w:szCs w:val="24"/>
        </w:rPr>
      </w:pPr>
      <w:r w:rsidRPr="00D6095D">
        <w:rPr>
          <w:rFonts w:ascii="Arial" w:hAnsi="Arial" w:cs="Arial"/>
          <w:b/>
          <w:bCs/>
          <w:sz w:val="24"/>
          <w:szCs w:val="24"/>
        </w:rPr>
        <w:br w:type="page"/>
      </w:r>
    </w:p>
    <w:p w14:paraId="07BB2555" w14:textId="77777777" w:rsidR="00E955FA" w:rsidRPr="00D6095D" w:rsidRDefault="00E955FA" w:rsidP="00B941E2">
      <w:pPr>
        <w:pStyle w:val="anexo"/>
      </w:pPr>
      <w:r w:rsidRPr="00D6095D">
        <w:lastRenderedPageBreak/>
        <w:t>ANEXO IV - TERMO DE REFERÊNCIA</w:t>
      </w:r>
    </w:p>
    <w:p w14:paraId="3193DA3D" w14:textId="77777777" w:rsidR="00E955FA" w:rsidRPr="00D6095D" w:rsidRDefault="00E955FA" w:rsidP="00FD7917">
      <w:pPr>
        <w:tabs>
          <w:tab w:val="left" w:pos="1390"/>
        </w:tabs>
        <w:ind w:right="7"/>
        <w:rPr>
          <w:rFonts w:ascii="Arial" w:hAnsi="Arial" w:cs="Arial"/>
          <w:sz w:val="24"/>
          <w:szCs w:val="24"/>
        </w:rPr>
      </w:pPr>
    </w:p>
    <w:p w14:paraId="10281E05" w14:textId="77777777" w:rsidR="00E955FA" w:rsidRPr="00D6095D" w:rsidRDefault="00E955FA" w:rsidP="00FD7917">
      <w:pPr>
        <w:pStyle w:val="TableParagraph"/>
        <w:ind w:left="0" w:right="7"/>
        <w:jc w:val="both"/>
        <w:rPr>
          <w:rFonts w:ascii="Arial" w:hAnsi="Arial" w:cs="Arial"/>
          <w:sz w:val="24"/>
          <w:szCs w:val="24"/>
          <w:lang w:eastAsia="pt-BR"/>
        </w:rPr>
      </w:pPr>
      <w:r w:rsidRPr="00D6095D">
        <w:rPr>
          <w:rFonts w:ascii="Arial" w:hAnsi="Arial" w:cs="Arial"/>
          <w:b/>
          <w:bCs/>
          <w:sz w:val="24"/>
          <w:szCs w:val="24"/>
        </w:rPr>
        <w:t xml:space="preserve">1 – OBJETO: </w:t>
      </w:r>
      <w:r w:rsidRPr="009C1559">
        <w:rPr>
          <w:rFonts w:ascii="Arial" w:hAnsi="Arial" w:cs="Arial"/>
          <w:b/>
          <w:bCs/>
          <w:noProof/>
          <w:sz w:val="24"/>
          <w:szCs w:val="24"/>
        </w:rPr>
        <w:t>Aquisição de recargas de gás de cozinha para atender as escolas e demais necessidades do município de Farol PR</w:t>
      </w:r>
      <w:r w:rsidRPr="00D6095D">
        <w:rPr>
          <w:rFonts w:ascii="Arial" w:hAnsi="Arial" w:cs="Arial"/>
          <w:sz w:val="24"/>
          <w:szCs w:val="24"/>
          <w:lang w:eastAsia="pt-BR"/>
        </w:rPr>
        <w:t>.</w:t>
      </w:r>
    </w:p>
    <w:p w14:paraId="6E1460B5" w14:textId="77777777" w:rsidR="00E955FA" w:rsidRPr="00D6095D" w:rsidRDefault="00E955FA" w:rsidP="00FD7917">
      <w:pPr>
        <w:adjustRightInd w:val="0"/>
        <w:ind w:right="7"/>
        <w:jc w:val="both"/>
        <w:rPr>
          <w:rFonts w:ascii="Arial" w:hAnsi="Arial" w:cs="Arial"/>
          <w:b/>
          <w:bCs/>
          <w:sz w:val="24"/>
          <w:szCs w:val="24"/>
        </w:rPr>
      </w:pPr>
    </w:p>
    <w:p w14:paraId="1ECEF71E" w14:textId="77777777" w:rsidR="00E955FA" w:rsidRDefault="00E955FA"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04EAFB04" w14:textId="77777777" w:rsidR="00E955FA" w:rsidRDefault="00E955FA" w:rsidP="00FD7917">
      <w:pPr>
        <w:pStyle w:val="Ttulo"/>
        <w:ind w:right="7"/>
        <w:jc w:val="both"/>
        <w:rPr>
          <w:rFonts w:ascii="Arial" w:hAnsi="Arial" w:cs="Arial"/>
          <w:b/>
          <w:bCs/>
          <w:sz w:val="24"/>
          <w:szCs w:val="24"/>
        </w:rPr>
      </w:pPr>
    </w:p>
    <w:p w14:paraId="45AC7602" w14:textId="19DB38E9" w:rsidR="00E955FA" w:rsidRPr="009C1559" w:rsidRDefault="00E955FA" w:rsidP="004C7B94">
      <w:pPr>
        <w:pStyle w:val="Ttulo"/>
        <w:ind w:right="7"/>
        <w:jc w:val="both"/>
        <w:rPr>
          <w:rFonts w:ascii="Arial" w:hAnsi="Arial" w:cs="Arial"/>
          <w:noProof/>
          <w:sz w:val="24"/>
          <w:szCs w:val="24"/>
        </w:rPr>
      </w:pPr>
      <w:r w:rsidRPr="009C1559">
        <w:rPr>
          <w:rFonts w:ascii="Arial" w:hAnsi="Arial" w:cs="Arial"/>
          <w:noProof/>
          <w:sz w:val="24"/>
          <w:szCs w:val="24"/>
        </w:rPr>
        <w:t>A aquisição de recargas de gás de cozinha para atender as escolas e demais necessidades do município de Farol</w:t>
      </w:r>
      <w:r w:rsidR="00FA0A12">
        <w:rPr>
          <w:rFonts w:ascii="Arial" w:hAnsi="Arial" w:cs="Arial"/>
          <w:noProof/>
          <w:sz w:val="24"/>
          <w:szCs w:val="24"/>
        </w:rPr>
        <w:t>/</w:t>
      </w:r>
      <w:r w:rsidRPr="009C1559">
        <w:rPr>
          <w:rFonts w:ascii="Arial" w:hAnsi="Arial" w:cs="Arial"/>
          <w:noProof/>
          <w:sz w:val="24"/>
          <w:szCs w:val="24"/>
        </w:rPr>
        <w:t>P</w:t>
      </w:r>
      <w:r w:rsidR="00FA0A12">
        <w:rPr>
          <w:rFonts w:ascii="Arial" w:hAnsi="Arial" w:cs="Arial"/>
          <w:noProof/>
          <w:sz w:val="24"/>
          <w:szCs w:val="24"/>
        </w:rPr>
        <w:t>r</w:t>
      </w:r>
      <w:r w:rsidRPr="009C1559">
        <w:rPr>
          <w:rFonts w:ascii="Arial" w:hAnsi="Arial" w:cs="Arial"/>
          <w:noProof/>
          <w:sz w:val="24"/>
          <w:szCs w:val="24"/>
        </w:rPr>
        <w:t xml:space="preserve"> é uma necessidade para garantir o abastecimento de gás para as escolas e demais necessidades do município. O gás de cozinha é um insumo essencial para o preparo de alimentos, sendo assim, é necessário garantir o abastecimento contínuo para as escolas e demais necessidades do município.</w:t>
      </w:r>
    </w:p>
    <w:p w14:paraId="0438155A" w14:textId="3BDAEB84" w:rsidR="00E955FA" w:rsidRPr="009C1559" w:rsidRDefault="00E955FA" w:rsidP="004C7B94">
      <w:pPr>
        <w:pStyle w:val="Ttulo"/>
        <w:ind w:right="7"/>
        <w:jc w:val="both"/>
        <w:rPr>
          <w:rFonts w:ascii="Arial" w:hAnsi="Arial" w:cs="Arial"/>
          <w:noProof/>
          <w:sz w:val="24"/>
          <w:szCs w:val="24"/>
        </w:rPr>
      </w:pPr>
      <w:r w:rsidRPr="009C1559">
        <w:rPr>
          <w:rFonts w:ascii="Arial" w:hAnsi="Arial" w:cs="Arial"/>
          <w:noProof/>
          <w:sz w:val="24"/>
          <w:szCs w:val="24"/>
        </w:rPr>
        <w:t xml:space="preserve">A aquisição de recargas de gás de cozinha para atender as escolas e demais necessidades do município de </w:t>
      </w:r>
      <w:r w:rsidR="00FA0A12" w:rsidRPr="009C1559">
        <w:rPr>
          <w:rFonts w:ascii="Arial" w:hAnsi="Arial" w:cs="Arial"/>
          <w:noProof/>
          <w:sz w:val="24"/>
          <w:szCs w:val="24"/>
        </w:rPr>
        <w:t>Farol</w:t>
      </w:r>
      <w:r w:rsidR="00FA0A12">
        <w:rPr>
          <w:rFonts w:ascii="Arial" w:hAnsi="Arial" w:cs="Arial"/>
          <w:noProof/>
          <w:sz w:val="24"/>
          <w:szCs w:val="24"/>
        </w:rPr>
        <w:t>/</w:t>
      </w:r>
      <w:r w:rsidR="00FA0A12" w:rsidRPr="009C1559">
        <w:rPr>
          <w:rFonts w:ascii="Arial" w:hAnsi="Arial" w:cs="Arial"/>
          <w:noProof/>
          <w:sz w:val="24"/>
          <w:szCs w:val="24"/>
        </w:rPr>
        <w:t>P</w:t>
      </w:r>
      <w:r w:rsidR="00FA0A12">
        <w:rPr>
          <w:rFonts w:ascii="Arial" w:hAnsi="Arial" w:cs="Arial"/>
          <w:noProof/>
          <w:sz w:val="24"/>
          <w:szCs w:val="24"/>
        </w:rPr>
        <w:t>r</w:t>
      </w:r>
      <w:r w:rsidR="00FA0A12" w:rsidRPr="009C1559">
        <w:rPr>
          <w:rFonts w:ascii="Arial" w:hAnsi="Arial" w:cs="Arial"/>
          <w:noProof/>
          <w:sz w:val="24"/>
          <w:szCs w:val="24"/>
        </w:rPr>
        <w:t xml:space="preserve"> </w:t>
      </w:r>
      <w:r w:rsidRPr="009C1559">
        <w:rPr>
          <w:rFonts w:ascii="Arial" w:hAnsi="Arial" w:cs="Arial"/>
          <w:noProof/>
          <w:sz w:val="24"/>
          <w:szCs w:val="24"/>
        </w:rPr>
        <w:t>é necessária para garantir o abastecimento contínuo de gás para as escolas e demais necessidades do município. A contratação de recargas de gás de cozinha também é necessária para garantir que o gás seja fornecido de forma segura e eficiente, evitando assim o desperdício de gás e o risco de acidentes.</w:t>
      </w:r>
    </w:p>
    <w:p w14:paraId="7697E360" w14:textId="523CA47C" w:rsidR="00E955FA" w:rsidRPr="00D6095D" w:rsidRDefault="00E955FA" w:rsidP="00FD7917">
      <w:pPr>
        <w:pStyle w:val="Ttulo"/>
        <w:ind w:right="7"/>
        <w:jc w:val="both"/>
        <w:rPr>
          <w:rFonts w:ascii="Arial" w:hAnsi="Arial" w:cs="Arial"/>
          <w:sz w:val="24"/>
          <w:szCs w:val="24"/>
          <w:lang w:val="pt-BR"/>
        </w:rPr>
      </w:pPr>
      <w:r w:rsidRPr="009C1559">
        <w:rPr>
          <w:rFonts w:ascii="Arial" w:hAnsi="Arial" w:cs="Arial"/>
          <w:noProof/>
          <w:sz w:val="24"/>
          <w:szCs w:val="24"/>
        </w:rPr>
        <w:t xml:space="preserve">Além disso, a contratação de recargas de gás de cozinha para atender as escolas e demais necessidades do município de </w:t>
      </w:r>
      <w:r w:rsidR="00FA0A12" w:rsidRPr="009C1559">
        <w:rPr>
          <w:rFonts w:ascii="Arial" w:hAnsi="Arial" w:cs="Arial"/>
          <w:noProof/>
          <w:sz w:val="24"/>
          <w:szCs w:val="24"/>
        </w:rPr>
        <w:t>Farol</w:t>
      </w:r>
      <w:r w:rsidR="00FA0A12">
        <w:rPr>
          <w:rFonts w:ascii="Arial" w:hAnsi="Arial" w:cs="Arial"/>
          <w:noProof/>
          <w:sz w:val="24"/>
          <w:szCs w:val="24"/>
        </w:rPr>
        <w:t>/</w:t>
      </w:r>
      <w:r w:rsidR="00FA0A12" w:rsidRPr="009C1559">
        <w:rPr>
          <w:rFonts w:ascii="Arial" w:hAnsi="Arial" w:cs="Arial"/>
          <w:noProof/>
          <w:sz w:val="24"/>
          <w:szCs w:val="24"/>
        </w:rPr>
        <w:t>P</w:t>
      </w:r>
      <w:r w:rsidR="00FA0A12">
        <w:rPr>
          <w:rFonts w:ascii="Arial" w:hAnsi="Arial" w:cs="Arial"/>
          <w:noProof/>
          <w:sz w:val="24"/>
          <w:szCs w:val="24"/>
        </w:rPr>
        <w:t>r</w:t>
      </w:r>
      <w:r w:rsidR="00FA0A12" w:rsidRPr="009C1559">
        <w:rPr>
          <w:rFonts w:ascii="Arial" w:hAnsi="Arial" w:cs="Arial"/>
          <w:noProof/>
          <w:sz w:val="24"/>
          <w:szCs w:val="24"/>
        </w:rPr>
        <w:t xml:space="preserve"> </w:t>
      </w:r>
      <w:r w:rsidRPr="009C1559">
        <w:rPr>
          <w:rFonts w:ascii="Arial" w:hAnsi="Arial" w:cs="Arial"/>
          <w:noProof/>
          <w:sz w:val="24"/>
          <w:szCs w:val="24"/>
        </w:rPr>
        <w:t>também é necessária para garantir que o gás seja fornecido de forma econômica, pois a aquisição de recargas de gás de cozinha permite que o município obtenha preços mais baixos, o que resulta em economia de custos para o município.</w:t>
      </w:r>
    </w:p>
    <w:p w14:paraId="3BFAD73B" w14:textId="77777777" w:rsidR="00E955FA" w:rsidRPr="00D6095D" w:rsidRDefault="00E955FA"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211FC7EE" w14:textId="77777777" w:rsidR="00E955FA" w:rsidRPr="00D6095D" w:rsidRDefault="00E955FA" w:rsidP="00FD7917">
      <w:pPr>
        <w:pStyle w:val="Ttulo"/>
        <w:ind w:right="7"/>
        <w:jc w:val="both"/>
        <w:rPr>
          <w:rFonts w:ascii="Arial" w:hAnsi="Arial" w:cs="Arial"/>
          <w:sz w:val="24"/>
          <w:szCs w:val="24"/>
          <w:lang w:val="pt-BR"/>
        </w:rPr>
      </w:pPr>
    </w:p>
    <w:p w14:paraId="5B45B29A" w14:textId="77777777" w:rsidR="00E955FA" w:rsidRPr="00D6095D" w:rsidRDefault="00E955FA"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1BE1A02E" w14:textId="77777777" w:rsidR="00E955FA" w:rsidRPr="004F1E7A" w:rsidRDefault="00E955FA" w:rsidP="00FD7917">
      <w:pPr>
        <w:pStyle w:val="Ttulo"/>
        <w:ind w:right="7"/>
        <w:jc w:val="left"/>
        <w:rPr>
          <w:rFonts w:ascii="Arial" w:hAnsi="Arial" w:cs="Arial"/>
          <w:sz w:val="24"/>
          <w:szCs w:val="24"/>
          <w:lang w:val="pt-BR"/>
        </w:rPr>
      </w:pPr>
    </w:p>
    <w:p w14:paraId="39CABD35" w14:textId="77777777" w:rsidR="00E955FA" w:rsidRPr="00467799" w:rsidRDefault="00E955FA" w:rsidP="00BE412B">
      <w:pPr>
        <w:pStyle w:val="PargrafodaLista"/>
        <w:numPr>
          <w:ilvl w:val="1"/>
          <w:numId w:val="28"/>
        </w:numPr>
        <w:adjustRightInd w:val="0"/>
        <w:spacing w:before="0"/>
        <w:ind w:left="0" w:right="7" w:firstLine="0"/>
        <w:rPr>
          <w:rFonts w:ascii="Arial" w:hAnsi="Arial" w:cs="Arial"/>
          <w:sz w:val="24"/>
          <w:szCs w:val="24"/>
        </w:rPr>
      </w:pPr>
      <w:r w:rsidRPr="00467799">
        <w:rPr>
          <w:rFonts w:ascii="Arial" w:hAnsi="Arial" w:cs="Arial"/>
          <w:sz w:val="24"/>
          <w:szCs w:val="24"/>
        </w:rPr>
        <w:t xml:space="preserve">O prazo de entrega dos produtos/serviços corresponderá: </w:t>
      </w:r>
      <w:r w:rsidRPr="009C1559">
        <w:rPr>
          <w:rFonts w:ascii="Arial" w:hAnsi="Arial" w:cs="Arial"/>
          <w:noProof/>
          <w:sz w:val="24"/>
          <w:szCs w:val="24"/>
        </w:rPr>
        <w:t>10 dias</w:t>
      </w:r>
      <w:r w:rsidRPr="00467799">
        <w:rPr>
          <w:rFonts w:ascii="Arial" w:hAnsi="Arial" w:cs="Arial"/>
          <w:sz w:val="24"/>
          <w:szCs w:val="24"/>
        </w:rPr>
        <w:t>, onde a contagem será a partir da emissão de ordem de compras expedida pela Secretaria requisitante.</w:t>
      </w:r>
      <w:r>
        <w:rPr>
          <w:rFonts w:ascii="Arial" w:hAnsi="Arial" w:cs="Arial"/>
          <w:sz w:val="24"/>
          <w:szCs w:val="24"/>
        </w:rPr>
        <w:t xml:space="preserve"> </w:t>
      </w:r>
      <w:r w:rsidRPr="00467799">
        <w:rPr>
          <w:rFonts w:ascii="Arial" w:hAnsi="Arial" w:cs="Arial"/>
          <w:sz w:val="24"/>
          <w:szCs w:val="24"/>
          <w:lang w:eastAsia="pt-BR"/>
        </w:rPr>
        <w:t xml:space="preserve">As entregas dos </w:t>
      </w:r>
      <w:r w:rsidRPr="00467799">
        <w:rPr>
          <w:rFonts w:ascii="Arial" w:hAnsi="Arial" w:cs="Arial"/>
          <w:sz w:val="24"/>
          <w:szCs w:val="24"/>
        </w:rPr>
        <w:t>produtos</w:t>
      </w:r>
      <w:r w:rsidRPr="00467799">
        <w:rPr>
          <w:rFonts w:ascii="Arial" w:hAnsi="Arial" w:cs="Arial"/>
          <w:sz w:val="24"/>
          <w:szCs w:val="24"/>
          <w:lang w:eastAsia="pt-BR"/>
        </w:rPr>
        <w:t xml:space="preserve"> deverão ser realizadas nos seguintes locais: </w:t>
      </w:r>
      <w:r w:rsidRPr="009C1559">
        <w:rPr>
          <w:rFonts w:ascii="Arial" w:hAnsi="Arial" w:cs="Arial"/>
          <w:noProof/>
          <w:sz w:val="24"/>
          <w:szCs w:val="24"/>
        </w:rPr>
        <w:t>Escolas do Município</w:t>
      </w:r>
      <w:r>
        <w:rPr>
          <w:rFonts w:ascii="Arial" w:hAnsi="Arial" w:cs="Arial"/>
          <w:noProof/>
          <w:sz w:val="24"/>
          <w:szCs w:val="24"/>
        </w:rPr>
        <w:t xml:space="preserve"> e demais locais indicados na ordem de compras.</w:t>
      </w:r>
    </w:p>
    <w:p w14:paraId="31C97272" w14:textId="77777777" w:rsidR="00E955FA" w:rsidRPr="00AD57B3" w:rsidRDefault="00E955FA"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 xml:space="preserve">O licitante vencedor ficará obrigado a entregar os produtos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1838513D" w14:textId="77777777" w:rsidR="00E955FA" w:rsidRPr="00D6095D" w:rsidRDefault="00E955FA" w:rsidP="00FD7917">
      <w:pPr>
        <w:pStyle w:val="PargrafodaLista"/>
        <w:widowControl/>
        <w:adjustRightInd w:val="0"/>
        <w:spacing w:before="0"/>
        <w:ind w:left="0" w:right="7"/>
        <w:rPr>
          <w:rFonts w:ascii="Arial" w:hAnsi="Arial" w:cs="Arial"/>
          <w:sz w:val="24"/>
          <w:szCs w:val="24"/>
        </w:rPr>
      </w:pPr>
    </w:p>
    <w:p w14:paraId="43915220" w14:textId="77777777" w:rsidR="00E955FA" w:rsidRPr="00D6095D" w:rsidRDefault="00E955FA"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39085B9C" w14:textId="77777777" w:rsidR="00E955FA" w:rsidRPr="00D6095D" w:rsidRDefault="00E955FA" w:rsidP="00FD7917">
      <w:pPr>
        <w:adjustRightInd w:val="0"/>
        <w:ind w:right="7"/>
        <w:jc w:val="both"/>
        <w:rPr>
          <w:rFonts w:ascii="Arial" w:hAnsi="Arial" w:cs="Arial"/>
          <w:sz w:val="24"/>
          <w:szCs w:val="24"/>
        </w:rPr>
      </w:pPr>
    </w:p>
    <w:p w14:paraId="10AF3C2D" w14:textId="77777777" w:rsidR="00E955FA" w:rsidRPr="00D6095D" w:rsidRDefault="00E955FA"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2DA44F48" w14:textId="77777777" w:rsidR="00E955FA" w:rsidRPr="00D6095D" w:rsidRDefault="00E955FA" w:rsidP="00FD7917">
      <w:pPr>
        <w:pStyle w:val="PargrafodaLista"/>
        <w:tabs>
          <w:tab w:val="left" w:pos="15"/>
        </w:tabs>
        <w:adjustRightInd w:val="0"/>
        <w:spacing w:before="0"/>
        <w:ind w:left="0" w:right="7"/>
        <w:rPr>
          <w:rFonts w:ascii="Arial" w:hAnsi="Arial" w:cs="Arial"/>
          <w:sz w:val="24"/>
          <w:szCs w:val="24"/>
        </w:rPr>
      </w:pPr>
    </w:p>
    <w:p w14:paraId="13825B32" w14:textId="77777777" w:rsidR="00E955FA" w:rsidRPr="00D6095D" w:rsidRDefault="00E955FA"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0AF13F12" w14:textId="77777777" w:rsidR="00E955FA" w:rsidRDefault="00E955FA" w:rsidP="00FD7917">
      <w:pPr>
        <w:adjustRightInd w:val="0"/>
        <w:ind w:right="7"/>
        <w:jc w:val="both"/>
        <w:rPr>
          <w:rFonts w:ascii="Arial" w:hAnsi="Arial" w:cs="Arial"/>
          <w:color w:val="000000"/>
          <w:sz w:val="24"/>
          <w:szCs w:val="24"/>
        </w:rPr>
      </w:pPr>
    </w:p>
    <w:p w14:paraId="640D47F7" w14:textId="77777777" w:rsidR="00E955FA" w:rsidRDefault="00E955FA"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6C8EB1EF" w14:textId="77777777" w:rsidR="00E955FA" w:rsidRPr="00D6095D" w:rsidRDefault="00E955FA" w:rsidP="004F1E7A">
      <w:pPr>
        <w:pStyle w:val="PargrafodaLista"/>
        <w:widowControl/>
        <w:numPr>
          <w:ilvl w:val="1"/>
          <w:numId w:val="19"/>
        </w:numPr>
        <w:tabs>
          <w:tab w:val="left" w:pos="426"/>
        </w:tabs>
        <w:adjustRightInd w:val="0"/>
        <w:ind w:right="7"/>
        <w:rPr>
          <w:rFonts w:ascii="Arial" w:eastAsia="Times New Roman" w:hAnsi="Arial" w:cs="Arial"/>
          <w:sz w:val="24"/>
          <w:szCs w:val="24"/>
        </w:rPr>
      </w:pPr>
      <w:r w:rsidRPr="00D6095D">
        <w:rPr>
          <w:rFonts w:ascii="Arial" w:hAnsi="Arial" w:cs="Arial"/>
          <w:bCs/>
          <w:sz w:val="24"/>
          <w:szCs w:val="24"/>
        </w:rPr>
        <w:t>Os produtos deverão atender ao disposto no edital.</w:t>
      </w:r>
    </w:p>
    <w:p w14:paraId="394D0A8C" w14:textId="77777777" w:rsidR="00E955FA" w:rsidRPr="00D6095D" w:rsidRDefault="00E955FA" w:rsidP="00AD57B3">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O não cumprimento do exigido, ou a qualidade do objeto não estarem dentro das normas exigidas será motivo de cancelamento da ata de registro/rescisão de contrato sem prejuízos para a administração. </w:t>
      </w:r>
    </w:p>
    <w:p w14:paraId="5B9A65EA" w14:textId="77777777" w:rsidR="00E955FA" w:rsidRPr="00D6095D" w:rsidRDefault="00E955FA"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Não será aceito em hipótese nenhumas embalagens violadas e/ou rasgadas e produto com prazo de validade vencido. </w:t>
      </w:r>
    </w:p>
    <w:p w14:paraId="4D449FAB" w14:textId="77777777" w:rsidR="00E955FA" w:rsidRPr="00D6095D" w:rsidRDefault="00E955FA"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Caso o objeto apresente características fora do padrão solicitado, o produto não será recebido, devendo ser providenciada nova entrega do objeto com as características exigidas e os dias contarão como atraso, podendo incorrer em multa contratual. </w:t>
      </w:r>
    </w:p>
    <w:p w14:paraId="5CAE3EE8" w14:textId="77777777" w:rsidR="00E955FA" w:rsidRPr="00D6095D" w:rsidRDefault="00E955FA" w:rsidP="004F1E7A">
      <w:pPr>
        <w:pStyle w:val="PargrafodaLista"/>
        <w:widowControl/>
        <w:numPr>
          <w:ilvl w:val="1"/>
          <w:numId w:val="19"/>
        </w:numPr>
        <w:tabs>
          <w:tab w:val="left" w:pos="426"/>
        </w:tabs>
        <w:adjustRightInd w:val="0"/>
        <w:ind w:left="0" w:right="7" w:firstLine="0"/>
        <w:rPr>
          <w:rFonts w:ascii="Arial" w:hAnsi="Arial" w:cs="Arial"/>
          <w:bCs/>
          <w:sz w:val="24"/>
          <w:szCs w:val="24"/>
        </w:rPr>
      </w:pPr>
      <w:r w:rsidRPr="00D6095D">
        <w:rPr>
          <w:rFonts w:ascii="Arial" w:eastAsia="Times New Roman" w:hAnsi="Arial" w:cs="Arial"/>
          <w:sz w:val="24"/>
          <w:szCs w:val="24"/>
        </w:rPr>
        <w:t xml:space="preserve">Os produtos deverão ser entregues devidamente embalados, de forma a não serem danificados durante as operações de transporte e descarga no local indicado da entrega. </w:t>
      </w:r>
    </w:p>
    <w:p w14:paraId="23B037AE" w14:textId="77777777" w:rsidR="00E955FA" w:rsidRPr="00D6095D" w:rsidRDefault="00E955FA" w:rsidP="004F1E7A">
      <w:pPr>
        <w:pStyle w:val="PargrafodaLista"/>
        <w:widowControl/>
        <w:numPr>
          <w:ilvl w:val="1"/>
          <w:numId w:val="19"/>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 fornecidos, que deverão estar dentro das especificações técnicas e padrões de qualidade. </w:t>
      </w:r>
    </w:p>
    <w:p w14:paraId="3A54C92E" w14:textId="77777777" w:rsidR="00E955FA" w:rsidRPr="00D6095D" w:rsidRDefault="00E955FA"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repor os produtos que apresentarem defeitos, sem ônus para o município.</w:t>
      </w:r>
    </w:p>
    <w:p w14:paraId="61B6C1AD" w14:textId="77777777" w:rsidR="00E955FA" w:rsidRPr="00D6095D" w:rsidRDefault="00E955FA"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se responsabilizará pelos danos causados ao município devido a qualidade dos produtos fornecidos.</w:t>
      </w:r>
    </w:p>
    <w:p w14:paraId="3B30ED21" w14:textId="77777777" w:rsidR="00E955FA" w:rsidRPr="00D6095D" w:rsidRDefault="00E955FA" w:rsidP="004F1E7A">
      <w:pPr>
        <w:pStyle w:val="PargrafodaLista"/>
        <w:numPr>
          <w:ilvl w:val="1"/>
          <w:numId w:val="19"/>
        </w:numPr>
        <w:tabs>
          <w:tab w:val="left" w:pos="426"/>
        </w:tabs>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 fornecidos, que deverão estar dentro das especificações técnicas e padrões de qualidade. </w:t>
      </w:r>
    </w:p>
    <w:p w14:paraId="5F05D850" w14:textId="77777777"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As cargas de gás deverão ser fornecidas conforme necessidade do município, onde não serão recebidos cilindros com sinal de violação, rompimento de lacre ou que apresente vazamento. Quando da entrega, for detectado qualquer defeito, o cilindro deverá ser imediatamente substituído por outro perfeito.</w:t>
      </w:r>
    </w:p>
    <w:p w14:paraId="7E486048" w14:textId="756A5351"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O gás deverá ser certificado pelo INMETRO, com lacre e com rótulo de instruções.</w:t>
      </w:r>
    </w:p>
    <w:p w14:paraId="39A2A796" w14:textId="77777777"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O cilindro não deve estar amassado nem nas alças, nem conter falhas na pintura, pois as mesmas criam pequenos orifícios e podem provocar vazamentos e explosões</w:t>
      </w:r>
    </w:p>
    <w:p w14:paraId="30040208" w14:textId="77777777"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 xml:space="preserve">Os cilindros deverão ser transportados por veículos apropriados para este fim, de forma a não serem danificados durante as operações de transporte e descarga no local indicado da entrega. </w:t>
      </w:r>
    </w:p>
    <w:p w14:paraId="24CEACE6" w14:textId="77777777"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 xml:space="preserve">O não cumprimento do exigido, ou a qualidade do objeto não estarem dentro das normas exigidas será motivo de rescisão de contrato sem prejuízos para a administração. </w:t>
      </w:r>
    </w:p>
    <w:p w14:paraId="27CBABAE" w14:textId="77777777"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 xml:space="preserve">Caso o objeto apresente características fora do padrão solicitado, o produto não será recebido, devendo ser providenciada nova entrega do objeto com as características exigidas e os dias contarão como atraso, podendo incorrer em multa contratual. </w:t>
      </w:r>
    </w:p>
    <w:p w14:paraId="4B85E78F" w14:textId="77777777" w:rsidR="00E955FA" w:rsidRPr="009C1559" w:rsidRDefault="00E955FA" w:rsidP="004C7B94">
      <w:pPr>
        <w:pStyle w:val="PargrafodaLista"/>
        <w:numPr>
          <w:ilvl w:val="1"/>
          <w:numId w:val="19"/>
        </w:numPr>
        <w:tabs>
          <w:tab w:val="left" w:pos="426"/>
        </w:tabs>
        <w:ind w:left="0" w:right="7" w:firstLine="0"/>
        <w:rPr>
          <w:rFonts w:ascii="Arial" w:hAnsi="Arial" w:cs="Arial"/>
          <w:noProof/>
          <w:sz w:val="24"/>
          <w:szCs w:val="24"/>
        </w:rPr>
      </w:pPr>
      <w:r w:rsidRPr="009C1559">
        <w:rPr>
          <w:rFonts w:ascii="Arial" w:hAnsi="Arial" w:cs="Arial"/>
          <w:noProof/>
          <w:sz w:val="24"/>
          <w:szCs w:val="24"/>
        </w:rPr>
        <w:t xml:space="preserve">A Contratada comprometer-se-á a dar total garantia quanto à qualidade dos produtos fornecidos, que deverão estar dentro das especificações técnicas e padrões de qualidade. </w:t>
      </w:r>
    </w:p>
    <w:p w14:paraId="6B113F60" w14:textId="77777777" w:rsidR="00E955FA" w:rsidRPr="00D6095D" w:rsidRDefault="00E955FA" w:rsidP="004F1E7A">
      <w:pPr>
        <w:pStyle w:val="PargrafodaLista"/>
        <w:numPr>
          <w:ilvl w:val="1"/>
          <w:numId w:val="19"/>
        </w:numPr>
        <w:tabs>
          <w:tab w:val="left" w:pos="426"/>
        </w:tabs>
        <w:ind w:left="0" w:right="7" w:firstLine="0"/>
        <w:rPr>
          <w:rFonts w:ascii="Arial" w:hAnsi="Arial" w:cs="Arial"/>
          <w:sz w:val="24"/>
          <w:szCs w:val="24"/>
        </w:rPr>
      </w:pPr>
      <w:r w:rsidRPr="009C1559">
        <w:rPr>
          <w:rFonts w:ascii="Arial" w:hAnsi="Arial" w:cs="Arial"/>
          <w:noProof/>
          <w:sz w:val="24"/>
          <w:szCs w:val="24"/>
        </w:rPr>
        <w:t xml:space="preserve">Os produtos deverão atender as normas que regulam a matéria, compreendendo: IPEM, </w:t>
      </w:r>
      <w:r w:rsidRPr="009C1559">
        <w:rPr>
          <w:rFonts w:ascii="Arial" w:hAnsi="Arial" w:cs="Arial"/>
          <w:noProof/>
          <w:sz w:val="24"/>
          <w:szCs w:val="24"/>
        </w:rPr>
        <w:lastRenderedPageBreak/>
        <w:t xml:space="preserve">INMETRO, ANP e demais órgão </w:t>
      </w:r>
      <w:proofErr w:type="gramStart"/>
      <w:r w:rsidRPr="009C1559">
        <w:rPr>
          <w:rFonts w:ascii="Arial" w:hAnsi="Arial" w:cs="Arial"/>
          <w:noProof/>
          <w:sz w:val="24"/>
          <w:szCs w:val="24"/>
        </w:rPr>
        <w:t>reguladores.</w:t>
      </w:r>
      <w:r>
        <w:rPr>
          <w:rFonts w:ascii="Arial" w:hAnsi="Arial" w:cs="Arial"/>
          <w:sz w:val="24"/>
          <w:szCs w:val="24"/>
        </w:rPr>
        <w:t>.</w:t>
      </w:r>
      <w:proofErr w:type="gramEnd"/>
    </w:p>
    <w:p w14:paraId="0FB92B55" w14:textId="77777777" w:rsidR="00E955FA" w:rsidRPr="00D6095D" w:rsidRDefault="00E955FA" w:rsidP="00FD7917">
      <w:pPr>
        <w:adjustRightInd w:val="0"/>
        <w:ind w:right="7"/>
        <w:jc w:val="both"/>
        <w:rPr>
          <w:rFonts w:ascii="Arial" w:eastAsia="Times New Roman" w:hAnsi="Arial" w:cs="Arial"/>
          <w:sz w:val="24"/>
          <w:szCs w:val="24"/>
        </w:rPr>
      </w:pPr>
    </w:p>
    <w:p w14:paraId="4DC00D42" w14:textId="77777777" w:rsidR="00E955FA" w:rsidRPr="00D6095D" w:rsidRDefault="00E955FA" w:rsidP="004F1E7A">
      <w:pPr>
        <w:pStyle w:val="Ttulo"/>
        <w:numPr>
          <w:ilvl w:val="0"/>
          <w:numId w:val="19"/>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5BC96B5A" w14:textId="77777777" w:rsidR="00E955FA" w:rsidRPr="00D6095D" w:rsidRDefault="00E955FA" w:rsidP="00493A0C">
      <w:pPr>
        <w:pStyle w:val="Ttulo"/>
        <w:ind w:right="7"/>
        <w:jc w:val="both"/>
        <w:rPr>
          <w:rFonts w:ascii="Arial" w:hAnsi="Arial" w:cs="Arial"/>
          <w:b/>
          <w:bCs/>
          <w:sz w:val="24"/>
          <w:szCs w:val="24"/>
          <w:lang w:val="pt-BR"/>
        </w:rPr>
      </w:pPr>
    </w:p>
    <w:p w14:paraId="59283562" w14:textId="77777777" w:rsidR="00E955FA" w:rsidRPr="00D6095D" w:rsidRDefault="00E955FA"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7694DAB2" w14:textId="77777777" w:rsidR="00E955FA" w:rsidRPr="00D6095D" w:rsidRDefault="00E955FA" w:rsidP="00493A0C">
      <w:pPr>
        <w:tabs>
          <w:tab w:val="left" w:pos="2206"/>
          <w:tab w:val="left" w:pos="2207"/>
        </w:tabs>
        <w:ind w:right="7"/>
        <w:jc w:val="both"/>
        <w:rPr>
          <w:rFonts w:ascii="Arial" w:hAnsi="Arial" w:cs="Arial"/>
          <w:bCs/>
          <w:sz w:val="24"/>
          <w:szCs w:val="24"/>
        </w:rPr>
      </w:pPr>
    </w:p>
    <w:p w14:paraId="4796E6A9" w14:textId="77777777" w:rsidR="00E955FA" w:rsidRPr="00D6095D" w:rsidRDefault="00E955FA"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w:t>
      </w:r>
      <w:proofErr w:type="spellStart"/>
      <w:r w:rsidRPr="004F1E7A">
        <w:rPr>
          <w:rFonts w:ascii="Arial" w:hAnsi="Arial" w:cs="Arial"/>
          <w:sz w:val="24"/>
          <w:szCs w:val="24"/>
        </w:rPr>
        <w:t>Sr</w:t>
      </w:r>
      <w:proofErr w:type="spellEnd"/>
      <w:r w:rsidRPr="004F1E7A">
        <w:rPr>
          <w:rFonts w:ascii="Arial" w:hAnsi="Arial" w:cs="Arial"/>
          <w:sz w:val="24"/>
          <w:szCs w:val="24"/>
        </w:rPr>
        <w:t xml:space="preserve">(a): </w:t>
      </w:r>
      <w:r w:rsidRPr="009C1559">
        <w:rPr>
          <w:rFonts w:ascii="Arial" w:hAnsi="Arial" w:cs="Arial"/>
          <w:noProof/>
          <w:sz w:val="24"/>
          <w:szCs w:val="24"/>
        </w:rPr>
        <w:t>PAMELA COSTA ROCHA</w:t>
      </w:r>
      <w:r w:rsidRPr="004F1E7A">
        <w:rPr>
          <w:rFonts w:ascii="Arial" w:hAnsi="Arial" w:cs="Arial"/>
          <w:sz w:val="24"/>
          <w:szCs w:val="24"/>
        </w:rPr>
        <w:t>.</w:t>
      </w:r>
      <w:r w:rsidRPr="00D6095D">
        <w:rPr>
          <w:rFonts w:ascii="Arial" w:hAnsi="Arial" w:cs="Arial"/>
          <w:sz w:val="24"/>
          <w:szCs w:val="24"/>
        </w:rPr>
        <w:t xml:space="preserve"> </w:t>
      </w:r>
    </w:p>
    <w:p w14:paraId="031BAEF3" w14:textId="77777777" w:rsidR="00E955FA" w:rsidRPr="00D6095D" w:rsidRDefault="00E955FA"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581353AD" w14:textId="77777777" w:rsidR="00E955FA" w:rsidRPr="00D6095D" w:rsidRDefault="00E955FA"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787E04EA" w14:textId="77777777" w:rsidR="00E955FA" w:rsidRPr="00D6095D" w:rsidRDefault="00E955FA"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158F7986" w14:textId="77777777" w:rsidR="00E955FA" w:rsidRPr="00D6095D" w:rsidRDefault="00E955FA" w:rsidP="00493A0C">
      <w:pPr>
        <w:pStyle w:val="Default"/>
        <w:jc w:val="both"/>
        <w:rPr>
          <w:rFonts w:ascii="Arial" w:hAnsi="Arial" w:cs="Arial"/>
        </w:rPr>
      </w:pPr>
      <w:r w:rsidRPr="00D6095D">
        <w:rPr>
          <w:rFonts w:ascii="Arial" w:hAnsi="Arial" w:cs="Arial"/>
        </w:rPr>
        <w:t>5.3. Os produtos/serviços somente serão considerados entregues/executados mediante o recebimento provisório, e ainda o definitivo pelos responsáveis designados para Fiscalização.</w:t>
      </w:r>
    </w:p>
    <w:p w14:paraId="3C35CE8A" w14:textId="77777777" w:rsidR="00E955FA" w:rsidRPr="00D6095D" w:rsidRDefault="00E955FA"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77415B32" w14:textId="77777777" w:rsidR="00E955FA" w:rsidRPr="00D6095D" w:rsidRDefault="00E955FA"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21548FEB" w14:textId="77777777" w:rsidR="00E955FA" w:rsidRPr="00D6095D" w:rsidRDefault="00E955FA"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4421DC80" w14:textId="77777777" w:rsidR="00E955FA" w:rsidRPr="00D6095D" w:rsidRDefault="00E955FA"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6214E1D4" w14:textId="77777777" w:rsidR="00E955FA" w:rsidRPr="00D6095D" w:rsidRDefault="00E955FA"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56287F38" w14:textId="77777777" w:rsidR="00E955FA" w:rsidRPr="00D6095D" w:rsidRDefault="00E955FA"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w:t>
      </w:r>
      <w:proofErr w:type="spellStart"/>
      <w:r w:rsidRPr="00D6095D">
        <w:rPr>
          <w:rFonts w:ascii="Arial" w:hAnsi="Arial" w:cs="Arial"/>
          <w:bCs/>
          <w:color w:val="000000" w:themeColor="text1"/>
          <w:sz w:val="24"/>
          <w:szCs w:val="24"/>
        </w:rPr>
        <w:t>Sr</w:t>
      </w:r>
      <w:proofErr w:type="spellEnd"/>
      <w:r w:rsidRPr="00D6095D">
        <w:rPr>
          <w:rFonts w:ascii="Arial" w:hAnsi="Arial" w:cs="Arial"/>
          <w:bCs/>
          <w:color w:val="000000" w:themeColor="text1"/>
          <w:sz w:val="24"/>
          <w:szCs w:val="24"/>
        </w:rPr>
        <w:t xml:space="preserve">(a): </w:t>
      </w:r>
      <w:r w:rsidRPr="009C1559">
        <w:rPr>
          <w:rFonts w:ascii="Arial" w:hAnsi="Arial" w:cs="Arial"/>
          <w:b/>
          <w:bCs/>
          <w:noProof/>
          <w:sz w:val="24"/>
          <w:szCs w:val="24"/>
        </w:rPr>
        <w:t>ALESSANDR JACH</w:t>
      </w:r>
      <w:r w:rsidRPr="00D6095D">
        <w:rPr>
          <w:rFonts w:ascii="Arial" w:hAnsi="Arial" w:cs="Arial"/>
          <w:color w:val="000000" w:themeColor="text1"/>
          <w:sz w:val="24"/>
          <w:szCs w:val="24"/>
        </w:rPr>
        <w:t>.</w:t>
      </w:r>
    </w:p>
    <w:p w14:paraId="6AA57530" w14:textId="77777777" w:rsidR="00E955FA" w:rsidRPr="00D6095D" w:rsidRDefault="00E955FA" w:rsidP="00FD7917">
      <w:pPr>
        <w:adjustRightInd w:val="0"/>
        <w:ind w:right="7"/>
        <w:jc w:val="both"/>
        <w:rPr>
          <w:rFonts w:ascii="Arial" w:hAnsi="Arial" w:cs="Arial"/>
          <w:sz w:val="24"/>
          <w:szCs w:val="24"/>
        </w:rPr>
      </w:pPr>
    </w:p>
    <w:p w14:paraId="688D9737" w14:textId="77777777" w:rsidR="00E955FA" w:rsidRPr="00D6095D" w:rsidRDefault="00E955FA" w:rsidP="004F1E7A">
      <w:pPr>
        <w:pStyle w:val="PargrafodaLista"/>
        <w:numPr>
          <w:ilvl w:val="0"/>
          <w:numId w:val="19"/>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1AEEFE96" w14:textId="77777777" w:rsidR="00E955FA" w:rsidRPr="00D6095D" w:rsidRDefault="00E955FA" w:rsidP="00FD7917">
      <w:pPr>
        <w:ind w:right="7"/>
        <w:jc w:val="both"/>
        <w:rPr>
          <w:rFonts w:ascii="Arial" w:hAnsi="Arial" w:cs="Arial"/>
          <w:sz w:val="24"/>
          <w:szCs w:val="24"/>
        </w:rPr>
      </w:pPr>
    </w:p>
    <w:p w14:paraId="5DA97FA8" w14:textId="77777777" w:rsidR="00E955FA" w:rsidRPr="00D6095D" w:rsidRDefault="00E955FA" w:rsidP="004F1E7A">
      <w:pPr>
        <w:pStyle w:val="PargrafodaLista"/>
        <w:numPr>
          <w:ilvl w:val="1"/>
          <w:numId w:val="19"/>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w:t>
      </w:r>
      <w:proofErr w:type="spellStart"/>
      <w:r w:rsidRPr="00D6095D">
        <w:rPr>
          <w:rFonts w:ascii="Arial" w:hAnsi="Arial" w:cs="Arial"/>
          <w:sz w:val="24"/>
          <w:szCs w:val="24"/>
        </w:rPr>
        <w:t>especiﬁcado</w:t>
      </w:r>
      <w:proofErr w:type="spellEnd"/>
      <w:r w:rsidRPr="00D6095D">
        <w:rPr>
          <w:rFonts w:ascii="Arial" w:hAnsi="Arial" w:cs="Arial"/>
          <w:sz w:val="24"/>
          <w:szCs w:val="24"/>
        </w:rPr>
        <w:t xml:space="preserve"> neste </w:t>
      </w:r>
      <w:r w:rsidRPr="00D6095D">
        <w:rPr>
          <w:rFonts w:ascii="Arial" w:hAnsi="Arial" w:cs="Arial"/>
          <w:spacing w:val="-3"/>
          <w:sz w:val="24"/>
          <w:szCs w:val="24"/>
        </w:rPr>
        <w:t>anexo</w:t>
      </w:r>
      <w:r w:rsidRPr="00D6095D">
        <w:rPr>
          <w:rFonts w:ascii="Arial" w:hAnsi="Arial" w:cs="Arial"/>
          <w:sz w:val="24"/>
          <w:szCs w:val="24"/>
        </w:rPr>
        <w:t>;</w:t>
      </w:r>
    </w:p>
    <w:p w14:paraId="4A932E97" w14:textId="77777777" w:rsidR="00E955FA" w:rsidRPr="00D6095D" w:rsidRDefault="00E955FA"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No valor máximo, estão inclusas todas as despesas com: tributos; impostos; materiais; encargos sociais; trabalhistas e previdenciários; combustível; transporte; seguro; lucros e todas </w:t>
      </w:r>
      <w:r w:rsidRPr="00D6095D">
        <w:rPr>
          <w:rFonts w:ascii="Arial" w:hAnsi="Arial" w:cs="Arial"/>
          <w:sz w:val="24"/>
          <w:szCs w:val="24"/>
        </w:rPr>
        <w:lastRenderedPageBreak/>
        <w:t>as demais despesas diretas e indiretas necessárias à perfeita execução do objeto deste Edital.</w:t>
      </w:r>
    </w:p>
    <w:p w14:paraId="0B6F398A" w14:textId="77777777" w:rsidR="00E955FA" w:rsidRPr="00D6095D" w:rsidRDefault="00E955FA"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4FF1F13" w14:textId="77777777" w:rsidR="00E955FA" w:rsidRPr="00D6095D" w:rsidRDefault="00E955FA" w:rsidP="00FD7917">
      <w:pPr>
        <w:pStyle w:val="PargrafodaLista"/>
        <w:spacing w:before="0"/>
        <w:ind w:left="0" w:right="7"/>
        <w:rPr>
          <w:rFonts w:ascii="Arial" w:hAnsi="Arial" w:cs="Arial"/>
          <w:sz w:val="24"/>
          <w:szCs w:val="24"/>
        </w:rPr>
      </w:pPr>
    </w:p>
    <w:p w14:paraId="0A5801BC" w14:textId="77777777" w:rsidR="00E955FA" w:rsidRPr="00D6095D" w:rsidRDefault="00E955FA" w:rsidP="004F1E7A">
      <w:pPr>
        <w:pStyle w:val="PargrafodaLista"/>
        <w:numPr>
          <w:ilvl w:val="0"/>
          <w:numId w:val="19"/>
        </w:numPr>
        <w:ind w:right="7"/>
        <w:rPr>
          <w:rFonts w:ascii="Arial" w:hAnsi="Arial" w:cs="Arial"/>
          <w:b/>
          <w:bCs/>
          <w:sz w:val="24"/>
          <w:szCs w:val="24"/>
        </w:rPr>
      </w:pPr>
      <w:r w:rsidRPr="00D6095D">
        <w:rPr>
          <w:rFonts w:ascii="Arial" w:hAnsi="Arial" w:cs="Arial"/>
          <w:b/>
          <w:bCs/>
          <w:sz w:val="24"/>
          <w:szCs w:val="24"/>
        </w:rPr>
        <w:t>DO PAGAMENTO (Art. 92, V e VI da Lei 14.133/21)</w:t>
      </w:r>
    </w:p>
    <w:p w14:paraId="6D473700" w14:textId="77777777" w:rsidR="00E955FA" w:rsidRPr="00D6095D" w:rsidRDefault="00E955FA" w:rsidP="004F1E7A">
      <w:pPr>
        <w:pStyle w:val="PargrafodaLista"/>
        <w:widowControl/>
        <w:numPr>
          <w:ilvl w:val="1"/>
          <w:numId w:val="19"/>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15F38F" w14:textId="77777777" w:rsidR="00E955FA"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452D98D4" w14:textId="77777777" w:rsidR="00E955FA" w:rsidRPr="006C52FB" w:rsidRDefault="00E955FA" w:rsidP="006C52FB">
      <w:pPr>
        <w:widowControl/>
        <w:autoSpaceDE/>
        <w:autoSpaceDN/>
        <w:ind w:left="567"/>
        <w:jc w:val="both"/>
        <w:rPr>
          <w:rFonts w:ascii="Arial" w:hAnsi="Arial" w:cs="Arial"/>
          <w:color w:val="000000" w:themeColor="text1"/>
          <w:sz w:val="24"/>
          <w:szCs w:val="24"/>
        </w:rPr>
      </w:pPr>
    </w:p>
    <w:p w14:paraId="014CDBBB" w14:textId="77777777" w:rsidR="00E955FA" w:rsidRPr="00D6095D" w:rsidRDefault="00E955FA"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7C9638D2" w14:textId="77777777" w:rsidR="00E955FA" w:rsidRPr="00D6095D" w:rsidRDefault="00E955FA" w:rsidP="004F1E7A">
      <w:pPr>
        <w:pStyle w:val="PargrafodaLista"/>
        <w:widowControl/>
        <w:numPr>
          <w:ilvl w:val="2"/>
          <w:numId w:val="19"/>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2A0ED0B8"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1569EE99" w14:textId="77777777" w:rsidR="00E955FA" w:rsidRPr="00D6095D" w:rsidRDefault="00E955FA" w:rsidP="00D63EB0">
      <w:pPr>
        <w:widowControl/>
        <w:autoSpaceDE/>
        <w:autoSpaceDN/>
        <w:ind w:left="567"/>
        <w:jc w:val="both"/>
        <w:rPr>
          <w:rFonts w:ascii="Arial" w:hAnsi="Arial" w:cs="Arial"/>
          <w:color w:val="000000" w:themeColor="text1"/>
          <w:sz w:val="24"/>
          <w:szCs w:val="24"/>
        </w:rPr>
      </w:pPr>
    </w:p>
    <w:p w14:paraId="1BF32F90" w14:textId="77777777" w:rsidR="00E955FA" w:rsidRPr="00D6095D" w:rsidRDefault="00E955FA"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5B7461D5"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9C1559">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1AD9FCE7"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37C7D933"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08E4449C" w14:textId="77777777" w:rsidR="00E955FA" w:rsidRPr="00D6095D" w:rsidRDefault="00E955FA" w:rsidP="00D63EB0">
      <w:pPr>
        <w:widowControl/>
        <w:autoSpaceDE/>
        <w:autoSpaceDN/>
        <w:ind w:left="567"/>
        <w:jc w:val="both"/>
        <w:rPr>
          <w:rFonts w:ascii="Arial" w:hAnsi="Arial" w:cs="Arial"/>
          <w:color w:val="000000" w:themeColor="text1"/>
          <w:sz w:val="24"/>
          <w:szCs w:val="24"/>
        </w:rPr>
      </w:pPr>
    </w:p>
    <w:p w14:paraId="3828C84C" w14:textId="77777777" w:rsidR="00E955FA" w:rsidRPr="00D6095D" w:rsidRDefault="00E955FA"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0F98EB39"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7884947D"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114174C0"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1728AE9D" w14:textId="77777777" w:rsidR="00E955FA" w:rsidRPr="00D6095D" w:rsidRDefault="00E955F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0EBF6DBE" w14:textId="77777777" w:rsidR="00E955FA" w:rsidRPr="00D6095D" w:rsidRDefault="00E955F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 data da emissão; </w:t>
      </w:r>
    </w:p>
    <w:p w14:paraId="60E1C80C" w14:textId="77777777" w:rsidR="00E955FA" w:rsidRPr="00D6095D" w:rsidRDefault="00E955F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50C44CC6" w14:textId="77777777" w:rsidR="00E955FA" w:rsidRPr="00D6095D" w:rsidRDefault="00E955F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período respectivo de execução do contrato; </w:t>
      </w:r>
    </w:p>
    <w:p w14:paraId="15C22EA9" w14:textId="77777777" w:rsidR="00E955FA" w:rsidRPr="00D6095D" w:rsidRDefault="00E955F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5584BDFE" w14:textId="77777777" w:rsidR="00E955FA" w:rsidRPr="00D6095D" w:rsidRDefault="00E955FA"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6079A6BE" w14:textId="77777777" w:rsidR="00E955FA" w:rsidRPr="00D6095D" w:rsidRDefault="00E955FA"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35FEAF53"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erro na apresentação da Nota Fiscal/Fatura, ou circunstância que impeça a liquidação da despesa, o pagamento ficará sobrestado até que o contratado </w:t>
      </w:r>
      <w:r w:rsidRPr="00D6095D">
        <w:rPr>
          <w:rFonts w:ascii="Arial" w:hAnsi="Arial" w:cs="Arial"/>
          <w:color w:val="000000" w:themeColor="text1"/>
          <w:sz w:val="24"/>
          <w:szCs w:val="24"/>
        </w:rPr>
        <w:lastRenderedPageBreak/>
        <w:t>providencie as medidas saneadoras. Nessa hipótese, o prazo para pagamento iniciar-se-á após a comprovação da regularização da situação, não acarretando qualquer ônus para o contratante;</w:t>
      </w:r>
    </w:p>
    <w:p w14:paraId="0698D700"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307CD84B"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40827F0D" w14:textId="77777777" w:rsidR="00E955FA" w:rsidRPr="00D6095D" w:rsidRDefault="00E955FA" w:rsidP="00D63EB0">
      <w:pPr>
        <w:widowControl/>
        <w:autoSpaceDE/>
        <w:autoSpaceDN/>
        <w:ind w:left="1134"/>
        <w:jc w:val="both"/>
        <w:rPr>
          <w:rFonts w:ascii="Arial" w:hAnsi="Arial" w:cs="Arial"/>
          <w:color w:val="000000" w:themeColor="text1"/>
          <w:sz w:val="24"/>
          <w:szCs w:val="24"/>
        </w:rPr>
      </w:pPr>
    </w:p>
    <w:p w14:paraId="6950EC56" w14:textId="77777777" w:rsidR="00E955FA" w:rsidRPr="00D6095D" w:rsidRDefault="00E955FA"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60879E8B" w14:textId="77777777" w:rsidR="00E955FA" w:rsidRPr="00D6095D" w:rsidRDefault="00E955FA"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4DDA2BA3" w14:textId="77777777" w:rsidR="00E955FA" w:rsidRPr="00D6095D" w:rsidRDefault="00E955FA" w:rsidP="005F011F">
      <w:pPr>
        <w:widowControl/>
        <w:autoSpaceDE/>
        <w:autoSpaceDN/>
        <w:jc w:val="both"/>
        <w:rPr>
          <w:rFonts w:ascii="Arial" w:hAnsi="Arial" w:cs="Arial"/>
          <w:color w:val="000000" w:themeColor="text1"/>
          <w:sz w:val="24"/>
          <w:szCs w:val="24"/>
        </w:rPr>
      </w:pPr>
    </w:p>
    <w:p w14:paraId="45C8F0B2"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C6A665"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EA4058"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40B326AB"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33DF3887"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158854AF" w14:textId="77777777" w:rsidR="00E955FA" w:rsidRPr="00D6095D" w:rsidRDefault="00E955FA" w:rsidP="004F1E7A">
      <w:pPr>
        <w:widowControl/>
        <w:numPr>
          <w:ilvl w:val="3"/>
          <w:numId w:val="19"/>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2A25758C" w14:textId="77777777" w:rsidR="00E955FA" w:rsidRPr="00D6095D" w:rsidRDefault="00E955FA" w:rsidP="007B6569">
      <w:pPr>
        <w:widowControl/>
        <w:autoSpaceDE/>
        <w:autoSpaceDN/>
        <w:ind w:left="567"/>
        <w:jc w:val="both"/>
        <w:rPr>
          <w:rFonts w:ascii="Arial" w:hAnsi="Arial" w:cs="Arial"/>
          <w:color w:val="000000" w:themeColor="text1"/>
          <w:sz w:val="24"/>
          <w:szCs w:val="24"/>
        </w:rPr>
      </w:pPr>
    </w:p>
    <w:p w14:paraId="7A1B49A2"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E4BA86" w14:textId="77777777" w:rsidR="00E955FA" w:rsidRPr="00D6095D" w:rsidRDefault="00E955FA" w:rsidP="00D45108">
      <w:pPr>
        <w:widowControl/>
        <w:autoSpaceDE/>
        <w:autoSpaceDN/>
        <w:ind w:left="567"/>
        <w:jc w:val="both"/>
        <w:rPr>
          <w:rFonts w:ascii="Arial" w:hAnsi="Arial" w:cs="Arial"/>
          <w:color w:val="000000" w:themeColor="text1"/>
          <w:sz w:val="24"/>
          <w:szCs w:val="24"/>
        </w:rPr>
      </w:pPr>
    </w:p>
    <w:p w14:paraId="78D46518" w14:textId="77777777" w:rsidR="00E955FA" w:rsidRPr="00D6095D" w:rsidRDefault="00E955FA" w:rsidP="004F1E7A">
      <w:pPr>
        <w:pStyle w:val="Nivel01Titulo"/>
        <w:numPr>
          <w:ilvl w:val="0"/>
          <w:numId w:val="19"/>
        </w:numPr>
        <w:spacing w:before="0"/>
        <w:rPr>
          <w:rFonts w:cs="Arial"/>
          <w:color w:val="000000" w:themeColor="text1"/>
          <w:sz w:val="24"/>
          <w:szCs w:val="24"/>
        </w:rPr>
      </w:pPr>
      <w:r w:rsidRPr="00D6095D">
        <w:rPr>
          <w:rFonts w:cs="Arial"/>
          <w:color w:val="000000" w:themeColor="text1"/>
          <w:sz w:val="24"/>
          <w:szCs w:val="24"/>
        </w:rPr>
        <w:t>DA DOTAÇÃO ORÇAMENTÁRIA (art. 92, VIII)</w:t>
      </w:r>
    </w:p>
    <w:p w14:paraId="07372F53" w14:textId="77777777" w:rsidR="00E955FA" w:rsidRPr="00883E1E" w:rsidRDefault="00E955FA" w:rsidP="004F1E7A">
      <w:pPr>
        <w:pStyle w:val="PargrafodaLista"/>
        <w:widowControl/>
        <w:numPr>
          <w:ilvl w:val="1"/>
          <w:numId w:val="19"/>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6B1F4251" w14:textId="77777777" w:rsidR="00E955FA" w:rsidRPr="00883E1E" w:rsidRDefault="00E955FA" w:rsidP="00883E1E">
      <w:pPr>
        <w:pStyle w:val="PargrafodaLista"/>
        <w:widowControl/>
        <w:autoSpaceDE/>
        <w:autoSpaceDN/>
        <w:ind w:left="0"/>
        <w:rPr>
          <w:rFonts w:ascii="Arial" w:hAnsi="Arial" w:cs="Arial"/>
          <w:bCs/>
          <w:sz w:val="24"/>
          <w:szCs w:val="24"/>
        </w:rPr>
      </w:pPr>
      <w:r w:rsidRPr="009C1559">
        <w:rPr>
          <w:rFonts w:ascii="Arial" w:hAnsi="Arial" w:cs="Arial"/>
          <w:bCs/>
          <w:noProof/>
          <w:sz w:val="24"/>
          <w:szCs w:val="24"/>
        </w:rPr>
        <w:t>_________</w:t>
      </w:r>
    </w:p>
    <w:p w14:paraId="293FFBFD" w14:textId="77777777" w:rsidR="00E955FA" w:rsidRPr="00D6758D" w:rsidRDefault="00E955FA" w:rsidP="00D6758D">
      <w:pPr>
        <w:pStyle w:val="PargrafodaLista"/>
        <w:widowControl/>
        <w:autoSpaceDE/>
        <w:autoSpaceDN/>
        <w:ind w:left="0"/>
        <w:rPr>
          <w:rFonts w:ascii="Arial" w:hAnsi="Arial" w:cs="Arial"/>
          <w:b/>
          <w:sz w:val="24"/>
          <w:szCs w:val="24"/>
        </w:rPr>
      </w:pPr>
    </w:p>
    <w:p w14:paraId="16B2D561" w14:textId="77777777" w:rsidR="00E955FA" w:rsidRPr="00D6095D" w:rsidRDefault="00E955FA" w:rsidP="004F1E7A">
      <w:pPr>
        <w:pStyle w:val="PargrafodaLista"/>
        <w:numPr>
          <w:ilvl w:val="0"/>
          <w:numId w:val="19"/>
        </w:numPr>
        <w:adjustRightInd w:val="0"/>
        <w:ind w:right="7"/>
        <w:rPr>
          <w:rFonts w:ascii="Arial" w:hAnsi="Arial" w:cs="Arial"/>
          <w:b/>
          <w:sz w:val="24"/>
          <w:szCs w:val="24"/>
        </w:rPr>
      </w:pPr>
      <w:r w:rsidRPr="00D6095D">
        <w:rPr>
          <w:rFonts w:ascii="Arial" w:hAnsi="Arial" w:cs="Arial"/>
          <w:b/>
          <w:sz w:val="24"/>
          <w:szCs w:val="24"/>
        </w:rPr>
        <w:t xml:space="preserve">DAS OBRIGAÇÕES </w:t>
      </w:r>
    </w:p>
    <w:p w14:paraId="65B0B41E" w14:textId="77777777" w:rsidR="00E955FA" w:rsidRPr="00D6095D" w:rsidRDefault="00E955FA" w:rsidP="000A5AD0">
      <w:pPr>
        <w:pStyle w:val="Nivel01Titulo"/>
        <w:numPr>
          <w:ilvl w:val="0"/>
          <w:numId w:val="0"/>
        </w:numPr>
        <w:spacing w:before="0"/>
        <w:rPr>
          <w:rFonts w:cs="Arial"/>
          <w:color w:val="000000" w:themeColor="text1"/>
          <w:sz w:val="24"/>
          <w:szCs w:val="24"/>
        </w:rPr>
      </w:pPr>
    </w:p>
    <w:p w14:paraId="46FAC07C" w14:textId="77777777" w:rsidR="00E955FA" w:rsidRPr="00D6095D" w:rsidRDefault="00E955FA"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1CB729DE" w14:textId="77777777" w:rsidR="00E955FA" w:rsidRPr="00D6095D" w:rsidRDefault="00E955FA" w:rsidP="004F1E7A">
      <w:pPr>
        <w:pStyle w:val="PargrafodaLista"/>
        <w:widowControl/>
        <w:numPr>
          <w:ilvl w:val="1"/>
          <w:numId w:val="19"/>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39CDF4CD"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2D353D6E"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6E828072"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1F868D4D"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07E78E6E"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594FC210"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63D4D12D" w14:textId="77777777" w:rsidR="00E955FA" w:rsidRPr="00D6095D" w:rsidRDefault="00E955FA" w:rsidP="004F1E7A">
      <w:pPr>
        <w:widowControl/>
        <w:numPr>
          <w:ilvl w:val="2"/>
          <w:numId w:val="19"/>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7669A4BA" w14:textId="77777777" w:rsidR="00E955FA" w:rsidRPr="00D6095D" w:rsidRDefault="00E955FA"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4DE17DAA" w14:textId="77777777" w:rsidR="00E955FA" w:rsidRPr="00D6095D" w:rsidRDefault="00E955FA" w:rsidP="007B6569">
      <w:pPr>
        <w:jc w:val="both"/>
        <w:rPr>
          <w:rFonts w:ascii="Arial" w:hAnsi="Arial" w:cs="Arial"/>
          <w:color w:val="000000" w:themeColor="text1"/>
          <w:sz w:val="24"/>
          <w:szCs w:val="24"/>
        </w:rPr>
      </w:pPr>
    </w:p>
    <w:p w14:paraId="5E9EB39B" w14:textId="77777777" w:rsidR="00E955FA" w:rsidRDefault="00E955FA"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095D1AC7" w14:textId="77777777" w:rsidR="00E955FA" w:rsidRPr="00D91BE5" w:rsidRDefault="00E955FA" w:rsidP="00D91BE5">
      <w:pPr>
        <w:rPr>
          <w:lang w:eastAsia="pt-BR"/>
        </w:rPr>
      </w:pPr>
    </w:p>
    <w:p w14:paraId="53D8F31F" w14:textId="77777777" w:rsidR="00E955FA" w:rsidRPr="00D6095D" w:rsidRDefault="00E955FA"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44F3DA42"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5A08E254"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21DF8DE1"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1852B0A8"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374FCE2F"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BA5C0E9"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0E66A55"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528A27DA" w14:textId="77777777" w:rsidR="00E955FA" w:rsidRPr="00D6095D" w:rsidRDefault="00E955F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1927C278" w14:textId="77777777" w:rsidR="00E955FA" w:rsidRPr="00D6095D" w:rsidRDefault="00E955F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255C3B21" w14:textId="77777777" w:rsidR="00E955FA" w:rsidRPr="00D6095D" w:rsidRDefault="00E955F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3) certidões que comprovem a regularidade perante a Fazenda Estadual ou Distrital do domicílio ou sede do contratado; </w:t>
      </w:r>
    </w:p>
    <w:p w14:paraId="5E552A0B" w14:textId="77777777" w:rsidR="00E955FA" w:rsidRPr="00D6095D" w:rsidRDefault="00E955F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043AC5A9" w14:textId="77777777" w:rsidR="00E955FA" w:rsidRPr="00D6095D" w:rsidRDefault="00E955FA"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5DBD99D1"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C2D452"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46582F1F"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4014903A"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6FEDE459" w14:textId="77777777" w:rsidR="00E955FA" w:rsidRPr="00D6095D" w:rsidRDefault="00E955FA" w:rsidP="004F1E7A">
      <w:pPr>
        <w:widowControl/>
        <w:numPr>
          <w:ilvl w:val="2"/>
          <w:numId w:val="19"/>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145E1E06"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79B29109"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527303B3"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161C691"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Cumprir, além dos postulados legais vigentes de âmbito federal, estadual ou municipal, as normas de segurança do Contratante;</w:t>
      </w:r>
    </w:p>
    <w:p w14:paraId="3F0B68AA" w14:textId="77777777" w:rsidR="00E955FA" w:rsidRPr="00D6095D" w:rsidRDefault="00E955FA"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33BB203E" w14:textId="77777777" w:rsidR="00E955FA" w:rsidRPr="00D6095D" w:rsidRDefault="00E955F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D6095D">
        <w:rPr>
          <w:rFonts w:ascii="Arial" w:hAnsi="Arial" w:cs="Arial"/>
          <w:color w:val="000000" w:themeColor="text1"/>
          <w:sz w:val="24"/>
          <w:szCs w:val="24"/>
        </w:rPr>
        <w:t>EPI’s</w:t>
      </w:r>
      <w:proofErr w:type="spellEnd"/>
      <w:r w:rsidRPr="00D6095D">
        <w:rPr>
          <w:rFonts w:ascii="Arial" w:hAnsi="Arial" w:cs="Arial"/>
          <w:color w:val="000000" w:themeColor="text1"/>
          <w:sz w:val="24"/>
          <w:szCs w:val="24"/>
        </w:rPr>
        <w:t>, ferramentas e utensílios demandados, cuja quantidade, qualidade e tecnologia deverão atender às recomendações de boa técnica e a legislação de regência;</w:t>
      </w:r>
    </w:p>
    <w:p w14:paraId="2CD0C63D" w14:textId="77777777" w:rsidR="00E955FA" w:rsidRPr="00D6095D" w:rsidRDefault="00E955F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lastRenderedPageBreak/>
        <w:t>Orientar e treinar seus empregados sobre os deveres previstos na Lei nº 13.709, de 14 de agosto de 2018, adotando medidas eficazes para proteção de dados pessoais a que tenha acesso por força da execução deste contrato;</w:t>
      </w:r>
    </w:p>
    <w:p w14:paraId="6051D239" w14:textId="77777777" w:rsidR="00E955FA" w:rsidRPr="00D6095D" w:rsidRDefault="00E955F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DFABA29" w14:textId="77777777" w:rsidR="00E955FA" w:rsidRPr="00D6095D" w:rsidRDefault="00E955F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56C48E7C" w14:textId="77777777" w:rsidR="00E955FA" w:rsidRPr="00D6095D" w:rsidRDefault="00E955FA"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D9B11D9" w14:textId="77777777" w:rsidR="00E955FA" w:rsidRPr="00D6095D" w:rsidRDefault="00E955FA"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510893C3" w14:textId="77777777" w:rsidR="00E955FA" w:rsidRPr="00D6095D" w:rsidRDefault="00E955FA"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51198930" w14:textId="77777777" w:rsidR="00E955FA" w:rsidRPr="00D6095D" w:rsidRDefault="00E955FA" w:rsidP="004F1E7A">
      <w:pPr>
        <w:pStyle w:val="PargrafodaLista"/>
        <w:widowControl/>
        <w:numPr>
          <w:ilvl w:val="3"/>
          <w:numId w:val="19"/>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5BB0DF1C" w14:textId="77777777" w:rsidR="00E955FA" w:rsidRPr="00D6095D" w:rsidRDefault="00E955FA"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2B6C2BDC" w14:textId="77777777" w:rsidR="00E955FA" w:rsidRPr="00D6095D" w:rsidRDefault="00E955FA"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6FDB65F8" w14:textId="77777777" w:rsidR="00E955FA" w:rsidRPr="00D6095D" w:rsidRDefault="00E955FA"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4EE3CD22" w14:textId="77777777" w:rsidR="00E955FA" w:rsidRPr="00D6095D" w:rsidRDefault="00E955FA"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14417CE0" w14:textId="77777777" w:rsidR="00E955FA" w:rsidRPr="00D6095D" w:rsidRDefault="00E955FA"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2F6069F4" w14:textId="77777777" w:rsidR="00E955FA" w:rsidRPr="00D6095D" w:rsidRDefault="00E955FA"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lastRenderedPageBreak/>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20CD818C" w14:textId="77777777" w:rsidR="00E955FA" w:rsidRPr="00D6095D" w:rsidRDefault="00E955FA"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 licitante contratada ficará responsável por exigir a utilização de EPI’s por seus funcionários. </w:t>
      </w:r>
    </w:p>
    <w:p w14:paraId="06EF8B6A" w14:textId="77777777" w:rsidR="00E955FA" w:rsidRPr="00D6095D" w:rsidRDefault="00E955FA" w:rsidP="00D63EB0">
      <w:pPr>
        <w:pStyle w:val="PargrafodaLista"/>
        <w:widowControl/>
        <w:autoSpaceDE/>
        <w:autoSpaceDN/>
        <w:spacing w:before="0"/>
        <w:ind w:left="1134"/>
        <w:contextualSpacing/>
        <w:rPr>
          <w:rFonts w:ascii="Arial" w:hAnsi="Arial" w:cs="Arial"/>
          <w:color w:val="000000" w:themeColor="text1"/>
          <w:sz w:val="24"/>
          <w:szCs w:val="24"/>
        </w:rPr>
      </w:pPr>
    </w:p>
    <w:p w14:paraId="2EC413C9" w14:textId="77777777" w:rsidR="00E955FA" w:rsidRPr="00D6095D" w:rsidRDefault="00E955FA" w:rsidP="004F1E7A">
      <w:pPr>
        <w:pStyle w:val="PargrafodaLista"/>
        <w:widowControl/>
        <w:numPr>
          <w:ilvl w:val="0"/>
          <w:numId w:val="19"/>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3337DB4A" w14:textId="77777777" w:rsidR="00E955FA" w:rsidRPr="00D6095D" w:rsidRDefault="00E955FA" w:rsidP="005D0E6D">
      <w:pPr>
        <w:pStyle w:val="Ttulo1"/>
        <w:tabs>
          <w:tab w:val="left" w:pos="1343"/>
          <w:tab w:val="left" w:pos="1344"/>
        </w:tabs>
        <w:spacing w:before="0"/>
        <w:ind w:left="0" w:right="7" w:firstLine="0"/>
        <w:jc w:val="both"/>
        <w:rPr>
          <w:sz w:val="24"/>
          <w:szCs w:val="24"/>
        </w:rPr>
      </w:pPr>
    </w:p>
    <w:p w14:paraId="00E4747D" w14:textId="77777777" w:rsidR="00E955FA" w:rsidRPr="00D6095D" w:rsidRDefault="00E955FA" w:rsidP="004F1E7A">
      <w:pPr>
        <w:pStyle w:val="Ttulo1"/>
        <w:numPr>
          <w:ilvl w:val="1"/>
          <w:numId w:val="19"/>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57558147" w14:textId="77777777" w:rsidR="00E955FA" w:rsidRPr="00D6095D" w:rsidRDefault="00E955FA" w:rsidP="005D0E6D">
      <w:pPr>
        <w:pStyle w:val="Ttulo1"/>
        <w:tabs>
          <w:tab w:val="left" w:pos="1343"/>
          <w:tab w:val="left" w:pos="1344"/>
        </w:tabs>
        <w:spacing w:before="0"/>
        <w:ind w:left="661" w:right="7" w:firstLine="0"/>
        <w:jc w:val="both"/>
        <w:rPr>
          <w:sz w:val="24"/>
          <w:szCs w:val="24"/>
        </w:rPr>
      </w:pPr>
    </w:p>
    <w:p w14:paraId="064D5E89"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61304F43"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Em se tratando de microempreendedor individual – MEI: </w:t>
      </w:r>
      <w:proofErr w:type="spellStart"/>
      <w:r w:rsidRPr="00D6095D">
        <w:rPr>
          <w:rFonts w:ascii="Arial" w:hAnsi="Arial" w:cs="Arial"/>
          <w:sz w:val="24"/>
          <w:szCs w:val="24"/>
        </w:rPr>
        <w:t>Certiﬁcado</w:t>
      </w:r>
      <w:proofErr w:type="spellEnd"/>
      <w:r w:rsidRPr="00D6095D">
        <w:rPr>
          <w:rFonts w:ascii="Arial" w:hAnsi="Arial" w:cs="Arial"/>
          <w:sz w:val="24"/>
          <w:szCs w:val="24"/>
        </w:rPr>
        <w:t xml:space="preserve"> da Condição de Microempreendedor Individual - CCMEI, cuja aceitação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condicionada à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da autenticidade no sítio www.portaldoempreendedor.gov.br;</w:t>
      </w:r>
    </w:p>
    <w:p w14:paraId="155D9E9A"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439A2494"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Inscrição no Registro Público de Empresas Mercantis onde opera, com averbação no Registro onde tem sede a matriz, no caso de ser o participante sucursal,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ou</w:t>
      </w:r>
      <w:r w:rsidRPr="00D6095D">
        <w:rPr>
          <w:rFonts w:ascii="Arial" w:hAnsi="Arial" w:cs="Arial"/>
          <w:spacing w:val="1"/>
          <w:sz w:val="24"/>
          <w:szCs w:val="24"/>
        </w:rPr>
        <w:t xml:space="preserve"> </w:t>
      </w:r>
      <w:r w:rsidRPr="00D6095D">
        <w:rPr>
          <w:rFonts w:ascii="Arial" w:hAnsi="Arial" w:cs="Arial"/>
          <w:sz w:val="24"/>
          <w:szCs w:val="24"/>
        </w:rPr>
        <w:t>agência;</w:t>
      </w:r>
    </w:p>
    <w:p w14:paraId="0B7A292C"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688A2392"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168386C9"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4ED69254"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produtor rural: matrícula no Cadastro </w:t>
      </w:r>
      <w:proofErr w:type="spellStart"/>
      <w:r w:rsidRPr="00D6095D">
        <w:rPr>
          <w:rFonts w:ascii="Arial" w:hAnsi="Arial" w:cs="Arial"/>
          <w:sz w:val="24"/>
          <w:szCs w:val="24"/>
        </w:rPr>
        <w:t>Especíﬁco</w:t>
      </w:r>
      <w:proofErr w:type="spellEnd"/>
      <w:r w:rsidRPr="00D6095D">
        <w:rPr>
          <w:rFonts w:ascii="Arial" w:hAnsi="Arial" w:cs="Arial"/>
          <w:sz w:val="24"/>
          <w:szCs w:val="24"/>
        </w:rPr>
        <w:t xml:space="preserve"> do INSS – CEI, que comprove a </w:t>
      </w:r>
      <w:proofErr w:type="spellStart"/>
      <w:r w:rsidRPr="00D6095D">
        <w:rPr>
          <w:rFonts w:ascii="Arial" w:hAnsi="Arial" w:cs="Arial"/>
          <w:sz w:val="24"/>
          <w:szCs w:val="24"/>
        </w:rPr>
        <w:t>qualiﬁcação</w:t>
      </w:r>
      <w:proofErr w:type="spellEnd"/>
      <w:r w:rsidRPr="00D6095D">
        <w:rPr>
          <w:rFonts w:ascii="Arial" w:hAnsi="Arial" w:cs="Arial"/>
          <w:sz w:val="24"/>
          <w:szCs w:val="24"/>
        </w:rPr>
        <w:t xml:space="preserve"> como produtor rural pessoa física, nos termos da Instrução Normativa RFB n. 971, de 2009 (</w:t>
      </w:r>
      <w:proofErr w:type="spellStart"/>
      <w:r w:rsidRPr="00D6095D">
        <w:rPr>
          <w:rFonts w:ascii="Arial" w:hAnsi="Arial" w:cs="Arial"/>
          <w:sz w:val="24"/>
          <w:szCs w:val="24"/>
        </w:rPr>
        <w:t>arts</w:t>
      </w:r>
      <w:proofErr w:type="spellEnd"/>
      <w:r w:rsidRPr="00D6095D">
        <w:rPr>
          <w:rFonts w:ascii="Arial" w:hAnsi="Arial" w:cs="Arial"/>
          <w:sz w:val="24"/>
          <w:szCs w:val="24"/>
        </w:rPr>
        <w:t>. 17 a 19 e</w:t>
      </w:r>
      <w:r w:rsidRPr="00D6095D">
        <w:rPr>
          <w:rFonts w:ascii="Arial" w:hAnsi="Arial" w:cs="Arial"/>
          <w:spacing w:val="11"/>
          <w:sz w:val="24"/>
          <w:szCs w:val="24"/>
        </w:rPr>
        <w:t xml:space="preserve"> </w:t>
      </w:r>
      <w:r w:rsidRPr="00D6095D">
        <w:rPr>
          <w:rFonts w:ascii="Arial" w:hAnsi="Arial" w:cs="Arial"/>
          <w:sz w:val="24"/>
          <w:szCs w:val="24"/>
        </w:rPr>
        <w:t>165).</w:t>
      </w:r>
    </w:p>
    <w:p w14:paraId="18B87B08" w14:textId="77777777" w:rsidR="00E955FA" w:rsidRPr="00D6095D" w:rsidRDefault="00E955FA" w:rsidP="004F1E7A">
      <w:pPr>
        <w:pStyle w:val="PargrafodaLista"/>
        <w:numPr>
          <w:ilvl w:val="2"/>
          <w:numId w:val="19"/>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7854A590" w14:textId="77777777" w:rsidR="00E955FA" w:rsidRPr="00D6095D" w:rsidRDefault="00E955FA" w:rsidP="004F1E7A">
      <w:pPr>
        <w:pStyle w:val="PargrafodaLista"/>
        <w:numPr>
          <w:ilvl w:val="2"/>
          <w:numId w:val="19"/>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62608656" w14:textId="77777777" w:rsidR="00E955FA" w:rsidRPr="00D6095D" w:rsidRDefault="00E955FA" w:rsidP="00FD7917">
      <w:pPr>
        <w:tabs>
          <w:tab w:val="left" w:pos="2206"/>
          <w:tab w:val="left" w:pos="2207"/>
        </w:tabs>
        <w:ind w:right="7"/>
        <w:rPr>
          <w:rFonts w:ascii="Arial" w:hAnsi="Arial" w:cs="Arial"/>
          <w:sz w:val="24"/>
          <w:szCs w:val="24"/>
        </w:rPr>
      </w:pPr>
    </w:p>
    <w:p w14:paraId="2C0E895B" w14:textId="77777777" w:rsidR="00E955FA" w:rsidRPr="00D6095D" w:rsidRDefault="00E955FA" w:rsidP="004F1E7A">
      <w:pPr>
        <w:pStyle w:val="PargrafodaLista"/>
        <w:numPr>
          <w:ilvl w:val="1"/>
          <w:numId w:val="19"/>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66FF3D30" w14:textId="77777777" w:rsidR="00E955FA" w:rsidRPr="00D6095D" w:rsidRDefault="00E955FA" w:rsidP="004F1E7A">
      <w:pPr>
        <w:pStyle w:val="PargrafodaLista"/>
        <w:numPr>
          <w:ilvl w:val="2"/>
          <w:numId w:val="19"/>
        </w:numPr>
        <w:tabs>
          <w:tab w:val="left" w:pos="1276"/>
        </w:tabs>
        <w:ind w:left="567" w:right="7" w:firstLine="0"/>
        <w:rPr>
          <w:rFonts w:ascii="Arial" w:hAnsi="Arial" w:cs="Arial"/>
          <w:sz w:val="24"/>
          <w:szCs w:val="24"/>
        </w:rPr>
      </w:pPr>
      <w:r w:rsidRPr="00D6095D">
        <w:rPr>
          <w:rFonts w:ascii="Arial" w:hAnsi="Arial" w:cs="Arial"/>
          <w:sz w:val="24"/>
          <w:szCs w:val="24"/>
        </w:rPr>
        <w:t xml:space="preserve">Para fins de assegurar os benefícios previstos nos </w:t>
      </w:r>
      <w:proofErr w:type="spellStart"/>
      <w:r w:rsidRPr="00D6095D">
        <w:rPr>
          <w:rFonts w:ascii="Arial" w:hAnsi="Arial" w:cs="Arial"/>
          <w:sz w:val="24"/>
          <w:szCs w:val="24"/>
        </w:rPr>
        <w:t>arts</w:t>
      </w:r>
      <w:proofErr w:type="spellEnd"/>
      <w:r w:rsidRPr="00D6095D">
        <w:rPr>
          <w:rFonts w:ascii="Arial" w:hAnsi="Arial" w:cs="Arial"/>
          <w:sz w:val="24"/>
          <w:szCs w:val="24"/>
        </w:rPr>
        <w:t>. 42 ao 49 da Lei Complementar 123/06, a licitante deverá apresentar as seguintes comprovações:</w:t>
      </w:r>
    </w:p>
    <w:p w14:paraId="68DB4CED" w14:textId="77777777" w:rsidR="00E955FA" w:rsidRPr="00D6095D" w:rsidRDefault="00E955FA" w:rsidP="00C83AD2">
      <w:pPr>
        <w:tabs>
          <w:tab w:val="left" w:pos="2206"/>
          <w:tab w:val="left" w:pos="2207"/>
        </w:tabs>
        <w:ind w:left="567" w:right="7"/>
        <w:rPr>
          <w:rFonts w:ascii="Arial" w:hAnsi="Arial" w:cs="Arial"/>
          <w:sz w:val="24"/>
          <w:szCs w:val="24"/>
        </w:rPr>
      </w:pPr>
    </w:p>
    <w:p w14:paraId="40230EEB" w14:textId="77777777" w:rsidR="00E955FA" w:rsidRPr="00D6095D" w:rsidRDefault="00E955FA"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lastRenderedPageBreak/>
        <w:t xml:space="preserve">Certidão expedida pela Junta Comercial com validade de 180 (cento e oitenta) dias, contados da data de expedição, nos termos do art. 3º da Instrução DREI n. 36/2017. </w:t>
      </w:r>
    </w:p>
    <w:p w14:paraId="1C0019A7" w14:textId="77777777" w:rsidR="00E955FA" w:rsidRPr="00D6095D" w:rsidRDefault="00E955FA"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Declaração de que, no ano-calendário do corrente ano, ainda não celebrou 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4AE4CBB2" w14:textId="77777777" w:rsidR="00E955FA" w:rsidRPr="00D6095D" w:rsidRDefault="00E955FA" w:rsidP="00C83AD2">
      <w:pPr>
        <w:pStyle w:val="PargrafodaLista"/>
        <w:tabs>
          <w:tab w:val="left" w:pos="1276"/>
        </w:tabs>
        <w:spacing w:before="0"/>
        <w:ind w:left="567" w:right="7"/>
        <w:rPr>
          <w:rFonts w:ascii="Arial" w:hAnsi="Arial" w:cs="Arial"/>
          <w:color w:val="000000" w:themeColor="text1"/>
          <w:sz w:val="24"/>
          <w:szCs w:val="24"/>
        </w:rPr>
      </w:pPr>
    </w:p>
    <w:p w14:paraId="46675610" w14:textId="77777777" w:rsidR="00E955FA" w:rsidRPr="00D6095D" w:rsidRDefault="00E955FA" w:rsidP="004F1E7A">
      <w:pPr>
        <w:pStyle w:val="PargrafodaLista"/>
        <w:numPr>
          <w:ilvl w:val="2"/>
          <w:numId w:val="19"/>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055D7AF5" w14:textId="77777777" w:rsidR="00E955FA" w:rsidRPr="00D6095D" w:rsidRDefault="00E955FA" w:rsidP="00C83AD2">
      <w:pPr>
        <w:pStyle w:val="PargrafodaLista"/>
        <w:spacing w:before="0"/>
        <w:ind w:left="567" w:right="7"/>
        <w:rPr>
          <w:rFonts w:ascii="Arial" w:hAnsi="Arial" w:cs="Arial"/>
          <w:b/>
          <w:bCs/>
          <w:color w:val="000000" w:themeColor="text1"/>
          <w:sz w:val="24"/>
          <w:szCs w:val="24"/>
        </w:rPr>
      </w:pPr>
    </w:p>
    <w:p w14:paraId="6E42C5FE" w14:textId="77777777" w:rsidR="00E955FA" w:rsidRPr="00D6095D" w:rsidRDefault="00E955FA" w:rsidP="004F1E7A">
      <w:pPr>
        <w:pStyle w:val="PargrafodaLista"/>
        <w:numPr>
          <w:ilvl w:val="2"/>
          <w:numId w:val="19"/>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12B29BEF" w14:textId="77777777" w:rsidR="00E955FA" w:rsidRPr="00D6095D" w:rsidRDefault="00E955FA"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33F95E15" wp14:editId="009B0BFF">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2F105C"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6914E0A3" w14:textId="77777777" w:rsidR="00E955FA" w:rsidRPr="00D6095D" w:rsidRDefault="00E955FA" w:rsidP="004F1E7A">
      <w:pPr>
        <w:pStyle w:val="Ttulo1"/>
        <w:numPr>
          <w:ilvl w:val="1"/>
          <w:numId w:val="19"/>
        </w:numPr>
        <w:spacing w:before="0"/>
        <w:ind w:left="0" w:right="7" w:firstLine="0"/>
        <w:jc w:val="both"/>
        <w:rPr>
          <w:sz w:val="24"/>
          <w:szCs w:val="24"/>
        </w:rPr>
      </w:pPr>
      <w:r w:rsidRPr="00D6095D">
        <w:rPr>
          <w:sz w:val="24"/>
          <w:szCs w:val="24"/>
        </w:rPr>
        <w:t xml:space="preserve">Habilitação </w:t>
      </w:r>
      <w:proofErr w:type="spellStart"/>
      <w:r w:rsidRPr="00D6095D">
        <w:rPr>
          <w:sz w:val="24"/>
          <w:szCs w:val="24"/>
        </w:rPr>
        <w:t>ﬁscal</w:t>
      </w:r>
      <w:proofErr w:type="spellEnd"/>
      <w:r w:rsidRPr="00D6095D">
        <w:rPr>
          <w:sz w:val="24"/>
          <w:szCs w:val="24"/>
        </w:rPr>
        <w:t>, social e trabalhista (Art. 68 da Lei 14.133/21):</w:t>
      </w:r>
    </w:p>
    <w:p w14:paraId="60FAAB9F"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0B96EDDF"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38304833"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2F4E8B3E"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7340A4A2"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11F8D643"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1240821D" w14:textId="77777777" w:rsidR="00E955FA" w:rsidRPr="00D6095D" w:rsidRDefault="00E955FA"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4FCC47BC" w14:textId="77777777" w:rsidR="00E955FA" w:rsidRPr="00D6095D" w:rsidRDefault="00E955FA" w:rsidP="00FD7917">
      <w:pPr>
        <w:pStyle w:val="Ttulo1"/>
        <w:tabs>
          <w:tab w:val="left" w:pos="1343"/>
          <w:tab w:val="left" w:pos="1344"/>
        </w:tabs>
        <w:spacing w:before="0"/>
        <w:ind w:left="0" w:right="7" w:firstLine="0"/>
        <w:jc w:val="right"/>
        <w:rPr>
          <w:sz w:val="24"/>
          <w:szCs w:val="24"/>
        </w:rPr>
      </w:pPr>
    </w:p>
    <w:p w14:paraId="6AE8CFC9" w14:textId="77777777" w:rsidR="00E955FA" w:rsidRDefault="00E955FA" w:rsidP="004F1E7A">
      <w:pPr>
        <w:pStyle w:val="Ttulo1"/>
        <w:numPr>
          <w:ilvl w:val="1"/>
          <w:numId w:val="19"/>
        </w:numPr>
        <w:tabs>
          <w:tab w:val="left" w:pos="851"/>
        </w:tabs>
        <w:spacing w:before="0"/>
        <w:ind w:left="0" w:right="7" w:firstLine="0"/>
        <w:jc w:val="both"/>
        <w:rPr>
          <w:sz w:val="24"/>
          <w:szCs w:val="24"/>
        </w:rPr>
      </w:pPr>
      <w:r w:rsidRPr="00D6095D">
        <w:rPr>
          <w:w w:val="95"/>
          <w:sz w:val="24"/>
          <w:szCs w:val="24"/>
        </w:rPr>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20312653" w14:textId="77777777" w:rsidR="00E955FA" w:rsidRPr="009C1559" w:rsidRDefault="00E955FA" w:rsidP="004C7B94">
      <w:pPr>
        <w:pStyle w:val="PargrafodaLista"/>
        <w:numPr>
          <w:ilvl w:val="2"/>
          <w:numId w:val="19"/>
        </w:numPr>
        <w:tabs>
          <w:tab w:val="left" w:pos="1560"/>
        </w:tabs>
        <w:ind w:left="567" w:right="7" w:firstLine="0"/>
        <w:rPr>
          <w:rFonts w:ascii="Arial" w:hAnsi="Arial" w:cs="Arial"/>
          <w:noProof/>
          <w:sz w:val="24"/>
          <w:szCs w:val="24"/>
        </w:rPr>
      </w:pPr>
      <w:r w:rsidRPr="009C1559">
        <w:rPr>
          <w:rFonts w:ascii="Arial" w:hAnsi="Arial" w:cs="Arial"/>
          <w:noProof/>
          <w:sz w:val="24"/>
          <w:szCs w:val="24"/>
        </w:rPr>
        <w:t>Certidão negativa de feitos sobre falência expedida pelo distribuidor da sede do licitante, com validade de 180 dias;</w:t>
      </w:r>
    </w:p>
    <w:p w14:paraId="189805A3" w14:textId="77777777" w:rsidR="00E955FA" w:rsidRPr="003510FC" w:rsidRDefault="00E955FA" w:rsidP="00316E27">
      <w:pPr>
        <w:pStyle w:val="PargrafodaLista"/>
        <w:tabs>
          <w:tab w:val="left" w:pos="1727"/>
          <w:tab w:val="left" w:pos="1728"/>
        </w:tabs>
        <w:spacing w:before="0"/>
        <w:ind w:left="709" w:right="7"/>
        <w:rPr>
          <w:rFonts w:ascii="Arial" w:hAnsi="Arial" w:cs="Arial"/>
          <w:b/>
          <w:bCs/>
          <w:color w:val="000000"/>
          <w:sz w:val="24"/>
          <w:szCs w:val="24"/>
        </w:rPr>
      </w:pPr>
    </w:p>
    <w:p w14:paraId="1B1D0822" w14:textId="77777777" w:rsidR="00E955FA" w:rsidRPr="00D6095D" w:rsidRDefault="00E955FA" w:rsidP="003C168D">
      <w:pPr>
        <w:pStyle w:val="PargrafodaLista"/>
        <w:numPr>
          <w:ilvl w:val="1"/>
          <w:numId w:val="19"/>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43CDCE3D" w14:textId="77777777" w:rsidR="00E955FA" w:rsidRPr="00D6095D" w:rsidRDefault="00E955FA" w:rsidP="003A2758">
      <w:pPr>
        <w:tabs>
          <w:tab w:val="left" w:pos="1727"/>
          <w:tab w:val="left" w:pos="1728"/>
        </w:tabs>
        <w:ind w:right="7"/>
        <w:rPr>
          <w:rFonts w:ascii="Arial" w:hAnsi="Arial" w:cs="Arial"/>
          <w:b/>
          <w:bCs/>
          <w:sz w:val="24"/>
          <w:szCs w:val="24"/>
        </w:rPr>
      </w:pPr>
    </w:p>
    <w:p w14:paraId="496DE01A" w14:textId="77777777" w:rsidR="00E955FA" w:rsidRPr="00D6095D" w:rsidRDefault="00E955F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173B10D3" w14:textId="77777777" w:rsidR="00E955FA" w:rsidRPr="00D6095D" w:rsidRDefault="00E955F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lastRenderedPageBreak/>
        <w:t>Declaração de que cumpre as exigências de reserva de cargos para pessoa com deficiência e para reabilitado da Previdência Social, previstas em lei e em outras normas específicas.</w:t>
      </w:r>
    </w:p>
    <w:p w14:paraId="50013E27" w14:textId="77777777" w:rsidR="00E955FA" w:rsidRPr="00D6095D" w:rsidRDefault="00E955F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BA2D4A" w14:textId="77777777" w:rsidR="00E955FA" w:rsidRPr="00D6095D" w:rsidRDefault="00E955FA"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336868E5" w14:textId="77777777" w:rsidR="00E955FA" w:rsidRPr="00D6095D" w:rsidRDefault="00E955FA" w:rsidP="00690F5A">
      <w:pPr>
        <w:tabs>
          <w:tab w:val="left" w:pos="1727"/>
          <w:tab w:val="left" w:pos="1728"/>
        </w:tabs>
        <w:ind w:right="7"/>
        <w:rPr>
          <w:rFonts w:ascii="Arial" w:hAnsi="Arial" w:cs="Arial"/>
          <w:b/>
          <w:bCs/>
          <w:sz w:val="24"/>
          <w:szCs w:val="24"/>
        </w:rPr>
      </w:pPr>
    </w:p>
    <w:p w14:paraId="478CDA14" w14:textId="77777777" w:rsidR="00E955FA" w:rsidRPr="00D91BE5" w:rsidRDefault="00E955FA" w:rsidP="004F1E7A">
      <w:pPr>
        <w:pStyle w:val="PargrafodaLista"/>
        <w:numPr>
          <w:ilvl w:val="1"/>
          <w:numId w:val="19"/>
        </w:numPr>
        <w:spacing w:before="0"/>
        <w:ind w:left="0" w:right="7" w:firstLine="0"/>
        <w:rPr>
          <w:rFonts w:ascii="Arial" w:hAnsi="Arial" w:cs="Arial"/>
          <w:b/>
          <w:bCs/>
          <w:sz w:val="24"/>
          <w:szCs w:val="24"/>
        </w:rPr>
      </w:pPr>
      <w:r w:rsidRPr="00D6095D">
        <w:rPr>
          <w:rFonts w:ascii="Arial" w:hAnsi="Arial" w:cs="Arial"/>
          <w:b/>
          <w:bCs/>
          <w:color w:val="000000"/>
          <w:sz w:val="24"/>
          <w:szCs w:val="24"/>
        </w:rPr>
        <w:t>Qualificação técnico-profissional e técnico-operacional </w:t>
      </w:r>
      <w:r w:rsidRPr="00D6095D">
        <w:rPr>
          <w:rFonts w:ascii="Arial" w:hAnsi="Arial" w:cs="Arial"/>
          <w:b/>
          <w:bCs/>
          <w:sz w:val="24"/>
          <w:szCs w:val="24"/>
        </w:rPr>
        <w:t>(Art. 67 da Lei 14.133/21):</w:t>
      </w:r>
    </w:p>
    <w:p w14:paraId="019716A6" w14:textId="77777777" w:rsidR="00E955FA" w:rsidRDefault="00E955FA" w:rsidP="00132407">
      <w:pPr>
        <w:pStyle w:val="PargrafodaLista"/>
        <w:spacing w:before="0"/>
        <w:ind w:left="0" w:right="7"/>
        <w:rPr>
          <w:rFonts w:ascii="Arial" w:hAnsi="Arial" w:cs="Arial"/>
          <w:b/>
          <w:bCs/>
          <w:sz w:val="24"/>
          <w:szCs w:val="24"/>
        </w:rPr>
      </w:pPr>
    </w:p>
    <w:p w14:paraId="1C4C8891" w14:textId="77777777" w:rsidR="00E955FA" w:rsidRPr="00316E27" w:rsidRDefault="00E955FA" w:rsidP="00316E27">
      <w:pPr>
        <w:pStyle w:val="PargrafodaLista"/>
        <w:numPr>
          <w:ilvl w:val="2"/>
          <w:numId w:val="19"/>
        </w:numPr>
        <w:spacing w:before="0"/>
        <w:ind w:left="567" w:right="7" w:firstLine="0"/>
        <w:rPr>
          <w:rFonts w:ascii="Arial" w:hAnsi="Arial" w:cs="Arial"/>
          <w:b/>
          <w:bCs/>
          <w:color w:val="FF0000"/>
          <w:sz w:val="24"/>
          <w:szCs w:val="24"/>
        </w:rPr>
      </w:pPr>
      <w:r w:rsidRPr="009C1559">
        <w:rPr>
          <w:rFonts w:ascii="Arial" w:hAnsi="Arial" w:cs="Arial"/>
          <w:noProof/>
          <w:sz w:val="24"/>
          <w:szCs w:val="24"/>
        </w:rPr>
        <w:t>Certificado de Autorização Ponto de Revenda de GLP da Agência Nacional do Petróleo (ANP), o qual poderá ser emitido através do site da ANP no seguinte endereço: revendaglp.anp.gov.br/CertificadoPreview.asp, o qual deverá estar válido.</w:t>
      </w:r>
    </w:p>
    <w:p w14:paraId="3F1FE73D" w14:textId="77777777" w:rsidR="00E955FA" w:rsidRDefault="00E955FA" w:rsidP="00316E27">
      <w:pPr>
        <w:pStyle w:val="PargrafodaLista"/>
        <w:spacing w:before="0"/>
        <w:ind w:left="567" w:right="7"/>
        <w:rPr>
          <w:rFonts w:ascii="Arial" w:hAnsi="Arial" w:cs="Arial"/>
          <w:b/>
          <w:bCs/>
          <w:color w:val="FF0000"/>
          <w:sz w:val="24"/>
          <w:szCs w:val="24"/>
        </w:rPr>
      </w:pPr>
    </w:p>
    <w:p w14:paraId="45F6D5DB" w14:textId="77777777" w:rsidR="00E955FA" w:rsidRDefault="00E955FA" w:rsidP="004F1E7A">
      <w:pPr>
        <w:pStyle w:val="PargrafodaLista"/>
        <w:numPr>
          <w:ilvl w:val="1"/>
          <w:numId w:val="19"/>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566E5EDF" w14:textId="77777777" w:rsidR="00E955FA" w:rsidRPr="00316E27" w:rsidRDefault="00E955FA" w:rsidP="00316E27">
      <w:pPr>
        <w:pStyle w:val="PargrafodaLista"/>
        <w:numPr>
          <w:ilvl w:val="2"/>
          <w:numId w:val="19"/>
        </w:numPr>
        <w:ind w:left="567" w:right="7" w:firstLine="0"/>
        <w:rPr>
          <w:rFonts w:ascii="Arial" w:hAnsi="Arial" w:cs="Arial"/>
          <w:sz w:val="24"/>
          <w:szCs w:val="24"/>
        </w:rPr>
      </w:pPr>
      <w:r w:rsidRPr="00316E27">
        <w:rPr>
          <w:rFonts w:ascii="Arial" w:hAnsi="Arial" w:cs="Arial"/>
          <w:sz w:val="24"/>
          <w:szCs w:val="24"/>
        </w:rPr>
        <w:t xml:space="preserve">Em conformidade com o previsto no quadro do preâmbulo deste edital e no item 10.8. </w:t>
      </w:r>
    </w:p>
    <w:p w14:paraId="633A87D9" w14:textId="77777777" w:rsidR="00E955FA" w:rsidRPr="00D6095D" w:rsidRDefault="00E955FA" w:rsidP="003D54D1">
      <w:pPr>
        <w:pStyle w:val="PargrafodaLista"/>
        <w:spacing w:before="0"/>
        <w:ind w:left="720" w:right="7"/>
        <w:rPr>
          <w:rFonts w:ascii="Arial" w:hAnsi="Arial" w:cs="Arial"/>
          <w:b/>
          <w:bCs/>
          <w:sz w:val="24"/>
          <w:szCs w:val="24"/>
        </w:rPr>
      </w:pPr>
    </w:p>
    <w:p w14:paraId="577A6CD1" w14:textId="77777777" w:rsidR="00E955FA" w:rsidRPr="00F50D83" w:rsidRDefault="00E955FA" w:rsidP="00F50D83">
      <w:pPr>
        <w:pStyle w:val="PargrafodaLista"/>
        <w:numPr>
          <w:ilvl w:val="0"/>
          <w:numId w:val="19"/>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0EAD77BA" w14:textId="77777777" w:rsidR="00E955FA" w:rsidRPr="00D6095D" w:rsidRDefault="00E955FA" w:rsidP="00FD7917">
      <w:pPr>
        <w:adjustRightInd w:val="0"/>
        <w:ind w:right="7"/>
        <w:rPr>
          <w:rFonts w:ascii="Arial" w:hAnsi="Arial" w:cs="Arial"/>
          <w:b/>
          <w:bCs/>
          <w:sz w:val="24"/>
          <w:szCs w:val="24"/>
        </w:rPr>
      </w:pPr>
    </w:p>
    <w:p w14:paraId="2FD6E054" w14:textId="77777777" w:rsidR="00E955FA" w:rsidRDefault="00E955FA" w:rsidP="00316E27">
      <w:pPr>
        <w:ind w:left="567" w:right="7"/>
        <w:jc w:val="both"/>
        <w:rPr>
          <w:rFonts w:ascii="Arial" w:hAnsi="Arial" w:cs="Arial"/>
          <w:sz w:val="24"/>
          <w:szCs w:val="24"/>
        </w:rPr>
      </w:pPr>
      <w:r w:rsidRPr="00D6095D">
        <w:rPr>
          <w:rFonts w:ascii="Arial" w:hAnsi="Arial" w:cs="Arial"/>
          <w:sz w:val="24"/>
          <w:szCs w:val="24"/>
        </w:rPr>
        <w:t xml:space="preserve">Os bens/serviços a serem adquiridos se enquadram na classificação de bens e serviços comuns, nos termos do Art. 6°, incisos XIII e XLI da Lei 14.133/21. </w:t>
      </w:r>
    </w:p>
    <w:p w14:paraId="6168D479" w14:textId="77777777" w:rsidR="00E955FA" w:rsidRPr="00D6095D" w:rsidRDefault="00E955FA" w:rsidP="00FD7917">
      <w:pPr>
        <w:ind w:right="7"/>
        <w:jc w:val="both"/>
        <w:rPr>
          <w:rFonts w:ascii="Arial" w:hAnsi="Arial" w:cs="Arial"/>
          <w:sz w:val="24"/>
          <w:szCs w:val="24"/>
        </w:rPr>
      </w:pPr>
    </w:p>
    <w:p w14:paraId="0DAC1D9F" w14:textId="77777777" w:rsidR="00E955FA" w:rsidRPr="000B0581" w:rsidRDefault="00E955FA" w:rsidP="000B0581">
      <w:pPr>
        <w:pStyle w:val="PargrafodaLista"/>
        <w:numPr>
          <w:ilvl w:val="0"/>
          <w:numId w:val="19"/>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1EF91350" w14:textId="77777777" w:rsidR="00E955FA" w:rsidRDefault="00E955FA" w:rsidP="000B0581">
      <w:pPr>
        <w:ind w:right="7"/>
        <w:rPr>
          <w:rFonts w:ascii="Arial" w:hAnsi="Arial" w:cs="Arial"/>
          <w:noProof/>
          <w:sz w:val="24"/>
          <w:szCs w:val="24"/>
        </w:rPr>
      </w:pPr>
    </w:p>
    <w:p w14:paraId="5466A087" w14:textId="77777777" w:rsidR="00E955FA" w:rsidRPr="009C1559" w:rsidRDefault="00E955FA" w:rsidP="004C7B94">
      <w:pPr>
        <w:ind w:right="7"/>
        <w:jc w:val="both"/>
        <w:rPr>
          <w:rFonts w:ascii="Arial" w:hAnsi="Arial" w:cs="Arial"/>
          <w:noProof/>
          <w:sz w:val="24"/>
          <w:szCs w:val="24"/>
        </w:rPr>
      </w:pPr>
      <w:r w:rsidRPr="009C1559">
        <w:rPr>
          <w:rFonts w:ascii="Arial" w:hAnsi="Arial" w:cs="Arial"/>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00294B4A" w14:textId="77777777" w:rsidR="00E955FA" w:rsidRDefault="00E955FA" w:rsidP="00FD7917">
      <w:pPr>
        <w:ind w:right="7"/>
        <w:jc w:val="both"/>
        <w:rPr>
          <w:rFonts w:ascii="Arial" w:hAnsi="Arial" w:cs="Arial"/>
          <w:noProof/>
          <w:sz w:val="24"/>
          <w:szCs w:val="24"/>
        </w:rPr>
      </w:pPr>
    </w:p>
    <w:p w14:paraId="10B38F08" w14:textId="77777777" w:rsidR="00E955FA" w:rsidRPr="00F50D83" w:rsidRDefault="00E955FA" w:rsidP="00F50D83">
      <w:pPr>
        <w:pStyle w:val="PargrafodaLista"/>
        <w:numPr>
          <w:ilvl w:val="0"/>
          <w:numId w:val="19"/>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5382DBB4" w14:textId="77777777" w:rsidR="00E955FA" w:rsidRPr="00D6095D" w:rsidRDefault="00E955FA" w:rsidP="00FD7917">
      <w:pPr>
        <w:ind w:right="7"/>
        <w:jc w:val="both"/>
        <w:rPr>
          <w:rFonts w:ascii="Arial" w:hAnsi="Arial" w:cs="Arial"/>
          <w:sz w:val="24"/>
          <w:szCs w:val="24"/>
        </w:rPr>
      </w:pPr>
    </w:p>
    <w:p w14:paraId="5E337243" w14:textId="77777777" w:rsidR="00E955FA" w:rsidRDefault="00E955FA" w:rsidP="00FD7917">
      <w:pPr>
        <w:ind w:right="7"/>
        <w:jc w:val="both"/>
        <w:rPr>
          <w:rFonts w:ascii="Arial" w:hAnsi="Arial" w:cs="Arial"/>
          <w:sz w:val="24"/>
          <w:szCs w:val="24"/>
        </w:rPr>
      </w:pPr>
      <w:r w:rsidRPr="009C1559">
        <w:rPr>
          <w:rFonts w:ascii="Arial" w:hAnsi="Arial" w:cs="Arial"/>
          <w:noProof/>
          <w:sz w:val="24"/>
          <w:szCs w:val="24"/>
        </w:rPr>
        <w:t>Não exigido</w:t>
      </w:r>
      <w:r w:rsidRPr="00D6095D">
        <w:rPr>
          <w:rFonts w:ascii="Arial" w:hAnsi="Arial" w:cs="Arial"/>
          <w:sz w:val="24"/>
          <w:szCs w:val="24"/>
        </w:rPr>
        <w:t>.</w:t>
      </w:r>
    </w:p>
    <w:p w14:paraId="76B3676D" w14:textId="77777777" w:rsidR="00E955FA" w:rsidRDefault="00E955FA" w:rsidP="00FD7917">
      <w:pPr>
        <w:ind w:right="7"/>
        <w:jc w:val="both"/>
        <w:rPr>
          <w:rFonts w:ascii="Arial" w:hAnsi="Arial" w:cs="Arial"/>
          <w:sz w:val="24"/>
          <w:szCs w:val="24"/>
        </w:rPr>
      </w:pPr>
      <w:r w:rsidRPr="006B038D">
        <w:rPr>
          <w:rFonts w:ascii="Arial" w:hAnsi="Arial" w:cs="Arial"/>
          <w:noProof/>
          <w:color w:val="FFFFFF" w:themeColor="background1"/>
          <w:sz w:val="24"/>
          <w:szCs w:val="24"/>
        </w:rPr>
        <w:t>0</w:t>
      </w:r>
    </w:p>
    <w:p w14:paraId="5B93C0CC" w14:textId="77777777" w:rsidR="00E955FA" w:rsidRDefault="00E955FA" w:rsidP="00FD7917">
      <w:pPr>
        <w:ind w:right="7"/>
        <w:jc w:val="both"/>
        <w:rPr>
          <w:rFonts w:ascii="Arial" w:hAnsi="Arial" w:cs="Arial"/>
          <w:sz w:val="24"/>
          <w:szCs w:val="24"/>
        </w:rPr>
      </w:pPr>
    </w:p>
    <w:p w14:paraId="4E584A38" w14:textId="77777777" w:rsidR="00E955FA" w:rsidRPr="00316E27" w:rsidRDefault="00E955FA" w:rsidP="00316E27">
      <w:pPr>
        <w:pStyle w:val="PargrafodaLista"/>
        <w:numPr>
          <w:ilvl w:val="0"/>
          <w:numId w:val="19"/>
        </w:numPr>
        <w:tabs>
          <w:tab w:val="left" w:pos="567"/>
        </w:tabs>
        <w:ind w:right="127"/>
        <w:rPr>
          <w:rFonts w:ascii="Arial" w:hAnsi="Arial" w:cs="Arial"/>
          <w:sz w:val="24"/>
          <w:szCs w:val="24"/>
        </w:rPr>
      </w:pPr>
      <w:r w:rsidRPr="00316E27">
        <w:rPr>
          <w:rFonts w:ascii="Arial" w:hAnsi="Arial" w:cs="Arial"/>
          <w:b/>
          <w:bCs/>
          <w:sz w:val="24"/>
          <w:szCs w:val="24"/>
        </w:rPr>
        <w:t>DESCRITIVO DOS ITENS:</w:t>
      </w:r>
      <w:r w:rsidRPr="00316E27">
        <w:rPr>
          <w:rFonts w:ascii="Arial" w:hAnsi="Arial" w:cs="Arial"/>
          <w:sz w:val="24"/>
          <w:szCs w:val="24"/>
        </w:rPr>
        <w:t xml:space="preserve"> </w:t>
      </w:r>
    </w:p>
    <w:p w14:paraId="2C2426B4" w14:textId="77777777" w:rsidR="00E955FA" w:rsidRDefault="00E955FA" w:rsidP="00316E2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01ED9180" w14:textId="77777777" w:rsidR="00E955FA" w:rsidRDefault="00E955FA" w:rsidP="00F50D83">
      <w:pPr>
        <w:ind w:right="127"/>
        <w:jc w:val="both"/>
        <w:rPr>
          <w:rFonts w:ascii="Arial" w:hAnsi="Arial" w:cs="Arial"/>
          <w:sz w:val="24"/>
          <w:szCs w:val="24"/>
        </w:rPr>
      </w:pPr>
    </w:p>
    <w:p w14:paraId="11F38144" w14:textId="77777777" w:rsidR="00E955FA" w:rsidRDefault="00E955FA" w:rsidP="00316E27">
      <w:pPr>
        <w:pStyle w:val="PargrafodaLista"/>
        <w:numPr>
          <w:ilvl w:val="1"/>
          <w:numId w:val="19"/>
        </w:numPr>
        <w:ind w:left="0" w:right="127" w:firstLine="0"/>
        <w:rPr>
          <w:rFonts w:ascii="Arial" w:hAnsi="Arial" w:cs="Arial"/>
          <w:sz w:val="24"/>
          <w:szCs w:val="24"/>
        </w:rPr>
      </w:pPr>
      <w:r>
        <w:rPr>
          <w:rFonts w:ascii="Arial" w:hAnsi="Arial" w:cs="Arial"/>
          <w:sz w:val="24"/>
          <w:szCs w:val="24"/>
        </w:rPr>
        <w:lastRenderedPageBreak/>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45B2D629" w14:textId="77777777" w:rsidR="00E955FA" w:rsidRPr="00D6095D" w:rsidRDefault="00E955FA" w:rsidP="00FD7917">
      <w:pPr>
        <w:ind w:right="7"/>
        <w:jc w:val="both"/>
        <w:rPr>
          <w:rFonts w:ascii="Arial" w:hAnsi="Arial" w:cs="Arial"/>
          <w:sz w:val="24"/>
          <w:szCs w:val="24"/>
        </w:rPr>
      </w:pPr>
    </w:p>
    <w:p w14:paraId="78CEC62C" w14:textId="77777777" w:rsidR="00E955FA" w:rsidRPr="00F50D83" w:rsidRDefault="00E955FA" w:rsidP="00316E27">
      <w:pPr>
        <w:pStyle w:val="PargrafodaLista"/>
        <w:numPr>
          <w:ilvl w:val="0"/>
          <w:numId w:val="19"/>
        </w:numPr>
        <w:rPr>
          <w:rFonts w:ascii="Arial" w:hAnsi="Arial" w:cs="Arial"/>
          <w:b/>
          <w:bCs/>
          <w:sz w:val="24"/>
          <w:szCs w:val="24"/>
        </w:rPr>
      </w:pPr>
      <w:r w:rsidRPr="00F50D83">
        <w:rPr>
          <w:rFonts w:ascii="Arial" w:hAnsi="Arial" w:cs="Arial"/>
          <w:b/>
          <w:bCs/>
          <w:sz w:val="24"/>
          <w:szCs w:val="24"/>
        </w:rPr>
        <w:t xml:space="preserve"> - ESTIMATIVA DE QUANTIDADE E LEVANTAMENTO DE MERCADO</w:t>
      </w:r>
    </w:p>
    <w:p w14:paraId="2F9579AD" w14:textId="77777777" w:rsidR="00E955FA" w:rsidRDefault="00E955FA" w:rsidP="00DC7775">
      <w:pPr>
        <w:jc w:val="both"/>
        <w:rPr>
          <w:rFonts w:ascii="Arial" w:hAnsi="Arial" w:cs="Arial"/>
          <w:b/>
          <w:bCs/>
        </w:rPr>
      </w:pPr>
    </w:p>
    <w:p w14:paraId="1469A6B6" w14:textId="77777777" w:rsidR="00E955FA" w:rsidRDefault="00E955FA" w:rsidP="00DC7775">
      <w:pPr>
        <w:jc w:val="both"/>
        <w:rPr>
          <w:rFonts w:ascii="Arial" w:hAnsi="Arial" w:cs="Arial"/>
          <w:b/>
          <w:bCs/>
        </w:rPr>
      </w:pPr>
    </w:p>
    <w:tbl>
      <w:tblPr>
        <w:tblW w:w="9993" w:type="dxa"/>
        <w:tblCellMar>
          <w:left w:w="70" w:type="dxa"/>
          <w:right w:w="70" w:type="dxa"/>
        </w:tblCellMar>
        <w:tblLook w:val="04A0" w:firstRow="1" w:lastRow="0" w:firstColumn="1" w:lastColumn="0" w:noHBand="0" w:noVBand="1"/>
      </w:tblPr>
      <w:tblGrid>
        <w:gridCol w:w="800"/>
        <w:gridCol w:w="820"/>
        <w:gridCol w:w="640"/>
        <w:gridCol w:w="2413"/>
        <w:gridCol w:w="1840"/>
        <w:gridCol w:w="1740"/>
        <w:gridCol w:w="1740"/>
      </w:tblGrid>
      <w:tr w:rsidR="00E955FA" w:rsidRPr="00316E27" w14:paraId="657DD697" w14:textId="77777777" w:rsidTr="00316E27">
        <w:trPr>
          <w:trHeight w:val="765"/>
        </w:trPr>
        <w:tc>
          <w:tcPr>
            <w:tcW w:w="8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42D44D2"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r w:rsidRPr="00316E27">
              <w:rPr>
                <w:rFonts w:ascii="Arial" w:eastAsia="Times New Roman" w:hAnsi="Arial" w:cs="Arial"/>
                <w:b/>
                <w:bCs/>
                <w:sz w:val="20"/>
                <w:szCs w:val="20"/>
                <w:lang w:eastAsia="pt-BR"/>
              </w:rPr>
              <w:t>Item</w:t>
            </w:r>
          </w:p>
        </w:tc>
        <w:tc>
          <w:tcPr>
            <w:tcW w:w="82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7B608AD"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proofErr w:type="spellStart"/>
            <w:r w:rsidRPr="00316E27">
              <w:rPr>
                <w:rFonts w:ascii="Arial" w:eastAsia="Times New Roman" w:hAnsi="Arial" w:cs="Arial"/>
                <w:b/>
                <w:bCs/>
                <w:sz w:val="20"/>
                <w:szCs w:val="20"/>
                <w:lang w:eastAsia="pt-BR"/>
              </w:rPr>
              <w:t>Unid</w:t>
            </w:r>
            <w:proofErr w:type="spellEnd"/>
          </w:p>
        </w:tc>
        <w:tc>
          <w:tcPr>
            <w:tcW w:w="6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D77AD44"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proofErr w:type="spellStart"/>
            <w:r w:rsidRPr="00316E27">
              <w:rPr>
                <w:rFonts w:ascii="Arial" w:eastAsia="Times New Roman" w:hAnsi="Arial" w:cs="Arial"/>
                <w:b/>
                <w:bCs/>
                <w:sz w:val="20"/>
                <w:szCs w:val="20"/>
                <w:lang w:eastAsia="pt-BR"/>
              </w:rPr>
              <w:t>Qtde</w:t>
            </w:r>
            <w:proofErr w:type="spellEnd"/>
          </w:p>
        </w:tc>
        <w:tc>
          <w:tcPr>
            <w:tcW w:w="241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3ECA11"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r w:rsidRPr="00316E27">
              <w:rPr>
                <w:rFonts w:ascii="Arial" w:eastAsia="Times New Roman" w:hAnsi="Arial" w:cs="Arial"/>
                <w:b/>
                <w:bCs/>
                <w:sz w:val="20"/>
                <w:szCs w:val="20"/>
                <w:lang w:eastAsia="pt-BR"/>
              </w:rPr>
              <w:t>Objeto</w:t>
            </w:r>
          </w:p>
        </w:tc>
        <w:tc>
          <w:tcPr>
            <w:tcW w:w="18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AC923"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r w:rsidRPr="00316E27">
              <w:rPr>
                <w:rFonts w:ascii="Arial" w:eastAsia="Times New Roman" w:hAnsi="Arial" w:cs="Arial"/>
                <w:b/>
                <w:bCs/>
                <w:sz w:val="20"/>
                <w:szCs w:val="20"/>
                <w:lang w:eastAsia="pt-BR"/>
              </w:rPr>
              <w:t>Preço Máximo do item (Unitário)</w:t>
            </w:r>
          </w:p>
        </w:tc>
        <w:tc>
          <w:tcPr>
            <w:tcW w:w="17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33130"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r w:rsidRPr="00316E27">
              <w:rPr>
                <w:rFonts w:ascii="Arial" w:eastAsia="Times New Roman" w:hAnsi="Arial" w:cs="Arial"/>
                <w:b/>
                <w:bCs/>
                <w:sz w:val="20"/>
                <w:szCs w:val="20"/>
                <w:lang w:eastAsia="pt-BR"/>
              </w:rPr>
              <w:t>Preço máximo Total</w:t>
            </w:r>
          </w:p>
        </w:tc>
        <w:tc>
          <w:tcPr>
            <w:tcW w:w="17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62C074" w14:textId="77777777" w:rsidR="00E955FA" w:rsidRPr="00316E27" w:rsidRDefault="00E955FA" w:rsidP="00316E27">
            <w:pPr>
              <w:widowControl/>
              <w:autoSpaceDE/>
              <w:autoSpaceDN/>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 xml:space="preserve">Destinação </w:t>
            </w:r>
          </w:p>
        </w:tc>
      </w:tr>
      <w:tr w:rsidR="00E955FA" w:rsidRPr="00316E27" w14:paraId="17B1EF89" w14:textId="77777777" w:rsidTr="00316E27">
        <w:trPr>
          <w:trHeight w:val="240"/>
        </w:trPr>
        <w:tc>
          <w:tcPr>
            <w:tcW w:w="800" w:type="dxa"/>
            <w:tcBorders>
              <w:top w:val="nil"/>
              <w:left w:val="single" w:sz="4" w:space="0" w:color="auto"/>
              <w:bottom w:val="single" w:sz="4" w:space="0" w:color="auto"/>
              <w:right w:val="single" w:sz="4" w:space="0" w:color="auto"/>
            </w:tcBorders>
            <w:shd w:val="clear" w:color="auto" w:fill="auto"/>
            <w:hideMark/>
          </w:tcPr>
          <w:p w14:paraId="279E3E64" w14:textId="77777777" w:rsidR="00E955FA" w:rsidRPr="00316E27" w:rsidRDefault="00E955FA" w:rsidP="00316E27">
            <w:pPr>
              <w:widowControl/>
              <w:autoSpaceDE/>
              <w:autoSpaceDN/>
              <w:jc w:val="center"/>
              <w:rPr>
                <w:rFonts w:ascii="Arial" w:eastAsia="Times New Roman" w:hAnsi="Arial" w:cs="Arial"/>
                <w:sz w:val="16"/>
                <w:szCs w:val="16"/>
                <w:lang w:eastAsia="pt-BR"/>
              </w:rPr>
            </w:pPr>
            <w:r w:rsidRPr="00316E27">
              <w:rPr>
                <w:rFonts w:ascii="Arial" w:eastAsia="Times New Roman" w:hAnsi="Arial" w:cs="Arial"/>
                <w:sz w:val="16"/>
                <w:szCs w:val="16"/>
                <w:lang w:eastAsia="pt-BR"/>
              </w:rPr>
              <w:t xml:space="preserve"> 1 </w:t>
            </w:r>
          </w:p>
        </w:tc>
        <w:tc>
          <w:tcPr>
            <w:tcW w:w="820" w:type="dxa"/>
            <w:tcBorders>
              <w:top w:val="nil"/>
              <w:left w:val="nil"/>
              <w:bottom w:val="single" w:sz="4" w:space="0" w:color="auto"/>
              <w:right w:val="single" w:sz="4" w:space="0" w:color="auto"/>
            </w:tcBorders>
            <w:shd w:val="clear" w:color="auto" w:fill="auto"/>
            <w:hideMark/>
          </w:tcPr>
          <w:p w14:paraId="7CCC4C81" w14:textId="77777777" w:rsidR="00E955FA" w:rsidRPr="00316E27" w:rsidRDefault="00E955FA" w:rsidP="00316E27">
            <w:pPr>
              <w:widowControl/>
              <w:autoSpaceDE/>
              <w:autoSpaceDN/>
              <w:jc w:val="center"/>
              <w:rPr>
                <w:rFonts w:ascii="Arial" w:eastAsia="Times New Roman" w:hAnsi="Arial" w:cs="Arial"/>
                <w:sz w:val="16"/>
                <w:szCs w:val="16"/>
                <w:lang w:eastAsia="pt-BR"/>
              </w:rPr>
            </w:pPr>
            <w:proofErr w:type="spellStart"/>
            <w:r w:rsidRPr="00FA0A12">
              <w:rPr>
                <w:rFonts w:ascii="Arial" w:eastAsia="Times New Roman" w:hAnsi="Arial" w:cs="Arial"/>
                <w:sz w:val="16"/>
                <w:szCs w:val="16"/>
                <w:lang w:eastAsia="pt-BR"/>
              </w:rPr>
              <w:t>U</w:t>
            </w:r>
            <w:r w:rsidRPr="00316E27">
              <w:rPr>
                <w:rFonts w:ascii="Arial" w:eastAsia="Times New Roman" w:hAnsi="Arial" w:cs="Arial"/>
                <w:sz w:val="16"/>
                <w:szCs w:val="16"/>
                <w:lang w:eastAsia="pt-BR"/>
              </w:rPr>
              <w:t>nid</w:t>
            </w:r>
            <w:proofErr w:type="spellEnd"/>
          </w:p>
        </w:tc>
        <w:tc>
          <w:tcPr>
            <w:tcW w:w="640" w:type="dxa"/>
            <w:tcBorders>
              <w:top w:val="nil"/>
              <w:left w:val="nil"/>
              <w:bottom w:val="single" w:sz="4" w:space="0" w:color="auto"/>
              <w:right w:val="single" w:sz="4" w:space="0" w:color="auto"/>
            </w:tcBorders>
            <w:shd w:val="clear" w:color="auto" w:fill="auto"/>
            <w:hideMark/>
          </w:tcPr>
          <w:p w14:paraId="449FEA52" w14:textId="77777777" w:rsidR="00E955FA" w:rsidRPr="00316E27" w:rsidRDefault="00E955FA" w:rsidP="00316E27">
            <w:pPr>
              <w:widowControl/>
              <w:autoSpaceDE/>
              <w:autoSpaceDN/>
              <w:jc w:val="both"/>
              <w:rPr>
                <w:rFonts w:ascii="Arial" w:eastAsia="Times New Roman" w:hAnsi="Arial" w:cs="Arial"/>
                <w:sz w:val="16"/>
                <w:szCs w:val="16"/>
                <w:lang w:eastAsia="pt-BR"/>
              </w:rPr>
            </w:pPr>
            <w:r w:rsidRPr="00316E27">
              <w:rPr>
                <w:rFonts w:ascii="Arial" w:eastAsia="Times New Roman" w:hAnsi="Arial" w:cs="Arial"/>
                <w:sz w:val="16"/>
                <w:szCs w:val="16"/>
                <w:lang w:eastAsia="pt-BR"/>
              </w:rPr>
              <w:t xml:space="preserve"> 300 </w:t>
            </w:r>
          </w:p>
        </w:tc>
        <w:tc>
          <w:tcPr>
            <w:tcW w:w="2413" w:type="dxa"/>
            <w:tcBorders>
              <w:top w:val="single" w:sz="4" w:space="0" w:color="auto"/>
              <w:left w:val="nil"/>
              <w:bottom w:val="single" w:sz="4" w:space="0" w:color="auto"/>
              <w:right w:val="single" w:sz="4" w:space="0" w:color="auto"/>
            </w:tcBorders>
            <w:shd w:val="clear" w:color="auto" w:fill="auto"/>
            <w:hideMark/>
          </w:tcPr>
          <w:p w14:paraId="45ED3690" w14:textId="77777777" w:rsidR="00E955FA" w:rsidRPr="00316E27" w:rsidRDefault="00E955FA" w:rsidP="00316E27">
            <w:pPr>
              <w:widowControl/>
              <w:autoSpaceDE/>
              <w:autoSpaceDN/>
              <w:jc w:val="both"/>
              <w:rPr>
                <w:rFonts w:ascii="Arial" w:eastAsia="Times New Roman" w:hAnsi="Arial" w:cs="Arial"/>
                <w:sz w:val="16"/>
                <w:szCs w:val="16"/>
                <w:lang w:eastAsia="pt-BR"/>
              </w:rPr>
            </w:pPr>
            <w:r w:rsidRPr="00316E27">
              <w:rPr>
                <w:rFonts w:ascii="Arial" w:eastAsia="Times New Roman" w:hAnsi="Arial" w:cs="Arial"/>
                <w:sz w:val="16"/>
                <w:szCs w:val="16"/>
                <w:lang w:eastAsia="pt-BR"/>
              </w:rPr>
              <w:t>RECARGA GÁS COZINHA P 13</w:t>
            </w:r>
          </w:p>
        </w:tc>
        <w:tc>
          <w:tcPr>
            <w:tcW w:w="1840" w:type="dxa"/>
            <w:tcBorders>
              <w:top w:val="single" w:sz="4" w:space="0" w:color="auto"/>
              <w:left w:val="nil"/>
              <w:bottom w:val="single" w:sz="4" w:space="0" w:color="auto"/>
              <w:right w:val="single" w:sz="4" w:space="0" w:color="auto"/>
            </w:tcBorders>
            <w:shd w:val="clear" w:color="auto" w:fill="FFFFFF" w:themeFill="background1"/>
            <w:hideMark/>
          </w:tcPr>
          <w:p w14:paraId="385305EF" w14:textId="77777777" w:rsidR="00E955FA" w:rsidRPr="00316E27" w:rsidRDefault="00E955FA" w:rsidP="00316E27">
            <w:pPr>
              <w:widowControl/>
              <w:autoSpaceDE/>
              <w:autoSpaceDN/>
              <w:jc w:val="right"/>
              <w:rPr>
                <w:rFonts w:ascii="Arial" w:eastAsia="Times New Roman" w:hAnsi="Arial" w:cs="Arial"/>
                <w:sz w:val="16"/>
                <w:szCs w:val="16"/>
                <w:lang w:eastAsia="pt-BR"/>
              </w:rPr>
            </w:pPr>
            <w:r w:rsidRPr="00316E27">
              <w:rPr>
                <w:rFonts w:ascii="Arial" w:eastAsia="Times New Roman" w:hAnsi="Arial" w:cs="Arial"/>
                <w:sz w:val="16"/>
                <w:szCs w:val="16"/>
                <w:lang w:eastAsia="pt-BR"/>
              </w:rPr>
              <w:t>R$ 105,49</w:t>
            </w:r>
          </w:p>
        </w:tc>
        <w:tc>
          <w:tcPr>
            <w:tcW w:w="17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177092" w14:textId="77777777" w:rsidR="00E955FA" w:rsidRPr="00316E27" w:rsidRDefault="00E955FA" w:rsidP="00316E27">
            <w:pPr>
              <w:widowControl/>
              <w:autoSpaceDE/>
              <w:autoSpaceDN/>
              <w:jc w:val="right"/>
              <w:rPr>
                <w:rFonts w:ascii="Arial" w:eastAsia="Times New Roman" w:hAnsi="Arial" w:cs="Arial"/>
                <w:sz w:val="16"/>
                <w:szCs w:val="16"/>
                <w:lang w:eastAsia="pt-BR"/>
              </w:rPr>
            </w:pPr>
            <w:r w:rsidRPr="00316E27">
              <w:rPr>
                <w:rFonts w:ascii="Arial" w:eastAsia="Times New Roman" w:hAnsi="Arial" w:cs="Arial"/>
                <w:sz w:val="16"/>
                <w:szCs w:val="16"/>
                <w:lang w:eastAsia="pt-BR"/>
              </w:rPr>
              <w:t>R$ 31.647,00</w:t>
            </w:r>
          </w:p>
        </w:tc>
        <w:tc>
          <w:tcPr>
            <w:tcW w:w="17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468D91" w14:textId="77777777" w:rsidR="00E955FA" w:rsidRPr="00FA0A12" w:rsidRDefault="00E955FA" w:rsidP="00316E27">
            <w:pPr>
              <w:widowControl/>
              <w:autoSpaceDE/>
              <w:autoSpaceDN/>
              <w:jc w:val="both"/>
              <w:rPr>
                <w:rFonts w:ascii="Arial" w:eastAsia="Times New Roman" w:hAnsi="Arial" w:cs="Arial"/>
                <w:sz w:val="16"/>
                <w:szCs w:val="16"/>
                <w:lang w:eastAsia="pt-BR"/>
              </w:rPr>
            </w:pPr>
            <w:r w:rsidRPr="00FA0A12">
              <w:rPr>
                <w:rFonts w:ascii="Arial" w:hAnsi="Arial" w:cs="Arial"/>
                <w:b/>
                <w:bCs/>
                <w:color w:val="000000"/>
                <w:sz w:val="16"/>
                <w:szCs w:val="16"/>
              </w:rPr>
              <w:t>Exclusivo MPE</w:t>
            </w:r>
          </w:p>
        </w:tc>
      </w:tr>
      <w:tr w:rsidR="00E955FA" w:rsidRPr="00316E27" w14:paraId="48F799A7" w14:textId="77777777" w:rsidTr="00316E27">
        <w:trPr>
          <w:trHeight w:val="240"/>
        </w:trPr>
        <w:tc>
          <w:tcPr>
            <w:tcW w:w="800" w:type="dxa"/>
            <w:tcBorders>
              <w:top w:val="nil"/>
              <w:left w:val="single" w:sz="4" w:space="0" w:color="auto"/>
              <w:bottom w:val="single" w:sz="4" w:space="0" w:color="auto"/>
              <w:right w:val="single" w:sz="4" w:space="0" w:color="auto"/>
            </w:tcBorders>
            <w:shd w:val="clear" w:color="auto" w:fill="auto"/>
            <w:hideMark/>
          </w:tcPr>
          <w:p w14:paraId="203F17FD" w14:textId="77777777" w:rsidR="00E955FA" w:rsidRPr="00316E27" w:rsidRDefault="00E955FA" w:rsidP="00316E27">
            <w:pPr>
              <w:widowControl/>
              <w:autoSpaceDE/>
              <w:autoSpaceDN/>
              <w:jc w:val="center"/>
              <w:rPr>
                <w:rFonts w:ascii="Arial" w:eastAsia="Times New Roman" w:hAnsi="Arial" w:cs="Arial"/>
                <w:sz w:val="16"/>
                <w:szCs w:val="16"/>
                <w:lang w:eastAsia="pt-BR"/>
              </w:rPr>
            </w:pPr>
            <w:r w:rsidRPr="00316E27">
              <w:rPr>
                <w:rFonts w:ascii="Arial" w:eastAsia="Times New Roman" w:hAnsi="Arial" w:cs="Arial"/>
                <w:sz w:val="16"/>
                <w:szCs w:val="16"/>
                <w:lang w:eastAsia="pt-BR"/>
              </w:rPr>
              <w:t xml:space="preserve"> 2 </w:t>
            </w:r>
          </w:p>
        </w:tc>
        <w:tc>
          <w:tcPr>
            <w:tcW w:w="820" w:type="dxa"/>
            <w:tcBorders>
              <w:top w:val="nil"/>
              <w:left w:val="nil"/>
              <w:bottom w:val="single" w:sz="4" w:space="0" w:color="auto"/>
              <w:right w:val="single" w:sz="4" w:space="0" w:color="auto"/>
            </w:tcBorders>
            <w:shd w:val="clear" w:color="auto" w:fill="auto"/>
            <w:hideMark/>
          </w:tcPr>
          <w:p w14:paraId="2F8807BF" w14:textId="77777777" w:rsidR="00E955FA" w:rsidRPr="00316E27" w:rsidRDefault="00E955FA" w:rsidP="00316E27">
            <w:pPr>
              <w:widowControl/>
              <w:autoSpaceDE/>
              <w:autoSpaceDN/>
              <w:jc w:val="center"/>
              <w:rPr>
                <w:rFonts w:ascii="Arial" w:eastAsia="Times New Roman" w:hAnsi="Arial" w:cs="Arial"/>
                <w:sz w:val="16"/>
                <w:szCs w:val="16"/>
                <w:lang w:eastAsia="pt-BR"/>
              </w:rPr>
            </w:pPr>
            <w:proofErr w:type="spellStart"/>
            <w:r w:rsidRPr="00FA0A12">
              <w:rPr>
                <w:rFonts w:ascii="Arial" w:eastAsia="Times New Roman" w:hAnsi="Arial" w:cs="Arial"/>
                <w:sz w:val="16"/>
                <w:szCs w:val="16"/>
                <w:lang w:eastAsia="pt-BR"/>
              </w:rPr>
              <w:t>U</w:t>
            </w:r>
            <w:r w:rsidRPr="00316E27">
              <w:rPr>
                <w:rFonts w:ascii="Arial" w:eastAsia="Times New Roman" w:hAnsi="Arial" w:cs="Arial"/>
                <w:sz w:val="16"/>
                <w:szCs w:val="16"/>
                <w:lang w:eastAsia="pt-BR"/>
              </w:rPr>
              <w:t>nid</w:t>
            </w:r>
            <w:proofErr w:type="spellEnd"/>
          </w:p>
        </w:tc>
        <w:tc>
          <w:tcPr>
            <w:tcW w:w="640" w:type="dxa"/>
            <w:tcBorders>
              <w:top w:val="nil"/>
              <w:left w:val="nil"/>
              <w:bottom w:val="single" w:sz="4" w:space="0" w:color="auto"/>
              <w:right w:val="single" w:sz="4" w:space="0" w:color="auto"/>
            </w:tcBorders>
            <w:shd w:val="clear" w:color="auto" w:fill="auto"/>
            <w:hideMark/>
          </w:tcPr>
          <w:p w14:paraId="109E0521" w14:textId="77777777" w:rsidR="00E955FA" w:rsidRPr="00316E27" w:rsidRDefault="00E955FA" w:rsidP="00316E27">
            <w:pPr>
              <w:widowControl/>
              <w:autoSpaceDE/>
              <w:autoSpaceDN/>
              <w:jc w:val="both"/>
              <w:rPr>
                <w:rFonts w:ascii="Arial" w:eastAsia="Times New Roman" w:hAnsi="Arial" w:cs="Arial"/>
                <w:sz w:val="16"/>
                <w:szCs w:val="16"/>
                <w:lang w:eastAsia="pt-BR"/>
              </w:rPr>
            </w:pPr>
            <w:r w:rsidRPr="00316E27">
              <w:rPr>
                <w:rFonts w:ascii="Arial" w:eastAsia="Times New Roman" w:hAnsi="Arial" w:cs="Arial"/>
                <w:sz w:val="16"/>
                <w:szCs w:val="16"/>
                <w:lang w:eastAsia="pt-BR"/>
              </w:rPr>
              <w:t xml:space="preserve"> 100 </w:t>
            </w:r>
          </w:p>
        </w:tc>
        <w:tc>
          <w:tcPr>
            <w:tcW w:w="2413" w:type="dxa"/>
            <w:tcBorders>
              <w:top w:val="nil"/>
              <w:left w:val="nil"/>
              <w:bottom w:val="single" w:sz="4" w:space="0" w:color="auto"/>
              <w:right w:val="single" w:sz="4" w:space="0" w:color="auto"/>
            </w:tcBorders>
            <w:shd w:val="clear" w:color="auto" w:fill="auto"/>
            <w:hideMark/>
          </w:tcPr>
          <w:p w14:paraId="19377531" w14:textId="77777777" w:rsidR="00E955FA" w:rsidRPr="00316E27" w:rsidRDefault="00E955FA" w:rsidP="00316E27">
            <w:pPr>
              <w:widowControl/>
              <w:autoSpaceDE/>
              <w:autoSpaceDN/>
              <w:jc w:val="both"/>
              <w:rPr>
                <w:rFonts w:ascii="Arial" w:eastAsia="Times New Roman" w:hAnsi="Arial" w:cs="Arial"/>
                <w:sz w:val="16"/>
                <w:szCs w:val="16"/>
                <w:lang w:eastAsia="pt-BR"/>
              </w:rPr>
            </w:pPr>
            <w:r w:rsidRPr="00316E27">
              <w:rPr>
                <w:rFonts w:ascii="Arial" w:eastAsia="Times New Roman" w:hAnsi="Arial" w:cs="Arial"/>
                <w:sz w:val="16"/>
                <w:szCs w:val="16"/>
                <w:lang w:eastAsia="pt-BR"/>
              </w:rPr>
              <w:t>RECARGA DE GÁS P45</w:t>
            </w:r>
          </w:p>
        </w:tc>
        <w:tc>
          <w:tcPr>
            <w:tcW w:w="1840" w:type="dxa"/>
            <w:tcBorders>
              <w:top w:val="nil"/>
              <w:left w:val="nil"/>
              <w:bottom w:val="single" w:sz="4" w:space="0" w:color="auto"/>
              <w:right w:val="single" w:sz="4" w:space="0" w:color="auto"/>
            </w:tcBorders>
            <w:shd w:val="clear" w:color="auto" w:fill="FFFFFF" w:themeFill="background1"/>
            <w:hideMark/>
          </w:tcPr>
          <w:p w14:paraId="7F97A719" w14:textId="18241B28" w:rsidR="00E955FA" w:rsidRPr="00316E27" w:rsidRDefault="00E955FA" w:rsidP="00316E27">
            <w:pPr>
              <w:widowControl/>
              <w:autoSpaceDE/>
              <w:autoSpaceDN/>
              <w:jc w:val="right"/>
              <w:rPr>
                <w:rFonts w:ascii="Arial" w:eastAsia="Times New Roman" w:hAnsi="Arial" w:cs="Arial"/>
                <w:sz w:val="16"/>
                <w:szCs w:val="16"/>
                <w:lang w:eastAsia="pt-BR"/>
              </w:rPr>
            </w:pPr>
            <w:r w:rsidRPr="00316E27">
              <w:rPr>
                <w:rFonts w:ascii="Arial" w:eastAsia="Times New Roman" w:hAnsi="Arial" w:cs="Arial"/>
                <w:sz w:val="16"/>
                <w:szCs w:val="16"/>
                <w:lang w:eastAsia="pt-BR"/>
              </w:rPr>
              <w:t>R$ 439,</w:t>
            </w:r>
            <w:r w:rsidR="00C86A5C">
              <w:rPr>
                <w:rFonts w:ascii="Arial" w:eastAsia="Times New Roman" w:hAnsi="Arial" w:cs="Arial"/>
                <w:sz w:val="16"/>
                <w:szCs w:val="16"/>
                <w:lang w:eastAsia="pt-BR"/>
              </w:rPr>
              <w:t>86</w:t>
            </w:r>
          </w:p>
        </w:tc>
        <w:tc>
          <w:tcPr>
            <w:tcW w:w="17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F2632A" w14:textId="2FD44D79" w:rsidR="00E955FA" w:rsidRPr="00316E27" w:rsidRDefault="00E955FA" w:rsidP="00316E27">
            <w:pPr>
              <w:widowControl/>
              <w:autoSpaceDE/>
              <w:autoSpaceDN/>
              <w:jc w:val="right"/>
              <w:rPr>
                <w:rFonts w:ascii="Arial" w:eastAsia="Times New Roman" w:hAnsi="Arial" w:cs="Arial"/>
                <w:sz w:val="16"/>
                <w:szCs w:val="16"/>
                <w:lang w:eastAsia="pt-BR"/>
              </w:rPr>
            </w:pPr>
            <w:r w:rsidRPr="00316E27">
              <w:rPr>
                <w:rFonts w:ascii="Arial" w:eastAsia="Times New Roman" w:hAnsi="Arial" w:cs="Arial"/>
                <w:sz w:val="16"/>
                <w:szCs w:val="16"/>
                <w:lang w:eastAsia="pt-BR"/>
              </w:rPr>
              <w:t>R$ 43.9</w:t>
            </w:r>
            <w:r w:rsidR="00C86A5C">
              <w:rPr>
                <w:rFonts w:ascii="Arial" w:eastAsia="Times New Roman" w:hAnsi="Arial" w:cs="Arial"/>
                <w:sz w:val="16"/>
                <w:szCs w:val="16"/>
                <w:lang w:eastAsia="pt-BR"/>
              </w:rPr>
              <w:t>86</w:t>
            </w:r>
            <w:r w:rsidRPr="00316E27">
              <w:rPr>
                <w:rFonts w:ascii="Arial" w:eastAsia="Times New Roman" w:hAnsi="Arial" w:cs="Arial"/>
                <w:sz w:val="16"/>
                <w:szCs w:val="16"/>
                <w:lang w:eastAsia="pt-BR"/>
              </w:rPr>
              <w:t>,00</w:t>
            </w:r>
          </w:p>
        </w:tc>
        <w:tc>
          <w:tcPr>
            <w:tcW w:w="1740" w:type="dxa"/>
            <w:tcBorders>
              <w:top w:val="single" w:sz="4" w:space="0" w:color="auto"/>
              <w:left w:val="single" w:sz="4" w:space="0" w:color="auto"/>
              <w:bottom w:val="single" w:sz="4" w:space="0" w:color="auto"/>
              <w:right w:val="single" w:sz="4" w:space="0" w:color="auto"/>
            </w:tcBorders>
            <w:shd w:val="clear" w:color="auto" w:fill="FFFFFF" w:themeFill="background1"/>
          </w:tcPr>
          <w:p w14:paraId="28D3307B" w14:textId="77777777" w:rsidR="00E955FA" w:rsidRPr="00FA0A12" w:rsidRDefault="00E955FA" w:rsidP="00316E27">
            <w:pPr>
              <w:widowControl/>
              <w:autoSpaceDE/>
              <w:autoSpaceDN/>
              <w:jc w:val="both"/>
              <w:rPr>
                <w:rFonts w:ascii="Arial" w:eastAsia="Times New Roman" w:hAnsi="Arial" w:cs="Arial"/>
                <w:sz w:val="16"/>
                <w:szCs w:val="16"/>
                <w:lang w:eastAsia="pt-BR"/>
              </w:rPr>
            </w:pPr>
            <w:r w:rsidRPr="00FA0A12">
              <w:rPr>
                <w:rFonts w:ascii="Arial" w:hAnsi="Arial" w:cs="Arial"/>
                <w:b/>
                <w:bCs/>
                <w:color w:val="000000"/>
                <w:sz w:val="16"/>
                <w:szCs w:val="16"/>
              </w:rPr>
              <w:t>Exclusivo MPE</w:t>
            </w:r>
          </w:p>
        </w:tc>
      </w:tr>
    </w:tbl>
    <w:p w14:paraId="5DCE73A2" w14:textId="77777777" w:rsidR="00E955FA" w:rsidRDefault="00E955FA" w:rsidP="00DC7775">
      <w:pPr>
        <w:jc w:val="both"/>
        <w:rPr>
          <w:rFonts w:ascii="Arial" w:hAnsi="Arial" w:cs="Arial"/>
          <w:b/>
          <w:bCs/>
        </w:rPr>
      </w:pPr>
    </w:p>
    <w:p w14:paraId="5436F121" w14:textId="77777777" w:rsidR="00E955FA" w:rsidRPr="006D39C8" w:rsidRDefault="00E955FA" w:rsidP="00DC7775">
      <w:pPr>
        <w:jc w:val="both"/>
        <w:rPr>
          <w:rFonts w:ascii="Arial" w:hAnsi="Arial" w:cs="Arial"/>
          <w:b/>
          <w:bCs/>
        </w:rPr>
      </w:pPr>
    </w:p>
    <w:p w14:paraId="5ACD72AD" w14:textId="77777777" w:rsidR="00E955FA" w:rsidRDefault="00E955FA" w:rsidP="00883E1E">
      <w:pPr>
        <w:pStyle w:val="PargrafodaLista"/>
        <w:ind w:left="0"/>
        <w:rPr>
          <w:rFonts w:ascii="Arial" w:hAnsi="Arial" w:cs="Arial"/>
          <w:b/>
          <w:bCs/>
        </w:rPr>
      </w:pPr>
      <w:r>
        <w:rPr>
          <w:rFonts w:ascii="Arial" w:hAnsi="Arial" w:cs="Arial"/>
          <w:b/>
          <w:bCs/>
        </w:rPr>
        <w:t>*Legendas:</w:t>
      </w:r>
    </w:p>
    <w:p w14:paraId="421DAEED" w14:textId="77777777" w:rsidR="007D7B9A" w:rsidRDefault="007D7B9A" w:rsidP="00883E1E">
      <w:pPr>
        <w:pStyle w:val="PargrafodaLista"/>
        <w:ind w:left="0"/>
        <w:rPr>
          <w:rFonts w:ascii="Arial" w:hAnsi="Arial" w:cs="Arial"/>
          <w:b/>
          <w:bCs/>
        </w:rPr>
      </w:pPr>
    </w:p>
    <w:p w14:paraId="16B54213" w14:textId="77777777" w:rsidR="00E955FA" w:rsidRDefault="00E955FA" w:rsidP="00883E1E">
      <w:pPr>
        <w:widowControl/>
        <w:autoSpaceDE/>
        <w:jc w:val="both"/>
        <w:rPr>
          <w:rFonts w:ascii="Arial" w:hAnsi="Arial" w:cs="Arial"/>
        </w:rPr>
      </w:pPr>
      <w:r>
        <w:rPr>
          <w:rFonts w:ascii="Arial" w:eastAsia="Times New Roman" w:hAnsi="Arial" w:cs="Arial"/>
          <w:color w:val="000000"/>
          <w:lang w:eastAsia="pt-BR"/>
        </w:rPr>
        <w:t xml:space="preserve">Cota MPE </w:t>
      </w:r>
      <w:r>
        <w:rPr>
          <w:rFonts w:ascii="Arial" w:hAnsi="Arial" w:cs="Arial"/>
        </w:rPr>
        <w:t>– Cota reservada a participação de micro e pequenas empresas</w:t>
      </w:r>
    </w:p>
    <w:p w14:paraId="42B4839B" w14:textId="77777777" w:rsidR="00E955FA" w:rsidRDefault="00E955FA" w:rsidP="00883E1E">
      <w:pPr>
        <w:pStyle w:val="PargrafodaLista"/>
        <w:spacing w:before="0"/>
        <w:ind w:left="0"/>
        <w:rPr>
          <w:rFonts w:ascii="Arial" w:hAnsi="Arial" w:cs="Arial"/>
        </w:rPr>
        <w:sectPr w:rsidR="00E955FA" w:rsidSect="00E955FA">
          <w:headerReference w:type="default" r:id="rId8"/>
          <w:footerReference w:type="default" r:id="rId9"/>
          <w:pgSz w:w="11900" w:h="16840"/>
          <w:pgMar w:top="520" w:right="560" w:bottom="426" w:left="1276" w:header="537" w:footer="285" w:gutter="0"/>
          <w:pgNumType w:start="1"/>
          <w:cols w:space="720"/>
          <w:docGrid w:linePitch="299"/>
        </w:sectPr>
      </w:pPr>
      <w:r>
        <w:rPr>
          <w:rFonts w:ascii="Arial" w:eastAsia="Times New Roman" w:hAnsi="Arial" w:cs="Arial"/>
          <w:color w:val="000000"/>
          <w:lang w:eastAsia="pt-BR"/>
        </w:rPr>
        <w:t>Exclusivo MPE</w:t>
      </w:r>
      <w:r>
        <w:rPr>
          <w:rFonts w:ascii="Arial" w:hAnsi="Arial" w:cs="Arial"/>
        </w:rPr>
        <w:t xml:space="preserve"> – Item exclusivo a participação de micro e pequenas empresas</w:t>
      </w:r>
    </w:p>
    <w:p w14:paraId="2229ADB3" w14:textId="77777777" w:rsidR="00E955FA" w:rsidRPr="00DC7775" w:rsidRDefault="00E955FA" w:rsidP="00883E1E">
      <w:pPr>
        <w:pStyle w:val="PargrafodaLista"/>
        <w:spacing w:before="0"/>
        <w:ind w:left="0"/>
        <w:rPr>
          <w:rFonts w:ascii="Arial" w:hAnsi="Arial" w:cs="Arial"/>
        </w:rPr>
      </w:pPr>
    </w:p>
    <w:sectPr w:rsidR="00E955FA" w:rsidRPr="00DC7775" w:rsidSect="00E955FA">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13F9B" w14:textId="77777777" w:rsidR="00BE412B" w:rsidRDefault="00BE412B">
      <w:r>
        <w:separator/>
      </w:r>
    </w:p>
  </w:endnote>
  <w:endnote w:type="continuationSeparator" w:id="0">
    <w:p w14:paraId="05CFAC51" w14:textId="77777777" w:rsidR="00BE412B" w:rsidRDefault="00BE4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19562" w14:textId="77777777" w:rsidR="00BE412B" w:rsidRDefault="00BE412B" w:rsidP="00A63244">
    <w:pPr>
      <w:pStyle w:val="Ttulo9"/>
      <w:spacing w:before="0"/>
      <w:jc w:val="center"/>
      <w:rPr>
        <w:rFonts w:ascii="Minstrella" w:hAnsi="Minstrella" w:cs="Arial"/>
        <w:bCs/>
        <w:color w:val="008000"/>
        <w:w w:val="150"/>
        <w:sz w:val="16"/>
      </w:rPr>
    </w:pPr>
  </w:p>
  <w:p w14:paraId="7ADBAEE1" w14:textId="77777777" w:rsidR="00BE412B" w:rsidRDefault="00BE412B" w:rsidP="00BE412B">
    <w:pPr>
      <w:pStyle w:val="Ttulo9"/>
      <w:spacing w:before="0"/>
      <w:jc w:val="center"/>
      <w:rPr>
        <w:rFonts w:ascii="Minstrella" w:hAnsi="Minstrella" w:cs="Arial"/>
        <w:bCs/>
        <w:color w:val="008000"/>
        <w:w w:val="150"/>
        <w:sz w:val="16"/>
      </w:rPr>
    </w:pPr>
    <w:r>
      <w:rPr>
        <w:bCs/>
        <w:sz w:val="20"/>
      </w:rPr>
      <w:tab/>
    </w:r>
  </w:p>
  <w:p w14:paraId="58D0E46C" w14:textId="77777777" w:rsidR="00BE412B" w:rsidRDefault="00BE412B" w:rsidP="00BE412B">
    <w:pPr>
      <w:pBdr>
        <w:top w:val="single" w:sz="2" w:space="0" w:color="auto"/>
      </w:pBdr>
      <w:ind w:hanging="284"/>
      <w:jc w:val="center"/>
      <w:rPr>
        <w:rFonts w:ascii="Arial Narrow" w:hAnsi="Arial Narrow"/>
        <w:bCs/>
        <w:caps/>
        <w:color w:val="365F91" w:themeColor="accent1" w:themeShade="BF"/>
        <w:w w:val="150"/>
        <w:sz w:val="16"/>
      </w:rPr>
    </w:pPr>
    <w:r>
      <w:rPr>
        <w:rFonts w:ascii="Arial Narrow" w:hAnsi="Arial Narrow"/>
        <w:bCs/>
        <w:caps/>
        <w:color w:val="365F91" w:themeColor="accent1" w:themeShade="BF"/>
        <w:w w:val="150"/>
        <w:sz w:val="16"/>
      </w:rPr>
      <w:t>MUNICIPio DE FAROL – estado do Paraná - Rua Bahia, 880 - Centro - CEP: 87.325-000.</w:t>
    </w:r>
  </w:p>
  <w:p w14:paraId="60D7F8A5" w14:textId="77777777" w:rsidR="00BE412B" w:rsidRDefault="00BE412B" w:rsidP="00BE412B">
    <w:pPr>
      <w:pStyle w:val="Ttulo9"/>
      <w:spacing w:before="0"/>
      <w:jc w:val="center"/>
      <w:rPr>
        <w:rFonts w:ascii="Minstrella" w:hAnsi="Minstrella" w:cs="Arial"/>
        <w:bCs/>
        <w:color w:val="008000"/>
        <w:w w:val="150"/>
        <w:sz w:val="16"/>
      </w:rPr>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www.farol.pr.gov.br/</w:t>
    </w:r>
  </w:p>
  <w:p w14:paraId="586AC3FB" w14:textId="77777777" w:rsidR="00BE412B" w:rsidRDefault="00BE412B" w:rsidP="00BE412B">
    <w:pPr>
      <w:pStyle w:val="Rodap"/>
      <w:jc w:val="center"/>
      <w:rPr>
        <w:bCs/>
        <w:sz w:val="20"/>
      </w:rPr>
    </w:pPr>
  </w:p>
  <w:p w14:paraId="12ED5F8F" w14:textId="77777777" w:rsidR="00BE412B" w:rsidRDefault="00BE412B" w:rsidP="00BE412B">
    <w:pPr>
      <w:pStyle w:val="Corpodetexto"/>
      <w:spacing w:before="0" w:line="14" w:lineRule="auto"/>
      <w:ind w:left="0"/>
      <w:jc w:val="left"/>
      <w:rPr>
        <w:sz w:val="20"/>
      </w:rPr>
    </w:pPr>
    <w:r>
      <w:rPr>
        <w:noProof/>
      </w:rPr>
      <mc:AlternateContent>
        <mc:Choice Requires="wps">
          <w:drawing>
            <wp:anchor distT="0" distB="0" distL="114300" distR="114300" simplePos="0" relativeHeight="251675648" behindDoc="1" locked="0" layoutInCell="1" allowOverlap="1" wp14:anchorId="3777AF97" wp14:editId="05980801">
              <wp:simplePos x="0" y="0"/>
              <wp:positionH relativeFrom="page">
                <wp:posOffset>323215</wp:posOffset>
              </wp:positionH>
              <wp:positionV relativeFrom="page">
                <wp:posOffset>10371455</wp:posOffset>
              </wp:positionV>
              <wp:extent cx="6910070" cy="140335"/>
              <wp:effectExtent l="0" t="0" r="0" b="0"/>
              <wp:wrapNone/>
              <wp:docPr id="8115035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063E0" w14:textId="77777777" w:rsidR="00BE412B" w:rsidRDefault="00BE412B" w:rsidP="00BE412B">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7AF97" id="_x0000_t202" coordsize="21600,21600" o:spt="202" path="m,l,21600r21600,l21600,xe">
              <v:stroke joinstyle="miter"/>
              <v:path gradientshapeok="t" o:connecttype="rect"/>
            </v:shapetype>
            <v:shape id="Text Box 1" o:spid="_x0000_s1032" type="#_x0000_t202" style="position:absolute;margin-left:25.45pt;margin-top:816.65pt;width:544.1pt;height:11.0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" filled="f" stroked="f">
              <v:textbox inset="0,0,0,0">
                <w:txbxContent>
                  <w:p w14:paraId="40D063E0" w14:textId="77777777" w:rsidR="00BE412B" w:rsidRDefault="00BE412B" w:rsidP="00BE412B">
                    <w:pPr>
                      <w:spacing w:before="17"/>
                      <w:ind w:left="20"/>
                      <w:rPr>
                        <w:rFonts w:ascii="Arial" w:hAnsi="Arial"/>
                        <w:sz w:val="16"/>
                      </w:rPr>
                    </w:pPr>
                  </w:p>
                </w:txbxContent>
              </v:textbox>
              <w10:wrap anchorx="page" anchory="page"/>
            </v:shape>
          </w:pict>
        </mc:Fallback>
      </mc:AlternateContent>
    </w:r>
  </w:p>
  <w:p w14:paraId="081CBD8D" w14:textId="77777777" w:rsidR="00BE412B" w:rsidRDefault="00BE412B" w:rsidP="00A63244">
    <w:pPr>
      <w:pStyle w:val="Rodap"/>
      <w:jc w:val="center"/>
      <w:rPr>
        <w:bCs/>
        <w:sz w:val="20"/>
      </w:rPr>
    </w:pPr>
  </w:p>
  <w:p w14:paraId="51A081BE" w14:textId="77777777" w:rsidR="00BE412B" w:rsidRDefault="00BE412B">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610CB750" wp14:editId="3FE15D97">
              <wp:simplePos x="0" y="0"/>
              <wp:positionH relativeFrom="page">
                <wp:posOffset>323215</wp:posOffset>
              </wp:positionH>
              <wp:positionV relativeFrom="page">
                <wp:posOffset>10371455</wp:posOffset>
              </wp:positionV>
              <wp:extent cx="6910070" cy="140335"/>
              <wp:effectExtent l="0" t="0" r="0" b="0"/>
              <wp:wrapNone/>
              <wp:docPr id="18596474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5FC10" w14:textId="77777777" w:rsidR="00BE412B" w:rsidRDefault="00BE412B">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CB750" id="_x0000_s1033"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" filled="f" stroked="f">
              <v:textbox inset="0,0,0,0">
                <w:txbxContent>
                  <w:p w14:paraId="3EC5FC10" w14:textId="77777777" w:rsidR="00BE412B" w:rsidRDefault="00BE412B">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FB7C1" w14:textId="77777777" w:rsidR="00BE412B" w:rsidRDefault="00BE412B" w:rsidP="00A63244">
    <w:pPr>
      <w:pStyle w:val="Ttulo9"/>
      <w:spacing w:before="0"/>
      <w:jc w:val="center"/>
      <w:rPr>
        <w:rFonts w:ascii="Minstrella" w:hAnsi="Minstrella" w:cs="Arial"/>
        <w:bCs/>
        <w:color w:val="008000"/>
        <w:w w:val="150"/>
        <w:sz w:val="16"/>
      </w:rPr>
    </w:pPr>
  </w:p>
  <w:p w14:paraId="2B2969DD" w14:textId="77777777" w:rsidR="00BE412B" w:rsidRDefault="00BE412B" w:rsidP="00A63244">
    <w:pPr>
      <w:pStyle w:val="Rodap"/>
      <w:jc w:val="center"/>
      <w:rPr>
        <w:bCs/>
        <w:sz w:val="20"/>
      </w:rPr>
    </w:pPr>
  </w:p>
  <w:p w14:paraId="6ECF1BC6" w14:textId="77777777" w:rsidR="00BE412B" w:rsidRDefault="00BE412B">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75762CBE" wp14:editId="519F5ADA">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8AC62" w14:textId="77777777" w:rsidR="00BE412B" w:rsidRDefault="00BE412B">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762CBE" id="_x0000_t202" coordsize="21600,21600" o:spt="202" path="m,l,21600r21600,l21600,xe">
              <v:stroke joinstyle="miter"/>
              <v:path gradientshapeok="t" o:connecttype="rect"/>
            </v:shapetype>
            <v:shape id="_x0000_s1035"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SUR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" filled="f" stroked="f">
              <v:textbox inset="0,0,0,0">
                <w:txbxContent>
                  <w:p w14:paraId="6DB8AC62" w14:textId="77777777" w:rsidR="00BE412B" w:rsidRDefault="00BE412B">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F23E7" w14:textId="77777777" w:rsidR="00BE412B" w:rsidRDefault="00BE412B">
      <w:r>
        <w:separator/>
      </w:r>
    </w:p>
  </w:footnote>
  <w:footnote w:type="continuationSeparator" w:id="0">
    <w:p w14:paraId="43ED648E" w14:textId="77777777" w:rsidR="00BE412B" w:rsidRDefault="00BE412B">
      <w:r>
        <w:continuationSeparator/>
      </w:r>
    </w:p>
  </w:footnote>
  <w:footnote w:id="1">
    <w:p w14:paraId="696D3156" w14:textId="77777777" w:rsidR="00BE412B" w:rsidRPr="00D91BE5" w:rsidRDefault="00BE412B"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1D0AAFC6" w14:textId="77777777" w:rsidR="00BE412B" w:rsidRPr="00D91BE5" w:rsidRDefault="00BE412B">
      <w:pPr>
        <w:pStyle w:val="Textodenotaderodap"/>
        <w:rPr>
          <w:rFonts w:ascii="Arial" w:hAnsi="Arial" w:cs="Arial"/>
          <w:sz w:val="14"/>
          <w:szCs w:val="14"/>
        </w:rPr>
      </w:pPr>
    </w:p>
  </w:footnote>
  <w:footnote w:id="2">
    <w:p w14:paraId="3E05F840" w14:textId="77777777" w:rsidR="00BE412B" w:rsidRPr="00D91BE5" w:rsidRDefault="00BE412B"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D6BF6" w14:textId="77777777" w:rsidR="00BE412B" w:rsidRDefault="00BE412B" w:rsidP="00BE412B">
    <w:pPr>
      <w:pStyle w:val="Cabealho"/>
      <w:ind w:left="426"/>
    </w:pPr>
    <w:r>
      <w:rPr>
        <w:noProof/>
      </w:rPr>
      <w:drawing>
        <wp:anchor distT="0" distB="0" distL="114300" distR="114300" simplePos="0" relativeHeight="251669504" behindDoc="1" locked="0" layoutInCell="1" allowOverlap="1" wp14:anchorId="7E833920" wp14:editId="0B3376A4">
          <wp:simplePos x="0" y="0"/>
          <wp:positionH relativeFrom="leftMargin">
            <wp:posOffset>505460</wp:posOffset>
          </wp:positionH>
          <wp:positionV relativeFrom="paragraph">
            <wp:posOffset>-278765</wp:posOffset>
          </wp:positionV>
          <wp:extent cx="762000" cy="723900"/>
          <wp:effectExtent l="0" t="0" r="0" b="0"/>
          <wp:wrapNone/>
          <wp:docPr id="23" name="Imagem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505B285A" wp14:editId="5427D611">
          <wp:simplePos x="0" y="0"/>
          <wp:positionH relativeFrom="column">
            <wp:posOffset>4723130</wp:posOffset>
          </wp:positionH>
          <wp:positionV relativeFrom="paragraph">
            <wp:posOffset>-248285</wp:posOffset>
          </wp:positionV>
          <wp:extent cx="1057275" cy="571500"/>
          <wp:effectExtent l="0" t="0" r="9525" b="0"/>
          <wp:wrapNone/>
          <wp:docPr id="22" name="Imagem 22"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refeitura Farol - Par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174C2E0F" wp14:editId="608FADCB">
          <wp:simplePos x="0" y="0"/>
          <wp:positionH relativeFrom="column">
            <wp:posOffset>533400</wp:posOffset>
          </wp:positionH>
          <wp:positionV relativeFrom="paragraph">
            <wp:posOffset>-222250</wp:posOffset>
          </wp:positionV>
          <wp:extent cx="3820160" cy="666750"/>
          <wp:effectExtent l="0" t="0" r="8890" b="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bookmarkStart w:id="1" w:name="_Hlk142468204"/>
    <w:bookmarkStart w:id="2" w:name="_Hlk142468205"/>
  </w:p>
  <w:p w14:paraId="69738AAA" w14:textId="77777777" w:rsidR="00BE412B" w:rsidRDefault="00BE412B" w:rsidP="00BE412B">
    <w:pPr>
      <w:pStyle w:val="Cabealho"/>
    </w:pPr>
    <w:bookmarkStart w:id="3" w:name="_Hlk137626735"/>
    <w:bookmarkStart w:id="4" w:name="_Hlk137626736"/>
    <w:bookmarkStart w:id="5" w:name="_Hlk141688584"/>
    <w:bookmarkStart w:id="6" w:name="_Hlk141688585"/>
  </w:p>
  <w:p w14:paraId="008F536A" w14:textId="513908D5" w:rsidR="00BE412B" w:rsidRDefault="00BE412B" w:rsidP="00BE412B">
    <w:pPr>
      <w:pStyle w:val="Cabealho"/>
      <w:rPr>
        <w:sz w:val="20"/>
      </w:rPr>
    </w:pPr>
    <w:r>
      <w:rPr>
        <w:noProof/>
      </w:rPr>
      <mc:AlternateContent>
        <mc:Choice Requires="wps">
          <w:drawing>
            <wp:anchor distT="0" distB="0" distL="114300" distR="114300" simplePos="0" relativeHeight="251670528" behindDoc="0" locked="0" layoutInCell="1" allowOverlap="1" wp14:anchorId="030B355E" wp14:editId="600B0AD9">
              <wp:simplePos x="0" y="0"/>
              <wp:positionH relativeFrom="margin">
                <wp:posOffset>-153035</wp:posOffset>
              </wp:positionH>
              <wp:positionV relativeFrom="paragraph">
                <wp:posOffset>198120</wp:posOffset>
              </wp:positionV>
              <wp:extent cx="6010275" cy="19050"/>
              <wp:effectExtent l="0" t="19050" r="47625" b="38100"/>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10275" cy="1905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2D9E435" id="Conector reto 7" o:spid="_x0000_s1026" style="position:absolute;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2.05pt,15.6pt" to="461.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" strokecolor="yellow" strokeweight="4.5pt">
              <v:stroke linestyle="thickThin"/>
              <o:lock v:ext="edit" shapetype="f"/>
              <w10:wrap anchorx="margin"/>
            </v:line>
          </w:pict>
        </mc:Fallback>
      </mc:AlternateContent>
    </w:r>
    <w:bookmarkEnd w:id="3"/>
    <w:bookmarkEnd w:id="4"/>
    <w:bookmarkEnd w:id="5"/>
    <w:bookmarkEnd w:id="6"/>
    <w:r>
      <w:rPr>
        <w:noProof/>
      </w:rPr>
      <mc:AlternateContent>
        <mc:Choice Requires="wps">
          <w:drawing>
            <wp:anchor distT="0" distB="0" distL="114300" distR="114300" simplePos="0" relativeHeight="251671552" behindDoc="1" locked="0" layoutInCell="1" allowOverlap="1" wp14:anchorId="22AC0D6A" wp14:editId="3D8B592D">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60D76" w14:textId="77777777" w:rsidR="00BE412B" w:rsidRDefault="00BE412B" w:rsidP="00BE412B">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AC0D6A" id="_x0000_t202" coordsize="21600,21600" o:spt="202" path="m,l,21600r21600,l21600,xe">
              <v:stroke joinstyle="miter"/>
              <v:path gradientshapeok="t" o:connecttype="rect"/>
            </v:shapetype>
            <v:shape id="Caixa de Texto 4" o:spid="_x0000_s1026" type="#_x0000_t202" style="position:absolute;margin-left:25.45pt;margin-top:13.75pt;width:42.05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" filled="f" stroked="f">
              <v:textbox inset="0,0,0,0">
                <w:txbxContent>
                  <w:p w14:paraId="6E660D76" w14:textId="77777777" w:rsidR="00BE412B" w:rsidRDefault="00BE412B" w:rsidP="00BE412B">
                    <w:pPr>
                      <w:spacing w:before="14"/>
                      <w:ind w:left="20"/>
                      <w:rPr>
                        <w:rFonts w:ascii="Arial"/>
                        <w:sz w:val="16"/>
                      </w:rPr>
                    </w:pPr>
                  </w:p>
                </w:txbxContent>
              </v:textbox>
              <w10:wrap anchorx="page" anchory="page"/>
            </v:shape>
          </w:pict>
        </mc:Fallback>
      </mc:AlternateContent>
    </w:r>
    <w:bookmarkEnd w:id="1"/>
    <w:bookmarkEnd w:id="2"/>
  </w:p>
  <w:p w14:paraId="157FB425" w14:textId="77777777" w:rsidR="00BE412B" w:rsidRDefault="00BE412B" w:rsidP="00BE412B">
    <w:pPr>
      <w:pStyle w:val="Corpodetexto"/>
      <w:spacing w:before="0" w:line="12" w:lineRule="auto"/>
      <w:ind w:left="0"/>
      <w:jc w:val="left"/>
      <w:rPr>
        <w:sz w:val="20"/>
      </w:rPr>
    </w:pPr>
  </w:p>
  <w:p w14:paraId="5F2EB07B" w14:textId="77777777" w:rsidR="00BE412B" w:rsidRDefault="00BE412B" w:rsidP="00BE412B">
    <w:pPr>
      <w:pStyle w:val="Corpodetexto"/>
      <w:spacing w:before="0" w:line="12" w:lineRule="auto"/>
      <w:ind w:left="0"/>
      <w:jc w:val="left"/>
      <w:rPr>
        <w:sz w:val="20"/>
      </w:rPr>
    </w:pPr>
  </w:p>
  <w:p w14:paraId="1D353724" w14:textId="77777777" w:rsidR="00BE412B" w:rsidRDefault="00BE412B" w:rsidP="00BE412B">
    <w:pPr>
      <w:pStyle w:val="Corpodetexto"/>
      <w:spacing w:before="0" w:line="12" w:lineRule="auto"/>
      <w:ind w:left="0"/>
      <w:jc w:val="left"/>
      <w:rPr>
        <w:sz w:val="20"/>
      </w:rPr>
    </w:pPr>
  </w:p>
  <w:p w14:paraId="1D9110C9" w14:textId="77777777" w:rsidR="00BE412B" w:rsidRDefault="00BE412B" w:rsidP="00BE412B">
    <w:pPr>
      <w:pStyle w:val="Corpodetexto"/>
      <w:spacing w:before="0" w:line="12" w:lineRule="auto"/>
      <w:ind w:left="0"/>
      <w:jc w:val="left"/>
      <w:rPr>
        <w:sz w:val="20"/>
      </w:rPr>
    </w:pPr>
  </w:p>
  <w:p w14:paraId="613DA50B" w14:textId="77777777" w:rsidR="00BE412B" w:rsidRDefault="00BE412B" w:rsidP="00BE412B">
    <w:pPr>
      <w:pStyle w:val="Corpodetexto"/>
      <w:spacing w:before="0" w:line="12" w:lineRule="auto"/>
      <w:ind w:left="0"/>
      <w:jc w:val="left"/>
      <w:rPr>
        <w:sz w:val="20"/>
      </w:rPr>
    </w:pPr>
  </w:p>
  <w:p w14:paraId="14F16F6A" w14:textId="77777777" w:rsidR="00BE412B" w:rsidRDefault="00BE412B" w:rsidP="00BE412B">
    <w:pPr>
      <w:pStyle w:val="Corpodetexto"/>
      <w:spacing w:before="0" w:line="12" w:lineRule="auto"/>
      <w:ind w:left="0"/>
      <w:jc w:val="left"/>
    </w:pPr>
    <w:r>
      <w:rPr>
        <w:noProof/>
      </w:rPr>
      <mc:AlternateContent>
        <mc:Choice Requires="wps">
          <w:drawing>
            <wp:anchor distT="0" distB="0" distL="114300" distR="114300" simplePos="0" relativeHeight="251672576" behindDoc="1" locked="0" layoutInCell="1" allowOverlap="1" wp14:anchorId="25E8D9A2" wp14:editId="70F1DDDC">
              <wp:simplePos x="0" y="0"/>
              <wp:positionH relativeFrom="page">
                <wp:posOffset>323215</wp:posOffset>
              </wp:positionH>
              <wp:positionV relativeFrom="page">
                <wp:posOffset>174625</wp:posOffset>
              </wp:positionV>
              <wp:extent cx="534035" cy="139065"/>
              <wp:effectExtent l="0" t="0" r="18415" b="13335"/>
              <wp:wrapNone/>
              <wp:docPr id="1728694583" name="Caixa de Texto 172869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38FA0E1E" w14:textId="77777777" w:rsidR="00BE412B" w:rsidRDefault="00BE412B" w:rsidP="00BE412B">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8D9A2" id="Caixa de Texto 1728694583" o:spid="_x0000_s1027" type="#_x0000_t202" style="position:absolute;margin-left:25.45pt;margin-top:13.75pt;width:42.05pt;height:10.9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" filled="f" stroked="f">
              <v:textbox inset="0,0,0,0">
                <w:txbxContent>
                  <w:p w14:paraId="38FA0E1E" w14:textId="77777777" w:rsidR="00BE412B" w:rsidRDefault="00BE412B" w:rsidP="00BE412B">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1" allowOverlap="1" wp14:anchorId="09D9421A" wp14:editId="6EC9989D">
              <wp:simplePos x="0" y="0"/>
              <wp:positionH relativeFrom="page">
                <wp:posOffset>323215</wp:posOffset>
              </wp:positionH>
              <wp:positionV relativeFrom="page">
                <wp:posOffset>174625</wp:posOffset>
              </wp:positionV>
              <wp:extent cx="534035" cy="139065"/>
              <wp:effectExtent l="0" t="0" r="18415" b="13335"/>
              <wp:wrapNone/>
              <wp:docPr id="1048595978" name="Caixa de Texto 1048595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D62D0" w14:textId="77777777" w:rsidR="00BE412B" w:rsidRDefault="00BE412B" w:rsidP="00BE412B">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9421A" id="Caixa de Texto 1048595978" o:spid="_x0000_s1028" type="#_x0000_t202" style="position:absolute;margin-left:25.45pt;margin-top:13.75pt;width:42.05pt;height:10.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nuHw&#10;ErwCAADHBQAADgAAAAAAAAAAAAAAAAAuAgAAZHJzL2Uyb0RvYy54bWxQSwECLQAUAAYACAAAACEA&#10;T5BBgt4AAAAIAQAADwAAAAAAAAAAAAAAAAAWBQAAZHJzL2Rvd25yZXYueG1sUEsFBgAAAAAEAAQA&#10;8wAAACEGAAAAAA==&#10;" filled="f" stroked="f">
              <v:textbox inset="0,0,0,0">
                <w:txbxContent>
                  <w:p w14:paraId="4AAD62D0" w14:textId="77777777" w:rsidR="00BE412B" w:rsidRDefault="00BE412B" w:rsidP="00BE412B">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46F0AF94" wp14:editId="1A8C9403">
              <wp:simplePos x="0" y="0"/>
              <wp:positionH relativeFrom="page">
                <wp:posOffset>323215</wp:posOffset>
              </wp:positionH>
              <wp:positionV relativeFrom="page">
                <wp:posOffset>174625</wp:posOffset>
              </wp:positionV>
              <wp:extent cx="534035" cy="139065"/>
              <wp:effectExtent l="0" t="0" r="0" b="0"/>
              <wp:wrapNone/>
              <wp:docPr id="48118156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ADDB2" w14:textId="77777777" w:rsidR="00BE412B" w:rsidRDefault="00BE412B" w:rsidP="00BE412B">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0AF94" id="Text Box 6"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JjtgIAALc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DpbiY7YCAAC3&#10;BQAADgAAAAAAAAAAAAAAAAAuAgAAZHJzL2Uyb0RvYy54bWxQSwECLQAUAAYACAAAACEAT5BBgt4A&#10;AAAIAQAADwAAAAAAAAAAAAAAAAAQBQAAZHJzL2Rvd25yZXYueG1sUEsFBgAAAAAEAAQA8wAAABsG&#10;AAAAAA==&#10;" filled="f" stroked="f">
              <v:textbox inset="0,0,0,0">
                <w:txbxContent>
                  <w:p w14:paraId="421ADDB2" w14:textId="77777777" w:rsidR="00BE412B" w:rsidRDefault="00BE412B" w:rsidP="00BE412B">
                    <w:pPr>
                      <w:spacing w:before="14"/>
                      <w:ind w:left="20"/>
                      <w:rPr>
                        <w:rFonts w:ascii="Arial"/>
                        <w:sz w:val="16"/>
                      </w:rPr>
                    </w:pPr>
                  </w:p>
                </w:txbxContent>
              </v:textbox>
              <w10:wrap anchorx="page" anchory="page"/>
            </v:shape>
          </w:pict>
        </mc:Fallback>
      </mc:AlternateContent>
    </w:r>
  </w:p>
  <w:p w14:paraId="0D4BF5E0" w14:textId="77777777" w:rsidR="00BE412B" w:rsidRDefault="00BE412B" w:rsidP="00BE412B">
    <w:pPr>
      <w:pStyle w:val="Corpodetexto"/>
      <w:spacing w:before="0" w:line="14" w:lineRule="auto"/>
      <w:ind w:left="0"/>
      <w:jc w:val="left"/>
      <w:rPr>
        <w:sz w:val="20"/>
      </w:rPr>
    </w:pPr>
  </w:p>
  <w:p w14:paraId="362446FA" w14:textId="77777777" w:rsidR="00BE412B" w:rsidRDefault="00BE412B" w:rsidP="00BE412B">
    <w:pPr>
      <w:pStyle w:val="Corpodetexto"/>
      <w:spacing w:before="0" w:line="14" w:lineRule="auto"/>
      <w:ind w:left="0"/>
      <w:jc w:val="left"/>
      <w:rPr>
        <w:sz w:val="20"/>
      </w:rPr>
    </w:pPr>
  </w:p>
  <w:p w14:paraId="28C3ABEE" w14:textId="77777777" w:rsidR="00BE412B" w:rsidRDefault="00BE412B" w:rsidP="00BE412B">
    <w:pPr>
      <w:pStyle w:val="Corpodetexto"/>
      <w:spacing w:before="0" w:line="14" w:lineRule="auto"/>
      <w:ind w:left="0"/>
      <w:jc w:val="left"/>
      <w:rPr>
        <w:sz w:val="20"/>
      </w:rPr>
    </w:pPr>
  </w:p>
  <w:p w14:paraId="75A78B65" w14:textId="77777777" w:rsidR="00BE412B" w:rsidRDefault="00BE412B" w:rsidP="00BE412B">
    <w:pPr>
      <w:pStyle w:val="Corpodetexto"/>
      <w:spacing w:before="0" w:line="14" w:lineRule="auto"/>
      <w:ind w:left="0"/>
      <w:jc w:val="left"/>
      <w:rPr>
        <w:sz w:val="20"/>
      </w:rPr>
    </w:pPr>
  </w:p>
  <w:p w14:paraId="379B9BE6" w14:textId="77777777" w:rsidR="00BE412B" w:rsidRDefault="00BE412B" w:rsidP="00BE412B">
    <w:pPr>
      <w:pStyle w:val="Corpodetexto"/>
      <w:spacing w:before="0" w:line="14" w:lineRule="auto"/>
      <w:ind w:left="0"/>
      <w:jc w:val="left"/>
      <w:rPr>
        <w:sz w:val="20"/>
      </w:rPr>
    </w:pPr>
  </w:p>
  <w:p w14:paraId="67B8AA48" w14:textId="77777777" w:rsidR="00BE412B" w:rsidRDefault="00BE412B" w:rsidP="00BE412B">
    <w:pPr>
      <w:pStyle w:val="Corpodetexto"/>
      <w:spacing w:before="0" w:line="14" w:lineRule="auto"/>
      <w:ind w:left="0"/>
      <w:jc w:val="left"/>
      <w:rPr>
        <w:sz w:val="20"/>
      </w:rPr>
    </w:pPr>
  </w:p>
  <w:p w14:paraId="3269834B" w14:textId="77777777" w:rsidR="00BE412B" w:rsidRDefault="00BE412B" w:rsidP="00BE412B">
    <w:pPr>
      <w:pStyle w:val="Corpodetexto"/>
      <w:spacing w:before="0" w:line="14" w:lineRule="auto"/>
      <w:ind w:left="0"/>
      <w:jc w:val="left"/>
      <w:rPr>
        <w:sz w:val="20"/>
      </w:rPr>
    </w:pPr>
  </w:p>
  <w:p w14:paraId="14DEA6BF" w14:textId="77777777" w:rsidR="00BE412B" w:rsidRDefault="00BE412B" w:rsidP="00BE412B">
    <w:pPr>
      <w:pStyle w:val="Corpodetexto"/>
      <w:spacing w:before="0" w:line="14" w:lineRule="auto"/>
      <w:ind w:left="0"/>
      <w:jc w:val="left"/>
      <w:rPr>
        <w:sz w:val="20"/>
      </w:rPr>
    </w:pPr>
  </w:p>
  <w:p w14:paraId="3CAFA057" w14:textId="77777777" w:rsidR="00BE412B" w:rsidRDefault="00BE412B" w:rsidP="00BE412B">
    <w:pPr>
      <w:pStyle w:val="Corpodetexto"/>
      <w:spacing w:before="0" w:line="14" w:lineRule="auto"/>
      <w:ind w:left="0"/>
      <w:jc w:val="left"/>
      <w:rPr>
        <w:sz w:val="20"/>
      </w:rPr>
    </w:pPr>
  </w:p>
  <w:p w14:paraId="38A6F0DD" w14:textId="77777777" w:rsidR="00BE412B" w:rsidRDefault="00BE412B" w:rsidP="00BE412B">
    <w:pPr>
      <w:pStyle w:val="Corpodetexto"/>
      <w:spacing w:before="0" w:line="14" w:lineRule="auto"/>
      <w:ind w:left="0"/>
      <w:jc w:val="left"/>
      <w:rPr>
        <w:sz w:val="20"/>
      </w:rPr>
    </w:pPr>
  </w:p>
  <w:p w14:paraId="77731E28" w14:textId="77777777" w:rsidR="00BE412B" w:rsidRDefault="00BE412B" w:rsidP="00BE412B">
    <w:pPr>
      <w:pStyle w:val="Corpodetexto"/>
      <w:spacing w:before="0" w:line="14" w:lineRule="auto"/>
      <w:ind w:left="0"/>
      <w:jc w:val="left"/>
      <w:rPr>
        <w:sz w:val="20"/>
      </w:rPr>
    </w:pPr>
  </w:p>
  <w:p w14:paraId="7FC13913" w14:textId="089103CB" w:rsidR="00BE412B" w:rsidRDefault="00BE412B"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5408" behindDoc="1" locked="0" layoutInCell="1" allowOverlap="1" wp14:anchorId="1E17095D" wp14:editId="74CEF931">
              <wp:simplePos x="0" y="0"/>
              <wp:positionH relativeFrom="page">
                <wp:posOffset>323215</wp:posOffset>
              </wp:positionH>
              <wp:positionV relativeFrom="page">
                <wp:posOffset>174625</wp:posOffset>
              </wp:positionV>
              <wp:extent cx="534035" cy="139065"/>
              <wp:effectExtent l="0" t="0" r="0" b="0"/>
              <wp:wrapNone/>
              <wp:docPr id="195481110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BC876" w14:textId="77777777" w:rsidR="00BE412B" w:rsidRDefault="00BE412B" w:rsidP="00BE412B">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7095D" id="_x0000_s1030"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BxUYr+tQIAALgF&#10;AAAOAAAAAAAAAAAAAAAAAC4CAABkcnMvZTJvRG9jLnhtbFBLAQItABQABgAIAAAAIQBPkEGC3gAA&#10;AAgBAAAPAAAAAAAAAAAAAAAAAA8FAABkcnMvZG93bnJldi54bWxQSwUGAAAAAAQABADzAAAAGgYA&#10;AAAA&#10;" filled="f" stroked="f">
              <v:textbox inset="0,0,0,0">
                <w:txbxContent>
                  <w:p w14:paraId="771BC876" w14:textId="77777777" w:rsidR="00BE412B" w:rsidRDefault="00BE412B" w:rsidP="00BE412B">
                    <w:pPr>
                      <w:spacing w:before="14"/>
                      <w:ind w:left="20"/>
                      <w:rPr>
                        <w:rFonts w:ascii="Arial"/>
                        <w:sz w:val="16"/>
                      </w:rPr>
                    </w:pPr>
                  </w:p>
                </w:txbxContent>
              </v:textbox>
              <w10:wrap anchorx="page" anchory="page"/>
            </v:shape>
          </w:pict>
        </mc:Fallback>
      </mc:AlternateContent>
    </w:r>
  </w:p>
  <w:p w14:paraId="32B78231" w14:textId="77777777" w:rsidR="00BE412B" w:rsidRDefault="00BE412B" w:rsidP="00D11673">
    <w:pPr>
      <w:pStyle w:val="Corpodetexto"/>
      <w:spacing w:before="0" w:line="14" w:lineRule="auto"/>
      <w:ind w:left="0"/>
      <w:jc w:val="left"/>
      <w:rPr>
        <w:sz w:val="20"/>
      </w:rPr>
    </w:pPr>
  </w:p>
  <w:p w14:paraId="450A680B" w14:textId="77777777" w:rsidR="00BE412B" w:rsidRDefault="00BE412B" w:rsidP="00D11673">
    <w:pPr>
      <w:pStyle w:val="Corpodetexto"/>
      <w:spacing w:before="0" w:line="14" w:lineRule="auto"/>
      <w:ind w:left="0"/>
      <w:jc w:val="left"/>
      <w:rPr>
        <w:sz w:val="20"/>
      </w:rPr>
    </w:pPr>
  </w:p>
  <w:p w14:paraId="3B464A75" w14:textId="77777777" w:rsidR="00BE412B" w:rsidRDefault="00BE412B" w:rsidP="00D11673">
    <w:pPr>
      <w:pStyle w:val="Corpodetexto"/>
      <w:spacing w:before="0" w:line="14" w:lineRule="auto"/>
      <w:ind w:left="0"/>
      <w:jc w:val="left"/>
      <w:rPr>
        <w:sz w:val="20"/>
      </w:rPr>
    </w:pPr>
  </w:p>
  <w:p w14:paraId="12A349E4" w14:textId="77777777" w:rsidR="00BE412B" w:rsidRDefault="00BE412B" w:rsidP="00D11673">
    <w:pPr>
      <w:pStyle w:val="Corpodetexto"/>
      <w:spacing w:before="0" w:line="14" w:lineRule="auto"/>
      <w:ind w:left="0"/>
      <w:jc w:val="left"/>
      <w:rPr>
        <w:sz w:val="20"/>
      </w:rPr>
    </w:pPr>
  </w:p>
  <w:p w14:paraId="1D566C13" w14:textId="77777777" w:rsidR="00BE412B" w:rsidRDefault="00BE412B" w:rsidP="00D11673">
    <w:pPr>
      <w:pStyle w:val="Corpodetexto"/>
      <w:spacing w:before="0" w:line="14" w:lineRule="auto"/>
      <w:ind w:left="0"/>
      <w:jc w:val="left"/>
      <w:rPr>
        <w:sz w:val="20"/>
      </w:rPr>
    </w:pPr>
  </w:p>
  <w:p w14:paraId="177CC9E1" w14:textId="77777777" w:rsidR="00BE412B" w:rsidRDefault="00BE412B" w:rsidP="00D11673">
    <w:pPr>
      <w:pStyle w:val="Corpodetexto"/>
      <w:spacing w:before="0" w:line="14" w:lineRule="auto"/>
      <w:ind w:left="0"/>
      <w:jc w:val="left"/>
      <w:rPr>
        <w:sz w:val="20"/>
      </w:rPr>
    </w:pPr>
  </w:p>
  <w:p w14:paraId="29598053" w14:textId="77777777" w:rsidR="00BE412B" w:rsidRDefault="00BE412B" w:rsidP="00D11673">
    <w:pPr>
      <w:pStyle w:val="Corpodetexto"/>
      <w:spacing w:before="0" w:line="14" w:lineRule="auto"/>
      <w:ind w:left="0"/>
      <w:jc w:val="left"/>
      <w:rPr>
        <w:sz w:val="20"/>
      </w:rPr>
    </w:pPr>
  </w:p>
  <w:p w14:paraId="699CC3D8" w14:textId="77777777" w:rsidR="00BE412B" w:rsidRDefault="00BE412B" w:rsidP="00D11673">
    <w:pPr>
      <w:pStyle w:val="Corpodetexto"/>
      <w:spacing w:before="0" w:line="14" w:lineRule="auto"/>
      <w:ind w:left="0"/>
      <w:jc w:val="left"/>
      <w:rPr>
        <w:sz w:val="20"/>
      </w:rPr>
    </w:pPr>
  </w:p>
  <w:p w14:paraId="3E12318D" w14:textId="77777777" w:rsidR="00BE412B" w:rsidRDefault="00BE412B" w:rsidP="00D11673">
    <w:pPr>
      <w:pStyle w:val="Corpodetexto"/>
      <w:spacing w:before="0" w:line="14" w:lineRule="auto"/>
      <w:ind w:left="0"/>
      <w:jc w:val="left"/>
      <w:rPr>
        <w:sz w:val="20"/>
      </w:rPr>
    </w:pPr>
  </w:p>
  <w:p w14:paraId="5B03C045" w14:textId="77777777" w:rsidR="00BE412B" w:rsidRDefault="00BE412B" w:rsidP="00D11673">
    <w:pPr>
      <w:pStyle w:val="Corpodetexto"/>
      <w:spacing w:before="0" w:line="14" w:lineRule="auto"/>
      <w:ind w:left="0"/>
      <w:jc w:val="left"/>
      <w:rPr>
        <w:sz w:val="20"/>
      </w:rPr>
    </w:pPr>
  </w:p>
  <w:p w14:paraId="39F3ECEF" w14:textId="77777777" w:rsidR="00BE412B" w:rsidRDefault="00BE412B"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14FC2994" wp14:editId="28D3D12F">
              <wp:simplePos x="0" y="0"/>
              <wp:positionH relativeFrom="page">
                <wp:posOffset>323215</wp:posOffset>
              </wp:positionH>
              <wp:positionV relativeFrom="page">
                <wp:posOffset>174625</wp:posOffset>
              </wp:positionV>
              <wp:extent cx="534035" cy="139065"/>
              <wp:effectExtent l="0" t="0" r="0" b="0"/>
              <wp:wrapNone/>
              <wp:docPr id="73483067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6C073" w14:textId="77777777" w:rsidR="00BE412B" w:rsidRDefault="00BE412B"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C2994" id="_x0000_s1031"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4itgIAALc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flOOIrYCAAC3&#10;BQAADgAAAAAAAAAAAAAAAAAuAgAAZHJzL2Uyb0RvYy54bWxQSwECLQAUAAYACAAAACEAT5BBgt4A&#10;AAAIAQAADwAAAAAAAAAAAAAAAAAQBQAAZHJzL2Rvd25yZXYueG1sUEsFBgAAAAAEAAQA8wAAABsG&#10;AAAAAA==&#10;" filled="f" stroked="f">
              <v:textbox inset="0,0,0,0">
                <w:txbxContent>
                  <w:p w14:paraId="5FB6C073" w14:textId="77777777" w:rsidR="00BE412B" w:rsidRDefault="00BE412B" w:rsidP="00D11673">
                    <w:pPr>
                      <w:spacing w:before="14"/>
                      <w:ind w:left="20"/>
                      <w:rPr>
                        <w:rFonts w:ascii="Arial"/>
                        <w:sz w:val="16"/>
                      </w:rPr>
                    </w:pPr>
                  </w:p>
                </w:txbxContent>
              </v:textbox>
              <w10:wrap anchorx="page" anchory="page"/>
            </v:shape>
          </w:pict>
        </mc:Fallback>
      </mc:AlternateContent>
    </w:r>
  </w:p>
  <w:p w14:paraId="5DD56CCE" w14:textId="77777777" w:rsidR="00BE412B" w:rsidRPr="00EB644B" w:rsidRDefault="00BE412B" w:rsidP="00EB644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BBB82" w14:textId="77777777" w:rsidR="00BE412B" w:rsidRDefault="00BE412B" w:rsidP="00D11673">
    <w:pPr>
      <w:pStyle w:val="Cabealho"/>
      <w:ind w:left="426"/>
    </w:pPr>
  </w:p>
  <w:p w14:paraId="0125730D" w14:textId="77777777" w:rsidR="00BE412B" w:rsidRPr="00634414" w:rsidRDefault="00BE412B" w:rsidP="00D11673">
    <w:pPr>
      <w:pStyle w:val="Cabealho"/>
    </w:pPr>
  </w:p>
  <w:p w14:paraId="14BB60EA" w14:textId="77777777" w:rsidR="00BE412B" w:rsidRDefault="00BE412B" w:rsidP="00D11673">
    <w:pPr>
      <w:pStyle w:val="Corpodetexto"/>
      <w:spacing w:before="0" w:line="14" w:lineRule="auto"/>
      <w:ind w:left="0"/>
      <w:jc w:val="left"/>
      <w:rPr>
        <w:sz w:val="20"/>
      </w:rPr>
    </w:pPr>
  </w:p>
  <w:p w14:paraId="7381A468" w14:textId="77777777" w:rsidR="00BE412B" w:rsidRDefault="00BE412B" w:rsidP="00D11673">
    <w:pPr>
      <w:pStyle w:val="Corpodetexto"/>
      <w:spacing w:before="0" w:line="14" w:lineRule="auto"/>
      <w:ind w:left="0"/>
      <w:jc w:val="left"/>
      <w:rPr>
        <w:sz w:val="20"/>
      </w:rPr>
    </w:pPr>
  </w:p>
  <w:p w14:paraId="4F8D2659" w14:textId="77777777" w:rsidR="00BE412B" w:rsidRDefault="00BE412B" w:rsidP="00D11673">
    <w:pPr>
      <w:pStyle w:val="Corpodetexto"/>
      <w:spacing w:before="0" w:line="14" w:lineRule="auto"/>
      <w:ind w:left="0"/>
      <w:jc w:val="left"/>
      <w:rPr>
        <w:sz w:val="20"/>
      </w:rPr>
    </w:pPr>
  </w:p>
  <w:p w14:paraId="7505109A" w14:textId="77777777" w:rsidR="00BE412B" w:rsidRDefault="00BE412B" w:rsidP="00D11673">
    <w:pPr>
      <w:pStyle w:val="Corpodetexto"/>
      <w:spacing w:before="0" w:line="14" w:lineRule="auto"/>
      <w:ind w:left="0"/>
      <w:jc w:val="left"/>
      <w:rPr>
        <w:sz w:val="20"/>
      </w:rPr>
    </w:pPr>
  </w:p>
  <w:p w14:paraId="5E5ACFD7" w14:textId="77777777" w:rsidR="00BE412B" w:rsidRDefault="00BE412B" w:rsidP="00D11673">
    <w:pPr>
      <w:pStyle w:val="Corpodetexto"/>
      <w:spacing w:before="0" w:line="14" w:lineRule="auto"/>
      <w:ind w:left="0"/>
      <w:jc w:val="left"/>
      <w:rPr>
        <w:sz w:val="20"/>
      </w:rPr>
    </w:pPr>
  </w:p>
  <w:p w14:paraId="5CE45A86" w14:textId="77777777" w:rsidR="00BE412B" w:rsidRDefault="00BE412B" w:rsidP="00D11673">
    <w:pPr>
      <w:pStyle w:val="Corpodetexto"/>
      <w:spacing w:before="0" w:line="14" w:lineRule="auto"/>
      <w:ind w:left="0"/>
      <w:jc w:val="left"/>
      <w:rPr>
        <w:sz w:val="20"/>
      </w:rPr>
    </w:pPr>
  </w:p>
  <w:p w14:paraId="3F71A457" w14:textId="77777777" w:rsidR="00BE412B" w:rsidRDefault="00BE412B" w:rsidP="00D11673">
    <w:pPr>
      <w:pStyle w:val="Corpodetexto"/>
      <w:spacing w:before="0" w:line="14" w:lineRule="auto"/>
      <w:ind w:left="0"/>
      <w:jc w:val="left"/>
      <w:rPr>
        <w:sz w:val="20"/>
      </w:rPr>
    </w:pPr>
  </w:p>
  <w:p w14:paraId="05BA7966" w14:textId="77777777" w:rsidR="00BE412B" w:rsidRDefault="00BE412B" w:rsidP="00D11673">
    <w:pPr>
      <w:pStyle w:val="Corpodetexto"/>
      <w:spacing w:before="0" w:line="14" w:lineRule="auto"/>
      <w:ind w:left="0"/>
      <w:jc w:val="left"/>
      <w:rPr>
        <w:sz w:val="20"/>
      </w:rPr>
    </w:pPr>
  </w:p>
  <w:p w14:paraId="5DCFDEB9" w14:textId="77777777" w:rsidR="00BE412B" w:rsidRDefault="00BE412B" w:rsidP="00D11673">
    <w:pPr>
      <w:pStyle w:val="Corpodetexto"/>
      <w:spacing w:before="0" w:line="14" w:lineRule="auto"/>
      <w:ind w:left="0"/>
      <w:jc w:val="left"/>
      <w:rPr>
        <w:sz w:val="20"/>
      </w:rPr>
    </w:pPr>
  </w:p>
  <w:p w14:paraId="0AA0408B" w14:textId="77777777" w:rsidR="00BE412B" w:rsidRDefault="00BE412B" w:rsidP="00D11673">
    <w:pPr>
      <w:pStyle w:val="Corpodetexto"/>
      <w:spacing w:before="0" w:line="14" w:lineRule="auto"/>
      <w:ind w:left="0"/>
      <w:jc w:val="left"/>
      <w:rPr>
        <w:sz w:val="20"/>
      </w:rPr>
    </w:pPr>
  </w:p>
  <w:p w14:paraId="40D8C619" w14:textId="77777777" w:rsidR="00BE412B" w:rsidRDefault="00BE412B" w:rsidP="00D11673">
    <w:pPr>
      <w:pStyle w:val="Corpodetexto"/>
      <w:spacing w:before="0" w:line="14" w:lineRule="auto"/>
      <w:ind w:left="0"/>
      <w:jc w:val="left"/>
      <w:rPr>
        <w:sz w:val="20"/>
      </w:rPr>
    </w:pPr>
  </w:p>
  <w:p w14:paraId="5734905C" w14:textId="77777777" w:rsidR="00BE412B" w:rsidRDefault="00BE412B"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43D0486A" wp14:editId="2876ED31">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2EC00" w14:textId="77777777" w:rsidR="00BE412B" w:rsidRDefault="00BE412B"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D0486A" id="_x0000_t202" coordsize="21600,21600" o:spt="202" path="m,l,21600r21600,l21600,xe">
              <v:stroke joinstyle="miter"/>
              <v:path gradientshapeok="t" o:connecttype="rect"/>
            </v:shapetype>
            <v:shape id="_x0000_s1034"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bRPsAIAALAFAAAOAAAAZHJzL2Uyb0RvYy54bWysVG1vmzAQ/j5p/8HydwokQAG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8jG0T7ACAACwBQAADgAA&#10;AAAAAAAAAAAAAAAuAgAAZHJzL2Uyb0RvYy54bWxQSwECLQAUAAYACAAAACEAT5BBgt4AAAAIAQAA&#10;DwAAAAAAAAAAAAAAAAAKBQAAZHJzL2Rvd25yZXYueG1sUEsFBgAAAAAEAAQA8wAAABUGAAAAAA==&#10;" filled="f" stroked="f">
              <v:textbox inset="0,0,0,0">
                <w:txbxContent>
                  <w:p w14:paraId="6982EC00" w14:textId="77777777" w:rsidR="00BE412B" w:rsidRDefault="00BE412B" w:rsidP="00D11673">
                    <w:pPr>
                      <w:spacing w:before="14"/>
                      <w:ind w:left="20"/>
                      <w:rPr>
                        <w:rFonts w:ascii="Arial"/>
                        <w:sz w:val="16"/>
                      </w:rPr>
                    </w:pPr>
                  </w:p>
                </w:txbxContent>
              </v:textbox>
              <w10:wrap anchorx="page" anchory="page"/>
            </v:shape>
          </w:pict>
        </mc:Fallback>
      </mc:AlternateContent>
    </w:r>
  </w:p>
  <w:p w14:paraId="16930D1D" w14:textId="77777777" w:rsidR="00BE412B" w:rsidRPr="00EB644B" w:rsidRDefault="00BE412B"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A28761A"/>
    <w:multiLevelType w:val="multilevel"/>
    <w:tmpl w:val="E4FE76A0"/>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2"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6"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19"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0"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1"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3"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4"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6"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18"/>
  </w:num>
  <w:num w:numId="2">
    <w:abstractNumId w:val="25"/>
  </w:num>
  <w:num w:numId="3">
    <w:abstractNumId w:val="27"/>
  </w:num>
  <w:num w:numId="4">
    <w:abstractNumId w:val="8"/>
  </w:num>
  <w:num w:numId="5">
    <w:abstractNumId w:val="16"/>
  </w:num>
  <w:num w:numId="6">
    <w:abstractNumId w:val="29"/>
  </w:num>
  <w:num w:numId="7">
    <w:abstractNumId w:val="23"/>
  </w:num>
  <w:num w:numId="8">
    <w:abstractNumId w:val="3"/>
  </w:num>
  <w:num w:numId="9">
    <w:abstractNumId w:val="0"/>
  </w:num>
  <w:num w:numId="10">
    <w:abstractNumId w:val="10"/>
  </w:num>
  <w:num w:numId="11">
    <w:abstractNumId w:val="13"/>
  </w:num>
  <w:num w:numId="12">
    <w:abstractNumId w:val="20"/>
  </w:num>
  <w:num w:numId="13">
    <w:abstractNumId w:val="30"/>
  </w:num>
  <w:num w:numId="14">
    <w:abstractNumId w:val="26"/>
  </w:num>
  <w:num w:numId="15">
    <w:abstractNumId w:val="12"/>
  </w:num>
  <w:num w:numId="16">
    <w:abstractNumId w:val="19"/>
  </w:num>
  <w:num w:numId="17">
    <w:abstractNumId w:val="24"/>
  </w:num>
  <w:num w:numId="18">
    <w:abstractNumId w:val="15"/>
  </w:num>
  <w:num w:numId="19">
    <w:abstractNumId w:val="11"/>
  </w:num>
  <w:num w:numId="20">
    <w:abstractNumId w:val="31"/>
  </w:num>
  <w:num w:numId="21">
    <w:abstractNumId w:val="21"/>
  </w:num>
  <w:num w:numId="22">
    <w:abstractNumId w:val="22"/>
  </w:num>
  <w:num w:numId="23">
    <w:abstractNumId w:val="6"/>
  </w:num>
  <w:num w:numId="24">
    <w:abstractNumId w:val="9"/>
  </w:num>
  <w:num w:numId="25">
    <w:abstractNumId w:val="4"/>
  </w:num>
  <w:num w:numId="26">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7"/>
  </w:num>
  <w:num w:numId="29">
    <w:abstractNumId w:val="5"/>
  </w:num>
  <w:num w:numId="30">
    <w:abstractNumId w:val="2"/>
  </w:num>
  <w:num w:numId="31">
    <w:abstractNumId w:val="7"/>
  </w:num>
  <w:num w:numId="32">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389D"/>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3AD8"/>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5DBE"/>
    <w:rsid w:val="00316281"/>
    <w:rsid w:val="00316E27"/>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67799"/>
    <w:rsid w:val="004734A9"/>
    <w:rsid w:val="00473EE9"/>
    <w:rsid w:val="00476380"/>
    <w:rsid w:val="00480B51"/>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C7B94"/>
    <w:rsid w:val="004D1419"/>
    <w:rsid w:val="004D3DA6"/>
    <w:rsid w:val="004D4929"/>
    <w:rsid w:val="004D5DDC"/>
    <w:rsid w:val="004D64C6"/>
    <w:rsid w:val="004D6D6C"/>
    <w:rsid w:val="004D7BBF"/>
    <w:rsid w:val="004E06A7"/>
    <w:rsid w:val="004E21D2"/>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38D"/>
    <w:rsid w:val="006B0A1A"/>
    <w:rsid w:val="006B1A5E"/>
    <w:rsid w:val="006B25B5"/>
    <w:rsid w:val="006B434F"/>
    <w:rsid w:val="006B579A"/>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9C2"/>
    <w:rsid w:val="00733C80"/>
    <w:rsid w:val="00733E07"/>
    <w:rsid w:val="007342F2"/>
    <w:rsid w:val="00736675"/>
    <w:rsid w:val="00736C29"/>
    <w:rsid w:val="00737FBE"/>
    <w:rsid w:val="00740D08"/>
    <w:rsid w:val="00741195"/>
    <w:rsid w:val="00742B41"/>
    <w:rsid w:val="00743733"/>
    <w:rsid w:val="00745756"/>
    <w:rsid w:val="00745EA3"/>
    <w:rsid w:val="00750FC0"/>
    <w:rsid w:val="0075140D"/>
    <w:rsid w:val="007519D8"/>
    <w:rsid w:val="00752F2D"/>
    <w:rsid w:val="00753E5B"/>
    <w:rsid w:val="0075432A"/>
    <w:rsid w:val="00755D98"/>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D7B9A"/>
    <w:rsid w:val="007E21B5"/>
    <w:rsid w:val="007E44B8"/>
    <w:rsid w:val="007F0C47"/>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1E39"/>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17488"/>
    <w:rsid w:val="00A21A08"/>
    <w:rsid w:val="00A243AC"/>
    <w:rsid w:val="00A25A44"/>
    <w:rsid w:val="00A26EC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07C4"/>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A7EA5"/>
    <w:rsid w:val="00BB0825"/>
    <w:rsid w:val="00BB1238"/>
    <w:rsid w:val="00BB1B20"/>
    <w:rsid w:val="00BB2768"/>
    <w:rsid w:val="00BB5EB6"/>
    <w:rsid w:val="00BB5FC7"/>
    <w:rsid w:val="00BB6B8B"/>
    <w:rsid w:val="00BB72D8"/>
    <w:rsid w:val="00BC0940"/>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12B"/>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86A5C"/>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12B6"/>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5FA"/>
    <w:rsid w:val="00E9584D"/>
    <w:rsid w:val="00E95ED2"/>
    <w:rsid w:val="00E96B6C"/>
    <w:rsid w:val="00EA22D5"/>
    <w:rsid w:val="00EA4BE3"/>
    <w:rsid w:val="00EA5303"/>
    <w:rsid w:val="00EB08AC"/>
    <w:rsid w:val="00EB0BBC"/>
    <w:rsid w:val="00EB3216"/>
    <w:rsid w:val="00EB38E9"/>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EF7468"/>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37FB5"/>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138E"/>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0A12"/>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A23A7"/>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82856223">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591137">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049347">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66874382">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4460E-4129-4C21-9DC0-AEF936FD6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51</Pages>
  <Words>21741</Words>
  <Characters>117403</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COMPRAS001</cp:lastModifiedBy>
  <cp:revision>12</cp:revision>
  <cp:lastPrinted>2023-10-04T17:26:00Z</cp:lastPrinted>
  <dcterms:created xsi:type="dcterms:W3CDTF">2023-09-01T17:00:00Z</dcterms:created>
  <dcterms:modified xsi:type="dcterms:W3CDTF">2023-10-04T17:42:00Z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