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70" w:type="dxa"/>
          <w:right w:w="70" w:type="dxa"/>
        </w:tblCellMar>
        <w:tblLook w:val="04A0" w:firstRow="1" w:lastRow="0" w:firstColumn="1" w:lastColumn="0" w:noHBand="0" w:noVBand="1"/>
      </w:tblPr>
      <w:tblGrid>
        <w:gridCol w:w="342"/>
        <w:gridCol w:w="283"/>
        <w:gridCol w:w="815"/>
        <w:gridCol w:w="3707"/>
        <w:gridCol w:w="1168"/>
        <w:gridCol w:w="2189"/>
      </w:tblGrid>
      <w:tr w:rsidR="006740A9" w:rsidRPr="00472921" w:rsidTr="002E089B">
        <w:trPr>
          <w:trHeight w:val="102"/>
        </w:trPr>
        <w:tc>
          <w:tcPr>
            <w:tcW w:w="5000" w:type="pct"/>
            <w:gridSpan w:val="6"/>
            <w:tcBorders>
              <w:top w:val="nil"/>
              <w:left w:val="nil"/>
              <w:bottom w:val="single" w:sz="4" w:space="0" w:color="auto"/>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br w:type="page"/>
            </w:r>
          </w:p>
        </w:tc>
      </w:tr>
      <w:tr w:rsidR="006740A9" w:rsidRPr="00472921" w:rsidTr="002E089B">
        <w:trPr>
          <w:trHeight w:val="22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6740A9" w:rsidRPr="00472921" w:rsidRDefault="006740A9" w:rsidP="002E089B">
            <w:pPr>
              <w:spacing w:after="0" w:line="240" w:lineRule="auto"/>
              <w:jc w:val="center"/>
              <w:rPr>
                <w:rFonts w:ascii="Arial" w:eastAsia="Times New Roman" w:hAnsi="Arial" w:cs="Arial"/>
                <w:b/>
                <w:bCs/>
                <w:color w:val="000000"/>
                <w:kern w:val="0"/>
                <w:sz w:val="32"/>
                <w:szCs w:val="32"/>
                <w:lang w:eastAsia="pt-BR"/>
                <w14:ligatures w14:val="none"/>
              </w:rPr>
            </w:pPr>
            <w:r w:rsidRPr="00472921">
              <w:rPr>
                <w:rFonts w:ascii="Arial" w:eastAsia="Times New Roman" w:hAnsi="Arial" w:cs="Arial"/>
                <w:b/>
                <w:bCs/>
                <w:color w:val="000000"/>
                <w:kern w:val="0"/>
                <w:sz w:val="32"/>
                <w:szCs w:val="32"/>
                <w:lang w:eastAsia="pt-BR"/>
                <w14:ligatures w14:val="none"/>
              </w:rPr>
              <w:t>Edital de dispensa de licitação</w:t>
            </w:r>
          </w:p>
        </w:tc>
      </w:tr>
      <w:tr w:rsidR="006740A9" w:rsidRPr="00472921" w:rsidTr="002E089B">
        <w:trPr>
          <w:trHeight w:val="139"/>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I. IDENTIFICAÇÃO DO PROCESSO</w:t>
            </w:r>
          </w:p>
        </w:tc>
      </w:tr>
      <w:tr w:rsidR="006740A9" w:rsidRPr="00472921" w:rsidTr="002E089B">
        <w:trPr>
          <w:trHeight w:val="139"/>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N° PROCESSO</w:t>
            </w:r>
          </w:p>
        </w:tc>
        <w:tc>
          <w:tcPr>
            <w:tcW w:w="4185"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18/2024</w:t>
            </w:r>
          </w:p>
        </w:tc>
      </w:tr>
      <w:tr w:rsidR="006740A9" w:rsidRPr="00472921" w:rsidTr="002E089B">
        <w:trPr>
          <w:trHeight w:val="240"/>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MODALIDADE</w:t>
            </w:r>
          </w:p>
        </w:tc>
        <w:tc>
          <w:tcPr>
            <w:tcW w:w="4185"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dispensa por limite (art. 75, I)</w:t>
            </w:r>
          </w:p>
        </w:tc>
      </w:tr>
      <w:tr w:rsidR="006740A9" w:rsidRPr="00472921" w:rsidTr="002E089B">
        <w:trPr>
          <w:trHeight w:val="139"/>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N° PROCEDIMENTO</w:t>
            </w:r>
          </w:p>
        </w:tc>
        <w:tc>
          <w:tcPr>
            <w:tcW w:w="4185"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05/2024</w:t>
            </w:r>
          </w:p>
        </w:tc>
      </w:tr>
      <w:tr w:rsidR="006740A9" w:rsidRPr="00472921" w:rsidTr="002E089B">
        <w:trPr>
          <w:trHeight w:val="139"/>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FINALIDADE</w:t>
            </w:r>
          </w:p>
        </w:tc>
        <w:tc>
          <w:tcPr>
            <w:tcW w:w="4185"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Obra de engenharia</w:t>
            </w:r>
          </w:p>
        </w:tc>
      </w:tr>
      <w:tr w:rsidR="006740A9" w:rsidRPr="00472921" w:rsidTr="002E089B">
        <w:trPr>
          <w:trHeight w:val="702"/>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OBJETO</w:t>
            </w:r>
          </w:p>
        </w:tc>
        <w:tc>
          <w:tcPr>
            <w:tcW w:w="4185"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Construção de parede de concreto pré-fabricado para reparo na estrutura do Ginásio de Esportes anexo a Escola Municipal Casimiro de Abreu, no endereço Rua Curitiba, 185 - Município de Farol/</w:t>
            </w:r>
            <w:proofErr w:type="spellStart"/>
            <w:r w:rsidRPr="00472921">
              <w:rPr>
                <w:rFonts w:ascii="Arial" w:eastAsia="Times New Roman" w:hAnsi="Arial" w:cs="Arial"/>
                <w:color w:val="000000"/>
                <w:kern w:val="0"/>
                <w:lang w:eastAsia="pt-BR"/>
                <w14:ligatures w14:val="none"/>
              </w:rPr>
              <w:t>Pr</w:t>
            </w:r>
            <w:proofErr w:type="spellEnd"/>
            <w:r>
              <w:rPr>
                <w:rFonts w:ascii="Arial" w:eastAsia="Times New Roman" w:hAnsi="Arial" w:cs="Arial"/>
                <w:color w:val="000000"/>
                <w:kern w:val="0"/>
                <w:lang w:eastAsia="pt-BR"/>
                <w14:ligatures w14:val="none"/>
              </w:rPr>
              <w:t xml:space="preserve"> </w:t>
            </w:r>
            <w:r w:rsidRPr="00472921">
              <w:rPr>
                <w:rFonts w:ascii="Arial" w:eastAsia="Times New Roman" w:hAnsi="Arial" w:cs="Arial"/>
                <w:color w:val="000000"/>
                <w:kern w:val="0"/>
                <w:lang w:eastAsia="pt-BR"/>
                <w14:ligatures w14:val="none"/>
              </w:rPr>
              <w:t>pelo regime de Empreitada por preço global</w:t>
            </w:r>
          </w:p>
        </w:tc>
      </w:tr>
      <w:tr w:rsidR="006740A9" w:rsidRPr="00472921" w:rsidTr="002E089B">
        <w:trPr>
          <w:trHeight w:val="139"/>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VALOR</w:t>
            </w:r>
          </w:p>
        </w:tc>
        <w:tc>
          <w:tcPr>
            <w:tcW w:w="4185"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R$ 42.000,00</w:t>
            </w:r>
          </w:p>
        </w:tc>
      </w:tr>
      <w:tr w:rsidR="006740A9" w:rsidRPr="00472921" w:rsidTr="002E089B">
        <w:trPr>
          <w:trHeight w:val="222"/>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CARACTERISTICA</w:t>
            </w:r>
          </w:p>
        </w:tc>
        <w:tc>
          <w:tcPr>
            <w:tcW w:w="4185"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Tradicional (Contrato)</w:t>
            </w:r>
          </w:p>
        </w:tc>
      </w:tr>
      <w:tr w:rsidR="006740A9" w:rsidRPr="00472921" w:rsidTr="002E089B">
        <w:trPr>
          <w:trHeight w:val="139"/>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FONTE DE RECURSO</w:t>
            </w:r>
          </w:p>
        </w:tc>
        <w:tc>
          <w:tcPr>
            <w:tcW w:w="4185"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sz w:val="24"/>
                <w:szCs w:val="24"/>
                <w:lang w:eastAsia="pt-BR"/>
                <w14:ligatures w14:val="none"/>
              </w:rPr>
              <w:t>07.001.12.122.0049.1700.4.4.90.51.00.00 - 332 - 21015</w:t>
            </w:r>
          </w:p>
        </w:tc>
      </w:tr>
      <w:tr w:rsidR="006740A9" w:rsidRPr="00472921" w:rsidTr="002E089B">
        <w:trPr>
          <w:trHeight w:val="22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6740A9" w:rsidRPr="00472921" w:rsidRDefault="006740A9" w:rsidP="002E089B">
            <w:pPr>
              <w:spacing w:after="0" w:line="240" w:lineRule="auto"/>
              <w:rPr>
                <w:rFonts w:ascii="Arial" w:eastAsia="Times New Roman" w:hAnsi="Arial" w:cs="Arial"/>
                <w:b/>
                <w:bCs/>
                <w:color w:val="000000"/>
                <w:kern w:val="0"/>
                <w:lang w:eastAsia="pt-BR"/>
                <w14:ligatures w14:val="none"/>
              </w:rPr>
            </w:pPr>
            <w:r w:rsidRPr="00472921">
              <w:rPr>
                <w:rFonts w:ascii="Arial" w:eastAsia="Times New Roman" w:hAnsi="Arial" w:cs="Arial"/>
                <w:b/>
                <w:bCs/>
                <w:color w:val="000000"/>
                <w:kern w:val="0"/>
                <w:lang w:eastAsia="pt-BR"/>
                <w14:ligatures w14:val="none"/>
              </w:rPr>
              <w:t>II. DATAS E LOCAIS RELATIVAS AO CERTAME</w:t>
            </w:r>
          </w:p>
        </w:tc>
      </w:tr>
      <w:tr w:rsidR="006740A9" w:rsidRPr="00472921" w:rsidTr="002E089B">
        <w:trPr>
          <w:trHeight w:val="259"/>
        </w:trPr>
        <w:tc>
          <w:tcPr>
            <w:tcW w:w="815"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PROTOCOLO</w:t>
            </w:r>
          </w:p>
        </w:tc>
        <w:tc>
          <w:tcPr>
            <w:tcW w:w="4185"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AF2586" w:rsidRDefault="006740A9" w:rsidP="002E089B">
            <w:pPr>
              <w:spacing w:after="0" w:line="240" w:lineRule="auto"/>
              <w:jc w:val="both"/>
              <w:rPr>
                <w:rFonts w:ascii="Arial" w:eastAsia="Times New Roman" w:hAnsi="Arial" w:cs="Arial"/>
                <w:color w:val="000000"/>
                <w:kern w:val="0"/>
                <w:lang w:eastAsia="pt-BR"/>
                <w14:ligatures w14:val="none"/>
              </w:rPr>
            </w:pPr>
            <w:r w:rsidRPr="00AF2586">
              <w:rPr>
                <w:rFonts w:ascii="Arial" w:eastAsia="Times New Roman" w:hAnsi="Arial" w:cs="Arial"/>
                <w:color w:val="000000"/>
                <w:kern w:val="0"/>
                <w:lang w:eastAsia="pt-BR"/>
                <w14:ligatures w14:val="none"/>
              </w:rPr>
              <w:t xml:space="preserve">Até às </w:t>
            </w:r>
            <w:r>
              <w:rPr>
                <w:rFonts w:ascii="Arial" w:eastAsia="Times New Roman" w:hAnsi="Arial" w:cs="Arial"/>
                <w:color w:val="000000"/>
                <w:kern w:val="0"/>
                <w:lang w:eastAsia="pt-BR"/>
                <w14:ligatures w14:val="none"/>
              </w:rPr>
              <w:t>08h 55min</w:t>
            </w:r>
            <w:r w:rsidRPr="00AF2586">
              <w:rPr>
                <w:rFonts w:ascii="Arial" w:eastAsia="Times New Roman" w:hAnsi="Arial" w:cs="Arial"/>
                <w:color w:val="000000"/>
                <w:kern w:val="0"/>
                <w:lang w:eastAsia="pt-BR"/>
                <w14:ligatures w14:val="none"/>
              </w:rPr>
              <w:t xml:space="preserve"> do dia </w:t>
            </w:r>
            <w:r>
              <w:rPr>
                <w:rFonts w:ascii="Arial" w:eastAsia="Times New Roman" w:hAnsi="Arial" w:cs="Arial"/>
                <w:color w:val="000000"/>
                <w:kern w:val="0"/>
                <w:lang w:eastAsia="pt-BR"/>
                <w14:ligatures w14:val="none"/>
              </w:rPr>
              <w:t>06/03/2024</w:t>
            </w:r>
          </w:p>
        </w:tc>
      </w:tr>
      <w:tr w:rsidR="006740A9" w:rsidRPr="00472921" w:rsidTr="002E089B">
        <w:trPr>
          <w:trHeight w:val="259"/>
        </w:trPr>
        <w:tc>
          <w:tcPr>
            <w:tcW w:w="815"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ABERTURA</w:t>
            </w:r>
          </w:p>
        </w:tc>
        <w:tc>
          <w:tcPr>
            <w:tcW w:w="4185"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AF2586" w:rsidRDefault="006740A9" w:rsidP="002E089B">
            <w:pPr>
              <w:spacing w:after="0" w:line="240" w:lineRule="auto"/>
              <w:jc w:val="both"/>
              <w:rPr>
                <w:rFonts w:ascii="Arial" w:eastAsia="Times New Roman" w:hAnsi="Arial" w:cs="Arial"/>
                <w:color w:val="000000"/>
                <w:kern w:val="0"/>
                <w:lang w:eastAsia="pt-BR"/>
                <w14:ligatures w14:val="none"/>
              </w:rPr>
            </w:pPr>
            <w:r w:rsidRPr="00AF2586">
              <w:rPr>
                <w:rFonts w:ascii="Arial" w:eastAsia="Times New Roman" w:hAnsi="Arial" w:cs="Arial"/>
                <w:color w:val="000000"/>
                <w:kern w:val="0"/>
                <w:lang w:eastAsia="pt-BR"/>
                <w14:ligatures w14:val="none"/>
              </w:rPr>
              <w:t xml:space="preserve">Das </w:t>
            </w:r>
            <w:r>
              <w:rPr>
                <w:rFonts w:ascii="Arial" w:eastAsia="Times New Roman" w:hAnsi="Arial" w:cs="Arial"/>
                <w:color w:val="000000"/>
                <w:kern w:val="0"/>
                <w:lang w:eastAsia="pt-BR"/>
                <w14:ligatures w14:val="none"/>
              </w:rPr>
              <w:t>09h 00min</w:t>
            </w:r>
            <w:r w:rsidRPr="00AF2586">
              <w:rPr>
                <w:rFonts w:ascii="Arial" w:eastAsia="Times New Roman" w:hAnsi="Arial" w:cs="Arial"/>
                <w:color w:val="000000"/>
                <w:kern w:val="0"/>
                <w:lang w:eastAsia="pt-BR"/>
                <w14:ligatures w14:val="none"/>
              </w:rPr>
              <w:t xml:space="preserve"> às </w:t>
            </w:r>
            <w:r>
              <w:rPr>
                <w:rFonts w:ascii="Arial" w:eastAsia="Times New Roman" w:hAnsi="Arial" w:cs="Arial"/>
                <w:color w:val="000000"/>
                <w:kern w:val="0"/>
                <w:lang w:eastAsia="pt-BR"/>
                <w14:ligatures w14:val="none"/>
              </w:rPr>
              <w:t>15h 00min</w:t>
            </w:r>
            <w:r w:rsidRPr="00AF2586">
              <w:rPr>
                <w:rFonts w:ascii="Arial" w:eastAsia="Times New Roman" w:hAnsi="Arial" w:cs="Arial"/>
                <w:color w:val="000000"/>
                <w:kern w:val="0"/>
                <w:lang w:eastAsia="pt-BR"/>
                <w14:ligatures w14:val="none"/>
              </w:rPr>
              <w:t xml:space="preserve"> do dia </w:t>
            </w:r>
            <w:r>
              <w:rPr>
                <w:rFonts w:ascii="Arial" w:eastAsia="Times New Roman" w:hAnsi="Arial" w:cs="Arial"/>
                <w:color w:val="000000"/>
                <w:kern w:val="0"/>
                <w:lang w:eastAsia="pt-BR"/>
                <w14:ligatures w14:val="none"/>
              </w:rPr>
              <w:t>06/03/2024</w:t>
            </w:r>
          </w:p>
        </w:tc>
      </w:tr>
      <w:tr w:rsidR="006740A9" w:rsidRPr="00472921" w:rsidTr="002E089B">
        <w:trPr>
          <w:trHeight w:val="222"/>
        </w:trPr>
        <w:tc>
          <w:tcPr>
            <w:tcW w:w="815"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LOCAL DE ABERTURA</w:t>
            </w:r>
          </w:p>
        </w:tc>
        <w:tc>
          <w:tcPr>
            <w:tcW w:w="4185"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https://bll.org.br/</w:t>
            </w:r>
          </w:p>
        </w:tc>
      </w:tr>
      <w:tr w:rsidR="006740A9" w:rsidRPr="00472921" w:rsidTr="002E089B">
        <w:trPr>
          <w:trHeight w:val="222"/>
        </w:trPr>
        <w:tc>
          <w:tcPr>
            <w:tcW w:w="5000" w:type="pct"/>
            <w:gridSpan w:val="6"/>
            <w:tcBorders>
              <w:top w:val="nil"/>
              <w:left w:val="nil"/>
              <w:bottom w:val="single" w:sz="4" w:space="0" w:color="auto"/>
              <w:right w:val="nil"/>
            </w:tcBorders>
            <w:shd w:val="clear" w:color="000000" w:fill="FFF2CC"/>
            <w:vAlign w:val="center"/>
            <w:hideMark/>
          </w:tcPr>
          <w:p w:rsidR="006740A9" w:rsidRPr="00472921" w:rsidRDefault="006740A9" w:rsidP="002E089B">
            <w:pPr>
              <w:spacing w:after="0" w:line="240" w:lineRule="auto"/>
              <w:rPr>
                <w:rFonts w:ascii="Arial" w:eastAsia="Times New Roman" w:hAnsi="Arial" w:cs="Arial"/>
                <w:b/>
                <w:bCs/>
                <w:color w:val="000000"/>
                <w:kern w:val="0"/>
                <w:lang w:eastAsia="pt-BR"/>
                <w14:ligatures w14:val="none"/>
              </w:rPr>
            </w:pPr>
            <w:r w:rsidRPr="00472921">
              <w:rPr>
                <w:rFonts w:ascii="Arial" w:eastAsia="Times New Roman" w:hAnsi="Arial" w:cs="Arial"/>
                <w:b/>
                <w:bCs/>
                <w:color w:val="000000"/>
                <w:kern w:val="0"/>
                <w:lang w:eastAsia="pt-BR"/>
                <w14:ligatures w14:val="none"/>
              </w:rPr>
              <w:t>III. ENDEREÇOS E TELEFONE OFICIAL</w:t>
            </w:r>
          </w:p>
        </w:tc>
      </w:tr>
      <w:tr w:rsidR="006740A9" w:rsidRPr="00472921" w:rsidTr="002E089B">
        <w:trPr>
          <w:trHeight w:val="139"/>
        </w:trPr>
        <w:tc>
          <w:tcPr>
            <w:tcW w:w="81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EMAIL</w:t>
            </w:r>
          </w:p>
        </w:tc>
        <w:tc>
          <w:tcPr>
            <w:tcW w:w="4185"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Default="006740A9" w:rsidP="002E089B">
            <w:pPr>
              <w:spacing w:after="0" w:line="240" w:lineRule="auto"/>
              <w:jc w:val="both"/>
              <w:rPr>
                <w:rFonts w:ascii="Arial" w:eastAsia="Times New Roman" w:hAnsi="Arial" w:cs="Arial"/>
                <w:color w:val="000000"/>
                <w:kern w:val="0"/>
                <w:lang w:eastAsia="pt-BR"/>
                <w14:ligatures w14:val="none"/>
              </w:rPr>
            </w:pPr>
            <w:hyperlink r:id="rId6" w:history="1">
              <w:r w:rsidRPr="00120D40">
                <w:rPr>
                  <w:rStyle w:val="Hyperlink"/>
                  <w:rFonts w:ascii="Arial" w:eastAsia="Times New Roman" w:hAnsi="Arial" w:cs="Arial"/>
                  <w:kern w:val="0"/>
                  <w:lang w:eastAsia="pt-BR"/>
                  <w14:ligatures w14:val="none"/>
                </w:rPr>
                <w:t>farol.licitacao@gmail.com</w:t>
              </w:r>
            </w:hyperlink>
          </w:p>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licitacao@farol.pr.gov.br</w:t>
            </w:r>
          </w:p>
        </w:tc>
      </w:tr>
      <w:tr w:rsidR="006740A9" w:rsidRPr="00472921" w:rsidTr="002E089B">
        <w:trPr>
          <w:trHeight w:val="139"/>
        </w:trPr>
        <w:tc>
          <w:tcPr>
            <w:tcW w:w="81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 xml:space="preserve">TELEFONE </w:t>
            </w:r>
          </w:p>
        </w:tc>
        <w:tc>
          <w:tcPr>
            <w:tcW w:w="4185"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 (44) 3563-1101</w:t>
            </w:r>
          </w:p>
        </w:tc>
      </w:tr>
      <w:tr w:rsidR="006740A9" w:rsidRPr="00472921" w:rsidTr="002E089B">
        <w:trPr>
          <w:trHeight w:val="139"/>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IV. DADOS GERAIS</w:t>
            </w:r>
          </w:p>
        </w:tc>
      </w:tr>
      <w:tr w:rsidR="006740A9" w:rsidRPr="00472921" w:rsidTr="002E089B">
        <w:trPr>
          <w:trHeight w:val="222"/>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CRITÉRIO DE JULGAMENTO</w:t>
            </w:r>
          </w:p>
        </w:tc>
        <w:tc>
          <w:tcPr>
            <w:tcW w:w="4185" w:type="pct"/>
            <w:gridSpan w:val="3"/>
            <w:tcBorders>
              <w:top w:val="single" w:sz="4" w:space="0" w:color="auto"/>
              <w:left w:val="nil"/>
              <w:bottom w:val="nil"/>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Menor preço</w:t>
            </w:r>
          </w:p>
        </w:tc>
      </w:tr>
      <w:tr w:rsidR="006740A9" w:rsidRPr="00472921" w:rsidTr="002E089B">
        <w:trPr>
          <w:trHeight w:val="222"/>
        </w:trPr>
        <w:tc>
          <w:tcPr>
            <w:tcW w:w="815"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MÉTODO DE REALIZAÇÃO</w:t>
            </w:r>
          </w:p>
        </w:tc>
        <w:tc>
          <w:tcPr>
            <w:tcW w:w="4185" w:type="pct"/>
            <w:gridSpan w:val="3"/>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Eletrônico </w:t>
            </w:r>
          </w:p>
        </w:tc>
      </w:tr>
      <w:tr w:rsidR="006740A9" w:rsidRPr="00472921" w:rsidTr="002E089B">
        <w:trPr>
          <w:trHeight w:val="342"/>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VIGÊNCIA E PRORROGAÇÃO</w:t>
            </w:r>
          </w:p>
        </w:tc>
        <w:tc>
          <w:tcPr>
            <w:tcW w:w="4185" w:type="pct"/>
            <w:gridSpan w:val="3"/>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2 meses prorrogável automaticamente até a completa execução do objeto</w:t>
            </w:r>
          </w:p>
        </w:tc>
      </w:tr>
      <w:tr w:rsidR="006740A9" w:rsidRPr="00472921" w:rsidTr="002E089B">
        <w:trPr>
          <w:trHeight w:val="139"/>
        </w:trPr>
        <w:tc>
          <w:tcPr>
            <w:tcW w:w="815" w:type="pct"/>
            <w:gridSpan w:val="3"/>
            <w:tcBorders>
              <w:top w:val="nil"/>
              <w:left w:val="single" w:sz="4" w:space="0" w:color="auto"/>
              <w:bottom w:val="nil"/>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GARANTIA DE EXECUÇÃO</w:t>
            </w:r>
          </w:p>
        </w:tc>
        <w:tc>
          <w:tcPr>
            <w:tcW w:w="4185" w:type="pct"/>
            <w:gridSpan w:val="3"/>
            <w:tcBorders>
              <w:top w:val="nil"/>
              <w:left w:val="nil"/>
              <w:bottom w:val="nil"/>
              <w:right w:val="single" w:sz="4" w:space="0" w:color="000000"/>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w:t>
            </w:r>
          </w:p>
        </w:tc>
      </w:tr>
      <w:tr w:rsidR="006740A9" w:rsidRPr="00472921" w:rsidTr="002E089B">
        <w:trPr>
          <w:trHeight w:val="222"/>
        </w:trPr>
        <w:tc>
          <w:tcPr>
            <w:tcW w:w="815" w:type="pct"/>
            <w:gridSpan w:val="3"/>
            <w:tcBorders>
              <w:top w:val="single" w:sz="4" w:space="0" w:color="auto"/>
              <w:left w:val="single" w:sz="4" w:space="0" w:color="auto"/>
              <w:bottom w:val="nil"/>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 xml:space="preserve">GARANTIA DE PROPOSTA </w:t>
            </w:r>
          </w:p>
        </w:tc>
        <w:tc>
          <w:tcPr>
            <w:tcW w:w="4185" w:type="pct"/>
            <w:gridSpan w:val="3"/>
            <w:tcBorders>
              <w:top w:val="single" w:sz="4" w:space="0" w:color="auto"/>
              <w:left w:val="nil"/>
              <w:bottom w:val="nil"/>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será exigido</w:t>
            </w:r>
          </w:p>
        </w:tc>
      </w:tr>
      <w:tr w:rsidR="006740A9" w:rsidRPr="00472921" w:rsidTr="002E089B">
        <w:trPr>
          <w:trHeight w:val="139"/>
        </w:trPr>
        <w:tc>
          <w:tcPr>
            <w:tcW w:w="815"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ADJUDICAÇÃO</w:t>
            </w:r>
          </w:p>
        </w:tc>
        <w:tc>
          <w:tcPr>
            <w:tcW w:w="4185" w:type="pct"/>
            <w:gridSpan w:val="3"/>
            <w:tcBorders>
              <w:top w:val="single" w:sz="4" w:space="0" w:color="auto"/>
              <w:left w:val="nil"/>
              <w:bottom w:val="single" w:sz="4" w:space="0" w:color="auto"/>
              <w:right w:val="single" w:sz="4" w:space="0" w:color="000000"/>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por grupo</w:t>
            </w:r>
          </w:p>
        </w:tc>
      </w:tr>
      <w:tr w:rsidR="006740A9" w:rsidRPr="00472921" w:rsidTr="002E089B">
        <w:trPr>
          <w:trHeight w:val="222"/>
        </w:trPr>
        <w:tc>
          <w:tcPr>
            <w:tcW w:w="815"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ANÁLISE/AVALIAÇÃO PROPOSTA</w:t>
            </w:r>
          </w:p>
        </w:tc>
        <w:tc>
          <w:tcPr>
            <w:tcW w:w="4185" w:type="pct"/>
            <w:gridSpan w:val="3"/>
            <w:tcBorders>
              <w:top w:val="single" w:sz="4" w:space="0" w:color="auto"/>
              <w:left w:val="nil"/>
              <w:bottom w:val="single" w:sz="4" w:space="0" w:color="auto"/>
              <w:right w:val="single" w:sz="4" w:space="0" w:color="000000"/>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não exigido </w:t>
            </w:r>
          </w:p>
        </w:tc>
      </w:tr>
      <w:tr w:rsidR="006740A9" w:rsidRPr="00472921" w:rsidTr="002E089B">
        <w:trPr>
          <w:trHeight w:val="222"/>
        </w:trPr>
        <w:tc>
          <w:tcPr>
            <w:tcW w:w="815"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INTERVALO MÍNIMO ENTRE LANCES</w:t>
            </w:r>
          </w:p>
        </w:tc>
        <w:tc>
          <w:tcPr>
            <w:tcW w:w="4185" w:type="pct"/>
            <w:gridSpan w:val="3"/>
            <w:tcBorders>
              <w:top w:val="single" w:sz="4" w:space="0" w:color="auto"/>
              <w:left w:val="nil"/>
              <w:bottom w:val="single" w:sz="4" w:space="0" w:color="auto"/>
              <w:right w:val="single" w:sz="4" w:space="0" w:color="000000"/>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w:t>
            </w:r>
          </w:p>
        </w:tc>
      </w:tr>
      <w:tr w:rsidR="006740A9" w:rsidRPr="00472921" w:rsidTr="002E089B">
        <w:trPr>
          <w:trHeight w:val="139"/>
        </w:trPr>
        <w:tc>
          <w:tcPr>
            <w:tcW w:w="815" w:type="pct"/>
            <w:gridSpan w:val="3"/>
            <w:tcBorders>
              <w:top w:val="single" w:sz="4" w:space="0" w:color="auto"/>
              <w:left w:val="single" w:sz="4" w:space="0" w:color="auto"/>
              <w:bottom w:val="nil"/>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PREVISÃO DE SUBCONTRATAÇÃO</w:t>
            </w:r>
          </w:p>
        </w:tc>
        <w:tc>
          <w:tcPr>
            <w:tcW w:w="4185" w:type="pct"/>
            <w:gridSpan w:val="3"/>
            <w:tcBorders>
              <w:top w:val="single" w:sz="4" w:space="0" w:color="auto"/>
              <w:left w:val="nil"/>
              <w:bottom w:val="nil"/>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w:t>
            </w:r>
          </w:p>
        </w:tc>
      </w:tr>
      <w:tr w:rsidR="006740A9" w:rsidRPr="00472921" w:rsidTr="002E089B">
        <w:trPr>
          <w:trHeight w:val="222"/>
        </w:trPr>
        <w:tc>
          <w:tcPr>
            <w:tcW w:w="815" w:type="pct"/>
            <w:gridSpan w:val="3"/>
            <w:tcBorders>
              <w:top w:val="single" w:sz="4" w:space="0" w:color="auto"/>
              <w:left w:val="single" w:sz="4" w:space="0" w:color="auto"/>
              <w:bottom w:val="nil"/>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PARTICIPAÇÃO EM CONSÓRCIO</w:t>
            </w:r>
          </w:p>
        </w:tc>
        <w:tc>
          <w:tcPr>
            <w:tcW w:w="4185" w:type="pct"/>
            <w:gridSpan w:val="3"/>
            <w:tcBorders>
              <w:top w:val="single" w:sz="4" w:space="0" w:color="auto"/>
              <w:left w:val="nil"/>
              <w:bottom w:val="nil"/>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Permitido</w:t>
            </w:r>
          </w:p>
        </w:tc>
      </w:tr>
      <w:tr w:rsidR="006740A9" w:rsidRPr="00472921" w:rsidTr="002E089B">
        <w:trPr>
          <w:trHeight w:val="259"/>
        </w:trPr>
        <w:tc>
          <w:tcPr>
            <w:tcW w:w="815"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POSSIBILIDADE DE PROPOSTA EM QUANTITATIVO INFERIOR</w:t>
            </w:r>
          </w:p>
        </w:tc>
        <w:tc>
          <w:tcPr>
            <w:tcW w:w="4185" w:type="pct"/>
            <w:gridSpan w:val="3"/>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w:t>
            </w:r>
          </w:p>
        </w:tc>
      </w:tr>
      <w:tr w:rsidR="006740A9" w:rsidRPr="00472921" w:rsidTr="002E089B">
        <w:trPr>
          <w:trHeight w:val="240"/>
        </w:trPr>
        <w:tc>
          <w:tcPr>
            <w:tcW w:w="815"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N° MÁXIMO DE CASAS DECIMAIS APÓS A VÍRGULA</w:t>
            </w:r>
          </w:p>
        </w:tc>
        <w:tc>
          <w:tcPr>
            <w:tcW w:w="4185" w:type="pct"/>
            <w:gridSpan w:val="3"/>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2</w:t>
            </w:r>
          </w:p>
        </w:tc>
      </w:tr>
      <w:tr w:rsidR="006740A9" w:rsidRPr="00472921" w:rsidTr="002E089B">
        <w:trPr>
          <w:trHeight w:val="559"/>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20"/>
                <w:szCs w:val="20"/>
                <w:lang w:eastAsia="pt-BR"/>
                <w14:ligatures w14:val="none"/>
              </w:rPr>
            </w:pPr>
            <w:r w:rsidRPr="00472921">
              <w:rPr>
                <w:rFonts w:ascii="Arial" w:eastAsia="Times New Roman" w:hAnsi="Arial" w:cs="Arial"/>
                <w:b/>
                <w:bCs/>
                <w:color w:val="000000"/>
                <w:kern w:val="0"/>
                <w:sz w:val="20"/>
                <w:szCs w:val="20"/>
                <w:lang w:eastAsia="pt-BR"/>
                <w14:ligatures w14:val="none"/>
              </w:rPr>
              <w:lastRenderedPageBreak/>
              <w:t>VISITA TÉCNICA</w:t>
            </w:r>
          </w:p>
        </w:tc>
        <w:tc>
          <w:tcPr>
            <w:tcW w:w="4185" w:type="pct"/>
            <w:gridSpan w:val="3"/>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Em d</w:t>
            </w:r>
            <w:r w:rsidRPr="00472921">
              <w:rPr>
                <w:rFonts w:ascii="Arial" w:eastAsia="Times New Roman" w:hAnsi="Arial" w:cs="Arial"/>
                <w:color w:val="000000"/>
                <w:kern w:val="0"/>
                <w:sz w:val="24"/>
                <w:szCs w:val="24"/>
                <w:lang w:eastAsia="pt-BR"/>
                <w14:ligatures w14:val="none"/>
              </w:rPr>
              <w:t xml:space="preserve">ias úteis de expediente no Paço Municipal, no horário compreendido entre as das 08:00 as 11:00 e das 13:00 as 17:00 horas </w:t>
            </w:r>
          </w:p>
        </w:tc>
      </w:tr>
      <w:tr w:rsidR="006740A9" w:rsidRPr="00472921" w:rsidTr="002E089B">
        <w:trPr>
          <w:trHeight w:val="139"/>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6740A9" w:rsidRPr="00472921" w:rsidRDefault="006740A9" w:rsidP="002E089B">
            <w:pPr>
              <w:spacing w:after="0" w:line="240" w:lineRule="auto"/>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V. LOCAIS DE PUBLICAÇÃO</w:t>
            </w:r>
          </w:p>
        </w:tc>
      </w:tr>
      <w:tr w:rsidR="006740A9" w:rsidRPr="00472921" w:rsidTr="006740A9">
        <w:trPr>
          <w:trHeight w:val="64"/>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JORNAL DE GRANDE CIRCULAÇÃO LOCAL</w:t>
            </w:r>
          </w:p>
        </w:tc>
        <w:tc>
          <w:tcPr>
            <w:tcW w:w="4185" w:type="pct"/>
            <w:gridSpan w:val="3"/>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Jornal Tribuna do Interior</w:t>
            </w:r>
          </w:p>
        </w:tc>
      </w:tr>
      <w:tr w:rsidR="006740A9" w:rsidRPr="00472921" w:rsidTr="002E089B">
        <w:trPr>
          <w:trHeight w:val="259"/>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DIÁRIO OFICIAL DO MUNICÍPIO</w:t>
            </w:r>
          </w:p>
        </w:tc>
        <w:tc>
          <w:tcPr>
            <w:tcW w:w="4185" w:type="pct"/>
            <w:gridSpan w:val="3"/>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Diário Oficial Eletrônico</w:t>
            </w:r>
          </w:p>
        </w:tc>
      </w:tr>
      <w:tr w:rsidR="006740A9" w:rsidRPr="00472921" w:rsidTr="002E089B">
        <w:trPr>
          <w:trHeight w:val="319"/>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PORTAL DE TRANSPARÊNCIA</w:t>
            </w:r>
          </w:p>
        </w:tc>
        <w:tc>
          <w:tcPr>
            <w:tcW w:w="4185" w:type="pct"/>
            <w:gridSpan w:val="3"/>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https://farol.oxy.elotech.com.br/portaltransparencia/</w:t>
            </w:r>
          </w:p>
        </w:tc>
      </w:tr>
      <w:tr w:rsidR="006740A9" w:rsidRPr="00472921" w:rsidTr="002E089B">
        <w:trPr>
          <w:trHeight w:val="379"/>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MURAL DE LICITAÇÕES DO TCE</w:t>
            </w:r>
          </w:p>
        </w:tc>
        <w:tc>
          <w:tcPr>
            <w:tcW w:w="4185" w:type="pct"/>
            <w:gridSpan w:val="3"/>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https://servicos.tce.pr.gov.br/TCEPR/Municipal/AML/ConsultarProcessoCompraWeb.aspx</w:t>
            </w:r>
          </w:p>
        </w:tc>
      </w:tr>
      <w:tr w:rsidR="006740A9" w:rsidRPr="00472921" w:rsidTr="002E089B">
        <w:trPr>
          <w:trHeight w:val="439"/>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PORTAL NACIONAL DE CONTRATAÇÕES PÚBLICAS - PNCP (INTEIRO TEOR)</w:t>
            </w:r>
          </w:p>
        </w:tc>
        <w:tc>
          <w:tcPr>
            <w:tcW w:w="4185" w:type="pct"/>
            <w:gridSpan w:val="3"/>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https://pncp.gov.br/app/editais?q=&amp;status=recebendo_proposta&amp;pagina=1</w:t>
            </w:r>
          </w:p>
        </w:tc>
      </w:tr>
      <w:tr w:rsidR="006740A9" w:rsidRPr="00472921" w:rsidTr="002E089B">
        <w:trPr>
          <w:trHeight w:val="25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6740A9" w:rsidRPr="00472921" w:rsidRDefault="006740A9" w:rsidP="002E089B">
            <w:pPr>
              <w:spacing w:after="0" w:line="240" w:lineRule="auto"/>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VI. SOBRE AS DISPOSIÇÕES DA LEI COMPLEMENTAR 123/2006</w:t>
            </w:r>
          </w:p>
        </w:tc>
      </w:tr>
      <w:tr w:rsidR="006740A9" w:rsidRPr="00472921" w:rsidTr="002E089B">
        <w:trPr>
          <w:trHeight w:val="379"/>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BENEFÍCIO MPE'S</w:t>
            </w:r>
          </w:p>
        </w:tc>
        <w:tc>
          <w:tcPr>
            <w:tcW w:w="4185" w:type="pct"/>
            <w:gridSpan w:val="3"/>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certame destinado à ampla participação, assegurado o critério de desempate para ME e EPP</w:t>
            </w:r>
          </w:p>
        </w:tc>
      </w:tr>
      <w:tr w:rsidR="006740A9" w:rsidRPr="00472921" w:rsidTr="002E089B">
        <w:trPr>
          <w:trHeight w:val="582"/>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LIMITAÇÃO GEOGRÁFICA</w:t>
            </w:r>
          </w:p>
        </w:tc>
        <w:tc>
          <w:tcPr>
            <w:tcW w:w="4185" w:type="pct"/>
            <w:gridSpan w:val="3"/>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não é possível aplicar este critério, pois adotamos o entendimento de que é </w:t>
            </w:r>
            <w:proofErr w:type="spellStart"/>
            <w:r w:rsidRPr="00472921">
              <w:rPr>
                <w:rFonts w:ascii="Arial" w:eastAsia="Times New Roman" w:hAnsi="Arial" w:cs="Arial"/>
                <w:color w:val="000000"/>
                <w:kern w:val="0"/>
                <w:sz w:val="24"/>
                <w:szCs w:val="24"/>
                <w:lang w:eastAsia="pt-BR"/>
                <w14:ligatures w14:val="none"/>
              </w:rPr>
              <w:t>pre-requisito</w:t>
            </w:r>
            <w:proofErr w:type="spellEnd"/>
            <w:r w:rsidRPr="00472921">
              <w:rPr>
                <w:rFonts w:ascii="Arial" w:eastAsia="Times New Roman" w:hAnsi="Arial" w:cs="Arial"/>
                <w:color w:val="000000"/>
                <w:kern w:val="0"/>
                <w:sz w:val="24"/>
                <w:szCs w:val="24"/>
                <w:lang w:eastAsia="pt-BR"/>
                <w14:ligatures w14:val="none"/>
              </w:rPr>
              <w:t xml:space="preserve"> que haja 03 fornecedores locais ou regionais competitivos enquadrados como MPE</w:t>
            </w:r>
          </w:p>
        </w:tc>
      </w:tr>
      <w:tr w:rsidR="006740A9" w:rsidRPr="00472921" w:rsidTr="002E089B">
        <w:trPr>
          <w:trHeight w:val="480"/>
        </w:trPr>
        <w:tc>
          <w:tcPr>
            <w:tcW w:w="815"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JUSTIFICATIVA DA LIMITAÇÃO GEOGRÁFICA</w:t>
            </w:r>
          </w:p>
        </w:tc>
        <w:tc>
          <w:tcPr>
            <w:tcW w:w="4185" w:type="pct"/>
            <w:gridSpan w:val="3"/>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Sem a presença de 03 MPE competitivos em uma determinada região, não é possível aplicar a restrição geográfica.</w:t>
            </w:r>
          </w:p>
        </w:tc>
      </w:tr>
      <w:tr w:rsidR="006740A9" w:rsidRPr="00472921" w:rsidTr="002E089B">
        <w:trPr>
          <w:trHeight w:val="22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6740A9" w:rsidRPr="00472921" w:rsidRDefault="006740A9" w:rsidP="002E089B">
            <w:pPr>
              <w:spacing w:after="0" w:line="240" w:lineRule="auto"/>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VII. REGULAMENTOS MUNICIPAIS APLICÁVEIS</w:t>
            </w:r>
          </w:p>
        </w:tc>
      </w:tr>
      <w:tr w:rsidR="006740A9" w:rsidRPr="00472921" w:rsidTr="002E089B">
        <w:trPr>
          <w:trHeight w:val="462"/>
        </w:trPr>
        <w:tc>
          <w:tcPr>
            <w:tcW w:w="302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Sobre o processo de contratação direta (dispensa de licitação) previsto nos incisos I e II do artigo 75 da lei federal n° 14.133/2021</w:t>
            </w:r>
          </w:p>
        </w:tc>
        <w:tc>
          <w:tcPr>
            <w:tcW w:w="1975" w:type="pct"/>
            <w:gridSpan w:val="2"/>
            <w:tcBorders>
              <w:top w:val="single" w:sz="4" w:space="0" w:color="auto"/>
              <w:left w:val="nil"/>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1975/2023</w:t>
            </w:r>
          </w:p>
        </w:tc>
      </w:tr>
      <w:tr w:rsidR="006740A9" w:rsidRPr="00472921" w:rsidTr="002E089B">
        <w:trPr>
          <w:trHeight w:val="420"/>
        </w:trPr>
        <w:tc>
          <w:tcPr>
            <w:tcW w:w="302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Sobre atuação </w:t>
            </w:r>
            <w:proofErr w:type="gramStart"/>
            <w:r w:rsidRPr="00472921">
              <w:rPr>
                <w:rFonts w:ascii="Arial" w:eastAsia="Times New Roman" w:hAnsi="Arial" w:cs="Arial"/>
                <w:color w:val="000000"/>
                <w:kern w:val="0"/>
                <w:sz w:val="24"/>
                <w:szCs w:val="24"/>
                <w:lang w:eastAsia="pt-BR"/>
                <w14:ligatures w14:val="none"/>
              </w:rPr>
              <w:t>do agentes</w:t>
            </w:r>
            <w:proofErr w:type="gramEnd"/>
            <w:r w:rsidRPr="00472921">
              <w:rPr>
                <w:rFonts w:ascii="Arial" w:eastAsia="Times New Roman" w:hAnsi="Arial" w:cs="Arial"/>
                <w:color w:val="000000"/>
                <w:kern w:val="0"/>
                <w:sz w:val="24"/>
                <w:szCs w:val="24"/>
                <w:lang w:eastAsia="pt-BR"/>
                <w14:ligatures w14:val="none"/>
              </w:rPr>
              <w:t>, funcionamento da comissão de contratação e a atuação dos gestores e fiscais de contratos</w:t>
            </w:r>
          </w:p>
        </w:tc>
        <w:tc>
          <w:tcPr>
            <w:tcW w:w="1975" w:type="pct"/>
            <w:gridSpan w:val="2"/>
            <w:tcBorders>
              <w:top w:val="single" w:sz="4" w:space="0" w:color="auto"/>
              <w:left w:val="nil"/>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1970/2023</w:t>
            </w:r>
          </w:p>
        </w:tc>
      </w:tr>
      <w:tr w:rsidR="006740A9" w:rsidRPr="00472921" w:rsidTr="002E089B">
        <w:trPr>
          <w:trHeight w:val="222"/>
        </w:trPr>
        <w:tc>
          <w:tcPr>
            <w:tcW w:w="302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Sobre a fase preparatória</w:t>
            </w:r>
          </w:p>
        </w:tc>
        <w:tc>
          <w:tcPr>
            <w:tcW w:w="1975" w:type="pct"/>
            <w:gridSpan w:val="2"/>
            <w:tcBorders>
              <w:top w:val="single" w:sz="4" w:space="0" w:color="auto"/>
              <w:left w:val="nil"/>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1971/2023</w:t>
            </w:r>
          </w:p>
        </w:tc>
      </w:tr>
      <w:tr w:rsidR="006740A9" w:rsidRPr="00472921" w:rsidTr="002E089B">
        <w:trPr>
          <w:trHeight w:val="360"/>
        </w:trPr>
        <w:tc>
          <w:tcPr>
            <w:tcW w:w="302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Sobre o critério de julgamento por menor preço ou maior desconto, na forma eletrônica</w:t>
            </w:r>
          </w:p>
        </w:tc>
        <w:tc>
          <w:tcPr>
            <w:tcW w:w="1975" w:type="pct"/>
            <w:gridSpan w:val="2"/>
            <w:tcBorders>
              <w:top w:val="single" w:sz="4" w:space="0" w:color="auto"/>
              <w:left w:val="nil"/>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1972/2023</w:t>
            </w:r>
          </w:p>
        </w:tc>
      </w:tr>
      <w:tr w:rsidR="006740A9" w:rsidRPr="00472921" w:rsidTr="002E089B">
        <w:trPr>
          <w:trHeight w:val="319"/>
        </w:trPr>
        <w:tc>
          <w:tcPr>
            <w:tcW w:w="302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Sobre o enquadramento de bens nas categorias comum, especial e de luxo</w:t>
            </w:r>
          </w:p>
        </w:tc>
        <w:tc>
          <w:tcPr>
            <w:tcW w:w="1975" w:type="pct"/>
            <w:gridSpan w:val="2"/>
            <w:tcBorders>
              <w:top w:val="single" w:sz="4" w:space="0" w:color="auto"/>
              <w:left w:val="nil"/>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1974/2023</w:t>
            </w:r>
          </w:p>
        </w:tc>
      </w:tr>
      <w:tr w:rsidR="006740A9" w:rsidRPr="00472921" w:rsidTr="002E089B">
        <w:trPr>
          <w:trHeight w:val="360"/>
        </w:trPr>
        <w:tc>
          <w:tcPr>
            <w:tcW w:w="302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975" w:type="pct"/>
            <w:gridSpan w:val="2"/>
            <w:tcBorders>
              <w:top w:val="single" w:sz="4" w:space="0" w:color="auto"/>
              <w:left w:val="nil"/>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1976/2023</w:t>
            </w:r>
          </w:p>
        </w:tc>
      </w:tr>
      <w:tr w:rsidR="006740A9" w:rsidRPr="00472921" w:rsidTr="002E089B">
        <w:trPr>
          <w:trHeight w:val="439"/>
        </w:trPr>
        <w:tc>
          <w:tcPr>
            <w:tcW w:w="302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975" w:type="pct"/>
            <w:gridSpan w:val="2"/>
            <w:tcBorders>
              <w:top w:val="single" w:sz="4" w:space="0" w:color="auto"/>
              <w:left w:val="nil"/>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1977/2023</w:t>
            </w:r>
          </w:p>
        </w:tc>
      </w:tr>
      <w:tr w:rsidR="006740A9" w:rsidRPr="00472921" w:rsidTr="002E089B">
        <w:trPr>
          <w:trHeight w:val="439"/>
        </w:trPr>
        <w:tc>
          <w:tcPr>
            <w:tcW w:w="302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kern w:val="0"/>
                <w:sz w:val="24"/>
                <w:szCs w:val="24"/>
                <w:lang w:eastAsia="pt-BR"/>
                <w14:ligatures w14:val="none"/>
              </w:rPr>
            </w:pPr>
            <w:r w:rsidRPr="00472921">
              <w:rPr>
                <w:rFonts w:ascii="Arial" w:eastAsia="Times New Roman" w:hAnsi="Arial" w:cs="Arial"/>
                <w:kern w:val="0"/>
                <w:sz w:val="24"/>
                <w:szCs w:val="24"/>
                <w:lang w:eastAsia="pt-BR"/>
                <w14:ligatures w14:val="none"/>
              </w:rPr>
              <w:t>Sobre a abrangência dos termos "local" e "regional" referente à participação de microempresas ou empresas de pequeno porte</w:t>
            </w:r>
          </w:p>
        </w:tc>
        <w:tc>
          <w:tcPr>
            <w:tcW w:w="1975" w:type="pct"/>
            <w:gridSpan w:val="2"/>
            <w:tcBorders>
              <w:top w:val="single" w:sz="4" w:space="0" w:color="auto"/>
              <w:left w:val="nil"/>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2031/2023</w:t>
            </w:r>
          </w:p>
        </w:tc>
      </w:tr>
      <w:tr w:rsidR="006740A9" w:rsidRPr="00472921" w:rsidTr="002E089B">
        <w:trPr>
          <w:trHeight w:val="22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6740A9" w:rsidRPr="00472921" w:rsidRDefault="006740A9" w:rsidP="002E089B">
            <w:pPr>
              <w:spacing w:after="0" w:line="240" w:lineRule="auto"/>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VIII. REGULAMENTO GERAL DO CERTAME</w:t>
            </w:r>
          </w:p>
        </w:tc>
      </w:tr>
      <w:tr w:rsidR="006740A9" w:rsidRPr="00472921" w:rsidTr="002E089B">
        <w:trPr>
          <w:trHeight w:val="900"/>
        </w:trPr>
        <w:tc>
          <w:tcPr>
            <w:tcW w:w="5000" w:type="pct"/>
            <w:gridSpan w:val="6"/>
            <w:tcBorders>
              <w:top w:val="nil"/>
              <w:left w:val="nil"/>
              <w:bottom w:val="nil"/>
              <w:right w:val="nil"/>
            </w:tcBorders>
            <w:shd w:val="clear" w:color="auto" w:fill="auto"/>
            <w:hideMark/>
          </w:tcPr>
          <w:p w:rsidR="006740A9"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lastRenderedPageBreak/>
              <w:t>O Município de Farol/</w:t>
            </w:r>
            <w:proofErr w:type="spellStart"/>
            <w:r w:rsidRPr="00472921">
              <w:rPr>
                <w:rFonts w:ascii="Arial" w:eastAsia="Times New Roman" w:hAnsi="Arial" w:cs="Arial"/>
                <w:color w:val="000000"/>
                <w:kern w:val="0"/>
                <w:sz w:val="24"/>
                <w:szCs w:val="24"/>
                <w:lang w:eastAsia="pt-BR"/>
                <w14:ligatures w14:val="none"/>
              </w:rPr>
              <w:t>Pr</w:t>
            </w:r>
            <w:proofErr w:type="spellEnd"/>
            <w:r w:rsidRPr="00472921">
              <w:rPr>
                <w:rFonts w:ascii="Arial" w:eastAsia="Times New Roman" w:hAnsi="Arial" w:cs="Arial"/>
                <w:color w:val="000000"/>
                <w:kern w:val="0"/>
                <w:sz w:val="24"/>
                <w:szCs w:val="24"/>
                <w:lang w:eastAsia="pt-BR"/>
                <w14:ligatures w14:val="none"/>
              </w:rPr>
              <w:t>, torna público, para conhecimento dos interessados, que realizará dispensa de licitação na modalidade dispensa por limite (art. 75, I), na forma eletrônica, nos termos da Lei Federal n° 14.133/2021, Lei Complementar 123/2006 e Regulamentações, observando ainda as exigências estabelecidas neste Edital.</w:t>
            </w:r>
          </w:p>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r>
      <w:tr w:rsidR="006740A9" w:rsidRPr="00472921" w:rsidTr="002E089B">
        <w:trPr>
          <w:trHeight w:val="762"/>
        </w:trPr>
        <w:tc>
          <w:tcPr>
            <w:tcW w:w="5000"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certame será conduzido por Agente de contratação que, com auxílio de equipe de apoio, tomará decisões, acompanhará o trâmite do certame, dará impulso ao procedimento e executará quaisquer outras atividades necessárias ao bom andamento do certame até a homologação.</w:t>
            </w:r>
          </w:p>
        </w:tc>
      </w:tr>
      <w:tr w:rsidR="006740A9" w:rsidRPr="00472921" w:rsidTr="006740A9">
        <w:trPr>
          <w:trHeight w:val="74"/>
        </w:trPr>
        <w:tc>
          <w:tcPr>
            <w:tcW w:w="5000" w:type="pct"/>
            <w:gridSpan w:val="6"/>
            <w:tcBorders>
              <w:top w:val="nil"/>
              <w:left w:val="nil"/>
              <w:bottom w:val="nil"/>
              <w:right w:val="nil"/>
            </w:tcBorders>
            <w:shd w:val="clear" w:color="auto" w:fill="auto"/>
            <w:hideMark/>
          </w:tcPr>
          <w:p w:rsidR="006740A9"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 objetivo do presente certame é a escolha da proposta mais vantajosa para Obra de engenharia de Construção de parede de concreto pré-fabricado para reparo na estrutura do Ginásio de Esportes anexo a Escola Municipal Casimiro de Abreu, no endereço Rua Curitiba, </w:t>
            </w:r>
            <w:proofErr w:type="gramStart"/>
            <w:r w:rsidRPr="00472921">
              <w:rPr>
                <w:rFonts w:ascii="Arial" w:eastAsia="Times New Roman" w:hAnsi="Arial" w:cs="Arial"/>
                <w:color w:val="000000"/>
                <w:kern w:val="0"/>
                <w:sz w:val="24"/>
                <w:szCs w:val="24"/>
                <w:lang w:eastAsia="pt-BR"/>
                <w14:ligatures w14:val="none"/>
              </w:rPr>
              <w:t>185  -</w:t>
            </w:r>
            <w:proofErr w:type="gramEnd"/>
            <w:r w:rsidRPr="00472921">
              <w:rPr>
                <w:rFonts w:ascii="Arial" w:eastAsia="Times New Roman" w:hAnsi="Arial" w:cs="Arial"/>
                <w:color w:val="000000"/>
                <w:kern w:val="0"/>
                <w:sz w:val="24"/>
                <w:szCs w:val="24"/>
                <w:lang w:eastAsia="pt-BR"/>
                <w14:ligatures w14:val="none"/>
              </w:rPr>
              <w:t xml:space="preserve"> Município de Farol/</w:t>
            </w:r>
            <w:proofErr w:type="spellStart"/>
            <w:r w:rsidRPr="00472921">
              <w:rPr>
                <w:rFonts w:ascii="Arial" w:eastAsia="Times New Roman" w:hAnsi="Arial" w:cs="Arial"/>
                <w:color w:val="000000"/>
                <w:kern w:val="0"/>
                <w:sz w:val="24"/>
                <w:szCs w:val="24"/>
                <w:lang w:eastAsia="pt-BR"/>
                <w14:ligatures w14:val="none"/>
              </w:rPr>
              <w:t>Pr</w:t>
            </w:r>
            <w:proofErr w:type="spellEnd"/>
            <w:r w:rsidRPr="00472921">
              <w:rPr>
                <w:rFonts w:ascii="Arial" w:eastAsia="Times New Roman" w:hAnsi="Arial" w:cs="Arial"/>
                <w:color w:val="000000"/>
                <w:kern w:val="0"/>
                <w:sz w:val="24"/>
                <w:szCs w:val="24"/>
                <w:lang w:eastAsia="pt-BR"/>
                <w14:ligatures w14:val="none"/>
              </w:rPr>
              <w:t>, que se regerá pelas seguintes regras:</w:t>
            </w:r>
          </w:p>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r>
      <w:tr w:rsidR="006740A9" w:rsidRPr="00472921" w:rsidTr="002E089B">
        <w:trPr>
          <w:trHeight w:val="240"/>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1.  </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lang w:eastAsia="pt-BR"/>
                <w14:ligatures w14:val="none"/>
              </w:rPr>
            </w:pPr>
            <w:r w:rsidRPr="00472921">
              <w:rPr>
                <w:rFonts w:ascii="Arial" w:eastAsia="Times New Roman" w:hAnsi="Arial" w:cs="Arial"/>
                <w:b/>
                <w:bCs/>
                <w:color w:val="000000"/>
                <w:kern w:val="0"/>
                <w:lang w:eastAsia="pt-BR"/>
                <w14:ligatures w14:val="none"/>
              </w:rPr>
              <w:t>DOS ELEMENTOS INSTRUTORES DO CERTAME</w:t>
            </w:r>
          </w:p>
        </w:tc>
      </w:tr>
      <w:tr w:rsidR="006740A9" w:rsidRPr="00472921" w:rsidTr="002E089B">
        <w:trPr>
          <w:trHeight w:val="3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conjunto de diretrizes que regem este certame é estabelecido integralmente pelo conteúdo deste edital.</w:t>
            </w:r>
          </w:p>
        </w:tc>
      </w:tr>
      <w:tr w:rsidR="006740A9" w:rsidRPr="00472921" w:rsidTr="002E089B">
        <w:trPr>
          <w:trHeight w:val="139"/>
        </w:trPr>
        <w:tc>
          <w:tcPr>
            <w:tcW w:w="336" w:type="pct"/>
            <w:gridSpan w:val="2"/>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item</w:t>
            </w:r>
          </w:p>
        </w:tc>
        <w:tc>
          <w:tcPr>
            <w:tcW w:w="3369" w:type="pct"/>
            <w:gridSpan w:val="3"/>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 xml:space="preserve">elemento </w:t>
            </w:r>
          </w:p>
        </w:tc>
        <w:tc>
          <w:tcPr>
            <w:tcW w:w="1295"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localização</w:t>
            </w:r>
          </w:p>
        </w:tc>
      </w:tr>
      <w:tr w:rsidR="006740A9" w:rsidRPr="00472921" w:rsidTr="002E089B">
        <w:trPr>
          <w:trHeight w:val="222"/>
        </w:trPr>
        <w:tc>
          <w:tcPr>
            <w:tcW w:w="336" w:type="pct"/>
            <w:gridSpan w:val="2"/>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1.1.1</w:t>
            </w:r>
          </w:p>
        </w:tc>
        <w:tc>
          <w:tcPr>
            <w:tcW w:w="3369" w:type="pct"/>
            <w:gridSpan w:val="3"/>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Termo de referência</w:t>
            </w:r>
          </w:p>
        </w:tc>
        <w:tc>
          <w:tcPr>
            <w:tcW w:w="1295"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Anexo I</w:t>
            </w:r>
          </w:p>
        </w:tc>
      </w:tr>
      <w:tr w:rsidR="006740A9" w:rsidRPr="00472921" w:rsidTr="002E089B">
        <w:trPr>
          <w:trHeight w:val="222"/>
        </w:trPr>
        <w:tc>
          <w:tcPr>
            <w:tcW w:w="336" w:type="pct"/>
            <w:gridSpan w:val="2"/>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1.1.2</w:t>
            </w:r>
          </w:p>
        </w:tc>
        <w:tc>
          <w:tcPr>
            <w:tcW w:w="3369" w:type="pct"/>
            <w:gridSpan w:val="3"/>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Minuta de Contrato</w:t>
            </w:r>
          </w:p>
        </w:tc>
        <w:tc>
          <w:tcPr>
            <w:tcW w:w="1295"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Anexo II</w:t>
            </w:r>
          </w:p>
        </w:tc>
      </w:tr>
      <w:tr w:rsidR="006740A9" w:rsidRPr="00472921" w:rsidTr="002E089B">
        <w:trPr>
          <w:trHeight w:val="282"/>
        </w:trPr>
        <w:tc>
          <w:tcPr>
            <w:tcW w:w="336" w:type="pct"/>
            <w:gridSpan w:val="2"/>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1.1.3</w:t>
            </w:r>
          </w:p>
        </w:tc>
        <w:tc>
          <w:tcPr>
            <w:tcW w:w="3369" w:type="pct"/>
            <w:gridSpan w:val="3"/>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Modelo de procuração, declarações e diversos</w:t>
            </w:r>
          </w:p>
        </w:tc>
        <w:tc>
          <w:tcPr>
            <w:tcW w:w="1295"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Anexo III</w:t>
            </w:r>
          </w:p>
        </w:tc>
      </w:tr>
      <w:tr w:rsidR="006740A9" w:rsidRPr="00472921" w:rsidTr="002E089B">
        <w:trPr>
          <w:trHeight w:val="240"/>
        </w:trPr>
        <w:tc>
          <w:tcPr>
            <w:tcW w:w="336" w:type="pct"/>
            <w:gridSpan w:val="2"/>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1.1.4</w:t>
            </w:r>
          </w:p>
        </w:tc>
        <w:tc>
          <w:tcPr>
            <w:tcW w:w="3369" w:type="pct"/>
            <w:gridSpan w:val="3"/>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Modelo de proposta ajustada</w:t>
            </w:r>
          </w:p>
        </w:tc>
        <w:tc>
          <w:tcPr>
            <w:tcW w:w="1295"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Anexo IV</w:t>
            </w:r>
          </w:p>
        </w:tc>
      </w:tr>
      <w:tr w:rsidR="006740A9" w:rsidRPr="00472921" w:rsidTr="002E089B">
        <w:trPr>
          <w:trHeight w:val="619"/>
        </w:trPr>
        <w:tc>
          <w:tcPr>
            <w:tcW w:w="336" w:type="pct"/>
            <w:gridSpan w:val="2"/>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1.1.5</w:t>
            </w:r>
          </w:p>
        </w:tc>
        <w:tc>
          <w:tcPr>
            <w:tcW w:w="3369" w:type="pct"/>
            <w:gridSpan w:val="3"/>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Pasta técnica contendo: memorial descritivo</w:t>
            </w:r>
          </w:p>
        </w:tc>
        <w:tc>
          <w:tcPr>
            <w:tcW w:w="1295"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Anexo V</w:t>
            </w:r>
          </w:p>
        </w:tc>
      </w:tr>
      <w:tr w:rsidR="006740A9" w:rsidRPr="00472921" w:rsidTr="002E089B">
        <w:trPr>
          <w:trHeight w:val="13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2.</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PARTICIPAÇÃO NO CERTAME</w:t>
            </w:r>
          </w:p>
        </w:tc>
      </w:tr>
      <w:tr w:rsidR="006740A9" w:rsidRPr="00472921" w:rsidTr="002E089B">
        <w:trPr>
          <w:trHeight w:val="90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w:t>
            </w:r>
            <w:proofErr w:type="gramStart"/>
            <w:r w:rsidRPr="00472921">
              <w:rPr>
                <w:rFonts w:ascii="Arial" w:eastAsia="Times New Roman" w:hAnsi="Arial" w:cs="Arial"/>
                <w:color w:val="000000"/>
                <w:kern w:val="0"/>
                <w:sz w:val="24"/>
                <w:szCs w:val="24"/>
                <w:lang w:eastAsia="pt-BR"/>
                <w14:ligatures w14:val="none"/>
              </w:rPr>
              <w:t>receber  instruções</w:t>
            </w:r>
            <w:proofErr w:type="gramEnd"/>
            <w:r w:rsidRPr="00472921">
              <w:rPr>
                <w:rFonts w:ascii="Arial" w:eastAsia="Times New Roman" w:hAnsi="Arial" w:cs="Arial"/>
                <w:color w:val="000000"/>
                <w:kern w:val="0"/>
                <w:sz w:val="24"/>
                <w:szCs w:val="24"/>
                <w:lang w:eastAsia="pt-BR"/>
                <w14:ligatures w14:val="none"/>
              </w:rPr>
              <w:t xml:space="preserve"> detalhadas para a correta utilização do sistema. </w:t>
            </w:r>
          </w:p>
        </w:tc>
      </w:tr>
      <w:tr w:rsidR="006740A9" w:rsidRPr="00472921" w:rsidTr="002E089B">
        <w:trPr>
          <w:trHeight w:val="10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Caberá ao fornecedor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fornecedores, atender aos procedimentos previstos no Manual do Sistema disponível no site https://bll.org.br/.</w:t>
            </w:r>
          </w:p>
        </w:tc>
      </w:tr>
      <w:tr w:rsidR="006740A9" w:rsidRPr="00472921" w:rsidTr="002E089B">
        <w:trPr>
          <w:trHeight w:val="112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6740A9" w:rsidRPr="00472921" w:rsidTr="002E089B">
        <w:trPr>
          <w:trHeight w:val="28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Poderão participar deste certame os interessados que:</w:t>
            </w:r>
          </w:p>
        </w:tc>
      </w:tr>
      <w:tr w:rsidR="006740A9" w:rsidRPr="00472921" w:rsidTr="002E089B">
        <w:trPr>
          <w:trHeight w:val="3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ramo de atividade constante nos seus atos constitutivos seja compatível com o objeto desta licitação</w:t>
            </w:r>
          </w:p>
        </w:tc>
      </w:tr>
      <w:tr w:rsidR="006740A9" w:rsidRPr="00472921" w:rsidTr="002E089B">
        <w:trPr>
          <w:trHeight w:val="52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III.</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Esteja devidamente </w:t>
            </w:r>
            <w:proofErr w:type="gramStart"/>
            <w:r w:rsidRPr="00472921">
              <w:rPr>
                <w:rFonts w:ascii="Arial" w:eastAsia="Times New Roman" w:hAnsi="Arial" w:cs="Arial"/>
                <w:color w:val="000000"/>
                <w:kern w:val="0"/>
                <w:sz w:val="24"/>
                <w:szCs w:val="24"/>
                <w:lang w:eastAsia="pt-BR"/>
                <w14:ligatures w14:val="none"/>
              </w:rPr>
              <w:t>cadastradas</w:t>
            </w:r>
            <w:proofErr w:type="gramEnd"/>
            <w:r w:rsidRPr="00472921">
              <w:rPr>
                <w:rFonts w:ascii="Arial" w:eastAsia="Times New Roman" w:hAnsi="Arial" w:cs="Arial"/>
                <w:color w:val="000000"/>
                <w:kern w:val="0"/>
                <w:sz w:val="24"/>
                <w:szCs w:val="24"/>
                <w:lang w:eastAsia="pt-BR"/>
                <w14:ligatures w14:val="none"/>
              </w:rPr>
              <w:t xml:space="preserve"> junto ao Sistema https://bll.org.br/ até no mínimo uma hora antes do horário fixado no edital para o recebimento das propostas.</w:t>
            </w:r>
          </w:p>
        </w:tc>
      </w:tr>
      <w:tr w:rsidR="006740A9" w:rsidRPr="00472921" w:rsidTr="002E089B">
        <w:trPr>
          <w:trHeight w:val="9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2.4.1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Este certame possui não é possível aplicar este critério, pois adotamos o entendimento de que é </w:t>
            </w:r>
            <w:proofErr w:type="spellStart"/>
            <w:r w:rsidRPr="00472921">
              <w:rPr>
                <w:rFonts w:ascii="Arial" w:eastAsia="Times New Roman" w:hAnsi="Arial" w:cs="Arial"/>
                <w:color w:val="000000"/>
                <w:kern w:val="0"/>
                <w:sz w:val="24"/>
                <w:szCs w:val="24"/>
                <w:lang w:eastAsia="pt-BR"/>
                <w14:ligatures w14:val="none"/>
              </w:rPr>
              <w:t>pre-requisito</w:t>
            </w:r>
            <w:proofErr w:type="spellEnd"/>
            <w:r w:rsidRPr="00472921">
              <w:rPr>
                <w:rFonts w:ascii="Arial" w:eastAsia="Times New Roman" w:hAnsi="Arial" w:cs="Arial"/>
                <w:color w:val="000000"/>
                <w:kern w:val="0"/>
                <w:sz w:val="24"/>
                <w:szCs w:val="24"/>
                <w:lang w:eastAsia="pt-BR"/>
                <w14:ligatures w14:val="none"/>
              </w:rPr>
              <w:t xml:space="preserve"> que haja 03 fornecedores locais ou regionais competitivos enquadrados como MPE, razão pela qual, será restrita </w:t>
            </w:r>
            <w:proofErr w:type="gramStart"/>
            <w:r w:rsidRPr="00472921">
              <w:rPr>
                <w:rFonts w:ascii="Arial" w:eastAsia="Times New Roman" w:hAnsi="Arial" w:cs="Arial"/>
                <w:color w:val="000000"/>
                <w:kern w:val="0"/>
                <w:sz w:val="24"/>
                <w:szCs w:val="24"/>
                <w:lang w:eastAsia="pt-BR"/>
                <w14:ligatures w14:val="none"/>
              </w:rPr>
              <w:t>à</w:t>
            </w:r>
            <w:proofErr w:type="gramEnd"/>
            <w:r w:rsidRPr="00472921">
              <w:rPr>
                <w:rFonts w:ascii="Arial" w:eastAsia="Times New Roman" w:hAnsi="Arial" w:cs="Arial"/>
                <w:color w:val="000000"/>
                <w:kern w:val="0"/>
                <w:sz w:val="24"/>
                <w:szCs w:val="24"/>
                <w:lang w:eastAsia="pt-BR"/>
                <w14:ligatures w14:val="none"/>
              </w:rPr>
              <w:t xml:space="preserve"> empresas sediadas 0 nos termos do Decreto Municipal nº 1979/2023, conforme justificativa constantes no quadro VI do preâmbulo deste edital</w:t>
            </w:r>
          </w:p>
        </w:tc>
      </w:tr>
      <w:tr w:rsidR="006740A9" w:rsidRPr="00472921" w:rsidTr="002E089B">
        <w:trPr>
          <w:trHeight w:val="22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poderá participar do certame:</w:t>
            </w:r>
          </w:p>
        </w:tc>
      </w:tr>
      <w:tr w:rsidR="006740A9" w:rsidRPr="00472921" w:rsidTr="006740A9">
        <w:trPr>
          <w:trHeight w:val="74"/>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Quem estiver sob falência, concurso de credores, em processo de recuperação judicial, dissolução ou liquidação, bem como as pessoas físicas sob insolvência;</w:t>
            </w:r>
          </w:p>
        </w:tc>
      </w:tr>
      <w:tr w:rsidR="006740A9" w:rsidRPr="00472921" w:rsidTr="002E089B">
        <w:trPr>
          <w:trHeight w:val="5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bookmarkStart w:id="0" w:name="RANGE!A485"/>
            <w:r w:rsidRPr="00472921">
              <w:rPr>
                <w:rFonts w:ascii="Arial" w:eastAsia="Times New Roman" w:hAnsi="Arial" w:cs="Arial"/>
                <w:color w:val="000000"/>
                <w:kern w:val="0"/>
                <w:sz w:val="16"/>
                <w:szCs w:val="16"/>
                <w:lang w:eastAsia="pt-BR"/>
                <w14:ligatures w14:val="none"/>
              </w:rPr>
              <w:t>II.</w:t>
            </w:r>
            <w:bookmarkEnd w:id="0"/>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Autor do anteprojeto, do projeto básico ou do projeto executivo, pessoa física ou jurídica, quando o certame versar sobre serviços ou fornecimento de bens a ele relacionados.</w:t>
            </w:r>
          </w:p>
        </w:tc>
      </w:tr>
      <w:tr w:rsidR="006740A9" w:rsidRPr="00472921" w:rsidTr="002E089B">
        <w:trPr>
          <w:trHeight w:val="9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III.</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Aquele que mantenha vínculo de natureza técnica, comercial, econômica, financeira, trabalhista ou civil com dirigente do Município de Farol/</w:t>
            </w:r>
            <w:proofErr w:type="spellStart"/>
            <w:r w:rsidRPr="00472921">
              <w:rPr>
                <w:rFonts w:ascii="Arial" w:eastAsia="Times New Roman" w:hAnsi="Arial" w:cs="Arial"/>
                <w:color w:val="000000"/>
                <w:kern w:val="0"/>
                <w:sz w:val="24"/>
                <w:szCs w:val="24"/>
                <w:lang w:eastAsia="pt-BR"/>
                <w14:ligatures w14:val="none"/>
              </w:rPr>
              <w:t>Pr</w:t>
            </w:r>
            <w:proofErr w:type="spellEnd"/>
            <w:r w:rsidRPr="00472921">
              <w:rPr>
                <w:rFonts w:ascii="Arial" w:eastAsia="Times New Roman" w:hAnsi="Arial" w:cs="Arial"/>
                <w:color w:val="000000"/>
                <w:kern w:val="0"/>
                <w:sz w:val="24"/>
                <w:szCs w:val="24"/>
                <w:lang w:eastAsia="pt-BR"/>
                <w14:ligatures w14:val="none"/>
              </w:rPr>
              <w:t xml:space="preserve"> ou com agente público que desempenhe função no certame ou atue na fiscalização ou na gestão do contrato, ou que deles seja cônjuge, companheiro ou parente em linha reta, colateral ou por afinidade, até o terceiro grau;</w:t>
            </w:r>
          </w:p>
        </w:tc>
      </w:tr>
      <w:tr w:rsidR="006740A9" w:rsidRPr="00472921" w:rsidTr="002E089B">
        <w:trPr>
          <w:trHeight w:val="43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IV.</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Empresas controladoras, controladas ou coligadas, nos termos da Lei nº 6.404, de 15 de dezembro de 1976, concorrendo entre si;</w:t>
            </w:r>
          </w:p>
        </w:tc>
      </w:tr>
      <w:tr w:rsidR="006740A9" w:rsidRPr="00472921" w:rsidTr="002E089B">
        <w:trPr>
          <w:trHeight w:val="8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V.</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6740A9" w:rsidRPr="00472921" w:rsidTr="002E089B">
        <w:trPr>
          <w:trHeight w:val="73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bookmarkStart w:id="1" w:name="RANGE!A489"/>
            <w:r w:rsidRPr="00472921">
              <w:rPr>
                <w:rFonts w:ascii="Arial" w:eastAsia="Times New Roman" w:hAnsi="Arial" w:cs="Arial"/>
                <w:color w:val="000000"/>
                <w:kern w:val="0"/>
                <w:sz w:val="16"/>
                <w:szCs w:val="16"/>
                <w:lang w:eastAsia="pt-BR"/>
                <w14:ligatures w14:val="none"/>
              </w:rPr>
              <w:t>VI.</w:t>
            </w:r>
            <w:bookmarkEnd w:id="1"/>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6740A9" w:rsidRPr="00472921" w:rsidTr="002E089B">
        <w:trPr>
          <w:trHeight w:val="9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VII.</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6740A9" w:rsidRPr="00472921" w:rsidTr="002E089B">
        <w:trPr>
          <w:trHeight w:val="4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VIII.</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Estrangeiros que não tenham representação legal no Brasil com poderes expressos para receber citação e responder administrativa ou judicialmente</w:t>
            </w:r>
          </w:p>
        </w:tc>
      </w:tr>
      <w:tr w:rsidR="006740A9" w:rsidRPr="00472921" w:rsidTr="002E089B">
        <w:trPr>
          <w:trHeight w:val="10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IX.</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Proibidos de participar de licitações e celebrar contratos administrativos, na forma da legislação vigente, inclusive, empresa que estiver cumprindo penalidade de suspensão temporária aplicada pelo Município de Farol/</w:t>
            </w:r>
            <w:proofErr w:type="spellStart"/>
            <w:r w:rsidRPr="00472921">
              <w:rPr>
                <w:rFonts w:ascii="Arial" w:eastAsia="Times New Roman" w:hAnsi="Arial" w:cs="Arial"/>
                <w:color w:val="000000"/>
                <w:kern w:val="0"/>
                <w:sz w:val="24"/>
                <w:szCs w:val="24"/>
                <w:lang w:eastAsia="pt-BR"/>
                <w14:ligatures w14:val="none"/>
              </w:rPr>
              <w:t>Pr</w:t>
            </w:r>
            <w:proofErr w:type="spellEnd"/>
            <w:r w:rsidRPr="00472921">
              <w:rPr>
                <w:rFonts w:ascii="Arial" w:eastAsia="Times New Roman" w:hAnsi="Arial" w:cs="Arial"/>
                <w:color w:val="000000"/>
                <w:kern w:val="0"/>
                <w:sz w:val="24"/>
                <w:szCs w:val="24"/>
                <w:lang w:eastAsia="pt-BR"/>
                <w14:ligatures w14:val="none"/>
              </w:rPr>
              <w:t>, empresa que tenha sido declarada inidônea por qualquer ente Federativo e empresa cujo socio majoritário tenha sido condenado por improbidade administrativa</w:t>
            </w:r>
          </w:p>
        </w:tc>
      </w:tr>
      <w:tr w:rsidR="006740A9" w:rsidRPr="00472921" w:rsidTr="002E089B">
        <w:trPr>
          <w:trHeight w:val="240"/>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2.6</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verificação das condições de participação</w:t>
            </w:r>
          </w:p>
        </w:tc>
      </w:tr>
      <w:tr w:rsidR="006740A9" w:rsidRPr="00472921" w:rsidTr="002E089B">
        <w:trPr>
          <w:trHeight w:val="18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2.6.1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6740A9" w:rsidRPr="00472921" w:rsidTr="006740A9">
        <w:trPr>
          <w:trHeight w:val="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2.6.2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Agente de contratação verificará a existência de impedimentos para a participação da empresa licitante e de seu sócio majoritário, consultando os órgãos competentes, conforme estabelecido pelo artigo 12 da Lei nº 8.429, de 1992.</w:t>
            </w:r>
          </w:p>
        </w:tc>
      </w:tr>
      <w:tr w:rsidR="006740A9" w:rsidRPr="00472921" w:rsidTr="002E089B">
        <w:trPr>
          <w:trHeight w:val="73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2.6.3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Caso conste na Consulta de Situação do licitante a existência de Ocorrências Impeditivas Indiretas, o Agente de contratação diligenciará para verificar se houve fraude por parte dos Licitantes, apontadas no Relatório de Ocorrências Impeditivas Indiretas.</w:t>
            </w:r>
          </w:p>
        </w:tc>
      </w:tr>
      <w:tr w:rsidR="006740A9" w:rsidRPr="00472921" w:rsidTr="002E089B">
        <w:trPr>
          <w:trHeight w:val="4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2.6.4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tentativa de burla será verificada por meio dos vínculos societários, linhas de fornecimento similares, dentre outros.</w:t>
            </w:r>
          </w:p>
        </w:tc>
      </w:tr>
      <w:tr w:rsidR="006740A9" w:rsidRPr="00472921" w:rsidTr="002E089B">
        <w:trPr>
          <w:trHeight w:val="40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2.6.5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Constatada a existência de sanção, o licitante será reputado inabilitado, por falta de condição de participação.</w:t>
            </w:r>
          </w:p>
        </w:tc>
      </w:tr>
      <w:tr w:rsidR="006740A9" w:rsidRPr="00472921" w:rsidTr="002E089B">
        <w:trPr>
          <w:trHeight w:val="36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2.6.6</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Caso atendidas as condições de participação, será iniciado o procedimento de habilitação.</w:t>
            </w:r>
          </w:p>
        </w:tc>
      </w:tr>
      <w:tr w:rsidR="006740A9" w:rsidRPr="00472921" w:rsidTr="002E089B">
        <w:trPr>
          <w:trHeight w:val="222"/>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2.7</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participação em consórcio</w:t>
            </w:r>
          </w:p>
        </w:tc>
      </w:tr>
      <w:tr w:rsidR="006740A9" w:rsidRPr="00472921" w:rsidTr="002E089B">
        <w:trPr>
          <w:trHeight w:val="18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2.7.1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472921">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472921">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472921">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472921">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472921">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472921">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472921">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6740A9" w:rsidRPr="00472921" w:rsidTr="002E089B">
        <w:trPr>
          <w:trHeight w:val="25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2.7.2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há vedação de consórcio nesta contratação.</w:t>
            </w:r>
          </w:p>
        </w:tc>
      </w:tr>
      <w:tr w:rsidR="006740A9" w:rsidRPr="00472921" w:rsidTr="002E089B">
        <w:trPr>
          <w:trHeight w:val="222"/>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lastRenderedPageBreak/>
              <w:t xml:space="preserve">3. </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DO CREDENCIAMENTO NO SISTEMA</w:t>
            </w:r>
          </w:p>
        </w:tc>
      </w:tr>
      <w:tr w:rsidR="006740A9" w:rsidRPr="00472921" w:rsidTr="002E089B">
        <w:trPr>
          <w:trHeight w:val="6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3.1</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6740A9" w:rsidRPr="00472921" w:rsidTr="002E089B">
        <w:trPr>
          <w:trHeight w:val="7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3.2</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6740A9" w:rsidRPr="00472921" w:rsidTr="002E089B">
        <w:trPr>
          <w:trHeight w:val="109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3.3</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6740A9" w:rsidRPr="00472921" w:rsidTr="002E089B">
        <w:trPr>
          <w:trHeight w:val="9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3.4</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6740A9" w:rsidRPr="00472921" w:rsidTr="002E089B">
        <w:trPr>
          <w:trHeight w:val="28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3.5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Responsabilidade relacionadas ao uso do sistema BLL - Compras</w:t>
            </w:r>
          </w:p>
        </w:tc>
      </w:tr>
      <w:tr w:rsidR="006740A9" w:rsidRPr="00472921" w:rsidTr="002E089B">
        <w:trPr>
          <w:trHeight w:val="112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3.5.1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6740A9" w:rsidRPr="00472921" w:rsidTr="002E089B">
        <w:trPr>
          <w:trHeight w:val="607"/>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bookmarkStart w:id="2" w:name="RANGE!A512"/>
            <w:r w:rsidRPr="00472921">
              <w:rPr>
                <w:rFonts w:ascii="Arial" w:eastAsia="Times New Roman" w:hAnsi="Arial" w:cs="Arial"/>
                <w:color w:val="000000"/>
                <w:kern w:val="0"/>
                <w:sz w:val="16"/>
                <w:szCs w:val="16"/>
                <w:lang w:eastAsia="pt-BR"/>
                <w14:ligatures w14:val="none"/>
              </w:rPr>
              <w:t>3.5.2</w:t>
            </w:r>
            <w:bookmarkEnd w:id="2"/>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6740A9" w:rsidRPr="00472921" w:rsidTr="002E089B">
        <w:trPr>
          <w:trHeight w:val="40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bookmarkStart w:id="3" w:name="RANGE!A513"/>
            <w:r w:rsidRPr="00472921">
              <w:rPr>
                <w:rFonts w:ascii="Arial" w:eastAsia="Times New Roman" w:hAnsi="Arial" w:cs="Arial"/>
                <w:color w:val="000000"/>
                <w:kern w:val="0"/>
                <w:sz w:val="16"/>
                <w:szCs w:val="16"/>
                <w:lang w:eastAsia="pt-BR"/>
                <w14:ligatures w14:val="none"/>
              </w:rPr>
              <w:t>3.5.3</w:t>
            </w:r>
            <w:bookmarkEnd w:id="3"/>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não observância do disposto no subitem anterior poderá ensejar desclassificação no momento da habilitação.</w:t>
            </w:r>
          </w:p>
        </w:tc>
      </w:tr>
      <w:tr w:rsidR="006740A9" w:rsidRPr="00472921" w:rsidTr="002E089B">
        <w:trPr>
          <w:trHeight w:val="25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3.6</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 xml:space="preserve">Regras sobre o credenciamento aplicáveis às </w:t>
            </w:r>
            <w:proofErr w:type="spellStart"/>
            <w:r w:rsidRPr="00472921">
              <w:rPr>
                <w:rFonts w:ascii="Arial" w:eastAsia="Times New Roman" w:hAnsi="Arial" w:cs="Arial"/>
                <w:b/>
                <w:bCs/>
                <w:color w:val="000000"/>
                <w:kern w:val="0"/>
                <w:sz w:val="24"/>
                <w:szCs w:val="24"/>
                <w:lang w:eastAsia="pt-BR"/>
                <w14:ligatures w14:val="none"/>
              </w:rPr>
              <w:t>MPE's</w:t>
            </w:r>
            <w:proofErr w:type="spellEnd"/>
          </w:p>
        </w:tc>
      </w:tr>
      <w:tr w:rsidR="006740A9" w:rsidRPr="00472921" w:rsidTr="002E089B">
        <w:trPr>
          <w:trHeight w:val="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3.6.1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Se o licitante pretender usufruir dos benefícios previstos na Lei Complementar 123/06, quando do cadastramento da proposta inicial de preço no sistema BLL - Compras, deverá OBRIGATORIAMENTE assinalar a opção </w:t>
            </w:r>
            <w:proofErr w:type="spellStart"/>
            <w:r w:rsidRPr="00472921">
              <w:rPr>
                <w:rFonts w:ascii="Arial" w:eastAsia="Times New Roman" w:hAnsi="Arial" w:cs="Arial"/>
                <w:color w:val="000000"/>
                <w:kern w:val="0"/>
                <w:sz w:val="24"/>
                <w:szCs w:val="24"/>
                <w:lang w:eastAsia="pt-BR"/>
                <w14:ligatures w14:val="none"/>
              </w:rPr>
              <w:t>MPE's</w:t>
            </w:r>
            <w:proofErr w:type="spellEnd"/>
            <w:r w:rsidRPr="00472921">
              <w:rPr>
                <w:rFonts w:ascii="Arial" w:eastAsia="Times New Roman" w:hAnsi="Arial" w:cs="Arial"/>
                <w:color w:val="000000"/>
                <w:kern w:val="0"/>
                <w:sz w:val="24"/>
                <w:szCs w:val="24"/>
                <w:lang w:eastAsia="pt-BR"/>
                <w14:ligatures w14:val="none"/>
              </w:rPr>
              <w:t>. A obtenção dos benefícios a que se trata a Lei Complementar 123/06 (ME e EPP), fica limitada às microempresas e às empresas de pequeno porte que, no ano-calendário de realização do certame, não tenham celebrado contratos cujos valores somados extrapolem a receita bruta máxima admitida para fins de enquadramento como empresa de pequeno porte.</w:t>
            </w:r>
          </w:p>
        </w:tc>
      </w:tr>
      <w:tr w:rsidR="006740A9" w:rsidRPr="00472921" w:rsidTr="002E089B">
        <w:trPr>
          <w:trHeight w:val="282"/>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lastRenderedPageBreak/>
              <w:t>4.</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DO INGRESSO NA DISPENSA E CADASTRAMENTO DA PROPOSTA INICIAL</w:t>
            </w:r>
          </w:p>
        </w:tc>
      </w:tr>
      <w:tr w:rsidR="006740A9" w:rsidRPr="00472921" w:rsidTr="002E089B">
        <w:trPr>
          <w:trHeight w:val="64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ingresso na dispensa de licitação se dará exclusivamente por meio do sistema eletrônico, conforme o critério de julgamento adotado neste Edital, até a data e o horário estabelecidos para abertura da sessão pública.</w:t>
            </w:r>
          </w:p>
        </w:tc>
      </w:tr>
      <w:tr w:rsidR="006740A9" w:rsidRPr="00472921" w:rsidTr="002E089B">
        <w:trPr>
          <w:trHeight w:val="36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 cadastramento da proposta inicial, o licitante declarará, em campo próprio do sistema, que:</w:t>
            </w:r>
          </w:p>
        </w:tc>
      </w:tr>
      <w:tr w:rsidR="006740A9" w:rsidRPr="00472921" w:rsidTr="006740A9">
        <w:trPr>
          <w:trHeight w:val="435"/>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4.2.1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6740A9" w:rsidRPr="00472921" w:rsidTr="002E089B">
        <w:trPr>
          <w:trHeight w:val="64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4.2.2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6740A9" w:rsidRPr="00472921" w:rsidTr="002E089B">
        <w:trPr>
          <w:trHeight w:val="60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4.2.3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possui, em sua cadeia produtiva, empregados executando trabalho degradante ou forçado, observando o disposto nos incisos III e IV do art. 1º e no inciso III do art. 5º da Constituição Federal;</w:t>
            </w:r>
          </w:p>
        </w:tc>
      </w:tr>
      <w:tr w:rsidR="006740A9" w:rsidRPr="00472921" w:rsidTr="002E089B">
        <w:trPr>
          <w:trHeight w:val="52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4.2.4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w:t>
            </w:r>
          </w:p>
        </w:tc>
      </w:tr>
      <w:tr w:rsidR="006740A9" w:rsidRPr="00472921" w:rsidTr="002E089B">
        <w:trPr>
          <w:trHeight w:val="55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licitante organizado em cooperativa deverá declarar, ainda, em campo próprio do sistema eletrônico, que cumpre os requisitos estabelecidos no artigo 16 da Lei nº 14.133, de 2021.</w:t>
            </w:r>
          </w:p>
        </w:tc>
      </w:tr>
      <w:tr w:rsidR="006740A9" w:rsidRPr="00472921" w:rsidTr="002E089B">
        <w:trPr>
          <w:trHeight w:val="10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472921">
              <w:rPr>
                <w:rFonts w:ascii="Arial" w:eastAsia="Times New Roman" w:hAnsi="Arial" w:cs="Arial"/>
                <w:color w:val="000000"/>
                <w:kern w:val="0"/>
                <w:sz w:val="24"/>
                <w:szCs w:val="24"/>
                <w:lang w:eastAsia="pt-BR"/>
                <w14:ligatures w14:val="none"/>
              </w:rPr>
              <w:t>arts</w:t>
            </w:r>
            <w:proofErr w:type="spellEnd"/>
            <w:r w:rsidRPr="00472921">
              <w:rPr>
                <w:rFonts w:ascii="Arial" w:eastAsia="Times New Roman" w:hAnsi="Arial" w:cs="Arial"/>
                <w:color w:val="000000"/>
                <w:kern w:val="0"/>
                <w:sz w:val="24"/>
                <w:szCs w:val="24"/>
                <w:lang w:eastAsia="pt-BR"/>
                <w14:ligatures w14:val="none"/>
              </w:rPr>
              <w:t>. 42 a 49, observado o disposto nos §§ 1º ao 3º do art. 4º, da Lei n.º 14.133, de 2021.</w:t>
            </w:r>
          </w:p>
        </w:tc>
      </w:tr>
      <w:tr w:rsidR="006740A9" w:rsidRPr="00472921" w:rsidTr="002E089B">
        <w:trPr>
          <w:trHeight w:val="90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4.4.1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6740A9" w:rsidRPr="00472921" w:rsidTr="002E089B">
        <w:trPr>
          <w:trHeight w:val="5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4.4.2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 item exclusivo para participação de microempresas e empresas de pequeno porte, a assinalação do campo “não” impedirá o prosseguimento no certame, para aquele item;</w:t>
            </w:r>
          </w:p>
        </w:tc>
      </w:tr>
      <w:tr w:rsidR="006740A9" w:rsidRPr="00472921" w:rsidTr="002E089B">
        <w:trPr>
          <w:trHeight w:val="66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4.4.3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Não será aplicado o disposto nos </w:t>
            </w:r>
            <w:proofErr w:type="spellStart"/>
            <w:r w:rsidRPr="00472921">
              <w:rPr>
                <w:rFonts w:ascii="Arial" w:eastAsia="Times New Roman" w:hAnsi="Arial" w:cs="Arial"/>
                <w:color w:val="000000"/>
                <w:kern w:val="0"/>
                <w:sz w:val="24"/>
                <w:szCs w:val="24"/>
                <w:lang w:eastAsia="pt-BR"/>
                <w14:ligatures w14:val="none"/>
              </w:rPr>
              <w:t>arts</w:t>
            </w:r>
            <w:proofErr w:type="spellEnd"/>
            <w:r w:rsidRPr="00472921">
              <w:rPr>
                <w:rFonts w:ascii="Arial" w:eastAsia="Times New Roman" w:hAnsi="Arial" w:cs="Arial"/>
                <w:color w:val="000000"/>
                <w:kern w:val="0"/>
                <w:sz w:val="24"/>
                <w:szCs w:val="24"/>
                <w:lang w:eastAsia="pt-BR"/>
                <w14:ligatures w14:val="none"/>
              </w:rPr>
              <w:t>. 42 a 49 da Lei Complementar nº 123/2006, ao item ou grupo cujo valor estimado for superior à receita bruta máxima admitida para fins de enquadramento como empresa de pequeno porte.</w:t>
            </w:r>
          </w:p>
        </w:tc>
      </w:tr>
      <w:tr w:rsidR="006740A9" w:rsidRPr="00472921" w:rsidTr="002E089B">
        <w:trPr>
          <w:trHeight w:val="4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4.5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falsidade da declaração de que trata os itens 4.2 ao 4.4 sujeitará o licitante às sanções previstas na Lei nº 14.133, de 2021 e neste Edital.</w:t>
            </w:r>
          </w:p>
        </w:tc>
      </w:tr>
      <w:tr w:rsidR="006740A9" w:rsidRPr="00472921" w:rsidTr="002E089B">
        <w:trPr>
          <w:trHeight w:val="608"/>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4.6</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6740A9" w:rsidRPr="00472921" w:rsidTr="002E089B">
        <w:trPr>
          <w:trHeight w:val="66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4.7</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haverá ordem de classificação na etapa de apresentação da proposta e dos documentos de habilitação pelo licitante, o que ocorrerá somente após os procedimentos de abertura da sessão pública e da fase de envio de lances.</w:t>
            </w:r>
          </w:p>
        </w:tc>
      </w:tr>
      <w:tr w:rsidR="006740A9" w:rsidRPr="00472921" w:rsidTr="002E089B">
        <w:trPr>
          <w:trHeight w:val="5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4.8</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Serão disponibilizados para acesso público os documentos que compõem a proposta dos licitantes convocados para apresentação de propostas, após a fase de envio de lances.</w:t>
            </w:r>
          </w:p>
        </w:tc>
      </w:tr>
      <w:tr w:rsidR="006740A9" w:rsidRPr="00472921" w:rsidTr="002E089B">
        <w:trPr>
          <w:trHeight w:val="64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4.9</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6740A9" w:rsidRPr="00472921" w:rsidTr="002E089B">
        <w:trPr>
          <w:trHeight w:val="6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4.9.1.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6740A9" w:rsidRPr="00472921" w:rsidTr="002E089B">
        <w:trPr>
          <w:trHeight w:val="4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4.9.1.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lances serão de envio automático pelo sistema, respeitado o valor final mínimo estabelecido e o intervalo de que trata o subitem acima.</w:t>
            </w:r>
          </w:p>
        </w:tc>
      </w:tr>
      <w:tr w:rsidR="006740A9" w:rsidRPr="00472921" w:rsidTr="002E089B">
        <w:trPr>
          <w:trHeight w:val="52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4.10</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valor final mínimo ou o percentual de desconto final máximo parametrizado no sistema poderá ser alterado pelo fornecedor durante a fase de disputa, sendo vedado:</w:t>
            </w:r>
          </w:p>
        </w:tc>
      </w:tr>
      <w:tr w:rsidR="006740A9" w:rsidRPr="00472921" w:rsidTr="002E089B">
        <w:trPr>
          <w:trHeight w:val="43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4.10.1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Valor superior a lance já registrado pelo fornecedor no sistema, quando adotado o critério de julgamento por menor preço; e</w:t>
            </w:r>
          </w:p>
        </w:tc>
      </w:tr>
      <w:tr w:rsidR="006740A9" w:rsidRPr="00472921" w:rsidTr="002E089B">
        <w:trPr>
          <w:trHeight w:val="4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4.10.2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Percentual de desconto inferior a lance já registrado pelo fornecedor no sistema, quando adotado o critério de julgamento por maior desconto</w:t>
            </w:r>
          </w:p>
        </w:tc>
      </w:tr>
      <w:tr w:rsidR="006740A9" w:rsidRPr="00472921" w:rsidTr="002E089B">
        <w:trPr>
          <w:trHeight w:val="7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4.11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6740A9" w:rsidRPr="00472921" w:rsidTr="002E089B">
        <w:trPr>
          <w:trHeight w:val="79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4.12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6740A9" w:rsidRPr="00472921" w:rsidTr="002E089B">
        <w:trPr>
          <w:trHeight w:val="5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4.13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licitante deverá comunicar imediatamente ao provedor do sistema qualquer acontecimento que possa comprometer o sigilo ou a segurança, para imediato bloqueio de acesso.</w:t>
            </w:r>
          </w:p>
        </w:tc>
      </w:tr>
      <w:tr w:rsidR="006740A9" w:rsidRPr="00472921" w:rsidTr="002E089B">
        <w:trPr>
          <w:trHeight w:val="13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5.</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DO PREENCHIMENTO DA PROPOSTA</w:t>
            </w:r>
          </w:p>
        </w:tc>
      </w:tr>
      <w:tr w:rsidR="006740A9" w:rsidRPr="00472921" w:rsidTr="002E089B">
        <w:trPr>
          <w:trHeight w:val="40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licitante deverá enviar sua proposta mediante o preenchimento, no sistema eletrônico, dos seguintes campos:</w:t>
            </w:r>
          </w:p>
        </w:tc>
      </w:tr>
      <w:tr w:rsidR="006740A9" w:rsidRPr="00472921" w:rsidTr="002E089B">
        <w:trPr>
          <w:trHeight w:val="3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5.1.1.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Valor unitário e total do item/grupo ou percentual de desconto, conforme estabelecido no edital;</w:t>
            </w:r>
          </w:p>
        </w:tc>
      </w:tr>
      <w:tr w:rsidR="006740A9" w:rsidRPr="00472921" w:rsidTr="002E089B">
        <w:trPr>
          <w:trHeight w:val="3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5.1.2.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Descrição detalhada do objeto, contendo as informações mínimas à </w:t>
            </w:r>
            <w:proofErr w:type="spellStart"/>
            <w:r w:rsidRPr="00472921">
              <w:rPr>
                <w:rFonts w:ascii="Arial" w:eastAsia="Times New Roman" w:hAnsi="Arial" w:cs="Arial"/>
                <w:color w:val="000000"/>
                <w:kern w:val="0"/>
                <w:sz w:val="24"/>
                <w:szCs w:val="24"/>
                <w:lang w:eastAsia="pt-BR"/>
                <w14:ligatures w14:val="none"/>
              </w:rPr>
              <w:t>especiﬁcação</w:t>
            </w:r>
            <w:proofErr w:type="spellEnd"/>
            <w:r w:rsidRPr="00472921">
              <w:rPr>
                <w:rFonts w:ascii="Arial" w:eastAsia="Times New Roman" w:hAnsi="Arial" w:cs="Arial"/>
                <w:color w:val="000000"/>
                <w:kern w:val="0"/>
                <w:sz w:val="24"/>
                <w:szCs w:val="24"/>
                <w:lang w:eastAsia="pt-BR"/>
                <w14:ligatures w14:val="none"/>
              </w:rPr>
              <w:t xml:space="preserve"> do Termo de Referência</w:t>
            </w:r>
          </w:p>
        </w:tc>
      </w:tr>
      <w:tr w:rsidR="006740A9" w:rsidRPr="00472921" w:rsidTr="002E089B">
        <w:trPr>
          <w:trHeight w:val="3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Todas as </w:t>
            </w:r>
            <w:proofErr w:type="spellStart"/>
            <w:r w:rsidRPr="00472921">
              <w:rPr>
                <w:rFonts w:ascii="Arial" w:eastAsia="Times New Roman" w:hAnsi="Arial" w:cs="Arial"/>
                <w:color w:val="000000"/>
                <w:kern w:val="0"/>
                <w:sz w:val="24"/>
                <w:szCs w:val="24"/>
                <w:lang w:eastAsia="pt-BR"/>
                <w14:ligatures w14:val="none"/>
              </w:rPr>
              <w:t>especiﬁcações</w:t>
            </w:r>
            <w:proofErr w:type="spellEnd"/>
            <w:r w:rsidRPr="00472921">
              <w:rPr>
                <w:rFonts w:ascii="Arial" w:eastAsia="Times New Roman" w:hAnsi="Arial" w:cs="Arial"/>
                <w:color w:val="000000"/>
                <w:kern w:val="0"/>
                <w:sz w:val="24"/>
                <w:szCs w:val="24"/>
                <w:lang w:eastAsia="pt-BR"/>
                <w14:ligatures w14:val="none"/>
              </w:rPr>
              <w:t xml:space="preserve"> do objeto contidas na proposta vinculam a Licitante.</w:t>
            </w:r>
          </w:p>
        </w:tc>
      </w:tr>
      <w:tr w:rsidR="006740A9" w:rsidRPr="00472921" w:rsidTr="002E089B">
        <w:trPr>
          <w:trHeight w:val="8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Nos valores propostos estarão inclusos todos os custos operacionais, encargos previdenciários, trabalhistas, tributários, comerciais Bonificações e Despesas Indiretas e dos Encargos Sociais e quaisquer outros que incidam direta ou indiretamente no fornecimento dos </w:t>
            </w:r>
            <w:r>
              <w:rPr>
                <w:rFonts w:ascii="Arial" w:eastAsia="Times New Roman" w:hAnsi="Arial" w:cs="Arial"/>
                <w:color w:val="000000"/>
                <w:kern w:val="0"/>
                <w:sz w:val="24"/>
                <w:szCs w:val="24"/>
                <w:lang w:eastAsia="pt-BR"/>
                <w14:ligatures w14:val="none"/>
              </w:rPr>
              <w:t xml:space="preserve">bens </w:t>
            </w:r>
            <w:r w:rsidRPr="00472921">
              <w:rPr>
                <w:rFonts w:ascii="Arial" w:eastAsia="Times New Roman" w:hAnsi="Arial" w:cs="Arial"/>
                <w:color w:val="000000"/>
                <w:kern w:val="0"/>
                <w:sz w:val="24"/>
                <w:szCs w:val="24"/>
                <w:lang w:eastAsia="pt-BR"/>
                <w14:ligatures w14:val="none"/>
              </w:rPr>
              <w:t>na execução da obra.</w:t>
            </w:r>
          </w:p>
        </w:tc>
      </w:tr>
      <w:tr w:rsidR="006740A9" w:rsidRPr="00472921" w:rsidTr="002E089B">
        <w:trPr>
          <w:trHeight w:val="607"/>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w:t>
            </w:r>
            <w:r>
              <w:rPr>
                <w:rFonts w:ascii="Arial" w:eastAsia="Times New Roman" w:hAnsi="Arial" w:cs="Arial"/>
                <w:color w:val="000000"/>
                <w:kern w:val="0"/>
                <w:sz w:val="24"/>
                <w:szCs w:val="24"/>
                <w:lang w:eastAsia="pt-BR"/>
                <w14:ligatures w14:val="none"/>
              </w:rPr>
              <w:t>r</w:t>
            </w:r>
            <w:r w:rsidRPr="00472921">
              <w:rPr>
                <w:rFonts w:ascii="Arial" w:eastAsia="Times New Roman" w:hAnsi="Arial" w:cs="Arial"/>
                <w:color w:val="000000"/>
                <w:kern w:val="0"/>
                <w:sz w:val="24"/>
                <w:szCs w:val="24"/>
                <w:lang w:eastAsia="pt-BR"/>
                <w14:ligatures w14:val="none"/>
              </w:rPr>
              <w:t>mitido, será desconsiderada.</w:t>
            </w:r>
          </w:p>
        </w:tc>
      </w:tr>
      <w:tr w:rsidR="006740A9" w:rsidRPr="00472921" w:rsidTr="002E089B">
        <w:trPr>
          <w:trHeight w:val="5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prazo de validade da proposta não será inferior a 60 (sessenta) dias, a contar da data de sua apresentação (art. 90, §3º, e art. 155, VI, da Lei nº 14.133, de 2021).</w:t>
            </w:r>
          </w:p>
        </w:tc>
      </w:tr>
      <w:tr w:rsidR="006740A9" w:rsidRPr="00472921" w:rsidTr="002E089B">
        <w:trPr>
          <w:trHeight w:val="6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5.6</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6740A9" w:rsidRPr="00472921" w:rsidTr="002E089B">
        <w:trPr>
          <w:trHeight w:val="49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5.7.</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6740A9" w:rsidRPr="00472921" w:rsidTr="002E089B">
        <w:trPr>
          <w:trHeight w:val="120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5.8.</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tc>
      </w:tr>
      <w:tr w:rsidR="006740A9" w:rsidRPr="00472921" w:rsidTr="002E089B">
        <w:trPr>
          <w:trHeight w:val="136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5.9.</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472921">
              <w:rPr>
                <w:rFonts w:ascii="Arial" w:eastAsia="Times New Roman" w:hAnsi="Arial" w:cs="Arial"/>
                <w:color w:val="000000"/>
                <w:kern w:val="0"/>
                <w:sz w:val="24"/>
                <w:szCs w:val="24"/>
                <w:lang w:eastAsia="pt-BR"/>
                <w14:ligatures w14:val="none"/>
              </w:rPr>
              <w:t>sobrepreço</w:t>
            </w:r>
            <w:proofErr w:type="spellEnd"/>
            <w:r w:rsidRPr="00472921">
              <w:rPr>
                <w:rFonts w:ascii="Arial" w:eastAsia="Times New Roman" w:hAnsi="Arial" w:cs="Arial"/>
                <w:color w:val="000000"/>
                <w:kern w:val="0"/>
                <w:sz w:val="24"/>
                <w:szCs w:val="24"/>
                <w:lang w:eastAsia="pt-BR"/>
                <w14:ligatures w14:val="none"/>
              </w:rPr>
              <w:t xml:space="preserve"> na execução do contrato.</w:t>
            </w:r>
          </w:p>
        </w:tc>
      </w:tr>
      <w:tr w:rsidR="006740A9" w:rsidRPr="00472921" w:rsidTr="002E089B">
        <w:trPr>
          <w:trHeight w:val="60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5.10</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6740A9" w:rsidRPr="00472921" w:rsidTr="002E089B">
        <w:trPr>
          <w:trHeight w:val="100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5.11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w:t>
            </w:r>
            <w:r w:rsidRPr="00472921">
              <w:rPr>
                <w:rFonts w:ascii="Arial" w:eastAsia="Times New Roman" w:hAnsi="Arial" w:cs="Arial"/>
                <w:color w:val="000000"/>
                <w:kern w:val="0"/>
                <w:sz w:val="24"/>
                <w:szCs w:val="24"/>
                <w:lang w:eastAsia="pt-BR"/>
                <w14:ligatures w14:val="none"/>
              </w:rPr>
              <w:lastRenderedPageBreak/>
              <w:t>os valores numéricos e os valores expressos por extenso, prevalecerão estes últimos.</w:t>
            </w:r>
          </w:p>
        </w:tc>
      </w:tr>
      <w:tr w:rsidR="006740A9" w:rsidRPr="00472921" w:rsidTr="002E089B">
        <w:trPr>
          <w:trHeight w:val="66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5.12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oferta deverá ser </w:t>
            </w:r>
            <w:proofErr w:type="spellStart"/>
            <w:r w:rsidRPr="00472921">
              <w:rPr>
                <w:rFonts w:ascii="Arial" w:eastAsia="Times New Roman" w:hAnsi="Arial" w:cs="Arial"/>
                <w:color w:val="000000"/>
                <w:kern w:val="0"/>
                <w:sz w:val="24"/>
                <w:szCs w:val="24"/>
                <w:lang w:eastAsia="pt-BR"/>
                <w14:ligatures w14:val="none"/>
              </w:rPr>
              <w:t>ﬁrme</w:t>
            </w:r>
            <w:proofErr w:type="spellEnd"/>
            <w:r w:rsidRPr="00472921">
              <w:rPr>
                <w:rFonts w:ascii="Arial" w:eastAsia="Times New Roman" w:hAnsi="Arial" w:cs="Arial"/>
                <w:color w:val="000000"/>
                <w:kern w:val="0"/>
                <w:sz w:val="24"/>
                <w:szCs w:val="24"/>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472921">
              <w:rPr>
                <w:rFonts w:ascii="Arial" w:eastAsia="Times New Roman" w:hAnsi="Arial" w:cs="Arial"/>
                <w:color w:val="000000"/>
                <w:kern w:val="0"/>
                <w:sz w:val="24"/>
                <w:szCs w:val="24"/>
                <w:lang w:eastAsia="pt-BR"/>
                <w14:ligatures w14:val="none"/>
              </w:rPr>
              <w:t>desclassiﬁcação</w:t>
            </w:r>
            <w:proofErr w:type="spellEnd"/>
            <w:r w:rsidRPr="00472921">
              <w:rPr>
                <w:rFonts w:ascii="Arial" w:eastAsia="Times New Roman" w:hAnsi="Arial" w:cs="Arial"/>
                <w:color w:val="000000"/>
                <w:kern w:val="0"/>
                <w:sz w:val="24"/>
                <w:szCs w:val="24"/>
                <w:lang w:eastAsia="pt-BR"/>
                <w14:ligatures w14:val="none"/>
              </w:rPr>
              <w:t>.</w:t>
            </w:r>
          </w:p>
        </w:tc>
      </w:tr>
      <w:tr w:rsidR="006740A9" w:rsidRPr="00472921" w:rsidTr="002E089B">
        <w:trPr>
          <w:trHeight w:val="6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5.13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proposta deverá obedecer aos termos deste Edital e seus Anexos, não sendo considerada aquela que não corresponda às </w:t>
            </w:r>
            <w:proofErr w:type="spellStart"/>
            <w:r w:rsidRPr="00472921">
              <w:rPr>
                <w:rFonts w:ascii="Arial" w:eastAsia="Times New Roman" w:hAnsi="Arial" w:cs="Arial"/>
                <w:color w:val="000000"/>
                <w:kern w:val="0"/>
                <w:sz w:val="24"/>
                <w:szCs w:val="24"/>
                <w:lang w:eastAsia="pt-BR"/>
                <w14:ligatures w14:val="none"/>
              </w:rPr>
              <w:t>especiﬁcações</w:t>
            </w:r>
            <w:proofErr w:type="spellEnd"/>
            <w:r w:rsidRPr="00472921">
              <w:rPr>
                <w:rFonts w:ascii="Arial" w:eastAsia="Times New Roman" w:hAnsi="Arial" w:cs="Arial"/>
                <w:color w:val="000000"/>
                <w:kern w:val="0"/>
                <w:sz w:val="24"/>
                <w:szCs w:val="24"/>
                <w:lang w:eastAsia="pt-BR"/>
                <w14:ligatures w14:val="none"/>
              </w:rPr>
              <w:t xml:space="preserve"> ali contidas ou que estabeleça vínculo à proposta de outro licitante.</w:t>
            </w:r>
          </w:p>
        </w:tc>
      </w:tr>
      <w:tr w:rsidR="006740A9" w:rsidRPr="00472921" w:rsidTr="002E089B">
        <w:trPr>
          <w:trHeight w:val="136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5.14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472921">
              <w:rPr>
                <w:rFonts w:ascii="Arial" w:eastAsia="Times New Roman" w:hAnsi="Arial" w:cs="Arial"/>
                <w:color w:val="000000"/>
                <w:kern w:val="0"/>
                <w:sz w:val="24"/>
                <w:szCs w:val="24"/>
                <w:lang w:eastAsia="pt-BR"/>
                <w14:ligatures w14:val="none"/>
              </w:rPr>
              <w:t>sobrepreço</w:t>
            </w:r>
            <w:proofErr w:type="spellEnd"/>
            <w:r w:rsidRPr="00472921">
              <w:rPr>
                <w:rFonts w:ascii="Arial" w:eastAsia="Times New Roman" w:hAnsi="Arial" w:cs="Arial"/>
                <w:color w:val="000000"/>
                <w:kern w:val="0"/>
                <w:sz w:val="24"/>
                <w:szCs w:val="24"/>
                <w:lang w:eastAsia="pt-BR"/>
                <w14:ligatures w14:val="none"/>
              </w:rPr>
              <w:t xml:space="preserve"> na execução do contrato.</w:t>
            </w:r>
          </w:p>
        </w:tc>
      </w:tr>
      <w:tr w:rsidR="006740A9" w:rsidRPr="00472921" w:rsidTr="002E089B">
        <w:trPr>
          <w:trHeight w:val="31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6.</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ABERTURA DA SESSÃO, CLASSIFICAÇÃO DAS PROPOSTAS E FORMULAÇÃO DE LANCES</w:t>
            </w:r>
          </w:p>
        </w:tc>
      </w:tr>
      <w:tr w:rsidR="006740A9" w:rsidRPr="00472921" w:rsidTr="006740A9">
        <w:trPr>
          <w:trHeight w:val="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abertura do presente certame dar-se-á automaticamente em sessão pública, por meio de sistema eletrônico, na data, horário e local indicados neste Edital.</w:t>
            </w:r>
          </w:p>
        </w:tc>
      </w:tr>
      <w:tr w:rsidR="006740A9" w:rsidRPr="00472921" w:rsidTr="002E089B">
        <w:trPr>
          <w:trHeight w:val="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Iniciada a etapa competitiva, os licitantes deverão encaminhar lances exclusivamente por meio de sistema eletrônico, sendo imediatamente informados do seu recebimento e do valor consignado no registro. </w:t>
            </w:r>
          </w:p>
        </w:tc>
      </w:tr>
      <w:tr w:rsidR="006740A9" w:rsidRPr="00472921" w:rsidTr="002E089B">
        <w:trPr>
          <w:trHeight w:val="36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lance deverá ser ofertado considerando a seguinte forma de julgamento: Menor preço por grupo</w:t>
            </w:r>
          </w:p>
        </w:tc>
      </w:tr>
      <w:tr w:rsidR="006740A9" w:rsidRPr="00472921" w:rsidTr="002E089B">
        <w:trPr>
          <w:trHeight w:val="3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6.4</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Caso o licitante não apresente lances, concorrerá com o valor de sua proposta.</w:t>
            </w:r>
          </w:p>
        </w:tc>
      </w:tr>
      <w:tr w:rsidR="006740A9" w:rsidRPr="00472921" w:rsidTr="002E089B">
        <w:trPr>
          <w:trHeight w:val="46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licitantes poderão oferecer lances sucessivos, observando o horário fixado para abertura da sessão e as regras estabelecidas no Edital.</w:t>
            </w:r>
          </w:p>
        </w:tc>
      </w:tr>
      <w:tr w:rsidR="006740A9" w:rsidRPr="00472921" w:rsidTr="002E089B">
        <w:trPr>
          <w:trHeight w:val="3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6.6</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licitante somente poderá oferecer lance de valor inferior ao último por ele ofertado e registrado</w:t>
            </w:r>
          </w:p>
        </w:tc>
      </w:tr>
      <w:tr w:rsidR="006740A9" w:rsidRPr="00472921" w:rsidTr="002E089B">
        <w:trPr>
          <w:trHeight w:val="55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6.7</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licitante poderá, uma única vez, excluir seu último lance ofertado, no intervalo de quinze segundos após o registro no sistema, na hipótese de lance inconsistente ou inexequível.</w:t>
            </w:r>
          </w:p>
        </w:tc>
      </w:tr>
      <w:tr w:rsidR="006740A9" w:rsidRPr="00472921" w:rsidTr="002E089B">
        <w:trPr>
          <w:trHeight w:val="7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6.8</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partir da data e horário estabelecidos no quadro II do preâmbulo do edital, o procedimento será automaticamente aberto pelo Sistema para o envio de lances públicos e sucessivos pelo prazo de 03 horas, exclusivamente por meio do sistema eletrônico</w:t>
            </w:r>
          </w:p>
        </w:tc>
      </w:tr>
      <w:tr w:rsidR="006740A9" w:rsidRPr="00472921" w:rsidTr="002E089B">
        <w:trPr>
          <w:trHeight w:val="4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6.9</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Após o término dos prazos estabelecidos nos subitens anteriores, o sistema ordenará e divulgará os lances segundo a ordem crescente de valores.</w:t>
            </w:r>
          </w:p>
        </w:tc>
      </w:tr>
      <w:tr w:rsidR="006740A9" w:rsidRPr="00472921" w:rsidTr="002E089B">
        <w:trPr>
          <w:trHeight w:val="52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6.10</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Durante o transcurso da sessão pública, os licitantes serão informados, em tempo real, do valor do menor lance registrado, vedada a identificação do licitante. </w:t>
            </w:r>
          </w:p>
        </w:tc>
      </w:tr>
      <w:tr w:rsidR="006740A9" w:rsidRPr="00472921" w:rsidTr="002E089B">
        <w:trPr>
          <w:trHeight w:val="66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6.11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6740A9" w:rsidRPr="00472921" w:rsidTr="002E089B">
        <w:trPr>
          <w:trHeight w:val="85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6.12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6740A9" w:rsidRPr="00472921" w:rsidTr="002E089B">
        <w:trPr>
          <w:trHeight w:val="40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6.13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sistema disponibilizará campo próprio para troca de mensagens entre o Agente de contratação e os licitantes.</w:t>
            </w:r>
          </w:p>
        </w:tc>
      </w:tr>
      <w:tr w:rsidR="006740A9" w:rsidRPr="00472921" w:rsidTr="002E089B">
        <w:trPr>
          <w:trHeight w:val="240"/>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7</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DO CRITÉRIOS DE DESEMPATE E DA NEGOCIAÇÃO</w:t>
            </w:r>
          </w:p>
        </w:tc>
      </w:tr>
      <w:tr w:rsidR="006740A9" w:rsidRPr="00472921" w:rsidTr="002E089B">
        <w:trPr>
          <w:trHeight w:val="64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serão aceitos dois ou mais lances de mesmo valor, prevalecendo aquele que for recebido em primeiro lugar. Considera-se empate as situações em que as propostas são idênticas e não são seguidas de lances adicionais.</w:t>
            </w:r>
          </w:p>
        </w:tc>
      </w:tr>
      <w:tr w:rsidR="006740A9" w:rsidRPr="00472921" w:rsidTr="002E089B">
        <w:trPr>
          <w:trHeight w:val="46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Havendo empate entre propostas ou lances, o critério de desempate será aquele previsto no art. 60 da Lei nº 14.133, de 2021, nesta ordem:</w:t>
            </w:r>
          </w:p>
        </w:tc>
      </w:tr>
      <w:tr w:rsidR="006740A9" w:rsidRPr="00472921" w:rsidTr="002E089B">
        <w:trPr>
          <w:trHeight w:val="4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7.2.1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Disputa final, hipótese em que os licitantes empatados poderão apresentar nova proposta em ato contínuo à classificação;</w:t>
            </w:r>
          </w:p>
        </w:tc>
      </w:tr>
      <w:tr w:rsidR="006740A9" w:rsidRPr="00472921" w:rsidTr="002E089B">
        <w:trPr>
          <w:trHeight w:val="6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7.2.2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6740A9" w:rsidRPr="00472921" w:rsidTr="002E089B">
        <w:trPr>
          <w:trHeight w:val="43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7.2.3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Desenvolvimento pelo licitante de ações de equidade entre homens e mulheres no ambiente de trabalho, conforme regulamento;</w:t>
            </w:r>
          </w:p>
        </w:tc>
      </w:tr>
      <w:tr w:rsidR="006740A9" w:rsidRPr="00472921" w:rsidTr="002E089B">
        <w:trPr>
          <w:trHeight w:val="3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7.2.4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Desenvolvimento pelo licitante de programa de integridade, conforme orientações dos órgãos de controle.</w:t>
            </w:r>
          </w:p>
        </w:tc>
      </w:tr>
      <w:tr w:rsidR="006740A9" w:rsidRPr="00472921" w:rsidTr="002E089B">
        <w:trPr>
          <w:trHeight w:val="4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7.3</w:t>
            </w:r>
          </w:p>
        </w:tc>
        <w:tc>
          <w:tcPr>
            <w:tcW w:w="4664" w:type="pct"/>
            <w:gridSpan w:val="4"/>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 não houver desempate, será assegurada preferência, sucessivamente, aos bens e serviços produzidos ou prestados por:</w:t>
            </w:r>
          </w:p>
        </w:tc>
      </w:tr>
      <w:tr w:rsidR="006740A9" w:rsidRPr="00472921" w:rsidTr="002E089B">
        <w:trPr>
          <w:trHeight w:val="25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7.3.1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Empresas estabelecidas no Município de Farol/</w:t>
            </w:r>
            <w:proofErr w:type="spellStart"/>
            <w:r w:rsidRPr="00472921">
              <w:rPr>
                <w:rFonts w:ascii="Arial" w:eastAsia="Times New Roman" w:hAnsi="Arial" w:cs="Arial"/>
                <w:color w:val="000000"/>
                <w:kern w:val="0"/>
                <w:sz w:val="24"/>
                <w:szCs w:val="24"/>
                <w:lang w:eastAsia="pt-BR"/>
                <w14:ligatures w14:val="none"/>
              </w:rPr>
              <w:t>Pr</w:t>
            </w:r>
            <w:proofErr w:type="spellEnd"/>
          </w:p>
        </w:tc>
      </w:tr>
      <w:tr w:rsidR="006740A9" w:rsidRPr="00472921" w:rsidTr="002E089B">
        <w:trPr>
          <w:trHeight w:val="13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7.3.2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Empresas brasileiras;</w:t>
            </w:r>
          </w:p>
        </w:tc>
      </w:tr>
      <w:tr w:rsidR="006740A9" w:rsidRPr="00472921" w:rsidTr="002E089B">
        <w:trPr>
          <w:trHeight w:val="3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7.3.3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Empresas que invistam em pesquisa e no desenvolvimento de tecnologia no País;</w:t>
            </w:r>
          </w:p>
        </w:tc>
      </w:tr>
      <w:tr w:rsidR="006740A9" w:rsidRPr="00472921" w:rsidTr="002E089B">
        <w:trPr>
          <w:trHeight w:val="3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7.3.4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Empresas que comprovem a prática de mitigação, nos termos da Lei nº 12.187, de 29 de dezembro de 2009.</w:t>
            </w:r>
          </w:p>
        </w:tc>
      </w:tr>
      <w:tr w:rsidR="006740A9" w:rsidRPr="00472921" w:rsidTr="002E089B">
        <w:trPr>
          <w:trHeight w:val="282"/>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7.4</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 xml:space="preserve">Do critério de desempate aplicável às </w:t>
            </w:r>
            <w:proofErr w:type="spellStart"/>
            <w:r w:rsidRPr="00472921">
              <w:rPr>
                <w:rFonts w:ascii="Arial" w:eastAsia="Times New Roman" w:hAnsi="Arial" w:cs="Arial"/>
                <w:b/>
                <w:bCs/>
                <w:color w:val="000000"/>
                <w:kern w:val="0"/>
                <w:sz w:val="24"/>
                <w:szCs w:val="24"/>
                <w:lang w:eastAsia="pt-BR"/>
                <w14:ligatures w14:val="none"/>
              </w:rPr>
              <w:t>MPE's</w:t>
            </w:r>
            <w:proofErr w:type="spellEnd"/>
            <w:r w:rsidRPr="00472921">
              <w:rPr>
                <w:rFonts w:ascii="Arial" w:eastAsia="Times New Roman" w:hAnsi="Arial" w:cs="Arial"/>
                <w:b/>
                <w:bCs/>
                <w:color w:val="000000"/>
                <w:kern w:val="0"/>
                <w:sz w:val="24"/>
                <w:szCs w:val="24"/>
                <w:lang w:eastAsia="pt-BR"/>
                <w14:ligatures w14:val="none"/>
              </w:rPr>
              <w:t xml:space="preserve"> (empate ficto)</w:t>
            </w:r>
          </w:p>
        </w:tc>
      </w:tr>
      <w:tr w:rsidR="006740A9" w:rsidRPr="00472921" w:rsidTr="002E089B">
        <w:trPr>
          <w:trHeight w:val="1339"/>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7.4.1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Em relação a itens não exclusivos para participação de microempresas e empresas de pequeno porte, uma vez encerrada a etapa de lances, será efetivada a verificação do porte da Licitante. O sistema identificará em coluna própria as microempresas e empresas &amp; de pequeno porte participantes, procedendo à comparação com os valores da primeira colocada, se esta for empresa de maior porte, assim como das demais classificadas, para o fim de aplicar-se o disposto nos </w:t>
            </w:r>
            <w:proofErr w:type="spellStart"/>
            <w:r w:rsidRPr="00472921">
              <w:rPr>
                <w:rFonts w:ascii="Arial" w:eastAsia="Times New Roman" w:hAnsi="Arial" w:cs="Arial"/>
                <w:color w:val="000000"/>
                <w:kern w:val="0"/>
                <w:sz w:val="24"/>
                <w:szCs w:val="24"/>
                <w:lang w:eastAsia="pt-BR"/>
                <w14:ligatures w14:val="none"/>
              </w:rPr>
              <w:t>arts</w:t>
            </w:r>
            <w:proofErr w:type="spellEnd"/>
            <w:r w:rsidRPr="00472921">
              <w:rPr>
                <w:rFonts w:ascii="Arial" w:eastAsia="Times New Roman" w:hAnsi="Arial" w:cs="Arial"/>
                <w:color w:val="000000"/>
                <w:kern w:val="0"/>
                <w:sz w:val="24"/>
                <w:szCs w:val="24"/>
                <w:lang w:eastAsia="pt-BR"/>
                <w14:ligatures w14:val="none"/>
              </w:rPr>
              <w:t>. 44 e 45 da Lei Complementar nº 123, de 2006.</w:t>
            </w:r>
          </w:p>
        </w:tc>
      </w:tr>
      <w:tr w:rsidR="006740A9" w:rsidRPr="00472921" w:rsidTr="002E089B">
        <w:trPr>
          <w:trHeight w:val="822"/>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7.4.2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Nas condições previstas no item anterior, as propostas de microempresas e empresas de pequeno porte que se encontrarem na faixa de até 10% (dez por cento) acima da melhor proposta ou melhor lance (se esta for </w:t>
            </w:r>
            <w:r w:rsidRPr="00472921">
              <w:rPr>
                <w:rFonts w:ascii="Arial" w:eastAsia="Times New Roman" w:hAnsi="Arial" w:cs="Arial"/>
                <w:color w:val="000000"/>
                <w:kern w:val="0"/>
                <w:sz w:val="24"/>
                <w:szCs w:val="24"/>
                <w:lang w:eastAsia="pt-BR"/>
                <w14:ligatures w14:val="none"/>
              </w:rPr>
              <w:lastRenderedPageBreak/>
              <w:t>empresa de maior porte) serão consideradas empatadas com a primeira colocada.</w:t>
            </w:r>
          </w:p>
        </w:tc>
      </w:tr>
      <w:tr w:rsidR="006740A9" w:rsidRPr="00472921" w:rsidTr="002E089B">
        <w:trPr>
          <w:trHeight w:val="799"/>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lastRenderedPageBreak/>
              <w:t>7.4.3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6740A9" w:rsidRPr="00472921" w:rsidTr="002E089B">
        <w:trPr>
          <w:trHeight w:val="979"/>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7.4.4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tc>
      </w:tr>
      <w:tr w:rsidR="006740A9" w:rsidRPr="00472921" w:rsidTr="002E089B">
        <w:trPr>
          <w:trHeight w:val="799"/>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7.4.5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No caso de equivalência dos valores apresentados pelas microempresas e empresas de pequeno porte que se encontrem nos intervalos estabelecidos nos </w:t>
            </w:r>
            <w:proofErr w:type="gramStart"/>
            <w:r w:rsidRPr="00472921">
              <w:rPr>
                <w:rFonts w:ascii="Arial" w:eastAsia="Times New Roman" w:hAnsi="Arial" w:cs="Arial"/>
                <w:color w:val="000000"/>
                <w:kern w:val="0"/>
                <w:sz w:val="24"/>
                <w:szCs w:val="24"/>
                <w:lang w:eastAsia="pt-BR"/>
                <w14:ligatures w14:val="none"/>
              </w:rPr>
              <w:t>sub</w:t>
            </w:r>
            <w:r>
              <w:rPr>
                <w:rFonts w:ascii="Arial" w:eastAsia="Times New Roman" w:hAnsi="Arial" w:cs="Arial"/>
                <w:color w:val="000000"/>
                <w:kern w:val="0"/>
                <w:sz w:val="24"/>
                <w:szCs w:val="24"/>
                <w:lang w:eastAsia="pt-BR"/>
                <w14:ligatures w14:val="none"/>
              </w:rPr>
              <w:t xml:space="preserve"> </w:t>
            </w:r>
            <w:r w:rsidRPr="00472921">
              <w:rPr>
                <w:rFonts w:ascii="Arial" w:eastAsia="Times New Roman" w:hAnsi="Arial" w:cs="Arial"/>
                <w:color w:val="000000"/>
                <w:kern w:val="0"/>
                <w:sz w:val="24"/>
                <w:szCs w:val="24"/>
                <w:lang w:eastAsia="pt-BR"/>
                <w14:ligatures w14:val="none"/>
              </w:rPr>
              <w:t>itens</w:t>
            </w:r>
            <w:proofErr w:type="gramEnd"/>
            <w:r w:rsidRPr="00472921">
              <w:rPr>
                <w:rFonts w:ascii="Arial" w:eastAsia="Times New Roman" w:hAnsi="Arial" w:cs="Arial"/>
                <w:color w:val="000000"/>
                <w:kern w:val="0"/>
                <w:sz w:val="24"/>
                <w:szCs w:val="24"/>
                <w:lang w:eastAsia="pt-BR"/>
                <w14:ligatures w14:val="none"/>
              </w:rPr>
              <w:t xml:space="preserve"> anteriores, será realizado sorteio entre elas para que se identifique aquela que primeiro poderá apresentar melhor oferta.</w:t>
            </w:r>
          </w:p>
        </w:tc>
      </w:tr>
      <w:tr w:rsidR="006740A9" w:rsidRPr="00472921" w:rsidTr="002E089B">
        <w:trPr>
          <w:trHeight w:val="360"/>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7.6</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Da proibição de lance ou proposta superior ao valor do orçamento apresentado pelo Proponente</w:t>
            </w:r>
          </w:p>
        </w:tc>
      </w:tr>
      <w:tr w:rsidR="006740A9" w:rsidRPr="00472921" w:rsidTr="006740A9">
        <w:trPr>
          <w:trHeight w:val="718"/>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7.6.1</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6740A9" w:rsidRPr="00472921" w:rsidTr="002E089B">
        <w:trPr>
          <w:trHeight w:val="13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8.</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CLASSIFICAÇÃO</w:t>
            </w:r>
          </w:p>
        </w:tc>
      </w:tr>
      <w:tr w:rsidR="006740A9" w:rsidRPr="00472921" w:rsidTr="002E089B">
        <w:trPr>
          <w:trHeight w:val="106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8.1.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Encerrada a etapa de negociação, o Agente de contratação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6740A9" w:rsidRPr="00472921" w:rsidTr="002E089B">
        <w:trPr>
          <w:trHeight w:val="4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8.1.1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Aceita a proposta </w:t>
            </w:r>
            <w:proofErr w:type="spellStart"/>
            <w:r w:rsidRPr="00472921">
              <w:rPr>
                <w:rFonts w:ascii="Arial" w:eastAsia="Times New Roman" w:hAnsi="Arial" w:cs="Arial"/>
                <w:color w:val="000000"/>
                <w:kern w:val="0"/>
                <w:sz w:val="24"/>
                <w:szCs w:val="24"/>
                <w:lang w:eastAsia="pt-BR"/>
                <w14:ligatures w14:val="none"/>
              </w:rPr>
              <w:t>classiﬁcada</w:t>
            </w:r>
            <w:proofErr w:type="spellEnd"/>
            <w:r w:rsidRPr="00472921">
              <w:rPr>
                <w:rFonts w:ascii="Arial" w:eastAsia="Times New Roman" w:hAnsi="Arial" w:cs="Arial"/>
                <w:color w:val="000000"/>
                <w:kern w:val="0"/>
                <w:sz w:val="24"/>
                <w:szCs w:val="24"/>
                <w:lang w:eastAsia="pt-BR"/>
                <w14:ligatures w14:val="none"/>
              </w:rPr>
              <w:t xml:space="preserve"> em primeiro lugar, o licitante deverá comprovar sua condição de habilitação, na forma determinada neste Edital.</w:t>
            </w:r>
          </w:p>
        </w:tc>
      </w:tr>
      <w:tr w:rsidR="006740A9" w:rsidRPr="00472921" w:rsidTr="002E089B">
        <w:trPr>
          <w:trHeight w:val="4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8.1.2</w:t>
            </w:r>
          </w:p>
        </w:tc>
        <w:tc>
          <w:tcPr>
            <w:tcW w:w="4664" w:type="pct"/>
            <w:gridSpan w:val="4"/>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proofErr w:type="spellStart"/>
            <w:r w:rsidRPr="00472921">
              <w:rPr>
                <w:rFonts w:ascii="Arial" w:eastAsia="Times New Roman" w:hAnsi="Arial" w:cs="Arial"/>
                <w:color w:val="000000"/>
                <w:kern w:val="0"/>
                <w:sz w:val="24"/>
                <w:szCs w:val="24"/>
                <w:lang w:eastAsia="pt-BR"/>
                <w14:ligatures w14:val="none"/>
              </w:rPr>
              <w:t>Veriﬁcando-se</w:t>
            </w:r>
            <w:proofErr w:type="spellEnd"/>
            <w:r w:rsidRPr="00472921">
              <w:rPr>
                <w:rFonts w:ascii="Arial" w:eastAsia="Times New Roman" w:hAnsi="Arial" w:cs="Arial"/>
                <w:color w:val="000000"/>
                <w:kern w:val="0"/>
                <w:sz w:val="24"/>
                <w:szCs w:val="24"/>
                <w:lang w:eastAsia="pt-BR"/>
                <w14:ligatures w14:val="none"/>
              </w:rPr>
              <w:t xml:space="preserve">, no curso da análise, o descumprimento de requisitos estabelecidos neste edital e seus anexos, a proposta será </w:t>
            </w:r>
            <w:proofErr w:type="spellStart"/>
            <w:r w:rsidRPr="00472921">
              <w:rPr>
                <w:rFonts w:ascii="Arial" w:eastAsia="Times New Roman" w:hAnsi="Arial" w:cs="Arial"/>
                <w:color w:val="000000"/>
                <w:kern w:val="0"/>
                <w:sz w:val="24"/>
                <w:szCs w:val="24"/>
                <w:lang w:eastAsia="pt-BR"/>
                <w14:ligatures w14:val="none"/>
              </w:rPr>
              <w:t>desclassiﬁcada</w:t>
            </w:r>
            <w:proofErr w:type="spellEnd"/>
            <w:r w:rsidRPr="00472921">
              <w:rPr>
                <w:rFonts w:ascii="Arial" w:eastAsia="Times New Roman" w:hAnsi="Arial" w:cs="Arial"/>
                <w:color w:val="000000"/>
                <w:kern w:val="0"/>
                <w:sz w:val="24"/>
                <w:szCs w:val="24"/>
                <w:lang w:eastAsia="pt-BR"/>
                <w14:ligatures w14:val="none"/>
              </w:rPr>
              <w:t>.</w:t>
            </w:r>
          </w:p>
        </w:tc>
      </w:tr>
      <w:tr w:rsidR="006740A9" w:rsidRPr="00472921" w:rsidTr="002E089B">
        <w:trPr>
          <w:trHeight w:val="70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8.1.3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Caso o licitante provisoriamente classificado em primeiro lugar tenha se utilizado de algum tratamento favorecido às ME/</w:t>
            </w:r>
            <w:proofErr w:type="spellStart"/>
            <w:r w:rsidRPr="00472921">
              <w:rPr>
                <w:rFonts w:ascii="Arial" w:eastAsia="Times New Roman" w:hAnsi="Arial" w:cs="Arial"/>
                <w:color w:val="000000"/>
                <w:kern w:val="0"/>
                <w:sz w:val="24"/>
                <w:szCs w:val="24"/>
                <w:lang w:eastAsia="pt-BR"/>
                <w14:ligatures w14:val="none"/>
              </w:rPr>
              <w:t>EPPs</w:t>
            </w:r>
            <w:proofErr w:type="spellEnd"/>
            <w:r w:rsidRPr="00472921">
              <w:rPr>
                <w:rFonts w:ascii="Arial" w:eastAsia="Times New Roman" w:hAnsi="Arial" w:cs="Arial"/>
                <w:color w:val="000000"/>
                <w:kern w:val="0"/>
                <w:sz w:val="24"/>
                <w:szCs w:val="24"/>
                <w:lang w:eastAsia="pt-BR"/>
                <w14:ligatures w14:val="none"/>
              </w:rPr>
              <w:t>, o Agente de contratação verificará se faz jus ao benefício, em conformidade com os itens 3.6.1 deste edital.</w:t>
            </w:r>
          </w:p>
        </w:tc>
      </w:tr>
      <w:tr w:rsidR="006740A9" w:rsidRPr="00472921" w:rsidTr="002E089B">
        <w:trPr>
          <w:trHeight w:val="8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8.1.4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tc>
      </w:tr>
      <w:tr w:rsidR="006740A9" w:rsidRPr="00472921" w:rsidTr="002E089B">
        <w:trPr>
          <w:trHeight w:val="300"/>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8.2</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desclassificação das propostas e verificação de exequibilidade</w:t>
            </w:r>
          </w:p>
        </w:tc>
      </w:tr>
      <w:tr w:rsidR="006740A9" w:rsidRPr="00472921" w:rsidTr="002E089B">
        <w:trPr>
          <w:trHeight w:val="1219"/>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8.2.1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Será desclassificada a proposta vencedora que: </w:t>
            </w:r>
            <w:r w:rsidRPr="00472921">
              <w:rPr>
                <w:rFonts w:ascii="Arial" w:eastAsia="Times New Roman" w:hAnsi="Arial" w:cs="Arial"/>
                <w:color w:val="000000"/>
                <w:kern w:val="0"/>
                <w:sz w:val="24"/>
                <w:szCs w:val="24"/>
                <w:lang w:eastAsia="pt-BR"/>
                <w14:ligatures w14:val="none"/>
              </w:rPr>
              <w:br/>
              <w:t>I. contiver vícios insanáveis;</w:t>
            </w:r>
            <w:r w:rsidRPr="00472921">
              <w:rPr>
                <w:rFonts w:ascii="Arial" w:eastAsia="Times New Roman" w:hAnsi="Arial" w:cs="Arial"/>
                <w:color w:val="000000"/>
                <w:kern w:val="0"/>
                <w:sz w:val="24"/>
                <w:szCs w:val="24"/>
                <w:lang w:eastAsia="pt-BR"/>
                <w14:ligatures w14:val="none"/>
              </w:rPr>
              <w:br/>
              <w:t>II. não obedecer às especificações técnicas contidas no Termo de Referência;</w:t>
            </w:r>
            <w:r w:rsidRPr="00472921">
              <w:rPr>
                <w:rFonts w:ascii="Arial" w:eastAsia="Times New Roman" w:hAnsi="Arial" w:cs="Arial"/>
                <w:color w:val="000000"/>
                <w:kern w:val="0"/>
                <w:sz w:val="24"/>
                <w:szCs w:val="24"/>
                <w:lang w:eastAsia="pt-BR"/>
                <w14:ligatures w14:val="none"/>
              </w:rPr>
              <w:br/>
              <w:t>III. após os lances, apresentar preços inexequíveis ou permanecerem acima do preço máximo definido para a contratação;</w:t>
            </w:r>
            <w:r w:rsidRPr="00472921">
              <w:rPr>
                <w:rFonts w:ascii="Arial" w:eastAsia="Times New Roman" w:hAnsi="Arial" w:cs="Arial"/>
                <w:color w:val="000000"/>
                <w:kern w:val="0"/>
                <w:sz w:val="24"/>
                <w:szCs w:val="24"/>
                <w:lang w:eastAsia="pt-BR"/>
                <w14:ligatures w14:val="none"/>
              </w:rPr>
              <w:br/>
              <w:t>IV. Não tiverem sua exequibilidade demonstrada, quando exigido pela administração</w:t>
            </w:r>
            <w:r w:rsidRPr="00472921">
              <w:rPr>
                <w:rFonts w:ascii="Arial" w:eastAsia="Times New Roman" w:hAnsi="Arial" w:cs="Arial"/>
                <w:color w:val="000000"/>
                <w:kern w:val="0"/>
                <w:sz w:val="24"/>
                <w:szCs w:val="24"/>
                <w:lang w:eastAsia="pt-BR"/>
                <w14:ligatures w14:val="none"/>
              </w:rPr>
              <w:br/>
              <w:t>V. Apresentar desconformidade com quaisquer outras exigências deste edital ou seus anexos, desde que insanável.</w:t>
            </w:r>
          </w:p>
        </w:tc>
      </w:tr>
      <w:tr w:rsidR="006740A9" w:rsidRPr="00472921" w:rsidTr="002E089B">
        <w:trPr>
          <w:trHeight w:val="702"/>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8.2.2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classificação relativa aos preços será apurada após encerrada a etapa de lances, ocasião em que será desclassificada a proposta, seja referente a um item, grupo ou integral que for superior ao valor máximo definido para a contratação</w:t>
            </w:r>
          </w:p>
        </w:tc>
      </w:tr>
      <w:tr w:rsidR="006740A9" w:rsidRPr="00472921" w:rsidTr="002E089B">
        <w:trPr>
          <w:trHeight w:val="462"/>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8.2.3</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Será considerada inexequível a proposta cujo valor for inferior a 75% (setenta e cinco por cento) do valor orçado pela administração</w:t>
            </w:r>
          </w:p>
        </w:tc>
      </w:tr>
      <w:tr w:rsidR="006740A9" w:rsidRPr="00472921" w:rsidTr="002E089B">
        <w:trPr>
          <w:trHeight w:val="342"/>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8.2.5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caracterização do sobre</w:t>
            </w:r>
            <w:r>
              <w:rPr>
                <w:rFonts w:ascii="Arial" w:eastAsia="Times New Roman" w:hAnsi="Arial" w:cs="Arial"/>
                <w:color w:val="000000"/>
                <w:kern w:val="0"/>
                <w:sz w:val="24"/>
                <w:szCs w:val="24"/>
                <w:lang w:eastAsia="pt-BR"/>
                <w14:ligatures w14:val="none"/>
              </w:rPr>
              <w:t xml:space="preserve"> </w:t>
            </w:r>
            <w:r w:rsidRPr="00472921">
              <w:rPr>
                <w:rFonts w:ascii="Arial" w:eastAsia="Times New Roman" w:hAnsi="Arial" w:cs="Arial"/>
                <w:color w:val="000000"/>
                <w:kern w:val="0"/>
                <w:sz w:val="24"/>
                <w:szCs w:val="24"/>
                <w:lang w:eastAsia="pt-BR"/>
                <w14:ligatures w14:val="none"/>
              </w:rPr>
              <w:t>preço se dará pela superação do valor global estimado.</w:t>
            </w:r>
          </w:p>
        </w:tc>
      </w:tr>
      <w:tr w:rsidR="006740A9" w:rsidRPr="00472921" w:rsidTr="006740A9">
        <w:trPr>
          <w:trHeight w:val="718"/>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8.2.6</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6740A9" w:rsidRPr="00472921" w:rsidTr="002E089B">
        <w:trPr>
          <w:trHeight w:val="1242"/>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8.2.7</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6740A9" w:rsidRPr="00472921" w:rsidTr="002E089B">
        <w:trPr>
          <w:trHeight w:val="10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8.5.2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licitante vencedor será convocado a apresentar à Administração, por meio eletrônico, as planilhas com indicação dos quantitativos e dos custos unitários, seguindo o modelo elaborado pela Administração, bem como com detalhamento das Bonificações e Despesas Indiretas e dos Encargos Sociais, com os respectivos valores adequados ao valor final da proposta vencedora.</w:t>
            </w:r>
          </w:p>
        </w:tc>
      </w:tr>
      <w:tr w:rsidR="006740A9" w:rsidRPr="00472921" w:rsidTr="002E089B">
        <w:trPr>
          <w:trHeight w:val="64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8.5.3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Erros no preenchimento da planilha não constituem motivo para a desclassificação da proposta. A planilha poderá́ ser ajustada pelo </w:t>
            </w:r>
            <w:r w:rsidRPr="00472921">
              <w:rPr>
                <w:rFonts w:ascii="Arial" w:eastAsia="Times New Roman" w:hAnsi="Arial" w:cs="Arial"/>
                <w:color w:val="000000"/>
                <w:kern w:val="0"/>
                <w:sz w:val="24"/>
                <w:szCs w:val="24"/>
                <w:lang w:eastAsia="pt-BR"/>
                <w14:ligatures w14:val="none"/>
              </w:rPr>
              <w:lastRenderedPageBreak/>
              <w:t>fornecedor, no prazo indicado pelo sistema, desde que não haja majoração do preço.</w:t>
            </w:r>
          </w:p>
        </w:tc>
      </w:tr>
      <w:tr w:rsidR="006740A9" w:rsidRPr="00472921" w:rsidTr="002E089B">
        <w:trPr>
          <w:trHeight w:val="4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8.5.4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ajuste de que trata este dispositivo se limita a sanar erros ou falhas que não alterem a substância das propostas;</w:t>
            </w:r>
          </w:p>
        </w:tc>
      </w:tr>
      <w:tr w:rsidR="006740A9" w:rsidRPr="00472921" w:rsidTr="002E089B">
        <w:trPr>
          <w:trHeight w:val="58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8.5.5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Considera-se erro no preenchimento da planilha passível de correção a indicação de recolhimento de impostos e contribuições na forma do Simples Nacional, quando não cabível esse regime.</w:t>
            </w:r>
          </w:p>
        </w:tc>
      </w:tr>
      <w:tr w:rsidR="006740A9" w:rsidRPr="00472921" w:rsidTr="002E089B">
        <w:trPr>
          <w:trHeight w:val="13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8.7</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GARANTIA ADICIONAL</w:t>
            </w:r>
          </w:p>
        </w:tc>
      </w:tr>
      <w:tr w:rsidR="006740A9" w:rsidRPr="00472921" w:rsidTr="002E089B">
        <w:trPr>
          <w:trHeight w:val="79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8.7.1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tc>
      </w:tr>
      <w:tr w:rsidR="006740A9" w:rsidRPr="00472921" w:rsidTr="002E089B">
        <w:trPr>
          <w:trHeight w:val="13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9.</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HABILITAÇÃO</w:t>
            </w:r>
          </w:p>
        </w:tc>
      </w:tr>
      <w:tr w:rsidR="006740A9" w:rsidRPr="00472921" w:rsidTr="002E089B">
        <w:trPr>
          <w:trHeight w:val="7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Para que seja </w:t>
            </w:r>
            <w:proofErr w:type="spellStart"/>
            <w:r w:rsidRPr="00472921">
              <w:rPr>
                <w:rFonts w:ascii="Arial" w:eastAsia="Times New Roman" w:hAnsi="Arial" w:cs="Arial"/>
                <w:color w:val="000000"/>
                <w:kern w:val="0"/>
                <w:sz w:val="24"/>
                <w:szCs w:val="24"/>
                <w:lang w:eastAsia="pt-BR"/>
                <w14:ligatures w14:val="none"/>
              </w:rPr>
              <w:t>conﬁrmado</w:t>
            </w:r>
            <w:proofErr w:type="spellEnd"/>
            <w:r w:rsidRPr="00472921">
              <w:rPr>
                <w:rFonts w:ascii="Arial" w:eastAsia="Times New Roman" w:hAnsi="Arial" w:cs="Arial"/>
                <w:color w:val="000000"/>
                <w:kern w:val="0"/>
                <w:sz w:val="24"/>
                <w:szCs w:val="24"/>
                <w:lang w:eastAsia="pt-BR"/>
                <w14:ligatures w14:val="none"/>
              </w:rPr>
              <w:t xml:space="preserve"> a participação, será obrigatório no ato do seu preenchimento anexar cópias dos documentos previstos no item 2.4. deste edital. O cadastro prévio do usuário é requisito fundamental para a participação no certame.</w:t>
            </w:r>
          </w:p>
        </w:tc>
      </w:tr>
      <w:tr w:rsidR="006740A9" w:rsidRPr="00472921" w:rsidTr="002E089B">
        <w:trPr>
          <w:trHeight w:val="9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6740A9" w:rsidRPr="00472921" w:rsidTr="002E089B">
        <w:trPr>
          <w:trHeight w:val="4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9.2.1.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reconhecimento de firma somente será exigido quando houver dúvida de autenticidade (art. 12, V da Lei 14.133/21).</w:t>
            </w:r>
          </w:p>
        </w:tc>
      </w:tr>
      <w:tr w:rsidR="006740A9" w:rsidRPr="00472921" w:rsidTr="002E089B">
        <w:trPr>
          <w:trHeight w:val="66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6740A9" w:rsidRPr="00472921" w:rsidTr="002E089B">
        <w:trPr>
          <w:trHeight w:val="7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6740A9" w:rsidRPr="00472921" w:rsidTr="002E089B">
        <w:trPr>
          <w:trHeight w:val="70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6740A9" w:rsidRPr="00472921" w:rsidTr="002E089B">
        <w:trPr>
          <w:trHeight w:val="5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9.6</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verificação pelo Agente de contratação em sítios eletrônicos oficiais de órgãos e entidades emissores de certidões constitui meio legal de prova, para fins de habilitação.</w:t>
            </w:r>
          </w:p>
        </w:tc>
      </w:tr>
      <w:tr w:rsidR="006740A9" w:rsidRPr="00472921" w:rsidTr="002E089B">
        <w:trPr>
          <w:trHeight w:val="6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9.7</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documentos exigidos para habilitação serão enviados por meio do sistema, em formato digital, no prazo de 02 (duas) horas, prorrogável por igual período, contado da solicitação do Agente de contratação.</w:t>
            </w:r>
          </w:p>
        </w:tc>
      </w:tr>
      <w:tr w:rsidR="006740A9" w:rsidRPr="00472921" w:rsidTr="002E089B">
        <w:trPr>
          <w:trHeight w:val="112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9.9</w:t>
            </w:r>
          </w:p>
        </w:tc>
        <w:tc>
          <w:tcPr>
            <w:tcW w:w="4664" w:type="pct"/>
            <w:gridSpan w:val="4"/>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Após a entrega dos documentos para habilitação, não será permitida a substituição ou a apresentação de novos documentos, salvo em sede de diligência para:</w:t>
            </w:r>
            <w:r w:rsidRPr="00472921">
              <w:rPr>
                <w:rFonts w:ascii="Arial" w:eastAsia="Times New Roman" w:hAnsi="Arial" w:cs="Arial"/>
                <w:color w:val="000000"/>
                <w:kern w:val="0"/>
                <w:sz w:val="24"/>
                <w:szCs w:val="24"/>
                <w:lang w:eastAsia="pt-BR"/>
                <w14:ligatures w14:val="none"/>
              </w:rPr>
              <w:br/>
              <w:t xml:space="preserve">a) Complementação de informações acerca dos documentos já apresentados pelos licitantes e desde que necessária para apurar fatos </w:t>
            </w:r>
            <w:r w:rsidRPr="00472921">
              <w:rPr>
                <w:rFonts w:ascii="Arial" w:eastAsia="Times New Roman" w:hAnsi="Arial" w:cs="Arial"/>
                <w:color w:val="000000"/>
                <w:kern w:val="0"/>
                <w:sz w:val="24"/>
                <w:szCs w:val="24"/>
                <w:lang w:eastAsia="pt-BR"/>
                <w14:ligatures w14:val="none"/>
              </w:rPr>
              <w:lastRenderedPageBreak/>
              <w:t>existentes à época da abertura do certame.</w:t>
            </w:r>
            <w:r w:rsidRPr="00472921">
              <w:rPr>
                <w:rFonts w:ascii="Arial" w:eastAsia="Times New Roman" w:hAnsi="Arial" w:cs="Arial"/>
                <w:color w:val="000000"/>
                <w:kern w:val="0"/>
                <w:sz w:val="24"/>
                <w:szCs w:val="24"/>
                <w:lang w:eastAsia="pt-BR"/>
                <w14:ligatures w14:val="none"/>
              </w:rPr>
              <w:br/>
              <w:t>b) Atualização de documentos cuja validade tenha expirado após a data de recebimento das propostas;</w:t>
            </w:r>
          </w:p>
        </w:tc>
      </w:tr>
      <w:tr w:rsidR="006740A9" w:rsidRPr="00472921" w:rsidTr="002E089B">
        <w:trPr>
          <w:trHeight w:val="8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9.10</w:t>
            </w:r>
          </w:p>
        </w:tc>
        <w:tc>
          <w:tcPr>
            <w:tcW w:w="4664" w:type="pct"/>
            <w:gridSpan w:val="4"/>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Na análise dos documentos de habilitação, o Agente de contratação poderá sanar erros ou falhas, que não alterem a substância dos documentos e sua validade jurídica, mediante decisão fundamentada, registrada em ata e acessível a todos, atribuindo-lhes </w:t>
            </w:r>
            <w:proofErr w:type="spellStart"/>
            <w:r w:rsidRPr="00472921">
              <w:rPr>
                <w:rFonts w:ascii="Arial" w:eastAsia="Times New Roman" w:hAnsi="Arial" w:cs="Arial"/>
                <w:color w:val="000000"/>
                <w:kern w:val="0"/>
                <w:sz w:val="24"/>
                <w:szCs w:val="24"/>
                <w:lang w:eastAsia="pt-BR"/>
                <w14:ligatures w14:val="none"/>
              </w:rPr>
              <w:t>eﬁcácia</w:t>
            </w:r>
            <w:proofErr w:type="spellEnd"/>
            <w:r w:rsidRPr="00472921">
              <w:rPr>
                <w:rFonts w:ascii="Arial" w:eastAsia="Times New Roman" w:hAnsi="Arial" w:cs="Arial"/>
                <w:color w:val="000000"/>
                <w:kern w:val="0"/>
                <w:sz w:val="24"/>
                <w:szCs w:val="24"/>
                <w:lang w:eastAsia="pt-BR"/>
                <w14:ligatures w14:val="none"/>
              </w:rPr>
              <w:t xml:space="preserve"> para fins de habilitação e classificação.</w:t>
            </w:r>
          </w:p>
        </w:tc>
      </w:tr>
      <w:tr w:rsidR="006740A9" w:rsidRPr="00472921" w:rsidTr="002E089B">
        <w:trPr>
          <w:trHeight w:val="70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9.11</w:t>
            </w:r>
          </w:p>
        </w:tc>
        <w:tc>
          <w:tcPr>
            <w:tcW w:w="4664" w:type="pct"/>
            <w:gridSpan w:val="4"/>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Na hipótese </w:t>
            </w:r>
            <w:proofErr w:type="gramStart"/>
            <w:r w:rsidRPr="00472921">
              <w:rPr>
                <w:rFonts w:ascii="Arial" w:eastAsia="Times New Roman" w:hAnsi="Arial" w:cs="Arial"/>
                <w:color w:val="000000"/>
                <w:kern w:val="0"/>
                <w:sz w:val="24"/>
                <w:szCs w:val="24"/>
                <w:lang w:eastAsia="pt-BR"/>
                <w14:ligatures w14:val="none"/>
              </w:rPr>
              <w:t>do</w:t>
            </w:r>
            <w:proofErr w:type="gramEnd"/>
            <w:r>
              <w:rPr>
                <w:rFonts w:ascii="Arial" w:eastAsia="Times New Roman" w:hAnsi="Arial" w:cs="Arial"/>
                <w:color w:val="000000"/>
                <w:kern w:val="0"/>
                <w:sz w:val="24"/>
                <w:szCs w:val="24"/>
                <w:lang w:eastAsia="pt-BR"/>
                <w14:ligatures w14:val="none"/>
              </w:rPr>
              <w:t xml:space="preserve"> </w:t>
            </w:r>
            <w:r w:rsidRPr="00472921">
              <w:rPr>
                <w:rFonts w:ascii="Arial" w:eastAsia="Times New Roman" w:hAnsi="Arial" w:cs="Arial"/>
                <w:color w:val="000000"/>
                <w:kern w:val="0"/>
                <w:sz w:val="24"/>
                <w:szCs w:val="24"/>
                <w:lang w:eastAsia="pt-BR"/>
                <w14:ligatures w14:val="none"/>
              </w:rPr>
              <w:t>licitante não atender às exigências para habilitação, o Agente de contratação examinará a proposta subsequente e assim sucessivamente, na ordem de classificação, até a apuração de uma proposta que atenda ao presente edital.</w:t>
            </w:r>
          </w:p>
        </w:tc>
      </w:tr>
      <w:tr w:rsidR="006740A9" w:rsidRPr="00472921" w:rsidTr="002E089B">
        <w:trPr>
          <w:trHeight w:val="6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Somente serão disponibilizados para acesso público os documentos de habilitação do licitante cuja proposta atenda ao edital de certame, após concluídos os procedimentos de que trata o subitem anterior.</w:t>
            </w:r>
          </w:p>
        </w:tc>
      </w:tr>
      <w:tr w:rsidR="006740A9" w:rsidRPr="00472921" w:rsidTr="002E089B">
        <w:trPr>
          <w:trHeight w:val="780"/>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9.13</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6740A9" w:rsidRPr="00472921" w:rsidTr="002E089B">
        <w:trPr>
          <w:trHeight w:val="642"/>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9.14</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6740A9" w:rsidRPr="00472921" w:rsidTr="002E089B">
        <w:trPr>
          <w:trHeight w:val="679"/>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9.15</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472921">
              <w:rPr>
                <w:rFonts w:ascii="Arial" w:eastAsia="Times New Roman" w:hAnsi="Arial" w:cs="Arial"/>
                <w:color w:val="000000"/>
                <w:kern w:val="0"/>
                <w:sz w:val="24"/>
                <w:szCs w:val="24"/>
                <w:lang w:eastAsia="pt-BR"/>
                <w14:ligatures w14:val="none"/>
              </w:rPr>
              <w:t>deﬁnido</w:t>
            </w:r>
            <w:proofErr w:type="spellEnd"/>
            <w:r w:rsidRPr="00472921">
              <w:rPr>
                <w:rFonts w:ascii="Arial" w:eastAsia="Times New Roman" w:hAnsi="Arial" w:cs="Arial"/>
                <w:color w:val="000000"/>
                <w:kern w:val="0"/>
                <w:sz w:val="24"/>
                <w:szCs w:val="24"/>
                <w:lang w:eastAsia="pt-BR"/>
                <w14:ligatures w14:val="none"/>
              </w:rPr>
              <w:t xml:space="preserve"> neste edital;</w:t>
            </w:r>
          </w:p>
        </w:tc>
      </w:tr>
      <w:tr w:rsidR="006740A9" w:rsidRPr="00472921" w:rsidTr="002E089B">
        <w:trPr>
          <w:trHeight w:val="8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9.16</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Na análise dos documentos de habilitação, o Agente de contratação poderá sanar erros ou falhas, que não alterem a substância dos documentos e sua validade jurídica, mediante decisão fundamentada, registrada em ata e acessível a todos, atribuindo-lhes </w:t>
            </w:r>
            <w:proofErr w:type="spellStart"/>
            <w:r w:rsidRPr="00472921">
              <w:rPr>
                <w:rFonts w:ascii="Arial" w:eastAsia="Times New Roman" w:hAnsi="Arial" w:cs="Arial"/>
                <w:color w:val="000000"/>
                <w:kern w:val="0"/>
                <w:sz w:val="24"/>
                <w:szCs w:val="24"/>
                <w:lang w:eastAsia="pt-BR"/>
                <w14:ligatures w14:val="none"/>
              </w:rPr>
              <w:t>eﬁcácia</w:t>
            </w:r>
            <w:proofErr w:type="spellEnd"/>
            <w:r w:rsidRPr="00472921">
              <w:rPr>
                <w:rFonts w:ascii="Arial" w:eastAsia="Times New Roman" w:hAnsi="Arial" w:cs="Arial"/>
                <w:color w:val="000000"/>
                <w:kern w:val="0"/>
                <w:sz w:val="24"/>
                <w:szCs w:val="24"/>
                <w:lang w:eastAsia="pt-BR"/>
                <w14:ligatures w14:val="none"/>
              </w:rPr>
              <w:t xml:space="preserve"> para fins de habilitação e classificação.</w:t>
            </w:r>
          </w:p>
        </w:tc>
      </w:tr>
      <w:tr w:rsidR="006740A9" w:rsidRPr="00472921" w:rsidTr="002E089B">
        <w:trPr>
          <w:trHeight w:val="85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9.17.</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Havendo necessidade de analisar minuciosamente os documentos exigidos, o Agente de contratação poderá suspender a sessão, informando a nova data e horário para a continuidade da mesma, que não será inferior a 24 horas. A convocação para continuidade da sessão será através de e-mail informado pelo licitante.</w:t>
            </w:r>
          </w:p>
        </w:tc>
      </w:tr>
      <w:tr w:rsidR="006740A9" w:rsidRPr="00472921" w:rsidTr="002E089B">
        <w:trPr>
          <w:trHeight w:val="58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9.18.</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Será inabilitado o licitante que não comprovar sua habilitação, seja por não apresentar quaisquer dos documentos exigidos, ou apresentá-los em desacordo com o estabelecido neste Edital.</w:t>
            </w:r>
          </w:p>
        </w:tc>
      </w:tr>
      <w:tr w:rsidR="006740A9" w:rsidRPr="00472921" w:rsidTr="002E089B">
        <w:trPr>
          <w:trHeight w:val="8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9.19</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6740A9" w:rsidRPr="00472921" w:rsidTr="002E089B">
        <w:trPr>
          <w:trHeight w:val="40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9.20</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Constatado o atendimento às exigências de habilitação </w:t>
            </w:r>
            <w:proofErr w:type="spellStart"/>
            <w:r w:rsidRPr="00472921">
              <w:rPr>
                <w:rFonts w:ascii="Arial" w:eastAsia="Times New Roman" w:hAnsi="Arial" w:cs="Arial"/>
                <w:color w:val="000000"/>
                <w:kern w:val="0"/>
                <w:sz w:val="24"/>
                <w:szCs w:val="24"/>
                <w:lang w:eastAsia="pt-BR"/>
                <w14:ligatures w14:val="none"/>
              </w:rPr>
              <w:t>ﬁxadas</w:t>
            </w:r>
            <w:proofErr w:type="spellEnd"/>
            <w:r w:rsidRPr="00472921">
              <w:rPr>
                <w:rFonts w:ascii="Arial" w:eastAsia="Times New Roman" w:hAnsi="Arial" w:cs="Arial"/>
                <w:color w:val="000000"/>
                <w:kern w:val="0"/>
                <w:sz w:val="24"/>
                <w:szCs w:val="24"/>
                <w:lang w:eastAsia="pt-BR"/>
                <w14:ligatures w14:val="none"/>
              </w:rPr>
              <w:t xml:space="preserve"> no Edital, o licitante será declarado vencedor.</w:t>
            </w:r>
          </w:p>
        </w:tc>
      </w:tr>
      <w:tr w:rsidR="006740A9" w:rsidRPr="00472921" w:rsidTr="002E089B">
        <w:trPr>
          <w:trHeight w:val="25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9.21</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DO BENEFÍCIO DE REGULARIZAÇÃO TARDIA PARA MPE'S</w:t>
            </w:r>
          </w:p>
        </w:tc>
      </w:tr>
      <w:tr w:rsidR="006740A9" w:rsidRPr="00472921" w:rsidTr="002E089B">
        <w:trPr>
          <w:trHeight w:val="7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9.21.1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existência de restrição relativamente à regularidade </w:t>
            </w:r>
            <w:proofErr w:type="spellStart"/>
            <w:r w:rsidRPr="00472921">
              <w:rPr>
                <w:rFonts w:ascii="Arial" w:eastAsia="Times New Roman" w:hAnsi="Arial" w:cs="Arial"/>
                <w:color w:val="000000"/>
                <w:kern w:val="0"/>
                <w:sz w:val="24"/>
                <w:szCs w:val="24"/>
                <w:lang w:eastAsia="pt-BR"/>
                <w14:ligatures w14:val="none"/>
              </w:rPr>
              <w:t>ﬁscal</w:t>
            </w:r>
            <w:proofErr w:type="spellEnd"/>
            <w:r w:rsidRPr="00472921">
              <w:rPr>
                <w:rFonts w:ascii="Arial" w:eastAsia="Times New Roman" w:hAnsi="Arial" w:cs="Arial"/>
                <w:color w:val="000000"/>
                <w:kern w:val="0"/>
                <w:sz w:val="24"/>
                <w:szCs w:val="24"/>
                <w:lang w:eastAsia="pt-BR"/>
                <w14:ligatures w14:val="none"/>
              </w:rPr>
              <w:t xml:space="preserve"> e trabalhista não impede que a licitante </w:t>
            </w:r>
            <w:proofErr w:type="spellStart"/>
            <w:r w:rsidRPr="00472921">
              <w:rPr>
                <w:rFonts w:ascii="Arial" w:eastAsia="Times New Roman" w:hAnsi="Arial" w:cs="Arial"/>
                <w:color w:val="000000"/>
                <w:kern w:val="0"/>
                <w:sz w:val="24"/>
                <w:szCs w:val="24"/>
                <w:lang w:eastAsia="pt-BR"/>
                <w14:ligatures w14:val="none"/>
              </w:rPr>
              <w:t>qualiﬁcada</w:t>
            </w:r>
            <w:proofErr w:type="spellEnd"/>
            <w:r w:rsidRPr="00472921">
              <w:rPr>
                <w:rFonts w:ascii="Arial" w:eastAsia="Times New Roman" w:hAnsi="Arial" w:cs="Arial"/>
                <w:color w:val="000000"/>
                <w:kern w:val="0"/>
                <w:sz w:val="24"/>
                <w:szCs w:val="24"/>
                <w:lang w:eastAsia="pt-BR"/>
                <w14:ligatures w14:val="none"/>
              </w:rPr>
              <w:t xml:space="preserve"> como microempresa ou empresa de pequeno porte seja declarada vencedora, uma vez que atenda a todas as demais exigências do edital.</w:t>
            </w:r>
          </w:p>
        </w:tc>
      </w:tr>
      <w:tr w:rsidR="006740A9" w:rsidRPr="00472921" w:rsidTr="002E089B">
        <w:trPr>
          <w:trHeight w:val="139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9.21.2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Caso a proposta mais vantajosa seja ofertada por licitante </w:t>
            </w:r>
            <w:proofErr w:type="spellStart"/>
            <w:r w:rsidRPr="00472921">
              <w:rPr>
                <w:rFonts w:ascii="Arial" w:eastAsia="Times New Roman" w:hAnsi="Arial" w:cs="Arial"/>
                <w:color w:val="000000"/>
                <w:kern w:val="0"/>
                <w:sz w:val="24"/>
                <w:szCs w:val="24"/>
                <w:lang w:eastAsia="pt-BR"/>
                <w14:ligatures w14:val="none"/>
              </w:rPr>
              <w:t>qualiﬁcada</w:t>
            </w:r>
            <w:proofErr w:type="spellEnd"/>
            <w:r w:rsidRPr="00472921">
              <w:rPr>
                <w:rFonts w:ascii="Arial" w:eastAsia="Times New Roman" w:hAnsi="Arial" w:cs="Arial"/>
                <w:color w:val="000000"/>
                <w:kern w:val="0"/>
                <w:sz w:val="24"/>
                <w:szCs w:val="24"/>
                <w:lang w:eastAsia="pt-BR"/>
                <w14:ligatures w14:val="none"/>
              </w:rPr>
              <w:t xml:space="preserve"> como microempresa ou empresa de pequeno porte, e uma vez constatada a existência de alguma restrição no que tange à regularidade </w:t>
            </w:r>
            <w:proofErr w:type="spellStart"/>
            <w:r w:rsidRPr="00472921">
              <w:rPr>
                <w:rFonts w:ascii="Arial" w:eastAsia="Times New Roman" w:hAnsi="Arial" w:cs="Arial"/>
                <w:color w:val="000000"/>
                <w:kern w:val="0"/>
                <w:sz w:val="24"/>
                <w:szCs w:val="24"/>
                <w:lang w:eastAsia="pt-BR"/>
                <w14:ligatures w14:val="none"/>
              </w:rPr>
              <w:t>ﬁscal</w:t>
            </w:r>
            <w:proofErr w:type="spellEnd"/>
            <w:r w:rsidRPr="00472921">
              <w:rPr>
                <w:rFonts w:ascii="Arial" w:eastAsia="Times New Roman" w:hAnsi="Arial" w:cs="Arial"/>
                <w:color w:val="000000"/>
                <w:kern w:val="0"/>
                <w:sz w:val="24"/>
                <w:szCs w:val="24"/>
                <w:lang w:eastAsia="pt-BR"/>
                <w14:ligatures w14:val="none"/>
              </w:rPr>
              <w:t xml:space="preserve"> e trabalhista, a mesma será convocada para, no prazo de 5 (cinco) dias úteis, após a declaração do vencedor, comprovar a regularização. Quando não houver </w:t>
            </w:r>
            <w:proofErr w:type="spellStart"/>
            <w:r w:rsidRPr="00472921">
              <w:rPr>
                <w:rFonts w:ascii="Arial" w:eastAsia="Times New Roman" w:hAnsi="Arial" w:cs="Arial"/>
                <w:color w:val="000000"/>
                <w:kern w:val="0"/>
                <w:sz w:val="24"/>
                <w:szCs w:val="24"/>
                <w:lang w:eastAsia="pt-BR"/>
                <w14:ligatures w14:val="none"/>
              </w:rPr>
              <w:t>prejuizo</w:t>
            </w:r>
            <w:proofErr w:type="spellEnd"/>
            <w:r w:rsidRPr="00472921">
              <w:rPr>
                <w:rFonts w:ascii="Arial" w:eastAsia="Times New Roman" w:hAnsi="Arial" w:cs="Arial"/>
                <w:color w:val="000000"/>
                <w:kern w:val="0"/>
                <w:sz w:val="24"/>
                <w:szCs w:val="24"/>
                <w:lang w:eastAsia="pt-BR"/>
                <w14:ligatures w14:val="none"/>
              </w:rPr>
              <w:t xml:space="preserve"> para o Licitador, o prazo poderá ser prorrogado por igual período, a critério da administração pública, quando requerida pelo licitante, mediante apresentação de </w:t>
            </w:r>
            <w:proofErr w:type="spellStart"/>
            <w:r w:rsidRPr="00472921">
              <w:rPr>
                <w:rFonts w:ascii="Arial" w:eastAsia="Times New Roman" w:hAnsi="Arial" w:cs="Arial"/>
                <w:color w:val="000000"/>
                <w:kern w:val="0"/>
                <w:sz w:val="24"/>
                <w:szCs w:val="24"/>
                <w:lang w:eastAsia="pt-BR"/>
                <w14:ligatures w14:val="none"/>
              </w:rPr>
              <w:t>justiﬁcativa</w:t>
            </w:r>
            <w:proofErr w:type="spellEnd"/>
            <w:r w:rsidRPr="00472921">
              <w:rPr>
                <w:rFonts w:ascii="Arial" w:eastAsia="Times New Roman" w:hAnsi="Arial" w:cs="Arial"/>
                <w:color w:val="000000"/>
                <w:kern w:val="0"/>
                <w:sz w:val="24"/>
                <w:szCs w:val="24"/>
                <w:lang w:eastAsia="pt-BR"/>
                <w14:ligatures w14:val="none"/>
              </w:rPr>
              <w:t>.</w:t>
            </w:r>
          </w:p>
        </w:tc>
      </w:tr>
      <w:tr w:rsidR="006740A9" w:rsidRPr="00472921" w:rsidTr="002E089B">
        <w:trPr>
          <w:trHeight w:val="12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9.21.3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não-regularização </w:t>
            </w:r>
            <w:proofErr w:type="spellStart"/>
            <w:r w:rsidRPr="00472921">
              <w:rPr>
                <w:rFonts w:ascii="Arial" w:eastAsia="Times New Roman" w:hAnsi="Arial" w:cs="Arial"/>
                <w:color w:val="000000"/>
                <w:kern w:val="0"/>
                <w:sz w:val="24"/>
                <w:szCs w:val="24"/>
                <w:lang w:eastAsia="pt-BR"/>
                <w14:ligatures w14:val="none"/>
              </w:rPr>
              <w:t>ﬁscal</w:t>
            </w:r>
            <w:proofErr w:type="spellEnd"/>
            <w:r w:rsidRPr="00472921">
              <w:rPr>
                <w:rFonts w:ascii="Arial" w:eastAsia="Times New Roman" w:hAnsi="Arial" w:cs="Arial"/>
                <w:color w:val="000000"/>
                <w:kern w:val="0"/>
                <w:sz w:val="24"/>
                <w:szCs w:val="24"/>
                <w:lang w:eastAsia="pt-BR"/>
                <w14:ligatures w14:val="none"/>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472921">
              <w:rPr>
                <w:rFonts w:ascii="Arial" w:eastAsia="Times New Roman" w:hAnsi="Arial" w:cs="Arial"/>
                <w:color w:val="000000"/>
                <w:kern w:val="0"/>
                <w:sz w:val="24"/>
                <w:szCs w:val="24"/>
                <w:lang w:eastAsia="pt-BR"/>
                <w14:ligatures w14:val="none"/>
              </w:rPr>
              <w:t>classiﬁcação</w:t>
            </w:r>
            <w:proofErr w:type="spellEnd"/>
            <w:r w:rsidRPr="00472921">
              <w:rPr>
                <w:rFonts w:ascii="Arial" w:eastAsia="Times New Roman" w:hAnsi="Arial" w:cs="Arial"/>
                <w:color w:val="000000"/>
                <w:kern w:val="0"/>
                <w:sz w:val="24"/>
                <w:szCs w:val="24"/>
                <w:lang w:eastAsia="pt-BR"/>
                <w14:ligatures w14:val="none"/>
              </w:rPr>
              <w:t xml:space="preserve">. Se, na ordem de </w:t>
            </w:r>
            <w:proofErr w:type="spellStart"/>
            <w:r w:rsidRPr="00472921">
              <w:rPr>
                <w:rFonts w:ascii="Arial" w:eastAsia="Times New Roman" w:hAnsi="Arial" w:cs="Arial"/>
                <w:color w:val="000000"/>
                <w:kern w:val="0"/>
                <w:sz w:val="24"/>
                <w:szCs w:val="24"/>
                <w:lang w:eastAsia="pt-BR"/>
                <w14:ligatures w14:val="none"/>
              </w:rPr>
              <w:t>classiﬁcação</w:t>
            </w:r>
            <w:proofErr w:type="spellEnd"/>
            <w:r w:rsidRPr="00472921">
              <w:rPr>
                <w:rFonts w:ascii="Arial" w:eastAsia="Times New Roman" w:hAnsi="Arial" w:cs="Arial"/>
                <w:color w:val="000000"/>
                <w:kern w:val="0"/>
                <w:sz w:val="24"/>
                <w:szCs w:val="24"/>
                <w:lang w:eastAsia="pt-BR"/>
                <w14:ligatures w14:val="none"/>
              </w:rPr>
              <w:t xml:space="preserve">, seguir-se outra microempresa, empresa de pequeno porte ou sociedade cooperativa com alguma restrição na documentação </w:t>
            </w:r>
            <w:proofErr w:type="spellStart"/>
            <w:r w:rsidRPr="00472921">
              <w:rPr>
                <w:rFonts w:ascii="Arial" w:eastAsia="Times New Roman" w:hAnsi="Arial" w:cs="Arial"/>
                <w:color w:val="000000"/>
                <w:kern w:val="0"/>
                <w:sz w:val="24"/>
                <w:szCs w:val="24"/>
                <w:lang w:eastAsia="pt-BR"/>
                <w14:ligatures w14:val="none"/>
              </w:rPr>
              <w:t>ﬁscal</w:t>
            </w:r>
            <w:proofErr w:type="spellEnd"/>
            <w:r w:rsidRPr="00472921">
              <w:rPr>
                <w:rFonts w:ascii="Arial" w:eastAsia="Times New Roman" w:hAnsi="Arial" w:cs="Arial"/>
                <w:color w:val="000000"/>
                <w:kern w:val="0"/>
                <w:sz w:val="24"/>
                <w:szCs w:val="24"/>
                <w:lang w:eastAsia="pt-BR"/>
                <w14:ligatures w14:val="none"/>
              </w:rPr>
              <w:t xml:space="preserve"> e trabalhista, será concedido o mesmo prazo para regularização.</w:t>
            </w:r>
          </w:p>
        </w:tc>
      </w:tr>
      <w:tr w:rsidR="006740A9" w:rsidRPr="00472921" w:rsidTr="002E089B">
        <w:trPr>
          <w:trHeight w:val="8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9.21.4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Nos itens/grupos não exclusivos a microempresas e empresas de pequeno porte, em havendo inabilitação, haverá nova </w:t>
            </w:r>
            <w:proofErr w:type="spellStart"/>
            <w:r w:rsidRPr="00472921">
              <w:rPr>
                <w:rFonts w:ascii="Arial" w:eastAsia="Times New Roman" w:hAnsi="Arial" w:cs="Arial"/>
                <w:color w:val="000000"/>
                <w:kern w:val="0"/>
                <w:sz w:val="24"/>
                <w:szCs w:val="24"/>
                <w:lang w:eastAsia="pt-BR"/>
                <w14:ligatures w14:val="none"/>
              </w:rPr>
              <w:t>veriﬁcação</w:t>
            </w:r>
            <w:proofErr w:type="spellEnd"/>
            <w:r w:rsidRPr="00472921">
              <w:rPr>
                <w:rFonts w:ascii="Arial" w:eastAsia="Times New Roman" w:hAnsi="Arial" w:cs="Arial"/>
                <w:color w:val="000000"/>
                <w:kern w:val="0"/>
                <w:sz w:val="24"/>
                <w:szCs w:val="24"/>
                <w:lang w:eastAsia="pt-BR"/>
                <w14:ligatures w14:val="none"/>
              </w:rPr>
              <w:t xml:space="preserve"> de eventual ocorrência do empate </w:t>
            </w:r>
            <w:proofErr w:type="spellStart"/>
            <w:r w:rsidRPr="00472921">
              <w:rPr>
                <w:rFonts w:ascii="Arial" w:eastAsia="Times New Roman" w:hAnsi="Arial" w:cs="Arial"/>
                <w:color w:val="000000"/>
                <w:kern w:val="0"/>
                <w:sz w:val="24"/>
                <w:szCs w:val="24"/>
                <w:lang w:eastAsia="pt-BR"/>
                <w14:ligatures w14:val="none"/>
              </w:rPr>
              <w:t>ﬁcto</w:t>
            </w:r>
            <w:proofErr w:type="spellEnd"/>
            <w:r w:rsidRPr="00472921">
              <w:rPr>
                <w:rFonts w:ascii="Arial" w:eastAsia="Times New Roman" w:hAnsi="Arial" w:cs="Arial"/>
                <w:color w:val="000000"/>
                <w:kern w:val="0"/>
                <w:sz w:val="24"/>
                <w:szCs w:val="24"/>
                <w:lang w:eastAsia="pt-BR"/>
                <w14:ligatures w14:val="none"/>
              </w:rPr>
              <w:t>, previsto nos artigos 44 e 45 da LC nº 123, de 2006, seguindo- se a disciplina antes estabelecida para aceitação da proposta subsequente.</w:t>
            </w:r>
          </w:p>
        </w:tc>
      </w:tr>
      <w:tr w:rsidR="006740A9" w:rsidRPr="00472921" w:rsidTr="002E089B">
        <w:trPr>
          <w:trHeight w:val="240"/>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10.</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DO ENCAMINHAMENTO DA PROPOSTA VENCEDORA</w:t>
            </w:r>
          </w:p>
        </w:tc>
      </w:tr>
      <w:tr w:rsidR="006740A9" w:rsidRPr="00472921" w:rsidTr="002E089B">
        <w:trPr>
          <w:trHeight w:val="9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6740A9" w:rsidRPr="00472921" w:rsidTr="002E089B">
        <w:trPr>
          <w:trHeight w:val="5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É facultado pela administração através do Agente de contratação, prorrogar o prazo estabelecido, a partir de solicitação fundamentada pelo licitante, antes de findo o prazo.</w:t>
            </w:r>
          </w:p>
        </w:tc>
      </w:tr>
      <w:tr w:rsidR="006740A9" w:rsidRPr="00472921" w:rsidTr="002E089B">
        <w:trPr>
          <w:trHeight w:val="7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proposta </w:t>
            </w:r>
            <w:proofErr w:type="spellStart"/>
            <w:r w:rsidRPr="00472921">
              <w:rPr>
                <w:rFonts w:ascii="Arial" w:eastAsia="Times New Roman" w:hAnsi="Arial" w:cs="Arial"/>
                <w:color w:val="000000"/>
                <w:kern w:val="0"/>
                <w:sz w:val="24"/>
                <w:szCs w:val="24"/>
                <w:lang w:eastAsia="pt-BR"/>
                <w14:ligatures w14:val="none"/>
              </w:rPr>
              <w:t>ﬁnal</w:t>
            </w:r>
            <w:proofErr w:type="spellEnd"/>
            <w:r w:rsidRPr="00472921">
              <w:rPr>
                <w:rFonts w:ascii="Arial" w:eastAsia="Times New Roman" w:hAnsi="Arial" w:cs="Arial"/>
                <w:color w:val="000000"/>
                <w:kern w:val="0"/>
                <w:sz w:val="24"/>
                <w:szCs w:val="24"/>
                <w:lang w:eastAsia="pt-BR"/>
                <w14:ligatures w14:val="none"/>
              </w:rPr>
              <w:t xml:space="preserve"> deverá ser documentada nos autos e será levada em consideração no decorrer da execução do contrato e aplicação de eventual sanção à Contratada, se for o caso. Todas as </w:t>
            </w:r>
            <w:proofErr w:type="spellStart"/>
            <w:r w:rsidRPr="00472921">
              <w:rPr>
                <w:rFonts w:ascii="Arial" w:eastAsia="Times New Roman" w:hAnsi="Arial" w:cs="Arial"/>
                <w:color w:val="000000"/>
                <w:kern w:val="0"/>
                <w:sz w:val="24"/>
                <w:szCs w:val="24"/>
                <w:lang w:eastAsia="pt-BR"/>
                <w14:ligatures w14:val="none"/>
              </w:rPr>
              <w:t>especiﬁcações</w:t>
            </w:r>
            <w:proofErr w:type="spellEnd"/>
            <w:r w:rsidRPr="00472921">
              <w:rPr>
                <w:rFonts w:ascii="Arial" w:eastAsia="Times New Roman" w:hAnsi="Arial" w:cs="Arial"/>
                <w:color w:val="000000"/>
                <w:kern w:val="0"/>
                <w:sz w:val="24"/>
                <w:szCs w:val="24"/>
                <w:lang w:eastAsia="pt-BR"/>
                <w14:ligatures w14:val="none"/>
              </w:rPr>
              <w:t xml:space="preserve"> do objeto contidas na proposta vinculam a Contratada.</w:t>
            </w:r>
          </w:p>
        </w:tc>
      </w:tr>
      <w:tr w:rsidR="006740A9" w:rsidRPr="00472921" w:rsidTr="002E089B">
        <w:trPr>
          <w:trHeight w:val="13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10.3.1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proposta </w:t>
            </w:r>
            <w:proofErr w:type="spellStart"/>
            <w:r w:rsidRPr="00472921">
              <w:rPr>
                <w:rFonts w:ascii="Arial" w:eastAsia="Times New Roman" w:hAnsi="Arial" w:cs="Arial"/>
                <w:color w:val="000000"/>
                <w:kern w:val="0"/>
                <w:sz w:val="24"/>
                <w:szCs w:val="24"/>
                <w:lang w:eastAsia="pt-BR"/>
                <w14:ligatures w14:val="none"/>
              </w:rPr>
              <w:t>ﬁnal</w:t>
            </w:r>
            <w:proofErr w:type="spellEnd"/>
            <w:r w:rsidRPr="00472921">
              <w:rPr>
                <w:rFonts w:ascii="Arial" w:eastAsia="Times New Roman" w:hAnsi="Arial" w:cs="Arial"/>
                <w:color w:val="000000"/>
                <w:kern w:val="0"/>
                <w:sz w:val="24"/>
                <w:szCs w:val="24"/>
                <w:lang w:eastAsia="pt-BR"/>
                <w14:ligatures w14:val="none"/>
              </w:rPr>
              <w:t xml:space="preserve"> deverá:</w:t>
            </w:r>
          </w:p>
        </w:tc>
      </w:tr>
      <w:tr w:rsidR="006740A9" w:rsidRPr="00472921" w:rsidTr="002E089B">
        <w:trPr>
          <w:trHeight w:val="342"/>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Ser redigida em língua portuguesa, sem emendas, rasuras, entrelinhas ou ressalvas;</w:t>
            </w:r>
          </w:p>
        </w:tc>
      </w:tr>
      <w:tr w:rsidR="006740A9" w:rsidRPr="00472921" w:rsidTr="002E089B">
        <w:trPr>
          <w:trHeight w:val="402"/>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II.</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Conter a indicação do banco, número da conta e agência do licitante vencedor, para </w:t>
            </w:r>
            <w:proofErr w:type="spellStart"/>
            <w:r w:rsidRPr="00472921">
              <w:rPr>
                <w:rFonts w:ascii="Arial" w:eastAsia="Times New Roman" w:hAnsi="Arial" w:cs="Arial"/>
                <w:color w:val="000000"/>
                <w:kern w:val="0"/>
                <w:sz w:val="24"/>
                <w:szCs w:val="24"/>
                <w:lang w:eastAsia="pt-BR"/>
                <w14:ligatures w14:val="none"/>
              </w:rPr>
              <w:t>ﬁns</w:t>
            </w:r>
            <w:proofErr w:type="spellEnd"/>
            <w:r w:rsidRPr="00472921">
              <w:rPr>
                <w:rFonts w:ascii="Arial" w:eastAsia="Times New Roman" w:hAnsi="Arial" w:cs="Arial"/>
                <w:color w:val="000000"/>
                <w:kern w:val="0"/>
                <w:sz w:val="24"/>
                <w:szCs w:val="24"/>
                <w:lang w:eastAsia="pt-BR"/>
                <w14:ligatures w14:val="none"/>
              </w:rPr>
              <w:t xml:space="preserve"> de pagamento (facultativo)</w:t>
            </w:r>
          </w:p>
        </w:tc>
      </w:tr>
      <w:tr w:rsidR="006740A9" w:rsidRPr="00472921" w:rsidTr="002E089B">
        <w:trPr>
          <w:trHeight w:val="342"/>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III.</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Conter razão social da empresa, CNPJ, Inscrição Estadual, endereço, telefone, e-mail</w:t>
            </w:r>
          </w:p>
        </w:tc>
      </w:tr>
      <w:tr w:rsidR="006740A9" w:rsidRPr="00472921" w:rsidTr="002E089B">
        <w:trPr>
          <w:trHeight w:val="319"/>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IV.</w:t>
            </w:r>
          </w:p>
        </w:tc>
        <w:tc>
          <w:tcPr>
            <w:tcW w:w="4664"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Conter o nome, RG, CPF e assinatura do responsável legal pela empresa licitante</w:t>
            </w:r>
          </w:p>
        </w:tc>
      </w:tr>
      <w:tr w:rsidR="006740A9" w:rsidRPr="00472921" w:rsidTr="002E089B">
        <w:trPr>
          <w:trHeight w:val="300"/>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V.</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Conter prazo de validade, observando as regras previstas no edital.</w:t>
            </w:r>
          </w:p>
        </w:tc>
      </w:tr>
      <w:tr w:rsidR="006740A9" w:rsidRPr="00472921" w:rsidTr="002E089B">
        <w:trPr>
          <w:trHeight w:val="240"/>
        </w:trPr>
        <w:tc>
          <w:tcPr>
            <w:tcW w:w="33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VI.</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Conter prazo de execução dos serviços</w:t>
            </w:r>
          </w:p>
        </w:tc>
      </w:tr>
      <w:tr w:rsidR="006740A9" w:rsidRPr="00472921" w:rsidTr="002E089B">
        <w:trPr>
          <w:trHeight w:val="10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10.4.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6740A9" w:rsidRPr="00472921" w:rsidTr="002E089B">
        <w:trPr>
          <w:trHeight w:val="66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oferta deverá ser </w:t>
            </w:r>
            <w:proofErr w:type="spellStart"/>
            <w:r w:rsidRPr="00472921">
              <w:rPr>
                <w:rFonts w:ascii="Arial" w:eastAsia="Times New Roman" w:hAnsi="Arial" w:cs="Arial"/>
                <w:color w:val="000000"/>
                <w:kern w:val="0"/>
                <w:sz w:val="24"/>
                <w:szCs w:val="24"/>
                <w:lang w:eastAsia="pt-BR"/>
                <w14:ligatures w14:val="none"/>
              </w:rPr>
              <w:t>ﬁrme</w:t>
            </w:r>
            <w:proofErr w:type="spellEnd"/>
            <w:r w:rsidRPr="00472921">
              <w:rPr>
                <w:rFonts w:ascii="Arial" w:eastAsia="Times New Roman" w:hAnsi="Arial" w:cs="Arial"/>
                <w:color w:val="000000"/>
                <w:kern w:val="0"/>
                <w:sz w:val="24"/>
                <w:szCs w:val="24"/>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472921">
              <w:rPr>
                <w:rFonts w:ascii="Arial" w:eastAsia="Times New Roman" w:hAnsi="Arial" w:cs="Arial"/>
                <w:color w:val="000000"/>
                <w:kern w:val="0"/>
                <w:sz w:val="24"/>
                <w:szCs w:val="24"/>
                <w:lang w:eastAsia="pt-BR"/>
                <w14:ligatures w14:val="none"/>
              </w:rPr>
              <w:t>desclassiﬁcação</w:t>
            </w:r>
            <w:proofErr w:type="spellEnd"/>
            <w:r w:rsidRPr="00472921">
              <w:rPr>
                <w:rFonts w:ascii="Arial" w:eastAsia="Times New Roman" w:hAnsi="Arial" w:cs="Arial"/>
                <w:color w:val="000000"/>
                <w:kern w:val="0"/>
                <w:sz w:val="24"/>
                <w:szCs w:val="24"/>
                <w:lang w:eastAsia="pt-BR"/>
                <w14:ligatures w14:val="none"/>
              </w:rPr>
              <w:t>.</w:t>
            </w:r>
          </w:p>
        </w:tc>
      </w:tr>
      <w:tr w:rsidR="006740A9" w:rsidRPr="00472921" w:rsidTr="002E089B">
        <w:trPr>
          <w:trHeight w:val="6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10.6.</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proposta deverá obedecer aos termos deste Edital e seus Anexos, não sendo considerada aquela que não corresponda às </w:t>
            </w:r>
            <w:proofErr w:type="spellStart"/>
            <w:r w:rsidRPr="00472921">
              <w:rPr>
                <w:rFonts w:ascii="Arial" w:eastAsia="Times New Roman" w:hAnsi="Arial" w:cs="Arial"/>
                <w:color w:val="000000"/>
                <w:kern w:val="0"/>
                <w:sz w:val="24"/>
                <w:szCs w:val="24"/>
                <w:lang w:eastAsia="pt-BR"/>
                <w14:ligatures w14:val="none"/>
              </w:rPr>
              <w:t>especiﬁcações</w:t>
            </w:r>
            <w:proofErr w:type="spellEnd"/>
            <w:r w:rsidRPr="00472921">
              <w:rPr>
                <w:rFonts w:ascii="Arial" w:eastAsia="Times New Roman" w:hAnsi="Arial" w:cs="Arial"/>
                <w:color w:val="000000"/>
                <w:kern w:val="0"/>
                <w:sz w:val="24"/>
                <w:szCs w:val="24"/>
                <w:lang w:eastAsia="pt-BR"/>
                <w14:ligatures w14:val="none"/>
              </w:rPr>
              <w:t xml:space="preserve"> ali contidas ou que estabeleça vínculo à proposta de outro licitante.</w:t>
            </w:r>
          </w:p>
        </w:tc>
      </w:tr>
      <w:tr w:rsidR="006740A9" w:rsidRPr="00472921" w:rsidTr="002E089B">
        <w:trPr>
          <w:trHeight w:val="1196"/>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w:t>
            </w:r>
            <w:r>
              <w:rPr>
                <w:rFonts w:ascii="Arial" w:eastAsia="Times New Roman" w:hAnsi="Arial" w:cs="Arial"/>
                <w:color w:val="000000"/>
                <w:kern w:val="0"/>
                <w:sz w:val="16"/>
                <w:szCs w:val="16"/>
                <w:lang w:eastAsia="pt-BR"/>
                <w14:ligatures w14:val="none"/>
              </w:rPr>
              <w:t>7</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Após a fase de lances, independentemente do valor global/grupo ofertado pela licitante vencedora, o valor para cada grande item não poderá, sob pena de não aceitação e desclassificação da proposta, ultrapassar os valores descritos na tabela constante no item 1. do termo de referência.</w:t>
            </w:r>
          </w:p>
        </w:tc>
      </w:tr>
      <w:tr w:rsidR="006740A9" w:rsidRPr="00472921" w:rsidTr="002E089B">
        <w:trPr>
          <w:trHeight w:val="3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10.8</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valor global da proposta não poderá ultrapassar o valor total máximo estimado para o certame.</w:t>
            </w:r>
          </w:p>
        </w:tc>
      </w:tr>
      <w:tr w:rsidR="006740A9" w:rsidRPr="00472921" w:rsidTr="002E089B">
        <w:trPr>
          <w:trHeight w:val="13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11.</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DOS RECURSOS</w:t>
            </w:r>
          </w:p>
        </w:tc>
      </w:tr>
      <w:tr w:rsidR="006740A9" w:rsidRPr="00472921" w:rsidTr="002E089B">
        <w:trPr>
          <w:trHeight w:val="88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intenção de recorrer deverá ser manifestada imediatamente na sessão, sob pena de preclusão. A manifestação da intenção de recorrer deve ser feita de forma motivada, isto é, indicando contra qual(</w:t>
            </w:r>
            <w:proofErr w:type="spellStart"/>
            <w:r w:rsidRPr="00472921">
              <w:rPr>
                <w:rFonts w:ascii="Arial" w:eastAsia="Times New Roman" w:hAnsi="Arial" w:cs="Arial"/>
                <w:color w:val="000000"/>
                <w:kern w:val="0"/>
                <w:sz w:val="24"/>
                <w:szCs w:val="24"/>
                <w:lang w:eastAsia="pt-BR"/>
                <w14:ligatures w14:val="none"/>
              </w:rPr>
              <w:t>is</w:t>
            </w:r>
            <w:proofErr w:type="spellEnd"/>
            <w:r w:rsidRPr="00472921">
              <w:rPr>
                <w:rFonts w:ascii="Arial" w:eastAsia="Times New Roman" w:hAnsi="Arial" w:cs="Arial"/>
                <w:color w:val="000000"/>
                <w:kern w:val="0"/>
                <w:sz w:val="24"/>
                <w:szCs w:val="24"/>
                <w:lang w:eastAsia="pt-BR"/>
                <w14:ligatures w14:val="none"/>
              </w:rPr>
              <w:t>) decisão(</w:t>
            </w:r>
            <w:proofErr w:type="spellStart"/>
            <w:r w:rsidRPr="00472921">
              <w:rPr>
                <w:rFonts w:ascii="Arial" w:eastAsia="Times New Roman" w:hAnsi="Arial" w:cs="Arial"/>
                <w:color w:val="000000"/>
                <w:kern w:val="0"/>
                <w:sz w:val="24"/>
                <w:szCs w:val="24"/>
                <w:lang w:eastAsia="pt-BR"/>
                <w14:ligatures w14:val="none"/>
              </w:rPr>
              <w:t>ões</w:t>
            </w:r>
            <w:proofErr w:type="spellEnd"/>
            <w:r w:rsidRPr="00472921">
              <w:rPr>
                <w:rFonts w:ascii="Arial" w:eastAsia="Times New Roman" w:hAnsi="Arial" w:cs="Arial"/>
                <w:color w:val="000000"/>
                <w:kern w:val="0"/>
                <w:sz w:val="24"/>
                <w:szCs w:val="24"/>
                <w:lang w:eastAsia="pt-BR"/>
                <w14:ligatures w14:val="none"/>
              </w:rPr>
              <w:t>) pretende recorrer e por quais motivos, sob pena de não aceitação e preclusão do direito ao recurso.</w:t>
            </w:r>
          </w:p>
        </w:tc>
      </w:tr>
      <w:tr w:rsidR="006740A9" w:rsidRPr="00472921" w:rsidTr="002E089B">
        <w:trPr>
          <w:trHeight w:val="46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prazo recursal é de 3 (três) dias úteis, contados do recebimento da manifestação da intenção de recorrer pelo Agente de contratação</w:t>
            </w:r>
          </w:p>
        </w:tc>
      </w:tr>
      <w:tr w:rsidR="006740A9" w:rsidRPr="00472921" w:rsidTr="002E089B">
        <w:trPr>
          <w:trHeight w:val="85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Nos casos em que houver regularização fiscal e trabalhista da licitante qualificada como microempresa ou empresa de pequeno porte, após regularização, qualquer licitante poderá manifestar a intenção de recorrer no prazo máximo de 24 (vinte e quatro) horas, enviando manifestação em campo próprio do sistema.</w:t>
            </w:r>
          </w:p>
        </w:tc>
      </w:tr>
      <w:tr w:rsidR="006740A9" w:rsidRPr="00472921" w:rsidTr="002E089B">
        <w:trPr>
          <w:trHeight w:val="30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recursos deverão ser encaminhados em campo próprio do sistema.</w:t>
            </w:r>
          </w:p>
        </w:tc>
      </w:tr>
      <w:tr w:rsidR="006740A9" w:rsidRPr="00472921" w:rsidTr="002E089B">
        <w:trPr>
          <w:trHeight w:val="9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6740A9" w:rsidRPr="00472921" w:rsidTr="002E089B">
        <w:trPr>
          <w:trHeight w:val="28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11.6.</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Os recursos interpostos fora do prazo não serão conhecidos. </w:t>
            </w:r>
          </w:p>
        </w:tc>
      </w:tr>
      <w:tr w:rsidR="006740A9" w:rsidRPr="00472921" w:rsidTr="002E089B">
        <w:trPr>
          <w:trHeight w:val="73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11.7.</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6740A9" w:rsidRPr="00472921" w:rsidTr="002E089B">
        <w:trPr>
          <w:trHeight w:val="49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11.8.</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 recurso e o pedido de reconsideração terão efeito suspensivo do ato ou da decisão recorrida até que sobrevenha decisão final da autoridade competente. </w:t>
            </w:r>
          </w:p>
        </w:tc>
      </w:tr>
      <w:tr w:rsidR="006740A9" w:rsidRPr="00472921" w:rsidTr="002E089B">
        <w:trPr>
          <w:trHeight w:val="34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11.9.</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acolhimento do recurso invalida tão somente os atos insuscetíveis de aproveitamento.</w:t>
            </w:r>
          </w:p>
        </w:tc>
      </w:tr>
      <w:tr w:rsidR="006740A9" w:rsidRPr="00472921" w:rsidTr="002E089B">
        <w:trPr>
          <w:trHeight w:val="25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11.10.</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apreciação dos recursos dar-se-á em fase única.</w:t>
            </w:r>
          </w:p>
        </w:tc>
      </w:tr>
      <w:tr w:rsidR="006740A9" w:rsidRPr="00472921" w:rsidTr="002E089B">
        <w:trPr>
          <w:trHeight w:val="222"/>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12.</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REABERTURA DA SESSÃO PÚBLICA</w:t>
            </w:r>
          </w:p>
        </w:tc>
      </w:tr>
      <w:tr w:rsidR="006740A9" w:rsidRPr="00472921" w:rsidTr="002E089B">
        <w:trPr>
          <w:trHeight w:val="8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12.1.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6740A9" w:rsidRPr="00472921" w:rsidTr="002E089B">
        <w:trPr>
          <w:trHeight w:val="222"/>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13.</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ADJUDICAÇÃO E HOMOLOGAÇÃO</w:t>
            </w:r>
          </w:p>
        </w:tc>
      </w:tr>
      <w:tr w:rsidR="006740A9" w:rsidRPr="00472921" w:rsidTr="002E089B">
        <w:trPr>
          <w:trHeight w:val="124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13.1.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Encerradas as fases de julgamento e habilitação, e exauridos os recursos administrativos, o processo de contratação será encaminhado à autoridade superior, que poderá:</w:t>
            </w:r>
            <w:r w:rsidRPr="00472921">
              <w:rPr>
                <w:rFonts w:ascii="Arial" w:eastAsia="Times New Roman" w:hAnsi="Arial" w:cs="Arial"/>
                <w:color w:val="000000"/>
                <w:kern w:val="0"/>
                <w:sz w:val="24"/>
                <w:szCs w:val="24"/>
                <w:lang w:eastAsia="pt-BR"/>
                <w14:ligatures w14:val="none"/>
              </w:rPr>
              <w:br/>
              <w:t>a) Determinar o retorno dos autos para saneamento de irregularidades;</w:t>
            </w:r>
            <w:r w:rsidRPr="00472921">
              <w:rPr>
                <w:rFonts w:ascii="Arial" w:eastAsia="Times New Roman" w:hAnsi="Arial" w:cs="Arial"/>
                <w:color w:val="000000"/>
                <w:kern w:val="0"/>
                <w:sz w:val="24"/>
                <w:szCs w:val="24"/>
                <w:lang w:eastAsia="pt-BR"/>
                <w14:ligatures w14:val="none"/>
              </w:rPr>
              <w:br/>
              <w:t>b) Revogar o certame por motivo de conveniência e oportunidade;</w:t>
            </w:r>
            <w:r w:rsidRPr="00472921">
              <w:rPr>
                <w:rFonts w:ascii="Arial" w:eastAsia="Times New Roman" w:hAnsi="Arial" w:cs="Arial"/>
                <w:color w:val="000000"/>
                <w:kern w:val="0"/>
                <w:sz w:val="24"/>
                <w:szCs w:val="24"/>
                <w:lang w:eastAsia="pt-BR"/>
                <w14:ligatures w14:val="none"/>
              </w:rPr>
              <w:br/>
              <w:t>c) proceder à anulação do certame, de ofício ou mediante provocação de terceiros, sempre que presente ilegalidade insanável;</w:t>
            </w:r>
            <w:r w:rsidRPr="00472921">
              <w:rPr>
                <w:rFonts w:ascii="Arial" w:eastAsia="Times New Roman" w:hAnsi="Arial" w:cs="Arial"/>
                <w:color w:val="000000"/>
                <w:kern w:val="0"/>
                <w:sz w:val="24"/>
                <w:szCs w:val="24"/>
                <w:lang w:eastAsia="pt-BR"/>
                <w14:ligatures w14:val="none"/>
              </w:rPr>
              <w:br/>
              <w:t>d) Adjudicar o objeto e homologar o certame.</w:t>
            </w:r>
          </w:p>
        </w:tc>
      </w:tr>
      <w:tr w:rsidR="006740A9" w:rsidRPr="00472921" w:rsidTr="002E089B">
        <w:trPr>
          <w:trHeight w:val="6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13.2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6740A9" w:rsidRPr="00472921" w:rsidTr="002E089B">
        <w:trPr>
          <w:trHeight w:val="46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13.3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motivo determinante para a revogação do processo de contratação deverá ser resultante de fato superveniente devidamente comprovado.</w:t>
            </w:r>
          </w:p>
        </w:tc>
      </w:tr>
      <w:tr w:rsidR="006740A9" w:rsidRPr="00472921" w:rsidTr="002E089B">
        <w:trPr>
          <w:trHeight w:val="36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13.4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Nos casos de anulação e revogação, deverá ser assegurada a prévia manifestação dos interessados.</w:t>
            </w:r>
          </w:p>
        </w:tc>
      </w:tr>
      <w:tr w:rsidR="006740A9" w:rsidRPr="00472921" w:rsidTr="002E089B">
        <w:trPr>
          <w:trHeight w:val="282"/>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14</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FORMALIZAÇÃO DO NEGÓCIO JURÍDICO E DO CADASTRO DE RESERVA</w:t>
            </w:r>
          </w:p>
        </w:tc>
      </w:tr>
      <w:tr w:rsidR="006740A9" w:rsidRPr="00472921" w:rsidTr="002E089B">
        <w:trPr>
          <w:trHeight w:val="608"/>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14.1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Após a adjudicação e homologação da licitação, será firmado Termo de Contrato ou emitido instrumento equivalente, observando o seguinte:</w:t>
            </w:r>
            <w:r w:rsidRPr="00472921">
              <w:rPr>
                <w:rFonts w:ascii="Arial" w:eastAsia="Times New Roman" w:hAnsi="Arial" w:cs="Arial"/>
                <w:color w:val="000000"/>
                <w:kern w:val="0"/>
                <w:sz w:val="24"/>
                <w:szCs w:val="24"/>
                <w:lang w:eastAsia="pt-BR"/>
                <w14:ligatures w14:val="none"/>
              </w:rPr>
              <w:br/>
              <w:t xml:space="preserve">I -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indiretas. </w:t>
            </w:r>
            <w:r w:rsidRPr="00472921">
              <w:rPr>
                <w:rFonts w:ascii="Arial" w:eastAsia="Times New Roman" w:hAnsi="Arial" w:cs="Arial"/>
                <w:color w:val="000000"/>
                <w:kern w:val="0"/>
                <w:sz w:val="24"/>
                <w:szCs w:val="24"/>
                <w:lang w:eastAsia="pt-BR"/>
                <w14:ligatures w14:val="none"/>
              </w:rPr>
              <w:br/>
              <w:t>II - Adjudicatário terá o prazo de 5 (cinco) dias úteis, contados a partir da data de sua convocação, para assinar o Termo de Contrato ou aceitar instrumento equivalente, sob pena de decair do direito à contratação, sem prejuízo das sanções previstas neste Edital. O prazo previsto aqui previsto poderá ser prorrogado, por igual período, por solicitação justificada do adjudicatário e aceita pela Administração.</w:t>
            </w:r>
            <w:r w:rsidRPr="00472921">
              <w:rPr>
                <w:rFonts w:ascii="Arial" w:eastAsia="Times New Roman" w:hAnsi="Arial" w:cs="Arial"/>
                <w:color w:val="000000"/>
                <w:kern w:val="0"/>
                <w:sz w:val="24"/>
                <w:szCs w:val="24"/>
                <w:lang w:eastAsia="pt-BR"/>
                <w14:ligatures w14:val="none"/>
              </w:rPr>
              <w:br/>
              <w:t>III - Quando não houver urgência, alternativamente à convocação para comparecer para a assinatura, a Administração poderá encaminhá-lo mediante correspondência postal com aviso de recebimento (AR) ou meio eletrônico, para que seja assinado e devolvido ao município.</w:t>
            </w:r>
          </w:p>
        </w:tc>
      </w:tr>
      <w:tr w:rsidR="006740A9" w:rsidRPr="00472921" w:rsidTr="002E089B">
        <w:trPr>
          <w:trHeight w:val="55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14.2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Na assinatura do instrumento, será exigida a comprovação das condições de habilitação consignadas no edital, que deverão ser mantidas pelo licitante durante toda sua vigência.</w:t>
            </w:r>
          </w:p>
        </w:tc>
      </w:tr>
      <w:tr w:rsidR="006740A9" w:rsidRPr="00472921" w:rsidTr="002E089B">
        <w:trPr>
          <w:trHeight w:val="12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14.3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6740A9" w:rsidRPr="00472921" w:rsidTr="002E089B">
        <w:trPr>
          <w:trHeight w:val="58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14.4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Decorrido o prazo de validade da proposta indicado no edital sem convocação para a contratação, ficarão os licitantes liberados dos compromissos assumidos. (Art. 90, § 2º da Lei 14.133/21).</w:t>
            </w:r>
          </w:p>
        </w:tc>
      </w:tr>
      <w:tr w:rsidR="006740A9" w:rsidRPr="00472921" w:rsidTr="002E089B">
        <w:trPr>
          <w:trHeight w:val="136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14.5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Na hipótese de nenhum dos licitantes vencedores assinar o instrumento no prazo, a Administração, observados o valor estimado e sua eventual atualização nos termos do edital, poderá:</w:t>
            </w:r>
            <w:r w:rsidRPr="00472921">
              <w:rPr>
                <w:rFonts w:ascii="Arial" w:eastAsia="Times New Roman" w:hAnsi="Arial" w:cs="Arial"/>
                <w:color w:val="000000"/>
                <w:kern w:val="0"/>
                <w:sz w:val="24"/>
                <w:szCs w:val="24"/>
                <w:lang w:eastAsia="pt-BR"/>
                <w14:ligatures w14:val="none"/>
              </w:rPr>
              <w:br/>
              <w:t>I - Convocar os licitantes remanescentes para negociação, na ordem de classificação, com vistas à obtenção de preço melhor, mesmo que acima do preço do adjudicatário;</w:t>
            </w:r>
            <w:r w:rsidRPr="00472921">
              <w:rPr>
                <w:rFonts w:ascii="Arial" w:eastAsia="Times New Roman" w:hAnsi="Arial" w:cs="Arial"/>
                <w:color w:val="000000"/>
                <w:kern w:val="0"/>
                <w:sz w:val="24"/>
                <w:szCs w:val="24"/>
                <w:lang w:eastAsia="pt-BR"/>
                <w14:ligatures w14:val="none"/>
              </w:rPr>
              <w:br/>
              <w:t>II - Adjudicar e celebrar o contrato nas condições ofertadas pelos licitantes remanescentes, atendida a ordem classificatória, quando frustrada a negociação de melhor condição.</w:t>
            </w:r>
          </w:p>
        </w:tc>
      </w:tr>
      <w:tr w:rsidR="006740A9" w:rsidRPr="00472921" w:rsidTr="002E089B">
        <w:trPr>
          <w:trHeight w:val="94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14.6</w:t>
            </w:r>
          </w:p>
        </w:tc>
        <w:tc>
          <w:tcPr>
            <w:tcW w:w="4664" w:type="pct"/>
            <w:gridSpan w:val="4"/>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6740A9" w:rsidRPr="00472921" w:rsidTr="002E089B">
        <w:trPr>
          <w:trHeight w:val="37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14.7</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haverá cadastro de reserva, vez que não se trata de licitação destinada a registro de preços.</w:t>
            </w:r>
          </w:p>
        </w:tc>
      </w:tr>
      <w:tr w:rsidR="006740A9" w:rsidRPr="00472921" w:rsidTr="002E089B">
        <w:trPr>
          <w:trHeight w:val="13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15.</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ENTREGA DO OBJETO</w:t>
            </w:r>
          </w:p>
        </w:tc>
      </w:tr>
      <w:tr w:rsidR="006740A9" w:rsidRPr="00472921" w:rsidTr="002E089B">
        <w:trPr>
          <w:trHeight w:val="46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15.1.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Os critérios de recebimento e aceitação do objeto e de </w:t>
            </w:r>
            <w:proofErr w:type="spellStart"/>
            <w:r w:rsidRPr="00472921">
              <w:rPr>
                <w:rFonts w:ascii="Arial" w:eastAsia="Times New Roman" w:hAnsi="Arial" w:cs="Arial"/>
                <w:color w:val="000000"/>
                <w:kern w:val="0"/>
                <w:sz w:val="24"/>
                <w:szCs w:val="24"/>
                <w:lang w:eastAsia="pt-BR"/>
                <w14:ligatures w14:val="none"/>
              </w:rPr>
              <w:t>ﬁscalização</w:t>
            </w:r>
            <w:proofErr w:type="spellEnd"/>
            <w:r w:rsidRPr="00472921">
              <w:rPr>
                <w:rFonts w:ascii="Arial" w:eastAsia="Times New Roman" w:hAnsi="Arial" w:cs="Arial"/>
                <w:color w:val="000000"/>
                <w:kern w:val="0"/>
                <w:sz w:val="24"/>
                <w:szCs w:val="24"/>
                <w:lang w:eastAsia="pt-BR"/>
                <w14:ligatures w14:val="none"/>
              </w:rPr>
              <w:t xml:space="preserve"> estão previstos no termo de referência, anexo ao presente edital.</w:t>
            </w:r>
          </w:p>
        </w:tc>
      </w:tr>
      <w:tr w:rsidR="006740A9" w:rsidRPr="00472921" w:rsidTr="002E089B">
        <w:trPr>
          <w:trHeight w:val="25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16.</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DAS OBRIGAÇÕES DA CONTRATANTE E DA CONTRATADA</w:t>
            </w:r>
          </w:p>
        </w:tc>
      </w:tr>
      <w:tr w:rsidR="006740A9" w:rsidRPr="00472921" w:rsidTr="002E089B">
        <w:trPr>
          <w:trHeight w:val="4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16.1.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obrigações da Contratante e da Contratada são as estabelecidas no termo de referência, anexo ao presente edital.</w:t>
            </w:r>
          </w:p>
        </w:tc>
      </w:tr>
      <w:tr w:rsidR="006740A9" w:rsidRPr="00472921" w:rsidTr="002E089B">
        <w:trPr>
          <w:trHeight w:val="13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17.</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DO PAGAMENTO</w:t>
            </w:r>
          </w:p>
        </w:tc>
      </w:tr>
      <w:tr w:rsidR="006740A9" w:rsidRPr="00472921" w:rsidTr="002E089B">
        <w:trPr>
          <w:trHeight w:val="40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regras específicas acerca do pagamento são as estabelecidas na minuta do contrato, anexo ao presente edital.</w:t>
            </w:r>
          </w:p>
        </w:tc>
      </w:tr>
      <w:tr w:rsidR="006740A9" w:rsidRPr="00472921" w:rsidTr="002E089B">
        <w:trPr>
          <w:trHeight w:val="46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valor total contratado é meramente estimativo, de forma que os pagamentos devidos dependerão dos quantitativos efetivamente fornecidos.</w:t>
            </w:r>
          </w:p>
        </w:tc>
      </w:tr>
      <w:tr w:rsidR="006740A9" w:rsidRPr="00472921" w:rsidTr="002E089B">
        <w:trPr>
          <w:trHeight w:val="94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Nos valores contratados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6740A9" w:rsidRPr="00472921" w:rsidTr="002E089B">
        <w:trPr>
          <w:trHeight w:val="6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emissão da Nota Fiscal ou Fatura será precedida do recebimento definitivo da etapa correspondente do objeto a que refere o pagamento, conforme disposto no regulamento específico, Decreto n° 1976/2023</w:t>
            </w:r>
          </w:p>
        </w:tc>
      </w:tr>
      <w:tr w:rsidR="006740A9" w:rsidRPr="00472921" w:rsidTr="002E089B">
        <w:trPr>
          <w:trHeight w:val="49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17.5.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Quando houver glosa parcial do objeto, o contratante deverá comunicar a contratada para que emita a nota fiscal ou fatura com o valor exato dimensionado.</w:t>
            </w:r>
          </w:p>
        </w:tc>
      </w:tr>
      <w:tr w:rsidR="006740A9" w:rsidRPr="00472921" w:rsidTr="002E089B">
        <w:trPr>
          <w:trHeight w:val="10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17.6.</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setor competente para proceder o pagamento deve verificar se a Nota Fiscal ou Fatura apresentada expressa os elementos necessários e essenciais do documento, tais como prazo de validade, data da emissão, os dados do contrato e do órgão contratante, o período respectivo de execução do contrato, o valor a pagar e eventual destaque do valor de retenções tributárias cabíveis.</w:t>
            </w:r>
          </w:p>
        </w:tc>
      </w:tr>
      <w:tr w:rsidR="006740A9" w:rsidRPr="00472921" w:rsidTr="002E089B">
        <w:trPr>
          <w:trHeight w:val="94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17.7</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6740A9" w:rsidRPr="00472921" w:rsidTr="002E089B">
        <w:trPr>
          <w:trHeight w:val="43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17.8</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Nota Fiscal ou Fatura deverá ser obrigatoriamente acompanhada da comprovação da regularidade fiscal e trabalhista da contratada.</w:t>
            </w:r>
          </w:p>
        </w:tc>
      </w:tr>
      <w:tr w:rsidR="006740A9" w:rsidRPr="00472921" w:rsidTr="002E089B">
        <w:trPr>
          <w:trHeight w:val="84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17.8.1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tc>
      </w:tr>
      <w:tr w:rsidR="006740A9" w:rsidRPr="00472921" w:rsidTr="002E089B">
        <w:trPr>
          <w:trHeight w:val="100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17.8.2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6740A9" w:rsidRPr="00472921" w:rsidTr="002E089B">
        <w:trPr>
          <w:trHeight w:val="60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17.8.3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6740A9" w:rsidRPr="00472921" w:rsidTr="002E089B">
        <w:trPr>
          <w:trHeight w:val="55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17.9</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Havendo a efetiva execução do objeto, os pagamentos serão realizados normalmente, até que se decida pela rescisão do contrato, caso o contratado não regularize sua situação.  </w:t>
            </w:r>
          </w:p>
        </w:tc>
      </w:tr>
      <w:tr w:rsidR="006740A9" w:rsidRPr="00472921" w:rsidTr="002E089B">
        <w:trPr>
          <w:trHeight w:val="36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17.10</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Quando do pagamento, será efetuada a retenção tributária prevista na legislação aplicável.</w:t>
            </w:r>
          </w:p>
        </w:tc>
      </w:tr>
      <w:tr w:rsidR="006740A9" w:rsidRPr="00472921" w:rsidTr="002E089B">
        <w:trPr>
          <w:trHeight w:val="49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17.10.1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6740A9" w:rsidRPr="00472921" w:rsidTr="002E089B">
        <w:trPr>
          <w:trHeight w:val="13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18.</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SUBCONTRATAÇÃO</w:t>
            </w:r>
          </w:p>
        </w:tc>
      </w:tr>
      <w:tr w:rsidR="006740A9" w:rsidRPr="00472921" w:rsidTr="002E089B">
        <w:trPr>
          <w:trHeight w:val="3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18.1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6740A9" w:rsidRPr="00472921" w:rsidTr="002E089B">
        <w:trPr>
          <w:trHeight w:val="25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kern w:val="0"/>
                <w:sz w:val="16"/>
                <w:szCs w:val="16"/>
                <w:lang w:eastAsia="pt-BR"/>
                <w14:ligatures w14:val="none"/>
              </w:rPr>
            </w:pPr>
            <w:r w:rsidRPr="00472921">
              <w:rPr>
                <w:rFonts w:ascii="Arial" w:eastAsia="Times New Roman" w:hAnsi="Arial" w:cs="Arial"/>
                <w:b/>
                <w:bCs/>
                <w:kern w:val="0"/>
                <w:sz w:val="16"/>
                <w:szCs w:val="16"/>
                <w:lang w:eastAsia="pt-BR"/>
                <w14:ligatures w14:val="none"/>
              </w:rPr>
              <w:t>19.</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 IMPUGNAÇÃO AO EDITAL E DO PEDIDO DE ESCLARECIMENTO</w:t>
            </w:r>
          </w:p>
        </w:tc>
      </w:tr>
      <w:tr w:rsidR="006740A9" w:rsidRPr="00472921" w:rsidTr="002E089B">
        <w:trPr>
          <w:trHeight w:val="58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19.1.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Qualquer pessoa é parte legítima para impugnar este Edital por irregularidade na aplicação da Lei nº 14.133, de 2021, devendo protocolar o pedido no primeiro dia útil após a publicação</w:t>
            </w:r>
          </w:p>
        </w:tc>
      </w:tr>
      <w:tr w:rsidR="006740A9" w:rsidRPr="00472921" w:rsidTr="002E089B">
        <w:trPr>
          <w:trHeight w:val="4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19.2.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resposta à impugnação ou ao pedido de esclarecimento será divulgado em sítio eletrônico oficial at</w:t>
            </w:r>
            <w:r>
              <w:rPr>
                <w:rFonts w:ascii="Arial" w:eastAsia="Times New Roman" w:hAnsi="Arial" w:cs="Arial"/>
                <w:color w:val="000000"/>
                <w:kern w:val="0"/>
                <w:sz w:val="24"/>
                <w:szCs w:val="24"/>
                <w:lang w:eastAsia="pt-BR"/>
                <w14:ligatures w14:val="none"/>
              </w:rPr>
              <w:t>é</w:t>
            </w:r>
            <w:r w:rsidRPr="00472921">
              <w:rPr>
                <w:rFonts w:ascii="Arial" w:eastAsia="Times New Roman" w:hAnsi="Arial" w:cs="Arial"/>
                <w:color w:val="000000"/>
                <w:kern w:val="0"/>
                <w:sz w:val="24"/>
                <w:szCs w:val="24"/>
                <w:lang w:eastAsia="pt-BR"/>
                <w14:ligatures w14:val="none"/>
              </w:rPr>
              <w:t xml:space="preserve"> o dia anterior ao recebimento de lances</w:t>
            </w:r>
          </w:p>
        </w:tc>
      </w:tr>
      <w:tr w:rsidR="006740A9" w:rsidRPr="00472921" w:rsidTr="002E089B">
        <w:trPr>
          <w:trHeight w:val="6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19.3.</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6740A9" w:rsidRPr="00472921" w:rsidTr="002E089B">
        <w:trPr>
          <w:trHeight w:val="36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19.4.</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impugnações e pedidos de esclarecimentos não suspendem os prazos previstos no certame.</w:t>
            </w:r>
          </w:p>
        </w:tc>
      </w:tr>
      <w:tr w:rsidR="006740A9" w:rsidRPr="00472921" w:rsidTr="002E089B">
        <w:trPr>
          <w:trHeight w:val="49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19.4.1.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concessão de efeito suspensivo à impugnação é medida excepcional e deverá ser motivada pelo Agente de contratação, nos autos do processo de certame.</w:t>
            </w:r>
          </w:p>
        </w:tc>
      </w:tr>
      <w:tr w:rsidR="006740A9" w:rsidRPr="00472921" w:rsidTr="002E089B">
        <w:trPr>
          <w:trHeight w:val="36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19.5.</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Acolhida a impugnação, será definida e publicada nova data para a realização do certame.</w:t>
            </w:r>
          </w:p>
        </w:tc>
      </w:tr>
      <w:tr w:rsidR="006740A9" w:rsidRPr="00472921" w:rsidTr="002E089B">
        <w:trPr>
          <w:trHeight w:val="300"/>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20.</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DAS INFRAÇÕES E SANÇÕES ADMINISTRATIVAS E DAS PRÁTICAS CORRUPTAS</w:t>
            </w:r>
          </w:p>
        </w:tc>
      </w:tr>
      <w:tr w:rsidR="006740A9" w:rsidRPr="00472921" w:rsidTr="002E089B">
        <w:trPr>
          <w:trHeight w:val="49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20.1.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disposições acerca das infrações e sanções administrativas, bem como, das práticas corruptas, constam do termo de referência, anexo do presente edital.</w:t>
            </w:r>
          </w:p>
        </w:tc>
      </w:tr>
      <w:tr w:rsidR="006740A9" w:rsidRPr="00472921" w:rsidTr="002E089B">
        <w:trPr>
          <w:trHeight w:val="139"/>
        </w:trPr>
        <w:tc>
          <w:tcPr>
            <w:tcW w:w="336"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21.</w:t>
            </w:r>
          </w:p>
        </w:tc>
        <w:tc>
          <w:tcPr>
            <w:tcW w:w="4664"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DAS DISPOSIÇÕES GERAIS</w:t>
            </w:r>
          </w:p>
        </w:tc>
      </w:tr>
      <w:tr w:rsidR="006740A9" w:rsidRPr="00472921" w:rsidTr="002E089B">
        <w:trPr>
          <w:trHeight w:val="28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21.1</w:t>
            </w:r>
          </w:p>
        </w:tc>
        <w:tc>
          <w:tcPr>
            <w:tcW w:w="4664" w:type="pct"/>
            <w:gridSpan w:val="4"/>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Será divulgada ata da sessão pública no sistema eletrônico.</w:t>
            </w:r>
          </w:p>
        </w:tc>
      </w:tr>
      <w:tr w:rsidR="006740A9" w:rsidRPr="00472921" w:rsidTr="002E089B">
        <w:trPr>
          <w:trHeight w:val="85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21.2</w:t>
            </w:r>
          </w:p>
        </w:tc>
        <w:tc>
          <w:tcPr>
            <w:tcW w:w="4664" w:type="pct"/>
            <w:gridSpan w:val="4"/>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tc>
      </w:tr>
      <w:tr w:rsidR="006740A9" w:rsidRPr="00472921" w:rsidTr="002E089B">
        <w:trPr>
          <w:trHeight w:val="42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21.3</w:t>
            </w:r>
          </w:p>
        </w:tc>
        <w:tc>
          <w:tcPr>
            <w:tcW w:w="4664" w:type="pct"/>
            <w:gridSpan w:val="4"/>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Todas as referências de tempo no Edital, no aviso e durante a sessão pública observarão o horário de Brasília - DF.</w:t>
            </w:r>
          </w:p>
        </w:tc>
      </w:tr>
      <w:tr w:rsidR="006740A9" w:rsidRPr="00472921" w:rsidTr="002E089B">
        <w:trPr>
          <w:trHeight w:val="3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21.4</w:t>
            </w:r>
          </w:p>
        </w:tc>
        <w:tc>
          <w:tcPr>
            <w:tcW w:w="4664" w:type="pct"/>
            <w:gridSpan w:val="4"/>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homologação do resultado deste certame não implicará direito à contratação.</w:t>
            </w:r>
          </w:p>
        </w:tc>
      </w:tr>
      <w:tr w:rsidR="006740A9" w:rsidRPr="00472921" w:rsidTr="002E089B">
        <w:trPr>
          <w:trHeight w:val="70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21.5</w:t>
            </w:r>
          </w:p>
        </w:tc>
        <w:tc>
          <w:tcPr>
            <w:tcW w:w="4664" w:type="pct"/>
            <w:gridSpan w:val="4"/>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6740A9" w:rsidRPr="00472921" w:rsidTr="002E089B">
        <w:trPr>
          <w:trHeight w:val="762"/>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21.6</w:t>
            </w:r>
          </w:p>
        </w:tc>
        <w:tc>
          <w:tcPr>
            <w:tcW w:w="4664" w:type="pct"/>
            <w:gridSpan w:val="4"/>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6740A9" w:rsidRPr="00472921" w:rsidTr="002E089B">
        <w:trPr>
          <w:trHeight w:val="10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21.7</w:t>
            </w:r>
          </w:p>
        </w:tc>
        <w:tc>
          <w:tcPr>
            <w:tcW w:w="4664" w:type="pct"/>
            <w:gridSpan w:val="4"/>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6740A9" w:rsidRPr="00472921" w:rsidTr="002E089B">
        <w:trPr>
          <w:trHeight w:val="60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21.8</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Na contagem dos prazos estabelecidos neste Edital e seus Anexos, excluir-se-á o dia do início e incluir-se-á o do vencimento. Só se iniciam e vencem os prazos em dias de expediente na Administração.</w:t>
            </w:r>
          </w:p>
        </w:tc>
      </w:tr>
      <w:tr w:rsidR="006740A9" w:rsidRPr="00472921" w:rsidTr="002E089B">
        <w:trPr>
          <w:trHeight w:val="61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21.9</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6740A9" w:rsidRPr="00472921" w:rsidTr="002E089B">
        <w:trPr>
          <w:trHeight w:val="4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21.10</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recursos e impugnações deverão ser apresentados/enviados para o e-mail farol.licitacao@gmail.com, aos cuidados da comissão de contratação.</w:t>
            </w:r>
          </w:p>
        </w:tc>
      </w:tr>
      <w:tr w:rsidR="006740A9" w:rsidRPr="00472921" w:rsidTr="002E089B">
        <w:trPr>
          <w:trHeight w:val="480"/>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21.11</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Em caso de divergência entre disposições deste Edital e de seus anexos ou demais peças que compõem o processo, prevalecerá as deste Edital.</w:t>
            </w:r>
          </w:p>
        </w:tc>
      </w:tr>
      <w:tr w:rsidR="006740A9" w:rsidRPr="00472921" w:rsidTr="002E089B">
        <w:trPr>
          <w:trHeight w:val="859"/>
        </w:trPr>
        <w:tc>
          <w:tcPr>
            <w:tcW w:w="336"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21.12</w:t>
            </w:r>
          </w:p>
        </w:tc>
        <w:tc>
          <w:tcPr>
            <w:tcW w:w="4664"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6740A9" w:rsidRPr="00472921" w:rsidTr="002E089B">
        <w:trPr>
          <w:trHeight w:val="222"/>
        </w:trPr>
        <w:tc>
          <w:tcPr>
            <w:tcW w:w="18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50" w:type="pct"/>
            <w:tcBorders>
              <w:top w:val="nil"/>
              <w:left w:val="nil"/>
              <w:bottom w:val="nil"/>
              <w:right w:val="nil"/>
            </w:tcBorders>
            <w:shd w:val="clear" w:color="auto" w:fill="auto"/>
            <w:hideMark/>
          </w:tcPr>
          <w:p w:rsidR="006740A9" w:rsidRPr="00472921" w:rsidRDefault="006740A9" w:rsidP="002E089B">
            <w:pPr>
              <w:spacing w:after="0" w:line="240" w:lineRule="auto"/>
              <w:rPr>
                <w:rFonts w:ascii="Times New Roman" w:eastAsia="Times New Roman" w:hAnsi="Times New Roman" w:cs="Times New Roman"/>
                <w:kern w:val="0"/>
                <w:sz w:val="20"/>
                <w:szCs w:val="20"/>
                <w:lang w:eastAsia="pt-BR"/>
                <w14:ligatures w14:val="none"/>
              </w:rPr>
            </w:pPr>
          </w:p>
        </w:tc>
        <w:tc>
          <w:tcPr>
            <w:tcW w:w="4664" w:type="pct"/>
            <w:gridSpan w:val="4"/>
            <w:tcBorders>
              <w:top w:val="nil"/>
              <w:left w:val="nil"/>
              <w:bottom w:val="nil"/>
              <w:right w:val="nil"/>
            </w:tcBorders>
            <w:shd w:val="clear" w:color="auto" w:fill="auto"/>
            <w:vAlign w:val="bottom"/>
            <w:hideMark/>
          </w:tcPr>
          <w:p w:rsidR="006740A9" w:rsidRDefault="006740A9" w:rsidP="002E089B">
            <w:pPr>
              <w:spacing w:after="0" w:line="240" w:lineRule="auto"/>
              <w:rPr>
                <w:rFonts w:ascii="Arial" w:eastAsia="Times New Roman" w:hAnsi="Arial" w:cs="Arial"/>
                <w:color w:val="000000"/>
                <w:kern w:val="0"/>
                <w:sz w:val="24"/>
                <w:szCs w:val="24"/>
                <w:lang w:eastAsia="pt-BR"/>
                <w14:ligatures w14:val="none"/>
              </w:rPr>
            </w:pPr>
          </w:p>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Farol/</w:t>
            </w:r>
            <w:proofErr w:type="spellStart"/>
            <w:r w:rsidRPr="00472921">
              <w:rPr>
                <w:rFonts w:ascii="Arial" w:eastAsia="Times New Roman" w:hAnsi="Arial" w:cs="Arial"/>
                <w:color w:val="000000"/>
                <w:kern w:val="0"/>
                <w:sz w:val="24"/>
                <w:szCs w:val="24"/>
                <w:lang w:eastAsia="pt-BR"/>
                <w14:ligatures w14:val="none"/>
              </w:rPr>
              <w:t>Pr</w:t>
            </w:r>
            <w:proofErr w:type="spellEnd"/>
            <w:r>
              <w:rPr>
                <w:rFonts w:ascii="Arial" w:eastAsia="Times New Roman" w:hAnsi="Arial" w:cs="Arial"/>
                <w:color w:val="000000"/>
                <w:kern w:val="0"/>
                <w:sz w:val="24"/>
                <w:szCs w:val="24"/>
                <w:lang w:eastAsia="pt-BR"/>
                <w14:ligatures w14:val="none"/>
              </w:rPr>
              <w:t xml:space="preserve"> 28</w:t>
            </w:r>
            <w:r w:rsidRPr="00472921">
              <w:rPr>
                <w:rFonts w:ascii="Arial" w:eastAsia="Times New Roman" w:hAnsi="Arial" w:cs="Arial"/>
                <w:color w:val="000000"/>
                <w:kern w:val="0"/>
                <w:sz w:val="24"/>
                <w:szCs w:val="24"/>
                <w:lang w:eastAsia="pt-BR"/>
                <w14:ligatures w14:val="none"/>
              </w:rPr>
              <w:t xml:space="preserve"> de </w:t>
            </w:r>
            <w:r>
              <w:rPr>
                <w:rFonts w:ascii="Arial" w:eastAsia="Times New Roman" w:hAnsi="Arial" w:cs="Arial"/>
                <w:color w:val="000000"/>
                <w:kern w:val="0"/>
                <w:sz w:val="24"/>
                <w:szCs w:val="24"/>
                <w:lang w:eastAsia="pt-BR"/>
                <w14:ligatures w14:val="none"/>
              </w:rPr>
              <w:t>fevereiro</w:t>
            </w:r>
            <w:r w:rsidRPr="00472921">
              <w:rPr>
                <w:rFonts w:ascii="Arial" w:eastAsia="Times New Roman" w:hAnsi="Arial" w:cs="Arial"/>
                <w:color w:val="000000"/>
                <w:kern w:val="0"/>
                <w:sz w:val="24"/>
                <w:szCs w:val="24"/>
                <w:lang w:eastAsia="pt-BR"/>
                <w14:ligatures w14:val="none"/>
              </w:rPr>
              <w:t xml:space="preserve"> de 2024</w:t>
            </w:r>
          </w:p>
        </w:tc>
      </w:tr>
      <w:tr w:rsidR="006740A9" w:rsidRPr="00472921" w:rsidTr="002E089B">
        <w:trPr>
          <w:trHeight w:val="300"/>
        </w:trPr>
        <w:tc>
          <w:tcPr>
            <w:tcW w:w="5000" w:type="pct"/>
            <w:gridSpan w:val="6"/>
            <w:tcBorders>
              <w:top w:val="nil"/>
              <w:left w:val="nil"/>
              <w:bottom w:val="nil"/>
              <w:right w:val="nil"/>
            </w:tcBorders>
            <w:shd w:val="clear" w:color="auto" w:fill="auto"/>
            <w:vAlign w:val="bottom"/>
            <w:hideMark/>
          </w:tcPr>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 xml:space="preserve">Davi </w:t>
            </w:r>
            <w:proofErr w:type="spellStart"/>
            <w:r w:rsidRPr="00472921">
              <w:rPr>
                <w:rFonts w:ascii="Arial" w:eastAsia="Times New Roman" w:hAnsi="Arial" w:cs="Arial"/>
                <w:b/>
                <w:bCs/>
                <w:color w:val="000000"/>
                <w:kern w:val="0"/>
                <w:sz w:val="24"/>
                <w:szCs w:val="24"/>
                <w:lang w:eastAsia="pt-BR"/>
                <w14:ligatures w14:val="none"/>
              </w:rPr>
              <w:t>Maieski</w:t>
            </w:r>
            <w:proofErr w:type="spellEnd"/>
          </w:p>
        </w:tc>
      </w:tr>
      <w:tr w:rsidR="006740A9" w:rsidRPr="00472921" w:rsidTr="002E089B">
        <w:trPr>
          <w:trHeight w:val="139"/>
        </w:trPr>
        <w:tc>
          <w:tcPr>
            <w:tcW w:w="5000"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Secretário de infraestrutura</w:t>
            </w:r>
          </w:p>
        </w:tc>
      </w:tr>
    </w:tbl>
    <w:p w:rsidR="006740A9" w:rsidRDefault="006740A9" w:rsidP="006740A9">
      <w:r>
        <w:br w:type="page"/>
      </w:r>
    </w:p>
    <w:tbl>
      <w:tblPr>
        <w:tblW w:w="5000" w:type="pct"/>
        <w:tblCellMar>
          <w:left w:w="70" w:type="dxa"/>
          <w:right w:w="70" w:type="dxa"/>
        </w:tblCellMar>
        <w:tblLook w:val="04A0" w:firstRow="1" w:lastRow="0" w:firstColumn="1" w:lastColumn="0" w:noHBand="0" w:noVBand="1"/>
      </w:tblPr>
      <w:tblGrid>
        <w:gridCol w:w="542"/>
        <w:gridCol w:w="15"/>
        <w:gridCol w:w="304"/>
        <w:gridCol w:w="67"/>
        <w:gridCol w:w="208"/>
        <w:gridCol w:w="277"/>
        <w:gridCol w:w="277"/>
        <w:gridCol w:w="232"/>
        <w:gridCol w:w="15"/>
        <w:gridCol w:w="231"/>
        <w:gridCol w:w="219"/>
        <w:gridCol w:w="219"/>
        <w:gridCol w:w="219"/>
        <w:gridCol w:w="64"/>
        <w:gridCol w:w="154"/>
        <w:gridCol w:w="420"/>
        <w:gridCol w:w="424"/>
        <w:gridCol w:w="426"/>
        <w:gridCol w:w="121"/>
        <w:gridCol w:w="276"/>
        <w:gridCol w:w="434"/>
        <w:gridCol w:w="70"/>
        <w:gridCol w:w="327"/>
        <w:gridCol w:w="428"/>
        <w:gridCol w:w="427"/>
        <w:gridCol w:w="26"/>
        <w:gridCol w:w="376"/>
        <w:gridCol w:w="440"/>
        <w:gridCol w:w="430"/>
        <w:gridCol w:w="420"/>
        <w:gridCol w:w="416"/>
      </w:tblGrid>
      <w:tr w:rsidR="006740A9" w:rsidRPr="00472921" w:rsidTr="002E089B">
        <w:trPr>
          <w:trHeight w:val="102"/>
        </w:trPr>
        <w:tc>
          <w:tcPr>
            <w:tcW w:w="5000" w:type="pct"/>
            <w:gridSpan w:val="31"/>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lastRenderedPageBreak/>
              <w:br w:type="page"/>
            </w:r>
          </w:p>
        </w:tc>
      </w:tr>
      <w:tr w:rsidR="006740A9" w:rsidRPr="00472921" w:rsidTr="002E089B">
        <w:trPr>
          <w:trHeight w:val="222"/>
        </w:trPr>
        <w:tc>
          <w:tcPr>
            <w:tcW w:w="5000" w:type="pct"/>
            <w:gridSpan w:val="31"/>
            <w:tcBorders>
              <w:top w:val="nil"/>
              <w:left w:val="nil"/>
              <w:bottom w:val="nil"/>
              <w:right w:val="nil"/>
            </w:tcBorders>
            <w:shd w:val="clear" w:color="auto" w:fill="auto"/>
            <w:vAlign w:val="bottom"/>
            <w:hideMark/>
          </w:tcPr>
          <w:p w:rsidR="006740A9" w:rsidRPr="00472921" w:rsidRDefault="006740A9" w:rsidP="002E089B">
            <w:pPr>
              <w:spacing w:after="0" w:line="240" w:lineRule="auto"/>
              <w:jc w:val="center"/>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Anexo I - Termo de Referência (TR)</w:t>
            </w:r>
          </w:p>
        </w:tc>
      </w:tr>
      <w:tr w:rsidR="006740A9" w:rsidRPr="00472921" w:rsidTr="002E089B">
        <w:trPr>
          <w:trHeight w:val="139"/>
        </w:trPr>
        <w:tc>
          <w:tcPr>
            <w:tcW w:w="5000" w:type="pct"/>
            <w:gridSpan w:val="31"/>
            <w:tcBorders>
              <w:top w:val="single" w:sz="4" w:space="0" w:color="000000"/>
              <w:left w:val="single" w:sz="4" w:space="0" w:color="000000"/>
              <w:bottom w:val="single" w:sz="4" w:space="0" w:color="000000"/>
              <w:right w:val="single" w:sz="4" w:space="0" w:color="000000"/>
            </w:tcBorders>
            <w:shd w:val="clear" w:color="000000" w:fill="FFF2CC"/>
            <w:vAlign w:val="center"/>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 DADOS GERAIS</w:t>
            </w:r>
          </w:p>
        </w:tc>
      </w:tr>
      <w:tr w:rsidR="006740A9" w:rsidRPr="00472921" w:rsidTr="002E089B">
        <w:trPr>
          <w:trHeight w:val="139"/>
        </w:trPr>
        <w:tc>
          <w:tcPr>
            <w:tcW w:w="943" w:type="pct"/>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20"/>
                <w:szCs w:val="20"/>
                <w:lang w:eastAsia="pt-BR"/>
                <w14:ligatures w14:val="none"/>
              </w:rPr>
            </w:pPr>
            <w:r w:rsidRPr="00472921">
              <w:rPr>
                <w:rFonts w:ascii="Arial" w:eastAsia="Times New Roman" w:hAnsi="Arial" w:cs="Arial"/>
                <w:b/>
                <w:bCs/>
                <w:color w:val="000000"/>
                <w:kern w:val="0"/>
                <w:sz w:val="20"/>
                <w:szCs w:val="20"/>
                <w:lang w:eastAsia="pt-BR"/>
                <w14:ligatures w14:val="none"/>
              </w:rPr>
              <w:t>N° PROCESSO</w:t>
            </w:r>
          </w:p>
        </w:tc>
        <w:tc>
          <w:tcPr>
            <w:tcW w:w="4057" w:type="pct"/>
            <w:gridSpan w:val="23"/>
            <w:tcBorders>
              <w:top w:val="single" w:sz="4" w:space="0" w:color="000000"/>
              <w:left w:val="nil"/>
              <w:bottom w:val="single" w:sz="4" w:space="0" w:color="000000"/>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18/2024</w:t>
            </w:r>
          </w:p>
        </w:tc>
      </w:tr>
      <w:tr w:rsidR="006740A9" w:rsidRPr="00472921" w:rsidTr="002E089B">
        <w:trPr>
          <w:trHeight w:val="240"/>
        </w:trPr>
        <w:tc>
          <w:tcPr>
            <w:tcW w:w="943" w:type="pct"/>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20"/>
                <w:szCs w:val="20"/>
                <w:lang w:eastAsia="pt-BR"/>
                <w14:ligatures w14:val="none"/>
              </w:rPr>
            </w:pPr>
            <w:r w:rsidRPr="00472921">
              <w:rPr>
                <w:rFonts w:ascii="Arial" w:eastAsia="Times New Roman" w:hAnsi="Arial" w:cs="Arial"/>
                <w:b/>
                <w:bCs/>
                <w:color w:val="000000"/>
                <w:kern w:val="0"/>
                <w:sz w:val="20"/>
                <w:szCs w:val="20"/>
                <w:lang w:eastAsia="pt-BR"/>
                <w14:ligatures w14:val="none"/>
              </w:rPr>
              <w:t>MODALIDADE</w:t>
            </w:r>
          </w:p>
        </w:tc>
        <w:tc>
          <w:tcPr>
            <w:tcW w:w="4057" w:type="pct"/>
            <w:gridSpan w:val="23"/>
            <w:tcBorders>
              <w:top w:val="single" w:sz="4" w:space="0" w:color="000000"/>
              <w:left w:val="nil"/>
              <w:bottom w:val="single" w:sz="4" w:space="0" w:color="000000"/>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dispensa por limite (art. 75, I)</w:t>
            </w:r>
          </w:p>
        </w:tc>
      </w:tr>
      <w:tr w:rsidR="006740A9" w:rsidRPr="00472921" w:rsidTr="002E089B">
        <w:trPr>
          <w:trHeight w:val="139"/>
        </w:trPr>
        <w:tc>
          <w:tcPr>
            <w:tcW w:w="943" w:type="pct"/>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8"/>
                <w:szCs w:val="18"/>
                <w:lang w:eastAsia="pt-BR"/>
                <w14:ligatures w14:val="none"/>
              </w:rPr>
            </w:pPr>
            <w:r w:rsidRPr="00472921">
              <w:rPr>
                <w:rFonts w:ascii="Arial" w:eastAsia="Times New Roman" w:hAnsi="Arial" w:cs="Arial"/>
                <w:b/>
                <w:bCs/>
                <w:color w:val="000000"/>
                <w:kern w:val="0"/>
                <w:sz w:val="18"/>
                <w:szCs w:val="18"/>
                <w:lang w:eastAsia="pt-BR"/>
                <w14:ligatures w14:val="none"/>
              </w:rPr>
              <w:t>N° PROCEDIMENTO</w:t>
            </w:r>
          </w:p>
        </w:tc>
        <w:tc>
          <w:tcPr>
            <w:tcW w:w="4057" w:type="pct"/>
            <w:gridSpan w:val="23"/>
            <w:tcBorders>
              <w:top w:val="single" w:sz="4" w:space="0" w:color="000000"/>
              <w:left w:val="nil"/>
              <w:bottom w:val="single" w:sz="4" w:space="0" w:color="000000"/>
              <w:right w:val="single" w:sz="4" w:space="0" w:color="000000"/>
            </w:tcBorders>
            <w:shd w:val="clear" w:color="auto" w:fill="auto"/>
            <w:vAlign w:val="center"/>
            <w:hideMark/>
          </w:tcPr>
          <w:p w:rsidR="006740A9" w:rsidRPr="00611413" w:rsidRDefault="006740A9" w:rsidP="002E089B">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05/2024</w:t>
            </w:r>
          </w:p>
        </w:tc>
      </w:tr>
      <w:tr w:rsidR="006740A9" w:rsidRPr="00472921" w:rsidTr="002E089B">
        <w:trPr>
          <w:trHeight w:val="222"/>
        </w:trPr>
        <w:tc>
          <w:tcPr>
            <w:tcW w:w="943" w:type="pct"/>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20"/>
                <w:szCs w:val="20"/>
                <w:lang w:eastAsia="pt-BR"/>
                <w14:ligatures w14:val="none"/>
              </w:rPr>
            </w:pPr>
            <w:r w:rsidRPr="00472921">
              <w:rPr>
                <w:rFonts w:ascii="Arial" w:eastAsia="Times New Roman" w:hAnsi="Arial" w:cs="Arial"/>
                <w:b/>
                <w:bCs/>
                <w:color w:val="000000"/>
                <w:kern w:val="0"/>
                <w:sz w:val="20"/>
                <w:szCs w:val="20"/>
                <w:lang w:eastAsia="pt-BR"/>
                <w14:ligatures w14:val="none"/>
              </w:rPr>
              <w:t>CARACTERISTICA</w:t>
            </w:r>
          </w:p>
        </w:tc>
        <w:tc>
          <w:tcPr>
            <w:tcW w:w="4057" w:type="pct"/>
            <w:gridSpan w:val="23"/>
            <w:tcBorders>
              <w:top w:val="single" w:sz="4" w:space="0" w:color="000000"/>
              <w:left w:val="nil"/>
              <w:bottom w:val="single" w:sz="4" w:space="0" w:color="000000"/>
              <w:right w:val="single" w:sz="4" w:space="0" w:color="000000"/>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Tradicional (Contrato)</w:t>
            </w:r>
          </w:p>
        </w:tc>
      </w:tr>
      <w:tr w:rsidR="006740A9" w:rsidRPr="00472921" w:rsidTr="002E089B">
        <w:trPr>
          <w:trHeight w:val="139"/>
        </w:trPr>
        <w:tc>
          <w:tcPr>
            <w:tcW w:w="943" w:type="pct"/>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20"/>
                <w:szCs w:val="20"/>
                <w:lang w:eastAsia="pt-BR"/>
                <w14:ligatures w14:val="none"/>
              </w:rPr>
            </w:pPr>
            <w:r w:rsidRPr="00472921">
              <w:rPr>
                <w:rFonts w:ascii="Arial" w:eastAsia="Times New Roman" w:hAnsi="Arial" w:cs="Arial"/>
                <w:b/>
                <w:bCs/>
                <w:color w:val="000000"/>
                <w:kern w:val="0"/>
                <w:sz w:val="20"/>
                <w:szCs w:val="20"/>
                <w:lang w:eastAsia="pt-BR"/>
                <w14:ligatures w14:val="none"/>
              </w:rPr>
              <w:t>NATUREZA</w:t>
            </w:r>
          </w:p>
        </w:tc>
        <w:tc>
          <w:tcPr>
            <w:tcW w:w="4057" w:type="pct"/>
            <w:gridSpan w:val="23"/>
            <w:tcBorders>
              <w:top w:val="single" w:sz="4" w:space="0" w:color="000000"/>
              <w:left w:val="nil"/>
              <w:bottom w:val="single" w:sz="4" w:space="0" w:color="000000"/>
              <w:right w:val="single" w:sz="4" w:space="0" w:color="000000"/>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Obra de engenharia</w:t>
            </w:r>
          </w:p>
        </w:tc>
      </w:tr>
      <w:tr w:rsidR="006740A9" w:rsidRPr="00472921" w:rsidTr="002E089B">
        <w:trPr>
          <w:trHeight w:val="600"/>
        </w:trPr>
        <w:tc>
          <w:tcPr>
            <w:tcW w:w="943" w:type="pct"/>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20"/>
                <w:szCs w:val="20"/>
                <w:lang w:eastAsia="pt-BR"/>
                <w14:ligatures w14:val="none"/>
              </w:rPr>
            </w:pPr>
            <w:r w:rsidRPr="00472921">
              <w:rPr>
                <w:rFonts w:ascii="Arial" w:eastAsia="Times New Roman" w:hAnsi="Arial" w:cs="Arial"/>
                <w:b/>
                <w:bCs/>
                <w:color w:val="000000"/>
                <w:kern w:val="0"/>
                <w:sz w:val="20"/>
                <w:szCs w:val="20"/>
                <w:lang w:eastAsia="pt-BR"/>
                <w14:ligatures w14:val="none"/>
              </w:rPr>
              <w:t>OBJETO</w:t>
            </w:r>
          </w:p>
        </w:tc>
        <w:tc>
          <w:tcPr>
            <w:tcW w:w="4057" w:type="pct"/>
            <w:gridSpan w:val="23"/>
            <w:tcBorders>
              <w:top w:val="single" w:sz="4" w:space="0" w:color="000000"/>
              <w:left w:val="nil"/>
              <w:bottom w:val="nil"/>
              <w:right w:val="single" w:sz="4" w:space="0" w:color="000000"/>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 xml:space="preserve">Construção de parede de concreto pré-fabricado para reparo na estrutura do Ginásio de Esportes anexo a Escola Municipal Casimiro de Abreu, no endereço Rua Curitiba, </w:t>
            </w:r>
            <w:proofErr w:type="gramStart"/>
            <w:r w:rsidRPr="00472921">
              <w:rPr>
                <w:rFonts w:ascii="Arial" w:eastAsia="Times New Roman" w:hAnsi="Arial" w:cs="Arial"/>
                <w:color w:val="000000"/>
                <w:kern w:val="0"/>
                <w:lang w:eastAsia="pt-BR"/>
                <w14:ligatures w14:val="none"/>
              </w:rPr>
              <w:t>185  -</w:t>
            </w:r>
            <w:proofErr w:type="gramEnd"/>
            <w:r w:rsidRPr="00472921">
              <w:rPr>
                <w:rFonts w:ascii="Arial" w:eastAsia="Times New Roman" w:hAnsi="Arial" w:cs="Arial"/>
                <w:color w:val="000000"/>
                <w:kern w:val="0"/>
                <w:lang w:eastAsia="pt-BR"/>
                <w14:ligatures w14:val="none"/>
              </w:rPr>
              <w:t xml:space="preserve"> Município de Farol/</w:t>
            </w:r>
            <w:proofErr w:type="spellStart"/>
            <w:r w:rsidRPr="00472921">
              <w:rPr>
                <w:rFonts w:ascii="Arial" w:eastAsia="Times New Roman" w:hAnsi="Arial" w:cs="Arial"/>
                <w:color w:val="000000"/>
                <w:kern w:val="0"/>
                <w:lang w:eastAsia="pt-BR"/>
                <w14:ligatures w14:val="none"/>
              </w:rPr>
              <w:t>Pr</w:t>
            </w:r>
            <w:proofErr w:type="spellEnd"/>
          </w:p>
        </w:tc>
      </w:tr>
      <w:tr w:rsidR="006740A9" w:rsidRPr="00472921" w:rsidTr="002E089B">
        <w:trPr>
          <w:trHeight w:val="139"/>
        </w:trPr>
        <w:tc>
          <w:tcPr>
            <w:tcW w:w="943" w:type="pct"/>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lang w:eastAsia="pt-BR"/>
                <w14:ligatures w14:val="none"/>
              </w:rPr>
            </w:pPr>
            <w:r w:rsidRPr="00472921">
              <w:rPr>
                <w:rFonts w:ascii="Arial" w:eastAsia="Times New Roman" w:hAnsi="Arial" w:cs="Arial"/>
                <w:b/>
                <w:bCs/>
                <w:color w:val="000000"/>
                <w:kern w:val="0"/>
                <w:lang w:eastAsia="pt-BR"/>
                <w14:ligatures w14:val="none"/>
              </w:rPr>
              <w:t>VALOR:</w:t>
            </w:r>
          </w:p>
        </w:tc>
        <w:tc>
          <w:tcPr>
            <w:tcW w:w="4057" w:type="pct"/>
            <w:gridSpan w:val="23"/>
            <w:tcBorders>
              <w:top w:val="single" w:sz="4" w:space="0" w:color="auto"/>
              <w:left w:val="single" w:sz="4" w:space="0" w:color="auto"/>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R$ 42.000,00</w:t>
            </w:r>
          </w:p>
        </w:tc>
      </w:tr>
      <w:tr w:rsidR="006740A9" w:rsidRPr="00472921" w:rsidTr="002E089B">
        <w:trPr>
          <w:trHeight w:val="319"/>
        </w:trPr>
        <w:tc>
          <w:tcPr>
            <w:tcW w:w="943" w:type="pct"/>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lang w:eastAsia="pt-BR"/>
                <w14:ligatures w14:val="none"/>
              </w:rPr>
            </w:pPr>
            <w:r w:rsidRPr="00472921">
              <w:rPr>
                <w:rFonts w:ascii="Arial" w:eastAsia="Times New Roman" w:hAnsi="Arial" w:cs="Arial"/>
                <w:b/>
                <w:bCs/>
                <w:color w:val="000000"/>
                <w:kern w:val="0"/>
                <w:lang w:eastAsia="pt-BR"/>
                <w14:ligatures w14:val="none"/>
              </w:rPr>
              <w:t>VIGÊNCIA</w:t>
            </w:r>
          </w:p>
        </w:tc>
        <w:tc>
          <w:tcPr>
            <w:tcW w:w="4057" w:type="pct"/>
            <w:gridSpan w:val="23"/>
            <w:tcBorders>
              <w:top w:val="nil"/>
              <w:left w:val="nil"/>
              <w:bottom w:val="single" w:sz="4" w:space="0" w:color="000000"/>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2 meses prorrogável automaticamente até a completa execução do objeto</w:t>
            </w:r>
          </w:p>
        </w:tc>
      </w:tr>
      <w:tr w:rsidR="006740A9" w:rsidRPr="00472921" w:rsidTr="002E089B">
        <w:trPr>
          <w:trHeight w:val="240"/>
        </w:trPr>
        <w:tc>
          <w:tcPr>
            <w:tcW w:w="5000" w:type="pct"/>
            <w:gridSpan w:val="31"/>
            <w:tcBorders>
              <w:top w:val="single" w:sz="4" w:space="0" w:color="000000"/>
              <w:left w:val="single" w:sz="4" w:space="0" w:color="000000"/>
              <w:bottom w:val="single" w:sz="4" w:space="0" w:color="000000"/>
              <w:right w:val="single" w:sz="4" w:space="0" w:color="000000"/>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II. DOCUMENTOS EXIGIDOS PARA HABILITAÇÃO</w:t>
            </w:r>
          </w:p>
        </w:tc>
      </w:tr>
      <w:tr w:rsidR="006740A9" w:rsidRPr="00472921" w:rsidTr="002E089B">
        <w:trPr>
          <w:trHeight w:val="439"/>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Documentos que comprove a constituição regular da Licitante, conforme item 10.2</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comprovação da habilitação jurídica</w:t>
            </w:r>
          </w:p>
        </w:tc>
      </w:tr>
      <w:tr w:rsidR="006740A9" w:rsidRPr="00472921" w:rsidTr="002E089B">
        <w:trPr>
          <w:trHeight w:val="420"/>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Prova de inscrição no cadastro Nacional de Pessoas Jurídicas (CNPJ)</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comprovação da habilitação jurídica</w:t>
            </w:r>
          </w:p>
        </w:tc>
      </w:tr>
      <w:tr w:rsidR="006740A9" w:rsidRPr="00472921" w:rsidTr="002E089B">
        <w:trPr>
          <w:trHeight w:val="822"/>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Certidão expedida pela Junta Comercial com validade de 180 (cento e oitenta) dias, contados da data de expedição, nos termos do art. 3º da Instrução DREI n. 36/2017. </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Deverá ser apresentado se o licitante pretender usufruir dos benefícios previstos nos </w:t>
            </w:r>
            <w:proofErr w:type="spellStart"/>
            <w:r w:rsidRPr="00472921">
              <w:rPr>
                <w:rFonts w:ascii="Arial" w:eastAsia="Times New Roman" w:hAnsi="Arial" w:cs="Arial"/>
                <w:color w:val="000000"/>
                <w:kern w:val="0"/>
                <w:sz w:val="24"/>
                <w:szCs w:val="24"/>
                <w:lang w:eastAsia="pt-BR"/>
                <w14:ligatures w14:val="none"/>
              </w:rPr>
              <w:t>arts</w:t>
            </w:r>
            <w:proofErr w:type="spellEnd"/>
            <w:r w:rsidRPr="00472921">
              <w:rPr>
                <w:rFonts w:ascii="Arial" w:eastAsia="Times New Roman" w:hAnsi="Arial" w:cs="Arial"/>
                <w:color w:val="000000"/>
                <w:kern w:val="0"/>
                <w:sz w:val="24"/>
                <w:szCs w:val="24"/>
                <w:lang w:eastAsia="pt-BR"/>
                <w14:ligatures w14:val="none"/>
              </w:rPr>
              <w:t>. 42 ao 49 da Lei Complementar 123/06</w:t>
            </w:r>
          </w:p>
        </w:tc>
      </w:tr>
      <w:tr w:rsidR="006740A9" w:rsidRPr="00472921" w:rsidTr="002E089B">
        <w:trPr>
          <w:trHeight w:val="1320"/>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Declaração de que, no ano-calendário do corrente ano, ainda não celebrou contratos cujo 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Deverá ser apresentado se o licitante pretender usufruir dos benefícios previstos nos </w:t>
            </w:r>
            <w:proofErr w:type="spellStart"/>
            <w:r w:rsidRPr="00472921">
              <w:rPr>
                <w:rFonts w:ascii="Arial" w:eastAsia="Times New Roman" w:hAnsi="Arial" w:cs="Arial"/>
                <w:color w:val="000000"/>
                <w:kern w:val="0"/>
                <w:sz w:val="24"/>
                <w:szCs w:val="24"/>
                <w:lang w:eastAsia="pt-BR"/>
                <w14:ligatures w14:val="none"/>
              </w:rPr>
              <w:t>arts</w:t>
            </w:r>
            <w:proofErr w:type="spellEnd"/>
            <w:r w:rsidRPr="00472921">
              <w:rPr>
                <w:rFonts w:ascii="Arial" w:eastAsia="Times New Roman" w:hAnsi="Arial" w:cs="Arial"/>
                <w:color w:val="000000"/>
                <w:kern w:val="0"/>
                <w:sz w:val="24"/>
                <w:szCs w:val="24"/>
                <w:lang w:eastAsia="pt-BR"/>
                <w14:ligatures w14:val="none"/>
              </w:rPr>
              <w:t>. 42 ao 49 da Lei Complementar 123/06</w:t>
            </w:r>
          </w:p>
        </w:tc>
      </w:tr>
      <w:tr w:rsidR="006740A9" w:rsidRPr="00472921" w:rsidTr="002E089B">
        <w:trPr>
          <w:trHeight w:val="882"/>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habilitação fiscal</w:t>
            </w:r>
          </w:p>
        </w:tc>
      </w:tr>
      <w:tr w:rsidR="006740A9" w:rsidRPr="00472921" w:rsidTr="002E089B">
        <w:trPr>
          <w:trHeight w:val="402"/>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Prova de regularidade com a Fazenda Estadual do domicílio ou sede do licitante</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habilitação fiscal</w:t>
            </w:r>
          </w:p>
        </w:tc>
      </w:tr>
      <w:tr w:rsidR="006740A9" w:rsidRPr="00472921" w:rsidTr="002E089B">
        <w:trPr>
          <w:trHeight w:val="360"/>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lastRenderedPageBreak/>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Regularidade perante a fazenda municipal da sede do licitante</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habilitação fiscal</w:t>
            </w:r>
          </w:p>
        </w:tc>
      </w:tr>
      <w:tr w:rsidR="006740A9" w:rsidRPr="00472921" w:rsidTr="002E089B">
        <w:trPr>
          <w:trHeight w:val="342"/>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Regularidade perante a fazenda municipal de Farol/</w:t>
            </w:r>
            <w:proofErr w:type="spellStart"/>
            <w:r w:rsidRPr="00472921">
              <w:rPr>
                <w:rFonts w:ascii="Arial" w:eastAsia="Times New Roman" w:hAnsi="Arial" w:cs="Arial"/>
                <w:color w:val="000000"/>
                <w:kern w:val="0"/>
                <w:sz w:val="24"/>
                <w:szCs w:val="24"/>
                <w:lang w:eastAsia="pt-BR"/>
                <w14:ligatures w14:val="none"/>
              </w:rPr>
              <w:t>Pr</w:t>
            </w:r>
            <w:proofErr w:type="spellEnd"/>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habilitação fiscal</w:t>
            </w:r>
          </w:p>
        </w:tc>
      </w:tr>
      <w:tr w:rsidR="006740A9" w:rsidRPr="00472921" w:rsidTr="002E089B">
        <w:trPr>
          <w:trHeight w:val="420"/>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Prova de regularidade com o Fundo de Garantia do Tempo de Serviço (FGTS)</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Habilitação Social e Trabalhista</w:t>
            </w:r>
          </w:p>
        </w:tc>
      </w:tr>
      <w:tr w:rsidR="006740A9" w:rsidRPr="00472921" w:rsidTr="002E089B">
        <w:trPr>
          <w:trHeight w:val="559"/>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Prova de inexistência de débitos inadimplidos perante a Justiça do Trabalho, mediante a apresentação de certidão negativa de débitos trabalhistas</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Habilitação Trabalhista</w:t>
            </w:r>
          </w:p>
        </w:tc>
      </w:tr>
      <w:tr w:rsidR="006740A9" w:rsidRPr="00472921" w:rsidTr="002E089B">
        <w:trPr>
          <w:trHeight w:val="522"/>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Certidão negativa de feitos sobre falência expedida pelo distribuidor da sede do licitante, com validade de 180 dias;</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qualificação econômico financeira</w:t>
            </w:r>
          </w:p>
        </w:tc>
      </w:tr>
      <w:tr w:rsidR="006740A9" w:rsidRPr="00472921" w:rsidTr="002E089B">
        <w:trPr>
          <w:trHeight w:val="522"/>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Balanço patrimonial, demonstração de resultado de exercício e demais demonstrações contábeis, nos termos do item 10.3</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qualificação econômico financeira</w:t>
            </w:r>
          </w:p>
        </w:tc>
      </w:tr>
      <w:tr w:rsidR="006740A9" w:rsidRPr="00472921" w:rsidTr="002E089B">
        <w:trPr>
          <w:trHeight w:val="259"/>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Declarações constantes do anexo III</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w:t>
            </w:r>
          </w:p>
        </w:tc>
      </w:tr>
      <w:tr w:rsidR="006740A9" w:rsidRPr="00472921" w:rsidTr="002E089B">
        <w:trPr>
          <w:trHeight w:val="1519"/>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Atestado de responsabilidade técnica (pessoa física), por execução de serviço de características semelhantes ao licitado. O atestado deverá ser comprovado através de Certidão de Acervo Técnico Profissional, emitido pelo </w:t>
            </w:r>
            <w:proofErr w:type="spellStart"/>
            <w:r w:rsidRPr="00472921">
              <w:rPr>
                <w:rFonts w:ascii="Arial" w:eastAsia="Times New Roman" w:hAnsi="Arial" w:cs="Arial"/>
                <w:color w:val="000000"/>
                <w:kern w:val="0"/>
                <w:sz w:val="24"/>
                <w:szCs w:val="24"/>
                <w:lang w:eastAsia="pt-BR"/>
                <w14:ligatures w14:val="none"/>
              </w:rPr>
              <w:t>Confea</w:t>
            </w:r>
            <w:proofErr w:type="spellEnd"/>
            <w:r w:rsidRPr="00472921">
              <w:rPr>
                <w:rFonts w:ascii="Arial" w:eastAsia="Times New Roman" w:hAnsi="Arial" w:cs="Arial"/>
                <w:color w:val="000000"/>
                <w:kern w:val="0"/>
                <w:sz w:val="24"/>
                <w:szCs w:val="24"/>
                <w:lang w:eastAsia="pt-BR"/>
                <w14:ligatures w14:val="none"/>
              </w:rPr>
              <w:t xml:space="preserve">/Crea. Nos termos do art. 67, §12, não serão admitidos atestados de responsabilidade técnica de profissionais que, tenham dado causa à aplicação das sanções previstas nos incisos III e IV do caput do art. 156 desta Lei em decorrência de orientação proposta, de prescrição técnica ou de qualquer ato profissional de sua responsabilidade. </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qualificação técnica</w:t>
            </w:r>
          </w:p>
        </w:tc>
      </w:tr>
      <w:tr w:rsidR="006740A9" w:rsidRPr="00472921" w:rsidTr="002E089B">
        <w:trPr>
          <w:trHeight w:val="1020"/>
        </w:trPr>
        <w:tc>
          <w:tcPr>
            <w:tcW w:w="266" w:type="pct"/>
            <w:tcBorders>
              <w:top w:val="nil"/>
              <w:left w:val="single" w:sz="4" w:space="0" w:color="000000"/>
              <w:bottom w:val="single" w:sz="4" w:space="0" w:color="000000"/>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Certidões ou atestados, regularmente emitidos pelo conselho profissional competente </w:t>
            </w:r>
            <w:proofErr w:type="spellStart"/>
            <w:r w:rsidRPr="00472921">
              <w:rPr>
                <w:rFonts w:ascii="Arial" w:eastAsia="Times New Roman" w:hAnsi="Arial" w:cs="Arial"/>
                <w:color w:val="000000"/>
                <w:kern w:val="0"/>
                <w:sz w:val="24"/>
                <w:szCs w:val="24"/>
                <w:lang w:eastAsia="pt-BR"/>
                <w14:ligatures w14:val="none"/>
              </w:rPr>
              <w:t>Confea</w:t>
            </w:r>
            <w:proofErr w:type="spellEnd"/>
            <w:r w:rsidRPr="00472921">
              <w:rPr>
                <w:rFonts w:ascii="Arial" w:eastAsia="Times New Roman" w:hAnsi="Arial" w:cs="Arial"/>
                <w:color w:val="000000"/>
                <w:kern w:val="0"/>
                <w:sz w:val="24"/>
                <w:szCs w:val="24"/>
                <w:lang w:eastAsia="pt-BR"/>
                <w14:ligatures w14:val="none"/>
              </w:rPr>
              <w:t xml:space="preserve">/Crea, que demonstrem capacidade operacional na execução de serviços similares de complexidade tecnológica e operacional equivalente ou superior ao licitado. Será permitido a apresentação de mais de </w:t>
            </w:r>
            <w:proofErr w:type="gramStart"/>
            <w:r w:rsidRPr="00472921">
              <w:rPr>
                <w:rFonts w:ascii="Arial" w:eastAsia="Times New Roman" w:hAnsi="Arial" w:cs="Arial"/>
                <w:color w:val="000000"/>
                <w:kern w:val="0"/>
                <w:sz w:val="24"/>
                <w:szCs w:val="24"/>
                <w:lang w:eastAsia="pt-BR"/>
                <w14:ligatures w14:val="none"/>
              </w:rPr>
              <w:t>um  atestado</w:t>
            </w:r>
            <w:proofErr w:type="gramEnd"/>
            <w:r w:rsidRPr="00472921">
              <w:rPr>
                <w:rFonts w:ascii="Arial" w:eastAsia="Times New Roman" w:hAnsi="Arial" w:cs="Arial"/>
                <w:color w:val="000000"/>
                <w:kern w:val="0"/>
                <w:sz w:val="24"/>
                <w:szCs w:val="24"/>
                <w:lang w:eastAsia="pt-BR"/>
                <w14:ligatures w14:val="none"/>
              </w:rPr>
              <w:t xml:space="preserve"> para </w:t>
            </w:r>
            <w:proofErr w:type="spellStart"/>
            <w:r w:rsidRPr="00472921">
              <w:rPr>
                <w:rFonts w:ascii="Arial" w:eastAsia="Times New Roman" w:hAnsi="Arial" w:cs="Arial"/>
                <w:color w:val="000000"/>
                <w:kern w:val="0"/>
                <w:sz w:val="24"/>
                <w:szCs w:val="24"/>
                <w:lang w:eastAsia="pt-BR"/>
                <w14:ligatures w14:val="none"/>
              </w:rPr>
              <w:t>comprovoção</w:t>
            </w:r>
            <w:proofErr w:type="spellEnd"/>
            <w:r w:rsidRPr="00472921">
              <w:rPr>
                <w:rFonts w:ascii="Arial" w:eastAsia="Times New Roman" w:hAnsi="Arial" w:cs="Arial"/>
                <w:color w:val="000000"/>
                <w:kern w:val="0"/>
                <w:sz w:val="24"/>
                <w:szCs w:val="24"/>
                <w:lang w:eastAsia="pt-BR"/>
                <w14:ligatures w14:val="none"/>
              </w:rPr>
              <w:t xml:space="preserve"> do exigido neste item.</w:t>
            </w:r>
          </w:p>
        </w:tc>
        <w:tc>
          <w:tcPr>
            <w:tcW w:w="2099" w:type="pct"/>
            <w:gridSpan w:val="9"/>
            <w:tcBorders>
              <w:top w:val="single" w:sz="4" w:space="0" w:color="000000"/>
              <w:left w:val="nil"/>
              <w:bottom w:val="single" w:sz="4" w:space="0" w:color="000000"/>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qualificação técnica</w:t>
            </w:r>
          </w:p>
        </w:tc>
      </w:tr>
      <w:tr w:rsidR="006740A9" w:rsidRPr="00472921" w:rsidTr="002E089B">
        <w:trPr>
          <w:trHeight w:val="3198"/>
        </w:trPr>
        <w:tc>
          <w:tcPr>
            <w:tcW w:w="266" w:type="pct"/>
            <w:tcBorders>
              <w:top w:val="nil"/>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lastRenderedPageBreak/>
              <w:t>☑</w:t>
            </w:r>
          </w:p>
        </w:tc>
        <w:tc>
          <w:tcPr>
            <w:tcW w:w="2635" w:type="pct"/>
            <w:gridSpan w:val="21"/>
            <w:tcBorders>
              <w:top w:val="single" w:sz="4" w:space="0" w:color="auto"/>
              <w:left w:val="nil"/>
              <w:bottom w:val="single" w:sz="4" w:space="0" w:color="auto"/>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Comprovação de vínculo, através de registro em carteira e ficha de registro ou contrato de prestação de serviços, entre o responsável técnico pela execução dos serviços e a proponente. Para dirigente ou sócio de empresa, tal comprovação poderá ser feita através da cópia da ata da assembleia de sua investidura no cargo ou contrato social. Caso o responsável técnico já esteja constando na certidão de registro de pessoa Jurídica, dispensa a apresentação de comprovante de vínculo.</w:t>
            </w:r>
            <w:r w:rsidRPr="00472921">
              <w:rPr>
                <w:rFonts w:ascii="Arial" w:eastAsia="Times New Roman" w:hAnsi="Arial" w:cs="Arial"/>
                <w:color w:val="000000"/>
                <w:kern w:val="0"/>
                <w:sz w:val="24"/>
                <w:szCs w:val="24"/>
                <w:lang w:eastAsia="pt-BR"/>
                <w14:ligatures w14:val="none"/>
              </w:rPr>
              <w:br/>
            </w:r>
          </w:p>
        </w:tc>
        <w:tc>
          <w:tcPr>
            <w:tcW w:w="2099" w:type="pct"/>
            <w:gridSpan w:val="9"/>
            <w:tcBorders>
              <w:top w:val="single" w:sz="4" w:space="0" w:color="auto"/>
              <w:left w:val="nil"/>
              <w:bottom w:val="single" w:sz="4" w:space="0" w:color="auto"/>
              <w:right w:val="single" w:sz="4" w:space="0" w:color="000000"/>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qualificação técnica</w:t>
            </w:r>
          </w:p>
        </w:tc>
      </w:tr>
      <w:tr w:rsidR="006740A9" w:rsidRPr="00472921" w:rsidTr="002E089B">
        <w:trPr>
          <w:trHeight w:val="4805"/>
        </w:trPr>
        <w:tc>
          <w:tcPr>
            <w:tcW w:w="266" w:type="pct"/>
            <w:tcBorders>
              <w:top w:val="single" w:sz="4" w:space="0" w:color="auto"/>
              <w:left w:val="single" w:sz="4" w:space="0" w:color="auto"/>
              <w:bottom w:val="single" w:sz="4" w:space="0" w:color="auto"/>
              <w:right w:val="single" w:sz="4" w:space="0" w:color="auto"/>
            </w:tcBorders>
            <w:shd w:val="clear" w:color="auto" w:fill="auto"/>
          </w:tcPr>
          <w:p w:rsidR="006740A9" w:rsidRPr="00472921" w:rsidRDefault="006740A9" w:rsidP="002E089B">
            <w:pPr>
              <w:spacing w:after="0" w:line="240" w:lineRule="auto"/>
              <w:jc w:val="center"/>
              <w:rPr>
                <w:rFonts w:ascii="Segoe UI Symbol" w:eastAsia="Times New Roman" w:hAnsi="Segoe UI Symbol" w:cs="Segoe UI Symbol"/>
                <w:color w:val="000000"/>
                <w:kern w:val="0"/>
                <w:sz w:val="16"/>
                <w:szCs w:val="16"/>
                <w:lang w:eastAsia="pt-BR"/>
                <w14:ligatures w14:val="none"/>
              </w:rPr>
            </w:pPr>
            <w:r w:rsidRPr="00472921">
              <w:rPr>
                <w:rFonts w:ascii="Segoe UI Symbol" w:eastAsia="Times New Roman" w:hAnsi="Segoe UI Symbol" w:cs="Segoe UI Symbol"/>
                <w:color w:val="000000"/>
                <w:kern w:val="0"/>
                <w:sz w:val="16"/>
                <w:szCs w:val="16"/>
                <w:lang w:eastAsia="pt-BR"/>
                <w14:ligatures w14:val="none"/>
              </w:rPr>
              <w:t>☑</w:t>
            </w:r>
          </w:p>
        </w:tc>
        <w:tc>
          <w:tcPr>
            <w:tcW w:w="2635" w:type="pct"/>
            <w:gridSpan w:val="21"/>
            <w:tcBorders>
              <w:top w:val="single" w:sz="4" w:space="0" w:color="auto"/>
              <w:left w:val="nil"/>
              <w:bottom w:val="single" w:sz="4" w:space="0" w:color="auto"/>
              <w:right w:val="single" w:sz="4" w:space="0" w:color="000000"/>
            </w:tcBorders>
            <w:shd w:val="clear" w:color="000000" w:fill="FFFFFF"/>
          </w:tcPr>
          <w:p w:rsidR="006740A9"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Atestado de vis</w:t>
            </w:r>
            <w:r>
              <w:rPr>
                <w:rFonts w:ascii="Arial" w:eastAsia="Times New Roman" w:hAnsi="Arial" w:cs="Arial"/>
                <w:color w:val="000000"/>
                <w:kern w:val="0"/>
                <w:sz w:val="24"/>
                <w:szCs w:val="24"/>
                <w:lang w:eastAsia="pt-BR"/>
                <w14:ligatures w14:val="none"/>
              </w:rPr>
              <w:t>ita</w:t>
            </w:r>
            <w:r w:rsidRPr="00472921">
              <w:rPr>
                <w:rFonts w:ascii="Arial" w:eastAsia="Times New Roman" w:hAnsi="Arial" w:cs="Arial"/>
                <w:color w:val="000000"/>
                <w:kern w:val="0"/>
                <w:sz w:val="24"/>
                <w:szCs w:val="24"/>
                <w:lang w:eastAsia="pt-BR"/>
                <w14:ligatures w14:val="none"/>
              </w:rPr>
              <w:t xml:space="preserve"> expedido pelo município. É recomendado à proponente, quando da vistoria ao local da(s) obra(s)/serviço(s), que obtenha, por sua exclusiva responsabilidade, toda a informação necessária para o preparo de sua proposta. Todos os custos associados com a vistoria ao local da(s) obra(s)/serviços(s) serão arcados integralmente pela própria proponente.</w:t>
            </w:r>
            <w:r>
              <w:rPr>
                <w:rFonts w:ascii="Arial" w:eastAsia="Times New Roman" w:hAnsi="Arial" w:cs="Arial"/>
                <w:color w:val="000000"/>
                <w:kern w:val="0"/>
                <w:sz w:val="24"/>
                <w:szCs w:val="24"/>
                <w:lang w:eastAsia="pt-BR"/>
                <w14:ligatures w14:val="none"/>
              </w:rPr>
              <w:t xml:space="preserve"> (MODELO 3).</w:t>
            </w:r>
            <w:r w:rsidRPr="00472921">
              <w:rPr>
                <w:rFonts w:ascii="Arial" w:eastAsia="Times New Roman" w:hAnsi="Arial" w:cs="Arial"/>
                <w:color w:val="000000"/>
                <w:kern w:val="0"/>
                <w:sz w:val="24"/>
                <w:szCs w:val="24"/>
                <w:lang w:eastAsia="pt-BR"/>
                <w14:ligatures w14:val="none"/>
              </w:rPr>
              <w:t xml:space="preserve"> </w:t>
            </w:r>
          </w:p>
          <w:p w:rsidR="006740A9" w:rsidRDefault="006740A9" w:rsidP="002E089B">
            <w:pPr>
              <w:spacing w:after="0" w:line="240" w:lineRule="auto"/>
              <w:rPr>
                <w:rFonts w:ascii="Arial" w:eastAsia="Times New Roman" w:hAnsi="Arial" w:cs="Arial"/>
                <w:color w:val="000000"/>
                <w:kern w:val="0"/>
                <w:sz w:val="24"/>
                <w:szCs w:val="24"/>
                <w:lang w:eastAsia="pt-BR"/>
                <w14:ligatures w14:val="none"/>
              </w:rPr>
            </w:pPr>
          </w:p>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Atestado de Vis</w:t>
            </w:r>
            <w:r>
              <w:rPr>
                <w:rFonts w:ascii="Arial" w:eastAsia="Times New Roman" w:hAnsi="Arial" w:cs="Arial"/>
                <w:color w:val="000000"/>
                <w:kern w:val="0"/>
                <w:sz w:val="24"/>
                <w:szCs w:val="24"/>
                <w:lang w:eastAsia="pt-BR"/>
                <w14:ligatures w14:val="none"/>
              </w:rPr>
              <w:t>ita</w:t>
            </w:r>
            <w:r w:rsidRPr="00472921">
              <w:rPr>
                <w:rFonts w:ascii="Arial" w:eastAsia="Times New Roman" w:hAnsi="Arial" w:cs="Arial"/>
                <w:color w:val="000000"/>
                <w:kern w:val="0"/>
                <w:sz w:val="24"/>
                <w:szCs w:val="24"/>
                <w:lang w:eastAsia="pt-BR"/>
                <w14:ligatures w14:val="none"/>
              </w:rPr>
              <w:t xml:space="preserve"> poderá ser substituído por Declaração formal assinada pelo responsável técnico acerca do conhecimento pleno das condições e peculiaridades da obra/serviço, que obteve todas as informações necessárias para o preparo da proposta e que o mesmo não alegará posteriormente, desconhecimento das condições e peculiaridades da obra/serviço. (art. 63, §3° da Lei 14.133/21).</w:t>
            </w:r>
          </w:p>
        </w:tc>
        <w:tc>
          <w:tcPr>
            <w:tcW w:w="2099" w:type="pct"/>
            <w:gridSpan w:val="9"/>
            <w:tcBorders>
              <w:top w:val="single" w:sz="4" w:space="0" w:color="auto"/>
              <w:left w:val="nil"/>
              <w:bottom w:val="single" w:sz="4" w:space="0" w:color="auto"/>
              <w:right w:val="single" w:sz="4" w:space="0" w:color="000000"/>
            </w:tcBorders>
            <w:shd w:val="clear" w:color="000000" w:fill="FFFFFF"/>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Obrigatório para qualificação técnica</w:t>
            </w:r>
          </w:p>
        </w:tc>
      </w:tr>
      <w:tr w:rsidR="006740A9" w:rsidRPr="00472921" w:rsidTr="002E089B">
        <w:trPr>
          <w:trHeight w:val="222"/>
        </w:trPr>
        <w:tc>
          <w:tcPr>
            <w:tcW w:w="5000" w:type="pct"/>
            <w:gridSpan w:val="31"/>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ELEMENTOS DO TERMO DE REFERÊNCIA</w:t>
            </w:r>
          </w:p>
        </w:tc>
      </w:tr>
      <w:tr w:rsidR="006740A9" w:rsidRPr="00472921" w:rsidTr="002E089B">
        <w:trPr>
          <w:trHeight w:val="139"/>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DEFINIÇÃO DO OBJETO</w:t>
            </w:r>
          </w:p>
        </w:tc>
      </w:tr>
      <w:tr w:rsidR="006740A9" w:rsidRPr="00472921" w:rsidTr="002E089B">
        <w:trPr>
          <w:trHeight w:val="822"/>
        </w:trPr>
        <w:tc>
          <w:tcPr>
            <w:tcW w:w="5000" w:type="pct"/>
            <w:gridSpan w:val="31"/>
            <w:tcBorders>
              <w:top w:val="nil"/>
              <w:left w:val="nil"/>
              <w:bottom w:val="single" w:sz="4" w:space="0" w:color="auto"/>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 xml:space="preserve">Construção de parede de concreto pré-fabricado para reparo na estrutura do Ginásio de Esportes anexo a Escola Municipal Casimiro de Abreu, no endereço Rua Curitiba, </w:t>
            </w:r>
            <w:proofErr w:type="gramStart"/>
            <w:r w:rsidRPr="00472921">
              <w:rPr>
                <w:rFonts w:ascii="Arial" w:eastAsia="Times New Roman" w:hAnsi="Arial" w:cs="Arial"/>
                <w:color w:val="000000"/>
                <w:kern w:val="0"/>
                <w:lang w:eastAsia="pt-BR"/>
                <w14:ligatures w14:val="none"/>
              </w:rPr>
              <w:t>185  -</w:t>
            </w:r>
            <w:proofErr w:type="gramEnd"/>
            <w:r w:rsidRPr="00472921">
              <w:rPr>
                <w:rFonts w:ascii="Arial" w:eastAsia="Times New Roman" w:hAnsi="Arial" w:cs="Arial"/>
                <w:color w:val="000000"/>
                <w:kern w:val="0"/>
                <w:lang w:eastAsia="pt-BR"/>
                <w14:ligatures w14:val="none"/>
              </w:rPr>
              <w:t xml:space="preserve"> Município de Farol/</w:t>
            </w:r>
            <w:proofErr w:type="spellStart"/>
            <w:r w:rsidRPr="00472921">
              <w:rPr>
                <w:rFonts w:ascii="Arial" w:eastAsia="Times New Roman" w:hAnsi="Arial" w:cs="Arial"/>
                <w:color w:val="000000"/>
                <w:kern w:val="0"/>
                <w:lang w:eastAsia="pt-BR"/>
                <w14:ligatures w14:val="none"/>
              </w:rPr>
              <w:t>Pr</w:t>
            </w:r>
            <w:proofErr w:type="spellEnd"/>
            <w:r w:rsidRPr="00472921">
              <w:rPr>
                <w:rFonts w:ascii="Arial" w:eastAsia="Times New Roman" w:hAnsi="Arial" w:cs="Arial"/>
                <w:color w:val="000000"/>
                <w:kern w:val="0"/>
                <w:lang w:eastAsia="pt-BR"/>
                <w14:ligatures w14:val="none"/>
              </w:rPr>
              <w:t>, conforme quadro descritivo constante no adendo, parte integrante do presente termo de referência.</w:t>
            </w:r>
          </w:p>
        </w:tc>
      </w:tr>
      <w:tr w:rsidR="006740A9" w:rsidRPr="00472921" w:rsidTr="002E089B">
        <w:trPr>
          <w:trHeight w:val="139"/>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FUNDAMENTAÇÃO DA CONTRATAÇÃO</w:t>
            </w:r>
          </w:p>
        </w:tc>
      </w:tr>
      <w:tr w:rsidR="006740A9" w:rsidRPr="00472921" w:rsidTr="002E089B">
        <w:trPr>
          <w:trHeight w:val="67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6740A9" w:rsidRPr="00472921" w:rsidTr="002E089B">
        <w:trPr>
          <w:trHeight w:val="40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Será observado, na execução objeto, a estrita conformidade com os recursos das dotações orçamentárias pertinentes.</w:t>
            </w:r>
          </w:p>
        </w:tc>
      </w:tr>
      <w:tr w:rsidR="006740A9" w:rsidRPr="00472921" w:rsidTr="002E089B">
        <w:trPr>
          <w:trHeight w:val="222"/>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DESCRIÇÃO DA SOLUÇÃO COMO UM TODO</w:t>
            </w:r>
          </w:p>
        </w:tc>
      </w:tr>
      <w:tr w:rsidR="006740A9" w:rsidRPr="00472921" w:rsidTr="002E089B">
        <w:trPr>
          <w:trHeight w:val="25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3.1</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Vide Memorial Descritivo anexo a este processo.</w:t>
            </w:r>
          </w:p>
        </w:tc>
      </w:tr>
      <w:tr w:rsidR="006740A9" w:rsidRPr="00472921" w:rsidTr="002E089B">
        <w:trPr>
          <w:trHeight w:val="70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3.1.1</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kern w:val="0"/>
                <w:sz w:val="24"/>
                <w:szCs w:val="24"/>
                <w:lang w:eastAsia="pt-BR"/>
                <w14:ligatures w14:val="none"/>
              </w:rPr>
            </w:pPr>
            <w:r w:rsidRPr="00472921">
              <w:rPr>
                <w:rFonts w:ascii="Arial" w:eastAsia="Times New Roman" w:hAnsi="Arial" w:cs="Arial"/>
                <w:kern w:val="0"/>
                <w:sz w:val="24"/>
                <w:szCs w:val="24"/>
                <w:lang w:eastAsia="pt-BR"/>
                <w14:ligatures w14:val="none"/>
              </w:rPr>
              <w:t xml:space="preserve">O licitante vencedor ficará obrigado a prestar os serviços objeto da presente licitação conforme solicitação da Secretaria requisitante. </w:t>
            </w:r>
            <w:proofErr w:type="gramStart"/>
            <w:r w:rsidRPr="00472921">
              <w:rPr>
                <w:rFonts w:ascii="Arial" w:eastAsia="Times New Roman" w:hAnsi="Arial" w:cs="Arial"/>
                <w:kern w:val="0"/>
                <w:sz w:val="24"/>
                <w:szCs w:val="24"/>
                <w:lang w:eastAsia="pt-BR"/>
                <w14:ligatures w14:val="none"/>
              </w:rPr>
              <w:t>As despesas inerentes a prestação dos serviços será</w:t>
            </w:r>
            <w:proofErr w:type="gramEnd"/>
            <w:r w:rsidRPr="00472921">
              <w:rPr>
                <w:rFonts w:ascii="Arial" w:eastAsia="Times New Roman" w:hAnsi="Arial" w:cs="Arial"/>
                <w:kern w:val="0"/>
                <w:sz w:val="24"/>
                <w:szCs w:val="24"/>
                <w:lang w:eastAsia="pt-BR"/>
                <w14:ligatures w14:val="none"/>
              </w:rPr>
              <w:t xml:space="preserve"> de total responsabilidade da licitante contratada.</w:t>
            </w:r>
          </w:p>
        </w:tc>
      </w:tr>
      <w:tr w:rsidR="006740A9" w:rsidRPr="00472921" w:rsidTr="002E089B">
        <w:trPr>
          <w:trHeight w:val="72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3.1.2</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licitante deverá obrigatoriamente conceder livre acesso de servidores do Município, bem como dos órgãos de controle interno e externo, aos processos, documentos, informações, registros contábeis e locais de execução, referentes ao objeto contratado.</w:t>
            </w:r>
          </w:p>
        </w:tc>
      </w:tr>
      <w:tr w:rsidR="006740A9" w:rsidRPr="00472921" w:rsidTr="002E089B">
        <w:trPr>
          <w:trHeight w:val="73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3.1.3</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licitante fica obrigada a reparar, corrigir, remover, reconstruir ou substituir às suas expensas, no total ou em parte, quando for o caso, o objeto em que se verificarem vícios, defeitos ou incorreções resultantes da execução ou de materiais empregados.</w:t>
            </w:r>
          </w:p>
        </w:tc>
      </w:tr>
      <w:tr w:rsidR="006740A9" w:rsidRPr="00472921" w:rsidTr="002E089B">
        <w:trPr>
          <w:trHeight w:val="40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3.1.4</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licitante assume integral responsabilidade pela qualidade do objeto licitado, comprometendo-se a realizar as readequações necessárias sempre que forem identificadas quaisquer impropriedades. Estas ações devem ser prontamente executadas para assegurar que tais impropriedades não prejudiquem a efetiva realização e entrega do objeto. Este compromisso abrange a manutenção contínua dos padrões de qualidade e a rápida resposta a quaisquer desvios ou </w:t>
            </w:r>
            <w:proofErr w:type="gramStart"/>
            <w:r w:rsidRPr="00472921">
              <w:rPr>
                <w:rFonts w:ascii="Arial" w:eastAsia="Times New Roman" w:hAnsi="Arial" w:cs="Arial"/>
                <w:color w:val="000000"/>
                <w:kern w:val="0"/>
                <w:sz w:val="24"/>
                <w:szCs w:val="24"/>
                <w:lang w:eastAsia="pt-BR"/>
                <w14:ligatures w14:val="none"/>
              </w:rPr>
              <w:t>inconformidades detectados</w:t>
            </w:r>
            <w:proofErr w:type="gramEnd"/>
            <w:r w:rsidRPr="00472921">
              <w:rPr>
                <w:rFonts w:ascii="Arial" w:eastAsia="Times New Roman" w:hAnsi="Arial" w:cs="Arial"/>
                <w:color w:val="000000"/>
                <w:kern w:val="0"/>
                <w:sz w:val="24"/>
                <w:szCs w:val="24"/>
                <w:lang w:eastAsia="pt-BR"/>
                <w14:ligatures w14:val="none"/>
              </w:rPr>
              <w:t xml:space="preserve"> ao longo da execução.</w:t>
            </w:r>
          </w:p>
        </w:tc>
      </w:tr>
      <w:tr w:rsidR="006740A9" w:rsidRPr="00472921" w:rsidTr="002E089B">
        <w:trPr>
          <w:trHeight w:val="13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3.2</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DO PRAZO DE EXECUÇÃO</w:t>
            </w:r>
          </w:p>
        </w:tc>
      </w:tr>
      <w:tr w:rsidR="006740A9" w:rsidRPr="00472921" w:rsidTr="002E089B">
        <w:trPr>
          <w:trHeight w:val="54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3.2.1</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prazo de execução fica estipulado da seguinte forma: Deverá ser iniciado no prazo máximo de 10 dia a contar da ordem de execução e finalizado no prazo máximo de 60 dias.</w:t>
            </w:r>
          </w:p>
        </w:tc>
      </w:tr>
      <w:tr w:rsidR="006740A9" w:rsidRPr="00472921" w:rsidTr="002E089B">
        <w:trPr>
          <w:trHeight w:val="61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3.2.2</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prazo de execução será automaticamente prorrogado quando seu objeto não for concluído no período estabelecido no contrato, sem prejuízo da aplicação das penalidades cabíveis em caso de inadimplemento.</w:t>
            </w:r>
          </w:p>
        </w:tc>
      </w:tr>
      <w:tr w:rsidR="006740A9" w:rsidRPr="00472921" w:rsidTr="002E089B">
        <w:trPr>
          <w:trHeight w:val="124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3.2.3</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 caso da não execução ou ausência de conclusão do objeto contratual decorrer de culpa do contratado, serão adotadas as seguintes medidas:</w:t>
            </w:r>
            <w:r w:rsidRPr="00472921">
              <w:rPr>
                <w:rFonts w:ascii="Arial" w:eastAsia="Times New Roman" w:hAnsi="Arial" w:cs="Arial"/>
                <w:color w:val="000000"/>
                <w:kern w:val="0"/>
                <w:sz w:val="24"/>
                <w:szCs w:val="24"/>
                <w:lang w:eastAsia="pt-BR"/>
                <w14:ligatures w14:val="none"/>
              </w:rPr>
              <w:br/>
              <w:t>a) O contratado será constituído em mora, sujeitando-se às sanções administrativas aplicáveis;</w:t>
            </w:r>
            <w:r w:rsidRPr="00472921">
              <w:rPr>
                <w:rFonts w:ascii="Arial" w:eastAsia="Times New Roman" w:hAnsi="Arial" w:cs="Arial"/>
                <w:color w:val="000000"/>
                <w:kern w:val="0"/>
                <w:sz w:val="24"/>
                <w:szCs w:val="24"/>
                <w:lang w:eastAsia="pt-BR"/>
                <w14:ligatures w14:val="none"/>
              </w:rPr>
              <w:br/>
              <w:t>b) A Administração reserva-se o direito de optar pela extinção do contrato, sem ônus, promovendo as medidas legais necessárias para garantir a continuidade da execução do objeto contratual, conforme os termos previstos na legislação vigente</w:t>
            </w:r>
          </w:p>
        </w:tc>
      </w:tr>
      <w:tr w:rsidR="006740A9" w:rsidRPr="00472921" w:rsidTr="002E089B">
        <w:trPr>
          <w:trHeight w:val="13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3.3</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DO LOCAL DE EXECUÇÃO</w:t>
            </w:r>
          </w:p>
        </w:tc>
      </w:tr>
      <w:tr w:rsidR="006740A9" w:rsidRPr="00472921" w:rsidTr="002E089B">
        <w:trPr>
          <w:trHeight w:val="34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3.3.1</w:t>
            </w:r>
          </w:p>
        </w:tc>
        <w:tc>
          <w:tcPr>
            <w:tcW w:w="4545" w:type="pct"/>
            <w:gridSpan w:val="27"/>
            <w:tcBorders>
              <w:top w:val="single" w:sz="8" w:space="0" w:color="FFFFFF"/>
              <w:left w:val="single" w:sz="8" w:space="0" w:color="FFFFFF"/>
              <w:bottom w:val="single" w:sz="8" w:space="0" w:color="FFFFFF"/>
              <w:right w:val="single" w:sz="8" w:space="0" w:color="FFFFFF"/>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execução do serviço deverá ocorrer no(a) Rua Curitiba, 185, centro - Farol/</w:t>
            </w:r>
            <w:proofErr w:type="spellStart"/>
            <w:r w:rsidRPr="00472921">
              <w:rPr>
                <w:rFonts w:ascii="Arial" w:eastAsia="Times New Roman" w:hAnsi="Arial" w:cs="Arial"/>
                <w:color w:val="000000"/>
                <w:kern w:val="0"/>
                <w:sz w:val="24"/>
                <w:szCs w:val="24"/>
                <w:lang w:eastAsia="pt-BR"/>
                <w14:ligatures w14:val="none"/>
              </w:rPr>
              <w:t>Pr</w:t>
            </w:r>
            <w:proofErr w:type="spellEnd"/>
          </w:p>
        </w:tc>
      </w:tr>
      <w:tr w:rsidR="006740A9" w:rsidRPr="00472921" w:rsidTr="002E089B">
        <w:trPr>
          <w:trHeight w:val="222"/>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DO MODELO DE EXECUÇÃO DO OBJETO</w:t>
            </w:r>
          </w:p>
        </w:tc>
      </w:tr>
      <w:tr w:rsidR="006740A9" w:rsidRPr="00472921" w:rsidTr="002E089B">
        <w:trPr>
          <w:trHeight w:val="114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4.1</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objeto será executado de acordo com o os projetos aprovados (desenhos técnicos, memoriais descritivos e especificações), observando os critérios de qualidade técnica que atendam as determinações da Associação Brasileira de Normas Técnicas – ABNT, INMETRO, ABCP, IPEM, ABNT, Lei 14.133/21, bem como os prazos e os custos previstos e demais órgãos reguladores;</w:t>
            </w:r>
            <w:r>
              <w:rPr>
                <w:rFonts w:ascii="Arial" w:eastAsia="Times New Roman" w:hAnsi="Arial" w:cs="Arial"/>
                <w:color w:val="000000"/>
                <w:kern w:val="0"/>
                <w:sz w:val="24"/>
                <w:szCs w:val="24"/>
                <w:lang w:eastAsia="pt-BR"/>
                <w14:ligatures w14:val="none"/>
              </w:rPr>
              <w:t xml:space="preserve"> </w:t>
            </w:r>
            <w:r w:rsidRPr="00472921">
              <w:rPr>
                <w:rFonts w:ascii="Arial" w:eastAsia="Times New Roman" w:hAnsi="Arial" w:cs="Arial"/>
                <w:color w:val="000000"/>
                <w:kern w:val="0"/>
                <w:sz w:val="24"/>
                <w:szCs w:val="24"/>
                <w:lang w:eastAsia="pt-BR"/>
                <w14:ligatures w14:val="none"/>
              </w:rPr>
              <w:t>peças e documentos que fazem parte integrante do presente edital.</w:t>
            </w:r>
          </w:p>
        </w:tc>
      </w:tr>
      <w:tr w:rsidR="006740A9" w:rsidRPr="00472921" w:rsidTr="002E089B">
        <w:trPr>
          <w:trHeight w:val="88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4.2</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6740A9" w:rsidRPr="00472921" w:rsidTr="002E089B">
        <w:trPr>
          <w:trHeight w:val="124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4.3</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6740A9" w:rsidRPr="00472921" w:rsidTr="002E089B">
        <w:trPr>
          <w:trHeight w:val="54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4.4</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Licitante se obriga a dar total garantia quanto à qualidade do objeto, que deverão estar dentro das especificações técnicas e padrões de qualidade constante do processo.</w:t>
            </w:r>
          </w:p>
        </w:tc>
      </w:tr>
      <w:tr w:rsidR="006740A9" w:rsidRPr="00472921" w:rsidTr="002E089B">
        <w:trPr>
          <w:trHeight w:val="118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4.5</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6740A9" w:rsidRPr="00472921" w:rsidTr="002E089B">
        <w:trPr>
          <w:trHeight w:val="91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4.6</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6740A9" w:rsidRPr="00472921" w:rsidTr="002E089B">
        <w:trPr>
          <w:trHeight w:val="8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4.7</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Ao participar deste certame, o fornecedor concorda, tacitamente, com as declarações arroladas neste item, sendo desnecessária a apresentação dessas declarações por escrito. Assim sendo, declara que:</w:t>
            </w:r>
          </w:p>
        </w:tc>
      </w:tr>
      <w:tr w:rsidR="006740A9" w:rsidRPr="00472921" w:rsidTr="002E089B">
        <w:trPr>
          <w:trHeight w:val="102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6740A9" w:rsidRPr="00472921" w:rsidTr="002E089B">
        <w:trPr>
          <w:trHeight w:val="97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Cumpre plenamente os requisitos exigidos para a habilitação na licitação e que não está impedida de participar de licitações e de contratar com a Administração Pública em razão de penalidades, nem </w:t>
            </w:r>
            <w:r w:rsidRPr="00472921">
              <w:rPr>
                <w:rFonts w:ascii="Arial" w:eastAsia="Times New Roman" w:hAnsi="Arial" w:cs="Arial"/>
                <w:color w:val="000000"/>
                <w:kern w:val="0"/>
                <w:sz w:val="24"/>
                <w:szCs w:val="24"/>
                <w:lang w:eastAsia="pt-BR"/>
                <w14:ligatures w14:val="none"/>
              </w:rPr>
              <w:lastRenderedPageBreak/>
              <w:t>de fatos impeditivos de sua habilitação, e declara estar ciente que responderá pela veracidade das informações prestadas, na forma da lei (art. 63, I, da Lei 14.133/21)</w:t>
            </w:r>
          </w:p>
        </w:tc>
      </w:tr>
      <w:tr w:rsidR="006740A9" w:rsidRPr="00472921" w:rsidTr="002E089B">
        <w:trPr>
          <w:trHeight w:val="48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lastRenderedPageBreak/>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da licitação (art. 67, VI da Lei 14.133/21)</w:t>
            </w:r>
          </w:p>
        </w:tc>
      </w:tr>
      <w:tr w:rsidR="006740A9" w:rsidRPr="00472921" w:rsidTr="002E089B">
        <w:trPr>
          <w:trHeight w:val="193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6740A9" w:rsidRPr="00472921" w:rsidTr="002E089B">
        <w:trPr>
          <w:trHeight w:val="64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6740A9" w:rsidRPr="00472921" w:rsidTr="002E089B">
        <w:trPr>
          <w:trHeight w:val="91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6740A9" w:rsidRPr="00472921" w:rsidTr="002E089B">
        <w:trPr>
          <w:trHeight w:val="103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6740A9" w:rsidRPr="00472921" w:rsidTr="002E089B">
        <w:trPr>
          <w:trHeight w:val="40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6740A9" w:rsidRPr="00472921" w:rsidTr="002E089B">
        <w:trPr>
          <w:trHeight w:val="78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Declaração de que disponibilizará de pessoal treinado e com registro de acordo com a legislação trabalhista vigente e que atenderá as normas regulamentares de segurança, medicina e higiene do trabalho. Esta declaração deverá ser emitida pelo responsável legal da licitante.</w:t>
            </w:r>
          </w:p>
        </w:tc>
      </w:tr>
      <w:tr w:rsidR="006740A9" w:rsidRPr="00472921" w:rsidTr="002E089B">
        <w:trPr>
          <w:trHeight w:val="82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6740A9" w:rsidRPr="00472921" w:rsidTr="002E089B">
        <w:trPr>
          <w:trHeight w:val="82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Que farei a disposição final ambientalmente adequada dos resíduos sólidos gerados pela obra contratada e que utilizará de produtos, equipamentos e serviços que, comprovadamente, proporcionarão a </w:t>
            </w:r>
            <w:r w:rsidRPr="00472921">
              <w:rPr>
                <w:rFonts w:ascii="Arial" w:eastAsia="Times New Roman" w:hAnsi="Arial" w:cs="Arial"/>
                <w:color w:val="000000"/>
                <w:kern w:val="0"/>
                <w:sz w:val="24"/>
                <w:szCs w:val="24"/>
                <w:lang w:eastAsia="pt-BR"/>
                <w14:ligatures w14:val="none"/>
              </w:rPr>
              <w:lastRenderedPageBreak/>
              <w:t xml:space="preserve">redução do consumo de energia e de recursos naturais, nos termos do art. 45, I, III da Lei 14.133/21. </w:t>
            </w:r>
          </w:p>
        </w:tc>
      </w:tr>
      <w:tr w:rsidR="006740A9" w:rsidRPr="00472921" w:rsidTr="002E089B">
        <w:trPr>
          <w:trHeight w:val="109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lastRenderedPageBreak/>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Pleno compromisso de utilização de produtos e subprodutos de madeira de origem exótica, ou de origem nativa de procedência legal decorrentes de desmatamento autorizado ou de manejo florestal aprovados por órgão ambiental competente integrante do Sistema Nacional do Meio Ambiente (SISNAMA), com autorização de transporte concedida pelo Instituto Brasileiro do Meio Ambiente e dos Recursos Naturais Renováveis – IBAMA.</w:t>
            </w:r>
          </w:p>
        </w:tc>
      </w:tr>
      <w:tr w:rsidR="006740A9" w:rsidRPr="00472921" w:rsidTr="002E089B">
        <w:trPr>
          <w:trHeight w:val="34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(____)</w:t>
            </w:r>
            <w:r>
              <w:rPr>
                <w:rFonts w:ascii="Arial" w:eastAsia="Times New Roman" w:hAnsi="Arial" w:cs="Arial"/>
                <w:color w:val="000000"/>
                <w:kern w:val="0"/>
                <w:sz w:val="24"/>
                <w:szCs w:val="24"/>
                <w:lang w:eastAsia="pt-BR"/>
                <w14:ligatures w14:val="none"/>
              </w:rPr>
              <w:t xml:space="preserve"> </w:t>
            </w:r>
            <w:r w:rsidRPr="00472921">
              <w:rPr>
                <w:rFonts w:ascii="Arial" w:eastAsia="Times New Roman" w:hAnsi="Arial" w:cs="Arial"/>
                <w:color w:val="000000"/>
                <w:kern w:val="0"/>
                <w:sz w:val="24"/>
                <w:szCs w:val="24"/>
                <w:lang w:eastAsia="pt-BR"/>
                <w14:ligatures w14:val="none"/>
              </w:rPr>
              <w:t>Que realizei Vistoria no local da obra, conforme atestado de vistoria em anexo.</w:t>
            </w:r>
          </w:p>
        </w:tc>
      </w:tr>
      <w:tr w:rsidR="006740A9" w:rsidRPr="00472921" w:rsidTr="002E089B">
        <w:trPr>
          <w:trHeight w:val="73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(____)</w:t>
            </w:r>
            <w:r>
              <w:rPr>
                <w:rFonts w:ascii="Arial" w:eastAsia="Times New Roman" w:hAnsi="Arial" w:cs="Arial"/>
                <w:color w:val="000000"/>
                <w:kern w:val="0"/>
                <w:sz w:val="24"/>
                <w:szCs w:val="24"/>
                <w:lang w:eastAsia="pt-BR"/>
                <w14:ligatures w14:val="none"/>
              </w:rPr>
              <w:t xml:space="preserve"> </w:t>
            </w:r>
            <w:r w:rsidRPr="00472921">
              <w:rPr>
                <w:rFonts w:ascii="Arial" w:eastAsia="Times New Roman" w:hAnsi="Arial" w:cs="Arial"/>
                <w:color w:val="000000"/>
                <w:kern w:val="0"/>
                <w:sz w:val="24"/>
                <w:szCs w:val="24"/>
                <w:lang w:eastAsia="pt-BR"/>
                <w14:ligatures w14:val="none"/>
              </w:rPr>
              <w:t>Que não realizei a vistoria no local da obra, porém, tenho conhecimento completo das condições e peculiaridades da obra/serviço e assumindo todos os ônus da decisão de não realizar a prévia vistoria, sem direito a alegar desconhecimento posteriormente.</w:t>
            </w:r>
          </w:p>
        </w:tc>
      </w:tr>
      <w:tr w:rsidR="006740A9" w:rsidRPr="00472921" w:rsidTr="002E089B">
        <w:trPr>
          <w:trHeight w:val="48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Que o responsável técnico pela obra, caso venhamos a vencer o certame é (indicar nome, CPF, RG, </w:t>
            </w:r>
            <w:proofErr w:type="spellStart"/>
            <w:r w:rsidRPr="00472921">
              <w:rPr>
                <w:rFonts w:ascii="Arial" w:eastAsia="Times New Roman" w:hAnsi="Arial" w:cs="Arial"/>
                <w:color w:val="000000"/>
                <w:kern w:val="0"/>
                <w:sz w:val="24"/>
                <w:szCs w:val="24"/>
                <w:lang w:eastAsia="pt-BR"/>
                <w14:ligatures w14:val="none"/>
              </w:rPr>
              <w:t>email</w:t>
            </w:r>
            <w:proofErr w:type="spellEnd"/>
            <w:r w:rsidRPr="00472921">
              <w:rPr>
                <w:rFonts w:ascii="Arial" w:eastAsia="Times New Roman" w:hAnsi="Arial" w:cs="Arial"/>
                <w:color w:val="000000"/>
                <w:kern w:val="0"/>
                <w:sz w:val="24"/>
                <w:szCs w:val="24"/>
                <w:lang w:eastAsia="pt-BR"/>
                <w14:ligatures w14:val="none"/>
              </w:rPr>
              <w:t xml:space="preserve"> e n° de registro no respectivo conselho):</w:t>
            </w:r>
          </w:p>
        </w:tc>
      </w:tr>
      <w:tr w:rsidR="006740A9" w:rsidRPr="00472921" w:rsidTr="002E089B">
        <w:trPr>
          <w:trHeight w:val="42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4.7</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Aplicam-se, subsidiariamente, no que couber, as disposições da Lei n° 8.078 de 11/09/90 – Código de Defesa do Consumidor</w:t>
            </w:r>
          </w:p>
        </w:tc>
      </w:tr>
      <w:tr w:rsidR="006740A9" w:rsidRPr="00472921" w:rsidTr="002E089B">
        <w:trPr>
          <w:trHeight w:val="139"/>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DA FISCALIZAÇÃO E GESTÃO</w:t>
            </w:r>
          </w:p>
        </w:tc>
      </w:tr>
      <w:tr w:rsidR="006740A9" w:rsidRPr="00472921" w:rsidTr="002E089B">
        <w:trPr>
          <w:trHeight w:val="30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5.1.</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fiscalização do contrato será exercida sob responsabilidade de:</w:t>
            </w:r>
          </w:p>
        </w:tc>
      </w:tr>
      <w:tr w:rsidR="006740A9" w:rsidRPr="00472921" w:rsidTr="002E089B">
        <w:trPr>
          <w:trHeight w:val="13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962"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SECRETARIA</w:t>
            </w:r>
          </w:p>
        </w:tc>
        <w:tc>
          <w:tcPr>
            <w:tcW w:w="2264" w:type="pct"/>
            <w:gridSpan w:val="12"/>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RESPONSÁVEL</w:t>
            </w:r>
          </w:p>
        </w:tc>
        <w:tc>
          <w:tcPr>
            <w:tcW w:w="1320" w:type="pct"/>
            <w:gridSpan w:val="5"/>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MATRÍCULA</w:t>
            </w:r>
          </w:p>
        </w:tc>
      </w:tr>
      <w:tr w:rsidR="006740A9" w:rsidRPr="00472921" w:rsidTr="002E089B">
        <w:trPr>
          <w:trHeight w:val="30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p>
        </w:tc>
        <w:tc>
          <w:tcPr>
            <w:tcW w:w="962" w:type="pct"/>
            <w:gridSpan w:val="10"/>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472921">
              <w:rPr>
                <w:rFonts w:ascii="Arial" w:eastAsia="Times New Roman" w:hAnsi="Arial" w:cs="Arial"/>
                <w:color w:val="000000"/>
                <w:kern w:val="0"/>
                <w:sz w:val="20"/>
                <w:szCs w:val="20"/>
                <w:lang w:eastAsia="pt-BR"/>
                <w14:ligatures w14:val="none"/>
              </w:rPr>
              <w:t>Secretaria de infraestrutura</w:t>
            </w:r>
          </w:p>
        </w:tc>
        <w:tc>
          <w:tcPr>
            <w:tcW w:w="2264" w:type="pct"/>
            <w:gridSpan w:val="12"/>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Gabriel de Freitas Mendonça Júnior</w:t>
            </w:r>
          </w:p>
        </w:tc>
        <w:tc>
          <w:tcPr>
            <w:tcW w:w="1320" w:type="pct"/>
            <w:gridSpan w:val="5"/>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2E3D6A">
              <w:rPr>
                <w:rFonts w:ascii="Arial" w:eastAsia="Times New Roman" w:hAnsi="Arial" w:cs="Arial"/>
                <w:color w:val="000000"/>
                <w:kern w:val="0"/>
                <w:sz w:val="24"/>
                <w:szCs w:val="24"/>
                <w:lang w:eastAsia="pt-BR"/>
                <w14:ligatures w14:val="none"/>
              </w:rPr>
              <w:t>6003689</w:t>
            </w:r>
          </w:p>
        </w:tc>
      </w:tr>
      <w:tr w:rsidR="006740A9" w:rsidRPr="00472921" w:rsidTr="002E089B">
        <w:trPr>
          <w:trHeight w:val="28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5.2</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Gestão do contrato será exercida sob a responsabilidade de:</w:t>
            </w:r>
          </w:p>
        </w:tc>
      </w:tr>
      <w:tr w:rsidR="006740A9" w:rsidRPr="00472921" w:rsidTr="002E089B">
        <w:trPr>
          <w:trHeight w:val="13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962"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RESPONSÁVEL</w:t>
            </w:r>
          </w:p>
        </w:tc>
        <w:tc>
          <w:tcPr>
            <w:tcW w:w="2264" w:type="pct"/>
            <w:gridSpan w:val="12"/>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CARGO</w:t>
            </w:r>
          </w:p>
        </w:tc>
        <w:tc>
          <w:tcPr>
            <w:tcW w:w="1320" w:type="pct"/>
            <w:gridSpan w:val="5"/>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MATRÍCULA</w:t>
            </w:r>
          </w:p>
        </w:tc>
      </w:tr>
      <w:tr w:rsidR="006740A9" w:rsidRPr="00472921" w:rsidTr="002E089B">
        <w:trPr>
          <w:trHeight w:val="28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p>
        </w:tc>
        <w:tc>
          <w:tcPr>
            <w:tcW w:w="962" w:type="pct"/>
            <w:gridSpan w:val="10"/>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2E3D6A">
              <w:rPr>
                <w:rFonts w:ascii="Arial" w:eastAsia="Times New Roman" w:hAnsi="Arial" w:cs="Arial"/>
                <w:color w:val="000000"/>
                <w:kern w:val="0"/>
                <w:sz w:val="24"/>
                <w:szCs w:val="24"/>
                <w:lang w:eastAsia="pt-BR"/>
                <w14:ligatures w14:val="none"/>
              </w:rPr>
              <w:t xml:space="preserve">Erico Luiz </w:t>
            </w:r>
            <w:r>
              <w:rPr>
                <w:rFonts w:ascii="Arial" w:eastAsia="Times New Roman" w:hAnsi="Arial" w:cs="Arial"/>
                <w:color w:val="000000"/>
                <w:kern w:val="0"/>
                <w:sz w:val="24"/>
                <w:szCs w:val="24"/>
                <w:lang w:eastAsia="pt-BR"/>
                <w14:ligatures w14:val="none"/>
              </w:rPr>
              <w:t>de</w:t>
            </w:r>
            <w:r w:rsidRPr="002E3D6A">
              <w:rPr>
                <w:rFonts w:ascii="Arial" w:eastAsia="Times New Roman" w:hAnsi="Arial" w:cs="Arial"/>
                <w:color w:val="000000"/>
                <w:kern w:val="0"/>
                <w:sz w:val="24"/>
                <w:szCs w:val="24"/>
                <w:lang w:eastAsia="pt-BR"/>
                <w14:ligatures w14:val="none"/>
              </w:rPr>
              <w:t xml:space="preserve"> Oliveira Caldeira</w:t>
            </w:r>
          </w:p>
        </w:tc>
        <w:tc>
          <w:tcPr>
            <w:tcW w:w="2264" w:type="pct"/>
            <w:gridSpan w:val="12"/>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Engenheiro Civil</w:t>
            </w:r>
          </w:p>
        </w:tc>
        <w:tc>
          <w:tcPr>
            <w:tcW w:w="1320" w:type="pct"/>
            <w:gridSpan w:val="5"/>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2E3D6A">
              <w:rPr>
                <w:rFonts w:ascii="Arial" w:eastAsia="Times New Roman" w:hAnsi="Arial" w:cs="Arial"/>
                <w:color w:val="000000"/>
                <w:kern w:val="0"/>
                <w:sz w:val="24"/>
                <w:szCs w:val="24"/>
                <w:lang w:eastAsia="pt-BR"/>
                <w14:ligatures w14:val="none"/>
              </w:rPr>
              <w:t>6003456</w:t>
            </w:r>
          </w:p>
        </w:tc>
      </w:tr>
      <w:tr w:rsidR="006740A9" w:rsidRPr="00472921" w:rsidTr="002E089B">
        <w:trPr>
          <w:trHeight w:val="31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5.3</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fiscalização e gestão do objeto será exercida na forma do Decreto 1976/2023.</w:t>
            </w:r>
          </w:p>
        </w:tc>
      </w:tr>
      <w:tr w:rsidR="006740A9" w:rsidRPr="00472921" w:rsidTr="002E089B">
        <w:trPr>
          <w:trHeight w:val="13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5.4</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objeto será recebido:</w:t>
            </w:r>
          </w:p>
        </w:tc>
      </w:tr>
      <w:tr w:rsidR="006740A9" w:rsidRPr="00472921" w:rsidTr="002E089B">
        <w:trPr>
          <w:trHeight w:val="64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6740A9" w:rsidRPr="00472921" w:rsidTr="002E089B">
        <w:trPr>
          <w:trHeight w:val="64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6740A9" w:rsidRPr="00472921" w:rsidTr="002E089B">
        <w:trPr>
          <w:trHeight w:val="46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5.5</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objeto poderá ser rejeitado, no todo ou em parte, quando estiver em desacordo com os elementos constantes neste processo de contratação.</w:t>
            </w:r>
          </w:p>
        </w:tc>
      </w:tr>
      <w:tr w:rsidR="006740A9" w:rsidRPr="00472921" w:rsidTr="002E089B">
        <w:trPr>
          <w:trHeight w:val="108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5.6</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 recebimento definitivo pela Administração não eximirá o contratado, pelo prazo mínimo de 5 (cinco) anos, da responsabilidade objetiva pela solidez e pela segurança dos materiais e dos serviços executados e pela funcionalidade da obra. Em caso de vício, defeito ou incorreção </w:t>
            </w:r>
            <w:r w:rsidRPr="00472921">
              <w:rPr>
                <w:rFonts w:ascii="Arial" w:eastAsia="Times New Roman" w:hAnsi="Arial" w:cs="Arial"/>
                <w:color w:val="000000"/>
                <w:kern w:val="0"/>
                <w:sz w:val="24"/>
                <w:szCs w:val="24"/>
                <w:lang w:eastAsia="pt-BR"/>
                <w14:ligatures w14:val="none"/>
              </w:rPr>
              <w:lastRenderedPageBreak/>
              <w:t>identificados, o contratado ficará responsável pela reparação, pela correção, pela reconstrução ou pela substituição necessárias.</w:t>
            </w:r>
          </w:p>
        </w:tc>
      </w:tr>
      <w:tr w:rsidR="006740A9" w:rsidRPr="00472921" w:rsidTr="002E089B">
        <w:trPr>
          <w:trHeight w:val="42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5.7</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prazos e os métodos para a realização dos recebimentos provisório e definitivo serão definidos no Decreto n° 1976/2023</w:t>
            </w:r>
          </w:p>
        </w:tc>
      </w:tr>
      <w:tr w:rsidR="006740A9" w:rsidRPr="00472921" w:rsidTr="002E089B">
        <w:trPr>
          <w:trHeight w:val="52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5.8</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Município de poderá realizar ou solicitar que a Licitantes apresente ensaios, testes e demais provas para fins de aferição da boa execução do objeto do contrato.</w:t>
            </w:r>
          </w:p>
        </w:tc>
      </w:tr>
      <w:tr w:rsidR="006740A9" w:rsidRPr="00472921" w:rsidTr="002E089B">
        <w:trPr>
          <w:trHeight w:val="240"/>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DAS INFRAÇÕES E SANÇÕES ADMINISTRATIVAS</w:t>
            </w:r>
          </w:p>
        </w:tc>
      </w:tr>
      <w:tr w:rsidR="006740A9" w:rsidRPr="00472921" w:rsidTr="002E089B">
        <w:trPr>
          <w:trHeight w:val="46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6.1.</w:t>
            </w:r>
          </w:p>
        </w:tc>
        <w:tc>
          <w:tcPr>
            <w:tcW w:w="4545" w:type="pct"/>
            <w:gridSpan w:val="27"/>
            <w:tcBorders>
              <w:top w:val="nil"/>
              <w:left w:val="nil"/>
              <w:bottom w:val="nil"/>
              <w:right w:val="nil"/>
            </w:tcBorders>
            <w:shd w:val="clear" w:color="auto" w:fill="auto"/>
            <w:hideMark/>
          </w:tcPr>
          <w:p w:rsidR="006740A9"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Sem prejuízo do disposto no Decreto n°1977/2023 as infrações administrativas e as respectivas penalidades a ser aplicadas são as seguintes:</w:t>
            </w:r>
          </w:p>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r>
      <w:tr w:rsidR="006740A9" w:rsidRPr="00472921" w:rsidTr="002E089B">
        <w:trPr>
          <w:trHeight w:val="139"/>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89"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1931" w:type="pct"/>
            <w:gridSpan w:val="15"/>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CONDUTA</w:t>
            </w:r>
          </w:p>
        </w:tc>
        <w:tc>
          <w:tcPr>
            <w:tcW w:w="2614" w:type="pct"/>
            <w:gridSpan w:val="12"/>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PENALIDADE</w:t>
            </w:r>
          </w:p>
        </w:tc>
      </w:tr>
      <w:tr w:rsidR="006740A9" w:rsidRPr="00472921" w:rsidTr="002E089B">
        <w:trPr>
          <w:trHeight w:val="360"/>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tc>
        <w:tc>
          <w:tcPr>
            <w:tcW w:w="189" w:type="pct"/>
            <w:gridSpan w:val="3"/>
            <w:tcBorders>
              <w:top w:val="nil"/>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w:t>
            </w:r>
          </w:p>
        </w:tc>
        <w:tc>
          <w:tcPr>
            <w:tcW w:w="1931" w:type="pct"/>
            <w:gridSpan w:val="15"/>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dar causa à inexecução parcial do contrato;</w:t>
            </w:r>
          </w:p>
        </w:tc>
        <w:tc>
          <w:tcPr>
            <w:tcW w:w="2614" w:type="pct"/>
            <w:gridSpan w:val="12"/>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 Advertência</w:t>
            </w:r>
            <w:r w:rsidRPr="00472921">
              <w:rPr>
                <w:rFonts w:ascii="Arial" w:eastAsia="Times New Roman" w:hAnsi="Arial" w:cs="Arial"/>
                <w:color w:val="000000"/>
                <w:kern w:val="0"/>
                <w:sz w:val="24"/>
                <w:szCs w:val="24"/>
                <w:lang w:eastAsia="pt-BR"/>
                <w14:ligatures w14:val="none"/>
              </w:rPr>
              <w:br/>
              <w:t>2. Multa de 15% valor do contrato ou ARP.</w:t>
            </w:r>
          </w:p>
        </w:tc>
      </w:tr>
      <w:tr w:rsidR="006740A9" w:rsidRPr="00472921" w:rsidTr="002E089B">
        <w:trPr>
          <w:trHeight w:val="739"/>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89" w:type="pct"/>
            <w:gridSpan w:val="3"/>
            <w:tcBorders>
              <w:top w:val="nil"/>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II</w:t>
            </w:r>
          </w:p>
        </w:tc>
        <w:tc>
          <w:tcPr>
            <w:tcW w:w="1931" w:type="pct"/>
            <w:gridSpan w:val="15"/>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614" w:type="pct"/>
            <w:gridSpan w:val="12"/>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 Multa de 25% valor do contrato ou ARP.</w:t>
            </w:r>
            <w:r w:rsidRPr="00472921">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6740A9" w:rsidRPr="00472921" w:rsidTr="002E089B">
        <w:trPr>
          <w:trHeight w:val="522"/>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89" w:type="pct"/>
            <w:gridSpan w:val="3"/>
            <w:tcBorders>
              <w:top w:val="nil"/>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III</w:t>
            </w:r>
          </w:p>
        </w:tc>
        <w:tc>
          <w:tcPr>
            <w:tcW w:w="1931" w:type="pct"/>
            <w:gridSpan w:val="15"/>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III - dar causa à inexecução total do contrato;</w:t>
            </w:r>
          </w:p>
        </w:tc>
        <w:tc>
          <w:tcPr>
            <w:tcW w:w="2614" w:type="pct"/>
            <w:gridSpan w:val="12"/>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 Multa de 30% valor do contrato ou ARP.</w:t>
            </w:r>
            <w:r w:rsidRPr="00472921">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6740A9" w:rsidRPr="00472921" w:rsidTr="002E089B">
        <w:trPr>
          <w:trHeight w:val="540"/>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89" w:type="pct"/>
            <w:gridSpan w:val="3"/>
            <w:tcBorders>
              <w:top w:val="nil"/>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IV</w:t>
            </w:r>
          </w:p>
        </w:tc>
        <w:tc>
          <w:tcPr>
            <w:tcW w:w="1931" w:type="pct"/>
            <w:gridSpan w:val="15"/>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deixar de entregar a documentação exigida para o certame;</w:t>
            </w:r>
          </w:p>
        </w:tc>
        <w:tc>
          <w:tcPr>
            <w:tcW w:w="2614" w:type="pct"/>
            <w:gridSpan w:val="12"/>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 Multa de 15% valor do contrato ou ARP.</w:t>
            </w:r>
            <w:r w:rsidRPr="0047292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6740A9" w:rsidRPr="00472921" w:rsidTr="002E089B">
        <w:trPr>
          <w:trHeight w:val="619"/>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89" w:type="pct"/>
            <w:gridSpan w:val="3"/>
            <w:tcBorders>
              <w:top w:val="nil"/>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V</w:t>
            </w:r>
          </w:p>
        </w:tc>
        <w:tc>
          <w:tcPr>
            <w:tcW w:w="1931" w:type="pct"/>
            <w:gridSpan w:val="15"/>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614" w:type="pct"/>
            <w:gridSpan w:val="12"/>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 Multa de 15% valor do contrato ou ARP.</w:t>
            </w:r>
            <w:r w:rsidRPr="0047292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6740A9" w:rsidRPr="00472921" w:rsidTr="002E089B">
        <w:trPr>
          <w:trHeight w:val="762"/>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89" w:type="pct"/>
            <w:gridSpan w:val="3"/>
            <w:tcBorders>
              <w:top w:val="nil"/>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VI</w:t>
            </w:r>
          </w:p>
        </w:tc>
        <w:tc>
          <w:tcPr>
            <w:tcW w:w="1931" w:type="pct"/>
            <w:gridSpan w:val="15"/>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VI - </w:t>
            </w:r>
            <w:proofErr w:type="gramStart"/>
            <w:r w:rsidRPr="00472921">
              <w:rPr>
                <w:rFonts w:ascii="Arial" w:eastAsia="Times New Roman" w:hAnsi="Arial" w:cs="Arial"/>
                <w:color w:val="000000"/>
                <w:kern w:val="0"/>
                <w:sz w:val="24"/>
                <w:szCs w:val="24"/>
                <w:lang w:eastAsia="pt-BR"/>
                <w14:ligatures w14:val="none"/>
              </w:rPr>
              <w:t>não</w:t>
            </w:r>
            <w:proofErr w:type="gramEnd"/>
            <w:r w:rsidRPr="00472921">
              <w:rPr>
                <w:rFonts w:ascii="Arial" w:eastAsia="Times New Roman" w:hAnsi="Arial" w:cs="Arial"/>
                <w:color w:val="000000"/>
                <w:kern w:val="0"/>
                <w:sz w:val="24"/>
                <w:szCs w:val="24"/>
                <w:lang w:eastAsia="pt-BR"/>
                <w14:ligatures w14:val="none"/>
              </w:rPr>
              <w:t xml:space="preserve"> celebrar o contrato ou não entregar a documentação exigida para a contratação, quando convocado dentro do prazo de validade de sua proposta;</w:t>
            </w:r>
          </w:p>
        </w:tc>
        <w:tc>
          <w:tcPr>
            <w:tcW w:w="2614" w:type="pct"/>
            <w:gridSpan w:val="12"/>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 Multa de 15% valor do contrato ou ARP.</w:t>
            </w:r>
            <w:r w:rsidRPr="0047292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6740A9" w:rsidRPr="00472921" w:rsidTr="002E089B">
        <w:trPr>
          <w:trHeight w:val="780"/>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89" w:type="pct"/>
            <w:gridSpan w:val="3"/>
            <w:tcBorders>
              <w:top w:val="nil"/>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VII</w:t>
            </w:r>
          </w:p>
        </w:tc>
        <w:tc>
          <w:tcPr>
            <w:tcW w:w="1931" w:type="pct"/>
            <w:gridSpan w:val="15"/>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614" w:type="pct"/>
            <w:gridSpan w:val="12"/>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 Multa de 0,5% do valor do contrato ou ARP por dia de atraso, limitado a 30% do valor do contrato ou ARP;</w:t>
            </w:r>
            <w:r w:rsidRPr="0047292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6740A9" w:rsidRPr="00472921" w:rsidTr="002E089B">
        <w:trPr>
          <w:trHeight w:val="859"/>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89" w:type="pct"/>
            <w:gridSpan w:val="3"/>
            <w:tcBorders>
              <w:top w:val="nil"/>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VIII</w:t>
            </w:r>
          </w:p>
        </w:tc>
        <w:tc>
          <w:tcPr>
            <w:tcW w:w="1931" w:type="pct"/>
            <w:gridSpan w:val="15"/>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614" w:type="pct"/>
            <w:gridSpan w:val="12"/>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472921">
              <w:rPr>
                <w:rFonts w:ascii="Arial" w:eastAsia="Times New Roman" w:hAnsi="Arial" w:cs="Arial"/>
                <w:color w:val="000000"/>
                <w:kern w:val="0"/>
                <w:sz w:val="24"/>
                <w:szCs w:val="24"/>
                <w:lang w:eastAsia="pt-BR"/>
                <w14:ligatures w14:val="none"/>
              </w:rPr>
              <w:br/>
              <w:t>2. Multa de 30% valor do contrato ou ARP.</w:t>
            </w:r>
          </w:p>
        </w:tc>
      </w:tr>
      <w:tr w:rsidR="006740A9" w:rsidRPr="00472921" w:rsidTr="002E089B">
        <w:trPr>
          <w:trHeight w:val="679"/>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89" w:type="pct"/>
            <w:gridSpan w:val="3"/>
            <w:tcBorders>
              <w:top w:val="nil"/>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IX</w:t>
            </w:r>
          </w:p>
        </w:tc>
        <w:tc>
          <w:tcPr>
            <w:tcW w:w="1931" w:type="pct"/>
            <w:gridSpan w:val="15"/>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614" w:type="pct"/>
            <w:gridSpan w:val="12"/>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472921">
              <w:rPr>
                <w:rFonts w:ascii="Arial" w:eastAsia="Times New Roman" w:hAnsi="Arial" w:cs="Arial"/>
                <w:color w:val="000000"/>
                <w:kern w:val="0"/>
                <w:sz w:val="24"/>
                <w:szCs w:val="24"/>
                <w:lang w:eastAsia="pt-BR"/>
                <w14:ligatures w14:val="none"/>
              </w:rPr>
              <w:br/>
              <w:t>2. Multa de 30% valor do contrato ou ARP.</w:t>
            </w:r>
          </w:p>
        </w:tc>
      </w:tr>
      <w:tr w:rsidR="006740A9" w:rsidRPr="00472921" w:rsidTr="002E089B">
        <w:trPr>
          <w:trHeight w:val="660"/>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89" w:type="pct"/>
            <w:gridSpan w:val="3"/>
            <w:tcBorders>
              <w:top w:val="nil"/>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X</w:t>
            </w:r>
          </w:p>
        </w:tc>
        <w:tc>
          <w:tcPr>
            <w:tcW w:w="1931" w:type="pct"/>
            <w:gridSpan w:val="15"/>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comportar-se de modo inidôneo ou cometer fraude de qualquer natureza;</w:t>
            </w:r>
          </w:p>
        </w:tc>
        <w:tc>
          <w:tcPr>
            <w:tcW w:w="2614" w:type="pct"/>
            <w:gridSpan w:val="12"/>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472921">
              <w:rPr>
                <w:rFonts w:ascii="Arial" w:eastAsia="Times New Roman" w:hAnsi="Arial" w:cs="Arial"/>
                <w:color w:val="000000"/>
                <w:kern w:val="0"/>
                <w:sz w:val="24"/>
                <w:szCs w:val="24"/>
                <w:lang w:eastAsia="pt-BR"/>
                <w14:ligatures w14:val="none"/>
              </w:rPr>
              <w:br/>
              <w:t>2. Multa de 30% valor do contrato ou ARP.</w:t>
            </w:r>
          </w:p>
        </w:tc>
      </w:tr>
      <w:tr w:rsidR="006740A9" w:rsidRPr="00472921" w:rsidTr="002E089B">
        <w:trPr>
          <w:trHeight w:val="679"/>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89" w:type="pct"/>
            <w:gridSpan w:val="3"/>
            <w:tcBorders>
              <w:top w:val="nil"/>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XI</w:t>
            </w:r>
          </w:p>
        </w:tc>
        <w:tc>
          <w:tcPr>
            <w:tcW w:w="1931" w:type="pct"/>
            <w:gridSpan w:val="15"/>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614" w:type="pct"/>
            <w:gridSpan w:val="12"/>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472921">
              <w:rPr>
                <w:rFonts w:ascii="Arial" w:eastAsia="Times New Roman" w:hAnsi="Arial" w:cs="Arial"/>
                <w:color w:val="000000"/>
                <w:kern w:val="0"/>
                <w:sz w:val="24"/>
                <w:szCs w:val="24"/>
                <w:lang w:eastAsia="pt-BR"/>
                <w14:ligatures w14:val="none"/>
              </w:rPr>
              <w:br/>
              <w:t>2. Multa de 30% valor do contrato ou ARP.</w:t>
            </w:r>
          </w:p>
        </w:tc>
      </w:tr>
      <w:tr w:rsidR="006740A9" w:rsidRPr="00472921" w:rsidTr="002E089B">
        <w:trPr>
          <w:trHeight w:val="702"/>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89" w:type="pct"/>
            <w:gridSpan w:val="3"/>
            <w:tcBorders>
              <w:top w:val="nil"/>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XII</w:t>
            </w:r>
          </w:p>
        </w:tc>
        <w:tc>
          <w:tcPr>
            <w:tcW w:w="1931" w:type="pct"/>
            <w:gridSpan w:val="15"/>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614" w:type="pct"/>
            <w:gridSpan w:val="12"/>
            <w:tcBorders>
              <w:top w:val="single" w:sz="4" w:space="0" w:color="auto"/>
              <w:left w:val="nil"/>
              <w:bottom w:val="single" w:sz="4" w:space="0" w:color="auto"/>
              <w:right w:val="single" w:sz="4" w:space="0" w:color="000000"/>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472921">
              <w:rPr>
                <w:rFonts w:ascii="Arial" w:eastAsia="Times New Roman" w:hAnsi="Arial" w:cs="Arial"/>
                <w:color w:val="000000"/>
                <w:kern w:val="0"/>
                <w:sz w:val="24"/>
                <w:szCs w:val="24"/>
                <w:lang w:eastAsia="pt-BR"/>
                <w14:ligatures w14:val="none"/>
              </w:rPr>
              <w:br/>
              <w:t>2. Multa de 30% valor do contrato ou ARP.</w:t>
            </w:r>
          </w:p>
        </w:tc>
      </w:tr>
      <w:tr w:rsidR="006740A9" w:rsidRPr="00472921" w:rsidTr="002E089B">
        <w:trPr>
          <w:trHeight w:val="100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6.2</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Na aplicação das sanções serão considerados:</w:t>
            </w:r>
            <w:r w:rsidRPr="00472921">
              <w:rPr>
                <w:rFonts w:ascii="Arial" w:eastAsia="Times New Roman" w:hAnsi="Arial" w:cs="Arial"/>
                <w:color w:val="000000"/>
                <w:kern w:val="0"/>
                <w:sz w:val="24"/>
                <w:szCs w:val="24"/>
                <w:lang w:eastAsia="pt-BR"/>
                <w14:ligatures w14:val="none"/>
              </w:rPr>
              <w:br/>
              <w:t>I - a natureza e a gravidade da infração cometida;</w:t>
            </w:r>
            <w:r w:rsidRPr="00472921">
              <w:rPr>
                <w:rFonts w:ascii="Arial" w:eastAsia="Times New Roman" w:hAnsi="Arial" w:cs="Arial"/>
                <w:color w:val="000000"/>
                <w:kern w:val="0"/>
                <w:sz w:val="24"/>
                <w:szCs w:val="24"/>
                <w:lang w:eastAsia="pt-BR"/>
                <w14:ligatures w14:val="none"/>
              </w:rPr>
              <w:br/>
              <w:t>II - as peculiaridades do caso concreto;</w:t>
            </w:r>
            <w:r w:rsidRPr="00472921">
              <w:rPr>
                <w:rFonts w:ascii="Arial" w:eastAsia="Times New Roman" w:hAnsi="Arial" w:cs="Arial"/>
                <w:color w:val="000000"/>
                <w:kern w:val="0"/>
                <w:sz w:val="24"/>
                <w:szCs w:val="24"/>
                <w:lang w:eastAsia="pt-BR"/>
                <w14:ligatures w14:val="none"/>
              </w:rPr>
              <w:br/>
              <w:t>III - as circunstâncias agravantes ou atenuantes;</w:t>
            </w:r>
            <w:r w:rsidRPr="00472921">
              <w:rPr>
                <w:rFonts w:ascii="Arial" w:eastAsia="Times New Roman" w:hAnsi="Arial" w:cs="Arial"/>
                <w:color w:val="000000"/>
                <w:kern w:val="0"/>
                <w:sz w:val="24"/>
                <w:szCs w:val="24"/>
                <w:lang w:eastAsia="pt-BR"/>
                <w14:ligatures w14:val="none"/>
              </w:rPr>
              <w:br/>
              <w:t>IV - os danos que dela provierem para a Administração Pública;</w:t>
            </w:r>
            <w:r w:rsidRPr="00472921">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6740A9" w:rsidRPr="00472921" w:rsidTr="002E089B">
        <w:trPr>
          <w:trHeight w:val="66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6.3</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6740A9" w:rsidRPr="00472921" w:rsidTr="002E089B">
        <w:trPr>
          <w:trHeight w:val="52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6.4</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6740A9" w:rsidRPr="00472921" w:rsidTr="002E089B">
        <w:trPr>
          <w:trHeight w:val="73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6.5</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6740A9" w:rsidRPr="00472921" w:rsidTr="002E089B">
        <w:trPr>
          <w:trHeight w:val="58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6.6</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6740A9" w:rsidRPr="00472921" w:rsidTr="002E089B">
        <w:trPr>
          <w:trHeight w:val="100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6.7</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6740A9" w:rsidRPr="00472921" w:rsidTr="002E089B">
        <w:trPr>
          <w:trHeight w:val="54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6.8</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6740A9" w:rsidRPr="00472921" w:rsidTr="006740A9">
        <w:trPr>
          <w:trHeight w:val="577"/>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6.9</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6740A9" w:rsidRPr="00472921" w:rsidTr="002E089B">
        <w:trPr>
          <w:trHeight w:val="84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6.10</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6740A9" w:rsidRPr="00472921" w:rsidTr="002E089B">
        <w:trPr>
          <w:trHeight w:val="13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6.11</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Considera-se:</w:t>
            </w:r>
          </w:p>
        </w:tc>
      </w:tr>
      <w:tr w:rsidR="006740A9" w:rsidRPr="00472921" w:rsidTr="002E089B">
        <w:trPr>
          <w:trHeight w:val="61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6740A9" w:rsidRPr="00472921" w:rsidTr="002E089B">
        <w:trPr>
          <w:trHeight w:val="48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6740A9" w:rsidRPr="00472921" w:rsidTr="002E089B">
        <w:trPr>
          <w:trHeight w:val="70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c) “prática conluiada”: esquematizar ou estabelecer um acordo entre dois ou </w:t>
            </w:r>
            <w:proofErr w:type="gramStart"/>
            <w:r w:rsidRPr="00472921">
              <w:rPr>
                <w:rFonts w:ascii="Arial" w:eastAsia="Times New Roman" w:hAnsi="Arial" w:cs="Arial"/>
                <w:color w:val="000000"/>
                <w:kern w:val="0"/>
                <w:sz w:val="24"/>
                <w:szCs w:val="24"/>
                <w:lang w:eastAsia="pt-BR"/>
                <w14:ligatures w14:val="none"/>
              </w:rPr>
              <w:t>mais  licitantes</w:t>
            </w:r>
            <w:proofErr w:type="gramEnd"/>
            <w:r w:rsidRPr="00472921">
              <w:rPr>
                <w:rFonts w:ascii="Arial" w:eastAsia="Times New Roman" w:hAnsi="Arial" w:cs="Arial"/>
                <w:color w:val="000000"/>
                <w:kern w:val="0"/>
                <w:sz w:val="24"/>
                <w:szCs w:val="24"/>
                <w:lang w:eastAsia="pt-BR"/>
                <w14:ligatures w14:val="none"/>
              </w:rPr>
              <w:t xml:space="preserve">, com ou sem o conhecimento de representantes ou prepostos do órgão licitador, visando estabelecer preços em níveis artificiais e não-competitivos; </w:t>
            </w:r>
          </w:p>
        </w:tc>
      </w:tr>
      <w:tr w:rsidR="006740A9" w:rsidRPr="00472921" w:rsidTr="002E089B">
        <w:trPr>
          <w:trHeight w:val="64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d) “prática coercitiva”: causar </w:t>
            </w:r>
            <w:proofErr w:type="spellStart"/>
            <w:r w:rsidRPr="00472921">
              <w:rPr>
                <w:rFonts w:ascii="Arial" w:eastAsia="Times New Roman" w:hAnsi="Arial" w:cs="Arial"/>
                <w:color w:val="000000"/>
                <w:kern w:val="0"/>
                <w:sz w:val="24"/>
                <w:szCs w:val="24"/>
                <w:lang w:eastAsia="pt-BR"/>
                <w14:ligatures w14:val="none"/>
              </w:rPr>
              <w:t>dano</w:t>
            </w:r>
            <w:proofErr w:type="spellEnd"/>
            <w:r w:rsidRPr="00472921">
              <w:rPr>
                <w:rFonts w:ascii="Arial" w:eastAsia="Times New Roman" w:hAnsi="Arial" w:cs="Arial"/>
                <w:color w:val="000000"/>
                <w:kern w:val="0"/>
                <w:sz w:val="24"/>
                <w:szCs w:val="24"/>
                <w:lang w:eastAsia="pt-BR"/>
                <w14:ligatures w14:val="none"/>
              </w:rPr>
              <w:t xml:space="preserve"> ou ameaçar causar dano, direta ou indiretamente, às pessoas ou sua propriedade, visando influenciar sua participação em um processo licitatório ou afetar a execução do contrato. </w:t>
            </w:r>
          </w:p>
        </w:tc>
      </w:tr>
      <w:tr w:rsidR="006740A9" w:rsidRPr="00472921" w:rsidTr="002E089B">
        <w:trPr>
          <w:trHeight w:val="106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472921">
              <w:rPr>
                <w:rFonts w:ascii="Arial" w:eastAsia="Times New Roman" w:hAnsi="Arial" w:cs="Arial"/>
                <w:color w:val="000000"/>
                <w:kern w:val="0"/>
                <w:sz w:val="24"/>
                <w:szCs w:val="24"/>
                <w:lang w:eastAsia="pt-BR"/>
                <w14:ligatures w14:val="none"/>
              </w:rPr>
              <w:t>ii</w:t>
            </w:r>
            <w:proofErr w:type="spellEnd"/>
            <w:r w:rsidRPr="00472921">
              <w:rPr>
                <w:rFonts w:ascii="Arial" w:eastAsia="Times New Roman" w:hAnsi="Arial" w:cs="Arial"/>
                <w:color w:val="000000"/>
                <w:kern w:val="0"/>
                <w:sz w:val="24"/>
                <w:szCs w:val="24"/>
                <w:lang w:eastAsia="pt-BR"/>
                <w14:ligatures w14:val="none"/>
              </w:rPr>
              <w:t xml:space="preserve">) atos cuja intenção seja impedir materialmente o exercício do direito de o organismo financeiro multilateral promover inspeção. </w:t>
            </w:r>
          </w:p>
        </w:tc>
      </w:tr>
      <w:tr w:rsidR="006740A9" w:rsidRPr="00472921" w:rsidTr="002E089B">
        <w:trPr>
          <w:trHeight w:val="55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6.12</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6740A9" w:rsidRPr="00472921" w:rsidTr="002E089B">
        <w:trPr>
          <w:trHeight w:val="139"/>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DO PAGAMENTO</w:t>
            </w:r>
          </w:p>
        </w:tc>
      </w:tr>
      <w:tr w:rsidR="006740A9" w:rsidRPr="00472921" w:rsidTr="002E089B">
        <w:trPr>
          <w:trHeight w:val="28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7.1</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Em relação ao pagamento, aplicam-se as seguintes regras:</w:t>
            </w:r>
          </w:p>
        </w:tc>
      </w:tr>
      <w:tr w:rsidR="006740A9" w:rsidRPr="00472921" w:rsidTr="002E089B">
        <w:trPr>
          <w:trHeight w:val="30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Serão pagos conforme dotação orçamentária informada no item 8.1.</w:t>
            </w:r>
          </w:p>
        </w:tc>
      </w:tr>
      <w:tr w:rsidR="006740A9" w:rsidRPr="00472921" w:rsidTr="002E089B">
        <w:trPr>
          <w:trHeight w:val="168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III.</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 </w:t>
            </w:r>
            <w:r>
              <w:rPr>
                <w:rFonts w:ascii="Arial" w:eastAsia="Times New Roman" w:hAnsi="Arial" w:cs="Arial"/>
                <w:color w:val="000000"/>
                <w:kern w:val="0"/>
                <w:sz w:val="24"/>
                <w:szCs w:val="24"/>
                <w:lang w:eastAsia="pt-BR"/>
                <w14:ligatures w14:val="none"/>
              </w:rPr>
              <w:t>O</w:t>
            </w:r>
            <w:r w:rsidRPr="00472921">
              <w:rPr>
                <w:rFonts w:ascii="Arial" w:eastAsia="Times New Roman" w:hAnsi="Arial" w:cs="Arial"/>
                <w:color w:val="000000"/>
                <w:kern w:val="0"/>
                <w:sz w:val="24"/>
                <w:szCs w:val="24"/>
                <w:lang w:eastAsia="pt-BR"/>
                <w14:ligatures w14:val="none"/>
              </w:rPr>
              <w:t xml:space="preserve"> pagamento segue o cronograma  </w:t>
            </w:r>
            <w:proofErr w:type="spellStart"/>
            <w:r w:rsidRPr="00472921">
              <w:rPr>
                <w:rFonts w:ascii="Arial" w:eastAsia="Times New Roman" w:hAnsi="Arial" w:cs="Arial"/>
                <w:color w:val="000000"/>
                <w:kern w:val="0"/>
                <w:sz w:val="24"/>
                <w:szCs w:val="24"/>
                <w:lang w:eastAsia="pt-BR"/>
                <w14:ligatures w14:val="none"/>
              </w:rPr>
              <w:t>cronograma</w:t>
            </w:r>
            <w:proofErr w:type="spellEnd"/>
            <w:r w:rsidRPr="00472921">
              <w:rPr>
                <w:rFonts w:ascii="Arial" w:eastAsia="Times New Roman" w:hAnsi="Arial" w:cs="Arial"/>
                <w:color w:val="000000"/>
                <w:kern w:val="0"/>
                <w:sz w:val="24"/>
                <w:szCs w:val="24"/>
                <w:lang w:eastAsia="pt-BR"/>
                <w14:ligatures w14:val="none"/>
              </w:rPr>
              <w:t xml:space="preserve"> físico financeiro, que por sua vez são fiscalizadas pelo Profissional identificado no item 5.1..A fiscalização procederá à medição baseada nos serviços executados, elaborará boletim de medição, verificará o andamento físico dos serviços e comparará com o estabelecido no cronograma físico-financeiro para que se permita a elaboração do processo de faturamento.  Caso os serviços executados não correspondam ao estabelecido no cronograma físico-financeiro, não se procederá ao pagamento até a regularização, sem </w:t>
            </w:r>
            <w:proofErr w:type="spellStart"/>
            <w:r w:rsidRPr="00472921">
              <w:rPr>
                <w:rFonts w:ascii="Arial" w:eastAsia="Times New Roman" w:hAnsi="Arial" w:cs="Arial"/>
                <w:color w:val="000000"/>
                <w:kern w:val="0"/>
                <w:sz w:val="24"/>
                <w:szCs w:val="24"/>
                <w:lang w:eastAsia="pt-BR"/>
                <w14:ligatures w14:val="none"/>
              </w:rPr>
              <w:t>prejuizo</w:t>
            </w:r>
            <w:proofErr w:type="spellEnd"/>
            <w:r w:rsidRPr="00472921">
              <w:rPr>
                <w:rFonts w:ascii="Arial" w:eastAsia="Times New Roman" w:hAnsi="Arial" w:cs="Arial"/>
                <w:color w:val="000000"/>
                <w:kern w:val="0"/>
                <w:sz w:val="24"/>
                <w:szCs w:val="24"/>
                <w:lang w:eastAsia="pt-BR"/>
                <w14:ligatures w14:val="none"/>
              </w:rPr>
              <w:t xml:space="preserve"> do registro da situação, inclusive para fins de aplicação das penalidades previstas, se for o caso.</w:t>
            </w:r>
          </w:p>
        </w:tc>
      </w:tr>
      <w:tr w:rsidR="006740A9" w:rsidRPr="00472921" w:rsidTr="002E089B">
        <w:trPr>
          <w:trHeight w:val="127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IV.</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Uma vez cumprida as exigências prevista nos subitens anteriores, o pagamento será realizado no prazo máximo de 30 dias contados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INCC DI/FGV.</w:t>
            </w:r>
          </w:p>
        </w:tc>
      </w:tr>
      <w:tr w:rsidR="006740A9" w:rsidRPr="00472921" w:rsidTr="002E089B">
        <w:trPr>
          <w:trHeight w:val="2025"/>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7.2</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faturamento de cada parcela deverá ser apresentado, conforme medição, conforme segue, de modo a padronizar condições e forma de apresentação:</w:t>
            </w:r>
            <w:r w:rsidRPr="00472921">
              <w:rPr>
                <w:rFonts w:ascii="Arial" w:eastAsia="Times New Roman" w:hAnsi="Arial" w:cs="Arial"/>
                <w:color w:val="000000"/>
                <w:kern w:val="0"/>
                <w:sz w:val="24"/>
                <w:szCs w:val="24"/>
                <w:lang w:eastAsia="pt-BR"/>
                <w14:ligatures w14:val="none"/>
              </w:rPr>
              <w:br/>
              <w:t>a) Nota fiscal com descriminação resumida dos serviços executados, período de execução da etapa, número da licitação e termo de contrato de empreitada/ata de registro de preços, discriminação dos impostos e encargos que serão retidos pelo Município e incidentes sobre o objeto contratado, e outros que julgar convenientes, não apresentar rasura e/ou entrelinhas e ser certificada pelo Responsável Técnico;</w:t>
            </w:r>
            <w:r w:rsidRPr="00472921">
              <w:rPr>
                <w:rFonts w:ascii="Arial" w:eastAsia="Times New Roman" w:hAnsi="Arial" w:cs="Arial"/>
                <w:color w:val="000000"/>
                <w:kern w:val="0"/>
                <w:sz w:val="24"/>
                <w:szCs w:val="24"/>
                <w:lang w:eastAsia="pt-BR"/>
                <w14:ligatures w14:val="none"/>
              </w:rPr>
              <w:br/>
              <w:t>b) Cópia da guia de recolhimento da Previdência Social – GPS do(s) mês(s) de execução por obra(s), devidamente quitada(s), de conformidade com o relatório SEFIP/GFIP com as folhas detalhadas e resumidas da obra contratada, bem como comprovante(s) de transmissão do(s) arquivo(s) para a Caixa Econômica Federal, e cópia(s) da(s) guia(s) de recolhimento do Fundo de Garantia por Tempo de Serviço – FGTS do(s) último(s) recolhimento(s) devido(s), devidamente quitada(s), de conformidade com o demonstrativo de dados referentes ao FGTS/INSS, exclusivo da obra contratada.</w:t>
            </w:r>
            <w:r w:rsidRPr="00472921">
              <w:rPr>
                <w:rFonts w:ascii="Arial" w:eastAsia="Times New Roman" w:hAnsi="Arial" w:cs="Arial"/>
                <w:color w:val="000000"/>
                <w:kern w:val="0"/>
                <w:sz w:val="24"/>
                <w:szCs w:val="24"/>
                <w:lang w:eastAsia="pt-BR"/>
                <w14:ligatures w14:val="none"/>
              </w:rPr>
              <w:br/>
              <w:t xml:space="preserve">b.1) deverão ser apresentados os comprovantes de recolhimento de INSS e FGTS da obra contratada, devidos em todos os meses, contados entre a data de assinatura do contrato e o primeiro pagamento e entre um pagamento e outro, e não apenas o </w:t>
            </w:r>
            <w:r w:rsidRPr="00472921">
              <w:rPr>
                <w:rFonts w:ascii="Arial" w:eastAsia="Times New Roman" w:hAnsi="Arial" w:cs="Arial"/>
                <w:color w:val="000000"/>
                <w:kern w:val="0"/>
                <w:sz w:val="24"/>
                <w:szCs w:val="24"/>
                <w:lang w:eastAsia="pt-BR"/>
                <w14:ligatures w14:val="none"/>
              </w:rPr>
              <w:lastRenderedPageBreak/>
              <w:t>comprovante do último recolhimento realizado.</w:t>
            </w:r>
            <w:r w:rsidRPr="00472921">
              <w:rPr>
                <w:rFonts w:ascii="Arial" w:eastAsia="Times New Roman" w:hAnsi="Arial" w:cs="Arial"/>
                <w:color w:val="000000"/>
                <w:kern w:val="0"/>
                <w:sz w:val="24"/>
                <w:szCs w:val="24"/>
                <w:lang w:eastAsia="pt-BR"/>
                <w14:ligatures w14:val="none"/>
              </w:rPr>
              <w:br/>
              <w:t xml:space="preserve">c) Prova de inexistência de débitos inadimplidos perante a justiça do Trabalho – Certidão Negativa de Débitos Trabalhistas – CNDT;  </w:t>
            </w:r>
            <w:r w:rsidRPr="00472921">
              <w:rPr>
                <w:rFonts w:ascii="Arial" w:eastAsia="Times New Roman" w:hAnsi="Arial" w:cs="Arial"/>
                <w:color w:val="000000"/>
                <w:kern w:val="0"/>
                <w:sz w:val="24"/>
                <w:szCs w:val="24"/>
                <w:lang w:eastAsia="pt-BR"/>
                <w14:ligatures w14:val="none"/>
              </w:rPr>
              <w:br/>
              <w:t>d) Cópia da folha de pagamento dos empregados da obra contratada.</w:t>
            </w:r>
          </w:p>
        </w:tc>
      </w:tr>
      <w:tr w:rsidR="006740A9" w:rsidRPr="00472921" w:rsidTr="002E089B">
        <w:trPr>
          <w:trHeight w:val="94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7.2.1</w:t>
            </w:r>
          </w:p>
        </w:tc>
        <w:tc>
          <w:tcPr>
            <w:tcW w:w="4545" w:type="pct"/>
            <w:gridSpan w:val="27"/>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Por ocasião de cada pagamento, a Administração realizará consulta para fins de: </w:t>
            </w:r>
            <w:r w:rsidRPr="00472921">
              <w:rPr>
                <w:rFonts w:ascii="Arial" w:eastAsia="Times New Roman" w:hAnsi="Arial" w:cs="Arial"/>
                <w:color w:val="000000"/>
                <w:kern w:val="0"/>
                <w:sz w:val="24"/>
                <w:szCs w:val="24"/>
                <w:lang w:eastAsia="pt-BR"/>
                <w14:ligatures w14:val="none"/>
              </w:rPr>
              <w:br/>
              <w:t xml:space="preserve">a) verificar a manutenção das condições de habilitação exigidas no edital; </w:t>
            </w:r>
            <w:r w:rsidRPr="00472921">
              <w:rPr>
                <w:rFonts w:ascii="Arial" w:eastAsia="Times New Roman" w:hAnsi="Arial" w:cs="Arial"/>
                <w:color w:val="000000"/>
                <w:kern w:val="0"/>
                <w:sz w:val="24"/>
                <w:szCs w:val="24"/>
                <w:lang w:eastAsia="pt-BR"/>
                <w14:ligatures w14:val="none"/>
              </w:rPr>
              <w:br/>
              <w:t>b) identificar possível razão que impeça a participação em licitação, no âmbito do órgão ou entidade, proibição de contratar com o Poder Público, bem como ocorrências impeditivas indiretas</w:t>
            </w:r>
          </w:p>
        </w:tc>
      </w:tr>
      <w:tr w:rsidR="006740A9" w:rsidRPr="00472921" w:rsidTr="006740A9">
        <w:trPr>
          <w:trHeight w:val="100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7.2.2</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Constatando-se, a situação de irregularidade do Licitante, será providenciada sua notificação, por escrito, para que, no prazo de 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w:t>
            </w:r>
            <w:proofErr w:type="spellStart"/>
            <w:r w:rsidRPr="00472921">
              <w:rPr>
                <w:rFonts w:ascii="Arial" w:eastAsia="Times New Roman" w:hAnsi="Arial" w:cs="Arial"/>
                <w:color w:val="000000"/>
                <w:kern w:val="0"/>
                <w:sz w:val="24"/>
                <w:szCs w:val="24"/>
                <w:lang w:eastAsia="pt-BR"/>
                <w14:ligatures w14:val="none"/>
              </w:rPr>
              <w:t>rescisao</w:t>
            </w:r>
            <w:proofErr w:type="spellEnd"/>
            <w:r w:rsidRPr="00472921">
              <w:rPr>
                <w:rFonts w:ascii="Arial" w:eastAsia="Times New Roman" w:hAnsi="Arial" w:cs="Arial"/>
                <w:color w:val="000000"/>
                <w:kern w:val="0"/>
                <w:sz w:val="24"/>
                <w:szCs w:val="24"/>
                <w:lang w:eastAsia="pt-BR"/>
                <w14:ligatures w14:val="none"/>
              </w:rPr>
              <w:t xml:space="preserve"> ocorrerá nos próprios autos do processo de contratação. Já o processo de aplicação de penalidade, ocorrerá em autos apartados, seguindo-se o trâmite do decreto n° 1977/2023.</w:t>
            </w:r>
          </w:p>
        </w:tc>
      </w:tr>
      <w:tr w:rsidR="006740A9" w:rsidRPr="00472921" w:rsidTr="002E089B">
        <w:trPr>
          <w:trHeight w:val="61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7.2.3</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Havendo a efetiva execução do objeto, os pagamentos serão realizados normalmente, salvo nos casos em que, motivadamente, for caso de retenção de pagamento para fins de aplicação de multa ou indenização.</w:t>
            </w:r>
          </w:p>
        </w:tc>
      </w:tr>
      <w:tr w:rsidR="006740A9" w:rsidRPr="00472921" w:rsidTr="002E089B">
        <w:trPr>
          <w:trHeight w:val="72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7.3</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liberação da primeira parcela fica condicionada à apresentação:</w:t>
            </w:r>
            <w:r w:rsidRPr="00472921">
              <w:rPr>
                <w:rFonts w:ascii="Arial" w:eastAsia="Times New Roman" w:hAnsi="Arial" w:cs="Arial"/>
                <w:color w:val="000000"/>
                <w:kern w:val="0"/>
                <w:sz w:val="24"/>
                <w:szCs w:val="24"/>
                <w:lang w:eastAsia="pt-BR"/>
                <w14:ligatures w14:val="none"/>
              </w:rPr>
              <w:br/>
              <w:t>a) da ART pela Contratada;</w:t>
            </w:r>
            <w:r w:rsidRPr="00472921">
              <w:rPr>
                <w:rFonts w:ascii="Arial" w:eastAsia="Times New Roman" w:hAnsi="Arial" w:cs="Arial"/>
                <w:color w:val="000000"/>
                <w:kern w:val="0"/>
                <w:sz w:val="24"/>
                <w:szCs w:val="24"/>
                <w:lang w:eastAsia="pt-BR"/>
                <w14:ligatures w14:val="none"/>
              </w:rPr>
              <w:br/>
              <w:t>b) comprovação de abertura de matrícula CEI/CNO junto a Receita Federal, com os dados conforme contrato;</w:t>
            </w:r>
            <w:r w:rsidRPr="00472921">
              <w:rPr>
                <w:rFonts w:ascii="Arial" w:eastAsia="Times New Roman" w:hAnsi="Arial" w:cs="Arial"/>
                <w:color w:val="000000"/>
                <w:kern w:val="0"/>
                <w:sz w:val="24"/>
                <w:szCs w:val="24"/>
                <w:lang w:eastAsia="pt-BR"/>
                <w14:ligatures w14:val="none"/>
              </w:rPr>
              <w:br/>
              <w:t>c) da quitação junto ao FGTS/CEF, por meio do CRS.</w:t>
            </w:r>
          </w:p>
        </w:tc>
      </w:tr>
      <w:tr w:rsidR="006740A9" w:rsidRPr="00472921" w:rsidTr="002E089B">
        <w:trPr>
          <w:trHeight w:val="148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7.4</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liberação da última parcela fica condicionada à apresentação:</w:t>
            </w:r>
            <w:r w:rsidRPr="00472921">
              <w:rPr>
                <w:rFonts w:ascii="Arial" w:eastAsia="Times New Roman" w:hAnsi="Arial" w:cs="Arial"/>
                <w:color w:val="000000"/>
                <w:kern w:val="0"/>
                <w:sz w:val="24"/>
                <w:szCs w:val="24"/>
                <w:lang w:eastAsia="pt-BR"/>
                <w14:ligatures w14:val="none"/>
              </w:rPr>
              <w:br/>
              <w:t>a) certidão negativa de débitos, expedida pela Receita Federal referente ao objeto contratado concluído (em caso de obra civil a CND deverá conter a metragem da obra conforme projeto/área de reforma/área de acréscimo/área nova);</w:t>
            </w:r>
            <w:r w:rsidRPr="00472921">
              <w:rPr>
                <w:rFonts w:ascii="Arial" w:eastAsia="Times New Roman" w:hAnsi="Arial" w:cs="Arial"/>
                <w:color w:val="000000"/>
                <w:kern w:val="0"/>
                <w:sz w:val="24"/>
                <w:szCs w:val="24"/>
                <w:lang w:eastAsia="pt-BR"/>
                <w14:ligatures w14:val="none"/>
              </w:rPr>
              <w:br/>
              <w:t>b) do termo de recebimento provisório;</w:t>
            </w:r>
            <w:r w:rsidRPr="00472921">
              <w:rPr>
                <w:rFonts w:ascii="Arial" w:eastAsia="Times New Roman" w:hAnsi="Arial" w:cs="Arial"/>
                <w:color w:val="000000"/>
                <w:kern w:val="0"/>
                <w:sz w:val="24"/>
                <w:szCs w:val="24"/>
                <w:lang w:eastAsia="pt-BR"/>
                <w14:ligatures w14:val="none"/>
              </w:rPr>
              <w:br/>
              <w:t>c) de comprovante nos casos previstos de ligações de água e energia elétrica. As despesas referentes ao consumo de água e energia, diante a execução do objeto, são de inteira responsabilidade da CONTRATADA.</w:t>
            </w:r>
            <w:r w:rsidRPr="00472921">
              <w:rPr>
                <w:rFonts w:ascii="Arial" w:eastAsia="Times New Roman" w:hAnsi="Arial" w:cs="Arial"/>
                <w:color w:val="000000"/>
                <w:kern w:val="0"/>
                <w:sz w:val="24"/>
                <w:szCs w:val="24"/>
                <w:lang w:eastAsia="pt-BR"/>
                <w14:ligatures w14:val="none"/>
              </w:rPr>
              <w:br/>
              <w:t>d) quando necessário, do AS BUILT da obra.</w:t>
            </w:r>
          </w:p>
        </w:tc>
      </w:tr>
      <w:tr w:rsidR="006740A9" w:rsidRPr="00472921" w:rsidTr="006740A9">
        <w:trPr>
          <w:trHeight w:val="74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7.5</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24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Quando do pagamento, será efetuada a retenção tributária prevista na legislação aplicável.</w:t>
            </w:r>
          </w:p>
        </w:tc>
      </w:tr>
      <w:tr w:rsidR="006740A9" w:rsidRPr="00472921" w:rsidTr="002E089B">
        <w:trPr>
          <w:trHeight w:val="106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7.5.1</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6740A9" w:rsidRPr="00472921" w:rsidTr="002E089B">
        <w:trPr>
          <w:trHeight w:val="49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7.5.2</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6740A9" w:rsidRPr="00472921" w:rsidTr="002E089B">
        <w:trPr>
          <w:trHeight w:val="70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7.6</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emissão da Nota Fiscal/Fatura será precedida do recebimento definitivo da etapa da medição da obra. Quando houver glosa parcial do objeto, será comunicado o Licitante para que emita a nota fiscal ou fatura com o valor exato dimensionado</w:t>
            </w:r>
          </w:p>
        </w:tc>
      </w:tr>
      <w:tr w:rsidR="006740A9" w:rsidRPr="00472921" w:rsidTr="002E089B">
        <w:trPr>
          <w:trHeight w:val="106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7.7</w:t>
            </w:r>
          </w:p>
        </w:tc>
        <w:tc>
          <w:tcPr>
            <w:tcW w:w="4545" w:type="pct"/>
            <w:gridSpan w:val="27"/>
            <w:tcBorders>
              <w:top w:val="nil"/>
              <w:left w:val="nil"/>
              <w:bottom w:val="nil"/>
              <w:right w:val="nil"/>
            </w:tcBorders>
            <w:shd w:val="clear" w:color="auto" w:fill="auto"/>
            <w:hideMark/>
          </w:tcPr>
          <w:p w:rsidR="006740A9"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 setor responsável pelo pagamento deve verificar se a Nota Fiscal ou Fatura apresentada expressa os elementos necessários e essenciais do documento, tais como: </w:t>
            </w:r>
            <w:r w:rsidRPr="00472921">
              <w:rPr>
                <w:rFonts w:ascii="Arial" w:eastAsia="Times New Roman" w:hAnsi="Arial" w:cs="Arial"/>
                <w:color w:val="000000"/>
                <w:kern w:val="0"/>
                <w:sz w:val="24"/>
                <w:szCs w:val="24"/>
                <w:lang w:eastAsia="pt-BR"/>
                <w14:ligatures w14:val="none"/>
              </w:rPr>
              <w:br/>
              <w:t xml:space="preserve">a) O prazo de validade; </w:t>
            </w:r>
            <w:r w:rsidRPr="00472921">
              <w:rPr>
                <w:rFonts w:ascii="Arial" w:eastAsia="Times New Roman" w:hAnsi="Arial" w:cs="Arial"/>
                <w:color w:val="000000"/>
                <w:kern w:val="0"/>
                <w:sz w:val="24"/>
                <w:szCs w:val="24"/>
                <w:lang w:eastAsia="pt-BR"/>
                <w14:ligatures w14:val="none"/>
              </w:rPr>
              <w:br/>
              <w:t xml:space="preserve">b) A data da emissão; </w:t>
            </w:r>
            <w:r w:rsidRPr="00472921">
              <w:rPr>
                <w:rFonts w:ascii="Arial" w:eastAsia="Times New Roman" w:hAnsi="Arial" w:cs="Arial"/>
                <w:color w:val="000000"/>
                <w:kern w:val="0"/>
                <w:sz w:val="24"/>
                <w:szCs w:val="24"/>
                <w:lang w:eastAsia="pt-BR"/>
                <w14:ligatures w14:val="none"/>
              </w:rPr>
              <w:br/>
              <w:t xml:space="preserve">c) Os dados do contrato e do órgão contratante; </w:t>
            </w:r>
            <w:r w:rsidRPr="00472921">
              <w:rPr>
                <w:rFonts w:ascii="Arial" w:eastAsia="Times New Roman" w:hAnsi="Arial" w:cs="Arial"/>
                <w:color w:val="000000"/>
                <w:kern w:val="0"/>
                <w:sz w:val="24"/>
                <w:szCs w:val="24"/>
                <w:lang w:eastAsia="pt-BR"/>
                <w14:ligatures w14:val="none"/>
              </w:rPr>
              <w:br/>
              <w:t xml:space="preserve">d) O período respectivo de execução do contrato; </w:t>
            </w:r>
            <w:r w:rsidRPr="00472921">
              <w:rPr>
                <w:rFonts w:ascii="Arial" w:eastAsia="Times New Roman" w:hAnsi="Arial" w:cs="Arial"/>
                <w:color w:val="000000"/>
                <w:kern w:val="0"/>
                <w:sz w:val="24"/>
                <w:szCs w:val="24"/>
                <w:lang w:eastAsia="pt-BR"/>
                <w14:ligatures w14:val="none"/>
              </w:rPr>
              <w:br/>
              <w:t xml:space="preserve">e) O valor a pagar; </w:t>
            </w:r>
            <w:r w:rsidRPr="00472921">
              <w:rPr>
                <w:rFonts w:ascii="Arial" w:eastAsia="Times New Roman" w:hAnsi="Arial" w:cs="Arial"/>
                <w:color w:val="000000"/>
                <w:kern w:val="0"/>
                <w:sz w:val="24"/>
                <w:szCs w:val="24"/>
                <w:lang w:eastAsia="pt-BR"/>
                <w14:ligatures w14:val="none"/>
              </w:rPr>
              <w:br/>
              <w:t>f) Eventual destaque do valor de retenções tributárias cabíveis.</w:t>
            </w:r>
          </w:p>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r>
      <w:tr w:rsidR="006740A9" w:rsidRPr="00472921" w:rsidTr="002E089B">
        <w:trPr>
          <w:trHeight w:val="91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7.8</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6740A9" w:rsidRPr="00472921" w:rsidTr="002E089B">
        <w:trPr>
          <w:trHeight w:val="139"/>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8.</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DA DOTAÇÃO ORÇAMENTÁRIA</w:t>
            </w:r>
          </w:p>
        </w:tc>
      </w:tr>
      <w:tr w:rsidR="006740A9" w:rsidRPr="00472921" w:rsidTr="002E089B">
        <w:trPr>
          <w:trHeight w:val="49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8.1.</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despesas resultantes da presente contratação serão custeadas por meio de fundos especificamente alocados no orçamento Municipal, conforme detalhado:</w:t>
            </w:r>
          </w:p>
        </w:tc>
      </w:tr>
      <w:tr w:rsidR="006740A9" w:rsidRPr="00472921" w:rsidTr="002E089B">
        <w:trPr>
          <w:trHeight w:val="139"/>
        </w:trPr>
        <w:tc>
          <w:tcPr>
            <w:tcW w:w="266"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89" w:type="pct"/>
            <w:gridSpan w:val="3"/>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Times New Roman" w:eastAsia="Times New Roman" w:hAnsi="Times New Roman" w:cs="Times New Roman"/>
                <w:kern w:val="0"/>
                <w:sz w:val="20"/>
                <w:szCs w:val="20"/>
                <w:lang w:eastAsia="pt-BR"/>
                <w14:ligatures w14:val="none"/>
              </w:rPr>
            </w:pP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07.001.12.122.0049.1700.4.4.90.51.00.00 - 332 - 21015</w:t>
            </w:r>
          </w:p>
        </w:tc>
      </w:tr>
      <w:tr w:rsidR="006740A9" w:rsidRPr="00472921" w:rsidTr="002E089B">
        <w:trPr>
          <w:trHeight w:val="139"/>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DAS OBRIGAÇÕES </w:t>
            </w:r>
          </w:p>
        </w:tc>
      </w:tr>
      <w:tr w:rsidR="006740A9" w:rsidRPr="00472921" w:rsidTr="002E089B">
        <w:trPr>
          <w:trHeight w:val="22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São obrigações do Contratante:</w:t>
            </w:r>
          </w:p>
        </w:tc>
      </w:tr>
      <w:tr w:rsidR="006740A9" w:rsidRPr="00472921" w:rsidTr="002E089B">
        <w:trPr>
          <w:trHeight w:val="30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9.1.1</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Exigir o cumprimento de todas as obrigações assumidas pelo Licitante</w:t>
            </w:r>
          </w:p>
        </w:tc>
      </w:tr>
      <w:tr w:rsidR="006740A9" w:rsidRPr="00472921" w:rsidTr="002E089B">
        <w:trPr>
          <w:trHeight w:val="30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9.1.2.</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Receber o objeto no prazo e condições estabelecidas neste Termo</w:t>
            </w:r>
          </w:p>
        </w:tc>
      </w:tr>
      <w:tr w:rsidR="006740A9" w:rsidRPr="00472921" w:rsidTr="002E089B">
        <w:trPr>
          <w:trHeight w:val="61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9.1.3.</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6740A9" w:rsidRPr="00472921" w:rsidTr="002E089B">
        <w:trPr>
          <w:trHeight w:val="36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9.1.4.</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Acompanhar e fiscalizar a execução do objeto e o cumprimento das obrigações pelo Licitante;</w:t>
            </w:r>
          </w:p>
        </w:tc>
      </w:tr>
      <w:tr w:rsidR="006740A9" w:rsidRPr="00472921" w:rsidTr="002E089B">
        <w:trPr>
          <w:trHeight w:val="48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9.1.5.</w:t>
            </w:r>
          </w:p>
        </w:tc>
        <w:tc>
          <w:tcPr>
            <w:tcW w:w="4545" w:type="pct"/>
            <w:gridSpan w:val="27"/>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Efetuar o pagamento ao Licitante, do valor correspondente à parcela do objeto executado, no prazo, forma e condições estabelecidos neste termo;</w:t>
            </w:r>
          </w:p>
        </w:tc>
      </w:tr>
      <w:tr w:rsidR="006740A9" w:rsidRPr="00472921" w:rsidTr="002E089B">
        <w:trPr>
          <w:trHeight w:val="34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9.1.6.</w:t>
            </w:r>
          </w:p>
        </w:tc>
        <w:tc>
          <w:tcPr>
            <w:tcW w:w="4545" w:type="pct"/>
            <w:gridSpan w:val="27"/>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Aplicar ao Licitante, sanções motivadas pela inexecução total ou parcial do ajuste;</w:t>
            </w:r>
          </w:p>
        </w:tc>
      </w:tr>
      <w:tr w:rsidR="006740A9" w:rsidRPr="00472921" w:rsidTr="002E089B">
        <w:trPr>
          <w:trHeight w:val="72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9.1.7.</w:t>
            </w:r>
          </w:p>
        </w:tc>
        <w:tc>
          <w:tcPr>
            <w:tcW w:w="4545" w:type="pct"/>
            <w:gridSpan w:val="27"/>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6740A9" w:rsidRPr="00472921" w:rsidTr="002E089B">
        <w:trPr>
          <w:trHeight w:val="78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9.2</w:t>
            </w:r>
          </w:p>
        </w:tc>
        <w:tc>
          <w:tcPr>
            <w:tcW w:w="4545" w:type="pct"/>
            <w:gridSpan w:val="27"/>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6740A9" w:rsidRPr="00472921" w:rsidTr="002E089B">
        <w:trPr>
          <w:trHeight w:val="42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w:t>
            </w:r>
          </w:p>
        </w:tc>
        <w:tc>
          <w:tcPr>
            <w:tcW w:w="4545" w:type="pct"/>
            <w:gridSpan w:val="27"/>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São obrigações do Contratado, a perfeita execução do objeto, </w:t>
            </w:r>
            <w:proofErr w:type="gramStart"/>
            <w:r w:rsidRPr="00472921">
              <w:rPr>
                <w:rFonts w:ascii="Arial" w:eastAsia="Times New Roman" w:hAnsi="Arial" w:cs="Arial"/>
                <w:color w:val="000000"/>
                <w:kern w:val="0"/>
                <w:sz w:val="24"/>
                <w:szCs w:val="24"/>
                <w:lang w:eastAsia="pt-BR"/>
                <w14:ligatures w14:val="none"/>
              </w:rPr>
              <w:t>incluindo</w:t>
            </w:r>
            <w:proofErr w:type="gramEnd"/>
            <w:r w:rsidRPr="00472921">
              <w:rPr>
                <w:rFonts w:ascii="Arial" w:eastAsia="Times New Roman" w:hAnsi="Arial" w:cs="Arial"/>
                <w:color w:val="000000"/>
                <w:kern w:val="0"/>
                <w:sz w:val="24"/>
                <w:szCs w:val="24"/>
                <w:lang w:eastAsia="pt-BR"/>
                <w14:ligatures w14:val="none"/>
              </w:rPr>
              <w:t xml:space="preserve"> mas não se limitando às seguintes obrigações: </w:t>
            </w:r>
          </w:p>
        </w:tc>
      </w:tr>
      <w:tr w:rsidR="006740A9" w:rsidRPr="00472921" w:rsidTr="002E089B">
        <w:trPr>
          <w:trHeight w:val="25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9.3.1</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Vide Memorial Descritivo anexo a este processo.</w:t>
            </w:r>
          </w:p>
        </w:tc>
      </w:tr>
      <w:tr w:rsidR="006740A9" w:rsidRPr="00472921" w:rsidTr="002E089B">
        <w:trPr>
          <w:trHeight w:val="97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9.3.2</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6740A9" w:rsidRPr="00472921" w:rsidTr="002E089B">
        <w:trPr>
          <w:trHeight w:val="58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9.3.3</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Comunicar ao Licitador, no prazo máximo de 24 (vinte e quatro) horas que antecede a data da entrega, os motivos que impossibilitem o cumprimento do prazo previsto, com a devida comprovação;</w:t>
            </w:r>
          </w:p>
        </w:tc>
      </w:tr>
      <w:tr w:rsidR="006740A9" w:rsidRPr="00472921" w:rsidTr="002E089B">
        <w:trPr>
          <w:trHeight w:val="55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9.3.4</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Atender às determinações regulares emitidas pelo fiscal ou gestor do ajuste ou autoridade superior (art. 137, II) e prestar todo esclarecimento ou informação por eles solicitados;</w:t>
            </w:r>
          </w:p>
        </w:tc>
      </w:tr>
      <w:tr w:rsidR="006740A9" w:rsidRPr="00472921" w:rsidTr="002E089B">
        <w:trPr>
          <w:trHeight w:val="76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9.3.5</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6740A9" w:rsidRPr="00472921" w:rsidTr="002E089B">
        <w:trPr>
          <w:trHeight w:val="103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9.3.6</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6740A9" w:rsidRPr="00472921" w:rsidTr="002E089B">
        <w:trPr>
          <w:trHeight w:val="127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9.3.7</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Entregar ao setor responsável pela fiscalização do ajuste, junto com a Nota Fiscal para fins de pagamento, os seguintes documentos: </w:t>
            </w:r>
            <w:r w:rsidRPr="00472921">
              <w:rPr>
                <w:rFonts w:ascii="Arial" w:eastAsia="Times New Roman" w:hAnsi="Arial" w:cs="Arial"/>
                <w:color w:val="000000"/>
                <w:kern w:val="0"/>
                <w:sz w:val="24"/>
                <w:szCs w:val="24"/>
                <w:lang w:eastAsia="pt-BR"/>
                <w14:ligatures w14:val="none"/>
              </w:rPr>
              <w:br/>
              <w:t xml:space="preserve">1) prova de regularidade relativa à Seguridade Social; </w:t>
            </w:r>
            <w:r w:rsidRPr="00472921">
              <w:rPr>
                <w:rFonts w:ascii="Arial" w:eastAsia="Times New Roman" w:hAnsi="Arial" w:cs="Arial"/>
                <w:color w:val="000000"/>
                <w:kern w:val="0"/>
                <w:sz w:val="24"/>
                <w:szCs w:val="24"/>
                <w:lang w:eastAsia="pt-BR"/>
                <w14:ligatures w14:val="none"/>
              </w:rPr>
              <w:br/>
              <w:t xml:space="preserve">2) certidão conjunta relativa aos tributos federais e à Dívida Ativa da União; </w:t>
            </w:r>
            <w:r w:rsidRPr="00472921">
              <w:rPr>
                <w:rFonts w:ascii="Arial" w:eastAsia="Times New Roman" w:hAnsi="Arial" w:cs="Arial"/>
                <w:color w:val="000000"/>
                <w:kern w:val="0"/>
                <w:sz w:val="24"/>
                <w:szCs w:val="24"/>
                <w:lang w:eastAsia="pt-BR"/>
                <w14:ligatures w14:val="none"/>
              </w:rPr>
              <w:br/>
              <w:t xml:space="preserve">3) certidões que comprovem a regularidade perante a Fazenda Estadual ou Distrital do domicílio ou sede do contratado; </w:t>
            </w:r>
            <w:r w:rsidRPr="00472921">
              <w:rPr>
                <w:rFonts w:ascii="Arial" w:eastAsia="Times New Roman" w:hAnsi="Arial" w:cs="Arial"/>
                <w:color w:val="000000"/>
                <w:kern w:val="0"/>
                <w:sz w:val="24"/>
                <w:szCs w:val="24"/>
                <w:lang w:eastAsia="pt-BR"/>
                <w14:ligatures w14:val="none"/>
              </w:rPr>
              <w:br/>
              <w:t xml:space="preserve">4) Certidão de Regularidade do FGTS – CRF, e; </w:t>
            </w:r>
            <w:r w:rsidRPr="00472921">
              <w:rPr>
                <w:rFonts w:ascii="Arial" w:eastAsia="Times New Roman" w:hAnsi="Arial" w:cs="Arial"/>
                <w:color w:val="000000"/>
                <w:kern w:val="0"/>
                <w:sz w:val="24"/>
                <w:szCs w:val="24"/>
                <w:lang w:eastAsia="pt-BR"/>
                <w14:ligatures w14:val="none"/>
              </w:rPr>
              <w:br/>
              <w:t xml:space="preserve">5) Certidão Negativa de Débitos Trabalhistas – CNDT. </w:t>
            </w:r>
          </w:p>
        </w:tc>
      </w:tr>
      <w:tr w:rsidR="006740A9" w:rsidRPr="00472921" w:rsidTr="002E089B">
        <w:trPr>
          <w:trHeight w:val="138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9.3.8</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6740A9" w:rsidRPr="00472921" w:rsidTr="002E089B">
        <w:trPr>
          <w:trHeight w:val="54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9.3.9</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Informar ao Fiscal, dentro de um prazo máximo de 24 (vinte e quatro) horas, sobre qualquer evento atípico, anormalidade ou acidente ocorrido durante a execução do objeto.</w:t>
            </w:r>
          </w:p>
        </w:tc>
      </w:tr>
      <w:tr w:rsidR="006740A9" w:rsidRPr="00472921" w:rsidTr="002E089B">
        <w:trPr>
          <w:trHeight w:val="106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9.3.10</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6740A9" w:rsidRPr="00472921" w:rsidTr="002E089B">
        <w:trPr>
          <w:trHeight w:val="85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9.3.11</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6740A9" w:rsidRPr="00472921" w:rsidTr="002E089B">
        <w:trPr>
          <w:trHeight w:val="36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9.3.12</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Guardar sigilo sobre todas as informações obtidas em decorrência do cumprimento do ajuste; </w:t>
            </w:r>
          </w:p>
        </w:tc>
      </w:tr>
      <w:tr w:rsidR="006740A9" w:rsidRPr="00472921" w:rsidTr="006740A9">
        <w:trPr>
          <w:trHeight w:val="718"/>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9.3.13</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6740A9" w:rsidRPr="00472921" w:rsidTr="002E089B">
        <w:trPr>
          <w:trHeight w:val="46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9.3.14</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Cumprir, além dos postulados legais vigentes de âmbito federal, estadual ou municipal, as normas gerais e de segurança do Licitador.</w:t>
            </w:r>
          </w:p>
        </w:tc>
      </w:tr>
      <w:tr w:rsidR="006740A9" w:rsidRPr="00472921" w:rsidTr="002E089B">
        <w:trPr>
          <w:trHeight w:val="88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9.3.16</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Alocar os empregados necessários, com habilitação e conhecimento adequados, ao perfeito cumprimento das obrigações, fornecendo os materiais, equipamentos, </w:t>
            </w:r>
            <w:proofErr w:type="spellStart"/>
            <w:r w:rsidRPr="00472921">
              <w:rPr>
                <w:rFonts w:ascii="Arial" w:eastAsia="Times New Roman" w:hAnsi="Arial" w:cs="Arial"/>
                <w:color w:val="000000"/>
                <w:kern w:val="0"/>
                <w:sz w:val="24"/>
                <w:szCs w:val="24"/>
                <w:lang w:eastAsia="pt-BR"/>
                <w14:ligatures w14:val="none"/>
              </w:rPr>
              <w:t>EPI’s</w:t>
            </w:r>
            <w:proofErr w:type="spellEnd"/>
            <w:r w:rsidRPr="00472921">
              <w:rPr>
                <w:rFonts w:ascii="Arial" w:eastAsia="Times New Roman" w:hAnsi="Arial" w:cs="Arial"/>
                <w:color w:val="000000"/>
                <w:kern w:val="0"/>
                <w:sz w:val="24"/>
                <w:szCs w:val="24"/>
                <w:lang w:eastAsia="pt-BR"/>
                <w14:ligatures w14:val="none"/>
              </w:rPr>
              <w:t>, ferramentas e utensílios demandados, cuja quantidade, qualidade e tecnologia deverão atender às recomendações de boa técnica e a legislação de regência.</w:t>
            </w:r>
          </w:p>
        </w:tc>
      </w:tr>
      <w:tr w:rsidR="006740A9" w:rsidRPr="00472921" w:rsidTr="002E089B">
        <w:trPr>
          <w:trHeight w:val="64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9.3.17</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Orientar e treinar seus empregados sobre os deveres previstos na Lei nº 13.709, de 14 de agosto de 2018, adotando medidas eficazes para proteção de dados pessoais a que tenha acesso por força da execução do ajuste</w:t>
            </w:r>
          </w:p>
        </w:tc>
      </w:tr>
      <w:tr w:rsidR="006740A9" w:rsidRPr="00472921" w:rsidTr="002E089B">
        <w:trPr>
          <w:trHeight w:val="70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9.3.18</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Conduzir os trabalhos com estrita observância às normas da legislação pertinente, cumprindo as determinações dos Poderes </w:t>
            </w:r>
            <w:r w:rsidRPr="00472921">
              <w:rPr>
                <w:rFonts w:ascii="Arial" w:eastAsia="Times New Roman" w:hAnsi="Arial" w:cs="Arial"/>
                <w:color w:val="000000"/>
                <w:kern w:val="0"/>
                <w:sz w:val="24"/>
                <w:szCs w:val="24"/>
                <w:lang w:eastAsia="pt-BR"/>
                <w14:ligatures w14:val="none"/>
              </w:rPr>
              <w:lastRenderedPageBreak/>
              <w:t>Públicos, mantendo sempre limpo o local dos serviços e nas melhores condições de segurança, higiene e disciplina.</w:t>
            </w:r>
          </w:p>
        </w:tc>
      </w:tr>
      <w:tr w:rsidR="006740A9" w:rsidRPr="00472921" w:rsidTr="002E089B">
        <w:trPr>
          <w:trHeight w:val="66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9.3.19</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Submeter previamente, por escrito, ao Licitador, para análise e aprovação, quaisquer mudanças nos métodos executivos que fujam às especificações constantes neste termo, projeto, memorial descritivo ou instrumento congênere.</w:t>
            </w:r>
          </w:p>
        </w:tc>
      </w:tr>
      <w:tr w:rsidR="006740A9" w:rsidRPr="00472921" w:rsidTr="002E089B">
        <w:trPr>
          <w:trHeight w:val="72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9.3.20</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permitir a utilização de qualquer trabalho do menor de dezesseis anos, exceto na condição de aprendiz para os maiores de quatorze anos, nem permitir a utilização do trabalho do menor de dezoito anos em trabalho noturno, perigoso ou insalubre.</w:t>
            </w:r>
          </w:p>
        </w:tc>
      </w:tr>
      <w:tr w:rsidR="006740A9" w:rsidRPr="00472921" w:rsidTr="002E089B">
        <w:trPr>
          <w:trHeight w:val="40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9.3.21</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Desenvolver os serviços de acordo com a orientação técnica, metodológica e necessidade da administração.</w:t>
            </w:r>
          </w:p>
        </w:tc>
      </w:tr>
      <w:tr w:rsidR="006740A9" w:rsidRPr="00472921" w:rsidTr="002E089B">
        <w:trPr>
          <w:trHeight w:val="46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9.3.22</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Alterar os serviços no que for apontado como ausência de detalhe, informação incompleta ou em razão de adequação ou de compatibilização.</w:t>
            </w:r>
          </w:p>
        </w:tc>
      </w:tr>
      <w:tr w:rsidR="006740A9" w:rsidRPr="00472921" w:rsidTr="002E089B">
        <w:trPr>
          <w:trHeight w:val="642"/>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9.3.23</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Guardar absoluto sigilo sob todas as informações recebidas do Licitador, tal qual como daquelas por si levantadas aos quais não poderão ser utilizadas para finalidades outras que não a do cumprimento do contrato.</w:t>
            </w:r>
          </w:p>
        </w:tc>
      </w:tr>
      <w:tr w:rsidR="006740A9" w:rsidRPr="00472921" w:rsidTr="002E089B">
        <w:trPr>
          <w:trHeight w:val="859"/>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9.3.24</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 Responsabilizar se por todos os ônus e obrigações concernentes à legislação fiscal, social, tributária e trabalhista de seus empregados, e ainda por todos os danos</w:t>
            </w:r>
            <w:r>
              <w:rPr>
                <w:rFonts w:ascii="Arial" w:eastAsia="Times New Roman" w:hAnsi="Arial" w:cs="Arial"/>
                <w:color w:val="000000"/>
                <w:kern w:val="0"/>
                <w:sz w:val="24"/>
                <w:szCs w:val="24"/>
                <w:lang w:eastAsia="pt-BR"/>
                <w14:ligatures w14:val="none"/>
              </w:rPr>
              <w:t xml:space="preserve"> </w:t>
            </w:r>
            <w:r w:rsidRPr="00472921">
              <w:rPr>
                <w:rFonts w:ascii="Arial" w:eastAsia="Times New Roman" w:hAnsi="Arial" w:cs="Arial"/>
                <w:color w:val="000000"/>
                <w:kern w:val="0"/>
                <w:sz w:val="24"/>
                <w:szCs w:val="24"/>
                <w:lang w:eastAsia="pt-BR"/>
                <w14:ligatures w14:val="none"/>
              </w:rPr>
              <w:t xml:space="preserve">e prejuízos que, a qualquer título, causarem aos terceiros em virtude da execução dos serviços, respondendo por si e por seus sucessores; </w:t>
            </w:r>
          </w:p>
        </w:tc>
      </w:tr>
      <w:tr w:rsidR="006740A9" w:rsidRPr="00472921" w:rsidTr="002E089B">
        <w:trPr>
          <w:trHeight w:val="102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9.3.25</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tc>
      </w:tr>
      <w:tr w:rsidR="006740A9" w:rsidRPr="00472921" w:rsidTr="002E089B">
        <w:trPr>
          <w:trHeight w:val="360"/>
        </w:trPr>
        <w:tc>
          <w:tcPr>
            <w:tcW w:w="455"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9.3.26</w:t>
            </w:r>
          </w:p>
        </w:tc>
        <w:tc>
          <w:tcPr>
            <w:tcW w:w="4545" w:type="pct"/>
            <w:gridSpan w:val="27"/>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Assumir toda e qualquer responsabilidade sobre os danos causados em bem Público ou privado.</w:t>
            </w:r>
          </w:p>
        </w:tc>
      </w:tr>
      <w:tr w:rsidR="006740A9" w:rsidRPr="00472921" w:rsidTr="002E089B">
        <w:trPr>
          <w:trHeight w:val="259"/>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DISPOSIÇÕES GERAIS SOBRE OS DOCUMENTOS DE HABILITAÇÃO</w:t>
            </w:r>
          </w:p>
        </w:tc>
      </w:tr>
      <w:tr w:rsidR="006740A9" w:rsidRPr="00472921" w:rsidTr="002E089B">
        <w:trPr>
          <w:trHeight w:val="31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10.1.</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documentos exigidos para habilitação são os constantes do quadro n° II</w:t>
            </w:r>
          </w:p>
        </w:tc>
      </w:tr>
      <w:tr w:rsidR="006740A9" w:rsidRPr="00472921" w:rsidTr="002E089B">
        <w:trPr>
          <w:trHeight w:val="37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10.2</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Para comprovação da habilitação jurídica, será exigido, conforme a natureza jurídica do Licitante:</w:t>
            </w:r>
          </w:p>
        </w:tc>
      </w:tr>
      <w:tr w:rsidR="006740A9" w:rsidRPr="00472921" w:rsidTr="002E089B">
        <w:trPr>
          <w:trHeight w:val="462"/>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No caso de empresário individual: inscrição no Registro Público de Empresas Mercantis, a cargo da Junta Comercial da respectiva sede;</w:t>
            </w:r>
          </w:p>
        </w:tc>
      </w:tr>
      <w:tr w:rsidR="006740A9" w:rsidRPr="00472921" w:rsidTr="002E089B">
        <w:trPr>
          <w:trHeight w:val="660"/>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b) Em se tratando de microempreendedor individual – MEI: </w:t>
            </w:r>
            <w:proofErr w:type="spellStart"/>
            <w:r w:rsidRPr="00472921">
              <w:rPr>
                <w:rFonts w:ascii="Arial" w:eastAsia="Times New Roman" w:hAnsi="Arial" w:cs="Arial"/>
                <w:color w:val="000000"/>
                <w:kern w:val="0"/>
                <w:sz w:val="24"/>
                <w:szCs w:val="24"/>
                <w:lang w:eastAsia="pt-BR"/>
                <w14:ligatures w14:val="none"/>
              </w:rPr>
              <w:t>Certiﬁcado</w:t>
            </w:r>
            <w:proofErr w:type="spellEnd"/>
            <w:r w:rsidRPr="00472921">
              <w:rPr>
                <w:rFonts w:ascii="Arial" w:eastAsia="Times New Roman" w:hAnsi="Arial" w:cs="Arial"/>
                <w:color w:val="000000"/>
                <w:kern w:val="0"/>
                <w:sz w:val="24"/>
                <w:szCs w:val="24"/>
                <w:lang w:eastAsia="pt-BR"/>
                <w14:ligatures w14:val="none"/>
              </w:rPr>
              <w:t xml:space="preserve"> da Condição de Microempreendedor Individual - CCMEI, cuja aceitação </w:t>
            </w:r>
            <w:proofErr w:type="spellStart"/>
            <w:r w:rsidRPr="00472921">
              <w:rPr>
                <w:rFonts w:ascii="Arial" w:eastAsia="Times New Roman" w:hAnsi="Arial" w:cs="Arial"/>
                <w:color w:val="000000"/>
                <w:kern w:val="0"/>
                <w:sz w:val="24"/>
                <w:szCs w:val="24"/>
                <w:lang w:eastAsia="pt-BR"/>
                <w14:ligatures w14:val="none"/>
              </w:rPr>
              <w:t>ﬁcará</w:t>
            </w:r>
            <w:proofErr w:type="spellEnd"/>
            <w:r w:rsidRPr="00472921">
              <w:rPr>
                <w:rFonts w:ascii="Arial" w:eastAsia="Times New Roman" w:hAnsi="Arial" w:cs="Arial"/>
                <w:color w:val="000000"/>
                <w:kern w:val="0"/>
                <w:sz w:val="24"/>
                <w:szCs w:val="24"/>
                <w:lang w:eastAsia="pt-BR"/>
                <w14:ligatures w14:val="none"/>
              </w:rPr>
              <w:t xml:space="preserve"> condicionada à </w:t>
            </w:r>
            <w:proofErr w:type="spellStart"/>
            <w:r w:rsidRPr="00472921">
              <w:rPr>
                <w:rFonts w:ascii="Arial" w:eastAsia="Times New Roman" w:hAnsi="Arial" w:cs="Arial"/>
                <w:color w:val="000000"/>
                <w:kern w:val="0"/>
                <w:sz w:val="24"/>
                <w:szCs w:val="24"/>
                <w:lang w:eastAsia="pt-BR"/>
                <w14:ligatures w14:val="none"/>
              </w:rPr>
              <w:t>veriﬁcação</w:t>
            </w:r>
            <w:proofErr w:type="spellEnd"/>
            <w:r w:rsidRPr="00472921">
              <w:rPr>
                <w:rFonts w:ascii="Arial" w:eastAsia="Times New Roman" w:hAnsi="Arial" w:cs="Arial"/>
                <w:color w:val="000000"/>
                <w:kern w:val="0"/>
                <w:sz w:val="24"/>
                <w:szCs w:val="24"/>
                <w:lang w:eastAsia="pt-BR"/>
                <w14:ligatures w14:val="none"/>
              </w:rPr>
              <w:t xml:space="preserve"> da autenticidade no sítio www.portaldoempreendedor.gov.br;</w:t>
            </w:r>
          </w:p>
        </w:tc>
      </w:tr>
      <w:tr w:rsidR="006740A9" w:rsidRPr="00472921" w:rsidTr="002E089B">
        <w:trPr>
          <w:trHeight w:val="1182"/>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c) 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472921">
              <w:rPr>
                <w:rFonts w:ascii="Arial" w:eastAsia="Times New Roman" w:hAnsi="Arial" w:cs="Arial"/>
                <w:color w:val="000000"/>
                <w:kern w:val="0"/>
                <w:sz w:val="24"/>
                <w:szCs w:val="24"/>
                <w:lang w:eastAsia="pt-BR"/>
                <w14:ligatures w14:val="none"/>
              </w:rPr>
              <w:t>ﬁlial</w:t>
            </w:r>
            <w:proofErr w:type="spellEnd"/>
            <w:r w:rsidRPr="00472921">
              <w:rPr>
                <w:rFonts w:ascii="Arial" w:eastAsia="Times New Roman" w:hAnsi="Arial" w:cs="Arial"/>
                <w:color w:val="000000"/>
                <w:kern w:val="0"/>
                <w:sz w:val="24"/>
                <w:szCs w:val="24"/>
                <w:lang w:eastAsia="pt-BR"/>
                <w14:ligatures w14:val="none"/>
              </w:rPr>
              <w:t xml:space="preserve"> ou agência;</w:t>
            </w:r>
          </w:p>
        </w:tc>
      </w:tr>
      <w:tr w:rsidR="006740A9" w:rsidRPr="00472921" w:rsidTr="002E089B">
        <w:trPr>
          <w:trHeight w:val="55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 No caso de sociedade simples: inscrição do ato constitutivo no Registro Civil das Pessoas Jurídicas do local de sua sede, acompanhada de prova da indicação dos seus administradores;</w:t>
            </w:r>
          </w:p>
        </w:tc>
      </w:tr>
      <w:tr w:rsidR="006740A9" w:rsidRPr="00472921" w:rsidTr="002E089B">
        <w:trPr>
          <w:trHeight w:val="822"/>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tc>
      </w:tr>
      <w:tr w:rsidR="006740A9" w:rsidRPr="00472921" w:rsidTr="002E089B">
        <w:trPr>
          <w:trHeight w:val="73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f) No caso de agricultor familiar: Declaração de Aptidão ao Pronaf – DAP ou DAP-P válida, ou, ainda, outros documentos definidos pela Secretaria Especial de Agricultura Familiar e do Desenvolvimento Agrário, nos termos do art. 4º, §2º do Decreto n. 7.775, de 2012.</w:t>
            </w:r>
          </w:p>
        </w:tc>
      </w:tr>
      <w:tr w:rsidR="006740A9" w:rsidRPr="00472921" w:rsidTr="002E089B">
        <w:trPr>
          <w:trHeight w:val="642"/>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f) No caso de produtor rural: matrícula no Cadastro </w:t>
            </w:r>
            <w:proofErr w:type="spellStart"/>
            <w:r w:rsidRPr="00472921">
              <w:rPr>
                <w:rFonts w:ascii="Arial" w:eastAsia="Times New Roman" w:hAnsi="Arial" w:cs="Arial"/>
                <w:color w:val="000000"/>
                <w:kern w:val="0"/>
                <w:sz w:val="24"/>
                <w:szCs w:val="24"/>
                <w:lang w:eastAsia="pt-BR"/>
                <w14:ligatures w14:val="none"/>
              </w:rPr>
              <w:t>Especíﬁco</w:t>
            </w:r>
            <w:proofErr w:type="spellEnd"/>
            <w:r w:rsidRPr="00472921">
              <w:rPr>
                <w:rFonts w:ascii="Arial" w:eastAsia="Times New Roman" w:hAnsi="Arial" w:cs="Arial"/>
                <w:color w:val="000000"/>
                <w:kern w:val="0"/>
                <w:sz w:val="24"/>
                <w:szCs w:val="24"/>
                <w:lang w:eastAsia="pt-BR"/>
                <w14:ligatures w14:val="none"/>
              </w:rPr>
              <w:t xml:space="preserve"> do INSS – CEI, que comprove a </w:t>
            </w:r>
            <w:proofErr w:type="spellStart"/>
            <w:r w:rsidRPr="00472921">
              <w:rPr>
                <w:rFonts w:ascii="Arial" w:eastAsia="Times New Roman" w:hAnsi="Arial" w:cs="Arial"/>
                <w:color w:val="000000"/>
                <w:kern w:val="0"/>
                <w:sz w:val="24"/>
                <w:szCs w:val="24"/>
                <w:lang w:eastAsia="pt-BR"/>
                <w14:ligatures w14:val="none"/>
              </w:rPr>
              <w:t>qualiﬁcação</w:t>
            </w:r>
            <w:proofErr w:type="spellEnd"/>
            <w:r w:rsidRPr="00472921">
              <w:rPr>
                <w:rFonts w:ascii="Arial" w:eastAsia="Times New Roman" w:hAnsi="Arial" w:cs="Arial"/>
                <w:color w:val="000000"/>
                <w:kern w:val="0"/>
                <w:sz w:val="24"/>
                <w:szCs w:val="24"/>
                <w:lang w:eastAsia="pt-BR"/>
                <w14:ligatures w14:val="none"/>
              </w:rPr>
              <w:t xml:space="preserve"> como produtor rural pessoa física, nos termos da Instrução Normativa RFB n. 971, de 2009 (</w:t>
            </w:r>
            <w:proofErr w:type="spellStart"/>
            <w:r w:rsidRPr="00472921">
              <w:rPr>
                <w:rFonts w:ascii="Arial" w:eastAsia="Times New Roman" w:hAnsi="Arial" w:cs="Arial"/>
                <w:color w:val="000000"/>
                <w:kern w:val="0"/>
                <w:sz w:val="24"/>
                <w:szCs w:val="24"/>
                <w:lang w:eastAsia="pt-BR"/>
                <w14:ligatures w14:val="none"/>
              </w:rPr>
              <w:t>arts</w:t>
            </w:r>
            <w:proofErr w:type="spellEnd"/>
            <w:r w:rsidRPr="00472921">
              <w:rPr>
                <w:rFonts w:ascii="Arial" w:eastAsia="Times New Roman" w:hAnsi="Arial" w:cs="Arial"/>
                <w:color w:val="000000"/>
                <w:kern w:val="0"/>
                <w:sz w:val="24"/>
                <w:szCs w:val="24"/>
                <w:lang w:eastAsia="pt-BR"/>
                <w14:ligatures w14:val="none"/>
              </w:rPr>
              <w:t>. 17 a 19 e 165).</w:t>
            </w:r>
          </w:p>
        </w:tc>
      </w:tr>
      <w:tr w:rsidR="006740A9" w:rsidRPr="00472921" w:rsidTr="002E089B">
        <w:trPr>
          <w:trHeight w:val="360"/>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g) No caso de empresa ou sociedade estrangeira em funcionamento no País: decreto de autorização;</w:t>
            </w:r>
          </w:p>
        </w:tc>
      </w:tr>
      <w:tr w:rsidR="006740A9" w:rsidRPr="00472921" w:rsidTr="002E089B">
        <w:trPr>
          <w:trHeight w:val="37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10.2.1</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documentos acima deverão estar acompanhados de todas as alterações ou da respectiva consolidação</w:t>
            </w:r>
          </w:p>
        </w:tc>
      </w:tr>
      <w:tr w:rsidR="006740A9" w:rsidRPr="00472921" w:rsidTr="002E089B">
        <w:trPr>
          <w:trHeight w:val="342"/>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10.3</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 tocante a apresentação de Balanço patrimonial, aplicam-se as seguintes regras:</w:t>
            </w:r>
          </w:p>
        </w:tc>
      </w:tr>
      <w:tr w:rsidR="006740A9" w:rsidRPr="00472921" w:rsidTr="002E089B">
        <w:trPr>
          <w:trHeight w:val="79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Deverá ser apresentado a demonstração de resultado de exercício e demais demonstrações contábeis (Termo de abertura e encerramento) dos 2 (dois) últimos exercícios sociais. No caso de licitante constituída há menos de 2 (dois) anos, deverá apresentar somente último exercício social.</w:t>
            </w:r>
          </w:p>
        </w:tc>
      </w:tr>
      <w:tr w:rsidR="006740A9" w:rsidRPr="00472921" w:rsidTr="002E089B">
        <w:trPr>
          <w:trHeight w:val="2700"/>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b) O balanço patrimonial, demonstração de resultado de exercício e demais demonstrações contábeis, devidamente assinado por contabilista registrado no Conselho Regional de Contabilidade e o representante legal da empresa, deverá vir acompanhado dos termos de abertura e de encerramento, devidamente registrados e assinados e contenha chancela, carimbo ou etiqueta indicando o seu registro na Junta Comercial conforme art. 1.181, Lei 10.406/02; Resolução CFC Nº 563/83; §2º do art. 1.184 da Lei 10.406/02. O balanço das sociedades anônimas ou por ações deverá ser apresentado em publicação no Diário Oficial. O(s) mesmo(s) deverá(</w:t>
            </w:r>
            <w:proofErr w:type="spellStart"/>
            <w:r w:rsidRPr="00472921">
              <w:rPr>
                <w:rFonts w:ascii="Arial" w:eastAsia="Times New Roman" w:hAnsi="Arial" w:cs="Arial"/>
                <w:color w:val="000000"/>
                <w:kern w:val="0"/>
                <w:sz w:val="24"/>
                <w:szCs w:val="24"/>
                <w:lang w:eastAsia="pt-BR"/>
                <w14:ligatures w14:val="none"/>
              </w:rPr>
              <w:t>ão</w:t>
            </w:r>
            <w:proofErr w:type="spellEnd"/>
            <w:r w:rsidRPr="00472921">
              <w:rPr>
                <w:rFonts w:ascii="Arial" w:eastAsia="Times New Roman" w:hAnsi="Arial" w:cs="Arial"/>
                <w:color w:val="000000"/>
                <w:kern w:val="0"/>
                <w:sz w:val="24"/>
                <w:szCs w:val="24"/>
                <w:lang w:eastAsia="pt-BR"/>
                <w14:ligatures w14:val="none"/>
              </w:rPr>
              <w:t xml:space="preserve">) ser assinado(s) por contabilista registrado no Conselho Regional de Contabilidade. Para as empresas que realizam a Escrituração Contábil Digital (ECD) do sistema público de Escrituração Digital – SPED, conforme prevê o Decreto nº 6.022/2007 e alterações posteriores, </w:t>
            </w:r>
            <w:r w:rsidRPr="00472921">
              <w:rPr>
                <w:rFonts w:ascii="Arial" w:eastAsia="Times New Roman" w:hAnsi="Arial" w:cs="Arial"/>
                <w:color w:val="000000"/>
                <w:kern w:val="0"/>
                <w:sz w:val="24"/>
                <w:szCs w:val="24"/>
                <w:lang w:eastAsia="pt-BR"/>
                <w14:ligatures w14:val="none"/>
              </w:rPr>
              <w:lastRenderedPageBreak/>
              <w:t xml:space="preserve">incisos I, II, III, IV e § 3º do artigo 3º da INSTRUÇÃO NORMATIVA RFB Nº 1420, DE 19 DE DEZEMBRO DE 2013, deverão apresentar o balanço digital, emitido por meio do sistema público de escrituração digital contábil. </w:t>
            </w:r>
          </w:p>
        </w:tc>
      </w:tr>
      <w:tr w:rsidR="006740A9" w:rsidRPr="00472921" w:rsidTr="002E089B">
        <w:trPr>
          <w:trHeight w:val="79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c) A autenticação da ECD será comprovada pelo recibo de entrega emitido pelo </w:t>
            </w:r>
            <w:proofErr w:type="spellStart"/>
            <w:r w:rsidRPr="00472921">
              <w:rPr>
                <w:rFonts w:ascii="Arial" w:eastAsia="Times New Roman" w:hAnsi="Arial" w:cs="Arial"/>
                <w:color w:val="000000"/>
                <w:kern w:val="0"/>
                <w:sz w:val="24"/>
                <w:szCs w:val="24"/>
                <w:lang w:eastAsia="pt-BR"/>
                <w14:ligatures w14:val="none"/>
              </w:rPr>
              <w:t>Sped</w:t>
            </w:r>
            <w:proofErr w:type="spellEnd"/>
            <w:r w:rsidRPr="00472921">
              <w:rPr>
                <w:rFonts w:ascii="Arial" w:eastAsia="Times New Roman" w:hAnsi="Arial" w:cs="Arial"/>
                <w:color w:val="000000"/>
                <w:kern w:val="0"/>
                <w:sz w:val="24"/>
                <w:szCs w:val="24"/>
                <w:lang w:eastAsia="pt-BR"/>
                <w14:ligatures w14:val="none"/>
              </w:rPr>
              <w:t xml:space="preserve"> e a autenticação dos documentos de empresas de qualquer porte realizada por meio do </w:t>
            </w:r>
            <w:proofErr w:type="spellStart"/>
            <w:r w:rsidRPr="00472921">
              <w:rPr>
                <w:rFonts w:ascii="Arial" w:eastAsia="Times New Roman" w:hAnsi="Arial" w:cs="Arial"/>
                <w:color w:val="000000"/>
                <w:kern w:val="0"/>
                <w:sz w:val="24"/>
                <w:szCs w:val="24"/>
                <w:lang w:eastAsia="pt-BR"/>
                <w14:ligatures w14:val="none"/>
              </w:rPr>
              <w:t>Sped</w:t>
            </w:r>
            <w:proofErr w:type="spellEnd"/>
            <w:r w:rsidRPr="00472921">
              <w:rPr>
                <w:rFonts w:ascii="Arial" w:eastAsia="Times New Roman" w:hAnsi="Arial" w:cs="Arial"/>
                <w:color w:val="000000"/>
                <w:kern w:val="0"/>
                <w:sz w:val="24"/>
                <w:szCs w:val="24"/>
                <w:lang w:eastAsia="pt-BR"/>
                <w14:ligatures w14:val="none"/>
              </w:rPr>
              <w:t xml:space="preserve"> dispensa qualquer outra, conforme prevê o § 2º e 3º da INSTRUÇÃO NORMATIVA RFB Nº 1420, DE 19 DE DEZEMBRO DE 2013.</w:t>
            </w:r>
          </w:p>
        </w:tc>
      </w:tr>
      <w:tr w:rsidR="006740A9" w:rsidRPr="00472921" w:rsidTr="002E089B">
        <w:trPr>
          <w:trHeight w:val="582"/>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 Nos termos do §1° do Art. 65 da Lei 14.133/21, empresas criadas no exercício financeiro da licitação ficarão autorizadas a substituir os demonstrativos contábeis pelo balanço de abertura;</w:t>
            </w:r>
          </w:p>
        </w:tc>
      </w:tr>
      <w:tr w:rsidR="006740A9" w:rsidRPr="00472921" w:rsidTr="002E089B">
        <w:trPr>
          <w:trHeight w:val="342"/>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10.4</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 tocante aos atestados de capacidade técnica, aplicam-se as seguintes regras:</w:t>
            </w:r>
          </w:p>
        </w:tc>
      </w:tr>
      <w:tr w:rsidR="006740A9" w:rsidRPr="00472921" w:rsidTr="002E089B">
        <w:trPr>
          <w:trHeight w:val="91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A comprovação de vínculo do responsável técnico com a empresa poderá ser realizada pela apresentação do contrato social, carteira de trabalho, contrato de prestação de serviços ou registro junto à entidade profissional competente. Caso não seja apresentado na fase de habilitação, deverá ser apresentado no ato da assinatura do contrato</w:t>
            </w:r>
          </w:p>
        </w:tc>
      </w:tr>
      <w:tr w:rsidR="006740A9" w:rsidRPr="00472921" w:rsidTr="002E089B">
        <w:trPr>
          <w:trHeight w:val="402"/>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b) O responsável técnico deverá estar à disposição para todos os dias úteis do período de execução do objeto.</w:t>
            </w:r>
          </w:p>
        </w:tc>
      </w:tr>
      <w:tr w:rsidR="006740A9" w:rsidRPr="00472921" w:rsidTr="002E089B">
        <w:trPr>
          <w:trHeight w:val="402"/>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c) Os atestados de capacidade técnico-profissional deverão estar registrados pela entidade profissional competente. </w:t>
            </w:r>
          </w:p>
        </w:tc>
      </w:tr>
      <w:tr w:rsidR="006740A9" w:rsidRPr="00472921" w:rsidTr="002E089B">
        <w:trPr>
          <w:trHeight w:val="79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tc>
      </w:tr>
      <w:tr w:rsidR="006740A9" w:rsidRPr="00472921" w:rsidTr="002E089B">
        <w:trPr>
          <w:trHeight w:val="103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 As licitantes, quando solicitadas,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 </w:t>
            </w:r>
          </w:p>
        </w:tc>
      </w:tr>
      <w:tr w:rsidR="006740A9" w:rsidRPr="00472921" w:rsidTr="002E089B">
        <w:trPr>
          <w:trHeight w:val="762"/>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f) No decorrer da execução do objeto, os profissionais responsáveis técnicos poderão ser substituídos, nos termos do artigo 67, §6, da Lei n° 14.133/2021, por profissionais de experiência equivalente ou superior, desde que a substituição seja aprovada pela Administração.</w:t>
            </w:r>
          </w:p>
        </w:tc>
      </w:tr>
      <w:tr w:rsidR="006740A9" w:rsidRPr="00472921" w:rsidTr="002E089B">
        <w:trPr>
          <w:trHeight w:val="942"/>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10.5</w:t>
            </w:r>
          </w:p>
        </w:tc>
        <w:tc>
          <w:tcPr>
            <w:tcW w:w="4545" w:type="pct"/>
            <w:gridSpan w:val="27"/>
            <w:tcBorders>
              <w:top w:val="nil"/>
              <w:left w:val="nil"/>
              <w:bottom w:val="nil"/>
              <w:right w:val="nil"/>
            </w:tcBorders>
            <w:shd w:val="clear" w:color="000000" w:fill="FFFFFF"/>
            <w:hideMark/>
          </w:tcPr>
          <w:p w:rsidR="006740A9"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No caso de certidão positiva de recuperação judicial ou extrajudicial, o licitante deverá apresentar a comprovação de que o respectivo plano de recuperação foi acolhido judicialmente, na forma do art. 58, da Lei </w:t>
            </w:r>
            <w:r w:rsidRPr="00472921">
              <w:rPr>
                <w:rFonts w:ascii="Arial" w:eastAsia="Times New Roman" w:hAnsi="Arial" w:cs="Arial"/>
                <w:color w:val="000000"/>
                <w:kern w:val="0"/>
                <w:sz w:val="24"/>
                <w:szCs w:val="24"/>
                <w:lang w:eastAsia="pt-BR"/>
                <w14:ligatures w14:val="none"/>
              </w:rPr>
              <w:lastRenderedPageBreak/>
              <w:t>n.º 11.101, de 09 de fevereiro de 2005, sob pena de inabilitação, devendo, ainda, comprovar todos os demais requisitos de habilitação</w:t>
            </w:r>
          </w:p>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r>
      <w:tr w:rsidR="006740A9" w:rsidRPr="00472921" w:rsidTr="002E089B">
        <w:trPr>
          <w:trHeight w:val="139"/>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11.</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DA ADJUDICAÇÃO</w:t>
            </w:r>
          </w:p>
        </w:tc>
      </w:tr>
      <w:tr w:rsidR="006740A9" w:rsidRPr="00472921" w:rsidTr="002E089B">
        <w:trPr>
          <w:trHeight w:val="25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 presente certame, a adjudicação será por grupo</w:t>
            </w:r>
          </w:p>
        </w:tc>
      </w:tr>
      <w:tr w:rsidR="006740A9" w:rsidRPr="00472921" w:rsidTr="002E089B">
        <w:trPr>
          <w:trHeight w:val="1842"/>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escolha da modalidade de adjudicação por grupo se deu devido à natureza do objeto em questão, que é a construção de uma parede de concreto pré-fabricado para reparo na estrutura do Ginásio de Esportes anexo à Escola Municipal Casimiro de Abreu, no município de Farol/PR. Por se tratar de uma empreitada por preço global, é necessário que apenas um vencedor execute a totalidade do objeto, garantindo assim a unidade e a qualidade da obra. Além disso, a adjudicação por grupo permite uma maior competitividade entre os licitantes, resultando em uma proposta mais vantajosa para a administração pública. Portanto, a escolha dessa modalidade é a mais adequada para garantir a eficiência e a economicidade na execução do objeto em questão.</w:t>
            </w:r>
          </w:p>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r>
      <w:tr w:rsidR="006740A9" w:rsidRPr="00472921" w:rsidTr="002E089B">
        <w:trPr>
          <w:trHeight w:val="259"/>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12.</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ANÁLISE E AVALIAÇÃO DA CONFORMIDADE DA PROPOSTA</w:t>
            </w:r>
          </w:p>
        </w:tc>
      </w:tr>
      <w:tr w:rsidR="006740A9" w:rsidRPr="00472921" w:rsidTr="002E089B">
        <w:trPr>
          <w:trHeight w:val="31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45" w:type="pct"/>
            <w:gridSpan w:val="27"/>
            <w:tcBorders>
              <w:top w:val="nil"/>
              <w:left w:val="nil"/>
              <w:bottom w:val="nil"/>
              <w:right w:val="nil"/>
            </w:tcBorders>
            <w:shd w:val="clear" w:color="000000" w:fill="FFFFFF"/>
            <w:hideMark/>
          </w:tcPr>
          <w:p w:rsidR="006740A9"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será exigido, neste certame, a comprovação de análise e avaliação da proposta</w:t>
            </w:r>
          </w:p>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r>
      <w:tr w:rsidR="006740A9" w:rsidRPr="00472921" w:rsidTr="002E089B">
        <w:trPr>
          <w:trHeight w:val="139"/>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13.</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DESCRITIVO DOS ITENS: </w:t>
            </w:r>
          </w:p>
        </w:tc>
      </w:tr>
      <w:tr w:rsidR="006740A9" w:rsidRPr="00472921" w:rsidTr="002E089B">
        <w:trPr>
          <w:trHeight w:val="1604"/>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13.1.</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descrição dos itens não induz a um objeto </w:t>
            </w:r>
            <w:proofErr w:type="gramStart"/>
            <w:r w:rsidRPr="00472921">
              <w:rPr>
                <w:rFonts w:ascii="Arial" w:eastAsia="Times New Roman" w:hAnsi="Arial" w:cs="Arial"/>
                <w:color w:val="000000"/>
                <w:kern w:val="0"/>
                <w:sz w:val="24"/>
                <w:szCs w:val="24"/>
                <w:lang w:eastAsia="pt-BR"/>
                <w14:ligatures w14:val="none"/>
              </w:rPr>
              <w:t>específico</w:t>
            </w:r>
            <w:proofErr w:type="gramEnd"/>
            <w:r w:rsidRPr="00472921">
              <w:rPr>
                <w:rFonts w:ascii="Arial" w:eastAsia="Times New Roman" w:hAnsi="Arial" w:cs="Arial"/>
                <w:color w:val="000000"/>
                <w:kern w:val="0"/>
                <w:sz w:val="24"/>
                <w:szCs w:val="24"/>
                <w:lang w:eastAsia="pt-BR"/>
                <w14:ligatures w14:val="none"/>
              </w:rPr>
              <w:t xml:space="preserve">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6740A9" w:rsidRPr="00472921" w:rsidTr="002E089B">
        <w:trPr>
          <w:trHeight w:val="139"/>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14</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DA PARTICIPAÇÃO EM CONSÓRCIO</w:t>
            </w:r>
          </w:p>
        </w:tc>
      </w:tr>
      <w:tr w:rsidR="006740A9" w:rsidRPr="00472921" w:rsidTr="006740A9">
        <w:trPr>
          <w:trHeight w:val="1285"/>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14.1</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472921">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472921">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472921">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472921">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472921">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472921">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472921">
              <w:rPr>
                <w:rFonts w:ascii="Arial" w:eastAsia="Times New Roman" w:hAnsi="Arial" w:cs="Arial"/>
                <w:color w:val="000000"/>
                <w:kern w:val="0"/>
                <w:sz w:val="24"/>
                <w:szCs w:val="24"/>
                <w:lang w:eastAsia="pt-BR"/>
                <w14:ligatures w14:val="none"/>
              </w:rPr>
              <w:br/>
              <w:t xml:space="preserve">f) É de responsabilidade solidária dos integrantes pelos atos </w:t>
            </w:r>
            <w:r w:rsidRPr="00472921">
              <w:rPr>
                <w:rFonts w:ascii="Arial" w:eastAsia="Times New Roman" w:hAnsi="Arial" w:cs="Arial"/>
                <w:color w:val="000000"/>
                <w:kern w:val="0"/>
                <w:sz w:val="24"/>
                <w:szCs w:val="24"/>
                <w:lang w:eastAsia="pt-BR"/>
                <w14:ligatures w14:val="none"/>
              </w:rPr>
              <w:lastRenderedPageBreak/>
              <w:t>praticados em consórcio, tanto na fase de licitação quanto na de execução do contrato.</w:t>
            </w:r>
          </w:p>
        </w:tc>
      </w:tr>
      <w:tr w:rsidR="006740A9" w:rsidRPr="00472921" w:rsidTr="002E089B">
        <w:trPr>
          <w:trHeight w:val="139"/>
        </w:trPr>
        <w:tc>
          <w:tcPr>
            <w:tcW w:w="455" w:type="pct"/>
            <w:gridSpan w:val="4"/>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15</w:t>
            </w:r>
          </w:p>
        </w:tc>
        <w:tc>
          <w:tcPr>
            <w:tcW w:w="4545" w:type="pct"/>
            <w:gridSpan w:val="27"/>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DAS DISPOSIÇÕES GERAIS</w:t>
            </w:r>
          </w:p>
        </w:tc>
      </w:tr>
      <w:tr w:rsidR="006740A9" w:rsidRPr="00472921" w:rsidTr="002E089B">
        <w:trPr>
          <w:trHeight w:val="762"/>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15.1</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6740A9" w:rsidRPr="00472921" w:rsidTr="002E089B">
        <w:trPr>
          <w:trHeight w:val="540"/>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15.2</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prazo de validade da proposta não será inferior a 60 (sessenta) dias, a contar da data de sua apresentação (art. 90, §3º, e art. 155, VI, da Lei nº 14.133, de 2021).</w:t>
            </w:r>
          </w:p>
        </w:tc>
      </w:tr>
      <w:tr w:rsidR="006740A9" w:rsidRPr="00472921" w:rsidTr="002E089B">
        <w:trPr>
          <w:trHeight w:val="859"/>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15.3</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6740A9" w:rsidRPr="00472921" w:rsidTr="002E089B">
        <w:trPr>
          <w:trHeight w:val="1080"/>
        </w:trPr>
        <w:tc>
          <w:tcPr>
            <w:tcW w:w="455" w:type="pct"/>
            <w:gridSpan w:val="4"/>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15.4</w:t>
            </w:r>
          </w:p>
        </w:tc>
        <w:tc>
          <w:tcPr>
            <w:tcW w:w="4545" w:type="pct"/>
            <w:gridSpan w:val="27"/>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6740A9" w:rsidRPr="00472921" w:rsidTr="002E089B">
        <w:trPr>
          <w:trHeight w:val="139"/>
        </w:trPr>
        <w:tc>
          <w:tcPr>
            <w:tcW w:w="5000" w:type="pct"/>
            <w:gridSpan w:val="31"/>
            <w:tcBorders>
              <w:top w:val="nil"/>
              <w:left w:val="nil"/>
              <w:bottom w:val="nil"/>
              <w:right w:val="nil"/>
            </w:tcBorders>
            <w:shd w:val="clear" w:color="000000" w:fill="FFFFFF"/>
            <w:vAlign w:val="bottom"/>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Farol/</w:t>
            </w:r>
            <w:proofErr w:type="spellStart"/>
            <w:r w:rsidRPr="00472921">
              <w:rPr>
                <w:rFonts w:ascii="Arial" w:eastAsia="Times New Roman" w:hAnsi="Arial" w:cs="Arial"/>
                <w:color w:val="000000"/>
                <w:kern w:val="0"/>
                <w:sz w:val="24"/>
                <w:szCs w:val="24"/>
                <w:lang w:eastAsia="pt-BR"/>
                <w14:ligatures w14:val="none"/>
              </w:rPr>
              <w:t>Pr</w:t>
            </w:r>
            <w:proofErr w:type="spellEnd"/>
            <w:r>
              <w:rPr>
                <w:rFonts w:ascii="Arial" w:eastAsia="Times New Roman" w:hAnsi="Arial" w:cs="Arial"/>
                <w:color w:val="000000"/>
                <w:kern w:val="0"/>
                <w:sz w:val="24"/>
                <w:szCs w:val="24"/>
                <w:lang w:eastAsia="pt-BR"/>
                <w14:ligatures w14:val="none"/>
              </w:rPr>
              <w:t xml:space="preserve"> 28 </w:t>
            </w:r>
            <w:r w:rsidRPr="00472921">
              <w:rPr>
                <w:rFonts w:ascii="Arial" w:eastAsia="Times New Roman" w:hAnsi="Arial" w:cs="Arial"/>
                <w:color w:val="000000"/>
                <w:kern w:val="0"/>
                <w:sz w:val="24"/>
                <w:szCs w:val="24"/>
                <w:lang w:eastAsia="pt-BR"/>
                <w14:ligatures w14:val="none"/>
              </w:rPr>
              <w:t>de</w:t>
            </w:r>
            <w:r>
              <w:rPr>
                <w:rFonts w:ascii="Arial" w:eastAsia="Times New Roman" w:hAnsi="Arial" w:cs="Arial"/>
                <w:color w:val="000000"/>
                <w:kern w:val="0"/>
                <w:sz w:val="24"/>
                <w:szCs w:val="24"/>
                <w:lang w:eastAsia="pt-BR"/>
                <w14:ligatures w14:val="none"/>
              </w:rPr>
              <w:t xml:space="preserve"> fevereiro </w:t>
            </w:r>
            <w:r w:rsidRPr="00472921">
              <w:rPr>
                <w:rFonts w:ascii="Arial" w:eastAsia="Times New Roman" w:hAnsi="Arial" w:cs="Arial"/>
                <w:color w:val="000000"/>
                <w:kern w:val="0"/>
                <w:sz w:val="24"/>
                <w:szCs w:val="24"/>
                <w:lang w:eastAsia="pt-BR"/>
                <w14:ligatures w14:val="none"/>
              </w:rPr>
              <w:t>de2024</w:t>
            </w:r>
          </w:p>
        </w:tc>
      </w:tr>
      <w:tr w:rsidR="006740A9" w:rsidRPr="00472921" w:rsidTr="002E089B">
        <w:trPr>
          <w:trHeight w:val="139"/>
        </w:trPr>
        <w:tc>
          <w:tcPr>
            <w:tcW w:w="5000" w:type="pct"/>
            <w:gridSpan w:val="31"/>
            <w:tcBorders>
              <w:top w:val="nil"/>
              <w:left w:val="nil"/>
              <w:bottom w:val="nil"/>
              <w:right w:val="nil"/>
            </w:tcBorders>
            <w:shd w:val="clear" w:color="000000" w:fill="FFFFFF"/>
            <w:vAlign w:val="bottom"/>
            <w:hideMark/>
          </w:tcPr>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 xml:space="preserve">Davi </w:t>
            </w:r>
            <w:proofErr w:type="spellStart"/>
            <w:r w:rsidRPr="00472921">
              <w:rPr>
                <w:rFonts w:ascii="Arial" w:eastAsia="Times New Roman" w:hAnsi="Arial" w:cs="Arial"/>
                <w:b/>
                <w:bCs/>
                <w:color w:val="000000"/>
                <w:kern w:val="0"/>
                <w:sz w:val="24"/>
                <w:szCs w:val="24"/>
                <w:lang w:eastAsia="pt-BR"/>
                <w14:ligatures w14:val="none"/>
              </w:rPr>
              <w:t>Maieski</w:t>
            </w:r>
            <w:proofErr w:type="spellEnd"/>
          </w:p>
        </w:tc>
      </w:tr>
      <w:tr w:rsidR="006740A9" w:rsidRPr="00472921" w:rsidTr="002E089B">
        <w:trPr>
          <w:trHeight w:val="139"/>
        </w:trPr>
        <w:tc>
          <w:tcPr>
            <w:tcW w:w="5000" w:type="pct"/>
            <w:gridSpan w:val="31"/>
            <w:tcBorders>
              <w:top w:val="nil"/>
              <w:left w:val="nil"/>
              <w:bottom w:val="nil"/>
              <w:right w:val="nil"/>
            </w:tcBorders>
            <w:shd w:val="clear" w:color="000000" w:fill="FFFFFF"/>
            <w:vAlign w:val="bottom"/>
            <w:hideMark/>
          </w:tcPr>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Secretaria de infraestrutura</w:t>
            </w: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tc>
      </w:tr>
      <w:tr w:rsidR="006740A9" w:rsidRPr="00472921" w:rsidTr="002E089B">
        <w:trPr>
          <w:trHeight w:val="259"/>
        </w:trPr>
        <w:tc>
          <w:tcPr>
            <w:tcW w:w="273"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Calibri" w:eastAsia="Times New Roman" w:hAnsi="Calibri" w:cs="Calibri"/>
                <w:color w:val="000000"/>
                <w:kern w:val="0"/>
                <w:sz w:val="16"/>
                <w:szCs w:val="16"/>
                <w:lang w:eastAsia="pt-BR"/>
                <w14:ligatures w14:val="none"/>
              </w:rPr>
            </w:pPr>
            <w:r w:rsidRPr="00472921">
              <w:rPr>
                <w:rFonts w:ascii="Calibri" w:eastAsia="Times New Roman" w:hAnsi="Calibri" w:cs="Calibri"/>
                <w:color w:val="000000"/>
                <w:kern w:val="0"/>
                <w:sz w:val="16"/>
                <w:szCs w:val="16"/>
                <w:lang w:eastAsia="pt-BR"/>
                <w14:ligatures w14:val="none"/>
              </w:rPr>
              <w:lastRenderedPageBreak/>
              <w:t> </w:t>
            </w:r>
          </w:p>
        </w:tc>
        <w:tc>
          <w:tcPr>
            <w:tcW w:w="4727" w:type="pct"/>
            <w:gridSpan w:val="29"/>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ADENDO - PLANILHA DE ITENS E VALORES DE REFERÊNCIA</w:t>
            </w:r>
          </w:p>
        </w:tc>
      </w:tr>
      <w:tr w:rsidR="006740A9" w:rsidRPr="00472921" w:rsidTr="002E089B">
        <w:trPr>
          <w:trHeight w:val="319"/>
        </w:trPr>
        <w:tc>
          <w:tcPr>
            <w:tcW w:w="273"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jc w:val="center"/>
              <w:rPr>
                <w:rFonts w:ascii="Calibri" w:eastAsia="Times New Roman" w:hAnsi="Calibri" w:cs="Calibri"/>
                <w:b/>
                <w:bCs/>
                <w:color w:val="000000"/>
                <w:kern w:val="0"/>
                <w:sz w:val="16"/>
                <w:szCs w:val="16"/>
                <w:lang w:eastAsia="pt-BR"/>
                <w14:ligatures w14:val="none"/>
              </w:rPr>
            </w:pPr>
            <w:r w:rsidRPr="00472921">
              <w:rPr>
                <w:rFonts w:ascii="Calibri" w:eastAsia="Times New Roman" w:hAnsi="Calibri" w:cs="Calibri"/>
                <w:b/>
                <w:bCs/>
                <w:color w:val="000000"/>
                <w:kern w:val="0"/>
                <w:sz w:val="16"/>
                <w:szCs w:val="16"/>
                <w:lang w:eastAsia="pt-BR"/>
                <w14:ligatures w14:val="none"/>
              </w:rPr>
              <w:t>Grupo</w:t>
            </w:r>
          </w:p>
        </w:tc>
        <w:tc>
          <w:tcPr>
            <w:tcW w:w="149"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I.</w:t>
            </w:r>
          </w:p>
        </w:tc>
        <w:tc>
          <w:tcPr>
            <w:tcW w:w="270" w:type="pct"/>
            <w:gridSpan w:val="3"/>
            <w:tcBorders>
              <w:top w:val="single" w:sz="4" w:space="0" w:color="auto"/>
              <w:left w:val="nil"/>
              <w:bottom w:val="single" w:sz="4" w:space="0" w:color="auto"/>
              <w:right w:val="single" w:sz="4" w:space="0" w:color="auto"/>
            </w:tcBorders>
            <w:shd w:val="clear" w:color="000000" w:fill="FFF2CC"/>
            <w:vAlign w:val="center"/>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proofErr w:type="spellStart"/>
            <w:r w:rsidRPr="00472921">
              <w:rPr>
                <w:rFonts w:ascii="Arial" w:eastAsia="Times New Roman" w:hAnsi="Arial" w:cs="Arial"/>
                <w:color w:val="000000"/>
                <w:kern w:val="0"/>
                <w:sz w:val="16"/>
                <w:szCs w:val="16"/>
                <w:lang w:eastAsia="pt-BR"/>
                <w14:ligatures w14:val="none"/>
              </w:rPr>
              <w:t>Und</w:t>
            </w:r>
            <w:proofErr w:type="spellEnd"/>
            <w:r w:rsidRPr="00472921">
              <w:rPr>
                <w:rFonts w:ascii="Arial" w:eastAsia="Times New Roman" w:hAnsi="Arial" w:cs="Arial"/>
                <w:color w:val="000000"/>
                <w:kern w:val="0"/>
                <w:sz w:val="16"/>
                <w:szCs w:val="16"/>
                <w:lang w:eastAsia="pt-BR"/>
                <w14:ligatures w14:val="none"/>
              </w:rPr>
              <w:t>.</w:t>
            </w:r>
          </w:p>
        </w:tc>
        <w:tc>
          <w:tcPr>
            <w:tcW w:w="257" w:type="pct"/>
            <w:gridSpan w:val="3"/>
            <w:tcBorders>
              <w:top w:val="single" w:sz="4" w:space="0" w:color="auto"/>
              <w:left w:val="nil"/>
              <w:bottom w:val="single" w:sz="4" w:space="0" w:color="auto"/>
              <w:right w:val="single" w:sz="4" w:space="0" w:color="auto"/>
            </w:tcBorders>
            <w:shd w:val="clear" w:color="000000" w:fill="FFF2CC"/>
            <w:vAlign w:val="center"/>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proofErr w:type="spellStart"/>
            <w:r w:rsidRPr="00472921">
              <w:rPr>
                <w:rFonts w:ascii="Arial" w:eastAsia="Times New Roman" w:hAnsi="Arial" w:cs="Arial"/>
                <w:color w:val="000000"/>
                <w:kern w:val="0"/>
                <w:sz w:val="16"/>
                <w:szCs w:val="16"/>
                <w:lang w:eastAsia="pt-BR"/>
                <w14:ligatures w14:val="none"/>
              </w:rPr>
              <w:t>Qtd</w:t>
            </w:r>
            <w:proofErr w:type="spellEnd"/>
            <w:r w:rsidRPr="00472921">
              <w:rPr>
                <w:rFonts w:ascii="Arial" w:eastAsia="Times New Roman" w:hAnsi="Arial" w:cs="Arial"/>
                <w:color w:val="000000"/>
                <w:kern w:val="0"/>
                <w:sz w:val="16"/>
                <w:szCs w:val="16"/>
                <w:lang w:eastAsia="pt-BR"/>
                <w14:ligatures w14:val="none"/>
              </w:rPr>
              <w:t>.</w:t>
            </w:r>
          </w:p>
        </w:tc>
        <w:tc>
          <w:tcPr>
            <w:tcW w:w="1346" w:type="pct"/>
            <w:gridSpan w:val="9"/>
            <w:tcBorders>
              <w:top w:val="single" w:sz="4" w:space="0" w:color="auto"/>
              <w:left w:val="nil"/>
              <w:bottom w:val="single" w:sz="4" w:space="0" w:color="auto"/>
              <w:right w:val="single" w:sz="4" w:space="0" w:color="auto"/>
            </w:tcBorders>
            <w:shd w:val="clear" w:color="000000" w:fill="FFF2CC"/>
            <w:vAlign w:val="center"/>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grupo de itens</w:t>
            </w:r>
          </w:p>
        </w:tc>
        <w:tc>
          <w:tcPr>
            <w:tcW w:w="1086" w:type="pct"/>
            <w:gridSpan w:val="6"/>
            <w:tcBorders>
              <w:top w:val="single" w:sz="4" w:space="0" w:color="auto"/>
              <w:left w:val="nil"/>
              <w:bottom w:val="single" w:sz="4" w:space="0" w:color="auto"/>
              <w:right w:val="single" w:sz="4" w:space="0" w:color="auto"/>
            </w:tcBorders>
            <w:shd w:val="clear" w:color="000000" w:fill="FFF2CC"/>
            <w:vAlign w:val="center"/>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Preço Máximo do item (Unitário)</w:t>
            </w:r>
          </w:p>
        </w:tc>
        <w:tc>
          <w:tcPr>
            <w:tcW w:w="1090" w:type="pct"/>
            <w:gridSpan w:val="5"/>
            <w:tcBorders>
              <w:top w:val="single" w:sz="4" w:space="0" w:color="auto"/>
              <w:left w:val="nil"/>
              <w:bottom w:val="single" w:sz="4" w:space="0" w:color="auto"/>
              <w:right w:val="single" w:sz="4" w:space="0" w:color="auto"/>
            </w:tcBorders>
            <w:shd w:val="clear" w:color="000000" w:fill="FFF2CC"/>
            <w:vAlign w:val="center"/>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Preço máximo Total</w:t>
            </w:r>
          </w:p>
        </w:tc>
        <w:tc>
          <w:tcPr>
            <w:tcW w:w="528" w:type="pct"/>
            <w:gridSpan w:val="2"/>
            <w:tcBorders>
              <w:top w:val="single" w:sz="4" w:space="0" w:color="auto"/>
              <w:left w:val="nil"/>
              <w:bottom w:val="single" w:sz="4" w:space="0" w:color="auto"/>
              <w:right w:val="single" w:sz="4" w:space="0" w:color="auto"/>
            </w:tcBorders>
            <w:shd w:val="clear" w:color="000000" w:fill="FFF2CC"/>
            <w:vAlign w:val="center"/>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MPE</w:t>
            </w:r>
          </w:p>
        </w:tc>
      </w:tr>
      <w:tr w:rsidR="006740A9" w:rsidRPr="00472921" w:rsidTr="002E089B">
        <w:trPr>
          <w:trHeight w:val="1542"/>
        </w:trPr>
        <w:tc>
          <w:tcPr>
            <w:tcW w:w="273" w:type="pct"/>
            <w:gridSpan w:val="2"/>
            <w:tcBorders>
              <w:top w:val="single" w:sz="4" w:space="0" w:color="auto"/>
              <w:left w:val="single" w:sz="4" w:space="0" w:color="auto"/>
              <w:bottom w:val="single" w:sz="4" w:space="0" w:color="auto"/>
              <w:right w:val="single" w:sz="4" w:space="0" w:color="auto"/>
            </w:tcBorders>
            <w:shd w:val="clear" w:color="auto" w:fill="auto"/>
            <w:hideMark/>
          </w:tcPr>
          <w:p w:rsidR="006740A9" w:rsidRPr="00611413" w:rsidRDefault="006740A9" w:rsidP="002E089B">
            <w:pPr>
              <w:spacing w:after="0" w:line="240" w:lineRule="auto"/>
              <w:jc w:val="both"/>
              <w:rPr>
                <w:rFonts w:ascii="Arial" w:eastAsia="Times New Roman" w:hAnsi="Arial" w:cs="Arial"/>
                <w:b/>
                <w:color w:val="000000"/>
                <w:kern w:val="0"/>
                <w:sz w:val="16"/>
                <w:szCs w:val="16"/>
                <w:lang w:eastAsia="pt-BR"/>
                <w14:ligatures w14:val="none"/>
              </w:rPr>
            </w:pPr>
          </w:p>
        </w:tc>
        <w:tc>
          <w:tcPr>
            <w:tcW w:w="149" w:type="pct"/>
            <w:tcBorders>
              <w:top w:val="nil"/>
              <w:left w:val="single" w:sz="4" w:space="0" w:color="auto"/>
              <w:bottom w:val="single" w:sz="4" w:space="0" w:color="auto"/>
              <w:right w:val="single" w:sz="4" w:space="0" w:color="auto"/>
            </w:tcBorders>
            <w:shd w:val="clear" w:color="auto" w:fill="auto"/>
            <w:hideMark/>
          </w:tcPr>
          <w:p w:rsidR="006740A9" w:rsidRPr="00611413" w:rsidRDefault="006740A9" w:rsidP="002E089B">
            <w:pPr>
              <w:spacing w:after="0" w:line="240" w:lineRule="auto"/>
              <w:jc w:val="center"/>
              <w:rPr>
                <w:rFonts w:ascii="Calibri" w:eastAsia="Times New Roman" w:hAnsi="Calibri" w:cs="Calibri"/>
                <w:b/>
                <w:color w:val="000000"/>
                <w:kern w:val="0"/>
                <w:sz w:val="16"/>
                <w:szCs w:val="16"/>
                <w:lang w:eastAsia="pt-BR"/>
                <w14:ligatures w14:val="none"/>
              </w:rPr>
            </w:pPr>
            <w:r w:rsidRPr="00611413">
              <w:rPr>
                <w:rFonts w:ascii="Calibri" w:eastAsia="Times New Roman" w:hAnsi="Calibri" w:cs="Calibri"/>
                <w:b/>
                <w:color w:val="000000"/>
                <w:kern w:val="0"/>
                <w:sz w:val="16"/>
                <w:szCs w:val="16"/>
                <w:lang w:eastAsia="pt-BR"/>
                <w14:ligatures w14:val="none"/>
              </w:rPr>
              <w:t>1</w:t>
            </w:r>
          </w:p>
        </w:tc>
        <w:tc>
          <w:tcPr>
            <w:tcW w:w="270" w:type="pct"/>
            <w:gridSpan w:val="3"/>
            <w:tcBorders>
              <w:top w:val="nil"/>
              <w:left w:val="nil"/>
              <w:bottom w:val="single" w:sz="4" w:space="0" w:color="auto"/>
              <w:right w:val="single" w:sz="4" w:space="0" w:color="auto"/>
            </w:tcBorders>
            <w:shd w:val="clear" w:color="auto" w:fill="auto"/>
            <w:vAlign w:val="center"/>
            <w:hideMark/>
          </w:tcPr>
          <w:p w:rsidR="006740A9" w:rsidRPr="00611413" w:rsidRDefault="006740A9" w:rsidP="002E089B">
            <w:pPr>
              <w:spacing w:after="0" w:line="240" w:lineRule="auto"/>
              <w:jc w:val="center"/>
              <w:rPr>
                <w:rFonts w:ascii="Calibri" w:eastAsia="Times New Roman" w:hAnsi="Calibri" w:cs="Calibri"/>
                <w:b/>
                <w:color w:val="000000"/>
                <w:kern w:val="0"/>
                <w:sz w:val="16"/>
                <w:szCs w:val="16"/>
                <w:lang w:eastAsia="pt-BR"/>
                <w14:ligatures w14:val="none"/>
              </w:rPr>
            </w:pPr>
            <w:r w:rsidRPr="00611413">
              <w:rPr>
                <w:rFonts w:ascii="Calibri" w:eastAsia="Times New Roman" w:hAnsi="Calibri" w:cs="Calibri"/>
                <w:b/>
                <w:color w:val="000000"/>
                <w:kern w:val="0"/>
                <w:sz w:val="16"/>
                <w:szCs w:val="16"/>
                <w:lang w:eastAsia="pt-BR"/>
                <w14:ligatures w14:val="none"/>
              </w:rPr>
              <w:t>Obra</w:t>
            </w:r>
          </w:p>
        </w:tc>
        <w:tc>
          <w:tcPr>
            <w:tcW w:w="257" w:type="pct"/>
            <w:gridSpan w:val="3"/>
            <w:tcBorders>
              <w:top w:val="nil"/>
              <w:left w:val="nil"/>
              <w:bottom w:val="single" w:sz="4" w:space="0" w:color="auto"/>
              <w:right w:val="single" w:sz="4" w:space="0" w:color="000000"/>
            </w:tcBorders>
            <w:shd w:val="clear" w:color="auto" w:fill="auto"/>
            <w:vAlign w:val="center"/>
            <w:hideMark/>
          </w:tcPr>
          <w:p w:rsidR="006740A9" w:rsidRPr="00611413" w:rsidRDefault="006740A9" w:rsidP="002E089B">
            <w:pPr>
              <w:spacing w:after="0" w:line="240" w:lineRule="auto"/>
              <w:jc w:val="center"/>
              <w:rPr>
                <w:rFonts w:ascii="Calibri" w:eastAsia="Times New Roman" w:hAnsi="Calibri" w:cs="Calibri"/>
                <w:b/>
                <w:color w:val="000000"/>
                <w:kern w:val="0"/>
                <w:sz w:val="16"/>
                <w:szCs w:val="16"/>
                <w:lang w:eastAsia="pt-BR"/>
                <w14:ligatures w14:val="none"/>
              </w:rPr>
            </w:pPr>
            <w:r w:rsidRPr="00611413">
              <w:rPr>
                <w:rFonts w:ascii="Calibri" w:eastAsia="Times New Roman" w:hAnsi="Calibri" w:cs="Calibri"/>
                <w:b/>
                <w:color w:val="000000"/>
                <w:kern w:val="0"/>
                <w:sz w:val="16"/>
                <w:szCs w:val="16"/>
                <w:lang w:eastAsia="pt-BR"/>
                <w14:ligatures w14:val="none"/>
              </w:rPr>
              <w:t>1</w:t>
            </w:r>
          </w:p>
        </w:tc>
        <w:tc>
          <w:tcPr>
            <w:tcW w:w="1346" w:type="pct"/>
            <w:gridSpan w:val="9"/>
            <w:tcBorders>
              <w:top w:val="nil"/>
              <w:left w:val="nil"/>
              <w:bottom w:val="single" w:sz="4" w:space="0" w:color="auto"/>
              <w:right w:val="single" w:sz="4" w:space="0" w:color="auto"/>
            </w:tcBorders>
            <w:shd w:val="clear" w:color="auto" w:fill="auto"/>
            <w:vAlign w:val="center"/>
            <w:hideMark/>
          </w:tcPr>
          <w:p w:rsidR="006740A9" w:rsidRPr="00611413" w:rsidRDefault="006740A9" w:rsidP="002E089B">
            <w:pPr>
              <w:spacing w:after="0" w:line="240" w:lineRule="auto"/>
              <w:jc w:val="center"/>
              <w:rPr>
                <w:rFonts w:ascii="Arial" w:eastAsia="Times New Roman" w:hAnsi="Arial" w:cs="Arial"/>
                <w:b/>
                <w:color w:val="000000"/>
                <w:kern w:val="0"/>
                <w:sz w:val="16"/>
                <w:szCs w:val="16"/>
                <w:lang w:eastAsia="pt-BR"/>
                <w14:ligatures w14:val="none"/>
              </w:rPr>
            </w:pPr>
            <w:r w:rsidRPr="00611413">
              <w:rPr>
                <w:rFonts w:ascii="Arial" w:eastAsia="Times New Roman" w:hAnsi="Arial" w:cs="Arial"/>
                <w:b/>
                <w:color w:val="000000"/>
                <w:kern w:val="0"/>
                <w:sz w:val="16"/>
                <w:szCs w:val="16"/>
                <w:lang w:eastAsia="pt-BR"/>
                <w14:ligatures w14:val="none"/>
              </w:rPr>
              <w:t>Construção de parede de concreto pré-fabricado com dimensão de 24,20x5,80m totalizando 140,36 m², destinada ao para reparo na estrutura do Ginásio de Esportes anexo a Escola Municipal Casimiro de Abreu - Município de Farol/</w:t>
            </w:r>
            <w:proofErr w:type="spellStart"/>
            <w:r w:rsidRPr="00611413">
              <w:rPr>
                <w:rFonts w:ascii="Arial" w:eastAsia="Times New Roman" w:hAnsi="Arial" w:cs="Arial"/>
                <w:b/>
                <w:color w:val="000000"/>
                <w:kern w:val="0"/>
                <w:sz w:val="16"/>
                <w:szCs w:val="16"/>
                <w:lang w:eastAsia="pt-BR"/>
                <w14:ligatures w14:val="none"/>
              </w:rPr>
              <w:t>Pr</w:t>
            </w:r>
            <w:proofErr w:type="spellEnd"/>
            <w:r w:rsidRPr="00611413">
              <w:rPr>
                <w:rFonts w:ascii="Arial" w:eastAsia="Times New Roman" w:hAnsi="Arial" w:cs="Arial"/>
                <w:b/>
                <w:color w:val="000000"/>
                <w:kern w:val="0"/>
                <w:sz w:val="16"/>
                <w:szCs w:val="16"/>
                <w:lang w:eastAsia="pt-BR"/>
                <w14:ligatures w14:val="none"/>
              </w:rPr>
              <w:t>, no endereço Rua Curitiba, 185   compreendendo: PILARES DE CONCRETO (25X35)CM C/ 07,00M; SAPATAS CONCRETADAS “IN LOCO”; SERVIÇO DE COLOCAÇÃO DOS PILARES DE CONCRETO; SERVIÇO DE COLOCAÇÃO DAS PLACAS DE CONCRETO ARMADO C/ FERRAGEM, SERVIÇO DE TRANSPORTE DOS PILARES E DAS PLACAS – CARGA E DESCARGA E DEMAIS SERVIÇOS E MATERIAIS INERENTES A PERFEITA EXECUÇÃO DOS SERVIÇOS, nos termos no Memorial descritivo.</w:t>
            </w:r>
          </w:p>
        </w:tc>
        <w:tc>
          <w:tcPr>
            <w:tcW w:w="1086" w:type="pct"/>
            <w:gridSpan w:val="6"/>
            <w:tcBorders>
              <w:top w:val="nil"/>
              <w:left w:val="nil"/>
              <w:bottom w:val="single" w:sz="4" w:space="0" w:color="auto"/>
              <w:right w:val="single" w:sz="4" w:space="0" w:color="auto"/>
            </w:tcBorders>
            <w:shd w:val="clear" w:color="auto" w:fill="auto"/>
            <w:vAlign w:val="center"/>
            <w:hideMark/>
          </w:tcPr>
          <w:p w:rsidR="006740A9" w:rsidRPr="00611413" w:rsidRDefault="006740A9" w:rsidP="002E089B">
            <w:pPr>
              <w:spacing w:after="0" w:line="240" w:lineRule="auto"/>
              <w:jc w:val="center"/>
              <w:rPr>
                <w:rFonts w:ascii="Arial" w:eastAsia="Times New Roman" w:hAnsi="Arial" w:cs="Arial"/>
                <w:b/>
                <w:color w:val="000000"/>
                <w:kern w:val="0"/>
                <w:sz w:val="16"/>
                <w:szCs w:val="16"/>
                <w:lang w:eastAsia="pt-BR"/>
                <w14:ligatures w14:val="none"/>
              </w:rPr>
            </w:pPr>
            <w:r w:rsidRPr="00611413">
              <w:rPr>
                <w:rFonts w:ascii="Arial" w:eastAsia="Times New Roman" w:hAnsi="Arial" w:cs="Arial"/>
                <w:b/>
                <w:color w:val="000000"/>
                <w:kern w:val="0"/>
                <w:sz w:val="16"/>
                <w:szCs w:val="16"/>
                <w:lang w:eastAsia="pt-BR"/>
                <w14:ligatures w14:val="none"/>
              </w:rPr>
              <w:t>R$        42.000,00</w:t>
            </w:r>
          </w:p>
        </w:tc>
        <w:tc>
          <w:tcPr>
            <w:tcW w:w="1090" w:type="pct"/>
            <w:gridSpan w:val="5"/>
            <w:tcBorders>
              <w:top w:val="nil"/>
              <w:left w:val="nil"/>
              <w:bottom w:val="single" w:sz="4" w:space="0" w:color="auto"/>
              <w:right w:val="single" w:sz="4" w:space="0" w:color="auto"/>
            </w:tcBorders>
            <w:shd w:val="clear" w:color="auto" w:fill="auto"/>
            <w:vAlign w:val="center"/>
            <w:hideMark/>
          </w:tcPr>
          <w:p w:rsidR="006740A9" w:rsidRPr="00611413" w:rsidRDefault="006740A9" w:rsidP="002E089B">
            <w:pPr>
              <w:spacing w:after="0" w:line="240" w:lineRule="auto"/>
              <w:jc w:val="center"/>
              <w:rPr>
                <w:rFonts w:ascii="Arial" w:eastAsia="Times New Roman" w:hAnsi="Arial" w:cs="Arial"/>
                <w:b/>
                <w:color w:val="000000"/>
                <w:kern w:val="0"/>
                <w:sz w:val="16"/>
                <w:szCs w:val="16"/>
                <w:lang w:eastAsia="pt-BR"/>
                <w14:ligatures w14:val="none"/>
              </w:rPr>
            </w:pPr>
            <w:r w:rsidRPr="00611413">
              <w:rPr>
                <w:rFonts w:ascii="Arial" w:eastAsia="Times New Roman" w:hAnsi="Arial" w:cs="Arial"/>
                <w:b/>
                <w:color w:val="000000"/>
                <w:kern w:val="0"/>
                <w:sz w:val="16"/>
                <w:szCs w:val="16"/>
                <w:lang w:eastAsia="pt-BR"/>
                <w14:ligatures w14:val="none"/>
              </w:rPr>
              <w:t xml:space="preserve">  </w:t>
            </w:r>
          </w:p>
        </w:tc>
        <w:tc>
          <w:tcPr>
            <w:tcW w:w="528" w:type="pct"/>
            <w:gridSpan w:val="2"/>
            <w:tcBorders>
              <w:top w:val="nil"/>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r>
      <w:tr w:rsidR="006740A9" w:rsidRPr="00472921" w:rsidTr="002E089B">
        <w:trPr>
          <w:trHeight w:val="139"/>
        </w:trPr>
        <w:tc>
          <w:tcPr>
            <w:tcW w:w="273"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16"/>
                <w:szCs w:val="16"/>
                <w:lang w:eastAsia="pt-BR"/>
                <w14:ligatures w14:val="none"/>
              </w:rPr>
            </w:pPr>
          </w:p>
        </w:tc>
        <w:tc>
          <w:tcPr>
            <w:tcW w:w="677" w:type="pct"/>
            <w:gridSpan w:val="7"/>
            <w:tcBorders>
              <w:top w:val="single" w:sz="4" w:space="0" w:color="auto"/>
              <w:left w:val="single" w:sz="4" w:space="0" w:color="auto"/>
              <w:bottom w:val="single" w:sz="4" w:space="0" w:color="auto"/>
              <w:right w:val="nil"/>
            </w:tcBorders>
            <w:shd w:val="clear" w:color="auto" w:fill="auto"/>
            <w:vAlign w:val="center"/>
            <w:hideMark/>
          </w:tcPr>
          <w:p w:rsidR="006740A9" w:rsidRPr="00472921" w:rsidRDefault="006740A9" w:rsidP="002E089B">
            <w:pPr>
              <w:spacing w:after="0" w:line="240" w:lineRule="auto"/>
              <w:jc w:val="center"/>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Total</w:t>
            </w:r>
          </w:p>
        </w:tc>
        <w:tc>
          <w:tcPr>
            <w:tcW w:w="4050" w:type="pct"/>
            <w:gridSpan w:val="22"/>
            <w:tcBorders>
              <w:top w:val="single" w:sz="4" w:space="0" w:color="auto"/>
              <w:left w:val="nil"/>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R$ 42.000,00</w:t>
            </w:r>
          </w:p>
        </w:tc>
      </w:tr>
      <w:tr w:rsidR="006740A9" w:rsidRPr="00472921" w:rsidTr="002E089B">
        <w:trPr>
          <w:trHeight w:val="102"/>
        </w:trPr>
        <w:tc>
          <w:tcPr>
            <w:tcW w:w="273"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rPr>
                <w:rFonts w:ascii="Calibri" w:eastAsia="Times New Roman" w:hAnsi="Calibri" w:cs="Calibri"/>
                <w:color w:val="000000"/>
                <w:kern w:val="0"/>
                <w:lang w:eastAsia="pt-BR"/>
                <w14:ligatures w14:val="none"/>
              </w:rPr>
            </w:pPr>
            <w:r w:rsidRPr="00472921">
              <w:rPr>
                <w:rFonts w:ascii="Calibri" w:eastAsia="Times New Roman" w:hAnsi="Calibri" w:cs="Calibri"/>
                <w:color w:val="000000"/>
                <w:kern w:val="0"/>
                <w:lang w:eastAsia="pt-BR"/>
                <w14:ligatures w14:val="none"/>
              </w:rPr>
              <w:t> </w:t>
            </w:r>
          </w:p>
        </w:tc>
        <w:tc>
          <w:tcPr>
            <w:tcW w:w="149"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center"/>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135" w:type="pct"/>
            <w:gridSpan w:val="2"/>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center"/>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136"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center"/>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136"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center"/>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121" w:type="pct"/>
            <w:gridSpan w:val="2"/>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center"/>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115"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107"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107"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107"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107" w:type="pct"/>
            <w:gridSpan w:val="2"/>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266"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268"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268"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271" w:type="pct"/>
            <w:gridSpan w:val="2"/>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274"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271" w:type="pct"/>
            <w:gridSpan w:val="2"/>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270"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269"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273" w:type="pct"/>
            <w:gridSpan w:val="2"/>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277"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271"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265"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c>
          <w:tcPr>
            <w:tcW w:w="263" w:type="pct"/>
            <w:tcBorders>
              <w:top w:val="nil"/>
              <w:left w:val="nil"/>
              <w:bottom w:val="nil"/>
              <w:right w:val="nil"/>
            </w:tcBorders>
            <w:shd w:val="clear" w:color="000000" w:fill="FFFFFF"/>
            <w:vAlign w:val="center"/>
            <w:hideMark/>
          </w:tcPr>
          <w:p w:rsidR="006740A9" w:rsidRPr="00472921" w:rsidRDefault="006740A9" w:rsidP="002E089B">
            <w:pPr>
              <w:spacing w:after="0" w:line="240" w:lineRule="auto"/>
              <w:jc w:val="right"/>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 </w:t>
            </w:r>
          </w:p>
        </w:tc>
      </w:tr>
    </w:tbl>
    <w:p w:rsidR="006740A9" w:rsidRDefault="006740A9" w:rsidP="006740A9">
      <w:r>
        <w:br w:type="page"/>
      </w:r>
    </w:p>
    <w:tbl>
      <w:tblPr>
        <w:tblW w:w="5000" w:type="pct"/>
        <w:tblCellMar>
          <w:left w:w="70" w:type="dxa"/>
          <w:right w:w="70" w:type="dxa"/>
        </w:tblCellMar>
        <w:tblLook w:val="04A0" w:firstRow="1" w:lastRow="0" w:firstColumn="1" w:lastColumn="0" w:noHBand="0" w:noVBand="1"/>
      </w:tblPr>
      <w:tblGrid>
        <w:gridCol w:w="513"/>
        <w:gridCol w:w="332"/>
        <w:gridCol w:w="890"/>
        <w:gridCol w:w="210"/>
        <w:gridCol w:w="1025"/>
        <w:gridCol w:w="1783"/>
        <w:gridCol w:w="906"/>
        <w:gridCol w:w="2845"/>
      </w:tblGrid>
      <w:tr w:rsidR="006740A9" w:rsidRPr="00472921" w:rsidTr="002E089B">
        <w:trPr>
          <w:trHeight w:val="102"/>
        </w:trPr>
        <w:tc>
          <w:tcPr>
            <w:tcW w:w="5000" w:type="pct"/>
            <w:gridSpan w:val="8"/>
            <w:tcBorders>
              <w:top w:val="nil"/>
              <w:left w:val="nil"/>
              <w:bottom w:val="single" w:sz="4" w:space="0" w:color="auto"/>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p>
        </w:tc>
      </w:tr>
      <w:tr w:rsidR="006740A9" w:rsidRPr="00472921" w:rsidTr="002E089B">
        <w:trPr>
          <w:trHeight w:val="259"/>
        </w:trPr>
        <w:tc>
          <w:tcPr>
            <w:tcW w:w="5000" w:type="pct"/>
            <w:gridSpan w:val="8"/>
            <w:tcBorders>
              <w:top w:val="nil"/>
              <w:left w:val="single" w:sz="8" w:space="0" w:color="auto"/>
              <w:bottom w:val="single" w:sz="8" w:space="0" w:color="auto"/>
              <w:right w:val="single" w:sz="8" w:space="0" w:color="000000"/>
            </w:tcBorders>
            <w:shd w:val="clear" w:color="000000" w:fill="FFF2CC"/>
            <w:vAlign w:val="center"/>
            <w:hideMark/>
          </w:tcPr>
          <w:p w:rsidR="006740A9" w:rsidRPr="00472921" w:rsidRDefault="006740A9" w:rsidP="002E089B">
            <w:pPr>
              <w:spacing w:after="0" w:line="240" w:lineRule="auto"/>
              <w:jc w:val="center"/>
              <w:rPr>
                <w:rFonts w:ascii="Arial" w:eastAsia="Times New Roman" w:hAnsi="Arial" w:cs="Arial"/>
                <w:b/>
                <w:bCs/>
                <w:color w:val="000000"/>
                <w:kern w:val="0"/>
                <w:sz w:val="44"/>
                <w:szCs w:val="44"/>
                <w:lang w:eastAsia="pt-BR"/>
                <w14:ligatures w14:val="none"/>
              </w:rPr>
            </w:pPr>
            <w:r w:rsidRPr="00472921">
              <w:rPr>
                <w:rFonts w:ascii="Arial" w:eastAsia="Times New Roman" w:hAnsi="Arial" w:cs="Arial"/>
                <w:b/>
                <w:bCs/>
                <w:color w:val="000000"/>
                <w:kern w:val="0"/>
                <w:sz w:val="44"/>
                <w:szCs w:val="44"/>
                <w:lang w:eastAsia="pt-BR"/>
                <w14:ligatures w14:val="none"/>
              </w:rPr>
              <w:t>ANEXO II - MINUTA DE CONTRATO</w:t>
            </w:r>
          </w:p>
        </w:tc>
      </w:tr>
      <w:tr w:rsidR="006740A9" w:rsidRPr="00472921" w:rsidTr="002E089B">
        <w:trPr>
          <w:trHeight w:val="139"/>
        </w:trPr>
        <w:tc>
          <w:tcPr>
            <w:tcW w:w="5000" w:type="pct"/>
            <w:gridSpan w:val="8"/>
            <w:tcBorders>
              <w:top w:val="single" w:sz="4" w:space="0" w:color="auto"/>
              <w:left w:val="double" w:sz="6" w:space="0" w:color="2B2B2B"/>
              <w:bottom w:val="nil"/>
              <w:right w:val="nil"/>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 IDENTIFICAÇÃO DAS PARTES</w:t>
            </w:r>
          </w:p>
        </w:tc>
      </w:tr>
      <w:tr w:rsidR="006740A9" w:rsidRPr="00472921" w:rsidTr="002E089B">
        <w:trPr>
          <w:trHeight w:val="702"/>
        </w:trPr>
        <w:tc>
          <w:tcPr>
            <w:tcW w:w="97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740A9" w:rsidRPr="00472921" w:rsidRDefault="006740A9" w:rsidP="002E089B">
            <w:pPr>
              <w:spacing w:after="0" w:line="240" w:lineRule="auto"/>
              <w:rPr>
                <w:rFonts w:ascii="Arial" w:eastAsia="Times New Roman" w:hAnsi="Arial" w:cs="Arial"/>
                <w:b/>
                <w:bCs/>
                <w:color w:val="000000"/>
                <w:kern w:val="0"/>
                <w:sz w:val="18"/>
                <w:szCs w:val="18"/>
                <w:lang w:eastAsia="pt-BR"/>
                <w14:ligatures w14:val="none"/>
              </w:rPr>
            </w:pPr>
            <w:r w:rsidRPr="00472921">
              <w:rPr>
                <w:rFonts w:ascii="Arial" w:eastAsia="Times New Roman" w:hAnsi="Arial" w:cs="Arial"/>
                <w:b/>
                <w:bCs/>
                <w:color w:val="000000"/>
                <w:kern w:val="0"/>
                <w:sz w:val="18"/>
                <w:szCs w:val="18"/>
                <w:lang w:eastAsia="pt-BR"/>
                <w14:ligatures w14:val="none"/>
              </w:rPr>
              <w:t>CONTRATANTE</w:t>
            </w:r>
          </w:p>
        </w:tc>
        <w:tc>
          <w:tcPr>
            <w:tcW w:w="4022" w:type="pct"/>
            <w:gridSpan w:val="4"/>
            <w:tcBorders>
              <w:top w:val="single" w:sz="4" w:space="0" w:color="auto"/>
              <w:left w:val="nil"/>
              <w:bottom w:val="single" w:sz="4" w:space="0" w:color="auto"/>
              <w:right w:val="single" w:sz="4" w:space="0" w:color="auto"/>
            </w:tcBorders>
            <w:shd w:val="clear" w:color="000000" w:fill="FFFFFF"/>
            <w:vAlign w:val="bottom"/>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Município de Farol/</w:t>
            </w:r>
            <w:proofErr w:type="spellStart"/>
            <w:r w:rsidRPr="00472921">
              <w:rPr>
                <w:rFonts w:ascii="Arial" w:eastAsia="Times New Roman" w:hAnsi="Arial" w:cs="Arial"/>
                <w:color w:val="000000"/>
                <w:kern w:val="0"/>
                <w:sz w:val="24"/>
                <w:szCs w:val="24"/>
                <w:lang w:eastAsia="pt-BR"/>
                <w14:ligatures w14:val="none"/>
              </w:rPr>
              <w:t>Pr</w:t>
            </w:r>
            <w:proofErr w:type="spellEnd"/>
            <w:r w:rsidRPr="00472921">
              <w:rPr>
                <w:rFonts w:ascii="Arial" w:eastAsia="Times New Roman" w:hAnsi="Arial" w:cs="Arial"/>
                <w:color w:val="000000"/>
                <w:kern w:val="0"/>
                <w:sz w:val="24"/>
                <w:szCs w:val="24"/>
                <w:lang w:eastAsia="pt-BR"/>
                <w14:ligatures w14:val="none"/>
              </w:rPr>
              <w:t>, com sede na Rua Bahia, 880, inscrito(a) no CNPJ sob o nº 95.640.124/0001-48, neste ato representado(a) pelo(a) Sr. Prefeito OCLÉCIO DE FREITAS MENESES, inscrito no CPF sob n° 655.451.509-78 e RG n° 4160333-0</w:t>
            </w:r>
          </w:p>
        </w:tc>
      </w:tr>
      <w:tr w:rsidR="006740A9" w:rsidRPr="00472921" w:rsidTr="002E089B">
        <w:trPr>
          <w:trHeight w:val="1260"/>
        </w:trPr>
        <w:tc>
          <w:tcPr>
            <w:tcW w:w="97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740A9" w:rsidRPr="00472921" w:rsidRDefault="006740A9" w:rsidP="002E089B">
            <w:pPr>
              <w:spacing w:after="0" w:line="240" w:lineRule="auto"/>
              <w:rPr>
                <w:rFonts w:ascii="Arial" w:eastAsia="Times New Roman" w:hAnsi="Arial" w:cs="Arial"/>
                <w:b/>
                <w:bCs/>
                <w:color w:val="000000"/>
                <w:kern w:val="0"/>
                <w:sz w:val="18"/>
                <w:szCs w:val="18"/>
                <w:lang w:eastAsia="pt-BR"/>
                <w14:ligatures w14:val="none"/>
              </w:rPr>
            </w:pPr>
            <w:r w:rsidRPr="00472921">
              <w:rPr>
                <w:rFonts w:ascii="Arial" w:eastAsia="Times New Roman" w:hAnsi="Arial" w:cs="Arial"/>
                <w:b/>
                <w:bCs/>
                <w:color w:val="000000"/>
                <w:kern w:val="0"/>
                <w:sz w:val="18"/>
                <w:szCs w:val="18"/>
                <w:lang w:eastAsia="pt-BR"/>
                <w14:ligatures w14:val="none"/>
              </w:rPr>
              <w:t>CONTRATADO</w:t>
            </w:r>
          </w:p>
        </w:tc>
        <w:tc>
          <w:tcPr>
            <w:tcW w:w="4022" w:type="pct"/>
            <w:gridSpan w:val="4"/>
            <w:tcBorders>
              <w:top w:val="single" w:sz="4" w:space="0" w:color="auto"/>
              <w:left w:val="nil"/>
              <w:bottom w:val="single" w:sz="4" w:space="0" w:color="auto"/>
              <w:right w:val="single" w:sz="4" w:space="0" w:color="auto"/>
            </w:tcBorders>
            <w:shd w:val="clear" w:color="000000" w:fill="FFFFFF"/>
            <w:vAlign w:val="bottom"/>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472921">
              <w:rPr>
                <w:rFonts w:ascii="Arial" w:eastAsia="Times New Roman" w:hAnsi="Arial" w:cs="Arial"/>
                <w:color w:val="000000"/>
                <w:kern w:val="0"/>
                <w:sz w:val="24"/>
                <w:szCs w:val="24"/>
                <w:lang w:eastAsia="pt-BR"/>
                <w14:ligatures w14:val="none"/>
              </w:rPr>
              <w:t>email</w:t>
            </w:r>
            <w:proofErr w:type="spellEnd"/>
            <w:r w:rsidRPr="00472921">
              <w:rPr>
                <w:rFonts w:ascii="Arial" w:eastAsia="Times New Roman" w:hAnsi="Arial" w:cs="Arial"/>
                <w:color w:val="000000"/>
                <w:kern w:val="0"/>
                <w:sz w:val="24"/>
                <w:szCs w:val="24"/>
                <w:lang w:eastAsia="pt-BR"/>
                <w14:ligatures w14:val="none"/>
              </w:rPr>
              <w:t xml:space="preserve"> (</w:t>
            </w:r>
            <w:proofErr w:type="spellStart"/>
            <w:r w:rsidRPr="00472921">
              <w:rPr>
                <w:rFonts w:ascii="Arial" w:eastAsia="Times New Roman" w:hAnsi="Arial" w:cs="Arial"/>
                <w:color w:val="000000"/>
                <w:kern w:val="0"/>
                <w:sz w:val="24"/>
                <w:szCs w:val="24"/>
                <w:lang w:eastAsia="pt-BR"/>
                <w14:ligatures w14:val="none"/>
              </w:rPr>
              <w:t>Email</w:t>
            </w:r>
            <w:proofErr w:type="spellEnd"/>
            <w:r w:rsidRPr="00472921">
              <w:rPr>
                <w:rFonts w:ascii="Arial" w:eastAsia="Times New Roman" w:hAnsi="Arial" w:cs="Arial"/>
                <w:color w:val="000000"/>
                <w:kern w:val="0"/>
                <w:sz w:val="24"/>
                <w:szCs w:val="24"/>
                <w:lang w:eastAsia="pt-BR"/>
                <w14:ligatures w14:val="none"/>
              </w:rPr>
              <w:t xml:space="preserve"> da Proponente) e telefone (Telefone da Proponente).</w:t>
            </w:r>
          </w:p>
        </w:tc>
      </w:tr>
      <w:tr w:rsidR="006740A9" w:rsidRPr="00472921" w:rsidTr="002E089B">
        <w:trPr>
          <w:trHeight w:val="139"/>
        </w:trPr>
        <w:tc>
          <w:tcPr>
            <w:tcW w:w="5000" w:type="pct"/>
            <w:gridSpan w:val="8"/>
            <w:tcBorders>
              <w:top w:val="nil"/>
              <w:left w:val="nil"/>
              <w:bottom w:val="single" w:sz="4" w:space="0" w:color="auto"/>
              <w:right w:val="nil"/>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II. IDENTIFICAÇÃO DO PROCESSO</w:t>
            </w:r>
          </w:p>
        </w:tc>
      </w:tr>
      <w:tr w:rsidR="006740A9" w:rsidRPr="00472921" w:rsidTr="002E089B">
        <w:trPr>
          <w:trHeight w:val="139"/>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8"/>
                <w:szCs w:val="18"/>
                <w:lang w:eastAsia="pt-BR"/>
                <w14:ligatures w14:val="none"/>
              </w:rPr>
            </w:pPr>
            <w:r w:rsidRPr="00472921">
              <w:rPr>
                <w:rFonts w:ascii="Arial" w:eastAsia="Times New Roman" w:hAnsi="Arial" w:cs="Arial"/>
                <w:b/>
                <w:bCs/>
                <w:color w:val="000000"/>
                <w:kern w:val="0"/>
                <w:sz w:val="18"/>
                <w:szCs w:val="18"/>
                <w:lang w:eastAsia="pt-BR"/>
                <w14:ligatures w14:val="none"/>
              </w:rPr>
              <w:t>N° PROCESSO</w:t>
            </w:r>
          </w:p>
        </w:tc>
        <w:tc>
          <w:tcPr>
            <w:tcW w:w="4149" w:type="pct"/>
            <w:gridSpan w:val="5"/>
            <w:tcBorders>
              <w:top w:val="single" w:sz="4" w:space="0" w:color="auto"/>
              <w:left w:val="nil"/>
              <w:bottom w:val="single" w:sz="4" w:space="0" w:color="auto"/>
              <w:right w:val="single" w:sz="4" w:space="0" w:color="000000"/>
            </w:tcBorders>
            <w:shd w:val="clear" w:color="auto" w:fill="auto"/>
            <w:vAlign w:val="center"/>
            <w:hideMark/>
          </w:tcPr>
          <w:p w:rsidR="006740A9" w:rsidRPr="009C12FC" w:rsidRDefault="006740A9" w:rsidP="002E089B">
            <w:pPr>
              <w:spacing w:after="0" w:line="240" w:lineRule="auto"/>
              <w:rPr>
                <w:rFonts w:ascii="Arial" w:eastAsia="Times New Roman" w:hAnsi="Arial" w:cs="Arial"/>
                <w:color w:val="000000"/>
                <w:kern w:val="0"/>
                <w:highlight w:val="yellow"/>
                <w:lang w:eastAsia="pt-BR"/>
                <w14:ligatures w14:val="none"/>
              </w:rPr>
            </w:pPr>
            <w:r>
              <w:rPr>
                <w:rFonts w:ascii="Arial" w:eastAsia="Times New Roman" w:hAnsi="Arial" w:cs="Arial"/>
                <w:color w:val="000000"/>
                <w:kern w:val="0"/>
                <w:lang w:eastAsia="pt-BR"/>
                <w14:ligatures w14:val="none"/>
              </w:rPr>
              <w:t>18/2024</w:t>
            </w:r>
          </w:p>
        </w:tc>
      </w:tr>
      <w:tr w:rsidR="006740A9" w:rsidRPr="00472921" w:rsidTr="002E089B">
        <w:trPr>
          <w:trHeight w:val="240"/>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8"/>
                <w:szCs w:val="18"/>
                <w:lang w:eastAsia="pt-BR"/>
                <w14:ligatures w14:val="none"/>
              </w:rPr>
            </w:pPr>
            <w:r w:rsidRPr="00472921">
              <w:rPr>
                <w:rFonts w:ascii="Arial" w:eastAsia="Times New Roman" w:hAnsi="Arial" w:cs="Arial"/>
                <w:b/>
                <w:bCs/>
                <w:color w:val="000000"/>
                <w:kern w:val="0"/>
                <w:sz w:val="18"/>
                <w:szCs w:val="18"/>
                <w:lang w:eastAsia="pt-BR"/>
                <w14:ligatures w14:val="none"/>
              </w:rPr>
              <w:t>MODALIDADE</w:t>
            </w:r>
          </w:p>
        </w:tc>
        <w:tc>
          <w:tcPr>
            <w:tcW w:w="4149" w:type="pct"/>
            <w:gridSpan w:val="5"/>
            <w:tcBorders>
              <w:top w:val="nil"/>
              <w:left w:val="nil"/>
              <w:bottom w:val="nil"/>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dispensa por limite (art. 75, I)</w:t>
            </w:r>
          </w:p>
        </w:tc>
      </w:tr>
      <w:tr w:rsidR="006740A9" w:rsidRPr="00472921" w:rsidTr="002E089B">
        <w:trPr>
          <w:trHeight w:val="139"/>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8"/>
                <w:szCs w:val="18"/>
                <w:lang w:eastAsia="pt-BR"/>
                <w14:ligatures w14:val="none"/>
              </w:rPr>
            </w:pPr>
            <w:r w:rsidRPr="00472921">
              <w:rPr>
                <w:rFonts w:ascii="Arial" w:eastAsia="Times New Roman" w:hAnsi="Arial" w:cs="Arial"/>
                <w:b/>
                <w:bCs/>
                <w:color w:val="000000"/>
                <w:kern w:val="0"/>
                <w:sz w:val="18"/>
                <w:szCs w:val="18"/>
                <w:lang w:eastAsia="pt-BR"/>
                <w14:ligatures w14:val="none"/>
              </w:rPr>
              <w:t>N° PROCEDIMENTO</w:t>
            </w:r>
          </w:p>
        </w:tc>
        <w:tc>
          <w:tcPr>
            <w:tcW w:w="4149"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6740A9" w:rsidRPr="00611413" w:rsidRDefault="006740A9" w:rsidP="002E089B">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05/2024</w:t>
            </w:r>
          </w:p>
        </w:tc>
      </w:tr>
      <w:tr w:rsidR="006740A9" w:rsidRPr="00472921" w:rsidTr="002E089B">
        <w:trPr>
          <w:trHeight w:val="240"/>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8"/>
                <w:szCs w:val="18"/>
                <w:lang w:eastAsia="pt-BR"/>
                <w14:ligatures w14:val="none"/>
              </w:rPr>
            </w:pPr>
            <w:r w:rsidRPr="00472921">
              <w:rPr>
                <w:rFonts w:ascii="Arial" w:eastAsia="Times New Roman" w:hAnsi="Arial" w:cs="Arial"/>
                <w:b/>
                <w:bCs/>
                <w:color w:val="000000"/>
                <w:kern w:val="0"/>
                <w:sz w:val="18"/>
                <w:szCs w:val="18"/>
                <w:lang w:eastAsia="pt-BR"/>
                <w14:ligatures w14:val="none"/>
              </w:rPr>
              <w:t>FINALIDADE</w:t>
            </w:r>
          </w:p>
        </w:tc>
        <w:tc>
          <w:tcPr>
            <w:tcW w:w="4149" w:type="pct"/>
            <w:gridSpan w:val="5"/>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Contratação de Obra de engenharia</w:t>
            </w:r>
          </w:p>
        </w:tc>
      </w:tr>
      <w:tr w:rsidR="006740A9" w:rsidRPr="00472921" w:rsidTr="002E089B">
        <w:trPr>
          <w:trHeight w:val="600"/>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8"/>
                <w:szCs w:val="18"/>
                <w:lang w:eastAsia="pt-BR"/>
                <w14:ligatures w14:val="none"/>
              </w:rPr>
            </w:pPr>
            <w:r w:rsidRPr="00472921">
              <w:rPr>
                <w:rFonts w:ascii="Arial" w:eastAsia="Times New Roman" w:hAnsi="Arial" w:cs="Arial"/>
                <w:b/>
                <w:bCs/>
                <w:color w:val="000000"/>
                <w:kern w:val="0"/>
                <w:sz w:val="18"/>
                <w:szCs w:val="18"/>
                <w:lang w:eastAsia="pt-BR"/>
                <w14:ligatures w14:val="none"/>
              </w:rPr>
              <w:t>OBJETO</w:t>
            </w:r>
          </w:p>
        </w:tc>
        <w:tc>
          <w:tcPr>
            <w:tcW w:w="4149" w:type="pct"/>
            <w:gridSpan w:val="5"/>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 xml:space="preserve">Construção de parede de concreto pré-fabricado para reparo na estrutura do Ginásio de Esportes anexo a Escola Municipal Casimiro de Abreu, no endereço Rua Curitiba, </w:t>
            </w:r>
            <w:proofErr w:type="gramStart"/>
            <w:r w:rsidRPr="00472921">
              <w:rPr>
                <w:rFonts w:ascii="Arial" w:eastAsia="Times New Roman" w:hAnsi="Arial" w:cs="Arial"/>
                <w:color w:val="000000"/>
                <w:kern w:val="0"/>
                <w:lang w:eastAsia="pt-BR"/>
                <w14:ligatures w14:val="none"/>
              </w:rPr>
              <w:t>185  -</w:t>
            </w:r>
            <w:proofErr w:type="gramEnd"/>
            <w:r w:rsidRPr="00472921">
              <w:rPr>
                <w:rFonts w:ascii="Arial" w:eastAsia="Times New Roman" w:hAnsi="Arial" w:cs="Arial"/>
                <w:color w:val="000000"/>
                <w:kern w:val="0"/>
                <w:lang w:eastAsia="pt-BR"/>
                <w14:ligatures w14:val="none"/>
              </w:rPr>
              <w:t xml:space="preserve"> Município de Farol/</w:t>
            </w:r>
            <w:proofErr w:type="spellStart"/>
            <w:r w:rsidRPr="00472921">
              <w:rPr>
                <w:rFonts w:ascii="Arial" w:eastAsia="Times New Roman" w:hAnsi="Arial" w:cs="Arial"/>
                <w:color w:val="000000"/>
                <w:kern w:val="0"/>
                <w:lang w:eastAsia="pt-BR"/>
                <w14:ligatures w14:val="none"/>
              </w:rPr>
              <w:t>Pr</w:t>
            </w:r>
            <w:proofErr w:type="spellEnd"/>
          </w:p>
        </w:tc>
      </w:tr>
      <w:tr w:rsidR="006740A9" w:rsidRPr="00472921" w:rsidTr="002E089B">
        <w:trPr>
          <w:trHeight w:val="222"/>
        </w:trPr>
        <w:tc>
          <w:tcPr>
            <w:tcW w:w="5000" w:type="pct"/>
            <w:gridSpan w:val="8"/>
            <w:tcBorders>
              <w:top w:val="nil"/>
              <w:left w:val="nil"/>
              <w:bottom w:val="single" w:sz="4" w:space="0" w:color="auto"/>
              <w:right w:val="nil"/>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III. ELEMENTOS ESSENCIAIS DO CONTRATO</w:t>
            </w:r>
          </w:p>
        </w:tc>
      </w:tr>
      <w:tr w:rsidR="006740A9" w:rsidRPr="00472921" w:rsidTr="002E089B">
        <w:trPr>
          <w:trHeight w:val="139"/>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VALOR</w:t>
            </w:r>
          </w:p>
        </w:tc>
        <w:tc>
          <w:tcPr>
            <w:tcW w:w="4149" w:type="pct"/>
            <w:gridSpan w:val="5"/>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R$ __________________</w:t>
            </w:r>
          </w:p>
        </w:tc>
      </w:tr>
      <w:tr w:rsidR="006740A9" w:rsidRPr="00472921" w:rsidTr="002E089B">
        <w:trPr>
          <w:trHeight w:val="319"/>
        </w:trPr>
        <w:tc>
          <w:tcPr>
            <w:tcW w:w="851" w:type="pct"/>
            <w:gridSpan w:val="3"/>
            <w:tcBorders>
              <w:top w:val="single" w:sz="4" w:space="0" w:color="auto"/>
              <w:left w:val="single" w:sz="4" w:space="0" w:color="auto"/>
              <w:bottom w:val="nil"/>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VIGÊNCIA</w:t>
            </w:r>
          </w:p>
        </w:tc>
        <w:tc>
          <w:tcPr>
            <w:tcW w:w="4149" w:type="pct"/>
            <w:gridSpan w:val="5"/>
            <w:tcBorders>
              <w:top w:val="single" w:sz="4" w:space="0" w:color="auto"/>
              <w:left w:val="nil"/>
              <w:bottom w:val="nil"/>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2 meses prorrogável automaticamente até a completa execução do objeto</w:t>
            </w:r>
          </w:p>
        </w:tc>
      </w:tr>
      <w:tr w:rsidR="006740A9" w:rsidRPr="00472921" w:rsidTr="002E089B">
        <w:trPr>
          <w:trHeight w:val="139"/>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GARANTIA DE EXECUÇÃO</w:t>
            </w:r>
          </w:p>
        </w:tc>
        <w:tc>
          <w:tcPr>
            <w:tcW w:w="4149" w:type="pct"/>
            <w:gridSpan w:val="5"/>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Não</w:t>
            </w:r>
          </w:p>
        </w:tc>
      </w:tr>
      <w:tr w:rsidR="006740A9" w:rsidRPr="00472921" w:rsidTr="002E089B">
        <w:trPr>
          <w:trHeight w:val="222"/>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HÁ PREVISÃO DE SUBCONTRATAÇÃO</w:t>
            </w:r>
          </w:p>
        </w:tc>
        <w:tc>
          <w:tcPr>
            <w:tcW w:w="4149" w:type="pct"/>
            <w:gridSpan w:val="5"/>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não</w:t>
            </w:r>
          </w:p>
        </w:tc>
      </w:tr>
      <w:tr w:rsidR="006740A9" w:rsidRPr="00472921" w:rsidTr="002E089B">
        <w:trPr>
          <w:trHeight w:val="139"/>
        </w:trPr>
        <w:tc>
          <w:tcPr>
            <w:tcW w:w="851" w:type="pct"/>
            <w:gridSpan w:val="3"/>
            <w:tcBorders>
              <w:top w:val="nil"/>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ADJUDICAÇÃO</w:t>
            </w:r>
          </w:p>
        </w:tc>
        <w:tc>
          <w:tcPr>
            <w:tcW w:w="4149" w:type="pct"/>
            <w:gridSpan w:val="5"/>
            <w:tcBorders>
              <w:top w:val="nil"/>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por grupo</w:t>
            </w:r>
          </w:p>
        </w:tc>
      </w:tr>
      <w:tr w:rsidR="006740A9" w:rsidRPr="00472921" w:rsidTr="002E089B">
        <w:trPr>
          <w:trHeight w:val="222"/>
        </w:trPr>
        <w:tc>
          <w:tcPr>
            <w:tcW w:w="851" w:type="pct"/>
            <w:gridSpan w:val="3"/>
            <w:tcBorders>
              <w:top w:val="nil"/>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PARTICIPAÇÃO EM CONSÓRCIO</w:t>
            </w:r>
          </w:p>
        </w:tc>
        <w:tc>
          <w:tcPr>
            <w:tcW w:w="4149" w:type="pct"/>
            <w:gridSpan w:val="5"/>
            <w:tcBorders>
              <w:top w:val="nil"/>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Permitido</w:t>
            </w:r>
          </w:p>
        </w:tc>
      </w:tr>
      <w:tr w:rsidR="006740A9" w:rsidRPr="00472921" w:rsidTr="002E089B">
        <w:trPr>
          <w:trHeight w:val="222"/>
        </w:trPr>
        <w:tc>
          <w:tcPr>
            <w:tcW w:w="5000" w:type="pct"/>
            <w:gridSpan w:val="8"/>
            <w:tcBorders>
              <w:top w:val="single" w:sz="4" w:space="0" w:color="auto"/>
              <w:left w:val="double" w:sz="6" w:space="0" w:color="2B2B2B"/>
              <w:bottom w:val="single" w:sz="4" w:space="0" w:color="auto"/>
              <w:right w:val="nil"/>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IV. REGULAMENTOS MUNICIPAIS APLICÁVEIS</w:t>
            </w:r>
          </w:p>
        </w:tc>
      </w:tr>
      <w:tr w:rsidR="006740A9" w:rsidRPr="00472921" w:rsidTr="002E089B">
        <w:trPr>
          <w:trHeight w:val="420"/>
        </w:trPr>
        <w:tc>
          <w:tcPr>
            <w:tcW w:w="3294" w:type="pct"/>
            <w:gridSpan w:val="7"/>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706" w:type="pct"/>
            <w:tcBorders>
              <w:top w:val="single" w:sz="4" w:space="0" w:color="auto"/>
              <w:left w:val="nil"/>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1970/2023</w:t>
            </w:r>
          </w:p>
        </w:tc>
      </w:tr>
      <w:tr w:rsidR="006740A9" w:rsidRPr="00472921" w:rsidTr="002E089B">
        <w:trPr>
          <w:trHeight w:val="360"/>
        </w:trPr>
        <w:tc>
          <w:tcPr>
            <w:tcW w:w="3294" w:type="pct"/>
            <w:gridSpan w:val="7"/>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706" w:type="pct"/>
            <w:tcBorders>
              <w:top w:val="single" w:sz="4" w:space="0" w:color="auto"/>
              <w:left w:val="nil"/>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1976/2023</w:t>
            </w:r>
          </w:p>
        </w:tc>
      </w:tr>
      <w:tr w:rsidR="006740A9" w:rsidRPr="00472921" w:rsidTr="002E089B">
        <w:trPr>
          <w:trHeight w:val="439"/>
        </w:trPr>
        <w:tc>
          <w:tcPr>
            <w:tcW w:w="3294" w:type="pct"/>
            <w:gridSpan w:val="7"/>
            <w:tcBorders>
              <w:top w:val="single" w:sz="4" w:space="0" w:color="auto"/>
              <w:left w:val="single" w:sz="4" w:space="0" w:color="auto"/>
              <w:bottom w:val="single" w:sz="4" w:space="0" w:color="auto"/>
              <w:right w:val="single" w:sz="4" w:space="0" w:color="000000"/>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706" w:type="pct"/>
            <w:tcBorders>
              <w:top w:val="single" w:sz="4" w:space="0" w:color="auto"/>
              <w:left w:val="nil"/>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1977/2023</w:t>
            </w:r>
          </w:p>
        </w:tc>
      </w:tr>
      <w:tr w:rsidR="006740A9" w:rsidRPr="00472921" w:rsidTr="002E089B">
        <w:trPr>
          <w:trHeight w:val="139"/>
        </w:trPr>
        <w:tc>
          <w:tcPr>
            <w:tcW w:w="5000" w:type="pct"/>
            <w:gridSpan w:val="8"/>
            <w:tcBorders>
              <w:top w:val="single" w:sz="4" w:space="0" w:color="auto"/>
              <w:left w:val="double" w:sz="6" w:space="0" w:color="2B2B2B"/>
              <w:bottom w:val="single" w:sz="4" w:space="0" w:color="auto"/>
              <w:right w:val="nil"/>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V. CLÁUSULAS CONTRATUAIS</w:t>
            </w:r>
          </w:p>
        </w:tc>
      </w:tr>
      <w:tr w:rsidR="006740A9" w:rsidRPr="00472921" w:rsidTr="002E089B">
        <w:trPr>
          <w:trHeight w:val="642"/>
        </w:trPr>
        <w:tc>
          <w:tcPr>
            <w:tcW w:w="5000" w:type="pct"/>
            <w:gridSpan w:val="8"/>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6740A9" w:rsidRPr="00472921" w:rsidTr="002E089B">
        <w:trPr>
          <w:trHeight w:val="282"/>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lastRenderedPageBreak/>
              <w:t>1.</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PRIMEIRA – OBJETO, VALOR E CONDIÇÕES DE PAGAMENTO</w:t>
            </w:r>
          </w:p>
        </w:tc>
      </w:tr>
      <w:tr w:rsidR="006740A9" w:rsidRPr="00472921" w:rsidTr="006740A9">
        <w:trPr>
          <w:trHeight w:val="80"/>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w:t>
            </w:r>
          </w:p>
        </w:tc>
        <w:tc>
          <w:tcPr>
            <w:tcW w:w="4585" w:type="pct"/>
            <w:gridSpan w:val="6"/>
            <w:tcBorders>
              <w:top w:val="nil"/>
              <w:left w:val="nil"/>
              <w:bottom w:val="nil"/>
              <w:right w:val="nil"/>
            </w:tcBorders>
            <w:shd w:val="clear" w:color="000000" w:fill="FFFFFF"/>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objeto do presente contrato é a Construção de parede de concreto pré-fabricado para reparo na estrutura do Ginásio de Esportes anexo a Escola Municipal Casimiro de Abreu, no endereço Rua Curitiba, 185 - Município de Farol/</w:t>
            </w:r>
            <w:proofErr w:type="spellStart"/>
            <w:r w:rsidRPr="00472921">
              <w:rPr>
                <w:rFonts w:ascii="Arial" w:eastAsia="Times New Roman" w:hAnsi="Arial" w:cs="Arial"/>
                <w:color w:val="000000"/>
                <w:kern w:val="0"/>
                <w:sz w:val="24"/>
                <w:szCs w:val="24"/>
                <w:lang w:eastAsia="pt-BR"/>
                <w14:ligatures w14:val="none"/>
              </w:rPr>
              <w:t>Pr</w:t>
            </w:r>
            <w:proofErr w:type="spellEnd"/>
            <w:r w:rsidRPr="00472921">
              <w:rPr>
                <w:rFonts w:ascii="Arial" w:eastAsia="Times New Roman" w:hAnsi="Arial" w:cs="Arial"/>
                <w:color w:val="000000"/>
                <w:kern w:val="0"/>
                <w:sz w:val="24"/>
                <w:szCs w:val="24"/>
                <w:lang w:eastAsia="pt-BR"/>
                <w14:ligatures w14:val="none"/>
              </w:rPr>
              <w:t>, nas condições estabelecidas no edital do certame e seus anexos, parte integrante deste contrato.</w:t>
            </w:r>
          </w:p>
        </w:tc>
      </w:tr>
      <w:tr w:rsidR="006740A9" w:rsidRPr="00472921" w:rsidTr="002E089B">
        <w:trPr>
          <w:trHeight w:val="799"/>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1.2</w:t>
            </w:r>
          </w:p>
        </w:tc>
        <w:tc>
          <w:tcPr>
            <w:tcW w:w="4585" w:type="pct"/>
            <w:gridSpan w:val="6"/>
            <w:tcBorders>
              <w:top w:val="nil"/>
              <w:left w:val="nil"/>
              <w:bottom w:val="nil"/>
              <w:right w:val="nil"/>
            </w:tcBorders>
            <w:shd w:val="clear" w:color="000000" w:fill="FFFFFF"/>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Pela execução da obra, com fornecimento dos materiais e mão de obra, o MUNICÍPIO pagará à CONTRATADA o valor de R$ (_____), incluídos os tributos incidentes sobre a transação, fretes e demais despesas para a execução do contrato, não cabendo ao contratante nenhum outro ônus.</w:t>
            </w:r>
          </w:p>
        </w:tc>
      </w:tr>
      <w:tr w:rsidR="006740A9" w:rsidRPr="00472921" w:rsidTr="002E089B">
        <w:trPr>
          <w:trHeight w:val="379"/>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1.3</w:t>
            </w:r>
          </w:p>
        </w:tc>
        <w:tc>
          <w:tcPr>
            <w:tcW w:w="4585" w:type="pct"/>
            <w:gridSpan w:val="6"/>
            <w:tcBorders>
              <w:top w:val="nil"/>
              <w:left w:val="nil"/>
              <w:bottom w:val="nil"/>
              <w:right w:val="nil"/>
            </w:tcBorders>
            <w:shd w:val="clear" w:color="000000" w:fill="FFFFFF"/>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condições de pagamento constam do termo de referência, que integra este contrato para todos os efeitos</w:t>
            </w:r>
          </w:p>
        </w:tc>
      </w:tr>
      <w:tr w:rsidR="006740A9" w:rsidRPr="00472921" w:rsidTr="002E089B">
        <w:trPr>
          <w:trHeight w:val="480"/>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1.4</w:t>
            </w:r>
          </w:p>
        </w:tc>
        <w:tc>
          <w:tcPr>
            <w:tcW w:w="4585" w:type="pct"/>
            <w:gridSpan w:val="6"/>
            <w:tcBorders>
              <w:top w:val="nil"/>
              <w:left w:val="nil"/>
              <w:bottom w:val="nil"/>
              <w:right w:val="nil"/>
            </w:tcBorders>
            <w:shd w:val="clear" w:color="000000" w:fill="FFFFFF"/>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São anexos a este instrumento e vinculam esta contratação, independentemente de transcrição, todos os documentos que compõe o processo de contratação</w:t>
            </w:r>
          </w:p>
        </w:tc>
      </w:tr>
      <w:tr w:rsidR="006740A9" w:rsidRPr="00472921" w:rsidTr="002E089B">
        <w:trPr>
          <w:trHeight w:val="300"/>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2.</w:t>
            </w:r>
          </w:p>
        </w:tc>
        <w:tc>
          <w:tcPr>
            <w:tcW w:w="4585" w:type="pct"/>
            <w:gridSpan w:val="6"/>
            <w:tcBorders>
              <w:top w:val="nil"/>
              <w:left w:val="nil"/>
              <w:bottom w:val="nil"/>
              <w:right w:val="nil"/>
            </w:tcBorders>
            <w:shd w:val="clear" w:color="000000" w:fill="FFF2CC"/>
            <w:hideMark/>
          </w:tcPr>
          <w:p w:rsidR="006740A9" w:rsidRPr="00472921" w:rsidRDefault="006740A9" w:rsidP="006740A9">
            <w:pPr>
              <w:spacing w:after="0" w:line="240" w:lineRule="auto"/>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SEGUNDA – VIGÊNCIA, EXECUÇÃO, REGIME E FORMA DE EXECUÇÃO</w:t>
            </w:r>
          </w:p>
        </w:tc>
      </w:tr>
      <w:tr w:rsidR="006740A9" w:rsidRPr="00472921" w:rsidTr="002E089B">
        <w:trPr>
          <w:trHeight w:val="499"/>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w:t>
            </w:r>
          </w:p>
        </w:tc>
        <w:tc>
          <w:tcPr>
            <w:tcW w:w="4585" w:type="pct"/>
            <w:gridSpan w:val="6"/>
            <w:tcBorders>
              <w:top w:val="nil"/>
              <w:left w:val="nil"/>
              <w:bottom w:val="nil"/>
              <w:right w:val="nil"/>
            </w:tcBorders>
            <w:shd w:val="clear" w:color="000000" w:fill="FFFFFF"/>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vigência do presente contrato, cuja contagem inicia na data de sua assinatura, é de 2 meses prorrogável automaticamente até a completa execução do objeto.</w:t>
            </w:r>
          </w:p>
        </w:tc>
      </w:tr>
      <w:tr w:rsidR="006740A9" w:rsidRPr="00472921" w:rsidTr="002E089B">
        <w:trPr>
          <w:trHeight w:val="739"/>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2.1.1</w:t>
            </w:r>
          </w:p>
        </w:tc>
        <w:tc>
          <w:tcPr>
            <w:tcW w:w="4585" w:type="pct"/>
            <w:gridSpan w:val="6"/>
            <w:tcBorders>
              <w:top w:val="nil"/>
              <w:left w:val="nil"/>
              <w:bottom w:val="nil"/>
              <w:right w:val="nil"/>
            </w:tcBorders>
            <w:shd w:val="clear" w:color="000000" w:fill="FFFFFF"/>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Nos casos em que essa prorrogação automática for efetivada, o contratante deverá formalizar o aditivo contratual, com a assinatura pelo contratado, a anotação do novo prazo de execução e vigência e a publicação no Portal Nacional de Contratações Públicas.</w:t>
            </w:r>
          </w:p>
        </w:tc>
      </w:tr>
      <w:tr w:rsidR="006740A9" w:rsidRPr="00472921" w:rsidTr="002E089B">
        <w:trPr>
          <w:trHeight w:val="462"/>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2.2</w:t>
            </w:r>
          </w:p>
        </w:tc>
        <w:tc>
          <w:tcPr>
            <w:tcW w:w="4585" w:type="pct"/>
            <w:gridSpan w:val="6"/>
            <w:tcBorders>
              <w:top w:val="nil"/>
              <w:left w:val="nil"/>
              <w:bottom w:val="nil"/>
              <w:right w:val="nil"/>
            </w:tcBorders>
            <w:shd w:val="clear" w:color="000000" w:fill="FFFFFF"/>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execução do objeto</w:t>
            </w:r>
            <w:r>
              <w:rPr>
                <w:rFonts w:ascii="Arial" w:eastAsia="Times New Roman" w:hAnsi="Arial" w:cs="Arial"/>
                <w:color w:val="000000"/>
                <w:kern w:val="0"/>
                <w:sz w:val="24"/>
                <w:szCs w:val="24"/>
                <w:lang w:eastAsia="pt-BR"/>
                <w14:ligatures w14:val="none"/>
              </w:rPr>
              <w:t>:</w:t>
            </w:r>
            <w:r w:rsidRPr="00472921">
              <w:rPr>
                <w:rFonts w:ascii="Arial" w:eastAsia="Times New Roman" w:hAnsi="Arial" w:cs="Arial"/>
                <w:color w:val="000000"/>
                <w:kern w:val="0"/>
                <w:sz w:val="24"/>
                <w:szCs w:val="24"/>
                <w:lang w:eastAsia="pt-BR"/>
                <w14:ligatures w14:val="none"/>
              </w:rPr>
              <w:t xml:space="preserve"> Deverá ser iniciado no prazo máximo de 10 dia a contar da ordem de execução e finalizado no prazo máximo de 60 dias</w:t>
            </w:r>
          </w:p>
        </w:tc>
      </w:tr>
      <w:tr w:rsidR="006740A9" w:rsidRPr="00472921" w:rsidTr="002E089B">
        <w:trPr>
          <w:trHeight w:val="300"/>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2.3</w:t>
            </w:r>
          </w:p>
        </w:tc>
        <w:tc>
          <w:tcPr>
            <w:tcW w:w="4585" w:type="pct"/>
            <w:gridSpan w:val="6"/>
            <w:tcBorders>
              <w:top w:val="nil"/>
              <w:left w:val="nil"/>
              <w:bottom w:val="nil"/>
              <w:right w:val="nil"/>
            </w:tcBorders>
            <w:shd w:val="clear" w:color="000000" w:fill="FFFFFF"/>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forma de execução deste contrato é prestação de serviço imediato.</w:t>
            </w:r>
          </w:p>
        </w:tc>
      </w:tr>
      <w:tr w:rsidR="006740A9" w:rsidRPr="00472921" w:rsidTr="002E089B">
        <w:trPr>
          <w:trHeight w:val="780"/>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2.4</w:t>
            </w:r>
          </w:p>
        </w:tc>
        <w:tc>
          <w:tcPr>
            <w:tcW w:w="4585" w:type="pct"/>
            <w:gridSpan w:val="6"/>
            <w:tcBorders>
              <w:top w:val="nil"/>
              <w:left w:val="nil"/>
              <w:bottom w:val="nil"/>
              <w:right w:val="nil"/>
            </w:tcBorders>
            <w:shd w:val="clear" w:color="000000" w:fill="FFFFFF"/>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6740A9" w:rsidRPr="00472921" w:rsidTr="002E089B">
        <w:trPr>
          <w:trHeight w:val="762"/>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2.5</w:t>
            </w:r>
          </w:p>
        </w:tc>
        <w:tc>
          <w:tcPr>
            <w:tcW w:w="4585" w:type="pct"/>
            <w:gridSpan w:val="6"/>
            <w:tcBorders>
              <w:top w:val="nil"/>
              <w:left w:val="nil"/>
              <w:bottom w:val="nil"/>
              <w:right w:val="nil"/>
            </w:tcBorders>
            <w:shd w:val="clear" w:color="000000" w:fill="FFFFFF"/>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6740A9" w:rsidRPr="00472921" w:rsidTr="002E089B">
        <w:trPr>
          <w:trHeight w:val="439"/>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2.6</w:t>
            </w:r>
          </w:p>
        </w:tc>
        <w:tc>
          <w:tcPr>
            <w:tcW w:w="4585" w:type="pct"/>
            <w:gridSpan w:val="6"/>
            <w:tcBorders>
              <w:top w:val="nil"/>
              <w:left w:val="nil"/>
              <w:bottom w:val="nil"/>
              <w:right w:val="nil"/>
            </w:tcBorders>
            <w:shd w:val="clear" w:color="000000" w:fill="FFFFFF"/>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local de execução, garantia e demais condições relacionadas ao objeto deste contrato, estão previstos no Termo de Referência</w:t>
            </w:r>
          </w:p>
        </w:tc>
      </w:tr>
      <w:tr w:rsidR="006740A9" w:rsidRPr="00472921" w:rsidTr="002E089B">
        <w:trPr>
          <w:trHeight w:val="30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2.7</w:t>
            </w:r>
          </w:p>
        </w:tc>
        <w:tc>
          <w:tcPr>
            <w:tcW w:w="4585" w:type="pct"/>
            <w:gridSpan w:val="6"/>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 regime de execução deste contrato é </w:t>
            </w:r>
            <w:proofErr w:type="gramStart"/>
            <w:r>
              <w:rPr>
                <w:rFonts w:ascii="Arial" w:eastAsia="Times New Roman" w:hAnsi="Arial" w:cs="Arial"/>
                <w:color w:val="000000"/>
                <w:kern w:val="0"/>
                <w:sz w:val="24"/>
                <w:szCs w:val="24"/>
                <w:lang w:eastAsia="pt-BR"/>
                <w14:ligatures w14:val="none"/>
              </w:rPr>
              <w:t>e</w:t>
            </w:r>
            <w:r w:rsidRPr="00472921">
              <w:rPr>
                <w:rFonts w:ascii="Arial" w:eastAsia="Times New Roman" w:hAnsi="Arial" w:cs="Arial"/>
                <w:color w:val="000000"/>
                <w:kern w:val="0"/>
                <w:sz w:val="24"/>
                <w:szCs w:val="24"/>
                <w:lang w:eastAsia="pt-BR"/>
                <w14:ligatures w14:val="none"/>
              </w:rPr>
              <w:t>mpreitada</w:t>
            </w:r>
            <w:proofErr w:type="gramEnd"/>
            <w:r w:rsidRPr="00472921">
              <w:rPr>
                <w:rFonts w:ascii="Arial" w:eastAsia="Times New Roman" w:hAnsi="Arial" w:cs="Arial"/>
                <w:color w:val="000000"/>
                <w:kern w:val="0"/>
                <w:sz w:val="24"/>
                <w:szCs w:val="24"/>
                <w:lang w:eastAsia="pt-BR"/>
                <w14:ligatures w14:val="none"/>
              </w:rPr>
              <w:t xml:space="preserve"> por preço global</w:t>
            </w:r>
          </w:p>
        </w:tc>
      </w:tr>
      <w:tr w:rsidR="006740A9" w:rsidRPr="00472921" w:rsidTr="002E089B">
        <w:trPr>
          <w:trHeight w:val="300"/>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3.</w:t>
            </w:r>
          </w:p>
        </w:tc>
        <w:tc>
          <w:tcPr>
            <w:tcW w:w="4585" w:type="pct"/>
            <w:gridSpan w:val="6"/>
            <w:tcBorders>
              <w:top w:val="nil"/>
              <w:left w:val="nil"/>
              <w:bottom w:val="nil"/>
              <w:right w:val="nil"/>
            </w:tcBorders>
            <w:shd w:val="clear" w:color="000000" w:fill="FFF2CC"/>
            <w:hideMark/>
          </w:tcPr>
          <w:p w:rsidR="006740A9" w:rsidRPr="00472921" w:rsidRDefault="006740A9" w:rsidP="006740A9">
            <w:pPr>
              <w:spacing w:after="0" w:line="240" w:lineRule="auto"/>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TERCEIRA – DO MODELO DE GESTÃO FISCALIZAÇÃO E GESTÃO DE RISCOS</w:t>
            </w:r>
          </w:p>
        </w:tc>
      </w:tr>
      <w:tr w:rsidR="006740A9" w:rsidRPr="00472921" w:rsidTr="002E089B">
        <w:trPr>
          <w:trHeight w:val="55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3.1</w:t>
            </w:r>
          </w:p>
        </w:tc>
        <w:tc>
          <w:tcPr>
            <w:tcW w:w="4585" w:type="pct"/>
            <w:gridSpan w:val="6"/>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prazo de entrega, local de entrega, fiscalização e gestão, garantia e demais condições relacionadas ao objeto deste contrato, estão previstos no termo de Referência do edital.</w:t>
            </w:r>
          </w:p>
        </w:tc>
      </w:tr>
      <w:tr w:rsidR="006740A9" w:rsidRPr="00472921" w:rsidTr="002E089B">
        <w:trPr>
          <w:trHeight w:val="42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3.2</w:t>
            </w:r>
          </w:p>
        </w:tc>
        <w:tc>
          <w:tcPr>
            <w:tcW w:w="4585" w:type="pct"/>
            <w:gridSpan w:val="6"/>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partes se comprometem a identificar proativamente os riscos que possam impactar o planejamento e a gestão do contrato.</w:t>
            </w:r>
          </w:p>
        </w:tc>
      </w:tr>
      <w:tr w:rsidR="006740A9" w:rsidRPr="00472921" w:rsidTr="002E089B">
        <w:trPr>
          <w:trHeight w:val="43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3.3</w:t>
            </w:r>
          </w:p>
        </w:tc>
        <w:tc>
          <w:tcPr>
            <w:tcW w:w="4585" w:type="pct"/>
            <w:gridSpan w:val="6"/>
            <w:tcBorders>
              <w:top w:val="nil"/>
              <w:left w:val="nil"/>
              <w:bottom w:val="nil"/>
              <w:right w:val="nil"/>
            </w:tcBorders>
            <w:shd w:val="clear" w:color="auto" w:fill="auto"/>
            <w:hideMark/>
          </w:tcPr>
          <w:p w:rsidR="006740A9" w:rsidRPr="00472921" w:rsidRDefault="006740A9" w:rsidP="006740A9">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riscos identificados serão avaliados em termos de probabilidade e impacto, para determinar a necessidade de ações de mitigação</w:t>
            </w:r>
          </w:p>
        </w:tc>
      </w:tr>
      <w:tr w:rsidR="006740A9" w:rsidRPr="00472921" w:rsidTr="002E089B">
        <w:trPr>
          <w:trHeight w:val="85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3.4</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6740A9" w:rsidRPr="00472921" w:rsidTr="002E089B">
        <w:trPr>
          <w:trHeight w:val="522"/>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3.5</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Sendo necessário, serão designados responsáveis específicos para a implementação e monitoramento das ações de tratamento dos riscos e das ações de contingência.</w:t>
            </w:r>
          </w:p>
        </w:tc>
      </w:tr>
      <w:tr w:rsidR="006740A9" w:rsidRPr="00472921" w:rsidTr="002E089B">
        <w:trPr>
          <w:trHeight w:val="222"/>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4.</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 xml:space="preserve">CLÁUSULA QUARTA - SUBCONTRATAÇÃO </w:t>
            </w:r>
          </w:p>
        </w:tc>
      </w:tr>
      <w:tr w:rsidR="006740A9" w:rsidRPr="00472921" w:rsidTr="002E089B">
        <w:trPr>
          <w:trHeight w:val="31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18.1</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6740A9" w:rsidRPr="00472921" w:rsidTr="002E089B">
        <w:trPr>
          <w:trHeight w:val="259"/>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5.</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 xml:space="preserve"> CLÁUSULA QUINTA - MATRIZ DE RISCOS CONTRATUAIS</w:t>
            </w:r>
          </w:p>
        </w:tc>
      </w:tr>
      <w:tr w:rsidR="006740A9" w:rsidRPr="00472921" w:rsidTr="002E089B">
        <w:trPr>
          <w:trHeight w:val="42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5.1</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presente contrato terá sua análise de riscos que podem ensejar o reequilíbrio econômico-financeiro na forma da tabela:</w:t>
            </w:r>
            <w:r w:rsidRPr="00472921">
              <w:rPr>
                <w:rFonts w:ascii="Arial" w:eastAsia="Times New Roman" w:hAnsi="Arial" w:cs="Arial"/>
                <w:color w:val="000000"/>
                <w:kern w:val="0"/>
                <w:sz w:val="24"/>
                <w:szCs w:val="24"/>
                <w:lang w:eastAsia="pt-BR"/>
                <w14:ligatures w14:val="none"/>
              </w:rPr>
              <w:br/>
              <w:t xml:space="preserve"> </w:t>
            </w:r>
          </w:p>
        </w:tc>
      </w:tr>
      <w:tr w:rsidR="006740A9" w:rsidRPr="00472921" w:rsidTr="002E089B">
        <w:trPr>
          <w:trHeight w:val="222"/>
        </w:trPr>
        <w:tc>
          <w:tcPr>
            <w:tcW w:w="252"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63"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Times New Roman" w:eastAsia="Times New Roman" w:hAnsi="Times New Roman" w:cs="Times New Roman"/>
                <w:kern w:val="0"/>
                <w:sz w:val="20"/>
                <w:szCs w:val="20"/>
                <w:lang w:eastAsia="pt-BR"/>
                <w14:ligatures w14:val="none"/>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Evento de risco</w:t>
            </w:r>
          </w:p>
        </w:tc>
        <w:tc>
          <w:tcPr>
            <w:tcW w:w="1130"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Alocação</w:t>
            </w:r>
          </w:p>
        </w:tc>
        <w:tc>
          <w:tcPr>
            <w:tcW w:w="2272" w:type="pct"/>
            <w:gridSpan w:val="2"/>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Consequência</w:t>
            </w:r>
          </w:p>
        </w:tc>
      </w:tr>
      <w:tr w:rsidR="006740A9" w:rsidRPr="00472921" w:rsidTr="002E089B">
        <w:trPr>
          <w:trHeight w:val="282"/>
        </w:trPr>
        <w:tc>
          <w:tcPr>
            <w:tcW w:w="252"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tc>
        <w:tc>
          <w:tcPr>
            <w:tcW w:w="163"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Times New Roman" w:eastAsia="Times New Roman" w:hAnsi="Times New Roman" w:cs="Times New Roman"/>
                <w:kern w:val="0"/>
                <w:sz w:val="20"/>
                <w:szCs w:val="20"/>
                <w:lang w:eastAsia="pt-BR"/>
                <w14:ligatures w14:val="none"/>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Alteração do quantitativo contratado</w:t>
            </w:r>
          </w:p>
        </w:tc>
        <w:tc>
          <w:tcPr>
            <w:tcW w:w="1130"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Município</w:t>
            </w:r>
          </w:p>
        </w:tc>
        <w:tc>
          <w:tcPr>
            <w:tcW w:w="2272" w:type="pct"/>
            <w:gridSpan w:val="2"/>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Aditivo contratual</w:t>
            </w:r>
          </w:p>
        </w:tc>
      </w:tr>
      <w:tr w:rsidR="006740A9" w:rsidRPr="00472921" w:rsidTr="002E089B">
        <w:trPr>
          <w:trHeight w:val="259"/>
        </w:trPr>
        <w:tc>
          <w:tcPr>
            <w:tcW w:w="252"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63"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Times New Roman" w:eastAsia="Times New Roman" w:hAnsi="Times New Roman" w:cs="Times New Roman"/>
                <w:kern w:val="0"/>
                <w:sz w:val="20"/>
                <w:szCs w:val="20"/>
                <w:lang w:eastAsia="pt-BR"/>
                <w14:ligatures w14:val="none"/>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Alteração do projeto</w:t>
            </w:r>
          </w:p>
        </w:tc>
        <w:tc>
          <w:tcPr>
            <w:tcW w:w="1130"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Município</w:t>
            </w:r>
          </w:p>
        </w:tc>
        <w:tc>
          <w:tcPr>
            <w:tcW w:w="2272" w:type="pct"/>
            <w:gridSpan w:val="2"/>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Reequilíbrio contratual</w:t>
            </w:r>
          </w:p>
        </w:tc>
      </w:tr>
      <w:tr w:rsidR="006740A9" w:rsidRPr="00472921" w:rsidTr="002E089B">
        <w:trPr>
          <w:trHeight w:val="360"/>
        </w:trPr>
        <w:tc>
          <w:tcPr>
            <w:tcW w:w="252"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63"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Times New Roman" w:eastAsia="Times New Roman" w:hAnsi="Times New Roman" w:cs="Times New Roman"/>
                <w:kern w:val="0"/>
                <w:sz w:val="20"/>
                <w:szCs w:val="20"/>
                <w:lang w:eastAsia="pt-BR"/>
                <w14:ligatures w14:val="none"/>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Criação, extinção ou alteração de tributos, taxas ou encargos</w:t>
            </w:r>
          </w:p>
        </w:tc>
        <w:tc>
          <w:tcPr>
            <w:tcW w:w="1130"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Município</w:t>
            </w:r>
          </w:p>
        </w:tc>
        <w:tc>
          <w:tcPr>
            <w:tcW w:w="2272" w:type="pct"/>
            <w:gridSpan w:val="2"/>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Reequilíbrio contratual</w:t>
            </w:r>
          </w:p>
        </w:tc>
      </w:tr>
      <w:tr w:rsidR="006740A9" w:rsidRPr="00472921" w:rsidTr="002E089B">
        <w:trPr>
          <w:trHeight w:val="282"/>
        </w:trPr>
        <w:tc>
          <w:tcPr>
            <w:tcW w:w="252"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63"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Times New Roman" w:eastAsia="Times New Roman" w:hAnsi="Times New Roman" w:cs="Times New Roman"/>
                <w:kern w:val="0"/>
                <w:sz w:val="20"/>
                <w:szCs w:val="20"/>
                <w:lang w:eastAsia="pt-BR"/>
                <w14:ligatures w14:val="none"/>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Erros na execução</w:t>
            </w:r>
          </w:p>
        </w:tc>
        <w:tc>
          <w:tcPr>
            <w:tcW w:w="1130"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Contratado</w:t>
            </w:r>
          </w:p>
        </w:tc>
        <w:tc>
          <w:tcPr>
            <w:tcW w:w="2272" w:type="pct"/>
            <w:gridSpan w:val="2"/>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Correção com manutenção do valor</w:t>
            </w:r>
          </w:p>
        </w:tc>
      </w:tr>
      <w:tr w:rsidR="006740A9" w:rsidRPr="00472921" w:rsidTr="002E089B">
        <w:trPr>
          <w:trHeight w:val="342"/>
        </w:trPr>
        <w:tc>
          <w:tcPr>
            <w:tcW w:w="252"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63"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Times New Roman" w:eastAsia="Times New Roman" w:hAnsi="Times New Roman" w:cs="Times New Roman"/>
                <w:kern w:val="0"/>
                <w:sz w:val="20"/>
                <w:szCs w:val="20"/>
                <w:lang w:eastAsia="pt-BR"/>
                <w14:ligatures w14:val="none"/>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Atrasos e inadimplementos</w:t>
            </w:r>
          </w:p>
        </w:tc>
        <w:tc>
          <w:tcPr>
            <w:tcW w:w="1130"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Contratado</w:t>
            </w:r>
          </w:p>
        </w:tc>
        <w:tc>
          <w:tcPr>
            <w:tcW w:w="2272" w:type="pct"/>
            <w:gridSpan w:val="2"/>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Glosa do valor não executado e aplicação de penalidades</w:t>
            </w:r>
          </w:p>
        </w:tc>
      </w:tr>
      <w:tr w:rsidR="006740A9" w:rsidRPr="00472921" w:rsidTr="002E089B">
        <w:trPr>
          <w:trHeight w:val="402"/>
        </w:trPr>
        <w:tc>
          <w:tcPr>
            <w:tcW w:w="252"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63"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Times New Roman" w:eastAsia="Times New Roman" w:hAnsi="Times New Roman" w:cs="Times New Roman"/>
                <w:kern w:val="0"/>
                <w:sz w:val="20"/>
                <w:szCs w:val="20"/>
                <w:lang w:eastAsia="pt-BR"/>
                <w14:ligatures w14:val="none"/>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Oscilações de mercado dos insumos até 5% acima da variação média do ano anterior</w:t>
            </w:r>
          </w:p>
        </w:tc>
        <w:tc>
          <w:tcPr>
            <w:tcW w:w="1130"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Contratado</w:t>
            </w:r>
          </w:p>
        </w:tc>
        <w:tc>
          <w:tcPr>
            <w:tcW w:w="2272" w:type="pct"/>
            <w:gridSpan w:val="2"/>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Manutenção do valor</w:t>
            </w:r>
          </w:p>
        </w:tc>
      </w:tr>
      <w:tr w:rsidR="006740A9" w:rsidRPr="00472921" w:rsidTr="002E089B">
        <w:trPr>
          <w:trHeight w:val="402"/>
        </w:trPr>
        <w:tc>
          <w:tcPr>
            <w:tcW w:w="252"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63"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Times New Roman" w:eastAsia="Times New Roman" w:hAnsi="Times New Roman" w:cs="Times New Roman"/>
                <w:kern w:val="0"/>
                <w:sz w:val="20"/>
                <w:szCs w:val="20"/>
                <w:lang w:eastAsia="pt-BR"/>
                <w14:ligatures w14:val="none"/>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Oscilações de mercado dos insumos acima de 5% da variação média do ano anterior</w:t>
            </w:r>
          </w:p>
        </w:tc>
        <w:tc>
          <w:tcPr>
            <w:tcW w:w="1130"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Município</w:t>
            </w:r>
          </w:p>
        </w:tc>
        <w:tc>
          <w:tcPr>
            <w:tcW w:w="2272" w:type="pct"/>
            <w:gridSpan w:val="2"/>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Reequilíbrio contratual</w:t>
            </w:r>
          </w:p>
        </w:tc>
      </w:tr>
      <w:tr w:rsidR="006740A9" w:rsidRPr="00472921" w:rsidTr="002E089B">
        <w:trPr>
          <w:trHeight w:val="480"/>
        </w:trPr>
        <w:tc>
          <w:tcPr>
            <w:tcW w:w="252" w:type="pct"/>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163"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Times New Roman" w:eastAsia="Times New Roman" w:hAnsi="Times New Roman" w:cs="Times New Roman"/>
                <w:kern w:val="0"/>
                <w:sz w:val="20"/>
                <w:szCs w:val="20"/>
                <w:lang w:eastAsia="pt-BR"/>
                <w14:ligatures w14:val="none"/>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Outros eventos não previstos caracterizados </w:t>
            </w:r>
            <w:r w:rsidRPr="00472921">
              <w:rPr>
                <w:rFonts w:ascii="Arial" w:eastAsia="Times New Roman" w:hAnsi="Arial" w:cs="Arial"/>
                <w:color w:val="000000"/>
                <w:kern w:val="0"/>
                <w:sz w:val="24"/>
                <w:szCs w:val="24"/>
                <w:lang w:eastAsia="pt-BR"/>
                <w14:ligatures w14:val="none"/>
              </w:rPr>
              <w:lastRenderedPageBreak/>
              <w:t>como caso fortuito, força maior, fato do príncipe ou fato da administração</w:t>
            </w:r>
          </w:p>
        </w:tc>
        <w:tc>
          <w:tcPr>
            <w:tcW w:w="1130" w:type="pct"/>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lastRenderedPageBreak/>
              <w:t>Município</w:t>
            </w:r>
          </w:p>
        </w:tc>
        <w:tc>
          <w:tcPr>
            <w:tcW w:w="2272" w:type="pct"/>
            <w:gridSpan w:val="2"/>
            <w:tcBorders>
              <w:top w:val="single" w:sz="4" w:space="0" w:color="auto"/>
              <w:left w:val="nil"/>
              <w:bottom w:val="single" w:sz="4" w:space="0" w:color="auto"/>
              <w:right w:val="single" w:sz="4" w:space="0" w:color="auto"/>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Reequilíbrio contratual</w:t>
            </w:r>
          </w:p>
        </w:tc>
      </w:tr>
      <w:tr w:rsidR="006740A9" w:rsidRPr="00472921" w:rsidTr="002E089B">
        <w:trPr>
          <w:trHeight w:val="78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5.2</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6740A9" w:rsidRPr="00472921" w:rsidTr="002E089B">
        <w:trPr>
          <w:trHeight w:val="402"/>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5.3</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fiscal do contrato acompanhará os mecanismos de mitigação dos riscos previstos na matriz de risco contratual.</w:t>
            </w:r>
          </w:p>
        </w:tc>
      </w:tr>
      <w:tr w:rsidR="006740A9" w:rsidRPr="00472921" w:rsidTr="002E089B">
        <w:trPr>
          <w:trHeight w:val="139"/>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6.</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SEXTA - REAJUSTE</w:t>
            </w:r>
          </w:p>
        </w:tc>
      </w:tr>
      <w:tr w:rsidR="006740A9" w:rsidRPr="00472921" w:rsidTr="002E089B">
        <w:trPr>
          <w:trHeight w:val="891"/>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6.1.</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preço será reajustado conforme variação do INCC - Índice Nacional de Custo da Construção, após 12 (doze) meses contados de sua assinatura, sobre o valor correspondente às parcelas do objeto cujo pagamento ainda não tenha sido realizado, devendo se dar na primeira medição realizada após o decurso do prazo de 12 (doze) meses. O reajuste de valores, correspondentes às parcelas do objeto entregues ou prestadas após o prazo original, será concedido apenas quando não configurado atraso. 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tc>
      </w:tr>
      <w:tr w:rsidR="006740A9" w:rsidRPr="00472921" w:rsidTr="002E089B">
        <w:trPr>
          <w:trHeight w:val="1782"/>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6.2</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Ocorrendo atraso atribuível à Contratada, antecipação ou prorrogação na execução do contrato, o reajuste obedecerá às seguintes condições:  I - no caso de atraso: a) se os índices aumentarem, prevalecerão aqueles vigentes nas datas previstas para a realização da etapa da </w:t>
            </w:r>
            <w:proofErr w:type="spellStart"/>
            <w:r w:rsidRPr="00472921">
              <w:rPr>
                <w:rFonts w:ascii="Arial" w:eastAsia="Times New Roman" w:hAnsi="Arial" w:cs="Arial"/>
                <w:color w:val="000000"/>
                <w:kern w:val="0"/>
                <w:sz w:val="24"/>
                <w:szCs w:val="24"/>
                <w:lang w:eastAsia="pt-BR"/>
                <w14:ligatures w14:val="none"/>
              </w:rPr>
              <w:t>obra;b</w:t>
            </w:r>
            <w:proofErr w:type="spellEnd"/>
            <w:r w:rsidRPr="00472921">
              <w:rPr>
                <w:rFonts w:ascii="Arial" w:eastAsia="Times New Roman" w:hAnsi="Arial" w:cs="Arial"/>
                <w:color w:val="000000"/>
                <w:kern w:val="0"/>
                <w:sz w:val="24"/>
                <w:szCs w:val="24"/>
                <w:lang w:eastAsia="pt-BR"/>
                <w14:ligatures w14:val="none"/>
              </w:rPr>
              <w:t>) se os índices diminuírem, prevalecerão aqueles vigentes nas datas em que a etapa da obra foi executada; II - no caso de antecipação, prevalecerão os índices vigentes nas datas em que a etapa da obra foi efetivamente executada. III - no caso de prorrogação regular, caso em que o cronograma de execução física deverá ser reformulado e aprovado, prevalecerão os índices vigentes nas novas datas previstas para a execução da obra.</w:t>
            </w:r>
          </w:p>
        </w:tc>
      </w:tr>
      <w:tr w:rsidR="006740A9" w:rsidRPr="00472921" w:rsidTr="002E089B">
        <w:trPr>
          <w:trHeight w:val="43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6.3.</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concessão do reajuste no caso em que houver atraso na execução não eximirá o contratado das sanções contratuais cabíveis.</w:t>
            </w:r>
          </w:p>
        </w:tc>
      </w:tr>
      <w:tr w:rsidR="006740A9" w:rsidRPr="00472921" w:rsidTr="002E089B">
        <w:trPr>
          <w:trHeight w:val="36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6.4.</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reajuste será realizado por apostilamento, nos termos previstos no art. 136 da Lei 14.133/21.</w:t>
            </w:r>
          </w:p>
        </w:tc>
      </w:tr>
      <w:tr w:rsidR="006740A9" w:rsidRPr="00472921" w:rsidTr="002E089B">
        <w:trPr>
          <w:trHeight w:val="282"/>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7.</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SÉTIMA - OBRIGAÇÕES DO CONTRATANTE e CONTRATADO</w:t>
            </w:r>
          </w:p>
        </w:tc>
      </w:tr>
      <w:tr w:rsidR="006740A9" w:rsidRPr="00472921" w:rsidTr="002E089B">
        <w:trPr>
          <w:trHeight w:val="37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7.1</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obrigações das partes (contratante e contratada) são as previstas no Termo de Referência, no item 9.</w:t>
            </w:r>
          </w:p>
        </w:tc>
      </w:tr>
      <w:tr w:rsidR="006740A9" w:rsidRPr="00472921" w:rsidTr="002E089B">
        <w:trPr>
          <w:trHeight w:val="240"/>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8.</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OITAVA – GARANTIA DE EXECUÇÃO</w:t>
            </w:r>
          </w:p>
        </w:tc>
      </w:tr>
      <w:tr w:rsidR="006740A9" w:rsidRPr="00472921" w:rsidTr="002E089B">
        <w:trPr>
          <w:trHeight w:val="282"/>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8.1.</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haverá exigência de garantia contratual da execução.</w:t>
            </w:r>
          </w:p>
        </w:tc>
      </w:tr>
      <w:tr w:rsidR="006740A9" w:rsidRPr="00472921" w:rsidTr="002E089B">
        <w:trPr>
          <w:trHeight w:val="259"/>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9.</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NONA – INFRAÇÕES E SANÇÕES ADMINISTRATIVAS</w:t>
            </w:r>
          </w:p>
        </w:tc>
      </w:tr>
      <w:tr w:rsidR="006740A9" w:rsidRPr="00472921" w:rsidTr="002E089B">
        <w:trPr>
          <w:trHeight w:val="702"/>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9.1</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sanções administrativas aplicáveis ao presente contrato são as constantes no termo de referência, as quais serão aplicadas observando a regulamentação do Decreto n° 1977/2023, que regulamenta a aplicação das penalidades administrativas.</w:t>
            </w:r>
          </w:p>
        </w:tc>
      </w:tr>
      <w:tr w:rsidR="006740A9" w:rsidRPr="00472921" w:rsidTr="002E089B">
        <w:trPr>
          <w:trHeight w:val="240"/>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10.</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DÉCIMA - DA EXTINÇÃO CONTRATUAL</w:t>
            </w:r>
          </w:p>
        </w:tc>
      </w:tr>
      <w:tr w:rsidR="006740A9" w:rsidRPr="00472921" w:rsidTr="002E089B">
        <w:trPr>
          <w:trHeight w:val="462"/>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10.1.</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contrato se extingue quando cumpridas as obrigações de ambas as partes, ainda que isso ocorra antes do prazo estipulado para tanto.</w:t>
            </w:r>
          </w:p>
        </w:tc>
      </w:tr>
      <w:tr w:rsidR="006740A9" w:rsidRPr="00472921" w:rsidTr="002E089B">
        <w:trPr>
          <w:trHeight w:val="42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10.2.</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Constituirão motivos para extinção do contrato, assegurados o contraditório e a ampla defesa, as seguintes situações:</w:t>
            </w:r>
          </w:p>
        </w:tc>
      </w:tr>
      <w:tr w:rsidR="006740A9" w:rsidRPr="00472921" w:rsidTr="002E089B">
        <w:trPr>
          <w:trHeight w:val="54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I - Não cumprimento ou cumprimento irregular de normas </w:t>
            </w:r>
            <w:proofErr w:type="spellStart"/>
            <w:r w:rsidRPr="00472921">
              <w:rPr>
                <w:rFonts w:ascii="Arial" w:eastAsia="Times New Roman" w:hAnsi="Arial" w:cs="Arial"/>
                <w:color w:val="000000"/>
                <w:kern w:val="0"/>
                <w:sz w:val="24"/>
                <w:szCs w:val="24"/>
                <w:lang w:eastAsia="pt-BR"/>
                <w14:ligatures w14:val="none"/>
              </w:rPr>
              <w:t>editalícias</w:t>
            </w:r>
            <w:proofErr w:type="spellEnd"/>
            <w:r w:rsidRPr="00472921">
              <w:rPr>
                <w:rFonts w:ascii="Arial" w:eastAsia="Times New Roman" w:hAnsi="Arial" w:cs="Arial"/>
                <w:color w:val="000000"/>
                <w:kern w:val="0"/>
                <w:sz w:val="24"/>
                <w:szCs w:val="24"/>
                <w:lang w:eastAsia="pt-BR"/>
                <w14:ligatures w14:val="none"/>
              </w:rPr>
              <w:t>,</w:t>
            </w:r>
            <w:r>
              <w:rPr>
                <w:rFonts w:ascii="Arial" w:eastAsia="Times New Roman" w:hAnsi="Arial" w:cs="Arial"/>
                <w:color w:val="000000"/>
                <w:kern w:val="0"/>
                <w:sz w:val="24"/>
                <w:szCs w:val="24"/>
                <w:lang w:eastAsia="pt-BR"/>
                <w14:ligatures w14:val="none"/>
              </w:rPr>
              <w:t xml:space="preserve"> </w:t>
            </w:r>
            <w:r w:rsidRPr="00472921">
              <w:rPr>
                <w:rFonts w:ascii="Arial" w:eastAsia="Times New Roman" w:hAnsi="Arial" w:cs="Arial"/>
                <w:color w:val="000000"/>
                <w:kern w:val="0"/>
                <w:sz w:val="24"/>
                <w:szCs w:val="24"/>
                <w:lang w:eastAsia="pt-BR"/>
                <w14:ligatures w14:val="none"/>
              </w:rPr>
              <w:t>do termo de referência do certame, de cláusulas contratuais, de especificações, de projetos ou de prazos;</w:t>
            </w:r>
          </w:p>
        </w:tc>
      </w:tr>
      <w:tr w:rsidR="006740A9" w:rsidRPr="00472921" w:rsidTr="002E089B">
        <w:trPr>
          <w:trHeight w:val="48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II - Desatendimento das determinações regulares emitidas pela autoridade designada para acompanhar e fiscalizar sua execução ou por autoridade superior;</w:t>
            </w:r>
          </w:p>
        </w:tc>
      </w:tr>
      <w:tr w:rsidR="006740A9" w:rsidRPr="00472921" w:rsidTr="002E089B">
        <w:trPr>
          <w:trHeight w:val="43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III - alteração social ou modificação da finalidade ou da estrutura da empresa que restrinja sua capacidade de concluir o contrato;</w:t>
            </w:r>
          </w:p>
        </w:tc>
      </w:tr>
      <w:tr w:rsidR="006740A9" w:rsidRPr="00472921" w:rsidTr="002E089B">
        <w:trPr>
          <w:trHeight w:val="37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IV - Decretação de falência ou de insolvência civil, dissolução da sociedade ou falecimento do contratado;</w:t>
            </w:r>
          </w:p>
        </w:tc>
      </w:tr>
      <w:tr w:rsidR="006740A9" w:rsidRPr="00472921" w:rsidTr="002E089B">
        <w:trPr>
          <w:trHeight w:val="36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V - Caso fortuito ou força maior, regularmente comprovados, impeditivos da execução do contrato;</w:t>
            </w:r>
          </w:p>
        </w:tc>
      </w:tr>
      <w:tr w:rsidR="006740A9" w:rsidRPr="00472921" w:rsidTr="002E089B">
        <w:trPr>
          <w:trHeight w:val="37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VI - </w:t>
            </w:r>
            <w:proofErr w:type="gramStart"/>
            <w:r w:rsidRPr="00472921">
              <w:rPr>
                <w:rFonts w:ascii="Arial" w:eastAsia="Times New Roman" w:hAnsi="Arial" w:cs="Arial"/>
                <w:color w:val="000000"/>
                <w:kern w:val="0"/>
                <w:sz w:val="24"/>
                <w:szCs w:val="24"/>
                <w:lang w:eastAsia="pt-BR"/>
                <w14:ligatures w14:val="none"/>
              </w:rPr>
              <w:t>razões</w:t>
            </w:r>
            <w:proofErr w:type="gramEnd"/>
            <w:r w:rsidRPr="00472921">
              <w:rPr>
                <w:rFonts w:ascii="Arial" w:eastAsia="Times New Roman" w:hAnsi="Arial" w:cs="Arial"/>
                <w:color w:val="000000"/>
                <w:kern w:val="0"/>
                <w:sz w:val="24"/>
                <w:szCs w:val="24"/>
                <w:lang w:eastAsia="pt-BR"/>
                <w14:ligatures w14:val="none"/>
              </w:rPr>
              <w:t xml:space="preserve"> de interesse público, justificadas pela autoridade máxima do órgão ou da entidade contratante;</w:t>
            </w:r>
          </w:p>
        </w:tc>
      </w:tr>
      <w:tr w:rsidR="006740A9" w:rsidRPr="00472921" w:rsidTr="002E089B">
        <w:trPr>
          <w:trHeight w:val="73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VII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6740A9" w:rsidRPr="00472921" w:rsidTr="002E089B">
        <w:trPr>
          <w:trHeight w:val="30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VIII - Outros casos previstos no artigo 25 da lei federal n° 14133/2021</w:t>
            </w:r>
          </w:p>
        </w:tc>
      </w:tr>
      <w:tr w:rsidR="006740A9" w:rsidRPr="00472921" w:rsidTr="002E089B">
        <w:trPr>
          <w:trHeight w:val="42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xml:space="preserve">10.3. </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contratado terá direito à extinção do contrato nas hipóteses previstas no § 2º do Art. 131 da Lei nº 14.133/21.</w:t>
            </w:r>
          </w:p>
        </w:tc>
      </w:tr>
      <w:tr w:rsidR="006740A9" w:rsidRPr="00472921" w:rsidTr="002E089B">
        <w:trPr>
          <w:trHeight w:val="259"/>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11.</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DÉCIMA PRIMEIRA – DOTAÇÃO ORÇAMENTÁRIA</w:t>
            </w:r>
          </w:p>
        </w:tc>
      </w:tr>
      <w:tr w:rsidR="006740A9" w:rsidRPr="00472921" w:rsidTr="002E089B">
        <w:trPr>
          <w:trHeight w:val="55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11.1.</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despesas decorrentes da presente contratação correrão à conta de recursos específicos consignados no Orçamento do município, nas dotações descritas no termo de Referência.</w:t>
            </w:r>
          </w:p>
        </w:tc>
      </w:tr>
      <w:tr w:rsidR="006740A9" w:rsidRPr="00472921" w:rsidTr="002E089B">
        <w:trPr>
          <w:trHeight w:val="342"/>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12.</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DÉCIMA SEGUNDA – CONFORMIDADE COM A LEI GERAL DE PROTEÇÃO DE DADOS (LGPD)</w:t>
            </w:r>
          </w:p>
        </w:tc>
      </w:tr>
      <w:tr w:rsidR="006740A9" w:rsidRPr="00472921" w:rsidTr="002E089B">
        <w:trPr>
          <w:trHeight w:val="61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12.1.</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6740A9" w:rsidRPr="00472921" w:rsidTr="002E089B">
        <w:trPr>
          <w:trHeight w:val="60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12.2.</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Para os fins desta cláusula, consideram-se:</w:t>
            </w:r>
            <w:r w:rsidRPr="00472921">
              <w:rPr>
                <w:rFonts w:ascii="Arial" w:eastAsia="Times New Roman" w:hAnsi="Arial" w:cs="Arial"/>
                <w:color w:val="000000"/>
                <w:kern w:val="0"/>
                <w:sz w:val="24"/>
                <w:szCs w:val="24"/>
                <w:lang w:eastAsia="pt-BR"/>
                <w14:ligatures w14:val="none"/>
              </w:rPr>
              <w:br/>
              <w:t>I. Dados Pessoais: conforme definido no artigo 5º da LGPD.</w:t>
            </w:r>
            <w:r w:rsidRPr="00472921">
              <w:rPr>
                <w:rFonts w:ascii="Arial" w:eastAsia="Times New Roman" w:hAnsi="Arial" w:cs="Arial"/>
                <w:color w:val="000000"/>
                <w:kern w:val="0"/>
                <w:sz w:val="24"/>
                <w:szCs w:val="24"/>
                <w:lang w:eastAsia="pt-BR"/>
                <w14:ligatures w14:val="none"/>
              </w:rPr>
              <w:br/>
            </w:r>
            <w:proofErr w:type="spellStart"/>
            <w:r w:rsidRPr="00472921">
              <w:rPr>
                <w:rFonts w:ascii="Arial" w:eastAsia="Times New Roman" w:hAnsi="Arial" w:cs="Arial"/>
                <w:color w:val="000000"/>
                <w:kern w:val="0"/>
                <w:sz w:val="24"/>
                <w:szCs w:val="24"/>
                <w:lang w:eastAsia="pt-BR"/>
                <w14:ligatures w14:val="none"/>
              </w:rPr>
              <w:t>II.Tratamento</w:t>
            </w:r>
            <w:proofErr w:type="spellEnd"/>
            <w:r w:rsidRPr="00472921">
              <w:rPr>
                <w:rFonts w:ascii="Arial" w:eastAsia="Times New Roman" w:hAnsi="Arial" w:cs="Arial"/>
                <w:color w:val="000000"/>
                <w:kern w:val="0"/>
                <w:sz w:val="24"/>
                <w:szCs w:val="24"/>
                <w:lang w:eastAsia="pt-BR"/>
                <w14:ligatures w14:val="none"/>
              </w:rPr>
              <w:t>: qualquer operação realizada com dados pessoais, nos termos do artigo 5º da LGPD.</w:t>
            </w:r>
          </w:p>
        </w:tc>
      </w:tr>
      <w:tr w:rsidR="006740A9" w:rsidRPr="00472921" w:rsidTr="006740A9">
        <w:trPr>
          <w:trHeight w:val="435"/>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12.3.</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São obrigações do Contratado:</w:t>
            </w:r>
            <w:r w:rsidRPr="00472921">
              <w:rPr>
                <w:rFonts w:ascii="Arial" w:eastAsia="Times New Roman" w:hAnsi="Arial" w:cs="Arial"/>
                <w:color w:val="000000"/>
                <w:kern w:val="0"/>
                <w:sz w:val="24"/>
                <w:szCs w:val="24"/>
                <w:lang w:eastAsia="pt-BR"/>
                <w14:ligatures w14:val="none"/>
              </w:rPr>
              <w:br/>
              <w:t xml:space="preserve">I - Garantir a conformidade de suas operações de tratamento de dados pessoais com a LGPD, adotando medidas técnicas e administrativas aptas a proteger os dados pessoais contra acessos </w:t>
            </w:r>
            <w:r w:rsidRPr="00472921">
              <w:rPr>
                <w:rFonts w:ascii="Arial" w:eastAsia="Times New Roman" w:hAnsi="Arial" w:cs="Arial"/>
                <w:color w:val="000000"/>
                <w:kern w:val="0"/>
                <w:sz w:val="24"/>
                <w:szCs w:val="24"/>
                <w:lang w:eastAsia="pt-BR"/>
                <w14:ligatures w14:val="none"/>
              </w:rPr>
              <w:lastRenderedPageBreak/>
              <w:t>não autorizados e situações acidentais ou ilícitas.</w:t>
            </w:r>
            <w:r w:rsidRPr="00472921">
              <w:rPr>
                <w:rFonts w:ascii="Arial" w:eastAsia="Times New Roman" w:hAnsi="Arial" w:cs="Arial"/>
                <w:color w:val="000000"/>
                <w:kern w:val="0"/>
                <w:sz w:val="24"/>
                <w:szCs w:val="24"/>
                <w:lang w:eastAsia="pt-BR"/>
                <w14:ligatures w14:val="none"/>
              </w:rPr>
              <w:br/>
              <w:t>II - Informar imediatamente à Contratante sobre qualquer incidente de segurança que possa acarretar risco ou dano relevante aos titulares dos dados.</w:t>
            </w:r>
            <w:r w:rsidRPr="00472921">
              <w:rPr>
                <w:rFonts w:ascii="Arial" w:eastAsia="Times New Roman" w:hAnsi="Arial" w:cs="Arial"/>
                <w:color w:val="000000"/>
                <w:kern w:val="0"/>
                <w:sz w:val="24"/>
                <w:szCs w:val="24"/>
                <w:lang w:eastAsia="pt-BR"/>
                <w14:ligatures w14:val="none"/>
              </w:rPr>
              <w:br/>
              <w:t>III - Assegurar que os funcionários e terceiros autorizados a realizar o tratamento de dados pessoais comprometam-se à confidencialidade ou estejam sob obrigação legal de confidencialidade.</w:t>
            </w:r>
            <w:r w:rsidRPr="00472921">
              <w:rPr>
                <w:rFonts w:ascii="Arial" w:eastAsia="Times New Roman" w:hAnsi="Arial" w:cs="Arial"/>
                <w:color w:val="000000"/>
                <w:kern w:val="0"/>
                <w:sz w:val="24"/>
                <w:szCs w:val="24"/>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6740A9" w:rsidRPr="00472921" w:rsidTr="002E089B">
        <w:trPr>
          <w:trHeight w:val="55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12.4.</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Contratante reserva-se o direito de realizar auditorias, incluindo inspeções, para verificar a conformidade do Contratado com as obrigações estabelecidas nesta cláusula e na LGPD.</w:t>
            </w:r>
          </w:p>
        </w:tc>
      </w:tr>
      <w:tr w:rsidR="006740A9" w:rsidRPr="00472921" w:rsidTr="002E089B">
        <w:trPr>
          <w:trHeight w:val="60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12.5.</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6740A9" w:rsidRPr="00472921" w:rsidTr="002E089B">
        <w:trPr>
          <w:trHeight w:val="67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12.6.</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6740A9" w:rsidRPr="00472921" w:rsidTr="002E089B">
        <w:trPr>
          <w:trHeight w:val="240"/>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13.</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DÉCIMA TERCEIRA – ALTERAÇÕES</w:t>
            </w:r>
          </w:p>
        </w:tc>
      </w:tr>
      <w:tr w:rsidR="006740A9" w:rsidRPr="00472921" w:rsidTr="002E089B">
        <w:trPr>
          <w:trHeight w:val="282"/>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13.1.</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Serão admitas no presente contrato, as seguintes alterações:</w:t>
            </w:r>
          </w:p>
        </w:tc>
      </w:tr>
      <w:tr w:rsidR="006740A9" w:rsidRPr="00472921" w:rsidTr="002E089B">
        <w:trPr>
          <w:trHeight w:val="300"/>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kern w:val="0"/>
                <w:sz w:val="16"/>
                <w:szCs w:val="16"/>
                <w:lang w:eastAsia="pt-BR"/>
                <w14:ligatures w14:val="none"/>
              </w:rPr>
            </w:pPr>
            <w:r w:rsidRPr="00472921">
              <w:rPr>
                <w:rFonts w:ascii="Arial" w:eastAsia="Times New Roman" w:hAnsi="Arial" w:cs="Arial"/>
                <w:kern w:val="0"/>
                <w:sz w:val="16"/>
                <w:szCs w:val="16"/>
                <w:lang w:eastAsia="pt-BR"/>
                <w14:ligatures w14:val="none"/>
              </w:rPr>
              <w:t>13.1.1</w:t>
            </w:r>
          </w:p>
        </w:tc>
        <w:tc>
          <w:tcPr>
            <w:tcW w:w="4585" w:type="pct"/>
            <w:gridSpan w:val="6"/>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kern w:val="0"/>
                <w:sz w:val="24"/>
                <w:szCs w:val="24"/>
                <w:lang w:eastAsia="pt-BR"/>
                <w14:ligatures w14:val="none"/>
              </w:rPr>
            </w:pPr>
            <w:r w:rsidRPr="00472921">
              <w:rPr>
                <w:rFonts w:ascii="Arial" w:eastAsia="Times New Roman" w:hAnsi="Arial" w:cs="Arial"/>
                <w:kern w:val="0"/>
                <w:sz w:val="24"/>
                <w:szCs w:val="24"/>
                <w:lang w:eastAsia="pt-BR"/>
                <w14:ligatures w14:val="none"/>
              </w:rPr>
              <w:t>Acréscimos ou supressões, na forma do artigo 125 da lei 14.133/2021;</w:t>
            </w:r>
          </w:p>
        </w:tc>
      </w:tr>
      <w:tr w:rsidR="006740A9" w:rsidRPr="00472921" w:rsidTr="002E089B">
        <w:trPr>
          <w:trHeight w:val="919"/>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kern w:val="0"/>
                <w:sz w:val="16"/>
                <w:szCs w:val="16"/>
                <w:lang w:eastAsia="pt-BR"/>
                <w14:ligatures w14:val="none"/>
              </w:rPr>
            </w:pPr>
            <w:r w:rsidRPr="00472921">
              <w:rPr>
                <w:rFonts w:ascii="Arial" w:eastAsia="Times New Roman" w:hAnsi="Arial" w:cs="Arial"/>
                <w:kern w:val="0"/>
                <w:sz w:val="16"/>
                <w:szCs w:val="16"/>
                <w:lang w:eastAsia="pt-BR"/>
                <w14:ligatures w14:val="none"/>
              </w:rPr>
              <w:t>13.1.2</w:t>
            </w:r>
          </w:p>
        </w:tc>
        <w:tc>
          <w:tcPr>
            <w:tcW w:w="4585" w:type="pct"/>
            <w:gridSpan w:val="6"/>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kern w:val="0"/>
                <w:sz w:val="24"/>
                <w:szCs w:val="24"/>
                <w:lang w:eastAsia="pt-BR"/>
                <w14:ligatures w14:val="none"/>
              </w:rPr>
            </w:pPr>
            <w:r w:rsidRPr="00472921">
              <w:rPr>
                <w:rFonts w:ascii="Arial" w:eastAsia="Times New Roman" w:hAnsi="Arial" w:cs="Arial"/>
                <w:kern w:val="0"/>
                <w:sz w:val="24"/>
                <w:szCs w:val="24"/>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6740A9" w:rsidRPr="00472921" w:rsidTr="002E089B">
        <w:trPr>
          <w:trHeight w:val="90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13.2.</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6740A9" w:rsidRPr="00472921" w:rsidTr="002E089B">
        <w:trPr>
          <w:trHeight w:val="282"/>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14.</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DÉCIMA QUARTA – DA COMUNICAÇÃO ENTRE AS PARTES</w:t>
            </w:r>
          </w:p>
        </w:tc>
      </w:tr>
      <w:tr w:rsidR="006740A9" w:rsidRPr="00472921" w:rsidTr="002E089B">
        <w:trPr>
          <w:trHeight w:val="43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14.1.</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A comunicação processual de assuntos relacionados a este contrato será feita por meio eletrônico (e-mail) entre as partes. </w:t>
            </w:r>
          </w:p>
        </w:tc>
      </w:tr>
      <w:tr w:rsidR="006740A9" w:rsidRPr="00472921" w:rsidTr="002E089B">
        <w:trPr>
          <w:trHeight w:val="342"/>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14.2.</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contratante define como oficial o seguinte e-mail: farol.licitacao@gmail.com.</w:t>
            </w:r>
          </w:p>
        </w:tc>
      </w:tr>
      <w:tr w:rsidR="006740A9" w:rsidRPr="00472921" w:rsidTr="002E089B">
        <w:trPr>
          <w:trHeight w:val="36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14.3.</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contratante se comunicará com a contratada, através do e-mail informado pela contratada.</w:t>
            </w:r>
          </w:p>
        </w:tc>
      </w:tr>
      <w:tr w:rsidR="006740A9" w:rsidRPr="00472921" w:rsidTr="002E089B">
        <w:trPr>
          <w:trHeight w:val="259"/>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15.</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DÉCIMA QUINTA - DAS PRÁTICAS CORRUPTAS</w:t>
            </w:r>
          </w:p>
        </w:tc>
      </w:tr>
      <w:tr w:rsidR="006740A9" w:rsidRPr="00472921" w:rsidTr="002E089B">
        <w:trPr>
          <w:trHeight w:val="42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15.1.</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Esta cláusula incorpora as disposições referentes a práticas corruptas conforme estipulado no termo de referência.</w:t>
            </w:r>
          </w:p>
        </w:tc>
      </w:tr>
      <w:tr w:rsidR="006740A9" w:rsidRPr="00472921" w:rsidTr="002E089B">
        <w:trPr>
          <w:trHeight w:val="780"/>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15.2.</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6740A9" w:rsidRPr="00472921" w:rsidTr="002E089B">
        <w:trPr>
          <w:trHeight w:val="222"/>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16.</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DÉCIMA SEXTA – PUBLICAÇÃO</w:t>
            </w:r>
          </w:p>
        </w:tc>
      </w:tr>
      <w:tr w:rsidR="006740A9" w:rsidRPr="00472921" w:rsidTr="002E089B">
        <w:trPr>
          <w:trHeight w:val="439"/>
        </w:trPr>
        <w:tc>
          <w:tcPr>
            <w:tcW w:w="415" w:type="pct"/>
            <w:gridSpan w:val="2"/>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lastRenderedPageBreak/>
              <w:t>16.1.</w:t>
            </w:r>
          </w:p>
        </w:tc>
        <w:tc>
          <w:tcPr>
            <w:tcW w:w="4585" w:type="pct"/>
            <w:gridSpan w:val="6"/>
            <w:tcBorders>
              <w:top w:val="nil"/>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Incumbirá ao Contratante providenciar a publicação deste instrumento nos termos e condições previstas na Lei nº 14.133/21.</w:t>
            </w:r>
          </w:p>
        </w:tc>
      </w:tr>
      <w:tr w:rsidR="006740A9" w:rsidRPr="00472921" w:rsidTr="002E089B">
        <w:trPr>
          <w:trHeight w:val="240"/>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17.</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DÉCIMA SÉTIMA – DOS CASOS OMISSOS</w:t>
            </w:r>
          </w:p>
        </w:tc>
      </w:tr>
      <w:tr w:rsidR="006740A9" w:rsidRPr="00472921" w:rsidTr="002E089B">
        <w:trPr>
          <w:trHeight w:val="822"/>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17.1.</w:t>
            </w:r>
          </w:p>
        </w:tc>
        <w:tc>
          <w:tcPr>
            <w:tcW w:w="4585" w:type="pct"/>
            <w:gridSpan w:val="6"/>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6740A9" w:rsidRPr="00472921" w:rsidTr="002E089B">
        <w:trPr>
          <w:trHeight w:val="222"/>
        </w:trPr>
        <w:tc>
          <w:tcPr>
            <w:tcW w:w="415" w:type="pct"/>
            <w:gridSpan w:val="2"/>
            <w:tcBorders>
              <w:top w:val="nil"/>
              <w:left w:val="nil"/>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18.</w:t>
            </w:r>
          </w:p>
        </w:tc>
        <w:tc>
          <w:tcPr>
            <w:tcW w:w="4585" w:type="pct"/>
            <w:gridSpan w:val="6"/>
            <w:tcBorders>
              <w:top w:val="nil"/>
              <w:left w:val="nil"/>
              <w:bottom w:val="nil"/>
              <w:right w:val="nil"/>
            </w:tcBorders>
            <w:shd w:val="clear" w:color="000000" w:fill="FFF2CC"/>
            <w:hideMark/>
          </w:tcPr>
          <w:p w:rsidR="006740A9" w:rsidRPr="00472921" w:rsidRDefault="006740A9" w:rsidP="002E089B">
            <w:pPr>
              <w:spacing w:after="0" w:line="240" w:lineRule="auto"/>
              <w:jc w:val="both"/>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CLÁUSULA DÉCIMA OITAVA – FORO</w:t>
            </w:r>
          </w:p>
        </w:tc>
      </w:tr>
      <w:tr w:rsidR="006740A9" w:rsidRPr="00472921" w:rsidTr="002E089B">
        <w:trPr>
          <w:trHeight w:val="642"/>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18.1</w:t>
            </w:r>
          </w:p>
        </w:tc>
        <w:tc>
          <w:tcPr>
            <w:tcW w:w="4585" w:type="pct"/>
            <w:gridSpan w:val="6"/>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6740A9" w:rsidRPr="00472921" w:rsidTr="002E089B">
        <w:trPr>
          <w:trHeight w:val="222"/>
        </w:trPr>
        <w:tc>
          <w:tcPr>
            <w:tcW w:w="252" w:type="pct"/>
            <w:tcBorders>
              <w:top w:val="nil"/>
              <w:left w:val="nil"/>
              <w:bottom w:val="nil"/>
              <w:right w:val="nil"/>
            </w:tcBorders>
            <w:shd w:val="clear" w:color="000000" w:fill="FFFFFF"/>
            <w:vAlign w:val="bottom"/>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w:t>
            </w:r>
          </w:p>
        </w:tc>
        <w:tc>
          <w:tcPr>
            <w:tcW w:w="163" w:type="pct"/>
            <w:tcBorders>
              <w:top w:val="nil"/>
              <w:left w:val="nil"/>
              <w:bottom w:val="nil"/>
              <w:right w:val="nil"/>
            </w:tcBorders>
            <w:shd w:val="clear" w:color="000000" w:fill="FFFFFF"/>
            <w:vAlign w:val="bottom"/>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w:t>
            </w:r>
          </w:p>
        </w:tc>
        <w:tc>
          <w:tcPr>
            <w:tcW w:w="4585" w:type="pct"/>
            <w:gridSpan w:val="6"/>
            <w:tcBorders>
              <w:top w:val="nil"/>
              <w:left w:val="nil"/>
              <w:bottom w:val="nil"/>
              <w:right w:val="nil"/>
            </w:tcBorders>
            <w:shd w:val="clear" w:color="000000" w:fill="FFFFFF"/>
            <w:vAlign w:val="bottom"/>
            <w:hideMark/>
          </w:tcPr>
          <w:p w:rsidR="006740A9" w:rsidRDefault="006740A9" w:rsidP="002E089B">
            <w:pPr>
              <w:spacing w:after="0" w:line="240" w:lineRule="auto"/>
              <w:rPr>
                <w:rFonts w:ascii="Arial" w:eastAsia="Times New Roman" w:hAnsi="Arial" w:cs="Arial"/>
                <w:color w:val="000000"/>
                <w:kern w:val="0"/>
                <w:sz w:val="24"/>
                <w:szCs w:val="24"/>
                <w:lang w:eastAsia="pt-BR"/>
                <w14:ligatures w14:val="none"/>
              </w:rPr>
            </w:pPr>
          </w:p>
          <w:p w:rsidR="006740A9"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Farol/</w:t>
            </w:r>
            <w:proofErr w:type="spellStart"/>
            <w:r w:rsidRPr="00472921">
              <w:rPr>
                <w:rFonts w:ascii="Arial" w:eastAsia="Times New Roman" w:hAnsi="Arial" w:cs="Arial"/>
                <w:color w:val="000000"/>
                <w:kern w:val="0"/>
                <w:sz w:val="24"/>
                <w:szCs w:val="24"/>
                <w:lang w:eastAsia="pt-BR"/>
                <w14:ligatures w14:val="none"/>
              </w:rPr>
              <w:t>Pr</w:t>
            </w:r>
            <w:proofErr w:type="spellEnd"/>
            <w:r>
              <w:rPr>
                <w:rFonts w:ascii="Arial" w:eastAsia="Times New Roman" w:hAnsi="Arial" w:cs="Arial"/>
                <w:color w:val="000000"/>
                <w:kern w:val="0"/>
                <w:sz w:val="24"/>
                <w:szCs w:val="24"/>
                <w:lang w:eastAsia="pt-BR"/>
                <w14:ligatures w14:val="none"/>
              </w:rPr>
              <w:t xml:space="preserve"> 28</w:t>
            </w:r>
            <w:r w:rsidRPr="00472921">
              <w:rPr>
                <w:rFonts w:ascii="Arial" w:eastAsia="Times New Roman" w:hAnsi="Arial" w:cs="Arial"/>
                <w:color w:val="000000"/>
                <w:kern w:val="0"/>
                <w:sz w:val="24"/>
                <w:szCs w:val="24"/>
                <w:lang w:eastAsia="pt-BR"/>
                <w14:ligatures w14:val="none"/>
              </w:rPr>
              <w:t xml:space="preserve"> de </w:t>
            </w:r>
            <w:r>
              <w:rPr>
                <w:rFonts w:ascii="Arial" w:eastAsia="Times New Roman" w:hAnsi="Arial" w:cs="Arial"/>
                <w:color w:val="000000"/>
                <w:kern w:val="0"/>
                <w:sz w:val="24"/>
                <w:szCs w:val="24"/>
                <w:lang w:eastAsia="pt-BR"/>
                <w14:ligatures w14:val="none"/>
              </w:rPr>
              <w:t>fevereiro</w:t>
            </w:r>
            <w:r w:rsidRPr="00472921">
              <w:rPr>
                <w:rFonts w:ascii="Arial" w:eastAsia="Times New Roman" w:hAnsi="Arial" w:cs="Arial"/>
                <w:color w:val="000000"/>
                <w:kern w:val="0"/>
                <w:sz w:val="24"/>
                <w:szCs w:val="24"/>
                <w:lang w:eastAsia="pt-BR"/>
                <w14:ligatures w14:val="none"/>
              </w:rPr>
              <w:t xml:space="preserve"> de 2024</w:t>
            </w:r>
            <w:r>
              <w:rPr>
                <w:rFonts w:ascii="Arial" w:eastAsia="Times New Roman" w:hAnsi="Arial" w:cs="Arial"/>
                <w:color w:val="000000"/>
                <w:kern w:val="0"/>
                <w:sz w:val="24"/>
                <w:szCs w:val="24"/>
                <w:lang w:eastAsia="pt-BR"/>
                <w14:ligatures w14:val="none"/>
              </w:rPr>
              <w:t>.</w:t>
            </w:r>
          </w:p>
          <w:p w:rsidR="006740A9" w:rsidRDefault="006740A9" w:rsidP="002E089B">
            <w:pPr>
              <w:spacing w:after="0" w:line="240" w:lineRule="auto"/>
              <w:rPr>
                <w:rFonts w:ascii="Arial" w:eastAsia="Times New Roman" w:hAnsi="Arial" w:cs="Arial"/>
                <w:color w:val="000000"/>
                <w:kern w:val="0"/>
                <w:sz w:val="24"/>
                <w:szCs w:val="24"/>
                <w:lang w:eastAsia="pt-BR"/>
                <w14:ligatures w14:val="none"/>
              </w:rPr>
            </w:pPr>
          </w:p>
          <w:p w:rsidR="006740A9" w:rsidRDefault="006740A9" w:rsidP="002E089B">
            <w:pPr>
              <w:spacing w:after="0" w:line="240" w:lineRule="auto"/>
              <w:rPr>
                <w:rFonts w:ascii="Arial" w:eastAsia="Times New Roman" w:hAnsi="Arial" w:cs="Arial"/>
                <w:color w:val="000000"/>
                <w:kern w:val="0"/>
                <w:sz w:val="24"/>
                <w:szCs w:val="24"/>
                <w:lang w:eastAsia="pt-BR"/>
                <w14:ligatures w14:val="none"/>
              </w:rPr>
            </w:pPr>
          </w:p>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p>
        </w:tc>
      </w:tr>
      <w:tr w:rsidR="006740A9" w:rsidRPr="00472921" w:rsidTr="002E089B">
        <w:trPr>
          <w:trHeight w:val="139"/>
        </w:trPr>
        <w:tc>
          <w:tcPr>
            <w:tcW w:w="5000" w:type="pct"/>
            <w:gridSpan w:val="8"/>
            <w:tcBorders>
              <w:top w:val="nil"/>
              <w:left w:val="nil"/>
              <w:bottom w:val="nil"/>
              <w:right w:val="nil"/>
            </w:tcBorders>
            <w:shd w:val="clear" w:color="000000" w:fill="FFFFFF"/>
            <w:vAlign w:val="bottom"/>
            <w:hideMark/>
          </w:tcPr>
          <w:p w:rsidR="006740A9"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p>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OCLÉCIO DE FREITAS MENESES</w:t>
            </w:r>
          </w:p>
        </w:tc>
      </w:tr>
      <w:tr w:rsidR="006740A9" w:rsidRPr="00472921" w:rsidTr="002E089B">
        <w:trPr>
          <w:trHeight w:val="139"/>
        </w:trPr>
        <w:tc>
          <w:tcPr>
            <w:tcW w:w="5000" w:type="pct"/>
            <w:gridSpan w:val="8"/>
            <w:tcBorders>
              <w:top w:val="nil"/>
              <w:left w:val="nil"/>
              <w:bottom w:val="nil"/>
              <w:right w:val="nil"/>
            </w:tcBorders>
            <w:shd w:val="clear" w:color="000000" w:fill="FFFFFF"/>
            <w:vAlign w:val="bottom"/>
            <w:hideMark/>
          </w:tcPr>
          <w:p w:rsidR="006740A9"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Prefeito</w:t>
            </w:r>
          </w:p>
          <w:p w:rsidR="006740A9" w:rsidRDefault="006740A9" w:rsidP="002E089B">
            <w:pPr>
              <w:spacing w:after="0" w:line="240" w:lineRule="auto"/>
              <w:jc w:val="center"/>
              <w:rPr>
                <w:rFonts w:ascii="Arial" w:eastAsia="Times New Roman" w:hAnsi="Arial" w:cs="Arial"/>
                <w:color w:val="000000"/>
                <w:kern w:val="0"/>
                <w:sz w:val="24"/>
                <w:szCs w:val="24"/>
                <w:lang w:eastAsia="pt-BR"/>
                <w14:ligatures w14:val="none"/>
              </w:rPr>
            </w:pPr>
          </w:p>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p>
        </w:tc>
      </w:tr>
      <w:tr w:rsidR="006740A9" w:rsidRPr="00472921" w:rsidTr="002E089B">
        <w:trPr>
          <w:trHeight w:val="222"/>
        </w:trPr>
        <w:tc>
          <w:tcPr>
            <w:tcW w:w="5000" w:type="pct"/>
            <w:gridSpan w:val="8"/>
            <w:tcBorders>
              <w:top w:val="nil"/>
              <w:left w:val="nil"/>
              <w:bottom w:val="nil"/>
              <w:right w:val="nil"/>
            </w:tcBorders>
            <w:shd w:val="clear" w:color="000000" w:fill="FFFFFF"/>
            <w:vAlign w:val="bottom"/>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___________________________________</w:t>
            </w:r>
          </w:p>
        </w:tc>
      </w:tr>
      <w:tr w:rsidR="006740A9" w:rsidRPr="00472921" w:rsidTr="002E089B">
        <w:trPr>
          <w:trHeight w:val="222"/>
        </w:trPr>
        <w:tc>
          <w:tcPr>
            <w:tcW w:w="5000" w:type="pct"/>
            <w:gridSpan w:val="8"/>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Representante legal do CONTRATADO</w:t>
            </w:r>
          </w:p>
        </w:tc>
      </w:tr>
      <w:tr w:rsidR="006740A9" w:rsidRPr="00472921" w:rsidTr="002E089B">
        <w:trPr>
          <w:trHeight w:val="139"/>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85" w:type="pct"/>
            <w:gridSpan w:val="6"/>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TESTEMUNHAS:</w:t>
            </w:r>
          </w:p>
        </w:tc>
      </w:tr>
      <w:tr w:rsidR="006740A9" w:rsidRPr="00472921" w:rsidTr="002E089B">
        <w:trPr>
          <w:trHeight w:val="139"/>
        </w:trPr>
        <w:tc>
          <w:tcPr>
            <w:tcW w:w="415"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85" w:type="pct"/>
            <w:gridSpan w:val="6"/>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 _________________________</w:t>
            </w:r>
          </w:p>
        </w:tc>
      </w:tr>
      <w:tr w:rsidR="006740A9" w:rsidRPr="00472921" w:rsidTr="002E089B">
        <w:trPr>
          <w:trHeight w:val="139"/>
        </w:trPr>
        <w:tc>
          <w:tcPr>
            <w:tcW w:w="252" w:type="pct"/>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163" w:type="pct"/>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585" w:type="pct"/>
            <w:gridSpan w:val="6"/>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 _________________________</w:t>
            </w:r>
          </w:p>
        </w:tc>
      </w:tr>
      <w:tr w:rsidR="006740A9" w:rsidRPr="00472921" w:rsidTr="002E089B">
        <w:trPr>
          <w:trHeight w:val="222"/>
        </w:trPr>
        <w:tc>
          <w:tcPr>
            <w:tcW w:w="5000" w:type="pct"/>
            <w:gridSpan w:val="8"/>
            <w:tcBorders>
              <w:top w:val="nil"/>
              <w:left w:val="nil"/>
              <w:bottom w:val="nil"/>
              <w:right w:val="nil"/>
            </w:tcBorders>
            <w:shd w:val="clear" w:color="000000" w:fill="FFFFFF"/>
            <w:vAlign w:val="bottom"/>
            <w:hideMark/>
          </w:tcPr>
          <w:p w:rsidR="006740A9" w:rsidRDefault="006740A9" w:rsidP="002E089B">
            <w:pPr>
              <w:spacing w:after="0" w:line="240" w:lineRule="auto"/>
              <w:jc w:val="center"/>
              <w:rPr>
                <w:rFonts w:ascii="Arial" w:eastAsia="Times New Roman" w:hAnsi="Arial" w:cs="Arial"/>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color w:val="000000"/>
                <w:kern w:val="0"/>
                <w:sz w:val="24"/>
                <w:szCs w:val="24"/>
                <w:lang w:eastAsia="pt-BR"/>
                <w14:ligatures w14:val="none"/>
              </w:rPr>
            </w:pPr>
          </w:p>
          <w:p w:rsidR="006740A9" w:rsidRDefault="006740A9" w:rsidP="002E089B">
            <w:pPr>
              <w:spacing w:after="0" w:line="240" w:lineRule="auto"/>
              <w:jc w:val="center"/>
              <w:rPr>
                <w:rFonts w:ascii="Arial" w:eastAsia="Times New Roman" w:hAnsi="Arial" w:cs="Arial"/>
                <w:color w:val="000000"/>
                <w:kern w:val="0"/>
                <w:sz w:val="24"/>
                <w:szCs w:val="24"/>
                <w:lang w:eastAsia="pt-BR"/>
                <w14:ligatures w14:val="none"/>
              </w:rPr>
            </w:pPr>
          </w:p>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ADENDO - DESCRIÇÃO DETALHADA DO OBJETO</w:t>
            </w:r>
          </w:p>
        </w:tc>
      </w:tr>
      <w:tr w:rsidR="006740A9" w:rsidRPr="00472921" w:rsidTr="002E089B">
        <w:trPr>
          <w:trHeight w:val="259"/>
        </w:trPr>
        <w:tc>
          <w:tcPr>
            <w:tcW w:w="5000" w:type="pct"/>
            <w:gridSpan w:val="8"/>
            <w:tcBorders>
              <w:top w:val="nil"/>
              <w:left w:val="nil"/>
              <w:bottom w:val="nil"/>
              <w:right w:val="nil"/>
            </w:tcBorders>
            <w:shd w:val="clear" w:color="000000" w:fill="FFFFFF"/>
            <w:vAlign w:val="bottom"/>
            <w:hideMark/>
          </w:tcPr>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[anexar a planilha detalhada de itens e valores]</w:t>
            </w:r>
          </w:p>
        </w:tc>
      </w:tr>
    </w:tbl>
    <w:p w:rsidR="006740A9" w:rsidRDefault="006740A9" w:rsidP="006740A9">
      <w:r>
        <w:br w:type="page"/>
      </w:r>
    </w:p>
    <w:tbl>
      <w:tblPr>
        <w:tblW w:w="5010" w:type="pct"/>
        <w:tblInd w:w="-10" w:type="dxa"/>
        <w:tblCellMar>
          <w:left w:w="70" w:type="dxa"/>
          <w:right w:w="70" w:type="dxa"/>
        </w:tblCellMar>
        <w:tblLook w:val="04A0" w:firstRow="1" w:lastRow="0" w:firstColumn="1" w:lastColumn="0" w:noHBand="0" w:noVBand="1"/>
      </w:tblPr>
      <w:tblGrid>
        <w:gridCol w:w="8501"/>
      </w:tblGrid>
      <w:tr w:rsidR="006740A9" w:rsidRPr="00472921" w:rsidTr="002E089B">
        <w:trPr>
          <w:trHeight w:val="139"/>
        </w:trPr>
        <w:tc>
          <w:tcPr>
            <w:tcW w:w="5000" w:type="pct"/>
            <w:tcBorders>
              <w:top w:val="nil"/>
              <w:left w:val="single" w:sz="8" w:space="0" w:color="auto"/>
              <w:bottom w:val="single" w:sz="8" w:space="0" w:color="auto"/>
              <w:right w:val="single" w:sz="8" w:space="0" w:color="000000"/>
            </w:tcBorders>
            <w:shd w:val="clear" w:color="000000" w:fill="FFF2CC"/>
            <w:vAlign w:val="center"/>
            <w:hideMark/>
          </w:tcPr>
          <w:p w:rsidR="006740A9" w:rsidRPr="00472921" w:rsidRDefault="006740A9" w:rsidP="002E089B">
            <w:pPr>
              <w:spacing w:after="0" w:line="240" w:lineRule="auto"/>
              <w:jc w:val="center"/>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lastRenderedPageBreak/>
              <w:t>ANEXO III - MODELOS</w:t>
            </w:r>
          </w:p>
        </w:tc>
      </w:tr>
      <w:tr w:rsidR="006740A9" w:rsidRPr="00472921" w:rsidTr="002E089B">
        <w:trPr>
          <w:trHeight w:val="139"/>
        </w:trPr>
        <w:tc>
          <w:tcPr>
            <w:tcW w:w="5000" w:type="pct"/>
            <w:tcBorders>
              <w:top w:val="single" w:sz="4" w:space="0" w:color="auto"/>
              <w:left w:val="double" w:sz="6" w:space="0" w:color="2B2B2B"/>
              <w:bottom w:val="nil"/>
              <w:right w:val="nil"/>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MODELO 01 - PROCURAÇÃO</w:t>
            </w:r>
          </w:p>
        </w:tc>
      </w:tr>
      <w:tr w:rsidR="006740A9" w:rsidRPr="00472921" w:rsidTr="002E089B">
        <w:trPr>
          <w:trHeight w:val="139"/>
        </w:trPr>
        <w:tc>
          <w:tcPr>
            <w:tcW w:w="5000" w:type="pct"/>
            <w:tcBorders>
              <w:top w:val="single" w:sz="4" w:space="0" w:color="auto"/>
              <w:left w:val="double" w:sz="6" w:space="0" w:color="2B2B2B"/>
              <w:bottom w:val="nil"/>
              <w:right w:val="nil"/>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 OUTORGANTE</w:t>
            </w:r>
          </w:p>
        </w:tc>
      </w:tr>
      <w:tr w:rsidR="006740A9" w:rsidRPr="00472921" w:rsidTr="002E089B">
        <w:trPr>
          <w:trHeight w:val="1242"/>
        </w:trPr>
        <w:tc>
          <w:tcPr>
            <w:tcW w:w="5000"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472921">
              <w:rPr>
                <w:rFonts w:ascii="Arial" w:eastAsia="Times New Roman" w:hAnsi="Arial" w:cs="Arial"/>
                <w:color w:val="000000"/>
                <w:kern w:val="0"/>
                <w:sz w:val="24"/>
                <w:szCs w:val="24"/>
                <w:lang w:eastAsia="pt-BR"/>
                <w14:ligatures w14:val="none"/>
              </w:rPr>
              <w:t>email</w:t>
            </w:r>
            <w:proofErr w:type="spellEnd"/>
            <w:r w:rsidRPr="00472921">
              <w:rPr>
                <w:rFonts w:ascii="Arial" w:eastAsia="Times New Roman" w:hAnsi="Arial" w:cs="Arial"/>
                <w:color w:val="000000"/>
                <w:kern w:val="0"/>
                <w:sz w:val="24"/>
                <w:szCs w:val="24"/>
                <w:lang w:eastAsia="pt-BR"/>
                <w14:ligatures w14:val="none"/>
              </w:rPr>
              <w:t xml:space="preserve"> (</w:t>
            </w:r>
            <w:proofErr w:type="spellStart"/>
            <w:r w:rsidRPr="00472921">
              <w:rPr>
                <w:rFonts w:ascii="Arial" w:eastAsia="Times New Roman" w:hAnsi="Arial" w:cs="Arial"/>
                <w:color w:val="000000"/>
                <w:kern w:val="0"/>
                <w:sz w:val="24"/>
                <w:szCs w:val="24"/>
                <w:lang w:eastAsia="pt-BR"/>
                <w14:ligatures w14:val="none"/>
              </w:rPr>
              <w:t>Email</w:t>
            </w:r>
            <w:proofErr w:type="spellEnd"/>
            <w:r w:rsidRPr="00472921">
              <w:rPr>
                <w:rFonts w:ascii="Arial" w:eastAsia="Times New Roman" w:hAnsi="Arial" w:cs="Arial"/>
                <w:color w:val="000000"/>
                <w:kern w:val="0"/>
                <w:sz w:val="24"/>
                <w:szCs w:val="24"/>
                <w:lang w:eastAsia="pt-BR"/>
                <w14:ligatures w14:val="none"/>
              </w:rPr>
              <w:t xml:space="preserve"> da Proponente) e telefone (Telefone da Proponente).</w:t>
            </w:r>
          </w:p>
        </w:tc>
      </w:tr>
      <w:tr w:rsidR="006740A9" w:rsidRPr="00472921" w:rsidTr="002E089B">
        <w:trPr>
          <w:trHeight w:val="139"/>
        </w:trPr>
        <w:tc>
          <w:tcPr>
            <w:tcW w:w="5000" w:type="pct"/>
            <w:tcBorders>
              <w:top w:val="single" w:sz="4" w:space="0" w:color="auto"/>
              <w:left w:val="double" w:sz="6" w:space="0" w:color="2B2B2B"/>
              <w:bottom w:val="nil"/>
              <w:right w:val="nil"/>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II. OUTORGADO</w:t>
            </w:r>
          </w:p>
        </w:tc>
      </w:tr>
      <w:tr w:rsidR="006740A9" w:rsidRPr="00472921" w:rsidTr="002E089B">
        <w:trPr>
          <w:trHeight w:val="859"/>
        </w:trPr>
        <w:tc>
          <w:tcPr>
            <w:tcW w:w="5000"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"(Nome do Outorgado), portador do CPF (CPF do Outorgado), RG (RG do Outorgado), estado civil (Estado Civil do Outorgado), profissão (Profissão do Outorgado), nacionalidade (Nacionalidade do Outorgado), residente no endereço (Endereço do Outorgado), </w:t>
            </w:r>
            <w:proofErr w:type="spellStart"/>
            <w:r w:rsidRPr="00472921">
              <w:rPr>
                <w:rFonts w:ascii="Arial" w:eastAsia="Times New Roman" w:hAnsi="Arial" w:cs="Arial"/>
                <w:color w:val="000000"/>
                <w:kern w:val="0"/>
                <w:sz w:val="24"/>
                <w:szCs w:val="24"/>
                <w:lang w:eastAsia="pt-BR"/>
                <w14:ligatures w14:val="none"/>
              </w:rPr>
              <w:t>email</w:t>
            </w:r>
            <w:proofErr w:type="spellEnd"/>
            <w:r w:rsidRPr="00472921">
              <w:rPr>
                <w:rFonts w:ascii="Arial" w:eastAsia="Times New Roman" w:hAnsi="Arial" w:cs="Arial"/>
                <w:color w:val="000000"/>
                <w:kern w:val="0"/>
                <w:sz w:val="24"/>
                <w:szCs w:val="24"/>
                <w:lang w:eastAsia="pt-BR"/>
                <w14:ligatures w14:val="none"/>
              </w:rPr>
              <w:t xml:space="preserve"> (</w:t>
            </w:r>
            <w:proofErr w:type="spellStart"/>
            <w:r w:rsidRPr="00472921">
              <w:rPr>
                <w:rFonts w:ascii="Arial" w:eastAsia="Times New Roman" w:hAnsi="Arial" w:cs="Arial"/>
                <w:color w:val="000000"/>
                <w:kern w:val="0"/>
                <w:sz w:val="24"/>
                <w:szCs w:val="24"/>
                <w:lang w:eastAsia="pt-BR"/>
                <w14:ligatures w14:val="none"/>
              </w:rPr>
              <w:t>Email</w:t>
            </w:r>
            <w:proofErr w:type="spellEnd"/>
            <w:r w:rsidRPr="00472921">
              <w:rPr>
                <w:rFonts w:ascii="Arial" w:eastAsia="Times New Roman" w:hAnsi="Arial" w:cs="Arial"/>
                <w:color w:val="000000"/>
                <w:kern w:val="0"/>
                <w:sz w:val="24"/>
                <w:szCs w:val="24"/>
                <w:lang w:eastAsia="pt-BR"/>
                <w14:ligatures w14:val="none"/>
              </w:rPr>
              <w:t xml:space="preserve"> do Outorgado) e telefone (Telefone do Outorgado)</w:t>
            </w:r>
          </w:p>
        </w:tc>
      </w:tr>
      <w:tr w:rsidR="006740A9" w:rsidRPr="00472921" w:rsidTr="002E089B">
        <w:trPr>
          <w:trHeight w:val="139"/>
        </w:trPr>
        <w:tc>
          <w:tcPr>
            <w:tcW w:w="5000" w:type="pct"/>
            <w:tcBorders>
              <w:top w:val="nil"/>
              <w:left w:val="nil"/>
              <w:bottom w:val="single" w:sz="4" w:space="0" w:color="auto"/>
              <w:right w:val="nil"/>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III. PODERES</w:t>
            </w:r>
          </w:p>
        </w:tc>
      </w:tr>
      <w:tr w:rsidR="006740A9" w:rsidRPr="00472921" w:rsidTr="002E089B">
        <w:trPr>
          <w:trHeight w:val="1482"/>
        </w:trPr>
        <w:tc>
          <w:tcPr>
            <w:tcW w:w="5000" w:type="pct"/>
            <w:tcBorders>
              <w:top w:val="single" w:sz="4" w:space="0" w:color="auto"/>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dispensa por limite (art. 75, I) n° ________________/2024 instaurado pelo Município de Farol/</w:t>
            </w:r>
            <w:proofErr w:type="spellStart"/>
            <w:r w:rsidRPr="00472921">
              <w:rPr>
                <w:rFonts w:ascii="Arial" w:eastAsia="Times New Roman" w:hAnsi="Arial" w:cs="Arial"/>
                <w:color w:val="000000"/>
                <w:kern w:val="0"/>
                <w:sz w:val="24"/>
                <w:szCs w:val="24"/>
                <w:lang w:eastAsia="pt-BR"/>
                <w14:ligatures w14:val="none"/>
              </w:rPr>
              <w:t>Pr</w:t>
            </w:r>
            <w:proofErr w:type="spellEnd"/>
            <w:r w:rsidRPr="00472921">
              <w:rPr>
                <w:rFonts w:ascii="Arial" w:eastAsia="Times New Roman" w:hAnsi="Arial" w:cs="Arial"/>
                <w:color w:val="000000"/>
                <w:kern w:val="0"/>
                <w:sz w:val="24"/>
                <w:szCs w:val="24"/>
                <w:lang w:eastAsia="pt-BR"/>
                <w14:ligatures w14:val="none"/>
              </w:rPr>
              <w:t>, em especial para firmar declarações e atas, apresentar ou desistir da apresentação de lances verbais, negociar os valores propostos, interpor ou desistir da interposição de recursos e praticar todos os demais atos pertinentes ao certame acima indicado.</w:t>
            </w:r>
          </w:p>
        </w:tc>
      </w:tr>
    </w:tbl>
    <w:p w:rsidR="006740A9" w:rsidRDefault="006740A9" w:rsidP="006740A9">
      <w:r>
        <w:br w:type="page"/>
      </w:r>
    </w:p>
    <w:tbl>
      <w:tblPr>
        <w:tblW w:w="5000" w:type="pct"/>
        <w:tblCellMar>
          <w:left w:w="70" w:type="dxa"/>
          <w:right w:w="70" w:type="dxa"/>
        </w:tblCellMar>
        <w:tblLook w:val="04A0" w:firstRow="1" w:lastRow="0" w:firstColumn="1" w:lastColumn="0" w:noHBand="0" w:noVBand="1"/>
      </w:tblPr>
      <w:tblGrid>
        <w:gridCol w:w="425"/>
        <w:gridCol w:w="276"/>
        <w:gridCol w:w="747"/>
        <w:gridCol w:w="7056"/>
      </w:tblGrid>
      <w:tr w:rsidR="006740A9" w:rsidRPr="00472921" w:rsidTr="002E089B">
        <w:trPr>
          <w:trHeight w:val="102"/>
        </w:trPr>
        <w:tc>
          <w:tcPr>
            <w:tcW w:w="5000" w:type="pct"/>
            <w:gridSpan w:val="4"/>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lastRenderedPageBreak/>
              <w:br w:type="page"/>
            </w:r>
          </w:p>
        </w:tc>
      </w:tr>
      <w:tr w:rsidR="006740A9" w:rsidRPr="00472921" w:rsidTr="002E089B">
        <w:trPr>
          <w:trHeight w:val="139"/>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jc w:val="center"/>
              <w:rPr>
                <w:rFonts w:ascii="Arial" w:eastAsia="Times New Roman" w:hAnsi="Arial" w:cs="Arial"/>
                <w:b/>
                <w:bCs/>
                <w:color w:val="000000"/>
                <w:kern w:val="0"/>
                <w:sz w:val="24"/>
                <w:szCs w:val="24"/>
                <w:lang w:eastAsia="pt-BR"/>
                <w14:ligatures w14:val="none"/>
              </w:rPr>
            </w:pPr>
            <w:r w:rsidRPr="00472921">
              <w:rPr>
                <w:rFonts w:ascii="Arial" w:eastAsia="Times New Roman" w:hAnsi="Arial" w:cs="Arial"/>
                <w:b/>
                <w:bCs/>
                <w:color w:val="000000"/>
                <w:kern w:val="0"/>
                <w:sz w:val="24"/>
                <w:szCs w:val="24"/>
                <w:lang w:eastAsia="pt-BR"/>
                <w14:ligatures w14:val="none"/>
              </w:rPr>
              <w:t>MODELO 02 - DECLARAÇÕES</w:t>
            </w:r>
          </w:p>
        </w:tc>
      </w:tr>
      <w:tr w:rsidR="006740A9" w:rsidRPr="00472921" w:rsidTr="002E089B">
        <w:trPr>
          <w:trHeight w:val="13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 IDENTIFICAÇÃO DO LICITANTE</w:t>
            </w:r>
          </w:p>
        </w:tc>
      </w:tr>
      <w:tr w:rsidR="006740A9" w:rsidRPr="00472921" w:rsidTr="002E089B">
        <w:trPr>
          <w:trHeight w:val="1242"/>
        </w:trPr>
        <w:tc>
          <w:tcPr>
            <w:tcW w:w="5000"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472921">
              <w:rPr>
                <w:rFonts w:ascii="Arial" w:eastAsia="Times New Roman" w:hAnsi="Arial" w:cs="Arial"/>
                <w:color w:val="000000"/>
                <w:kern w:val="0"/>
                <w:sz w:val="24"/>
                <w:szCs w:val="24"/>
                <w:lang w:eastAsia="pt-BR"/>
                <w14:ligatures w14:val="none"/>
              </w:rPr>
              <w:t>email</w:t>
            </w:r>
            <w:proofErr w:type="spellEnd"/>
            <w:r w:rsidRPr="00472921">
              <w:rPr>
                <w:rFonts w:ascii="Arial" w:eastAsia="Times New Roman" w:hAnsi="Arial" w:cs="Arial"/>
                <w:color w:val="000000"/>
                <w:kern w:val="0"/>
                <w:sz w:val="24"/>
                <w:szCs w:val="24"/>
                <w:lang w:eastAsia="pt-BR"/>
                <w14:ligatures w14:val="none"/>
              </w:rPr>
              <w:t xml:space="preserve"> (</w:t>
            </w:r>
            <w:proofErr w:type="spellStart"/>
            <w:r w:rsidRPr="00472921">
              <w:rPr>
                <w:rFonts w:ascii="Arial" w:eastAsia="Times New Roman" w:hAnsi="Arial" w:cs="Arial"/>
                <w:color w:val="000000"/>
                <w:kern w:val="0"/>
                <w:sz w:val="24"/>
                <w:szCs w:val="24"/>
                <w:lang w:eastAsia="pt-BR"/>
                <w14:ligatures w14:val="none"/>
              </w:rPr>
              <w:t>Email</w:t>
            </w:r>
            <w:proofErr w:type="spellEnd"/>
            <w:r w:rsidRPr="00472921">
              <w:rPr>
                <w:rFonts w:ascii="Arial" w:eastAsia="Times New Roman" w:hAnsi="Arial" w:cs="Arial"/>
                <w:color w:val="000000"/>
                <w:kern w:val="0"/>
                <w:sz w:val="24"/>
                <w:szCs w:val="24"/>
                <w:lang w:eastAsia="pt-BR"/>
                <w14:ligatures w14:val="none"/>
              </w:rPr>
              <w:t xml:space="preserve"> da Proponente) e telefone (Telefone da Proponente).</w:t>
            </w:r>
          </w:p>
        </w:tc>
      </w:tr>
      <w:tr w:rsidR="006740A9" w:rsidRPr="00472921" w:rsidTr="002E089B">
        <w:trPr>
          <w:trHeight w:val="13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II. IDENTIFICAÇÃO DO PROCESSO</w:t>
            </w:r>
          </w:p>
        </w:tc>
      </w:tr>
      <w:tr w:rsidR="006740A9" w:rsidRPr="00472921" w:rsidTr="002E089B">
        <w:trPr>
          <w:trHeight w:val="139"/>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N° PROCESSO</w:t>
            </w:r>
          </w:p>
        </w:tc>
        <w:tc>
          <w:tcPr>
            <w:tcW w:w="4223" w:type="pct"/>
            <w:tcBorders>
              <w:top w:val="single" w:sz="4" w:space="0" w:color="auto"/>
              <w:left w:val="nil"/>
              <w:bottom w:val="single" w:sz="4" w:space="0" w:color="auto"/>
              <w:right w:val="single" w:sz="4" w:space="0" w:color="000000"/>
            </w:tcBorders>
            <w:shd w:val="clear" w:color="auto" w:fill="auto"/>
            <w:vAlign w:val="center"/>
            <w:hideMark/>
          </w:tcPr>
          <w:p w:rsidR="006740A9" w:rsidRPr="009C12FC" w:rsidRDefault="006740A9" w:rsidP="002E089B">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18/2024</w:t>
            </w:r>
          </w:p>
        </w:tc>
      </w:tr>
      <w:tr w:rsidR="006740A9" w:rsidRPr="00472921" w:rsidTr="002E089B">
        <w:trPr>
          <w:trHeight w:val="240"/>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MODALIDADE</w:t>
            </w:r>
          </w:p>
        </w:tc>
        <w:tc>
          <w:tcPr>
            <w:tcW w:w="4223" w:type="pct"/>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dispensa por limite (art. 75, I)</w:t>
            </w:r>
          </w:p>
        </w:tc>
      </w:tr>
      <w:tr w:rsidR="006740A9" w:rsidRPr="00472921" w:rsidTr="002E089B">
        <w:trPr>
          <w:trHeight w:val="139"/>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N° PROCEDIMENTO</w:t>
            </w:r>
          </w:p>
        </w:tc>
        <w:tc>
          <w:tcPr>
            <w:tcW w:w="4223" w:type="pct"/>
            <w:tcBorders>
              <w:top w:val="single" w:sz="4" w:space="0" w:color="auto"/>
              <w:left w:val="nil"/>
              <w:bottom w:val="single" w:sz="4" w:space="0" w:color="auto"/>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05/2024</w:t>
            </w:r>
          </w:p>
        </w:tc>
      </w:tr>
      <w:tr w:rsidR="006740A9" w:rsidRPr="00472921" w:rsidTr="002E089B">
        <w:trPr>
          <w:trHeight w:val="240"/>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FINALIDADE</w:t>
            </w:r>
          </w:p>
        </w:tc>
        <w:tc>
          <w:tcPr>
            <w:tcW w:w="4223" w:type="pct"/>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Contratação de Obra de engenharia</w:t>
            </w:r>
          </w:p>
        </w:tc>
      </w:tr>
      <w:tr w:rsidR="006740A9" w:rsidRPr="00472921" w:rsidTr="002E089B">
        <w:trPr>
          <w:trHeight w:val="600"/>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OBJETO</w:t>
            </w:r>
          </w:p>
        </w:tc>
        <w:tc>
          <w:tcPr>
            <w:tcW w:w="4223" w:type="pct"/>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Construção de parede de concreto pré-fabricado para reparo na estrutura do Ginásio de Esportes anexo a Escola Municipal Casimiro de Abreu, no endereço Rua Curitiba, 185 - Município de Farol/</w:t>
            </w:r>
            <w:proofErr w:type="spellStart"/>
            <w:r w:rsidRPr="00472921">
              <w:rPr>
                <w:rFonts w:ascii="Arial" w:eastAsia="Times New Roman" w:hAnsi="Arial" w:cs="Arial"/>
                <w:color w:val="000000"/>
                <w:kern w:val="0"/>
                <w:lang w:eastAsia="pt-BR"/>
                <w14:ligatures w14:val="none"/>
              </w:rPr>
              <w:t>Pr</w:t>
            </w:r>
            <w:proofErr w:type="spellEnd"/>
          </w:p>
        </w:tc>
      </w:tr>
      <w:tr w:rsidR="006740A9" w:rsidRPr="00472921" w:rsidTr="002E089B">
        <w:trPr>
          <w:trHeight w:val="780"/>
        </w:trPr>
        <w:tc>
          <w:tcPr>
            <w:tcW w:w="5000" w:type="pct"/>
            <w:gridSpan w:val="4"/>
            <w:tcBorders>
              <w:top w:val="single" w:sz="4" w:space="0" w:color="auto"/>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6740A9" w:rsidRPr="00472921" w:rsidTr="002E089B">
        <w:trPr>
          <w:trHeight w:val="1020"/>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6740A9" w:rsidRPr="00472921" w:rsidTr="002E089B">
        <w:trPr>
          <w:trHeight w:val="979"/>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6740A9" w:rsidRPr="00472921" w:rsidTr="002E089B">
        <w:trPr>
          <w:trHeight w:val="462"/>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do certame (art. 67, VI da Lei 14.133/21)</w:t>
            </w:r>
          </w:p>
        </w:tc>
      </w:tr>
      <w:tr w:rsidR="006740A9" w:rsidRPr="00472921" w:rsidTr="002E089B">
        <w:trPr>
          <w:trHeight w:val="1939"/>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6740A9" w:rsidRPr="00472921" w:rsidTr="002E089B">
        <w:trPr>
          <w:trHeight w:val="619"/>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lastRenderedPageBreak/>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6740A9" w:rsidRPr="00472921" w:rsidTr="002E089B">
        <w:trPr>
          <w:trHeight w:val="80"/>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6740A9" w:rsidRPr="00472921" w:rsidTr="002E089B">
        <w:trPr>
          <w:trHeight w:val="1039"/>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6740A9" w:rsidRPr="00472921" w:rsidTr="002E089B">
        <w:trPr>
          <w:trHeight w:val="1500"/>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(______) 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472921">
              <w:rPr>
                <w:rFonts w:ascii="Arial" w:eastAsia="Times New Roman" w:hAnsi="Arial" w:cs="Arial"/>
                <w:color w:val="000000"/>
                <w:kern w:val="0"/>
                <w:sz w:val="24"/>
                <w:szCs w:val="24"/>
                <w:lang w:eastAsia="pt-BR"/>
                <w14:ligatures w14:val="none"/>
              </w:rPr>
              <w:br/>
              <w:t>ou</w:t>
            </w:r>
            <w:r>
              <w:rPr>
                <w:rFonts w:ascii="Arial" w:eastAsia="Times New Roman" w:hAnsi="Arial" w:cs="Arial"/>
                <w:color w:val="000000"/>
                <w:kern w:val="0"/>
                <w:sz w:val="24"/>
                <w:szCs w:val="24"/>
                <w:lang w:eastAsia="pt-BR"/>
                <w14:ligatures w14:val="none"/>
              </w:rPr>
              <w:t xml:space="preserve"> </w:t>
            </w:r>
            <w:r w:rsidRPr="00472921">
              <w:rPr>
                <w:rFonts w:ascii="Arial" w:eastAsia="Times New Roman" w:hAnsi="Arial" w:cs="Arial"/>
                <w:color w:val="000000"/>
                <w:kern w:val="0"/>
                <w:sz w:val="24"/>
                <w:szCs w:val="24"/>
                <w:lang w:eastAsia="pt-BR"/>
                <w14:ligatures w14:val="none"/>
              </w:rPr>
              <w:t>(______) Que não me enquadro como MPE ou no ano-calendário do corrente ano, celebramos contratos cujo valores somados extrapolam a receita bruta máxima admitida para fins de enquadramento como empresa de pequeno porte, nos termos constantes no art. 4°, §2° da Lei ° 14.133/2021.</w:t>
            </w:r>
          </w:p>
        </w:tc>
      </w:tr>
      <w:tr w:rsidR="006740A9" w:rsidRPr="00472921" w:rsidTr="002E089B">
        <w:trPr>
          <w:trHeight w:val="402"/>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6740A9" w:rsidRPr="00472921" w:rsidTr="002E089B">
        <w:trPr>
          <w:trHeight w:val="780"/>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Declaração de que disponibilizará de pessoal treinado e com registro de acordo com a legislação trabalhista vigente e que atenderá as normas regulamentares de segurança, medicina e higiene do trabalho. Esta declaração deverá ser emitida pelo responsável legal da licitante.</w:t>
            </w:r>
          </w:p>
        </w:tc>
      </w:tr>
      <w:tr w:rsidR="006740A9" w:rsidRPr="00472921" w:rsidTr="002E089B">
        <w:trPr>
          <w:trHeight w:val="822"/>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6740A9" w:rsidRPr="00472921" w:rsidTr="002E089B">
        <w:trPr>
          <w:trHeight w:val="822"/>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Que farei a disposição final ambientalmente adequada dos resíduos sólidos gerados pela obra contratada e que utilizará de produtos, equipamentos e serviços que, comprovadamente, proporcionarão a redução do consumo de energia e de recursos naturais, nos termos do art. 45, I, III da Lei 14.133/21. </w:t>
            </w:r>
          </w:p>
        </w:tc>
      </w:tr>
      <w:tr w:rsidR="006740A9" w:rsidRPr="00472921" w:rsidTr="002E089B">
        <w:trPr>
          <w:trHeight w:val="1099"/>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Pleno compromisso de utilização de produtos e subprodutos de madeira de origem exótica, ou de origem nativa de procedência legal decorrentes de desmatamento autorizado ou de manejo florestal aprovados por órgão ambiental competente integrante do Sistema Nacional do Meio Ambiente (SISNAMA), com autorização de transporte concedida pelo Instituto Brasileiro do Meio Ambiente e dos Recursos Naturais Renováveis – IBAMA.</w:t>
            </w:r>
          </w:p>
        </w:tc>
      </w:tr>
      <w:tr w:rsidR="006740A9" w:rsidRPr="00472921" w:rsidTr="002E089B">
        <w:trPr>
          <w:trHeight w:val="342"/>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lastRenderedPageBreak/>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(___</w:t>
            </w:r>
            <w:proofErr w:type="gramStart"/>
            <w:r w:rsidRPr="00472921">
              <w:rPr>
                <w:rFonts w:ascii="Arial" w:eastAsia="Times New Roman" w:hAnsi="Arial" w:cs="Arial"/>
                <w:color w:val="000000"/>
                <w:kern w:val="0"/>
                <w:sz w:val="24"/>
                <w:szCs w:val="24"/>
                <w:lang w:eastAsia="pt-BR"/>
                <w14:ligatures w14:val="none"/>
              </w:rPr>
              <w:t>_)Que</w:t>
            </w:r>
            <w:proofErr w:type="gramEnd"/>
            <w:r w:rsidRPr="00472921">
              <w:rPr>
                <w:rFonts w:ascii="Arial" w:eastAsia="Times New Roman" w:hAnsi="Arial" w:cs="Arial"/>
                <w:color w:val="000000"/>
                <w:kern w:val="0"/>
                <w:sz w:val="24"/>
                <w:szCs w:val="24"/>
                <w:lang w:eastAsia="pt-BR"/>
                <w14:ligatures w14:val="none"/>
              </w:rPr>
              <w:t xml:space="preserve"> realizei Vistoria no local da obra, conforme atestado de vistoria (anexo).</w:t>
            </w:r>
          </w:p>
        </w:tc>
      </w:tr>
      <w:tr w:rsidR="006740A9" w:rsidRPr="00472921" w:rsidTr="002E089B">
        <w:trPr>
          <w:trHeight w:val="739"/>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(___</w:t>
            </w:r>
            <w:proofErr w:type="gramStart"/>
            <w:r w:rsidRPr="00472921">
              <w:rPr>
                <w:rFonts w:ascii="Arial" w:eastAsia="Times New Roman" w:hAnsi="Arial" w:cs="Arial"/>
                <w:color w:val="000000"/>
                <w:kern w:val="0"/>
                <w:sz w:val="24"/>
                <w:szCs w:val="24"/>
                <w:lang w:eastAsia="pt-BR"/>
                <w14:ligatures w14:val="none"/>
              </w:rPr>
              <w:t>_)Que</w:t>
            </w:r>
            <w:proofErr w:type="gramEnd"/>
            <w:r w:rsidRPr="00472921">
              <w:rPr>
                <w:rFonts w:ascii="Arial" w:eastAsia="Times New Roman" w:hAnsi="Arial" w:cs="Arial"/>
                <w:color w:val="000000"/>
                <w:kern w:val="0"/>
                <w:sz w:val="24"/>
                <w:szCs w:val="24"/>
                <w:lang w:eastAsia="pt-BR"/>
                <w14:ligatures w14:val="none"/>
              </w:rPr>
              <w:t xml:space="preserve"> não realizei a vistoria no local da obra, porém, tenho conhecimento completo das condições e peculiaridades da obra/serviço e assumindo todos os ônus da decisão de não realizar a prévia vistoria, sem direito a alegar desconhecimento posteriormente.</w:t>
            </w:r>
          </w:p>
        </w:tc>
      </w:tr>
      <w:tr w:rsidR="006740A9" w:rsidRPr="00472921" w:rsidTr="002E089B">
        <w:trPr>
          <w:trHeight w:val="480"/>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b/>
                <w:bCs/>
                <w:color w:val="000000"/>
                <w:kern w:val="0"/>
                <w:sz w:val="16"/>
                <w:szCs w:val="16"/>
                <w:lang w:eastAsia="pt-BR"/>
                <w14:ligatures w14:val="none"/>
              </w:rPr>
            </w:pPr>
            <w:r w:rsidRPr="00472921">
              <w:rPr>
                <w:rFonts w:ascii="Segoe UI Symbol" w:eastAsia="Times New Roman" w:hAnsi="Segoe UI Symbol" w:cs="Segoe UI Symbol"/>
                <w:b/>
                <w:bCs/>
                <w:color w:val="000000"/>
                <w:kern w:val="0"/>
                <w:sz w:val="16"/>
                <w:szCs w:val="16"/>
                <w:lang w:eastAsia="pt-BR"/>
                <w14:ligatures w14:val="none"/>
              </w:rPr>
              <w:t>☑</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Que o responsável técnico pela obra, caso venhamos a vencer o certame é (indicar nome, CPF, RG, </w:t>
            </w:r>
            <w:proofErr w:type="spellStart"/>
            <w:r w:rsidRPr="00472921">
              <w:rPr>
                <w:rFonts w:ascii="Arial" w:eastAsia="Times New Roman" w:hAnsi="Arial" w:cs="Arial"/>
                <w:color w:val="000000"/>
                <w:kern w:val="0"/>
                <w:sz w:val="24"/>
                <w:szCs w:val="24"/>
                <w:lang w:eastAsia="pt-BR"/>
                <w14:ligatures w14:val="none"/>
              </w:rPr>
              <w:t>email</w:t>
            </w:r>
            <w:proofErr w:type="spellEnd"/>
            <w:r w:rsidRPr="00472921">
              <w:rPr>
                <w:rFonts w:ascii="Arial" w:eastAsia="Times New Roman" w:hAnsi="Arial" w:cs="Arial"/>
                <w:color w:val="000000"/>
                <w:kern w:val="0"/>
                <w:sz w:val="24"/>
                <w:szCs w:val="24"/>
                <w:lang w:eastAsia="pt-BR"/>
                <w14:ligatures w14:val="none"/>
              </w:rPr>
              <w:t xml:space="preserve"> e n° de registro no respectivo conselho):</w:t>
            </w:r>
          </w:p>
        </w:tc>
      </w:tr>
      <w:tr w:rsidR="006740A9" w:rsidRPr="00472921" w:rsidTr="002E089B">
        <w:trPr>
          <w:trHeight w:val="259"/>
        </w:trPr>
        <w:tc>
          <w:tcPr>
            <w:tcW w:w="228" w:type="pct"/>
            <w:tcBorders>
              <w:top w:val="nil"/>
              <w:left w:val="nil"/>
              <w:bottom w:val="nil"/>
              <w:right w:val="nil"/>
            </w:tcBorders>
            <w:shd w:val="clear" w:color="000000" w:fill="FFFFFF"/>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 </w:t>
            </w:r>
          </w:p>
        </w:tc>
        <w:tc>
          <w:tcPr>
            <w:tcW w:w="148" w:type="pct"/>
            <w:tcBorders>
              <w:top w:val="nil"/>
              <w:left w:val="nil"/>
              <w:bottom w:val="nil"/>
              <w:right w:val="nil"/>
            </w:tcBorders>
            <w:shd w:val="clear" w:color="000000" w:fill="FFFFFF"/>
            <w:hideMark/>
          </w:tcPr>
          <w:p w:rsidR="006740A9" w:rsidRPr="00472921" w:rsidRDefault="006740A9" w:rsidP="002E089B">
            <w:pPr>
              <w:spacing w:after="0" w:line="240" w:lineRule="auto"/>
              <w:rPr>
                <w:rFonts w:ascii="Arial" w:eastAsia="Times New Roman" w:hAnsi="Arial" w:cs="Arial"/>
                <w:b/>
                <w:bCs/>
                <w:color w:val="000000"/>
                <w:kern w:val="0"/>
                <w:sz w:val="16"/>
                <w:szCs w:val="16"/>
                <w:lang w:eastAsia="pt-BR"/>
                <w14:ligatures w14:val="none"/>
              </w:rPr>
            </w:pPr>
            <w:r w:rsidRPr="00472921">
              <w:rPr>
                <w:rFonts w:ascii="Arial" w:eastAsia="Times New Roman" w:hAnsi="Arial" w:cs="Arial"/>
                <w:b/>
                <w:bCs/>
                <w:color w:val="000000"/>
                <w:kern w:val="0"/>
                <w:sz w:val="16"/>
                <w:szCs w:val="16"/>
                <w:lang w:eastAsia="pt-BR"/>
                <w14:ligatures w14:val="none"/>
              </w:rPr>
              <w:t> </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Por ser expressão da verdade, firmamos a presente.</w:t>
            </w:r>
          </w:p>
        </w:tc>
      </w:tr>
      <w:tr w:rsidR="006740A9" w:rsidRPr="00472921" w:rsidTr="002E089B">
        <w:trPr>
          <w:trHeight w:val="139"/>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Local e Data</w:t>
            </w:r>
          </w:p>
        </w:tc>
      </w:tr>
      <w:tr w:rsidR="006740A9" w:rsidRPr="00472921" w:rsidTr="002E089B">
        <w:trPr>
          <w:trHeight w:val="240"/>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624" w:type="pct"/>
            <w:gridSpan w:val="2"/>
            <w:tcBorders>
              <w:top w:val="nil"/>
              <w:left w:val="nil"/>
              <w:bottom w:val="nil"/>
              <w:right w:val="nil"/>
            </w:tcBorders>
            <w:shd w:val="clear" w:color="000000" w:fill="FFFFFF"/>
            <w:vAlign w:val="bottom"/>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_____________________________________________</w:t>
            </w:r>
          </w:p>
        </w:tc>
      </w:tr>
      <w:tr w:rsidR="006740A9" w:rsidRPr="00472921" w:rsidTr="002E089B">
        <w:trPr>
          <w:trHeight w:val="259"/>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CNPJ, Assinatura do representante legal da Empresa</w:t>
            </w:r>
          </w:p>
        </w:tc>
      </w:tr>
      <w:tr w:rsidR="006740A9" w:rsidRPr="00472921" w:rsidTr="002E089B">
        <w:trPr>
          <w:trHeight w:val="222"/>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C.P.F __________________________</w:t>
            </w:r>
          </w:p>
        </w:tc>
      </w:tr>
      <w:tr w:rsidR="006740A9" w:rsidRPr="00472921" w:rsidTr="002E089B">
        <w:trPr>
          <w:trHeight w:val="222"/>
        </w:trPr>
        <w:tc>
          <w:tcPr>
            <w:tcW w:w="376"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rsidRPr="00472921">
              <w:rPr>
                <w:rFonts w:ascii="Arial" w:eastAsia="Times New Roman" w:hAnsi="Arial" w:cs="Arial"/>
                <w:color w:val="000000"/>
                <w:kern w:val="0"/>
                <w:sz w:val="16"/>
                <w:szCs w:val="16"/>
                <w:lang w:eastAsia="pt-BR"/>
                <w14:ligatures w14:val="none"/>
              </w:rPr>
              <w:t> </w:t>
            </w:r>
          </w:p>
        </w:tc>
        <w:tc>
          <w:tcPr>
            <w:tcW w:w="4624" w:type="pct"/>
            <w:gridSpan w:val="2"/>
            <w:tcBorders>
              <w:top w:val="nil"/>
              <w:left w:val="nil"/>
              <w:bottom w:val="nil"/>
              <w:right w:val="nil"/>
            </w:tcBorders>
            <w:shd w:val="clear" w:color="000000" w:fill="FFFFFF"/>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R.G ____________________________</w:t>
            </w:r>
          </w:p>
        </w:tc>
      </w:tr>
    </w:tbl>
    <w:p w:rsidR="006740A9" w:rsidRDefault="006740A9" w:rsidP="006740A9">
      <w:r>
        <w:br w:type="page"/>
      </w:r>
    </w:p>
    <w:tbl>
      <w:tblPr>
        <w:tblW w:w="5000" w:type="pct"/>
        <w:tblCellMar>
          <w:left w:w="70" w:type="dxa"/>
          <w:right w:w="70" w:type="dxa"/>
        </w:tblCellMar>
        <w:tblLook w:val="04A0" w:firstRow="1" w:lastRow="0" w:firstColumn="1" w:lastColumn="0" w:noHBand="0" w:noVBand="1"/>
      </w:tblPr>
      <w:tblGrid>
        <w:gridCol w:w="780"/>
        <w:gridCol w:w="833"/>
        <w:gridCol w:w="502"/>
        <w:gridCol w:w="221"/>
        <w:gridCol w:w="6168"/>
      </w:tblGrid>
      <w:tr w:rsidR="006740A9" w:rsidRPr="00472921" w:rsidTr="002E089B">
        <w:trPr>
          <w:trHeight w:val="102"/>
        </w:trPr>
        <w:tc>
          <w:tcPr>
            <w:tcW w:w="5000" w:type="pct"/>
            <w:gridSpan w:val="5"/>
            <w:tcBorders>
              <w:top w:val="nil"/>
              <w:left w:val="nil"/>
              <w:bottom w:val="single" w:sz="4" w:space="0" w:color="auto"/>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lastRenderedPageBreak/>
              <w:br w:type="page"/>
            </w:r>
          </w:p>
        </w:tc>
      </w:tr>
      <w:tr w:rsidR="006740A9" w:rsidRPr="00472921" w:rsidTr="002E089B">
        <w:trPr>
          <w:trHeight w:val="139"/>
        </w:trPr>
        <w:tc>
          <w:tcPr>
            <w:tcW w:w="5000" w:type="pct"/>
            <w:gridSpan w:val="5"/>
            <w:tcBorders>
              <w:top w:val="single" w:sz="4" w:space="0" w:color="auto"/>
              <w:left w:val="single" w:sz="4" w:space="0" w:color="auto"/>
              <w:bottom w:val="single" w:sz="4" w:space="0" w:color="auto"/>
              <w:right w:val="single" w:sz="4" w:space="0" w:color="000000"/>
            </w:tcBorders>
            <w:shd w:val="clear" w:color="000000" w:fill="FFF2CC"/>
            <w:vAlign w:val="center"/>
            <w:hideMark/>
          </w:tcPr>
          <w:p w:rsidR="006740A9" w:rsidRPr="00472921" w:rsidRDefault="006740A9" w:rsidP="002E089B">
            <w:pPr>
              <w:spacing w:after="0" w:line="240" w:lineRule="auto"/>
              <w:jc w:val="center"/>
              <w:rPr>
                <w:rFonts w:ascii="Arial" w:eastAsia="Times New Roman" w:hAnsi="Arial" w:cs="Arial"/>
                <w:b/>
                <w:bCs/>
                <w:color w:val="000000"/>
                <w:kern w:val="0"/>
                <w:sz w:val="28"/>
                <w:szCs w:val="28"/>
                <w:lang w:eastAsia="pt-BR"/>
                <w14:ligatures w14:val="none"/>
              </w:rPr>
            </w:pPr>
            <w:r w:rsidRPr="00472921">
              <w:rPr>
                <w:rFonts w:ascii="Arial" w:eastAsia="Times New Roman" w:hAnsi="Arial" w:cs="Arial"/>
                <w:b/>
                <w:bCs/>
                <w:color w:val="000000"/>
                <w:kern w:val="0"/>
                <w:sz w:val="28"/>
                <w:szCs w:val="28"/>
                <w:lang w:eastAsia="pt-BR"/>
                <w14:ligatures w14:val="none"/>
              </w:rPr>
              <w:t>MODELO 03 - ATESTADO DE VISITA</w:t>
            </w:r>
          </w:p>
        </w:tc>
      </w:tr>
      <w:tr w:rsidR="006740A9" w:rsidRPr="00472921" w:rsidTr="002E089B">
        <w:trPr>
          <w:trHeight w:val="139"/>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 IDENTIFICAÇÃO DO LICITANTE</w:t>
            </w:r>
          </w:p>
        </w:tc>
      </w:tr>
      <w:tr w:rsidR="006740A9" w:rsidRPr="00472921" w:rsidTr="002E089B">
        <w:trPr>
          <w:trHeight w:val="1242"/>
        </w:trPr>
        <w:tc>
          <w:tcPr>
            <w:tcW w:w="5000" w:type="pct"/>
            <w:gridSpan w:val="5"/>
            <w:tcBorders>
              <w:top w:val="nil"/>
              <w:left w:val="single" w:sz="4" w:space="0" w:color="auto"/>
              <w:bottom w:val="single" w:sz="4" w:space="0" w:color="auto"/>
              <w:right w:val="single" w:sz="4" w:space="0" w:color="000000"/>
            </w:tcBorders>
            <w:shd w:val="clear" w:color="000000" w:fill="FFFFFF"/>
            <w:vAlign w:val="bottom"/>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472921">
              <w:rPr>
                <w:rFonts w:ascii="Arial" w:eastAsia="Times New Roman" w:hAnsi="Arial" w:cs="Arial"/>
                <w:color w:val="000000"/>
                <w:kern w:val="0"/>
                <w:sz w:val="24"/>
                <w:szCs w:val="24"/>
                <w:lang w:eastAsia="pt-BR"/>
                <w14:ligatures w14:val="none"/>
              </w:rPr>
              <w:t>email</w:t>
            </w:r>
            <w:proofErr w:type="spellEnd"/>
            <w:r w:rsidRPr="00472921">
              <w:rPr>
                <w:rFonts w:ascii="Arial" w:eastAsia="Times New Roman" w:hAnsi="Arial" w:cs="Arial"/>
                <w:color w:val="000000"/>
                <w:kern w:val="0"/>
                <w:sz w:val="24"/>
                <w:szCs w:val="24"/>
                <w:lang w:eastAsia="pt-BR"/>
                <w14:ligatures w14:val="none"/>
              </w:rPr>
              <w:t xml:space="preserve"> (</w:t>
            </w:r>
            <w:proofErr w:type="spellStart"/>
            <w:r w:rsidRPr="00472921">
              <w:rPr>
                <w:rFonts w:ascii="Arial" w:eastAsia="Times New Roman" w:hAnsi="Arial" w:cs="Arial"/>
                <w:color w:val="000000"/>
                <w:kern w:val="0"/>
                <w:sz w:val="24"/>
                <w:szCs w:val="24"/>
                <w:lang w:eastAsia="pt-BR"/>
                <w14:ligatures w14:val="none"/>
              </w:rPr>
              <w:t>Email</w:t>
            </w:r>
            <w:proofErr w:type="spellEnd"/>
            <w:r w:rsidRPr="00472921">
              <w:rPr>
                <w:rFonts w:ascii="Arial" w:eastAsia="Times New Roman" w:hAnsi="Arial" w:cs="Arial"/>
                <w:color w:val="000000"/>
                <w:kern w:val="0"/>
                <w:sz w:val="24"/>
                <w:szCs w:val="24"/>
                <w:lang w:eastAsia="pt-BR"/>
                <w14:ligatures w14:val="none"/>
              </w:rPr>
              <w:t xml:space="preserve"> da Proponente) e telefone (Telefone da Proponente).</w:t>
            </w:r>
          </w:p>
        </w:tc>
      </w:tr>
      <w:tr w:rsidR="006740A9" w:rsidRPr="00472921" w:rsidTr="002E089B">
        <w:trPr>
          <w:trHeight w:val="139"/>
        </w:trPr>
        <w:tc>
          <w:tcPr>
            <w:tcW w:w="5000" w:type="pct"/>
            <w:gridSpan w:val="5"/>
            <w:tcBorders>
              <w:top w:val="nil"/>
              <w:left w:val="nil"/>
              <w:bottom w:val="single" w:sz="4" w:space="0" w:color="auto"/>
              <w:right w:val="nil"/>
            </w:tcBorders>
            <w:shd w:val="clear" w:color="000000" w:fill="FFF2CC"/>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II. IDENTIFICAÇÃO DO PROCESSO</w:t>
            </w:r>
          </w:p>
        </w:tc>
      </w:tr>
      <w:tr w:rsidR="006740A9" w:rsidRPr="00472921" w:rsidTr="002E089B">
        <w:trPr>
          <w:trHeight w:val="139"/>
        </w:trPr>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8"/>
                <w:szCs w:val="18"/>
                <w:lang w:eastAsia="pt-BR"/>
                <w14:ligatures w14:val="none"/>
              </w:rPr>
            </w:pPr>
            <w:r w:rsidRPr="00472921">
              <w:rPr>
                <w:rFonts w:ascii="Arial" w:eastAsia="Times New Roman" w:hAnsi="Arial" w:cs="Arial"/>
                <w:b/>
                <w:bCs/>
                <w:color w:val="000000"/>
                <w:kern w:val="0"/>
                <w:sz w:val="18"/>
                <w:szCs w:val="18"/>
                <w:lang w:eastAsia="pt-BR"/>
                <w14:ligatures w14:val="none"/>
              </w:rPr>
              <w:t>N° PROCESSO</w:t>
            </w:r>
          </w:p>
        </w:tc>
        <w:tc>
          <w:tcPr>
            <w:tcW w:w="4211" w:type="pct"/>
            <w:gridSpan w:val="3"/>
            <w:tcBorders>
              <w:top w:val="single" w:sz="4" w:space="0" w:color="auto"/>
              <w:left w:val="nil"/>
              <w:bottom w:val="single" w:sz="4" w:space="0" w:color="auto"/>
              <w:right w:val="single" w:sz="4" w:space="0" w:color="000000"/>
            </w:tcBorders>
            <w:shd w:val="clear" w:color="auto" w:fill="auto"/>
            <w:vAlign w:val="center"/>
            <w:hideMark/>
          </w:tcPr>
          <w:p w:rsidR="006740A9" w:rsidRPr="009C12FC" w:rsidRDefault="006740A9" w:rsidP="002E089B">
            <w:pPr>
              <w:spacing w:after="0" w:line="240" w:lineRule="auto"/>
              <w:rPr>
                <w:rFonts w:ascii="Arial" w:eastAsia="Times New Roman" w:hAnsi="Arial" w:cs="Arial"/>
                <w:color w:val="000000"/>
                <w:kern w:val="0"/>
                <w:highlight w:val="yellow"/>
                <w:lang w:eastAsia="pt-BR"/>
                <w14:ligatures w14:val="none"/>
              </w:rPr>
            </w:pPr>
            <w:r w:rsidRPr="00611413">
              <w:rPr>
                <w:rFonts w:ascii="Arial" w:eastAsia="Times New Roman" w:hAnsi="Arial" w:cs="Arial"/>
                <w:color w:val="000000"/>
                <w:kern w:val="0"/>
                <w:lang w:eastAsia="pt-BR"/>
                <w14:ligatures w14:val="none"/>
              </w:rPr>
              <w:t>18/2024</w:t>
            </w:r>
          </w:p>
        </w:tc>
      </w:tr>
      <w:tr w:rsidR="006740A9" w:rsidRPr="00472921" w:rsidTr="002E089B">
        <w:trPr>
          <w:trHeight w:val="240"/>
        </w:trPr>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8"/>
                <w:szCs w:val="18"/>
                <w:lang w:eastAsia="pt-BR"/>
                <w14:ligatures w14:val="none"/>
              </w:rPr>
            </w:pPr>
            <w:r w:rsidRPr="00472921">
              <w:rPr>
                <w:rFonts w:ascii="Arial" w:eastAsia="Times New Roman" w:hAnsi="Arial" w:cs="Arial"/>
                <w:b/>
                <w:bCs/>
                <w:color w:val="000000"/>
                <w:kern w:val="0"/>
                <w:sz w:val="18"/>
                <w:szCs w:val="18"/>
                <w:lang w:eastAsia="pt-BR"/>
                <w14:ligatures w14:val="none"/>
              </w:rPr>
              <w:t>MODALIDADE</w:t>
            </w:r>
          </w:p>
        </w:tc>
        <w:tc>
          <w:tcPr>
            <w:tcW w:w="4211" w:type="pct"/>
            <w:gridSpan w:val="3"/>
            <w:tcBorders>
              <w:top w:val="nil"/>
              <w:left w:val="nil"/>
              <w:bottom w:val="nil"/>
              <w:right w:val="single" w:sz="4" w:space="0" w:color="000000"/>
            </w:tcBorders>
            <w:shd w:val="clear" w:color="auto" w:fill="auto"/>
            <w:vAlign w:val="center"/>
            <w:hideMark/>
          </w:tcPr>
          <w:p w:rsidR="006740A9" w:rsidRPr="00472921" w:rsidRDefault="006740A9" w:rsidP="002E089B">
            <w:pPr>
              <w:spacing w:after="0" w:line="240" w:lineRule="auto"/>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dispensa por limite (art. 75, I)</w:t>
            </w:r>
          </w:p>
        </w:tc>
      </w:tr>
      <w:tr w:rsidR="006740A9" w:rsidRPr="00472921" w:rsidTr="002E089B">
        <w:trPr>
          <w:trHeight w:val="139"/>
        </w:trPr>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8"/>
                <w:szCs w:val="18"/>
                <w:lang w:eastAsia="pt-BR"/>
                <w14:ligatures w14:val="none"/>
              </w:rPr>
            </w:pPr>
            <w:r w:rsidRPr="00472921">
              <w:rPr>
                <w:rFonts w:ascii="Arial" w:eastAsia="Times New Roman" w:hAnsi="Arial" w:cs="Arial"/>
                <w:b/>
                <w:bCs/>
                <w:color w:val="000000"/>
                <w:kern w:val="0"/>
                <w:sz w:val="18"/>
                <w:szCs w:val="18"/>
                <w:lang w:eastAsia="pt-BR"/>
                <w14:ligatures w14:val="none"/>
              </w:rPr>
              <w:t>N° PROCEDIMENTO</w:t>
            </w:r>
          </w:p>
        </w:tc>
        <w:tc>
          <w:tcPr>
            <w:tcW w:w="4211"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740A9" w:rsidRPr="009C12FC" w:rsidRDefault="006740A9" w:rsidP="002E089B">
            <w:pPr>
              <w:spacing w:after="0" w:line="240" w:lineRule="auto"/>
              <w:rPr>
                <w:rFonts w:ascii="Arial" w:eastAsia="Times New Roman" w:hAnsi="Arial" w:cs="Arial"/>
                <w:color w:val="000000"/>
                <w:kern w:val="0"/>
                <w:highlight w:val="yellow"/>
                <w:lang w:eastAsia="pt-BR"/>
                <w14:ligatures w14:val="none"/>
              </w:rPr>
            </w:pPr>
            <w:r w:rsidRPr="00611413">
              <w:rPr>
                <w:rFonts w:ascii="Arial" w:eastAsia="Times New Roman" w:hAnsi="Arial" w:cs="Arial"/>
                <w:color w:val="000000"/>
                <w:kern w:val="0"/>
                <w:lang w:eastAsia="pt-BR"/>
                <w14:ligatures w14:val="none"/>
              </w:rPr>
              <w:t>05/2024</w:t>
            </w:r>
          </w:p>
        </w:tc>
      </w:tr>
      <w:tr w:rsidR="006740A9" w:rsidRPr="00472921" w:rsidTr="002E089B">
        <w:trPr>
          <w:trHeight w:val="240"/>
        </w:trPr>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8"/>
                <w:szCs w:val="18"/>
                <w:lang w:eastAsia="pt-BR"/>
                <w14:ligatures w14:val="none"/>
              </w:rPr>
            </w:pPr>
            <w:r w:rsidRPr="00472921">
              <w:rPr>
                <w:rFonts w:ascii="Arial" w:eastAsia="Times New Roman" w:hAnsi="Arial" w:cs="Arial"/>
                <w:b/>
                <w:bCs/>
                <w:color w:val="000000"/>
                <w:kern w:val="0"/>
                <w:sz w:val="18"/>
                <w:szCs w:val="18"/>
                <w:lang w:eastAsia="pt-BR"/>
                <w14:ligatures w14:val="none"/>
              </w:rPr>
              <w:t>FINALIDADE</w:t>
            </w:r>
          </w:p>
        </w:tc>
        <w:tc>
          <w:tcPr>
            <w:tcW w:w="4211"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Contratação de Obra de engenharia</w:t>
            </w:r>
          </w:p>
        </w:tc>
      </w:tr>
      <w:tr w:rsidR="006740A9" w:rsidRPr="00472921" w:rsidTr="002E089B">
        <w:trPr>
          <w:trHeight w:val="600"/>
        </w:trPr>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rPr>
                <w:rFonts w:ascii="Arial" w:eastAsia="Times New Roman" w:hAnsi="Arial" w:cs="Arial"/>
                <w:b/>
                <w:bCs/>
                <w:color w:val="000000"/>
                <w:kern w:val="0"/>
                <w:sz w:val="18"/>
                <w:szCs w:val="18"/>
                <w:lang w:eastAsia="pt-BR"/>
                <w14:ligatures w14:val="none"/>
              </w:rPr>
            </w:pPr>
            <w:r w:rsidRPr="00472921">
              <w:rPr>
                <w:rFonts w:ascii="Arial" w:eastAsia="Times New Roman" w:hAnsi="Arial" w:cs="Arial"/>
                <w:b/>
                <w:bCs/>
                <w:color w:val="000000"/>
                <w:kern w:val="0"/>
                <w:sz w:val="18"/>
                <w:szCs w:val="18"/>
                <w:lang w:eastAsia="pt-BR"/>
                <w14:ligatures w14:val="none"/>
              </w:rPr>
              <w:t>OBJETO</w:t>
            </w:r>
          </w:p>
        </w:tc>
        <w:tc>
          <w:tcPr>
            <w:tcW w:w="4211" w:type="pct"/>
            <w:gridSpan w:val="3"/>
            <w:tcBorders>
              <w:top w:val="single" w:sz="4" w:space="0" w:color="auto"/>
              <w:left w:val="nil"/>
              <w:bottom w:val="single" w:sz="4" w:space="0" w:color="auto"/>
              <w:right w:val="single" w:sz="4" w:space="0" w:color="auto"/>
            </w:tcBorders>
            <w:shd w:val="clear" w:color="auto" w:fill="auto"/>
            <w:vAlign w:val="center"/>
            <w:hideMark/>
          </w:tcPr>
          <w:p w:rsidR="006740A9" w:rsidRPr="00472921" w:rsidRDefault="006740A9" w:rsidP="002E089B">
            <w:pPr>
              <w:spacing w:after="0" w:line="240" w:lineRule="auto"/>
              <w:jc w:val="both"/>
              <w:rPr>
                <w:rFonts w:ascii="Arial" w:eastAsia="Times New Roman" w:hAnsi="Arial" w:cs="Arial"/>
                <w:color w:val="000000"/>
                <w:kern w:val="0"/>
                <w:lang w:eastAsia="pt-BR"/>
                <w14:ligatures w14:val="none"/>
              </w:rPr>
            </w:pPr>
            <w:r w:rsidRPr="00472921">
              <w:rPr>
                <w:rFonts w:ascii="Arial" w:eastAsia="Times New Roman" w:hAnsi="Arial" w:cs="Arial"/>
                <w:color w:val="000000"/>
                <w:kern w:val="0"/>
                <w:lang w:eastAsia="pt-BR"/>
                <w14:ligatures w14:val="none"/>
              </w:rPr>
              <w:t>Construção de parede de concreto pré-fabricado para reparo na estrutura do Ginásio de Esportes anexo a Escola Municipal Casimiro de Abreu, no endereço Rua Curitiba, 185 - Município de Farol/</w:t>
            </w:r>
            <w:proofErr w:type="spellStart"/>
            <w:r w:rsidRPr="00472921">
              <w:rPr>
                <w:rFonts w:ascii="Arial" w:eastAsia="Times New Roman" w:hAnsi="Arial" w:cs="Arial"/>
                <w:color w:val="000000"/>
                <w:kern w:val="0"/>
                <w:lang w:eastAsia="pt-BR"/>
                <w14:ligatures w14:val="none"/>
              </w:rPr>
              <w:t>Pr</w:t>
            </w:r>
            <w:proofErr w:type="spellEnd"/>
          </w:p>
        </w:tc>
      </w:tr>
      <w:tr w:rsidR="006740A9" w:rsidRPr="00472921" w:rsidTr="002E089B">
        <w:trPr>
          <w:trHeight w:val="600"/>
        </w:trPr>
        <w:tc>
          <w:tcPr>
            <w:tcW w:w="5000" w:type="pct"/>
            <w:gridSpan w:val="5"/>
            <w:tcBorders>
              <w:top w:val="single" w:sz="4" w:space="0" w:color="auto"/>
              <w:left w:val="nil"/>
              <w:bottom w:val="nil"/>
              <w:right w:val="nil"/>
            </w:tcBorders>
            <w:shd w:val="clear" w:color="auto" w:fill="auto"/>
            <w:hideMark/>
          </w:tcPr>
          <w:p w:rsidR="006740A9" w:rsidRPr="00472921" w:rsidRDefault="006740A9" w:rsidP="002E089B">
            <w:pPr>
              <w:spacing w:after="0" w:line="240" w:lineRule="auto"/>
              <w:jc w:val="both"/>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Declaramos que o Engenheiro/Arquiteto ________, CREA/CAU nº ________ da proponente ___________, devidamente credenciado, visitou o local da execução da(s) obra(s) objeto da Concorrência em epígrafe.</w:t>
            </w:r>
          </w:p>
        </w:tc>
      </w:tr>
      <w:tr w:rsidR="006740A9" w:rsidRPr="00472921" w:rsidTr="002E089B">
        <w:trPr>
          <w:trHeight w:val="222"/>
        </w:trPr>
        <w:tc>
          <w:tcPr>
            <w:tcW w:w="1035" w:type="pct"/>
            <w:gridSpan w:val="3"/>
            <w:tcBorders>
              <w:top w:val="nil"/>
              <w:left w:val="nil"/>
              <w:bottom w:val="nil"/>
              <w:right w:val="nil"/>
            </w:tcBorders>
            <w:shd w:val="clear" w:color="auto" w:fill="auto"/>
            <w:vAlign w:val="bottom"/>
            <w:hideMark/>
          </w:tcPr>
          <w:p w:rsidR="006740A9" w:rsidRPr="00472921" w:rsidRDefault="006740A9" w:rsidP="002E089B">
            <w:pPr>
              <w:spacing w:after="0" w:line="240" w:lineRule="auto"/>
              <w:jc w:val="right"/>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Farol/</w:t>
            </w:r>
            <w:proofErr w:type="spellStart"/>
            <w:r w:rsidRPr="00472921">
              <w:rPr>
                <w:rFonts w:ascii="Arial" w:eastAsia="Times New Roman" w:hAnsi="Arial" w:cs="Arial"/>
                <w:color w:val="000000"/>
                <w:kern w:val="0"/>
                <w:sz w:val="24"/>
                <w:szCs w:val="24"/>
                <w:lang w:eastAsia="pt-BR"/>
                <w14:ligatures w14:val="none"/>
              </w:rPr>
              <w:t>Pr</w:t>
            </w:r>
            <w:proofErr w:type="spellEnd"/>
            <w:r w:rsidRPr="00472921">
              <w:rPr>
                <w:rFonts w:ascii="Arial" w:eastAsia="Times New Roman" w:hAnsi="Arial" w:cs="Arial"/>
                <w:color w:val="000000"/>
                <w:kern w:val="0"/>
                <w:sz w:val="24"/>
                <w:szCs w:val="24"/>
                <w:lang w:eastAsia="pt-BR"/>
                <w14:ligatures w14:val="none"/>
              </w:rPr>
              <w:t>,</w:t>
            </w:r>
          </w:p>
        </w:tc>
        <w:tc>
          <w:tcPr>
            <w:tcW w:w="3965" w:type="pct"/>
            <w:gridSpan w:val="2"/>
            <w:tcBorders>
              <w:top w:val="nil"/>
              <w:left w:val="nil"/>
              <w:bottom w:val="nil"/>
              <w:right w:val="nil"/>
            </w:tcBorders>
            <w:shd w:val="clear" w:color="auto" w:fill="auto"/>
            <w:vAlign w:val="bottom"/>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_______ de ______ </w:t>
            </w:r>
            <w:proofErr w:type="spellStart"/>
            <w:r w:rsidRPr="00472921">
              <w:rPr>
                <w:rFonts w:ascii="Arial" w:eastAsia="Times New Roman" w:hAnsi="Arial" w:cs="Arial"/>
                <w:color w:val="000000"/>
                <w:kern w:val="0"/>
                <w:sz w:val="24"/>
                <w:szCs w:val="24"/>
                <w:lang w:eastAsia="pt-BR"/>
                <w14:ligatures w14:val="none"/>
              </w:rPr>
              <w:t>de</w:t>
            </w:r>
            <w:proofErr w:type="spellEnd"/>
            <w:r w:rsidRPr="00472921">
              <w:rPr>
                <w:rFonts w:ascii="Arial" w:eastAsia="Times New Roman" w:hAnsi="Arial" w:cs="Arial"/>
                <w:color w:val="000000"/>
                <w:kern w:val="0"/>
                <w:sz w:val="24"/>
                <w:szCs w:val="24"/>
                <w:lang w:eastAsia="pt-BR"/>
                <w14:ligatures w14:val="none"/>
              </w:rPr>
              <w:t xml:space="preserve"> 2024.</w:t>
            </w:r>
          </w:p>
        </w:tc>
      </w:tr>
      <w:tr w:rsidR="006740A9" w:rsidRPr="00472921" w:rsidTr="002E089B">
        <w:trPr>
          <w:trHeight w:val="139"/>
        </w:trPr>
        <w:tc>
          <w:tcPr>
            <w:tcW w:w="382" w:type="pct"/>
            <w:tcBorders>
              <w:top w:val="nil"/>
              <w:left w:val="nil"/>
              <w:bottom w:val="nil"/>
              <w:right w:val="nil"/>
            </w:tcBorders>
            <w:shd w:val="clear" w:color="auto" w:fill="auto"/>
            <w:hideMark/>
          </w:tcPr>
          <w:p w:rsidR="006740A9" w:rsidRPr="00472921" w:rsidRDefault="006740A9" w:rsidP="002E089B">
            <w:pPr>
              <w:spacing w:after="0" w:line="240" w:lineRule="auto"/>
              <w:rPr>
                <w:rFonts w:ascii="Arial" w:eastAsia="Times New Roman" w:hAnsi="Arial" w:cs="Arial"/>
                <w:color w:val="000000"/>
                <w:kern w:val="0"/>
                <w:sz w:val="24"/>
                <w:szCs w:val="24"/>
                <w:lang w:eastAsia="pt-BR"/>
                <w14:ligatures w14:val="none"/>
              </w:rPr>
            </w:pPr>
          </w:p>
        </w:tc>
        <w:tc>
          <w:tcPr>
            <w:tcW w:w="761"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NOME</w:t>
            </w:r>
          </w:p>
        </w:tc>
        <w:tc>
          <w:tcPr>
            <w:tcW w:w="3857" w:type="pct"/>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Representante do Município</w:t>
            </w:r>
          </w:p>
        </w:tc>
      </w:tr>
      <w:tr w:rsidR="006740A9" w:rsidRPr="00472921" w:rsidTr="002E089B">
        <w:trPr>
          <w:trHeight w:val="139"/>
        </w:trPr>
        <w:tc>
          <w:tcPr>
            <w:tcW w:w="382"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p>
        </w:tc>
        <w:tc>
          <w:tcPr>
            <w:tcW w:w="761"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472921">
              <w:rPr>
                <w:rFonts w:ascii="Arial" w:eastAsia="Times New Roman" w:hAnsi="Arial" w:cs="Arial"/>
                <w:color w:val="000000"/>
                <w:kern w:val="0"/>
                <w:sz w:val="20"/>
                <w:szCs w:val="20"/>
                <w:lang w:eastAsia="pt-BR"/>
                <w14:ligatures w14:val="none"/>
              </w:rPr>
              <w:t>Nome/matrícula</w:t>
            </w:r>
          </w:p>
        </w:tc>
        <w:tc>
          <w:tcPr>
            <w:tcW w:w="38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Default="006740A9" w:rsidP="002E089B">
            <w:pPr>
              <w:spacing w:after="0" w:line="240" w:lineRule="auto"/>
              <w:jc w:val="center"/>
              <w:rPr>
                <w:rFonts w:ascii="Arial" w:eastAsia="Times New Roman" w:hAnsi="Arial" w:cs="Arial"/>
                <w:color w:val="BFBFBF"/>
                <w:kern w:val="0"/>
                <w:sz w:val="20"/>
                <w:szCs w:val="20"/>
                <w:lang w:eastAsia="pt-BR"/>
                <w14:ligatures w14:val="none"/>
              </w:rPr>
            </w:pPr>
          </w:p>
          <w:p w:rsidR="006740A9" w:rsidRDefault="006740A9" w:rsidP="002E089B">
            <w:pPr>
              <w:spacing w:after="0" w:line="240" w:lineRule="auto"/>
              <w:jc w:val="center"/>
              <w:rPr>
                <w:rFonts w:ascii="Arial" w:eastAsia="Times New Roman" w:hAnsi="Arial" w:cs="Arial"/>
                <w:color w:val="BFBFBF"/>
                <w:kern w:val="0"/>
                <w:sz w:val="20"/>
                <w:szCs w:val="20"/>
                <w:lang w:eastAsia="pt-BR"/>
                <w14:ligatures w14:val="none"/>
              </w:rPr>
            </w:pPr>
          </w:p>
          <w:p w:rsidR="006740A9" w:rsidRPr="00472921" w:rsidRDefault="006740A9" w:rsidP="002E089B">
            <w:pPr>
              <w:spacing w:after="0" w:line="240" w:lineRule="auto"/>
              <w:jc w:val="center"/>
              <w:rPr>
                <w:rFonts w:ascii="Arial" w:eastAsia="Times New Roman" w:hAnsi="Arial" w:cs="Arial"/>
                <w:color w:val="BFBFBF"/>
                <w:kern w:val="0"/>
                <w:sz w:val="20"/>
                <w:szCs w:val="20"/>
                <w:lang w:eastAsia="pt-BR"/>
                <w14:ligatures w14:val="none"/>
              </w:rPr>
            </w:pPr>
          </w:p>
        </w:tc>
      </w:tr>
      <w:tr w:rsidR="006740A9" w:rsidRPr="00472921" w:rsidTr="002E089B">
        <w:trPr>
          <w:trHeight w:val="222"/>
        </w:trPr>
        <w:tc>
          <w:tcPr>
            <w:tcW w:w="382"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BFBFBF"/>
                <w:kern w:val="0"/>
                <w:sz w:val="20"/>
                <w:szCs w:val="20"/>
                <w:lang w:eastAsia="pt-BR"/>
                <w14:ligatures w14:val="none"/>
              </w:rPr>
            </w:pPr>
          </w:p>
        </w:tc>
        <w:tc>
          <w:tcPr>
            <w:tcW w:w="761"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NOME</w:t>
            </w:r>
          </w:p>
        </w:tc>
        <w:tc>
          <w:tcPr>
            <w:tcW w:w="3857" w:type="pct"/>
            <w:tcBorders>
              <w:top w:val="single" w:sz="4" w:space="0" w:color="auto"/>
              <w:left w:val="single" w:sz="4" w:space="0" w:color="auto"/>
              <w:bottom w:val="single" w:sz="4" w:space="0" w:color="auto"/>
              <w:right w:val="single" w:sz="4" w:space="0" w:color="auto"/>
            </w:tcBorders>
            <w:shd w:val="clear" w:color="000000" w:fill="FFF2CC"/>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r w:rsidRPr="00472921">
              <w:rPr>
                <w:rFonts w:ascii="Arial" w:eastAsia="Times New Roman" w:hAnsi="Arial" w:cs="Arial"/>
                <w:color w:val="000000"/>
                <w:kern w:val="0"/>
                <w:sz w:val="24"/>
                <w:szCs w:val="24"/>
                <w:lang w:eastAsia="pt-BR"/>
                <w14:ligatures w14:val="none"/>
              </w:rPr>
              <w:t xml:space="preserve">Responsável técnico da </w:t>
            </w:r>
            <w:proofErr w:type="spellStart"/>
            <w:r w:rsidRPr="00472921">
              <w:rPr>
                <w:rFonts w:ascii="Arial" w:eastAsia="Times New Roman" w:hAnsi="Arial" w:cs="Arial"/>
                <w:color w:val="000000"/>
                <w:kern w:val="0"/>
                <w:sz w:val="24"/>
                <w:szCs w:val="24"/>
                <w:lang w:eastAsia="pt-BR"/>
                <w14:ligatures w14:val="none"/>
              </w:rPr>
              <w:t>Poponente</w:t>
            </w:r>
            <w:proofErr w:type="spellEnd"/>
          </w:p>
        </w:tc>
      </w:tr>
      <w:tr w:rsidR="006740A9" w:rsidRPr="00472921" w:rsidTr="002E089B">
        <w:trPr>
          <w:trHeight w:val="222"/>
        </w:trPr>
        <w:tc>
          <w:tcPr>
            <w:tcW w:w="382" w:type="pct"/>
            <w:tcBorders>
              <w:top w:val="nil"/>
              <w:left w:val="nil"/>
              <w:bottom w:val="nil"/>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4"/>
                <w:szCs w:val="24"/>
                <w:lang w:eastAsia="pt-BR"/>
                <w14:ligatures w14:val="none"/>
              </w:rPr>
            </w:pPr>
          </w:p>
        </w:tc>
        <w:tc>
          <w:tcPr>
            <w:tcW w:w="761" w:type="pct"/>
            <w:gridSpan w:val="3"/>
            <w:tcBorders>
              <w:top w:val="single" w:sz="4" w:space="0" w:color="auto"/>
              <w:left w:val="single" w:sz="4" w:space="0" w:color="auto"/>
              <w:bottom w:val="single" w:sz="4" w:space="0" w:color="auto"/>
              <w:right w:val="single" w:sz="4" w:space="0" w:color="auto"/>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472921">
              <w:rPr>
                <w:rFonts w:ascii="Arial" w:eastAsia="Times New Roman" w:hAnsi="Arial" w:cs="Arial"/>
                <w:color w:val="000000"/>
                <w:kern w:val="0"/>
                <w:sz w:val="20"/>
                <w:szCs w:val="20"/>
                <w:lang w:eastAsia="pt-BR"/>
                <w14:ligatures w14:val="none"/>
              </w:rPr>
              <w:t>Nome/Doc. Identificação</w:t>
            </w:r>
          </w:p>
        </w:tc>
        <w:tc>
          <w:tcPr>
            <w:tcW w:w="38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Default="006740A9" w:rsidP="002E089B">
            <w:pPr>
              <w:spacing w:after="0" w:line="240" w:lineRule="auto"/>
              <w:jc w:val="center"/>
              <w:rPr>
                <w:rFonts w:ascii="Arial" w:eastAsia="Times New Roman" w:hAnsi="Arial" w:cs="Arial"/>
                <w:color w:val="BFBFBF"/>
                <w:kern w:val="0"/>
                <w:sz w:val="20"/>
                <w:szCs w:val="20"/>
                <w:lang w:eastAsia="pt-BR"/>
                <w14:ligatures w14:val="none"/>
              </w:rPr>
            </w:pPr>
          </w:p>
          <w:p w:rsidR="006740A9" w:rsidRDefault="006740A9" w:rsidP="002E089B">
            <w:pPr>
              <w:spacing w:after="0" w:line="240" w:lineRule="auto"/>
              <w:jc w:val="center"/>
              <w:rPr>
                <w:rFonts w:ascii="Arial" w:eastAsia="Times New Roman" w:hAnsi="Arial" w:cs="Arial"/>
                <w:color w:val="BFBFBF"/>
                <w:kern w:val="0"/>
                <w:sz w:val="20"/>
                <w:szCs w:val="20"/>
                <w:lang w:eastAsia="pt-BR"/>
                <w14:ligatures w14:val="none"/>
              </w:rPr>
            </w:pPr>
          </w:p>
          <w:p w:rsidR="006740A9" w:rsidRPr="00472921" w:rsidRDefault="006740A9" w:rsidP="002E089B">
            <w:pPr>
              <w:spacing w:after="0" w:line="240" w:lineRule="auto"/>
              <w:jc w:val="center"/>
              <w:rPr>
                <w:rFonts w:ascii="Arial" w:eastAsia="Times New Roman" w:hAnsi="Arial" w:cs="Arial"/>
                <w:color w:val="BFBFBF"/>
                <w:kern w:val="0"/>
                <w:sz w:val="20"/>
                <w:szCs w:val="20"/>
                <w:lang w:eastAsia="pt-BR"/>
                <w14:ligatures w14:val="none"/>
              </w:rPr>
            </w:pPr>
          </w:p>
        </w:tc>
      </w:tr>
    </w:tbl>
    <w:p w:rsidR="006740A9" w:rsidRDefault="006740A9" w:rsidP="006740A9">
      <w:r>
        <w:br w:type="page"/>
      </w:r>
    </w:p>
    <w:tbl>
      <w:tblPr>
        <w:tblW w:w="5000" w:type="pct"/>
        <w:tblCellMar>
          <w:left w:w="70" w:type="dxa"/>
          <w:right w:w="70" w:type="dxa"/>
        </w:tblCellMar>
        <w:tblLook w:val="04A0" w:firstRow="1" w:lastRow="0" w:firstColumn="1" w:lastColumn="0" w:noHBand="0" w:noVBand="1"/>
      </w:tblPr>
      <w:tblGrid>
        <w:gridCol w:w="519"/>
        <w:gridCol w:w="344"/>
        <w:gridCol w:w="913"/>
        <w:gridCol w:w="613"/>
        <w:gridCol w:w="371"/>
        <w:gridCol w:w="4398"/>
        <w:gridCol w:w="1346"/>
      </w:tblGrid>
      <w:tr w:rsidR="006740A9" w:rsidRPr="00472921" w:rsidTr="002E089B">
        <w:trPr>
          <w:trHeight w:val="102"/>
        </w:trPr>
        <w:tc>
          <w:tcPr>
            <w:tcW w:w="5000" w:type="pct"/>
            <w:gridSpan w:val="7"/>
            <w:tcBorders>
              <w:top w:val="nil"/>
              <w:left w:val="nil"/>
              <w:bottom w:val="single" w:sz="4" w:space="0" w:color="auto"/>
              <w:right w:val="nil"/>
            </w:tcBorders>
            <w:shd w:val="clear" w:color="auto" w:fill="auto"/>
            <w:hideMark/>
          </w:tcPr>
          <w:p w:rsidR="006740A9" w:rsidRPr="00472921" w:rsidRDefault="006740A9" w:rsidP="002E089B">
            <w:pPr>
              <w:spacing w:after="0" w:line="240" w:lineRule="auto"/>
              <w:jc w:val="center"/>
              <w:rPr>
                <w:rFonts w:ascii="Arial" w:eastAsia="Times New Roman" w:hAnsi="Arial" w:cs="Arial"/>
                <w:color w:val="000000"/>
                <w:kern w:val="0"/>
                <w:sz w:val="16"/>
                <w:szCs w:val="16"/>
                <w:lang w:eastAsia="pt-BR"/>
                <w14:ligatures w14:val="none"/>
              </w:rPr>
            </w:pPr>
            <w:r>
              <w:lastRenderedPageBreak/>
              <w:br w:type="page"/>
            </w:r>
          </w:p>
        </w:tc>
      </w:tr>
      <w:tr w:rsidR="006740A9" w:rsidRPr="006740A9" w:rsidTr="002E089B">
        <w:trPr>
          <w:trHeight w:val="222"/>
        </w:trPr>
        <w:tc>
          <w:tcPr>
            <w:tcW w:w="5000" w:type="pct"/>
            <w:gridSpan w:val="7"/>
            <w:tcBorders>
              <w:top w:val="single" w:sz="4" w:space="0" w:color="auto"/>
              <w:left w:val="single" w:sz="4" w:space="0" w:color="auto"/>
              <w:bottom w:val="single" w:sz="4" w:space="0" w:color="auto"/>
              <w:right w:val="single" w:sz="4" w:space="0" w:color="auto"/>
            </w:tcBorders>
            <w:shd w:val="clear" w:color="000000" w:fill="FFF2CC"/>
            <w:vAlign w:val="center"/>
            <w:hideMark/>
          </w:tcPr>
          <w:p w:rsidR="006740A9" w:rsidRPr="006740A9" w:rsidRDefault="006740A9" w:rsidP="002E089B">
            <w:pPr>
              <w:spacing w:after="0" w:line="240" w:lineRule="auto"/>
              <w:jc w:val="center"/>
              <w:rPr>
                <w:rFonts w:ascii="Arial" w:eastAsia="Times New Roman" w:hAnsi="Arial" w:cs="Arial"/>
                <w:b/>
                <w:bCs/>
                <w:color w:val="000000"/>
                <w:kern w:val="0"/>
                <w:sz w:val="20"/>
                <w:szCs w:val="20"/>
                <w:lang w:eastAsia="pt-BR"/>
                <w14:ligatures w14:val="none"/>
              </w:rPr>
            </w:pPr>
            <w:r w:rsidRPr="006740A9">
              <w:rPr>
                <w:rFonts w:ascii="Arial" w:eastAsia="Times New Roman" w:hAnsi="Arial" w:cs="Arial"/>
                <w:b/>
                <w:bCs/>
                <w:color w:val="000000"/>
                <w:kern w:val="0"/>
                <w:sz w:val="24"/>
                <w:szCs w:val="20"/>
                <w:lang w:eastAsia="pt-BR"/>
                <w14:ligatures w14:val="none"/>
              </w:rPr>
              <w:t>ANEXO IV - MODELO DE PROPOSTA AJUSTADA</w:t>
            </w:r>
          </w:p>
        </w:tc>
      </w:tr>
      <w:tr w:rsidR="006740A9" w:rsidRPr="006740A9" w:rsidTr="002E089B">
        <w:trPr>
          <w:trHeight w:val="139"/>
        </w:trPr>
        <w:tc>
          <w:tcPr>
            <w:tcW w:w="5000" w:type="pct"/>
            <w:gridSpan w:val="7"/>
            <w:tcBorders>
              <w:top w:val="single" w:sz="4" w:space="0" w:color="auto"/>
              <w:left w:val="single" w:sz="4" w:space="0" w:color="auto"/>
              <w:bottom w:val="single" w:sz="4" w:space="0" w:color="auto"/>
              <w:right w:val="single" w:sz="4" w:space="0" w:color="auto"/>
            </w:tcBorders>
            <w:shd w:val="clear" w:color="000000" w:fill="FFF2CC"/>
            <w:hideMark/>
          </w:tcPr>
          <w:p w:rsidR="006740A9" w:rsidRPr="006740A9" w:rsidRDefault="006740A9" w:rsidP="002E089B">
            <w:pPr>
              <w:spacing w:after="0" w:line="240" w:lineRule="auto"/>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4"/>
                <w:szCs w:val="20"/>
                <w:lang w:eastAsia="pt-BR"/>
                <w14:ligatures w14:val="none"/>
              </w:rPr>
              <w:t>I. IDENTIFICAÇÃO DO LICITANTE</w:t>
            </w:r>
          </w:p>
        </w:tc>
      </w:tr>
      <w:tr w:rsidR="006740A9" w:rsidRPr="006740A9" w:rsidTr="002E089B">
        <w:trPr>
          <w:trHeight w:val="1242"/>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rsidR="006740A9" w:rsidRPr="006740A9" w:rsidRDefault="006740A9" w:rsidP="002E089B">
            <w:pPr>
              <w:spacing w:after="0" w:line="240" w:lineRule="auto"/>
              <w:jc w:val="both"/>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6740A9">
              <w:rPr>
                <w:rFonts w:ascii="Arial" w:eastAsia="Times New Roman" w:hAnsi="Arial" w:cs="Arial"/>
                <w:color w:val="000000"/>
                <w:kern w:val="0"/>
                <w:sz w:val="20"/>
                <w:szCs w:val="20"/>
                <w:lang w:eastAsia="pt-BR"/>
                <w14:ligatures w14:val="none"/>
              </w:rPr>
              <w:t>email</w:t>
            </w:r>
            <w:proofErr w:type="spellEnd"/>
            <w:r w:rsidRPr="006740A9">
              <w:rPr>
                <w:rFonts w:ascii="Arial" w:eastAsia="Times New Roman" w:hAnsi="Arial" w:cs="Arial"/>
                <w:color w:val="000000"/>
                <w:kern w:val="0"/>
                <w:sz w:val="20"/>
                <w:szCs w:val="20"/>
                <w:lang w:eastAsia="pt-BR"/>
                <w14:ligatures w14:val="none"/>
              </w:rPr>
              <w:t xml:space="preserve"> (</w:t>
            </w:r>
            <w:proofErr w:type="spellStart"/>
            <w:r w:rsidRPr="006740A9">
              <w:rPr>
                <w:rFonts w:ascii="Arial" w:eastAsia="Times New Roman" w:hAnsi="Arial" w:cs="Arial"/>
                <w:color w:val="000000"/>
                <w:kern w:val="0"/>
                <w:sz w:val="20"/>
                <w:szCs w:val="20"/>
                <w:lang w:eastAsia="pt-BR"/>
                <w14:ligatures w14:val="none"/>
              </w:rPr>
              <w:t>Email</w:t>
            </w:r>
            <w:proofErr w:type="spellEnd"/>
            <w:r w:rsidRPr="006740A9">
              <w:rPr>
                <w:rFonts w:ascii="Arial" w:eastAsia="Times New Roman" w:hAnsi="Arial" w:cs="Arial"/>
                <w:color w:val="000000"/>
                <w:kern w:val="0"/>
                <w:sz w:val="20"/>
                <w:szCs w:val="20"/>
                <w:lang w:eastAsia="pt-BR"/>
                <w14:ligatures w14:val="none"/>
              </w:rPr>
              <w:t xml:space="preserve"> da Proponente) e telefone (Telefone da Proponente).</w:t>
            </w:r>
          </w:p>
        </w:tc>
      </w:tr>
      <w:tr w:rsidR="006740A9" w:rsidRPr="006740A9" w:rsidTr="002E089B">
        <w:trPr>
          <w:trHeight w:val="139"/>
        </w:trPr>
        <w:tc>
          <w:tcPr>
            <w:tcW w:w="5000" w:type="pct"/>
            <w:gridSpan w:val="7"/>
            <w:tcBorders>
              <w:top w:val="single" w:sz="4" w:space="0" w:color="auto"/>
              <w:left w:val="single" w:sz="4" w:space="0" w:color="auto"/>
              <w:bottom w:val="single" w:sz="4" w:space="0" w:color="auto"/>
              <w:right w:val="single" w:sz="4" w:space="0" w:color="auto"/>
            </w:tcBorders>
            <w:shd w:val="clear" w:color="000000" w:fill="FFF2CC"/>
            <w:hideMark/>
          </w:tcPr>
          <w:p w:rsidR="006740A9" w:rsidRPr="006740A9" w:rsidRDefault="006740A9" w:rsidP="002E089B">
            <w:pPr>
              <w:spacing w:after="0" w:line="240" w:lineRule="auto"/>
              <w:rPr>
                <w:rFonts w:ascii="Arial" w:eastAsia="Times New Roman" w:hAnsi="Arial" w:cs="Arial"/>
                <w:color w:val="000000"/>
                <w:kern w:val="0"/>
                <w:sz w:val="24"/>
                <w:szCs w:val="20"/>
                <w:lang w:eastAsia="pt-BR"/>
                <w14:ligatures w14:val="none"/>
              </w:rPr>
            </w:pPr>
            <w:r w:rsidRPr="006740A9">
              <w:rPr>
                <w:rFonts w:ascii="Arial" w:eastAsia="Times New Roman" w:hAnsi="Arial" w:cs="Arial"/>
                <w:color w:val="000000"/>
                <w:kern w:val="0"/>
                <w:sz w:val="24"/>
                <w:szCs w:val="20"/>
                <w:lang w:eastAsia="pt-BR"/>
                <w14:ligatures w14:val="none"/>
              </w:rPr>
              <w:t>II. IDENTIFICAÇÃO DO PROCESSO</w:t>
            </w:r>
          </w:p>
        </w:tc>
      </w:tr>
      <w:tr w:rsidR="006740A9" w:rsidRPr="006740A9" w:rsidTr="002E089B">
        <w:trPr>
          <w:trHeight w:val="139"/>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6740A9" w:rsidRDefault="006740A9" w:rsidP="002E089B">
            <w:pPr>
              <w:spacing w:after="0" w:line="240" w:lineRule="auto"/>
              <w:rPr>
                <w:rFonts w:ascii="Arial" w:eastAsia="Times New Roman" w:hAnsi="Arial" w:cs="Arial"/>
                <w:b/>
                <w:bCs/>
                <w:color w:val="000000"/>
                <w:kern w:val="0"/>
                <w:sz w:val="20"/>
                <w:szCs w:val="20"/>
                <w:lang w:eastAsia="pt-BR"/>
                <w14:ligatures w14:val="none"/>
              </w:rPr>
            </w:pPr>
            <w:r w:rsidRPr="006740A9">
              <w:rPr>
                <w:rFonts w:ascii="Arial" w:eastAsia="Times New Roman" w:hAnsi="Arial" w:cs="Arial"/>
                <w:b/>
                <w:bCs/>
                <w:color w:val="000000"/>
                <w:kern w:val="0"/>
                <w:sz w:val="20"/>
                <w:szCs w:val="20"/>
                <w:lang w:eastAsia="pt-BR"/>
                <w14:ligatures w14:val="none"/>
              </w:rPr>
              <w:t>N° PROCESSO</w:t>
            </w:r>
          </w:p>
        </w:tc>
        <w:tc>
          <w:tcPr>
            <w:tcW w:w="4209" w:type="pct"/>
            <w:gridSpan w:val="4"/>
            <w:tcBorders>
              <w:top w:val="single" w:sz="4" w:space="0" w:color="auto"/>
              <w:left w:val="nil"/>
              <w:bottom w:val="single" w:sz="4" w:space="0" w:color="auto"/>
              <w:right w:val="single" w:sz="4" w:space="0" w:color="000000"/>
            </w:tcBorders>
            <w:shd w:val="clear" w:color="auto" w:fill="auto"/>
            <w:vAlign w:val="center"/>
            <w:hideMark/>
          </w:tcPr>
          <w:p w:rsidR="006740A9" w:rsidRPr="006740A9" w:rsidRDefault="006740A9" w:rsidP="002E089B">
            <w:pPr>
              <w:spacing w:after="0" w:line="240" w:lineRule="auto"/>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18/2024</w:t>
            </w:r>
          </w:p>
        </w:tc>
      </w:tr>
      <w:tr w:rsidR="006740A9" w:rsidRPr="006740A9" w:rsidTr="002E089B">
        <w:trPr>
          <w:trHeight w:val="240"/>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6740A9" w:rsidRDefault="006740A9" w:rsidP="002E089B">
            <w:pPr>
              <w:spacing w:after="0" w:line="240" w:lineRule="auto"/>
              <w:rPr>
                <w:rFonts w:ascii="Arial" w:eastAsia="Times New Roman" w:hAnsi="Arial" w:cs="Arial"/>
                <w:b/>
                <w:bCs/>
                <w:color w:val="000000"/>
                <w:kern w:val="0"/>
                <w:sz w:val="20"/>
                <w:szCs w:val="20"/>
                <w:lang w:eastAsia="pt-BR"/>
                <w14:ligatures w14:val="none"/>
              </w:rPr>
            </w:pPr>
            <w:r w:rsidRPr="006740A9">
              <w:rPr>
                <w:rFonts w:ascii="Arial" w:eastAsia="Times New Roman" w:hAnsi="Arial" w:cs="Arial"/>
                <w:b/>
                <w:bCs/>
                <w:color w:val="000000"/>
                <w:kern w:val="0"/>
                <w:sz w:val="20"/>
                <w:szCs w:val="20"/>
                <w:lang w:eastAsia="pt-BR"/>
                <w14:ligatures w14:val="none"/>
              </w:rPr>
              <w:t>MODALIDADE</w:t>
            </w:r>
          </w:p>
        </w:tc>
        <w:tc>
          <w:tcPr>
            <w:tcW w:w="4209" w:type="pct"/>
            <w:gridSpan w:val="4"/>
            <w:tcBorders>
              <w:top w:val="single" w:sz="4" w:space="0" w:color="auto"/>
              <w:left w:val="nil"/>
              <w:bottom w:val="single" w:sz="4" w:space="0" w:color="auto"/>
              <w:right w:val="single" w:sz="4" w:space="0" w:color="auto"/>
            </w:tcBorders>
            <w:shd w:val="clear" w:color="auto" w:fill="auto"/>
            <w:vAlign w:val="center"/>
            <w:hideMark/>
          </w:tcPr>
          <w:p w:rsidR="006740A9" w:rsidRPr="006740A9" w:rsidRDefault="006740A9" w:rsidP="002E089B">
            <w:pPr>
              <w:spacing w:after="0" w:line="240" w:lineRule="auto"/>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dispensa por limite (art. 75, I)</w:t>
            </w:r>
          </w:p>
        </w:tc>
      </w:tr>
      <w:tr w:rsidR="006740A9" w:rsidRPr="006740A9" w:rsidTr="002E089B">
        <w:trPr>
          <w:trHeight w:val="139"/>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6740A9" w:rsidRDefault="006740A9" w:rsidP="002E089B">
            <w:pPr>
              <w:spacing w:after="0" w:line="240" w:lineRule="auto"/>
              <w:rPr>
                <w:rFonts w:ascii="Arial" w:eastAsia="Times New Roman" w:hAnsi="Arial" w:cs="Arial"/>
                <w:b/>
                <w:bCs/>
                <w:color w:val="000000"/>
                <w:kern w:val="0"/>
                <w:sz w:val="20"/>
                <w:szCs w:val="20"/>
                <w:lang w:eastAsia="pt-BR"/>
                <w14:ligatures w14:val="none"/>
              </w:rPr>
            </w:pPr>
            <w:bookmarkStart w:id="4" w:name="_GoBack"/>
            <w:r w:rsidRPr="006740A9">
              <w:rPr>
                <w:rFonts w:ascii="Arial" w:eastAsia="Times New Roman" w:hAnsi="Arial" w:cs="Arial"/>
                <w:b/>
                <w:bCs/>
                <w:color w:val="000000"/>
                <w:kern w:val="0"/>
                <w:sz w:val="20"/>
                <w:szCs w:val="20"/>
                <w:lang w:eastAsia="pt-BR"/>
                <w14:ligatures w14:val="none"/>
              </w:rPr>
              <w:t>N° PROCEDIMENTO</w:t>
            </w:r>
          </w:p>
        </w:tc>
        <w:tc>
          <w:tcPr>
            <w:tcW w:w="4209" w:type="pct"/>
            <w:gridSpan w:val="4"/>
            <w:tcBorders>
              <w:top w:val="single" w:sz="4" w:space="0" w:color="auto"/>
              <w:left w:val="nil"/>
              <w:bottom w:val="single" w:sz="4" w:space="0" w:color="auto"/>
              <w:right w:val="single" w:sz="4" w:space="0" w:color="000000"/>
            </w:tcBorders>
            <w:shd w:val="clear" w:color="auto" w:fill="auto"/>
            <w:vAlign w:val="center"/>
            <w:hideMark/>
          </w:tcPr>
          <w:p w:rsidR="006740A9" w:rsidRPr="006740A9" w:rsidRDefault="006740A9" w:rsidP="002E089B">
            <w:pPr>
              <w:spacing w:after="0" w:line="240" w:lineRule="auto"/>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05/2024</w:t>
            </w:r>
          </w:p>
        </w:tc>
      </w:tr>
      <w:bookmarkEnd w:id="4"/>
      <w:tr w:rsidR="006740A9" w:rsidRPr="006740A9" w:rsidTr="002E089B">
        <w:trPr>
          <w:trHeight w:val="240"/>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6740A9" w:rsidRDefault="006740A9" w:rsidP="002E089B">
            <w:pPr>
              <w:spacing w:after="0" w:line="240" w:lineRule="auto"/>
              <w:rPr>
                <w:rFonts w:ascii="Arial" w:eastAsia="Times New Roman" w:hAnsi="Arial" w:cs="Arial"/>
                <w:b/>
                <w:bCs/>
                <w:color w:val="000000"/>
                <w:kern w:val="0"/>
                <w:sz w:val="20"/>
                <w:szCs w:val="20"/>
                <w:lang w:eastAsia="pt-BR"/>
                <w14:ligatures w14:val="none"/>
              </w:rPr>
            </w:pPr>
            <w:r w:rsidRPr="006740A9">
              <w:rPr>
                <w:rFonts w:ascii="Arial" w:eastAsia="Times New Roman" w:hAnsi="Arial" w:cs="Arial"/>
                <w:b/>
                <w:bCs/>
                <w:color w:val="000000"/>
                <w:kern w:val="0"/>
                <w:sz w:val="20"/>
                <w:szCs w:val="20"/>
                <w:lang w:eastAsia="pt-BR"/>
                <w14:ligatures w14:val="none"/>
              </w:rPr>
              <w:t>FINALIDADE</w:t>
            </w:r>
          </w:p>
        </w:tc>
        <w:tc>
          <w:tcPr>
            <w:tcW w:w="4209" w:type="pct"/>
            <w:gridSpan w:val="4"/>
            <w:tcBorders>
              <w:top w:val="single" w:sz="4" w:space="0" w:color="auto"/>
              <w:left w:val="nil"/>
              <w:bottom w:val="single" w:sz="4" w:space="0" w:color="auto"/>
              <w:right w:val="single" w:sz="4" w:space="0" w:color="auto"/>
            </w:tcBorders>
            <w:shd w:val="clear" w:color="auto" w:fill="auto"/>
            <w:vAlign w:val="center"/>
            <w:hideMark/>
          </w:tcPr>
          <w:p w:rsidR="006740A9" w:rsidRPr="006740A9" w:rsidRDefault="006740A9" w:rsidP="002E089B">
            <w:pPr>
              <w:spacing w:after="0" w:line="240" w:lineRule="auto"/>
              <w:jc w:val="both"/>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Contratação de Obra de engenharia</w:t>
            </w:r>
          </w:p>
        </w:tc>
      </w:tr>
      <w:tr w:rsidR="006740A9" w:rsidRPr="006740A9" w:rsidTr="002E089B">
        <w:trPr>
          <w:trHeight w:val="600"/>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6740A9" w:rsidRDefault="006740A9" w:rsidP="002E089B">
            <w:pPr>
              <w:spacing w:after="0" w:line="240" w:lineRule="auto"/>
              <w:rPr>
                <w:rFonts w:ascii="Arial" w:eastAsia="Times New Roman" w:hAnsi="Arial" w:cs="Arial"/>
                <w:b/>
                <w:bCs/>
                <w:color w:val="000000"/>
                <w:kern w:val="0"/>
                <w:sz w:val="20"/>
                <w:szCs w:val="20"/>
                <w:lang w:eastAsia="pt-BR"/>
                <w14:ligatures w14:val="none"/>
              </w:rPr>
            </w:pPr>
            <w:r w:rsidRPr="006740A9">
              <w:rPr>
                <w:rFonts w:ascii="Arial" w:eastAsia="Times New Roman" w:hAnsi="Arial" w:cs="Arial"/>
                <w:b/>
                <w:bCs/>
                <w:color w:val="000000"/>
                <w:kern w:val="0"/>
                <w:sz w:val="20"/>
                <w:szCs w:val="20"/>
                <w:lang w:eastAsia="pt-BR"/>
                <w14:ligatures w14:val="none"/>
              </w:rPr>
              <w:t>OBJETO</w:t>
            </w:r>
          </w:p>
        </w:tc>
        <w:tc>
          <w:tcPr>
            <w:tcW w:w="4209" w:type="pct"/>
            <w:gridSpan w:val="4"/>
            <w:tcBorders>
              <w:top w:val="single" w:sz="4" w:space="0" w:color="auto"/>
              <w:left w:val="nil"/>
              <w:bottom w:val="single" w:sz="4" w:space="0" w:color="auto"/>
              <w:right w:val="single" w:sz="4" w:space="0" w:color="auto"/>
            </w:tcBorders>
            <w:shd w:val="clear" w:color="auto" w:fill="auto"/>
            <w:vAlign w:val="center"/>
            <w:hideMark/>
          </w:tcPr>
          <w:p w:rsidR="006740A9" w:rsidRPr="006740A9" w:rsidRDefault="006740A9" w:rsidP="002E089B">
            <w:pPr>
              <w:spacing w:after="0" w:line="240" w:lineRule="auto"/>
              <w:jc w:val="both"/>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Construção de parede de concreto pré-fabricado para reparo na estrutura do Ginásio de Esportes anexo a Escola Municipal Casimiro de Abreu, no endereço Rua Curitiba, 185 - Município de Farol/</w:t>
            </w:r>
            <w:proofErr w:type="spellStart"/>
            <w:r w:rsidRPr="006740A9">
              <w:rPr>
                <w:rFonts w:ascii="Arial" w:eastAsia="Times New Roman" w:hAnsi="Arial" w:cs="Arial"/>
                <w:color w:val="000000"/>
                <w:kern w:val="0"/>
                <w:sz w:val="20"/>
                <w:szCs w:val="20"/>
                <w:lang w:eastAsia="pt-BR"/>
                <w14:ligatures w14:val="none"/>
              </w:rPr>
              <w:t>Pr</w:t>
            </w:r>
            <w:proofErr w:type="spellEnd"/>
          </w:p>
        </w:tc>
      </w:tr>
      <w:tr w:rsidR="006740A9" w:rsidRPr="006740A9" w:rsidTr="002E089B">
        <w:trPr>
          <w:trHeight w:val="942"/>
        </w:trPr>
        <w:tc>
          <w:tcPr>
            <w:tcW w:w="5000" w:type="pct"/>
            <w:gridSpan w:val="7"/>
            <w:tcBorders>
              <w:top w:val="nil"/>
              <w:left w:val="nil"/>
              <w:bottom w:val="nil"/>
              <w:right w:val="nil"/>
            </w:tcBorders>
            <w:shd w:val="clear" w:color="000000" w:fill="FFFFFF"/>
            <w:hideMark/>
          </w:tcPr>
          <w:p w:rsidR="006740A9" w:rsidRPr="006740A9" w:rsidRDefault="006740A9" w:rsidP="002E089B">
            <w:pPr>
              <w:spacing w:after="0" w:line="240" w:lineRule="auto"/>
              <w:jc w:val="both"/>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xml:space="preserve">Apresentamos nossa proposta de preços relativo ao seguinte objeto licitado: Construção de parede de concreto pré-fabricado para reparo na estrutura do Ginásio de Esportes anexo a Escola Municipal Casimiro de Abreu, no endereço Rua Curitiba, </w:t>
            </w:r>
            <w:proofErr w:type="gramStart"/>
            <w:r w:rsidRPr="006740A9">
              <w:rPr>
                <w:rFonts w:ascii="Arial" w:eastAsia="Times New Roman" w:hAnsi="Arial" w:cs="Arial"/>
                <w:color w:val="000000"/>
                <w:kern w:val="0"/>
                <w:sz w:val="20"/>
                <w:szCs w:val="20"/>
                <w:lang w:eastAsia="pt-BR"/>
                <w14:ligatures w14:val="none"/>
              </w:rPr>
              <w:t>185  -</w:t>
            </w:r>
            <w:proofErr w:type="gramEnd"/>
            <w:r w:rsidRPr="006740A9">
              <w:rPr>
                <w:rFonts w:ascii="Arial" w:eastAsia="Times New Roman" w:hAnsi="Arial" w:cs="Arial"/>
                <w:color w:val="000000"/>
                <w:kern w:val="0"/>
                <w:sz w:val="20"/>
                <w:szCs w:val="20"/>
                <w:lang w:eastAsia="pt-BR"/>
                <w14:ligatures w14:val="none"/>
              </w:rPr>
              <w:t xml:space="preserve"> Município de Farol/</w:t>
            </w:r>
            <w:proofErr w:type="spellStart"/>
            <w:r w:rsidRPr="006740A9">
              <w:rPr>
                <w:rFonts w:ascii="Arial" w:eastAsia="Times New Roman" w:hAnsi="Arial" w:cs="Arial"/>
                <w:color w:val="000000"/>
                <w:kern w:val="0"/>
                <w:sz w:val="20"/>
                <w:szCs w:val="20"/>
                <w:lang w:eastAsia="pt-BR"/>
                <w14:ligatures w14:val="none"/>
              </w:rPr>
              <w:t>Pr</w:t>
            </w:r>
            <w:proofErr w:type="spellEnd"/>
            <w:r w:rsidRPr="006740A9">
              <w:rPr>
                <w:rFonts w:ascii="Arial" w:eastAsia="Times New Roman" w:hAnsi="Arial" w:cs="Arial"/>
                <w:color w:val="000000"/>
                <w:kern w:val="0"/>
                <w:sz w:val="20"/>
                <w:szCs w:val="20"/>
                <w:lang w:eastAsia="pt-BR"/>
                <w14:ligatures w14:val="none"/>
              </w:rPr>
              <w:t>, acatando todas as estipulações consignadas no respectivo Edital e seus anexos.</w:t>
            </w:r>
          </w:p>
        </w:tc>
      </w:tr>
      <w:tr w:rsidR="006740A9" w:rsidRPr="006740A9" w:rsidTr="002E089B">
        <w:trPr>
          <w:trHeight w:val="540"/>
        </w:trPr>
        <w:tc>
          <w:tcPr>
            <w:tcW w:w="5000" w:type="pct"/>
            <w:gridSpan w:val="7"/>
            <w:tcBorders>
              <w:top w:val="nil"/>
              <w:left w:val="nil"/>
              <w:bottom w:val="nil"/>
              <w:right w:val="nil"/>
            </w:tcBorders>
            <w:shd w:val="clear" w:color="000000" w:fill="FFFFFF"/>
            <w:hideMark/>
          </w:tcPr>
          <w:p w:rsidR="006740A9" w:rsidRPr="006740A9" w:rsidRDefault="006740A9" w:rsidP="002E089B">
            <w:pPr>
              <w:spacing w:after="0" w:line="240" w:lineRule="auto"/>
              <w:jc w:val="both"/>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O preço global, por lote, já inclusos todos os impostos, inclusive Imposto sobre Serviços - ISS, seguro, taxas e demais encargos pertinentes, discriminado na tabela abaixo:</w:t>
            </w:r>
          </w:p>
        </w:tc>
      </w:tr>
      <w:tr w:rsidR="006740A9" w:rsidRPr="006740A9" w:rsidTr="002E089B">
        <w:trPr>
          <w:trHeight w:val="139"/>
        </w:trPr>
        <w:tc>
          <w:tcPr>
            <w:tcW w:w="384" w:type="pct"/>
            <w:gridSpan w:val="2"/>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w:t>
            </w:r>
          </w:p>
        </w:tc>
        <w:tc>
          <w:tcPr>
            <w:tcW w:w="959" w:type="pct"/>
            <w:gridSpan w:val="3"/>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DESCRIÇÃO</w:t>
            </w:r>
          </w:p>
        </w:tc>
        <w:tc>
          <w:tcPr>
            <w:tcW w:w="2756" w:type="pct"/>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VALOR</w:t>
            </w:r>
          </w:p>
        </w:tc>
        <w:tc>
          <w:tcPr>
            <w:tcW w:w="901" w:type="pct"/>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w:t>
            </w:r>
          </w:p>
        </w:tc>
      </w:tr>
      <w:tr w:rsidR="006740A9" w:rsidRPr="006740A9" w:rsidTr="002E089B">
        <w:trPr>
          <w:trHeight w:val="139"/>
        </w:trPr>
        <w:tc>
          <w:tcPr>
            <w:tcW w:w="384" w:type="pct"/>
            <w:gridSpan w:val="2"/>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w:t>
            </w:r>
          </w:p>
        </w:tc>
        <w:tc>
          <w:tcPr>
            <w:tcW w:w="959" w:type="pct"/>
            <w:gridSpan w:val="3"/>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MATERIAL</w:t>
            </w:r>
          </w:p>
        </w:tc>
        <w:tc>
          <w:tcPr>
            <w:tcW w:w="2756" w:type="pct"/>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R$..............</w:t>
            </w:r>
          </w:p>
        </w:tc>
        <w:tc>
          <w:tcPr>
            <w:tcW w:w="901" w:type="pct"/>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w:t>
            </w:r>
          </w:p>
        </w:tc>
      </w:tr>
      <w:tr w:rsidR="006740A9" w:rsidRPr="006740A9" w:rsidTr="002E089B">
        <w:trPr>
          <w:trHeight w:val="139"/>
        </w:trPr>
        <w:tc>
          <w:tcPr>
            <w:tcW w:w="384" w:type="pct"/>
            <w:gridSpan w:val="2"/>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w:t>
            </w:r>
          </w:p>
        </w:tc>
        <w:tc>
          <w:tcPr>
            <w:tcW w:w="959" w:type="pct"/>
            <w:gridSpan w:val="3"/>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MÃO-DE-OBRA</w:t>
            </w:r>
          </w:p>
        </w:tc>
        <w:tc>
          <w:tcPr>
            <w:tcW w:w="2756" w:type="pct"/>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R$..............</w:t>
            </w:r>
          </w:p>
        </w:tc>
        <w:tc>
          <w:tcPr>
            <w:tcW w:w="901" w:type="pct"/>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w:t>
            </w:r>
          </w:p>
        </w:tc>
      </w:tr>
      <w:tr w:rsidR="006740A9" w:rsidRPr="006740A9" w:rsidTr="002E089B">
        <w:trPr>
          <w:trHeight w:val="139"/>
        </w:trPr>
        <w:tc>
          <w:tcPr>
            <w:tcW w:w="384" w:type="pct"/>
            <w:gridSpan w:val="2"/>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w:t>
            </w:r>
          </w:p>
        </w:tc>
        <w:tc>
          <w:tcPr>
            <w:tcW w:w="959" w:type="pct"/>
            <w:gridSpan w:val="3"/>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TOTAL</w:t>
            </w:r>
          </w:p>
        </w:tc>
        <w:tc>
          <w:tcPr>
            <w:tcW w:w="2756" w:type="pct"/>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R$..............</w:t>
            </w:r>
          </w:p>
        </w:tc>
        <w:tc>
          <w:tcPr>
            <w:tcW w:w="901" w:type="pct"/>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w:t>
            </w:r>
          </w:p>
        </w:tc>
      </w:tr>
      <w:tr w:rsidR="006740A9" w:rsidRPr="006740A9" w:rsidTr="002E089B">
        <w:trPr>
          <w:trHeight w:val="1062"/>
        </w:trPr>
        <w:tc>
          <w:tcPr>
            <w:tcW w:w="231" w:type="pct"/>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w:t>
            </w:r>
          </w:p>
        </w:tc>
        <w:tc>
          <w:tcPr>
            <w:tcW w:w="153" w:type="pct"/>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w:t>
            </w:r>
          </w:p>
        </w:tc>
        <w:tc>
          <w:tcPr>
            <w:tcW w:w="4616" w:type="pct"/>
            <w:gridSpan w:val="5"/>
            <w:tcBorders>
              <w:top w:val="nil"/>
              <w:left w:val="nil"/>
              <w:bottom w:val="nil"/>
              <w:right w:val="nil"/>
            </w:tcBorders>
            <w:shd w:val="clear" w:color="000000" w:fill="FFFFFF"/>
            <w:hideMark/>
          </w:tcPr>
          <w:p w:rsidR="006740A9" w:rsidRPr="006740A9" w:rsidRDefault="006740A9" w:rsidP="002E089B">
            <w:pPr>
              <w:spacing w:after="0" w:line="240" w:lineRule="auto"/>
              <w:jc w:val="both"/>
              <w:rPr>
                <w:rFonts w:ascii="Arial" w:eastAsia="Times New Roman" w:hAnsi="Arial" w:cs="Arial"/>
                <w:kern w:val="0"/>
                <w:sz w:val="20"/>
                <w:szCs w:val="20"/>
                <w:lang w:eastAsia="pt-BR"/>
                <w14:ligatures w14:val="none"/>
              </w:rPr>
            </w:pPr>
            <w:r w:rsidRPr="006740A9">
              <w:rPr>
                <w:rFonts w:ascii="Arial" w:eastAsia="Times New Roman" w:hAnsi="Arial" w:cs="Arial"/>
                <w:kern w:val="0"/>
                <w:sz w:val="20"/>
                <w:szCs w:val="20"/>
                <w:lang w:eastAsia="pt-BR"/>
                <w14:ligatures w14:val="none"/>
              </w:rPr>
              <w:t>OBS: Juntamente com a proposta adequada,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proposta vencedora, e atender as demais previsões do item 10 do edital</w:t>
            </w:r>
          </w:p>
        </w:tc>
      </w:tr>
      <w:tr w:rsidR="006740A9" w:rsidRPr="006740A9" w:rsidTr="002E089B">
        <w:trPr>
          <w:trHeight w:val="900"/>
        </w:trPr>
        <w:tc>
          <w:tcPr>
            <w:tcW w:w="5000" w:type="pct"/>
            <w:gridSpan w:val="7"/>
            <w:tcBorders>
              <w:top w:val="nil"/>
              <w:left w:val="nil"/>
              <w:bottom w:val="nil"/>
              <w:right w:val="nil"/>
            </w:tcBorders>
            <w:shd w:val="clear" w:color="000000" w:fill="FFFFFF"/>
            <w:hideMark/>
          </w:tcPr>
          <w:p w:rsidR="006740A9" w:rsidRPr="006740A9" w:rsidRDefault="006740A9" w:rsidP="002E089B">
            <w:pPr>
              <w:spacing w:after="0" w:line="240" w:lineRule="auto"/>
              <w:jc w:val="both"/>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6740A9" w:rsidRPr="006740A9" w:rsidTr="002E089B">
        <w:trPr>
          <w:trHeight w:val="1020"/>
        </w:trPr>
        <w:tc>
          <w:tcPr>
            <w:tcW w:w="5000" w:type="pct"/>
            <w:gridSpan w:val="7"/>
            <w:tcBorders>
              <w:top w:val="nil"/>
              <w:left w:val="nil"/>
              <w:bottom w:val="nil"/>
              <w:right w:val="nil"/>
            </w:tcBorders>
            <w:shd w:val="clear" w:color="000000" w:fill="FFFFFF"/>
            <w:hideMark/>
          </w:tcPr>
          <w:p w:rsidR="006740A9" w:rsidRPr="006740A9" w:rsidRDefault="006740A9" w:rsidP="002E089B">
            <w:pPr>
              <w:spacing w:after="0" w:line="240" w:lineRule="auto"/>
              <w:jc w:val="both"/>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6740A9" w:rsidRPr="006740A9" w:rsidTr="002E089B">
        <w:trPr>
          <w:trHeight w:val="240"/>
        </w:trPr>
        <w:tc>
          <w:tcPr>
            <w:tcW w:w="5000" w:type="pct"/>
            <w:gridSpan w:val="7"/>
            <w:tcBorders>
              <w:top w:val="nil"/>
              <w:left w:val="nil"/>
              <w:bottom w:val="nil"/>
              <w:right w:val="nil"/>
            </w:tcBorders>
            <w:shd w:val="clear" w:color="000000" w:fill="FFFFFF"/>
            <w:hideMark/>
          </w:tcPr>
          <w:p w:rsidR="006740A9" w:rsidRPr="006740A9" w:rsidRDefault="006740A9" w:rsidP="002E089B">
            <w:pPr>
              <w:spacing w:after="0" w:line="240" w:lineRule="auto"/>
              <w:jc w:val="both"/>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VALIDADE DA PROPOSTA: __________________</w:t>
            </w:r>
          </w:p>
        </w:tc>
      </w:tr>
      <w:tr w:rsidR="006740A9" w:rsidRPr="006740A9" w:rsidTr="002E089B">
        <w:trPr>
          <w:trHeight w:val="222"/>
        </w:trPr>
        <w:tc>
          <w:tcPr>
            <w:tcW w:w="5000" w:type="pct"/>
            <w:gridSpan w:val="7"/>
            <w:tcBorders>
              <w:top w:val="nil"/>
              <w:left w:val="nil"/>
              <w:bottom w:val="nil"/>
              <w:right w:val="nil"/>
            </w:tcBorders>
            <w:shd w:val="clear" w:color="000000" w:fill="FFFFFF"/>
            <w:vAlign w:val="bottom"/>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xml:space="preserve">________, _______ de ______ </w:t>
            </w:r>
            <w:proofErr w:type="spellStart"/>
            <w:r w:rsidRPr="006740A9">
              <w:rPr>
                <w:rFonts w:ascii="Arial" w:eastAsia="Times New Roman" w:hAnsi="Arial" w:cs="Arial"/>
                <w:color w:val="000000"/>
                <w:kern w:val="0"/>
                <w:sz w:val="20"/>
                <w:szCs w:val="20"/>
                <w:lang w:eastAsia="pt-BR"/>
                <w14:ligatures w14:val="none"/>
              </w:rPr>
              <w:t>de</w:t>
            </w:r>
            <w:proofErr w:type="spellEnd"/>
            <w:r w:rsidRPr="006740A9">
              <w:rPr>
                <w:rFonts w:ascii="Arial" w:eastAsia="Times New Roman" w:hAnsi="Arial" w:cs="Arial"/>
                <w:color w:val="000000"/>
                <w:kern w:val="0"/>
                <w:sz w:val="20"/>
                <w:szCs w:val="20"/>
                <w:lang w:eastAsia="pt-BR"/>
                <w14:ligatures w14:val="none"/>
              </w:rPr>
              <w:t xml:space="preserve"> 2024.</w:t>
            </w:r>
          </w:p>
        </w:tc>
      </w:tr>
      <w:tr w:rsidR="006740A9" w:rsidRPr="006740A9" w:rsidTr="002E089B">
        <w:trPr>
          <w:trHeight w:val="222"/>
        </w:trPr>
        <w:tc>
          <w:tcPr>
            <w:tcW w:w="384" w:type="pct"/>
            <w:gridSpan w:val="2"/>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w:t>
            </w:r>
          </w:p>
        </w:tc>
        <w:tc>
          <w:tcPr>
            <w:tcW w:w="692"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6740A9" w:rsidRPr="006740A9" w:rsidRDefault="006740A9" w:rsidP="002E089B">
            <w:pPr>
              <w:spacing w:after="0" w:line="240" w:lineRule="auto"/>
              <w:jc w:val="center"/>
              <w:rPr>
                <w:rFonts w:ascii="Arial" w:eastAsia="Times New Roman" w:hAnsi="Arial" w:cs="Arial"/>
                <w:color w:val="000000"/>
                <w:kern w:val="0"/>
                <w:sz w:val="24"/>
                <w:szCs w:val="20"/>
                <w:lang w:eastAsia="pt-BR"/>
                <w14:ligatures w14:val="none"/>
              </w:rPr>
            </w:pPr>
            <w:r w:rsidRPr="006740A9">
              <w:rPr>
                <w:rFonts w:ascii="Arial" w:eastAsia="Times New Roman" w:hAnsi="Arial" w:cs="Arial"/>
                <w:color w:val="000000"/>
                <w:kern w:val="0"/>
                <w:sz w:val="24"/>
                <w:szCs w:val="20"/>
                <w:lang w:eastAsia="pt-BR"/>
                <w14:ligatures w14:val="none"/>
              </w:rPr>
              <w:t>NOME</w:t>
            </w:r>
          </w:p>
        </w:tc>
        <w:tc>
          <w:tcPr>
            <w:tcW w:w="3924"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6740A9" w:rsidRPr="006740A9" w:rsidRDefault="006740A9" w:rsidP="002E089B">
            <w:pPr>
              <w:spacing w:after="0" w:line="240" w:lineRule="auto"/>
              <w:jc w:val="center"/>
              <w:rPr>
                <w:rFonts w:ascii="Arial" w:eastAsia="Times New Roman" w:hAnsi="Arial" w:cs="Arial"/>
                <w:color w:val="000000"/>
                <w:kern w:val="0"/>
                <w:sz w:val="24"/>
                <w:szCs w:val="20"/>
                <w:lang w:eastAsia="pt-BR"/>
                <w14:ligatures w14:val="none"/>
              </w:rPr>
            </w:pPr>
            <w:r w:rsidRPr="006740A9">
              <w:rPr>
                <w:rFonts w:ascii="Arial" w:eastAsia="Times New Roman" w:hAnsi="Arial" w:cs="Arial"/>
                <w:color w:val="000000"/>
                <w:kern w:val="0"/>
                <w:sz w:val="24"/>
                <w:szCs w:val="20"/>
                <w:lang w:eastAsia="pt-BR"/>
                <w14:ligatures w14:val="none"/>
              </w:rPr>
              <w:t>Responsável legal do Proponente</w:t>
            </w:r>
          </w:p>
        </w:tc>
      </w:tr>
      <w:tr w:rsidR="006740A9" w:rsidRPr="006740A9" w:rsidTr="002E089B">
        <w:trPr>
          <w:trHeight w:val="222"/>
        </w:trPr>
        <w:tc>
          <w:tcPr>
            <w:tcW w:w="384" w:type="pct"/>
            <w:gridSpan w:val="2"/>
            <w:tcBorders>
              <w:top w:val="nil"/>
              <w:left w:val="nil"/>
              <w:bottom w:val="nil"/>
              <w:right w:val="nil"/>
            </w:tcBorders>
            <w:shd w:val="clear" w:color="000000" w:fill="FFFFFF"/>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 </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rsidR="006740A9" w:rsidRPr="006740A9" w:rsidRDefault="006740A9" w:rsidP="002E089B">
            <w:pPr>
              <w:spacing w:after="0" w:line="240" w:lineRule="auto"/>
              <w:jc w:val="center"/>
              <w:rPr>
                <w:rFonts w:ascii="Arial" w:eastAsia="Times New Roman" w:hAnsi="Arial" w:cs="Arial"/>
                <w:color w:val="000000"/>
                <w:kern w:val="0"/>
                <w:sz w:val="24"/>
                <w:szCs w:val="20"/>
                <w:lang w:eastAsia="pt-BR"/>
                <w14:ligatures w14:val="none"/>
              </w:rPr>
            </w:pPr>
            <w:r w:rsidRPr="006740A9">
              <w:rPr>
                <w:rFonts w:ascii="Arial" w:eastAsia="Times New Roman" w:hAnsi="Arial" w:cs="Arial"/>
                <w:color w:val="000000"/>
                <w:kern w:val="0"/>
                <w:sz w:val="24"/>
                <w:szCs w:val="20"/>
                <w:lang w:eastAsia="pt-BR"/>
                <w14:ligatures w14:val="none"/>
              </w:rPr>
              <w:t>Nome/</w:t>
            </w:r>
            <w:proofErr w:type="spellStart"/>
            <w:r w:rsidRPr="006740A9">
              <w:rPr>
                <w:rFonts w:ascii="Arial" w:eastAsia="Times New Roman" w:hAnsi="Arial" w:cs="Arial"/>
                <w:color w:val="000000"/>
                <w:kern w:val="0"/>
                <w:sz w:val="24"/>
                <w:szCs w:val="20"/>
                <w:lang w:eastAsia="pt-BR"/>
                <w14:ligatures w14:val="none"/>
              </w:rPr>
              <w:t>Doc</w:t>
            </w:r>
            <w:proofErr w:type="spellEnd"/>
            <w:r w:rsidRPr="006740A9">
              <w:rPr>
                <w:rFonts w:ascii="Arial" w:eastAsia="Times New Roman" w:hAnsi="Arial" w:cs="Arial"/>
                <w:color w:val="000000"/>
                <w:kern w:val="0"/>
                <w:sz w:val="24"/>
                <w:szCs w:val="20"/>
                <w:lang w:eastAsia="pt-BR"/>
                <w14:ligatures w14:val="none"/>
              </w:rPr>
              <w:t xml:space="preserve"> Identificação</w:t>
            </w:r>
          </w:p>
        </w:tc>
        <w:tc>
          <w:tcPr>
            <w:tcW w:w="392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6740A9" w:rsidRDefault="006740A9" w:rsidP="002E089B">
            <w:pPr>
              <w:spacing w:after="0" w:line="240" w:lineRule="auto"/>
              <w:jc w:val="center"/>
              <w:rPr>
                <w:rFonts w:ascii="Arial" w:eastAsia="Times New Roman" w:hAnsi="Arial" w:cs="Arial"/>
                <w:color w:val="BFBFBF"/>
                <w:kern w:val="0"/>
                <w:sz w:val="24"/>
                <w:szCs w:val="20"/>
                <w:lang w:eastAsia="pt-BR"/>
                <w14:ligatures w14:val="none"/>
              </w:rPr>
            </w:pPr>
            <w:r w:rsidRPr="006740A9">
              <w:rPr>
                <w:rFonts w:ascii="Arial" w:eastAsia="Times New Roman" w:hAnsi="Arial" w:cs="Arial"/>
                <w:color w:val="BFBFBF"/>
                <w:kern w:val="0"/>
                <w:sz w:val="24"/>
                <w:szCs w:val="20"/>
                <w:lang w:eastAsia="pt-BR"/>
                <w14:ligatures w14:val="none"/>
              </w:rPr>
              <w:t>Assinatura</w:t>
            </w:r>
          </w:p>
        </w:tc>
      </w:tr>
      <w:tr w:rsidR="006740A9" w:rsidRPr="006740A9" w:rsidTr="002E089B">
        <w:trPr>
          <w:trHeight w:val="222"/>
        </w:trPr>
        <w:tc>
          <w:tcPr>
            <w:tcW w:w="384" w:type="pct"/>
            <w:gridSpan w:val="2"/>
            <w:tcBorders>
              <w:top w:val="nil"/>
              <w:left w:val="nil"/>
              <w:bottom w:val="nil"/>
              <w:right w:val="nil"/>
            </w:tcBorders>
            <w:shd w:val="clear" w:color="auto" w:fill="auto"/>
            <w:hideMark/>
          </w:tcPr>
          <w:p w:rsidR="006740A9" w:rsidRPr="006740A9" w:rsidRDefault="006740A9" w:rsidP="002E089B">
            <w:pPr>
              <w:spacing w:after="0" w:line="240" w:lineRule="auto"/>
              <w:jc w:val="center"/>
              <w:rPr>
                <w:rFonts w:ascii="Arial" w:eastAsia="Times New Roman" w:hAnsi="Arial" w:cs="Arial"/>
                <w:color w:val="BFBFBF"/>
                <w:kern w:val="0"/>
                <w:sz w:val="20"/>
                <w:szCs w:val="20"/>
                <w:lang w:eastAsia="pt-BR"/>
                <w14:ligatures w14:val="none"/>
              </w:rPr>
            </w:pPr>
          </w:p>
        </w:tc>
        <w:tc>
          <w:tcPr>
            <w:tcW w:w="692"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6740A9" w:rsidRPr="006740A9" w:rsidRDefault="006740A9" w:rsidP="002E089B">
            <w:pPr>
              <w:spacing w:after="0" w:line="240" w:lineRule="auto"/>
              <w:jc w:val="center"/>
              <w:rPr>
                <w:rFonts w:ascii="Arial" w:eastAsia="Times New Roman" w:hAnsi="Arial" w:cs="Arial"/>
                <w:color w:val="000000"/>
                <w:kern w:val="0"/>
                <w:sz w:val="24"/>
                <w:szCs w:val="20"/>
                <w:lang w:eastAsia="pt-BR"/>
                <w14:ligatures w14:val="none"/>
              </w:rPr>
            </w:pPr>
            <w:r w:rsidRPr="006740A9">
              <w:rPr>
                <w:rFonts w:ascii="Arial" w:eastAsia="Times New Roman" w:hAnsi="Arial" w:cs="Arial"/>
                <w:color w:val="000000"/>
                <w:kern w:val="0"/>
                <w:sz w:val="24"/>
                <w:szCs w:val="20"/>
                <w:lang w:eastAsia="pt-BR"/>
                <w14:ligatures w14:val="none"/>
              </w:rPr>
              <w:t>NOME</w:t>
            </w:r>
          </w:p>
        </w:tc>
        <w:tc>
          <w:tcPr>
            <w:tcW w:w="3924"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6740A9" w:rsidRPr="006740A9" w:rsidRDefault="006740A9" w:rsidP="002E089B">
            <w:pPr>
              <w:spacing w:after="0" w:line="240" w:lineRule="auto"/>
              <w:jc w:val="center"/>
              <w:rPr>
                <w:rFonts w:ascii="Arial" w:eastAsia="Times New Roman" w:hAnsi="Arial" w:cs="Arial"/>
                <w:color w:val="000000"/>
                <w:kern w:val="0"/>
                <w:sz w:val="24"/>
                <w:szCs w:val="20"/>
                <w:lang w:eastAsia="pt-BR"/>
                <w14:ligatures w14:val="none"/>
              </w:rPr>
            </w:pPr>
            <w:r w:rsidRPr="006740A9">
              <w:rPr>
                <w:rFonts w:ascii="Arial" w:eastAsia="Times New Roman" w:hAnsi="Arial" w:cs="Arial"/>
                <w:color w:val="000000"/>
                <w:kern w:val="0"/>
                <w:sz w:val="24"/>
                <w:szCs w:val="20"/>
                <w:lang w:eastAsia="pt-BR"/>
                <w14:ligatures w14:val="none"/>
              </w:rPr>
              <w:t>Responsável técnico da Proponente</w:t>
            </w:r>
          </w:p>
        </w:tc>
      </w:tr>
      <w:tr w:rsidR="006740A9" w:rsidRPr="006740A9" w:rsidTr="002E089B">
        <w:trPr>
          <w:trHeight w:val="222"/>
        </w:trPr>
        <w:tc>
          <w:tcPr>
            <w:tcW w:w="384" w:type="pct"/>
            <w:gridSpan w:val="2"/>
            <w:tcBorders>
              <w:top w:val="nil"/>
              <w:left w:val="nil"/>
              <w:bottom w:val="nil"/>
              <w:right w:val="nil"/>
            </w:tcBorders>
            <w:shd w:val="clear" w:color="auto" w:fill="auto"/>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rsidR="006740A9" w:rsidRPr="006740A9" w:rsidRDefault="006740A9" w:rsidP="002E089B">
            <w:pPr>
              <w:spacing w:after="0" w:line="240" w:lineRule="auto"/>
              <w:jc w:val="center"/>
              <w:rPr>
                <w:rFonts w:ascii="Arial" w:eastAsia="Times New Roman" w:hAnsi="Arial" w:cs="Arial"/>
                <w:color w:val="000000"/>
                <w:kern w:val="0"/>
                <w:sz w:val="20"/>
                <w:szCs w:val="20"/>
                <w:lang w:eastAsia="pt-BR"/>
                <w14:ligatures w14:val="none"/>
              </w:rPr>
            </w:pPr>
            <w:r w:rsidRPr="006740A9">
              <w:rPr>
                <w:rFonts w:ascii="Arial" w:eastAsia="Times New Roman" w:hAnsi="Arial" w:cs="Arial"/>
                <w:color w:val="000000"/>
                <w:kern w:val="0"/>
                <w:sz w:val="20"/>
                <w:szCs w:val="20"/>
                <w:lang w:eastAsia="pt-BR"/>
                <w14:ligatures w14:val="none"/>
              </w:rPr>
              <w:t>Nome/Doc. Identificação</w:t>
            </w:r>
          </w:p>
        </w:tc>
        <w:tc>
          <w:tcPr>
            <w:tcW w:w="392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40A9" w:rsidRPr="006740A9" w:rsidRDefault="006740A9" w:rsidP="002E089B">
            <w:pPr>
              <w:spacing w:after="0" w:line="240" w:lineRule="auto"/>
              <w:jc w:val="center"/>
              <w:rPr>
                <w:rFonts w:ascii="Arial" w:eastAsia="Times New Roman" w:hAnsi="Arial" w:cs="Arial"/>
                <w:color w:val="BFBFBF"/>
                <w:kern w:val="0"/>
                <w:sz w:val="20"/>
                <w:szCs w:val="20"/>
                <w:lang w:eastAsia="pt-BR"/>
                <w14:ligatures w14:val="none"/>
              </w:rPr>
            </w:pPr>
            <w:r w:rsidRPr="006740A9">
              <w:rPr>
                <w:rFonts w:ascii="Arial" w:eastAsia="Times New Roman" w:hAnsi="Arial" w:cs="Arial"/>
                <w:color w:val="BFBFBF"/>
                <w:kern w:val="0"/>
                <w:sz w:val="20"/>
                <w:szCs w:val="20"/>
                <w:lang w:eastAsia="pt-BR"/>
                <w14:ligatures w14:val="none"/>
              </w:rPr>
              <w:t>Assinatura</w:t>
            </w:r>
          </w:p>
        </w:tc>
      </w:tr>
    </w:tbl>
    <w:p w:rsidR="0091430A" w:rsidRDefault="0091430A"/>
    <w:sectPr w:rsidR="0091430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0A9" w:rsidRDefault="006740A9" w:rsidP="006740A9">
      <w:pPr>
        <w:spacing w:after="0" w:line="240" w:lineRule="auto"/>
      </w:pPr>
      <w:r>
        <w:separator/>
      </w:r>
    </w:p>
  </w:endnote>
  <w:endnote w:type="continuationSeparator" w:id="0">
    <w:p w:rsidR="006740A9" w:rsidRDefault="006740A9" w:rsidP="00674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40A9" w:rsidRDefault="006740A9" w:rsidP="006740A9">
    <w:pPr>
      <w:pBdr>
        <w:top w:val="single" w:sz="2" w:space="0" w:color="auto"/>
      </w:pBdr>
      <w:spacing w:after="0" w:line="240" w:lineRule="auto"/>
      <w:ind w:hanging="284"/>
      <w:jc w:val="center"/>
      <w:rPr>
        <w:rFonts w:ascii="Arial Narrow" w:hAnsi="Arial Narrow"/>
        <w:bCs/>
        <w:caps/>
        <w:color w:val="2F5496" w:themeColor="accent1" w:themeShade="BF"/>
        <w:w w:val="150"/>
        <w:sz w:val="16"/>
      </w:rPr>
    </w:pPr>
    <w:bookmarkStart w:id="13" w:name="_Hlk142468250"/>
    <w:bookmarkStart w:id="14" w:name="_Hlk142468249"/>
    <w:bookmarkStart w:id="15" w:name="_Hlk143691171"/>
    <w:bookmarkStart w:id="16" w:name="_Hlk143691172"/>
    <w:r>
      <w:rPr>
        <w:rFonts w:ascii="Arial Narrow" w:hAnsi="Arial Narrow"/>
        <w:bCs/>
        <w:caps/>
        <w:color w:val="2F5496" w:themeColor="accent1" w:themeShade="BF"/>
        <w:w w:val="150"/>
        <w:sz w:val="16"/>
      </w:rPr>
      <w:t>MUNICIPio DE FAROL – estado do Paraná - Rua Bahia, 880 - Centro - CEP: 87.325-000.</w:t>
    </w:r>
  </w:p>
  <w:p w:rsidR="006740A9" w:rsidRPr="006740A9" w:rsidRDefault="006740A9" w:rsidP="006740A9">
    <w:pPr>
      <w:pStyle w:val="Rodap"/>
      <w:ind w:firstLine="1276"/>
      <w:rPr>
        <w:sz w:val="20"/>
      </w:rPr>
    </w:pPr>
    <w:r>
      <w:rPr>
        <w:rFonts w:ascii="Arial Narrow" w:hAnsi="Arial Narrow"/>
        <w:caps/>
        <w:color w:val="2F5496" w:themeColor="accent1" w:themeShade="BF"/>
        <w:w w:val="150"/>
        <w:sz w:val="16"/>
      </w:rPr>
      <w:t xml:space="preserve">CNPJ nº 95.640.124/0001-48 - Fone (44) 3563.1101 – </w:t>
    </w:r>
    <w:r>
      <w:rPr>
        <w:rFonts w:ascii="Arial Narrow" w:hAnsi="Arial Narrow"/>
        <w:color w:val="2F5496" w:themeColor="accent1" w:themeShade="BF"/>
        <w:w w:val="150"/>
        <w:sz w:val="16"/>
      </w:rPr>
      <w:t>www.farol.pr.gov.br/</w:t>
    </w:r>
    <w:r>
      <w:rPr>
        <w:noProof/>
      </w:rPr>
      <mc:AlternateContent>
        <mc:Choice Requires="wps">
          <w:drawing>
            <wp:anchor distT="0" distB="0" distL="114300" distR="114300" simplePos="0" relativeHeight="251677696" behindDoc="1" locked="0" layoutInCell="1" allowOverlap="1" wp14:anchorId="676EC1BE" wp14:editId="1F0B84D8">
              <wp:simplePos x="0" y="0"/>
              <wp:positionH relativeFrom="page">
                <wp:posOffset>323215</wp:posOffset>
              </wp:positionH>
              <wp:positionV relativeFrom="page">
                <wp:posOffset>10371455</wp:posOffset>
              </wp:positionV>
              <wp:extent cx="6910070" cy="140335"/>
              <wp:effectExtent l="0" t="0" r="5080" b="1206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40A9" w:rsidRDefault="006740A9" w:rsidP="006740A9">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6EC1BE" id="_x0000_t202" coordsize="21600,21600" o:spt="202" path="m,l,21600r21600,l21600,xe">
              <v:stroke joinstyle="miter"/>
              <v:path gradientshapeok="t" o:connecttype="rect"/>
            </v:shapetype>
            <v:shape id="Caixa de Texto 8" o:spid="_x0000_s1038" type="#_x0000_t202" style="position:absolute;left:0;text-align:left;margin-left:25.45pt;margin-top:816.65pt;width:544.1pt;height:11.0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" filled="f" stroked="f">
              <v:textbox inset="0,0,0,0">
                <w:txbxContent>
                  <w:p w:rsidR="006740A9" w:rsidRDefault="006740A9" w:rsidP="006740A9">
                    <w:pPr>
                      <w:spacing w:before="17"/>
                      <w:ind w:left="20"/>
                      <w:rPr>
                        <w:rFonts w:ascii="Arial" w:hAnsi="Arial"/>
                        <w:sz w:val="16"/>
                      </w:rPr>
                    </w:pPr>
                  </w:p>
                </w:txbxContent>
              </v:textbox>
              <w10:wrap anchorx="page" anchory="page"/>
            </v:shape>
          </w:pict>
        </mc:Fallback>
      </mc:AlternateContent>
    </w:r>
    <w:bookmarkEnd w:id="13"/>
    <w:bookmarkEnd w:id="14"/>
    <w:bookmarkEnd w:id="15"/>
    <w:bookmarkEnd w:id="1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0A9" w:rsidRDefault="006740A9" w:rsidP="006740A9">
      <w:pPr>
        <w:spacing w:after="0" w:line="240" w:lineRule="auto"/>
      </w:pPr>
      <w:r>
        <w:separator/>
      </w:r>
    </w:p>
  </w:footnote>
  <w:footnote w:type="continuationSeparator" w:id="0">
    <w:p w:rsidR="006740A9" w:rsidRDefault="006740A9" w:rsidP="00674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40A9" w:rsidRDefault="006740A9" w:rsidP="006740A9">
    <w:pPr>
      <w:pStyle w:val="Cabealho"/>
      <w:ind w:left="426"/>
    </w:pPr>
    <w:bookmarkStart w:id="5" w:name="_Hlk141688585"/>
    <w:bookmarkStart w:id="6" w:name="_Hlk141688584"/>
    <w:bookmarkStart w:id="7" w:name="_Hlk137626736"/>
    <w:bookmarkStart w:id="8" w:name="_Hlk137626735"/>
    <w:bookmarkStart w:id="9" w:name="_Hlk142468205"/>
    <w:bookmarkStart w:id="10" w:name="_Hlk142468204"/>
    <w:bookmarkStart w:id="11" w:name="_Hlk143691121"/>
    <w:bookmarkStart w:id="12" w:name="_Hlk143691120"/>
    <w:r>
      <w:rPr>
        <w:noProof/>
      </w:rPr>
      <w:drawing>
        <wp:anchor distT="0" distB="0" distL="114300" distR="114300" simplePos="0" relativeHeight="251675648" behindDoc="1" locked="0" layoutInCell="1" allowOverlap="1" wp14:anchorId="2DE3C0DD" wp14:editId="156AAFCF">
          <wp:simplePos x="0" y="0"/>
          <wp:positionH relativeFrom="margin">
            <wp:posOffset>5099685</wp:posOffset>
          </wp:positionH>
          <wp:positionV relativeFrom="paragraph">
            <wp:posOffset>-276954</wp:posOffset>
          </wp:positionV>
          <wp:extent cx="1182998" cy="1019175"/>
          <wp:effectExtent l="0" t="0" r="0" b="0"/>
          <wp:wrapNone/>
          <wp:docPr id="176740124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99628375"/>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1182998" cy="1019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7C863E35" wp14:editId="450D64E0">
          <wp:simplePos x="0" y="0"/>
          <wp:positionH relativeFrom="column">
            <wp:posOffset>4003675</wp:posOffset>
          </wp:positionH>
          <wp:positionV relativeFrom="paragraph">
            <wp:posOffset>7620</wp:posOffset>
          </wp:positionV>
          <wp:extent cx="1057275" cy="571500"/>
          <wp:effectExtent l="0" t="0" r="9525" b="0"/>
          <wp:wrapNone/>
          <wp:docPr id="700008417" name="Imagem 5" descr="Prefeitura Farol - Par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4376608" descr="Prefeitura Farol - Para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1" locked="0" layoutInCell="1" allowOverlap="1" wp14:anchorId="1A09B5B2" wp14:editId="018C402A">
          <wp:simplePos x="0" y="0"/>
          <wp:positionH relativeFrom="margin">
            <wp:posOffset>142875</wp:posOffset>
          </wp:positionH>
          <wp:positionV relativeFrom="paragraph">
            <wp:posOffset>5080</wp:posOffset>
          </wp:positionV>
          <wp:extent cx="3820160" cy="666750"/>
          <wp:effectExtent l="0" t="0" r="8890" b="0"/>
          <wp:wrapNone/>
          <wp:docPr id="141909145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4009840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1" locked="0" layoutInCell="1" allowOverlap="1" wp14:anchorId="10406296" wp14:editId="1112D1DD">
          <wp:simplePos x="0" y="0"/>
          <wp:positionH relativeFrom="leftMargin">
            <wp:posOffset>350520</wp:posOffset>
          </wp:positionH>
          <wp:positionV relativeFrom="paragraph">
            <wp:posOffset>-135255</wp:posOffset>
          </wp:positionV>
          <wp:extent cx="762000" cy="723900"/>
          <wp:effectExtent l="0" t="0" r="0" b="0"/>
          <wp:wrapNone/>
          <wp:docPr id="1325880064" name="Imagem 8"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5880064" name="Imagem 8" descr="Diagrama&#10;&#10;Descrição gerada automaticamente"/>
                  <pic:cNvPicPr>
                    <a:picLocks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p>
  <w:p w:rsidR="006740A9" w:rsidRDefault="006740A9" w:rsidP="006740A9">
    <w:pPr>
      <w:pStyle w:val="Cabealho"/>
      <w:ind w:left="426"/>
    </w:pPr>
  </w:p>
  <w:p w:rsidR="006740A9" w:rsidRDefault="006740A9" w:rsidP="006740A9">
    <w:pPr>
      <w:pStyle w:val="Cabealho"/>
    </w:pPr>
  </w:p>
  <w:p w:rsidR="006740A9" w:rsidRDefault="006740A9" w:rsidP="006740A9">
    <w:r>
      <w:rPr>
        <w:noProof/>
      </w:rPr>
      <mc:AlternateContent>
        <mc:Choice Requires="wps">
          <w:drawing>
            <wp:anchor distT="0" distB="0" distL="114300" distR="114300" simplePos="0" relativeHeight="251671552" behindDoc="0" locked="0" layoutInCell="1" allowOverlap="1" wp14:anchorId="38E763A7" wp14:editId="1FE6D423">
              <wp:simplePos x="0" y="0"/>
              <wp:positionH relativeFrom="margin">
                <wp:posOffset>-710565</wp:posOffset>
              </wp:positionH>
              <wp:positionV relativeFrom="paragraph">
                <wp:posOffset>143510</wp:posOffset>
              </wp:positionV>
              <wp:extent cx="5800725" cy="9525"/>
              <wp:effectExtent l="0" t="19050" r="47625" b="47625"/>
              <wp:wrapNone/>
              <wp:docPr id="299748501"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800725" cy="9525"/>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972BDE" id="Conector reto 7" o:spid="_x0000_s1026" style="position:absolute;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5.95pt,11.3pt" to="400.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" strokecolor="yellow" strokeweight="4.5pt">
              <v:stroke linestyle="thickThin"/>
              <o:lock v:ext="edit" shapetype="f"/>
              <w10:wrap anchorx="margin"/>
            </v:line>
          </w:pict>
        </mc:Fallback>
      </mc:AlternateContent>
    </w:r>
    <w:r>
      <w:rPr>
        <w:noProof/>
      </w:rPr>
      <mc:AlternateContent>
        <mc:Choice Requires="wps">
          <w:drawing>
            <wp:anchor distT="0" distB="0" distL="114300" distR="114300" simplePos="0" relativeHeight="251670528" behindDoc="1" locked="0" layoutInCell="1" allowOverlap="1" wp14:anchorId="75650DB7" wp14:editId="40CC1EDD">
              <wp:simplePos x="0" y="0"/>
              <wp:positionH relativeFrom="page">
                <wp:posOffset>323215</wp:posOffset>
              </wp:positionH>
              <wp:positionV relativeFrom="page">
                <wp:posOffset>174625</wp:posOffset>
              </wp:positionV>
              <wp:extent cx="534035" cy="139065"/>
              <wp:effectExtent l="0" t="0" r="18415" b="13335"/>
              <wp:wrapNone/>
              <wp:docPr id="1"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40A9" w:rsidRDefault="006740A9" w:rsidP="006740A9">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650DB7" id="_x0000_t202" coordsize="21600,21600" o:spt="202" path="m,l,21600r21600,l21600,xe">
              <v:stroke joinstyle="miter"/>
              <v:path gradientshapeok="t" o:connecttype="rect"/>
            </v:shapetype>
            <v:shape id="Caixa de Texto 3" o:spid="_x0000_s1026" type="#_x0000_t202" style="position:absolute;margin-left:25.45pt;margin-top:13.75pt;width:42.05pt;height:10.9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" filled="f" stroked="f">
              <v:textbox inset="0,0,0,0">
                <w:txbxContent>
                  <w:p w:rsidR="006740A9" w:rsidRDefault="006740A9" w:rsidP="006740A9">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71C8E803" wp14:editId="4379B23A">
              <wp:simplePos x="0" y="0"/>
              <wp:positionH relativeFrom="page">
                <wp:posOffset>323215</wp:posOffset>
              </wp:positionH>
              <wp:positionV relativeFrom="page">
                <wp:posOffset>174625</wp:posOffset>
              </wp:positionV>
              <wp:extent cx="534035" cy="139065"/>
              <wp:effectExtent l="0" t="0" r="18415" b="1333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40A9" w:rsidRDefault="006740A9" w:rsidP="006740A9">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8E803" id="Caixa de Texto 2" o:spid="_x0000_s1027" type="#_x0000_t202" style="position:absolute;margin-left:25.45pt;margin-top:13.75pt;width:42.0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" filled="f" stroked="f">
              <v:textbox inset="0,0,0,0">
                <w:txbxContent>
                  <w:p w:rsidR="006740A9" w:rsidRDefault="006740A9" w:rsidP="006740A9">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2EB72DB8" wp14:editId="4461ACBB">
              <wp:simplePos x="0" y="0"/>
              <wp:positionH relativeFrom="page">
                <wp:posOffset>323215</wp:posOffset>
              </wp:positionH>
              <wp:positionV relativeFrom="page">
                <wp:posOffset>174625</wp:posOffset>
              </wp:positionV>
              <wp:extent cx="534035" cy="139065"/>
              <wp:effectExtent l="0" t="0" r="18415" b="13335"/>
              <wp:wrapNone/>
              <wp:docPr id="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40A9" w:rsidRDefault="006740A9" w:rsidP="006740A9">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72DB8" id="Caixa de Texto 1" o:spid="_x0000_s1028"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" filled="f" stroked="f">
              <v:textbox inset="0,0,0,0">
                <w:txbxContent>
                  <w:p w:rsidR="006740A9" w:rsidRDefault="006740A9" w:rsidP="006740A9">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722C674F" wp14:editId="2C8438B0">
              <wp:simplePos x="0" y="0"/>
              <wp:positionH relativeFrom="page">
                <wp:posOffset>323215</wp:posOffset>
              </wp:positionH>
              <wp:positionV relativeFrom="page">
                <wp:posOffset>174625</wp:posOffset>
              </wp:positionV>
              <wp:extent cx="534035" cy="139065"/>
              <wp:effectExtent l="0" t="0" r="18415" b="13335"/>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40A9" w:rsidRDefault="006740A9" w:rsidP="006740A9">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2C674F" id="Caixa de Texto 5" o:spid="_x0000_s1029"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" filled="f" stroked="f">
              <v:textbox inset="0,0,0,0">
                <w:txbxContent>
                  <w:p w:rsidR="006740A9" w:rsidRDefault="006740A9" w:rsidP="006740A9">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677F7C7F" wp14:editId="20D7F5B2">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6740A9" w:rsidRDefault="006740A9" w:rsidP="006740A9">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F7C7F" id="Caixa de Texto 6" o:spid="_x0000_s1030"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" filled="f" stroked="f">
              <v:textbox inset="0,0,0,0">
                <w:txbxContent>
                  <w:p w:rsidR="006740A9" w:rsidRDefault="006740A9" w:rsidP="006740A9">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17F9742D" wp14:editId="57EA92E6">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40A9" w:rsidRDefault="006740A9" w:rsidP="006740A9">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9742D" id="Caixa de Texto 7" o:spid="_x0000_s1031"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" filled="f" stroked="f">
              <v:textbox inset="0,0,0,0">
                <w:txbxContent>
                  <w:p w:rsidR="006740A9" w:rsidRDefault="006740A9" w:rsidP="006740A9">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5D12765E" wp14:editId="2853D4CF">
              <wp:simplePos x="0" y="0"/>
              <wp:positionH relativeFrom="page">
                <wp:posOffset>323215</wp:posOffset>
              </wp:positionH>
              <wp:positionV relativeFrom="page">
                <wp:posOffset>174625</wp:posOffset>
              </wp:positionV>
              <wp:extent cx="534035" cy="139065"/>
              <wp:effectExtent l="0" t="0" r="18415" b="13335"/>
              <wp:wrapNone/>
              <wp:docPr id="1071069818"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40A9" w:rsidRDefault="006740A9" w:rsidP="006740A9">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12765E" id="_x0000_s1032"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" filled="f" stroked="f">
              <v:textbox inset="0,0,0,0">
                <w:txbxContent>
                  <w:p w:rsidR="006740A9" w:rsidRDefault="006740A9" w:rsidP="006740A9">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317C8D1" wp14:editId="327FB592">
              <wp:simplePos x="0" y="0"/>
              <wp:positionH relativeFrom="page">
                <wp:posOffset>323215</wp:posOffset>
              </wp:positionH>
              <wp:positionV relativeFrom="page">
                <wp:posOffset>174625</wp:posOffset>
              </wp:positionV>
              <wp:extent cx="534035" cy="139065"/>
              <wp:effectExtent l="0" t="0" r="18415" b="13335"/>
              <wp:wrapNone/>
              <wp:docPr id="188870014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40A9" w:rsidRDefault="006740A9" w:rsidP="006740A9">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7C8D1" id="_x0000_s1033"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" filled="f" stroked="f">
              <v:textbox inset="0,0,0,0">
                <w:txbxContent>
                  <w:p w:rsidR="006740A9" w:rsidRDefault="006740A9" w:rsidP="006740A9">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68656BFE" wp14:editId="15ECD3D5">
              <wp:simplePos x="0" y="0"/>
              <wp:positionH relativeFrom="page">
                <wp:posOffset>323215</wp:posOffset>
              </wp:positionH>
              <wp:positionV relativeFrom="page">
                <wp:posOffset>174625</wp:posOffset>
              </wp:positionV>
              <wp:extent cx="534035" cy="139065"/>
              <wp:effectExtent l="0" t="0" r="18415" b="13335"/>
              <wp:wrapNone/>
              <wp:docPr id="147187860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40A9" w:rsidRDefault="006740A9" w:rsidP="006740A9">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56BFE" id="_x0000_s1034" type="#_x0000_t202" style="position:absolute;margin-left:25.45pt;margin-top:13.75pt;width:42.05pt;height:10.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" filled="f" stroked="f">
              <v:textbox inset="0,0,0,0">
                <w:txbxContent>
                  <w:p w:rsidR="006740A9" w:rsidRDefault="006740A9" w:rsidP="006740A9">
                    <w:pPr>
                      <w:spacing w:before="14"/>
                      <w:ind w:left="20"/>
                      <w:rPr>
                        <w:rFonts w:ascii="Arial"/>
                        <w:sz w:val="16"/>
                      </w:rPr>
                    </w:pPr>
                  </w:p>
                </w:txbxContent>
              </v:textbox>
              <w10:wrap anchorx="page" anchory="page"/>
            </v:shape>
          </w:pict>
        </mc:Fallback>
      </mc:AlternateContent>
    </w:r>
    <w:bookmarkEnd w:id="5"/>
    <w:bookmarkEnd w:id="6"/>
    <w:bookmarkEnd w:id="7"/>
    <w:bookmarkEnd w:id="8"/>
    <w:r>
      <w:rPr>
        <w:noProof/>
      </w:rPr>
      <mc:AlternateContent>
        <mc:Choice Requires="wps">
          <w:drawing>
            <wp:anchor distT="0" distB="0" distL="114300" distR="114300" simplePos="0" relativeHeight="251659264" behindDoc="1" locked="0" layoutInCell="1" allowOverlap="1" wp14:anchorId="39873CB7" wp14:editId="14310403">
              <wp:simplePos x="0" y="0"/>
              <wp:positionH relativeFrom="page">
                <wp:posOffset>323215</wp:posOffset>
              </wp:positionH>
              <wp:positionV relativeFrom="page">
                <wp:posOffset>174625</wp:posOffset>
              </wp:positionV>
              <wp:extent cx="534035" cy="139065"/>
              <wp:effectExtent l="0" t="0" r="18415" b="1333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40A9" w:rsidRDefault="006740A9" w:rsidP="006740A9">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73CB7" id="Caixa de Texto 4" o:spid="_x0000_s1035" type="#_x0000_t202" style="position:absolute;margin-left:25.45pt;margin-top:13.75pt;width:42.05pt;height:10.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" filled="f" stroked="f">
              <v:textbox inset="0,0,0,0">
                <w:txbxContent>
                  <w:p w:rsidR="006740A9" w:rsidRDefault="006740A9" w:rsidP="006740A9">
                    <w:pPr>
                      <w:spacing w:before="14"/>
                      <w:ind w:left="20"/>
                      <w:rPr>
                        <w:rFonts w:ascii="Arial"/>
                        <w:sz w:val="16"/>
                      </w:rPr>
                    </w:pPr>
                  </w:p>
                </w:txbxContent>
              </v:textbox>
              <w10:wrap anchorx="page" anchory="page"/>
            </v:shape>
          </w:pict>
        </mc:Fallback>
      </mc:AlternateContent>
    </w:r>
    <w:bookmarkEnd w:id="9"/>
    <w:bookmarkEnd w:id="10"/>
    <w:r>
      <w:rPr>
        <w:noProof/>
      </w:rPr>
      <mc:AlternateContent>
        <mc:Choice Requires="wps">
          <w:drawing>
            <wp:anchor distT="0" distB="0" distL="114300" distR="114300" simplePos="0" relativeHeight="251660288" behindDoc="1" locked="0" layoutInCell="1" allowOverlap="1" wp14:anchorId="37739E2A" wp14:editId="69877823">
              <wp:simplePos x="0" y="0"/>
              <wp:positionH relativeFrom="page">
                <wp:posOffset>323215</wp:posOffset>
              </wp:positionH>
              <wp:positionV relativeFrom="page">
                <wp:posOffset>174625</wp:posOffset>
              </wp:positionV>
              <wp:extent cx="534035" cy="139065"/>
              <wp:effectExtent l="0" t="0" r="18415" b="13335"/>
              <wp:wrapNone/>
              <wp:docPr id="1728694583" name="Caixa de Texto 1728694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6740A9" w:rsidRDefault="006740A9" w:rsidP="006740A9">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739E2A" id="Caixa de Texto 1728694583" o:spid="_x0000_s1036"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" filled="f" stroked="f">
              <v:textbox inset="0,0,0,0">
                <w:txbxContent>
                  <w:p w:rsidR="006740A9" w:rsidRDefault="006740A9" w:rsidP="006740A9">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1312" behindDoc="1" locked="0" layoutInCell="1" allowOverlap="1" wp14:anchorId="0D18D07A" wp14:editId="0C02922B">
              <wp:simplePos x="0" y="0"/>
              <wp:positionH relativeFrom="page">
                <wp:posOffset>323215</wp:posOffset>
              </wp:positionH>
              <wp:positionV relativeFrom="page">
                <wp:posOffset>174625</wp:posOffset>
              </wp:positionV>
              <wp:extent cx="534035" cy="139065"/>
              <wp:effectExtent l="0" t="0" r="18415" b="13335"/>
              <wp:wrapNone/>
              <wp:docPr id="1048595978" name="Caixa de Texto 1048595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40A9" w:rsidRDefault="006740A9" w:rsidP="006740A9">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18D07A" id="Caixa de Texto 1048595978" o:spid="_x0000_s1037" type="#_x0000_t202" style="position:absolute;margin-left:25.45pt;margin-top:13.75pt;width:42.05pt;height:10.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" filled="f" stroked="f">
              <v:textbox inset="0,0,0,0">
                <w:txbxContent>
                  <w:p w:rsidR="006740A9" w:rsidRDefault="006740A9" w:rsidP="006740A9">
                    <w:pPr>
                      <w:spacing w:before="14"/>
                      <w:ind w:left="20"/>
                      <w:rPr>
                        <w:rFonts w:ascii="Arial"/>
                        <w:sz w:val="16"/>
                      </w:rPr>
                    </w:pPr>
                  </w:p>
                </w:txbxContent>
              </v:textbox>
              <w10:wrap anchorx="page" anchory="page"/>
            </v:shape>
          </w:pict>
        </mc:Fallback>
      </mc:AlternateContent>
    </w:r>
    <w:bookmarkEnd w:id="11"/>
    <w:bookmarkEnd w:id="12"/>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0A9"/>
    <w:rsid w:val="006740A9"/>
    <w:rsid w:val="009143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6BCDC"/>
  <w15:chartTrackingRefBased/>
  <w15:docId w15:val="{D49DC301-7755-4E9B-8A14-A128CC617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40A9"/>
    <w:rPr>
      <w:kern w:val="2"/>
      <w14:ligatures w14:val="standardContextual"/>
    </w:rPr>
  </w:style>
  <w:style w:type="paragraph" w:styleId="Ttulo1">
    <w:name w:val="heading 1"/>
    <w:basedOn w:val="Normal"/>
    <w:next w:val="Normal"/>
    <w:link w:val="Ttulo1Char"/>
    <w:uiPriority w:val="9"/>
    <w:qFormat/>
    <w:rsid w:val="006740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6740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6740A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6740A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6740A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6740A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740A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740A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740A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740A9"/>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6740A9"/>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6740A9"/>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6740A9"/>
    <w:rPr>
      <w:rFonts w:eastAsiaTheme="majorEastAsia" w:cstheme="majorBidi"/>
      <w:i/>
      <w:iCs/>
      <w:color w:val="2F5496" w:themeColor="accent1" w:themeShade="BF"/>
      <w:kern w:val="2"/>
      <w14:ligatures w14:val="standardContextual"/>
    </w:rPr>
  </w:style>
  <w:style w:type="character" w:customStyle="1" w:styleId="Ttulo5Char">
    <w:name w:val="Título 5 Char"/>
    <w:basedOn w:val="Fontepargpadro"/>
    <w:link w:val="Ttulo5"/>
    <w:uiPriority w:val="9"/>
    <w:semiHidden/>
    <w:rsid w:val="006740A9"/>
    <w:rPr>
      <w:rFonts w:eastAsiaTheme="majorEastAsia" w:cstheme="majorBidi"/>
      <w:color w:val="2F5496" w:themeColor="accent1" w:themeShade="BF"/>
      <w:kern w:val="2"/>
      <w14:ligatures w14:val="standardContextual"/>
    </w:rPr>
  </w:style>
  <w:style w:type="character" w:customStyle="1" w:styleId="Ttulo6Char">
    <w:name w:val="Título 6 Char"/>
    <w:basedOn w:val="Fontepargpadro"/>
    <w:link w:val="Ttulo6"/>
    <w:uiPriority w:val="9"/>
    <w:semiHidden/>
    <w:rsid w:val="006740A9"/>
    <w:rPr>
      <w:rFonts w:eastAsiaTheme="majorEastAsia" w:cstheme="majorBidi"/>
      <w:i/>
      <w:iCs/>
      <w:color w:val="595959" w:themeColor="text1" w:themeTint="A6"/>
      <w:kern w:val="2"/>
      <w14:ligatures w14:val="standardContextual"/>
    </w:rPr>
  </w:style>
  <w:style w:type="character" w:customStyle="1" w:styleId="Ttulo7Char">
    <w:name w:val="Título 7 Char"/>
    <w:basedOn w:val="Fontepargpadro"/>
    <w:link w:val="Ttulo7"/>
    <w:uiPriority w:val="9"/>
    <w:semiHidden/>
    <w:rsid w:val="006740A9"/>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6740A9"/>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6740A9"/>
    <w:rPr>
      <w:rFonts w:eastAsiaTheme="majorEastAsia" w:cstheme="majorBidi"/>
      <w:color w:val="272727" w:themeColor="text1" w:themeTint="D8"/>
      <w:kern w:val="2"/>
      <w14:ligatures w14:val="standardContextual"/>
    </w:rPr>
  </w:style>
  <w:style w:type="paragraph" w:styleId="Ttulo">
    <w:name w:val="Title"/>
    <w:basedOn w:val="Normal"/>
    <w:next w:val="Normal"/>
    <w:link w:val="TtuloChar"/>
    <w:uiPriority w:val="10"/>
    <w:qFormat/>
    <w:rsid w:val="006740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740A9"/>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6740A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740A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6740A9"/>
    <w:pPr>
      <w:spacing w:before="160"/>
      <w:jc w:val="center"/>
    </w:pPr>
    <w:rPr>
      <w:i/>
      <w:iCs/>
      <w:color w:val="404040" w:themeColor="text1" w:themeTint="BF"/>
    </w:rPr>
  </w:style>
  <w:style w:type="character" w:customStyle="1" w:styleId="CitaoChar">
    <w:name w:val="Citação Char"/>
    <w:basedOn w:val="Fontepargpadro"/>
    <w:link w:val="Citao"/>
    <w:uiPriority w:val="29"/>
    <w:rsid w:val="006740A9"/>
    <w:rPr>
      <w:i/>
      <w:iCs/>
      <w:color w:val="404040" w:themeColor="text1" w:themeTint="BF"/>
      <w:kern w:val="2"/>
      <w14:ligatures w14:val="standardContextual"/>
    </w:rPr>
  </w:style>
  <w:style w:type="paragraph" w:styleId="PargrafodaLista">
    <w:name w:val="List Paragraph"/>
    <w:basedOn w:val="Normal"/>
    <w:uiPriority w:val="34"/>
    <w:qFormat/>
    <w:rsid w:val="006740A9"/>
    <w:pPr>
      <w:ind w:left="720"/>
      <w:contextualSpacing/>
    </w:pPr>
  </w:style>
  <w:style w:type="character" w:styleId="nfaseIntensa">
    <w:name w:val="Intense Emphasis"/>
    <w:basedOn w:val="Fontepargpadro"/>
    <w:uiPriority w:val="21"/>
    <w:qFormat/>
    <w:rsid w:val="006740A9"/>
    <w:rPr>
      <w:i/>
      <w:iCs/>
      <w:color w:val="2F5496" w:themeColor="accent1" w:themeShade="BF"/>
    </w:rPr>
  </w:style>
  <w:style w:type="paragraph" w:styleId="CitaoIntensa">
    <w:name w:val="Intense Quote"/>
    <w:basedOn w:val="Normal"/>
    <w:next w:val="Normal"/>
    <w:link w:val="CitaoIntensaChar"/>
    <w:uiPriority w:val="30"/>
    <w:qFormat/>
    <w:rsid w:val="006740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740A9"/>
    <w:rPr>
      <w:i/>
      <w:iCs/>
      <w:color w:val="2F5496" w:themeColor="accent1" w:themeShade="BF"/>
      <w:kern w:val="2"/>
      <w14:ligatures w14:val="standardContextual"/>
    </w:rPr>
  </w:style>
  <w:style w:type="character" w:styleId="RefernciaIntensa">
    <w:name w:val="Intense Reference"/>
    <w:basedOn w:val="Fontepargpadro"/>
    <w:uiPriority w:val="32"/>
    <w:qFormat/>
    <w:rsid w:val="006740A9"/>
    <w:rPr>
      <w:b/>
      <w:bCs/>
      <w:smallCaps/>
      <w:color w:val="2F5496" w:themeColor="accent1" w:themeShade="BF"/>
      <w:spacing w:val="5"/>
    </w:rPr>
  </w:style>
  <w:style w:type="character" w:styleId="Hyperlink">
    <w:name w:val="Hyperlink"/>
    <w:basedOn w:val="Fontepargpadro"/>
    <w:uiPriority w:val="99"/>
    <w:unhideWhenUsed/>
    <w:rsid w:val="006740A9"/>
    <w:rPr>
      <w:color w:val="0563C1"/>
      <w:u w:val="single"/>
    </w:rPr>
  </w:style>
  <w:style w:type="character" w:styleId="HiperlinkVisitado">
    <w:name w:val="FollowedHyperlink"/>
    <w:basedOn w:val="Fontepargpadro"/>
    <w:uiPriority w:val="99"/>
    <w:semiHidden/>
    <w:unhideWhenUsed/>
    <w:rsid w:val="006740A9"/>
    <w:rPr>
      <w:color w:val="954F72"/>
      <w:u w:val="single"/>
    </w:rPr>
  </w:style>
  <w:style w:type="paragraph" w:customStyle="1" w:styleId="msonormal0">
    <w:name w:val="msonormal"/>
    <w:basedOn w:val="Normal"/>
    <w:rsid w:val="006740A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6740A9"/>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font6">
    <w:name w:val="font6"/>
    <w:basedOn w:val="Normal"/>
    <w:rsid w:val="006740A9"/>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7">
    <w:name w:val="font7"/>
    <w:basedOn w:val="Normal"/>
    <w:rsid w:val="006740A9"/>
    <w:pPr>
      <w:spacing w:before="100" w:beforeAutospacing="1" w:after="100" w:afterAutospacing="1" w:line="240" w:lineRule="auto"/>
    </w:pPr>
    <w:rPr>
      <w:rFonts w:ascii="Arial" w:eastAsia="Times New Roman" w:hAnsi="Arial" w:cs="Arial"/>
      <w:b/>
      <w:bCs/>
      <w:color w:val="000000"/>
      <w:kern w:val="0"/>
      <w:sz w:val="24"/>
      <w:szCs w:val="24"/>
      <w:u w:val="single"/>
      <w:lang w:eastAsia="pt-BR"/>
      <w14:ligatures w14:val="none"/>
    </w:rPr>
  </w:style>
  <w:style w:type="paragraph" w:customStyle="1" w:styleId="xl79">
    <w:name w:val="xl79"/>
    <w:basedOn w:val="Normal"/>
    <w:rsid w:val="006740A9"/>
    <w:pPr>
      <w:spacing w:before="100" w:beforeAutospacing="1" w:after="100" w:afterAutospacing="1" w:line="240" w:lineRule="auto"/>
      <w:jc w:val="both"/>
      <w:textAlignment w:val="top"/>
    </w:pPr>
    <w:rPr>
      <w:rFonts w:ascii="Arial" w:eastAsia="Times New Roman" w:hAnsi="Arial" w:cs="Arial"/>
      <w:color w:val="FF0000"/>
      <w:kern w:val="0"/>
      <w:sz w:val="24"/>
      <w:szCs w:val="24"/>
      <w:lang w:eastAsia="pt-BR"/>
      <w14:ligatures w14:val="none"/>
    </w:rPr>
  </w:style>
  <w:style w:type="paragraph" w:customStyle="1" w:styleId="xl80">
    <w:name w:val="xl80"/>
    <w:basedOn w:val="Normal"/>
    <w:rsid w:val="006740A9"/>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81">
    <w:name w:val="xl81"/>
    <w:basedOn w:val="Normal"/>
    <w:rsid w:val="006740A9"/>
    <w:pPr>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82">
    <w:name w:val="xl82"/>
    <w:basedOn w:val="Normal"/>
    <w:rsid w:val="006740A9"/>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3">
    <w:name w:val="xl83"/>
    <w:basedOn w:val="Normal"/>
    <w:rsid w:val="006740A9"/>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
    <w:name w:val="xl84"/>
    <w:basedOn w:val="Normal"/>
    <w:rsid w:val="006740A9"/>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5">
    <w:name w:val="xl85"/>
    <w:basedOn w:val="Normal"/>
    <w:rsid w:val="006740A9"/>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6">
    <w:name w:val="xl86"/>
    <w:basedOn w:val="Normal"/>
    <w:rsid w:val="006740A9"/>
    <w:pP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7">
    <w:name w:val="xl87"/>
    <w:basedOn w:val="Normal"/>
    <w:rsid w:val="006740A9"/>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8">
    <w:name w:val="xl88"/>
    <w:basedOn w:val="Normal"/>
    <w:rsid w:val="006740A9"/>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9">
    <w:name w:val="xl89"/>
    <w:basedOn w:val="Normal"/>
    <w:rsid w:val="006740A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90">
    <w:name w:val="xl90"/>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1">
    <w:name w:val="xl91"/>
    <w:basedOn w:val="Normal"/>
    <w:rsid w:val="006740A9"/>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2">
    <w:name w:val="xl92"/>
    <w:basedOn w:val="Normal"/>
    <w:rsid w:val="006740A9"/>
    <w:pPr>
      <w:spacing w:before="100" w:beforeAutospacing="1" w:after="100" w:afterAutospacing="1" w:line="240" w:lineRule="auto"/>
      <w:jc w:val="right"/>
      <w:textAlignment w:val="top"/>
    </w:pPr>
    <w:rPr>
      <w:rFonts w:ascii="Arial" w:eastAsia="Times New Roman" w:hAnsi="Arial" w:cs="Arial"/>
      <w:kern w:val="0"/>
      <w:sz w:val="24"/>
      <w:szCs w:val="24"/>
      <w:lang w:eastAsia="pt-BR"/>
      <w14:ligatures w14:val="none"/>
    </w:rPr>
  </w:style>
  <w:style w:type="paragraph" w:customStyle="1" w:styleId="xl93">
    <w:name w:val="xl93"/>
    <w:basedOn w:val="Normal"/>
    <w:rsid w:val="006740A9"/>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94">
    <w:name w:val="xl94"/>
    <w:basedOn w:val="Normal"/>
    <w:rsid w:val="006740A9"/>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5">
    <w:name w:val="xl95"/>
    <w:basedOn w:val="Normal"/>
    <w:rsid w:val="006740A9"/>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6">
    <w:name w:val="xl96"/>
    <w:basedOn w:val="Normal"/>
    <w:rsid w:val="006740A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97">
    <w:name w:val="xl97"/>
    <w:basedOn w:val="Normal"/>
    <w:rsid w:val="006740A9"/>
    <w:pPr>
      <w:pBdr>
        <w:bottom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8">
    <w:name w:val="xl98"/>
    <w:basedOn w:val="Normal"/>
    <w:rsid w:val="006740A9"/>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
    <w:name w:val="xl99"/>
    <w:basedOn w:val="Normal"/>
    <w:rsid w:val="006740A9"/>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6740A9"/>
    <w:pP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1">
    <w:name w:val="xl101"/>
    <w:basedOn w:val="Normal"/>
    <w:rsid w:val="006740A9"/>
    <w:pP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02">
    <w:name w:val="xl102"/>
    <w:basedOn w:val="Normal"/>
    <w:rsid w:val="006740A9"/>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3">
    <w:name w:val="xl103"/>
    <w:basedOn w:val="Normal"/>
    <w:rsid w:val="006740A9"/>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04">
    <w:name w:val="xl104"/>
    <w:basedOn w:val="Normal"/>
    <w:rsid w:val="006740A9"/>
    <w:pPr>
      <w:pBdr>
        <w:top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5">
    <w:name w:val="xl105"/>
    <w:basedOn w:val="Normal"/>
    <w:rsid w:val="006740A9"/>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06">
    <w:name w:val="xl106"/>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color w:val="FFFFFF"/>
      <w:kern w:val="0"/>
      <w:sz w:val="24"/>
      <w:szCs w:val="24"/>
      <w:lang w:eastAsia="pt-BR"/>
      <w14:ligatures w14:val="none"/>
    </w:rPr>
  </w:style>
  <w:style w:type="paragraph" w:customStyle="1" w:styleId="xl107">
    <w:name w:val="xl107"/>
    <w:basedOn w:val="Normal"/>
    <w:rsid w:val="006740A9"/>
    <w:pP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08">
    <w:name w:val="xl108"/>
    <w:basedOn w:val="Normal"/>
    <w:rsid w:val="006740A9"/>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9">
    <w:name w:val="xl109"/>
    <w:basedOn w:val="Normal"/>
    <w:rsid w:val="006740A9"/>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10">
    <w:name w:val="xl110"/>
    <w:basedOn w:val="Normal"/>
    <w:rsid w:val="006740A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11">
    <w:name w:val="xl111"/>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12">
    <w:name w:val="xl112"/>
    <w:basedOn w:val="Normal"/>
    <w:rsid w:val="006740A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13">
    <w:name w:val="xl113"/>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4">
    <w:name w:val="xl114"/>
    <w:basedOn w:val="Normal"/>
    <w:rsid w:val="006740A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5">
    <w:name w:val="xl115"/>
    <w:basedOn w:val="Normal"/>
    <w:rsid w:val="006740A9"/>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6">
    <w:name w:val="xl116"/>
    <w:basedOn w:val="Normal"/>
    <w:rsid w:val="006740A9"/>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7">
    <w:name w:val="xl117"/>
    <w:basedOn w:val="Normal"/>
    <w:rsid w:val="006740A9"/>
    <w:pPr>
      <w:pBdr>
        <w:top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8">
    <w:name w:val="xl118"/>
    <w:basedOn w:val="Normal"/>
    <w:rsid w:val="006740A9"/>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19">
    <w:name w:val="xl119"/>
    <w:basedOn w:val="Normal"/>
    <w:rsid w:val="006740A9"/>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20">
    <w:name w:val="xl120"/>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1">
    <w:name w:val="xl121"/>
    <w:basedOn w:val="Normal"/>
    <w:rsid w:val="006740A9"/>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2">
    <w:name w:val="xl122"/>
    <w:basedOn w:val="Normal"/>
    <w:rsid w:val="006740A9"/>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3">
    <w:name w:val="xl123"/>
    <w:basedOn w:val="Normal"/>
    <w:rsid w:val="006740A9"/>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24">
    <w:name w:val="xl124"/>
    <w:basedOn w:val="Normal"/>
    <w:rsid w:val="006740A9"/>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25">
    <w:name w:val="xl125"/>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6">
    <w:name w:val="xl126"/>
    <w:basedOn w:val="Normal"/>
    <w:rsid w:val="006740A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27">
    <w:name w:val="xl127"/>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6740A9"/>
    <w:pP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29">
    <w:name w:val="xl129"/>
    <w:basedOn w:val="Normal"/>
    <w:rsid w:val="006740A9"/>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30">
    <w:name w:val="xl130"/>
    <w:basedOn w:val="Normal"/>
    <w:rsid w:val="006740A9"/>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31">
    <w:name w:val="xl131"/>
    <w:basedOn w:val="Normal"/>
    <w:rsid w:val="006740A9"/>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32">
    <w:name w:val="xl132"/>
    <w:basedOn w:val="Normal"/>
    <w:rsid w:val="006740A9"/>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33">
    <w:name w:val="xl133"/>
    <w:basedOn w:val="Normal"/>
    <w:rsid w:val="006740A9"/>
    <w:pP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34">
    <w:name w:val="xl134"/>
    <w:basedOn w:val="Normal"/>
    <w:rsid w:val="006740A9"/>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35">
    <w:name w:val="xl135"/>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6">
    <w:name w:val="xl136"/>
    <w:basedOn w:val="Normal"/>
    <w:rsid w:val="006740A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7">
    <w:name w:val="xl137"/>
    <w:basedOn w:val="Normal"/>
    <w:rsid w:val="006740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8">
    <w:name w:val="xl138"/>
    <w:basedOn w:val="Normal"/>
    <w:rsid w:val="006740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39">
    <w:name w:val="xl139"/>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40">
    <w:name w:val="xl140"/>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1">
    <w:name w:val="xl141"/>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2">
    <w:name w:val="xl142"/>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3">
    <w:name w:val="xl143"/>
    <w:basedOn w:val="Normal"/>
    <w:rsid w:val="006740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44">
    <w:name w:val="xl144"/>
    <w:basedOn w:val="Normal"/>
    <w:rsid w:val="006740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5">
    <w:name w:val="xl145"/>
    <w:basedOn w:val="Normal"/>
    <w:rsid w:val="006740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46">
    <w:name w:val="xl146"/>
    <w:basedOn w:val="Normal"/>
    <w:rsid w:val="006740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7">
    <w:name w:val="xl147"/>
    <w:basedOn w:val="Normal"/>
    <w:rsid w:val="006740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48">
    <w:name w:val="xl148"/>
    <w:basedOn w:val="Normal"/>
    <w:rsid w:val="006740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49">
    <w:name w:val="xl149"/>
    <w:basedOn w:val="Normal"/>
    <w:rsid w:val="006740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50">
    <w:name w:val="xl150"/>
    <w:basedOn w:val="Normal"/>
    <w:rsid w:val="006740A9"/>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51">
    <w:name w:val="xl151"/>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52">
    <w:name w:val="xl152"/>
    <w:basedOn w:val="Normal"/>
    <w:rsid w:val="006740A9"/>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153">
    <w:name w:val="xl153"/>
    <w:basedOn w:val="Normal"/>
    <w:rsid w:val="006740A9"/>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54">
    <w:name w:val="xl154"/>
    <w:basedOn w:val="Normal"/>
    <w:rsid w:val="006740A9"/>
    <w:pPr>
      <w:spacing w:before="100" w:beforeAutospacing="1" w:after="100" w:afterAutospacing="1" w:line="240" w:lineRule="auto"/>
      <w:jc w:val="both"/>
      <w:textAlignment w:val="top"/>
    </w:pPr>
    <w:rPr>
      <w:rFonts w:ascii="Times New Roman" w:eastAsia="Times New Roman" w:hAnsi="Times New Roman" w:cs="Times New Roman"/>
      <w:kern w:val="0"/>
      <w:sz w:val="24"/>
      <w:szCs w:val="24"/>
      <w:lang w:eastAsia="pt-BR"/>
      <w14:ligatures w14:val="none"/>
    </w:rPr>
  </w:style>
  <w:style w:type="paragraph" w:customStyle="1" w:styleId="xl155">
    <w:name w:val="xl155"/>
    <w:basedOn w:val="Normal"/>
    <w:rsid w:val="006740A9"/>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56">
    <w:name w:val="xl156"/>
    <w:basedOn w:val="Normal"/>
    <w:rsid w:val="006740A9"/>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57">
    <w:name w:val="xl157"/>
    <w:basedOn w:val="Normal"/>
    <w:rsid w:val="006740A9"/>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58">
    <w:name w:val="xl158"/>
    <w:basedOn w:val="Normal"/>
    <w:rsid w:val="006740A9"/>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59">
    <w:name w:val="xl159"/>
    <w:basedOn w:val="Normal"/>
    <w:rsid w:val="006740A9"/>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0">
    <w:name w:val="xl160"/>
    <w:basedOn w:val="Normal"/>
    <w:rsid w:val="006740A9"/>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61">
    <w:name w:val="xl161"/>
    <w:basedOn w:val="Normal"/>
    <w:rsid w:val="006740A9"/>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62">
    <w:name w:val="xl162"/>
    <w:basedOn w:val="Normal"/>
    <w:rsid w:val="006740A9"/>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63">
    <w:name w:val="xl163"/>
    <w:basedOn w:val="Normal"/>
    <w:rsid w:val="006740A9"/>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64">
    <w:name w:val="xl164"/>
    <w:basedOn w:val="Normal"/>
    <w:rsid w:val="006740A9"/>
    <w:pP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65">
    <w:name w:val="xl165"/>
    <w:basedOn w:val="Normal"/>
    <w:rsid w:val="006740A9"/>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66">
    <w:name w:val="xl166"/>
    <w:basedOn w:val="Normal"/>
    <w:rsid w:val="006740A9"/>
    <w:pPr>
      <w:shd w:val="clear" w:color="000000" w:fill="FFFFFF"/>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67">
    <w:name w:val="xl167"/>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8">
    <w:name w:val="xl168"/>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69">
    <w:name w:val="xl169"/>
    <w:basedOn w:val="Normal"/>
    <w:rsid w:val="006740A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70">
    <w:name w:val="xl170"/>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71">
    <w:name w:val="xl171"/>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72">
    <w:name w:val="xl172"/>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173">
    <w:name w:val="xl173"/>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4">
    <w:name w:val="xl174"/>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5">
    <w:name w:val="xl175"/>
    <w:basedOn w:val="Normal"/>
    <w:rsid w:val="006740A9"/>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76">
    <w:name w:val="xl176"/>
    <w:basedOn w:val="Normal"/>
    <w:rsid w:val="006740A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77">
    <w:name w:val="xl177"/>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78">
    <w:name w:val="xl178"/>
    <w:basedOn w:val="Normal"/>
    <w:rsid w:val="006740A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79">
    <w:name w:val="xl179"/>
    <w:basedOn w:val="Normal"/>
    <w:rsid w:val="006740A9"/>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80">
    <w:name w:val="xl180"/>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81">
    <w:name w:val="xl181"/>
    <w:basedOn w:val="Normal"/>
    <w:rsid w:val="006740A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82">
    <w:name w:val="xl182"/>
    <w:basedOn w:val="Normal"/>
    <w:rsid w:val="006740A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83">
    <w:name w:val="xl183"/>
    <w:basedOn w:val="Normal"/>
    <w:rsid w:val="006740A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84">
    <w:name w:val="xl184"/>
    <w:basedOn w:val="Normal"/>
    <w:rsid w:val="006740A9"/>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85">
    <w:name w:val="xl185"/>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86">
    <w:name w:val="xl186"/>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87">
    <w:name w:val="xl187"/>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88">
    <w:name w:val="xl188"/>
    <w:basedOn w:val="Normal"/>
    <w:rsid w:val="006740A9"/>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9">
    <w:name w:val="xl189"/>
    <w:basedOn w:val="Normal"/>
    <w:rsid w:val="006740A9"/>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90">
    <w:name w:val="xl190"/>
    <w:basedOn w:val="Normal"/>
    <w:rsid w:val="006740A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91">
    <w:name w:val="xl191"/>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192">
    <w:name w:val="xl192"/>
    <w:basedOn w:val="Normal"/>
    <w:rsid w:val="006740A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193">
    <w:name w:val="xl193"/>
    <w:basedOn w:val="Normal"/>
    <w:rsid w:val="006740A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94">
    <w:name w:val="xl194"/>
    <w:basedOn w:val="Normal"/>
    <w:rsid w:val="006740A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95">
    <w:name w:val="xl195"/>
    <w:basedOn w:val="Normal"/>
    <w:rsid w:val="006740A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96">
    <w:name w:val="xl196"/>
    <w:basedOn w:val="Normal"/>
    <w:rsid w:val="006740A9"/>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97">
    <w:name w:val="xl197"/>
    <w:basedOn w:val="Normal"/>
    <w:rsid w:val="006740A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198">
    <w:name w:val="xl198"/>
    <w:basedOn w:val="Normal"/>
    <w:rsid w:val="006740A9"/>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99">
    <w:name w:val="xl199"/>
    <w:basedOn w:val="Normal"/>
    <w:rsid w:val="006740A9"/>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00">
    <w:name w:val="xl200"/>
    <w:basedOn w:val="Normal"/>
    <w:rsid w:val="006740A9"/>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01">
    <w:name w:val="xl201"/>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202">
    <w:name w:val="xl202"/>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03">
    <w:name w:val="xl203"/>
    <w:basedOn w:val="Normal"/>
    <w:rsid w:val="006740A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04">
    <w:name w:val="xl204"/>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205">
    <w:name w:val="xl205"/>
    <w:basedOn w:val="Normal"/>
    <w:rsid w:val="006740A9"/>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206">
    <w:name w:val="xl206"/>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207">
    <w:name w:val="xl207"/>
    <w:basedOn w:val="Normal"/>
    <w:rsid w:val="006740A9"/>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208">
    <w:name w:val="xl208"/>
    <w:basedOn w:val="Normal"/>
    <w:rsid w:val="006740A9"/>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209">
    <w:name w:val="xl209"/>
    <w:basedOn w:val="Normal"/>
    <w:rsid w:val="006740A9"/>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10">
    <w:name w:val="xl210"/>
    <w:basedOn w:val="Normal"/>
    <w:rsid w:val="006740A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11">
    <w:name w:val="xl211"/>
    <w:basedOn w:val="Normal"/>
    <w:rsid w:val="006740A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12">
    <w:name w:val="xl212"/>
    <w:basedOn w:val="Normal"/>
    <w:rsid w:val="006740A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13">
    <w:name w:val="xl213"/>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4">
    <w:name w:val="xl214"/>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5">
    <w:name w:val="xl215"/>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6">
    <w:name w:val="xl216"/>
    <w:basedOn w:val="Normal"/>
    <w:rsid w:val="006740A9"/>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17">
    <w:name w:val="xl217"/>
    <w:basedOn w:val="Normal"/>
    <w:rsid w:val="006740A9"/>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218">
    <w:name w:val="xl218"/>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19">
    <w:name w:val="xl219"/>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0">
    <w:name w:val="xl220"/>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1">
    <w:name w:val="xl221"/>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2">
    <w:name w:val="xl222"/>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3">
    <w:name w:val="xl223"/>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24">
    <w:name w:val="xl224"/>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25">
    <w:name w:val="xl225"/>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26">
    <w:name w:val="xl226"/>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27">
    <w:name w:val="xl227"/>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28">
    <w:name w:val="xl228"/>
    <w:basedOn w:val="Normal"/>
    <w:rsid w:val="006740A9"/>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29">
    <w:name w:val="xl229"/>
    <w:basedOn w:val="Normal"/>
    <w:rsid w:val="006740A9"/>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30">
    <w:name w:val="xl230"/>
    <w:basedOn w:val="Normal"/>
    <w:rsid w:val="006740A9"/>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231">
    <w:name w:val="xl231"/>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32">
    <w:name w:val="xl232"/>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33">
    <w:name w:val="xl233"/>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34">
    <w:name w:val="xl234"/>
    <w:basedOn w:val="Normal"/>
    <w:rsid w:val="006740A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35">
    <w:name w:val="xl235"/>
    <w:basedOn w:val="Normal"/>
    <w:rsid w:val="006740A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236">
    <w:name w:val="xl236"/>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237">
    <w:name w:val="xl237"/>
    <w:basedOn w:val="Normal"/>
    <w:rsid w:val="006740A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238">
    <w:name w:val="xl238"/>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239">
    <w:name w:val="xl239"/>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40">
    <w:name w:val="xl240"/>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41">
    <w:name w:val="xl241"/>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42">
    <w:name w:val="xl242"/>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43">
    <w:name w:val="xl243"/>
    <w:basedOn w:val="Normal"/>
    <w:rsid w:val="006740A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44">
    <w:name w:val="xl244"/>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45">
    <w:name w:val="xl245"/>
    <w:basedOn w:val="Normal"/>
    <w:rsid w:val="006740A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6">
    <w:name w:val="xl246"/>
    <w:basedOn w:val="Normal"/>
    <w:rsid w:val="006740A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7">
    <w:name w:val="xl247"/>
    <w:basedOn w:val="Normal"/>
    <w:rsid w:val="006740A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8">
    <w:name w:val="xl248"/>
    <w:basedOn w:val="Normal"/>
    <w:rsid w:val="006740A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49">
    <w:name w:val="xl249"/>
    <w:basedOn w:val="Normal"/>
    <w:rsid w:val="006740A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50">
    <w:name w:val="xl250"/>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1">
    <w:name w:val="xl251"/>
    <w:basedOn w:val="Normal"/>
    <w:rsid w:val="006740A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2">
    <w:name w:val="xl252"/>
    <w:basedOn w:val="Normal"/>
    <w:rsid w:val="006740A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3">
    <w:name w:val="xl253"/>
    <w:basedOn w:val="Normal"/>
    <w:rsid w:val="006740A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4">
    <w:name w:val="xl254"/>
    <w:basedOn w:val="Normal"/>
    <w:rsid w:val="006740A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5">
    <w:name w:val="xl255"/>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6">
    <w:name w:val="xl256"/>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7">
    <w:name w:val="xl257"/>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8">
    <w:name w:val="xl258"/>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9">
    <w:name w:val="xl259"/>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0">
    <w:name w:val="xl260"/>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1">
    <w:name w:val="xl261"/>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2">
    <w:name w:val="xl262"/>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63">
    <w:name w:val="xl263"/>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64">
    <w:name w:val="xl264"/>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65">
    <w:name w:val="xl265"/>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66">
    <w:name w:val="xl266"/>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67">
    <w:name w:val="xl267"/>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68">
    <w:name w:val="xl268"/>
    <w:basedOn w:val="Normal"/>
    <w:rsid w:val="006740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69">
    <w:name w:val="xl269"/>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0">
    <w:name w:val="xl270"/>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1">
    <w:name w:val="xl271"/>
    <w:basedOn w:val="Normal"/>
    <w:rsid w:val="006740A9"/>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272">
    <w:name w:val="xl272"/>
    <w:basedOn w:val="Normal"/>
    <w:rsid w:val="006740A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73">
    <w:name w:val="xl273"/>
    <w:basedOn w:val="Normal"/>
    <w:rsid w:val="006740A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74">
    <w:name w:val="xl274"/>
    <w:basedOn w:val="Normal"/>
    <w:rsid w:val="006740A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75">
    <w:name w:val="xl275"/>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6">
    <w:name w:val="xl276"/>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7">
    <w:name w:val="xl277"/>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78">
    <w:name w:val="xl278"/>
    <w:basedOn w:val="Normal"/>
    <w:rsid w:val="006740A9"/>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279">
    <w:name w:val="xl279"/>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0">
    <w:name w:val="xl280"/>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1">
    <w:name w:val="xl281"/>
    <w:basedOn w:val="Normal"/>
    <w:rsid w:val="006740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2">
    <w:name w:val="xl282"/>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3">
    <w:name w:val="xl283"/>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4">
    <w:name w:val="xl284"/>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5">
    <w:name w:val="xl285"/>
    <w:basedOn w:val="Normal"/>
    <w:rsid w:val="006740A9"/>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6">
    <w:name w:val="xl286"/>
    <w:basedOn w:val="Normal"/>
    <w:rsid w:val="006740A9"/>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7">
    <w:name w:val="xl287"/>
    <w:basedOn w:val="Normal"/>
    <w:rsid w:val="006740A9"/>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88">
    <w:name w:val="xl288"/>
    <w:basedOn w:val="Normal"/>
    <w:rsid w:val="006740A9"/>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89">
    <w:name w:val="xl289"/>
    <w:basedOn w:val="Normal"/>
    <w:rsid w:val="006740A9"/>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90">
    <w:name w:val="xl290"/>
    <w:basedOn w:val="Normal"/>
    <w:rsid w:val="006740A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1">
    <w:name w:val="xl291"/>
    <w:basedOn w:val="Normal"/>
    <w:rsid w:val="006740A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2">
    <w:name w:val="xl292"/>
    <w:basedOn w:val="Normal"/>
    <w:rsid w:val="006740A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3">
    <w:name w:val="xl293"/>
    <w:basedOn w:val="Normal"/>
    <w:rsid w:val="006740A9"/>
    <w:pP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294">
    <w:name w:val="xl294"/>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95">
    <w:name w:val="xl295"/>
    <w:basedOn w:val="Normal"/>
    <w:rsid w:val="006740A9"/>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96">
    <w:name w:val="xl296"/>
    <w:basedOn w:val="Normal"/>
    <w:rsid w:val="006740A9"/>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97">
    <w:name w:val="xl297"/>
    <w:basedOn w:val="Normal"/>
    <w:rsid w:val="006740A9"/>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98">
    <w:name w:val="xl298"/>
    <w:basedOn w:val="Normal"/>
    <w:rsid w:val="006740A9"/>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299">
    <w:name w:val="xl299"/>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00">
    <w:name w:val="xl300"/>
    <w:basedOn w:val="Normal"/>
    <w:rsid w:val="006740A9"/>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1">
    <w:name w:val="xl301"/>
    <w:basedOn w:val="Normal"/>
    <w:rsid w:val="006740A9"/>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2">
    <w:name w:val="xl302"/>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03">
    <w:name w:val="xl303"/>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04">
    <w:name w:val="xl304"/>
    <w:basedOn w:val="Normal"/>
    <w:rsid w:val="006740A9"/>
    <w:pP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305">
    <w:name w:val="xl305"/>
    <w:basedOn w:val="Normal"/>
    <w:rsid w:val="006740A9"/>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306">
    <w:name w:val="xl306"/>
    <w:basedOn w:val="Normal"/>
    <w:rsid w:val="006740A9"/>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307">
    <w:name w:val="xl307"/>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8">
    <w:name w:val="xl308"/>
    <w:basedOn w:val="Normal"/>
    <w:rsid w:val="006740A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9">
    <w:name w:val="xl309"/>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10">
    <w:name w:val="xl310"/>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11">
    <w:name w:val="xl311"/>
    <w:basedOn w:val="Normal"/>
    <w:rsid w:val="006740A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12">
    <w:name w:val="xl312"/>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13">
    <w:name w:val="xl313"/>
    <w:basedOn w:val="Normal"/>
    <w:rsid w:val="006740A9"/>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14">
    <w:name w:val="xl314"/>
    <w:basedOn w:val="Normal"/>
    <w:rsid w:val="006740A9"/>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15">
    <w:name w:val="xl315"/>
    <w:basedOn w:val="Normal"/>
    <w:rsid w:val="006740A9"/>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16">
    <w:name w:val="xl316"/>
    <w:basedOn w:val="Normal"/>
    <w:rsid w:val="006740A9"/>
    <w:pP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17">
    <w:name w:val="xl317"/>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18">
    <w:name w:val="xl318"/>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19">
    <w:name w:val="xl319"/>
    <w:basedOn w:val="Normal"/>
    <w:rsid w:val="006740A9"/>
    <w:pP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320">
    <w:name w:val="xl320"/>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21">
    <w:name w:val="xl321"/>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22">
    <w:name w:val="xl322"/>
    <w:basedOn w:val="Normal"/>
    <w:rsid w:val="006740A9"/>
    <w:pP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323">
    <w:name w:val="xl323"/>
    <w:basedOn w:val="Normal"/>
    <w:rsid w:val="006740A9"/>
    <w:pPr>
      <w:shd w:val="clear" w:color="000000" w:fill="FFFFFF"/>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324">
    <w:name w:val="xl324"/>
    <w:basedOn w:val="Normal"/>
    <w:rsid w:val="006740A9"/>
    <w:pP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25">
    <w:name w:val="xl325"/>
    <w:basedOn w:val="Normal"/>
    <w:rsid w:val="006740A9"/>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26">
    <w:name w:val="xl326"/>
    <w:basedOn w:val="Normal"/>
    <w:rsid w:val="006740A9"/>
    <w:pP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327">
    <w:name w:val="xl327"/>
    <w:basedOn w:val="Normal"/>
    <w:rsid w:val="006740A9"/>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28">
    <w:name w:val="xl328"/>
    <w:basedOn w:val="Normal"/>
    <w:rsid w:val="006740A9"/>
    <w:pP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329">
    <w:name w:val="xl329"/>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30">
    <w:name w:val="xl330"/>
    <w:basedOn w:val="Normal"/>
    <w:rsid w:val="006740A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31">
    <w:name w:val="xl331"/>
    <w:basedOn w:val="Normal"/>
    <w:rsid w:val="006740A9"/>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32">
    <w:name w:val="xl332"/>
    <w:basedOn w:val="Normal"/>
    <w:rsid w:val="006740A9"/>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33">
    <w:name w:val="xl333"/>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34">
    <w:name w:val="xl334"/>
    <w:basedOn w:val="Normal"/>
    <w:rsid w:val="006740A9"/>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35">
    <w:name w:val="xl335"/>
    <w:basedOn w:val="Normal"/>
    <w:rsid w:val="006740A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36">
    <w:name w:val="xl336"/>
    <w:basedOn w:val="Normal"/>
    <w:rsid w:val="006740A9"/>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337">
    <w:name w:val="xl337"/>
    <w:basedOn w:val="Normal"/>
    <w:rsid w:val="006740A9"/>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338">
    <w:name w:val="xl338"/>
    <w:basedOn w:val="Normal"/>
    <w:rsid w:val="006740A9"/>
    <w:pPr>
      <w:shd w:val="clear" w:color="CCCCFF" w:fill="FFFFFF"/>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339">
    <w:name w:val="xl339"/>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40">
    <w:name w:val="xl340"/>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41">
    <w:name w:val="xl341"/>
    <w:basedOn w:val="Normal"/>
    <w:rsid w:val="006740A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42">
    <w:name w:val="xl342"/>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43">
    <w:name w:val="xl343"/>
    <w:basedOn w:val="Normal"/>
    <w:rsid w:val="006740A9"/>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44">
    <w:name w:val="xl344"/>
    <w:basedOn w:val="Normal"/>
    <w:rsid w:val="006740A9"/>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345">
    <w:name w:val="xl345"/>
    <w:basedOn w:val="Normal"/>
    <w:rsid w:val="006740A9"/>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346">
    <w:name w:val="xl346"/>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347">
    <w:name w:val="xl347"/>
    <w:basedOn w:val="Normal"/>
    <w:rsid w:val="006740A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348">
    <w:name w:val="xl348"/>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349">
    <w:name w:val="xl349"/>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0">
    <w:name w:val="xl350"/>
    <w:basedOn w:val="Normal"/>
    <w:rsid w:val="006740A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1">
    <w:name w:val="xl351"/>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2">
    <w:name w:val="xl352"/>
    <w:basedOn w:val="Normal"/>
    <w:rsid w:val="006740A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53">
    <w:name w:val="xl353"/>
    <w:basedOn w:val="Normal"/>
    <w:rsid w:val="006740A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54">
    <w:name w:val="xl354"/>
    <w:basedOn w:val="Normal"/>
    <w:rsid w:val="006740A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55">
    <w:name w:val="xl355"/>
    <w:basedOn w:val="Normal"/>
    <w:rsid w:val="006740A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356">
    <w:name w:val="xl356"/>
    <w:basedOn w:val="Normal"/>
    <w:rsid w:val="006740A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357">
    <w:name w:val="xl357"/>
    <w:basedOn w:val="Normal"/>
    <w:rsid w:val="006740A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358">
    <w:name w:val="xl358"/>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59">
    <w:name w:val="xl359"/>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60">
    <w:name w:val="xl360"/>
    <w:basedOn w:val="Normal"/>
    <w:rsid w:val="006740A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61">
    <w:name w:val="xl361"/>
    <w:basedOn w:val="Normal"/>
    <w:rsid w:val="006740A9"/>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62">
    <w:name w:val="xl362"/>
    <w:basedOn w:val="Normal"/>
    <w:rsid w:val="006740A9"/>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63">
    <w:name w:val="xl363"/>
    <w:basedOn w:val="Normal"/>
    <w:rsid w:val="006740A9"/>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64">
    <w:name w:val="xl364"/>
    <w:basedOn w:val="Normal"/>
    <w:rsid w:val="006740A9"/>
    <w:pPr>
      <w:pBdr>
        <w:top w:val="single" w:sz="4" w:space="0" w:color="000000"/>
        <w:left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65">
    <w:name w:val="xl365"/>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66">
    <w:name w:val="xl366"/>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67">
    <w:name w:val="xl367"/>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68">
    <w:name w:val="xl368"/>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69">
    <w:name w:val="xl369"/>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70">
    <w:name w:val="xl370"/>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71">
    <w:name w:val="xl371"/>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72">
    <w:name w:val="xl372"/>
    <w:basedOn w:val="Normal"/>
    <w:rsid w:val="006740A9"/>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373">
    <w:name w:val="xl373"/>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4">
    <w:name w:val="xl374"/>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5">
    <w:name w:val="xl375"/>
    <w:basedOn w:val="Normal"/>
    <w:rsid w:val="006740A9"/>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6">
    <w:name w:val="xl376"/>
    <w:basedOn w:val="Normal"/>
    <w:rsid w:val="006740A9"/>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7">
    <w:name w:val="xl377"/>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378">
    <w:name w:val="xl378"/>
    <w:basedOn w:val="Normal"/>
    <w:rsid w:val="006740A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79">
    <w:name w:val="xl379"/>
    <w:basedOn w:val="Normal"/>
    <w:rsid w:val="006740A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80">
    <w:name w:val="xl380"/>
    <w:basedOn w:val="Normal"/>
    <w:rsid w:val="006740A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81">
    <w:name w:val="xl381"/>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382">
    <w:name w:val="xl382"/>
    <w:basedOn w:val="Normal"/>
    <w:rsid w:val="006740A9"/>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3">
    <w:name w:val="xl383"/>
    <w:basedOn w:val="Normal"/>
    <w:rsid w:val="006740A9"/>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4">
    <w:name w:val="xl384"/>
    <w:basedOn w:val="Normal"/>
    <w:rsid w:val="006740A9"/>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5">
    <w:name w:val="xl385"/>
    <w:basedOn w:val="Normal"/>
    <w:rsid w:val="006740A9"/>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86">
    <w:name w:val="xl386"/>
    <w:basedOn w:val="Normal"/>
    <w:rsid w:val="006740A9"/>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87">
    <w:name w:val="xl387"/>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88">
    <w:name w:val="xl388"/>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89">
    <w:name w:val="xl389"/>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90">
    <w:name w:val="xl390"/>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91">
    <w:name w:val="xl391"/>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92">
    <w:name w:val="xl392"/>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93">
    <w:name w:val="xl393"/>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94">
    <w:name w:val="xl394"/>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95">
    <w:name w:val="xl395"/>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96">
    <w:name w:val="xl396"/>
    <w:basedOn w:val="Normal"/>
    <w:rsid w:val="006740A9"/>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97">
    <w:name w:val="xl397"/>
    <w:basedOn w:val="Normal"/>
    <w:rsid w:val="006740A9"/>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98">
    <w:name w:val="xl398"/>
    <w:basedOn w:val="Normal"/>
    <w:rsid w:val="006740A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99">
    <w:name w:val="xl399"/>
    <w:basedOn w:val="Normal"/>
    <w:rsid w:val="006740A9"/>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0">
    <w:name w:val="xl400"/>
    <w:basedOn w:val="Normal"/>
    <w:rsid w:val="006740A9"/>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1">
    <w:name w:val="xl401"/>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402">
    <w:name w:val="xl402"/>
    <w:basedOn w:val="Normal"/>
    <w:rsid w:val="006740A9"/>
    <w:pP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03">
    <w:name w:val="xl403"/>
    <w:basedOn w:val="Normal"/>
    <w:rsid w:val="006740A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04">
    <w:name w:val="xl404"/>
    <w:basedOn w:val="Normal"/>
    <w:rsid w:val="006740A9"/>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05">
    <w:name w:val="xl405"/>
    <w:basedOn w:val="Normal"/>
    <w:rsid w:val="006740A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06">
    <w:name w:val="xl406"/>
    <w:basedOn w:val="Normal"/>
    <w:rsid w:val="006740A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7">
    <w:name w:val="xl407"/>
    <w:basedOn w:val="Normal"/>
    <w:rsid w:val="006740A9"/>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408">
    <w:name w:val="xl408"/>
    <w:basedOn w:val="Normal"/>
    <w:rsid w:val="006740A9"/>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409">
    <w:name w:val="xl409"/>
    <w:basedOn w:val="Normal"/>
    <w:rsid w:val="006740A9"/>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10">
    <w:name w:val="xl410"/>
    <w:basedOn w:val="Normal"/>
    <w:rsid w:val="006740A9"/>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11">
    <w:name w:val="xl411"/>
    <w:basedOn w:val="Normal"/>
    <w:rsid w:val="006740A9"/>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12">
    <w:name w:val="xl412"/>
    <w:basedOn w:val="Normal"/>
    <w:rsid w:val="006740A9"/>
    <w:pPr>
      <w:pBdr>
        <w:lef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13">
    <w:name w:val="xl413"/>
    <w:basedOn w:val="Normal"/>
    <w:rsid w:val="006740A9"/>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14">
    <w:name w:val="xl414"/>
    <w:basedOn w:val="Normal"/>
    <w:rsid w:val="006740A9"/>
    <w:pPr>
      <w:pBdr>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15">
    <w:name w:val="xl415"/>
    <w:basedOn w:val="Normal"/>
    <w:rsid w:val="006740A9"/>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16">
    <w:name w:val="xl416"/>
    <w:basedOn w:val="Normal"/>
    <w:rsid w:val="006740A9"/>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17">
    <w:name w:val="xl417"/>
    <w:basedOn w:val="Normal"/>
    <w:rsid w:val="006740A9"/>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18">
    <w:name w:val="xl418"/>
    <w:basedOn w:val="Normal"/>
    <w:rsid w:val="006740A9"/>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19">
    <w:name w:val="xl419"/>
    <w:basedOn w:val="Normal"/>
    <w:rsid w:val="006740A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20">
    <w:name w:val="xl420"/>
    <w:basedOn w:val="Normal"/>
    <w:rsid w:val="006740A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21">
    <w:name w:val="xl421"/>
    <w:basedOn w:val="Normal"/>
    <w:rsid w:val="006740A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22">
    <w:name w:val="xl422"/>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423">
    <w:name w:val="xl423"/>
    <w:basedOn w:val="Normal"/>
    <w:rsid w:val="006740A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424">
    <w:name w:val="xl424"/>
    <w:basedOn w:val="Normal"/>
    <w:rsid w:val="006740A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25">
    <w:name w:val="xl425"/>
    <w:basedOn w:val="Normal"/>
    <w:rsid w:val="006740A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26">
    <w:name w:val="xl426"/>
    <w:basedOn w:val="Normal"/>
    <w:rsid w:val="006740A9"/>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27">
    <w:name w:val="xl427"/>
    <w:basedOn w:val="Normal"/>
    <w:rsid w:val="006740A9"/>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28">
    <w:name w:val="xl428"/>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29">
    <w:name w:val="xl429"/>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430">
    <w:name w:val="xl430"/>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31">
    <w:name w:val="xl431"/>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32">
    <w:name w:val="xl432"/>
    <w:basedOn w:val="Normal"/>
    <w:rsid w:val="006740A9"/>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33">
    <w:name w:val="xl433"/>
    <w:basedOn w:val="Normal"/>
    <w:rsid w:val="006740A9"/>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34">
    <w:name w:val="xl434"/>
    <w:basedOn w:val="Normal"/>
    <w:rsid w:val="006740A9"/>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35">
    <w:name w:val="xl435"/>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36">
    <w:name w:val="xl436"/>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37">
    <w:name w:val="xl437"/>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38">
    <w:name w:val="xl438"/>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39">
    <w:name w:val="xl439"/>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40">
    <w:name w:val="xl440"/>
    <w:basedOn w:val="Normal"/>
    <w:rsid w:val="006740A9"/>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41">
    <w:name w:val="xl441"/>
    <w:basedOn w:val="Normal"/>
    <w:rsid w:val="006740A9"/>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42">
    <w:name w:val="xl442"/>
    <w:basedOn w:val="Normal"/>
    <w:rsid w:val="006740A9"/>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43">
    <w:name w:val="xl443"/>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44">
    <w:name w:val="xl444"/>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45">
    <w:name w:val="xl445"/>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46">
    <w:name w:val="xl446"/>
    <w:basedOn w:val="Normal"/>
    <w:rsid w:val="006740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47">
    <w:name w:val="xl447"/>
    <w:basedOn w:val="Normal"/>
    <w:rsid w:val="006740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48">
    <w:name w:val="xl448"/>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49">
    <w:name w:val="xl449"/>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50">
    <w:name w:val="xl450"/>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51">
    <w:name w:val="xl451"/>
    <w:basedOn w:val="Normal"/>
    <w:rsid w:val="006740A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52">
    <w:name w:val="xl452"/>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53">
    <w:name w:val="xl453"/>
    <w:basedOn w:val="Normal"/>
    <w:rsid w:val="006740A9"/>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54">
    <w:name w:val="xl454"/>
    <w:basedOn w:val="Normal"/>
    <w:rsid w:val="006740A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55">
    <w:name w:val="xl455"/>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56">
    <w:name w:val="xl456"/>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57">
    <w:name w:val="xl457"/>
    <w:basedOn w:val="Normal"/>
    <w:rsid w:val="006740A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58">
    <w:name w:val="xl458"/>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59">
    <w:name w:val="xl459"/>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0">
    <w:name w:val="xl460"/>
    <w:basedOn w:val="Normal"/>
    <w:rsid w:val="006740A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1">
    <w:name w:val="xl461"/>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2">
    <w:name w:val="xl462"/>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63">
    <w:name w:val="xl463"/>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64">
    <w:name w:val="xl464"/>
    <w:basedOn w:val="Normal"/>
    <w:rsid w:val="006740A9"/>
    <w:pPr>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465">
    <w:name w:val="xl465"/>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66">
    <w:name w:val="xl466"/>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467">
    <w:name w:val="xl467"/>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68">
    <w:name w:val="xl468"/>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69">
    <w:name w:val="xl469"/>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470">
    <w:name w:val="xl470"/>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471">
    <w:name w:val="xl471"/>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72">
    <w:name w:val="xl472"/>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73">
    <w:name w:val="xl473"/>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74">
    <w:name w:val="xl474"/>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75">
    <w:name w:val="xl475"/>
    <w:basedOn w:val="Normal"/>
    <w:rsid w:val="006740A9"/>
    <w:pP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76">
    <w:name w:val="xl476"/>
    <w:basedOn w:val="Normal"/>
    <w:rsid w:val="006740A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7">
    <w:name w:val="xl477"/>
    <w:basedOn w:val="Normal"/>
    <w:rsid w:val="006740A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8">
    <w:name w:val="xl478"/>
    <w:basedOn w:val="Normal"/>
    <w:rsid w:val="006740A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9">
    <w:name w:val="xl479"/>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80">
    <w:name w:val="xl480"/>
    <w:basedOn w:val="Normal"/>
    <w:rsid w:val="006740A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81">
    <w:name w:val="xl481"/>
    <w:basedOn w:val="Normal"/>
    <w:rsid w:val="006740A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82">
    <w:name w:val="xl482"/>
    <w:basedOn w:val="Normal"/>
    <w:rsid w:val="006740A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83">
    <w:name w:val="xl483"/>
    <w:basedOn w:val="Normal"/>
    <w:rsid w:val="006740A9"/>
    <w:pP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84">
    <w:name w:val="xl484"/>
    <w:basedOn w:val="Normal"/>
    <w:rsid w:val="006740A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85">
    <w:name w:val="xl485"/>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86">
    <w:name w:val="xl486"/>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487">
    <w:name w:val="xl487"/>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88">
    <w:name w:val="xl488"/>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89">
    <w:name w:val="xl489"/>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90">
    <w:name w:val="xl490"/>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91">
    <w:name w:val="xl491"/>
    <w:basedOn w:val="Normal"/>
    <w:rsid w:val="006740A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92">
    <w:name w:val="xl492"/>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93">
    <w:name w:val="xl493"/>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94">
    <w:name w:val="xl494"/>
    <w:basedOn w:val="Normal"/>
    <w:rsid w:val="006740A9"/>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95">
    <w:name w:val="xl495"/>
    <w:basedOn w:val="Normal"/>
    <w:rsid w:val="006740A9"/>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96">
    <w:name w:val="xl496"/>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97">
    <w:name w:val="xl497"/>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98">
    <w:name w:val="xl498"/>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99">
    <w:name w:val="xl499"/>
    <w:basedOn w:val="Normal"/>
    <w:rsid w:val="006740A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00">
    <w:name w:val="xl500"/>
    <w:basedOn w:val="Normal"/>
    <w:rsid w:val="006740A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01">
    <w:name w:val="xl501"/>
    <w:basedOn w:val="Normal"/>
    <w:rsid w:val="006740A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02">
    <w:name w:val="xl502"/>
    <w:basedOn w:val="Normal"/>
    <w:rsid w:val="006740A9"/>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03">
    <w:name w:val="xl503"/>
    <w:basedOn w:val="Normal"/>
    <w:rsid w:val="006740A9"/>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04">
    <w:name w:val="xl504"/>
    <w:basedOn w:val="Normal"/>
    <w:rsid w:val="006740A9"/>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05">
    <w:name w:val="xl505"/>
    <w:basedOn w:val="Normal"/>
    <w:rsid w:val="006740A9"/>
    <w:pP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506">
    <w:name w:val="xl506"/>
    <w:basedOn w:val="Normal"/>
    <w:rsid w:val="006740A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507">
    <w:name w:val="xl507"/>
    <w:basedOn w:val="Normal"/>
    <w:rsid w:val="006740A9"/>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08">
    <w:name w:val="xl508"/>
    <w:basedOn w:val="Normal"/>
    <w:rsid w:val="006740A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09">
    <w:name w:val="xl509"/>
    <w:basedOn w:val="Normal"/>
    <w:rsid w:val="006740A9"/>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10">
    <w:name w:val="xl510"/>
    <w:basedOn w:val="Normal"/>
    <w:rsid w:val="006740A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11">
    <w:name w:val="xl511"/>
    <w:basedOn w:val="Normal"/>
    <w:rsid w:val="006740A9"/>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12">
    <w:name w:val="xl512"/>
    <w:basedOn w:val="Normal"/>
    <w:rsid w:val="006740A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13">
    <w:name w:val="xl513"/>
    <w:basedOn w:val="Normal"/>
    <w:rsid w:val="006740A9"/>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14">
    <w:name w:val="xl514"/>
    <w:basedOn w:val="Normal"/>
    <w:rsid w:val="006740A9"/>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515">
    <w:name w:val="xl515"/>
    <w:basedOn w:val="Normal"/>
    <w:rsid w:val="006740A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16">
    <w:name w:val="xl516"/>
    <w:basedOn w:val="Normal"/>
    <w:rsid w:val="006740A9"/>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17">
    <w:name w:val="xl517"/>
    <w:basedOn w:val="Normal"/>
    <w:rsid w:val="006740A9"/>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18">
    <w:name w:val="xl518"/>
    <w:basedOn w:val="Normal"/>
    <w:rsid w:val="006740A9"/>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19">
    <w:name w:val="xl519"/>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520">
    <w:name w:val="xl520"/>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21">
    <w:name w:val="xl521"/>
    <w:basedOn w:val="Normal"/>
    <w:rsid w:val="006740A9"/>
    <w:pPr>
      <w:shd w:val="clear" w:color="CCCCFF" w:fill="FFFFF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522">
    <w:name w:val="xl522"/>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523">
    <w:name w:val="xl523"/>
    <w:basedOn w:val="Normal"/>
    <w:rsid w:val="006740A9"/>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4">
    <w:name w:val="xl524"/>
    <w:basedOn w:val="Normal"/>
    <w:rsid w:val="006740A9"/>
    <w:pPr>
      <w:pBdr>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5">
    <w:name w:val="xl525"/>
    <w:basedOn w:val="Normal"/>
    <w:rsid w:val="006740A9"/>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6">
    <w:name w:val="xl526"/>
    <w:basedOn w:val="Normal"/>
    <w:rsid w:val="006740A9"/>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27">
    <w:name w:val="xl527"/>
    <w:basedOn w:val="Normal"/>
    <w:rsid w:val="006740A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28">
    <w:name w:val="xl528"/>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29">
    <w:name w:val="xl529"/>
    <w:basedOn w:val="Normal"/>
    <w:rsid w:val="006740A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30">
    <w:name w:val="xl530"/>
    <w:basedOn w:val="Normal"/>
    <w:rsid w:val="006740A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31">
    <w:name w:val="xl531"/>
    <w:basedOn w:val="Normal"/>
    <w:rsid w:val="006740A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32">
    <w:name w:val="xl532"/>
    <w:basedOn w:val="Normal"/>
    <w:rsid w:val="006740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3">
    <w:name w:val="xl533"/>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34">
    <w:name w:val="xl534"/>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35">
    <w:name w:val="xl535"/>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36">
    <w:name w:val="xl536"/>
    <w:basedOn w:val="Normal"/>
    <w:rsid w:val="006740A9"/>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537">
    <w:name w:val="xl537"/>
    <w:basedOn w:val="Normal"/>
    <w:rsid w:val="006740A9"/>
    <w:pP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538">
    <w:name w:val="xl538"/>
    <w:basedOn w:val="Normal"/>
    <w:rsid w:val="006740A9"/>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539">
    <w:name w:val="xl539"/>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40">
    <w:name w:val="xl540"/>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41">
    <w:name w:val="xl541"/>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42">
    <w:name w:val="xl542"/>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543">
    <w:name w:val="xl543"/>
    <w:basedOn w:val="Normal"/>
    <w:rsid w:val="006740A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44">
    <w:name w:val="xl544"/>
    <w:basedOn w:val="Normal"/>
    <w:rsid w:val="006740A9"/>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45">
    <w:name w:val="xl545"/>
    <w:basedOn w:val="Normal"/>
    <w:rsid w:val="006740A9"/>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546">
    <w:name w:val="xl546"/>
    <w:basedOn w:val="Normal"/>
    <w:rsid w:val="006740A9"/>
    <w:pP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47">
    <w:name w:val="xl547"/>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48">
    <w:name w:val="xl548"/>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549">
    <w:name w:val="xl549"/>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50">
    <w:name w:val="xl550"/>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51">
    <w:name w:val="xl551"/>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52">
    <w:name w:val="xl552"/>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53">
    <w:name w:val="xl553"/>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4">
    <w:name w:val="xl554"/>
    <w:basedOn w:val="Normal"/>
    <w:rsid w:val="006740A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5">
    <w:name w:val="xl555"/>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6">
    <w:name w:val="xl556"/>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7">
    <w:name w:val="xl557"/>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8">
    <w:name w:val="xl558"/>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9">
    <w:name w:val="xl559"/>
    <w:basedOn w:val="Normal"/>
    <w:rsid w:val="006740A9"/>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560">
    <w:name w:val="xl560"/>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61">
    <w:name w:val="xl561"/>
    <w:basedOn w:val="Normal"/>
    <w:rsid w:val="006740A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62">
    <w:name w:val="xl562"/>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63">
    <w:name w:val="xl563"/>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64">
    <w:name w:val="xl564"/>
    <w:basedOn w:val="Normal"/>
    <w:rsid w:val="006740A9"/>
    <w:pPr>
      <w:pBdr>
        <w:top w:val="single" w:sz="4" w:space="0" w:color="auto"/>
        <w:left w:val="double" w:sz="6" w:space="0" w:color="2B2B2B"/>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65">
    <w:name w:val="xl565"/>
    <w:basedOn w:val="Normal"/>
    <w:rsid w:val="006740A9"/>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66">
    <w:name w:val="xl566"/>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7">
    <w:name w:val="xl567"/>
    <w:basedOn w:val="Normal"/>
    <w:rsid w:val="006740A9"/>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568">
    <w:name w:val="xl568"/>
    <w:basedOn w:val="Normal"/>
    <w:rsid w:val="006740A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69">
    <w:name w:val="xl569"/>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0">
    <w:name w:val="xl570"/>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71">
    <w:name w:val="xl571"/>
    <w:basedOn w:val="Normal"/>
    <w:rsid w:val="006740A9"/>
    <w:pPr>
      <w:pBdr>
        <w:top w:val="single" w:sz="4" w:space="0" w:color="auto"/>
        <w:left w:val="double" w:sz="6" w:space="0" w:color="2B2B2B"/>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72">
    <w:name w:val="xl572"/>
    <w:basedOn w:val="Normal"/>
    <w:rsid w:val="006740A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73">
    <w:name w:val="xl573"/>
    <w:basedOn w:val="Normal"/>
    <w:rsid w:val="006740A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74">
    <w:name w:val="xl574"/>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75">
    <w:name w:val="xl575"/>
    <w:basedOn w:val="Normal"/>
    <w:rsid w:val="006740A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6">
    <w:name w:val="xl576"/>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77">
    <w:name w:val="xl577"/>
    <w:basedOn w:val="Normal"/>
    <w:rsid w:val="006740A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78">
    <w:name w:val="xl578"/>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79">
    <w:name w:val="xl579"/>
    <w:basedOn w:val="Normal"/>
    <w:rsid w:val="006740A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0">
    <w:name w:val="xl580"/>
    <w:basedOn w:val="Normal"/>
    <w:rsid w:val="006740A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81">
    <w:name w:val="xl581"/>
    <w:basedOn w:val="Normal"/>
    <w:rsid w:val="006740A9"/>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2">
    <w:name w:val="xl582"/>
    <w:basedOn w:val="Normal"/>
    <w:rsid w:val="006740A9"/>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3">
    <w:name w:val="xl583"/>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4">
    <w:name w:val="xl584"/>
    <w:basedOn w:val="Normal"/>
    <w:rsid w:val="006740A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5">
    <w:name w:val="xl585"/>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6">
    <w:name w:val="xl586"/>
    <w:basedOn w:val="Normal"/>
    <w:rsid w:val="006740A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7">
    <w:name w:val="xl587"/>
    <w:basedOn w:val="Normal"/>
    <w:rsid w:val="006740A9"/>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8">
    <w:name w:val="xl588"/>
    <w:basedOn w:val="Normal"/>
    <w:rsid w:val="006740A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589">
    <w:name w:val="xl589"/>
    <w:basedOn w:val="Normal"/>
    <w:rsid w:val="006740A9"/>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0">
    <w:name w:val="xl590"/>
    <w:basedOn w:val="Normal"/>
    <w:rsid w:val="006740A9"/>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1">
    <w:name w:val="xl591"/>
    <w:basedOn w:val="Normal"/>
    <w:rsid w:val="006740A9"/>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2">
    <w:name w:val="xl592"/>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3">
    <w:name w:val="xl593"/>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94">
    <w:name w:val="xl594"/>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95">
    <w:name w:val="xl595"/>
    <w:basedOn w:val="Normal"/>
    <w:rsid w:val="006740A9"/>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6">
    <w:name w:val="xl596"/>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597">
    <w:name w:val="xl597"/>
    <w:basedOn w:val="Normal"/>
    <w:rsid w:val="006740A9"/>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598">
    <w:name w:val="xl598"/>
    <w:basedOn w:val="Normal"/>
    <w:rsid w:val="006740A9"/>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9">
    <w:name w:val="xl599"/>
    <w:basedOn w:val="Normal"/>
    <w:rsid w:val="006740A9"/>
    <w:pPr>
      <w:pBdr>
        <w:top w:val="single" w:sz="4" w:space="0" w:color="auto"/>
        <w:bottom w:val="single" w:sz="4" w:space="0" w:color="000000"/>
      </w:pBd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00">
    <w:name w:val="xl600"/>
    <w:basedOn w:val="Normal"/>
    <w:rsid w:val="006740A9"/>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01">
    <w:name w:val="xl601"/>
    <w:basedOn w:val="Normal"/>
    <w:rsid w:val="006740A9"/>
    <w:pP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02">
    <w:name w:val="xl602"/>
    <w:basedOn w:val="Normal"/>
    <w:rsid w:val="006740A9"/>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603">
    <w:name w:val="xl603"/>
    <w:basedOn w:val="Normal"/>
    <w:rsid w:val="006740A9"/>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4">
    <w:name w:val="xl604"/>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5">
    <w:name w:val="xl605"/>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6">
    <w:name w:val="xl606"/>
    <w:basedOn w:val="Normal"/>
    <w:rsid w:val="006740A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7">
    <w:name w:val="xl607"/>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8">
    <w:name w:val="xl608"/>
    <w:basedOn w:val="Normal"/>
    <w:rsid w:val="006740A9"/>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609">
    <w:name w:val="xl609"/>
    <w:basedOn w:val="Normal"/>
    <w:rsid w:val="006740A9"/>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0">
    <w:name w:val="xl610"/>
    <w:basedOn w:val="Normal"/>
    <w:rsid w:val="006740A9"/>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1">
    <w:name w:val="xl611"/>
    <w:basedOn w:val="Normal"/>
    <w:rsid w:val="006740A9"/>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2">
    <w:name w:val="xl612"/>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13">
    <w:name w:val="xl613"/>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14">
    <w:name w:val="xl614"/>
    <w:basedOn w:val="Normal"/>
    <w:rsid w:val="006740A9"/>
    <w:pP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5">
    <w:name w:val="xl615"/>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24"/>
      <w:szCs w:val="24"/>
      <w:lang w:eastAsia="pt-BR"/>
      <w14:ligatures w14:val="none"/>
    </w:rPr>
  </w:style>
  <w:style w:type="paragraph" w:customStyle="1" w:styleId="xl616">
    <w:name w:val="xl616"/>
    <w:basedOn w:val="Normal"/>
    <w:rsid w:val="006740A9"/>
    <w:pPr>
      <w:spacing w:before="100" w:beforeAutospacing="1" w:after="100" w:afterAutospacing="1" w:line="240" w:lineRule="auto"/>
      <w:jc w:val="both"/>
      <w:textAlignment w:val="top"/>
    </w:pPr>
    <w:rPr>
      <w:rFonts w:ascii="Arial" w:eastAsia="Times New Roman" w:hAnsi="Arial" w:cs="Arial"/>
      <w:color w:val="000000"/>
      <w:kern w:val="0"/>
      <w:sz w:val="20"/>
      <w:szCs w:val="20"/>
      <w:lang w:eastAsia="pt-BR"/>
      <w14:ligatures w14:val="none"/>
    </w:rPr>
  </w:style>
  <w:style w:type="paragraph" w:customStyle="1" w:styleId="xl617">
    <w:name w:val="xl617"/>
    <w:basedOn w:val="Normal"/>
    <w:rsid w:val="006740A9"/>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618">
    <w:name w:val="xl618"/>
    <w:basedOn w:val="Normal"/>
    <w:rsid w:val="006740A9"/>
    <w:pPr>
      <w:shd w:val="clear" w:color="000000" w:fill="FFF2CC"/>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19">
    <w:name w:val="xl619"/>
    <w:basedOn w:val="Normal"/>
    <w:rsid w:val="006740A9"/>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0">
    <w:name w:val="xl620"/>
    <w:basedOn w:val="Normal"/>
    <w:rsid w:val="006740A9"/>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1">
    <w:name w:val="xl621"/>
    <w:basedOn w:val="Normal"/>
    <w:rsid w:val="006740A9"/>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2">
    <w:name w:val="xl622"/>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3">
    <w:name w:val="xl623"/>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4">
    <w:name w:val="xl624"/>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5">
    <w:name w:val="xl625"/>
    <w:basedOn w:val="Normal"/>
    <w:rsid w:val="006740A9"/>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6">
    <w:name w:val="xl626"/>
    <w:basedOn w:val="Normal"/>
    <w:rsid w:val="006740A9"/>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7">
    <w:name w:val="xl627"/>
    <w:basedOn w:val="Normal"/>
    <w:rsid w:val="006740A9"/>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8">
    <w:name w:val="xl628"/>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29">
    <w:name w:val="xl629"/>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0">
    <w:name w:val="xl630"/>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1">
    <w:name w:val="xl631"/>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2">
    <w:name w:val="xl632"/>
    <w:basedOn w:val="Normal"/>
    <w:rsid w:val="006740A9"/>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3">
    <w:name w:val="xl633"/>
    <w:basedOn w:val="Normal"/>
    <w:rsid w:val="006740A9"/>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4">
    <w:name w:val="xl634"/>
    <w:basedOn w:val="Normal"/>
    <w:rsid w:val="006740A9"/>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5">
    <w:name w:val="xl635"/>
    <w:basedOn w:val="Normal"/>
    <w:rsid w:val="006740A9"/>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36">
    <w:name w:val="xl636"/>
    <w:basedOn w:val="Normal"/>
    <w:rsid w:val="006740A9"/>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37">
    <w:name w:val="xl637"/>
    <w:basedOn w:val="Normal"/>
    <w:rsid w:val="006740A9"/>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38">
    <w:name w:val="xl638"/>
    <w:basedOn w:val="Normal"/>
    <w:rsid w:val="006740A9"/>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9">
    <w:name w:val="xl639"/>
    <w:basedOn w:val="Normal"/>
    <w:rsid w:val="006740A9"/>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0">
    <w:name w:val="xl640"/>
    <w:basedOn w:val="Normal"/>
    <w:rsid w:val="006740A9"/>
    <w:pPr>
      <w:pBdr>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1">
    <w:name w:val="xl641"/>
    <w:basedOn w:val="Normal"/>
    <w:rsid w:val="006740A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2">
    <w:name w:val="xl642"/>
    <w:basedOn w:val="Normal"/>
    <w:rsid w:val="006740A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3">
    <w:name w:val="xl643"/>
    <w:basedOn w:val="Normal"/>
    <w:rsid w:val="006740A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4">
    <w:name w:val="xl644"/>
    <w:basedOn w:val="Normal"/>
    <w:rsid w:val="006740A9"/>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45">
    <w:name w:val="xl645"/>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46">
    <w:name w:val="xl646"/>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47">
    <w:name w:val="xl647"/>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48">
    <w:name w:val="xl648"/>
    <w:basedOn w:val="Normal"/>
    <w:rsid w:val="006740A9"/>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49">
    <w:name w:val="xl649"/>
    <w:basedOn w:val="Normal"/>
    <w:rsid w:val="006740A9"/>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50">
    <w:name w:val="xl650"/>
    <w:basedOn w:val="Normal"/>
    <w:rsid w:val="006740A9"/>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51">
    <w:name w:val="xl651"/>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52">
    <w:name w:val="xl652"/>
    <w:basedOn w:val="Normal"/>
    <w:rsid w:val="006740A9"/>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53">
    <w:name w:val="xl653"/>
    <w:basedOn w:val="Normal"/>
    <w:rsid w:val="006740A9"/>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4">
    <w:name w:val="xl654"/>
    <w:basedOn w:val="Normal"/>
    <w:rsid w:val="006740A9"/>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5">
    <w:name w:val="xl655"/>
    <w:basedOn w:val="Normal"/>
    <w:rsid w:val="006740A9"/>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6">
    <w:name w:val="xl656"/>
    <w:basedOn w:val="Normal"/>
    <w:rsid w:val="006740A9"/>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7">
    <w:name w:val="xl657"/>
    <w:basedOn w:val="Normal"/>
    <w:rsid w:val="006740A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8">
    <w:name w:val="xl658"/>
    <w:basedOn w:val="Normal"/>
    <w:rsid w:val="006740A9"/>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9">
    <w:name w:val="xl659"/>
    <w:basedOn w:val="Normal"/>
    <w:rsid w:val="006740A9"/>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0">
    <w:name w:val="xl660"/>
    <w:basedOn w:val="Normal"/>
    <w:rsid w:val="006740A9"/>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1">
    <w:name w:val="xl661"/>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2">
    <w:name w:val="xl662"/>
    <w:basedOn w:val="Normal"/>
    <w:rsid w:val="006740A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3">
    <w:name w:val="xl663"/>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4">
    <w:name w:val="xl664"/>
    <w:basedOn w:val="Normal"/>
    <w:rsid w:val="006740A9"/>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65">
    <w:name w:val="xl665"/>
    <w:basedOn w:val="Normal"/>
    <w:rsid w:val="006740A9"/>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66">
    <w:name w:val="xl666"/>
    <w:basedOn w:val="Normal"/>
    <w:rsid w:val="006740A9"/>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67">
    <w:name w:val="xl667"/>
    <w:basedOn w:val="Normal"/>
    <w:rsid w:val="006740A9"/>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668">
    <w:name w:val="xl668"/>
    <w:basedOn w:val="Normal"/>
    <w:rsid w:val="006740A9"/>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669">
    <w:name w:val="xl669"/>
    <w:basedOn w:val="Normal"/>
    <w:rsid w:val="006740A9"/>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70">
    <w:name w:val="xl670"/>
    <w:basedOn w:val="Normal"/>
    <w:rsid w:val="006740A9"/>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71">
    <w:name w:val="xl671"/>
    <w:basedOn w:val="Normal"/>
    <w:rsid w:val="006740A9"/>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72">
    <w:name w:val="xl672"/>
    <w:basedOn w:val="Normal"/>
    <w:rsid w:val="006740A9"/>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73">
    <w:name w:val="xl673"/>
    <w:basedOn w:val="Normal"/>
    <w:rsid w:val="006740A9"/>
    <w:pPr>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674">
    <w:name w:val="xl674"/>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75">
    <w:name w:val="xl675"/>
    <w:basedOn w:val="Normal"/>
    <w:rsid w:val="006740A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76">
    <w:name w:val="xl676"/>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77">
    <w:name w:val="xl677"/>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78">
    <w:name w:val="xl678"/>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79">
    <w:name w:val="xl679"/>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680">
    <w:name w:val="xl680"/>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1">
    <w:name w:val="xl681"/>
    <w:basedOn w:val="Normal"/>
    <w:rsid w:val="006740A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2">
    <w:name w:val="xl682"/>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3">
    <w:name w:val="xl683"/>
    <w:basedOn w:val="Normal"/>
    <w:rsid w:val="006740A9"/>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684">
    <w:name w:val="xl684"/>
    <w:basedOn w:val="Normal"/>
    <w:rsid w:val="006740A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5">
    <w:name w:val="xl685"/>
    <w:basedOn w:val="Normal"/>
    <w:rsid w:val="006740A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6">
    <w:name w:val="xl686"/>
    <w:basedOn w:val="Normal"/>
    <w:rsid w:val="006740A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7">
    <w:name w:val="xl687"/>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88">
    <w:name w:val="xl688"/>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689">
    <w:name w:val="xl689"/>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90">
    <w:name w:val="xl690"/>
    <w:basedOn w:val="Normal"/>
    <w:rsid w:val="006740A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91">
    <w:name w:val="xl691"/>
    <w:basedOn w:val="Normal"/>
    <w:rsid w:val="006740A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92">
    <w:name w:val="xl692"/>
    <w:basedOn w:val="Normal"/>
    <w:rsid w:val="006740A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3">
    <w:name w:val="xl693"/>
    <w:basedOn w:val="Normal"/>
    <w:rsid w:val="006740A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4">
    <w:name w:val="xl694"/>
    <w:basedOn w:val="Normal"/>
    <w:rsid w:val="006740A9"/>
    <w:pP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695">
    <w:name w:val="xl695"/>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6">
    <w:name w:val="xl696"/>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7">
    <w:name w:val="xl697"/>
    <w:basedOn w:val="Normal"/>
    <w:rsid w:val="006740A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98">
    <w:name w:val="xl698"/>
    <w:basedOn w:val="Normal"/>
    <w:rsid w:val="006740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99">
    <w:name w:val="xl699"/>
    <w:basedOn w:val="Normal"/>
    <w:rsid w:val="006740A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700">
    <w:name w:val="xl700"/>
    <w:basedOn w:val="Normal"/>
    <w:rsid w:val="006740A9"/>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01">
    <w:name w:val="xl701"/>
    <w:basedOn w:val="Normal"/>
    <w:rsid w:val="006740A9"/>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02">
    <w:name w:val="xl702"/>
    <w:basedOn w:val="Normal"/>
    <w:rsid w:val="006740A9"/>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03">
    <w:name w:val="xl703"/>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4">
    <w:name w:val="xl704"/>
    <w:basedOn w:val="Normal"/>
    <w:rsid w:val="006740A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5">
    <w:name w:val="xl705"/>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6">
    <w:name w:val="xl706"/>
    <w:basedOn w:val="Normal"/>
    <w:rsid w:val="006740A9"/>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07">
    <w:name w:val="xl707"/>
    <w:basedOn w:val="Normal"/>
    <w:rsid w:val="006740A9"/>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08">
    <w:name w:val="xl708"/>
    <w:basedOn w:val="Normal"/>
    <w:rsid w:val="006740A9"/>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09">
    <w:name w:val="xl709"/>
    <w:basedOn w:val="Normal"/>
    <w:rsid w:val="006740A9"/>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10">
    <w:name w:val="xl710"/>
    <w:basedOn w:val="Normal"/>
    <w:rsid w:val="006740A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11">
    <w:name w:val="xl711"/>
    <w:basedOn w:val="Normal"/>
    <w:rsid w:val="006740A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712">
    <w:name w:val="xl712"/>
    <w:basedOn w:val="Normal"/>
    <w:rsid w:val="006740A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713">
    <w:name w:val="xl713"/>
    <w:basedOn w:val="Normal"/>
    <w:rsid w:val="006740A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4">
    <w:name w:val="xl714"/>
    <w:basedOn w:val="Normal"/>
    <w:rsid w:val="006740A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5">
    <w:name w:val="xl715"/>
    <w:basedOn w:val="Normal"/>
    <w:rsid w:val="006740A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6">
    <w:name w:val="xl716"/>
    <w:basedOn w:val="Normal"/>
    <w:rsid w:val="006740A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17">
    <w:name w:val="xl717"/>
    <w:basedOn w:val="Normal"/>
    <w:rsid w:val="006740A9"/>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8">
    <w:name w:val="xl718"/>
    <w:basedOn w:val="Normal"/>
    <w:rsid w:val="006740A9"/>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9">
    <w:name w:val="xl719"/>
    <w:basedOn w:val="Normal"/>
    <w:rsid w:val="006740A9"/>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0">
    <w:name w:val="xl720"/>
    <w:basedOn w:val="Normal"/>
    <w:rsid w:val="006740A9"/>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1">
    <w:name w:val="xl721"/>
    <w:basedOn w:val="Normal"/>
    <w:rsid w:val="006740A9"/>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2">
    <w:name w:val="xl722"/>
    <w:basedOn w:val="Normal"/>
    <w:rsid w:val="006740A9"/>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3">
    <w:name w:val="xl723"/>
    <w:basedOn w:val="Normal"/>
    <w:rsid w:val="006740A9"/>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4">
    <w:name w:val="xl724"/>
    <w:basedOn w:val="Normal"/>
    <w:rsid w:val="006740A9"/>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5">
    <w:name w:val="xl725"/>
    <w:basedOn w:val="Normal"/>
    <w:rsid w:val="006740A9"/>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6">
    <w:name w:val="xl726"/>
    <w:basedOn w:val="Normal"/>
    <w:rsid w:val="006740A9"/>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7">
    <w:name w:val="xl727"/>
    <w:basedOn w:val="Normal"/>
    <w:rsid w:val="006740A9"/>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8">
    <w:name w:val="xl728"/>
    <w:basedOn w:val="Normal"/>
    <w:rsid w:val="006740A9"/>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9">
    <w:name w:val="xl729"/>
    <w:basedOn w:val="Normal"/>
    <w:rsid w:val="006740A9"/>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30">
    <w:name w:val="xl730"/>
    <w:basedOn w:val="Normal"/>
    <w:rsid w:val="006740A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31">
    <w:name w:val="xl731"/>
    <w:basedOn w:val="Normal"/>
    <w:rsid w:val="006740A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32">
    <w:name w:val="xl732"/>
    <w:basedOn w:val="Normal"/>
    <w:rsid w:val="006740A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33">
    <w:name w:val="xl733"/>
    <w:basedOn w:val="Normal"/>
    <w:rsid w:val="006740A9"/>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34">
    <w:name w:val="xl734"/>
    <w:basedOn w:val="Normal"/>
    <w:rsid w:val="006740A9"/>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35">
    <w:name w:val="xl735"/>
    <w:basedOn w:val="Normal"/>
    <w:rsid w:val="006740A9"/>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36">
    <w:name w:val="xl736"/>
    <w:basedOn w:val="Normal"/>
    <w:rsid w:val="006740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737">
    <w:name w:val="xl737"/>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38">
    <w:name w:val="xl738"/>
    <w:basedOn w:val="Normal"/>
    <w:rsid w:val="006740A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39">
    <w:name w:val="xl739"/>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40">
    <w:name w:val="xl740"/>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41">
    <w:name w:val="xl741"/>
    <w:basedOn w:val="Normal"/>
    <w:rsid w:val="006740A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42">
    <w:name w:val="xl742"/>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43">
    <w:name w:val="xl743"/>
    <w:basedOn w:val="Normal"/>
    <w:rsid w:val="006740A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44">
    <w:name w:val="xl744"/>
    <w:basedOn w:val="Normal"/>
    <w:rsid w:val="006740A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45">
    <w:name w:val="xl745"/>
    <w:basedOn w:val="Normal"/>
    <w:rsid w:val="006740A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styleId="Cabealho">
    <w:name w:val="header"/>
    <w:aliases w:val="ho,header odd,Char,encabezado"/>
    <w:basedOn w:val="Normal"/>
    <w:link w:val="CabealhoChar"/>
    <w:unhideWhenUsed/>
    <w:rsid w:val="006740A9"/>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6740A9"/>
    <w:rPr>
      <w:kern w:val="2"/>
      <w14:ligatures w14:val="standardContextual"/>
    </w:rPr>
  </w:style>
  <w:style w:type="paragraph" w:styleId="Rodap">
    <w:name w:val="footer"/>
    <w:basedOn w:val="Normal"/>
    <w:link w:val="RodapChar"/>
    <w:uiPriority w:val="99"/>
    <w:unhideWhenUsed/>
    <w:rsid w:val="006740A9"/>
    <w:pPr>
      <w:tabs>
        <w:tab w:val="center" w:pos="4252"/>
        <w:tab w:val="right" w:pos="8504"/>
      </w:tabs>
      <w:spacing w:after="0" w:line="240" w:lineRule="auto"/>
    </w:pPr>
  </w:style>
  <w:style w:type="character" w:customStyle="1" w:styleId="RodapChar">
    <w:name w:val="Rodapé Char"/>
    <w:basedOn w:val="Fontepargpadro"/>
    <w:link w:val="Rodap"/>
    <w:uiPriority w:val="99"/>
    <w:rsid w:val="006740A9"/>
    <w:rPr>
      <w:kern w:val="2"/>
      <w14:ligatures w14:val="standardContextual"/>
    </w:rPr>
  </w:style>
  <w:style w:type="paragraph" w:styleId="Corpodetexto">
    <w:name w:val="Body Text"/>
    <w:basedOn w:val="Normal"/>
    <w:link w:val="CorpodetextoChar"/>
    <w:uiPriority w:val="99"/>
    <w:unhideWhenUsed/>
    <w:qFormat/>
    <w:rsid w:val="006740A9"/>
    <w:pPr>
      <w:widowControl w:val="0"/>
      <w:autoSpaceDE w:val="0"/>
      <w:autoSpaceDN w:val="0"/>
      <w:spacing w:before="97" w:after="0" w:line="240" w:lineRule="auto"/>
      <w:ind w:left="595"/>
      <w:jc w:val="both"/>
    </w:pPr>
    <w:rPr>
      <w:rFonts w:ascii="Carlito" w:eastAsia="Carlito" w:hAnsi="Carlito" w:cs="Carlito"/>
      <w:kern w:val="0"/>
      <w:sz w:val="19"/>
      <w:szCs w:val="19"/>
      <w14:ligatures w14:val="none"/>
    </w:rPr>
  </w:style>
  <w:style w:type="character" w:customStyle="1" w:styleId="CorpodetextoChar">
    <w:name w:val="Corpo de texto Char"/>
    <w:basedOn w:val="Fontepargpadro"/>
    <w:link w:val="Corpodetexto"/>
    <w:uiPriority w:val="99"/>
    <w:rsid w:val="006740A9"/>
    <w:rPr>
      <w:rFonts w:ascii="Carlito" w:eastAsia="Carlito" w:hAnsi="Carlito" w:cs="Carlito"/>
      <w:sz w:val="19"/>
      <w:szCs w:val="19"/>
    </w:rPr>
  </w:style>
  <w:style w:type="character" w:styleId="MenoPendente">
    <w:name w:val="Unresolved Mention"/>
    <w:basedOn w:val="Fontepargpadro"/>
    <w:uiPriority w:val="99"/>
    <w:semiHidden/>
    <w:unhideWhenUsed/>
    <w:rsid w:val="006740A9"/>
    <w:rPr>
      <w:color w:val="605E5C"/>
      <w:shd w:val="clear" w:color="auto" w:fill="E1DFDD"/>
    </w:rPr>
  </w:style>
  <w:style w:type="paragraph" w:styleId="Textodebalo">
    <w:name w:val="Balloon Text"/>
    <w:basedOn w:val="Normal"/>
    <w:link w:val="TextodebaloChar"/>
    <w:uiPriority w:val="99"/>
    <w:semiHidden/>
    <w:unhideWhenUsed/>
    <w:rsid w:val="006740A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740A9"/>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arol.licitacao@gmail.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56</Pages>
  <Words>21437</Words>
  <Characters>115762</Characters>
  <Application>Microsoft Office Word</Application>
  <DocSecurity>0</DocSecurity>
  <Lines>964</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LICITAÇÃO02</dc:creator>
  <cp:keywords/>
  <dc:description/>
  <cp:lastModifiedBy>LICITAÇÃO02</cp:lastModifiedBy>
  <cp:revision>1</cp:revision>
  <dcterms:created xsi:type="dcterms:W3CDTF">2024-02-29T14:31:00Z</dcterms:created>
  <dcterms:modified xsi:type="dcterms:W3CDTF">2024-02-29T14:39:00Z</dcterms:modified>
</cp:coreProperties>
</file>