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5D7F" w:rsidRDefault="007A5D7F" w:rsidP="007A5D7F"/>
    <w:tbl>
      <w:tblPr>
        <w:tblW w:w="4995" w:type="pct"/>
        <w:tblInd w:w="10" w:type="dxa"/>
        <w:tblCellMar>
          <w:left w:w="70" w:type="dxa"/>
          <w:right w:w="70" w:type="dxa"/>
        </w:tblCellMar>
        <w:tblLook w:val="04A0" w:firstRow="1" w:lastRow="0" w:firstColumn="1" w:lastColumn="0" w:noHBand="0" w:noVBand="1"/>
      </w:tblPr>
      <w:tblGrid>
        <w:gridCol w:w="315"/>
        <w:gridCol w:w="271"/>
        <w:gridCol w:w="1105"/>
        <w:gridCol w:w="4393"/>
        <w:gridCol w:w="1505"/>
        <w:gridCol w:w="2606"/>
      </w:tblGrid>
      <w:tr w:rsidR="007A5D7F" w:rsidRPr="00944243" w:rsidTr="0072348E">
        <w:trPr>
          <w:trHeight w:val="102"/>
        </w:trPr>
        <w:tc>
          <w:tcPr>
            <w:tcW w:w="5000" w:type="pct"/>
            <w:gridSpan w:val="6"/>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p>
        </w:tc>
      </w:tr>
      <w:tr w:rsidR="007A5D7F" w:rsidRPr="00944243" w:rsidTr="0072348E">
        <w:trPr>
          <w:trHeight w:val="10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32"/>
                <w:szCs w:val="32"/>
                <w:lang w:eastAsia="pt-BR"/>
                <w14:ligatures w14:val="none"/>
              </w:rPr>
            </w:pPr>
            <w:r w:rsidRPr="00944243">
              <w:rPr>
                <w:rFonts w:ascii="Arial" w:eastAsia="Times New Roman" w:hAnsi="Arial" w:cs="Arial"/>
                <w:b/>
                <w:bCs/>
                <w:color w:val="000000"/>
                <w:kern w:val="0"/>
                <w:sz w:val="32"/>
                <w:szCs w:val="32"/>
                <w:lang w:eastAsia="pt-BR"/>
                <w14:ligatures w14:val="none"/>
              </w:rPr>
              <w:t>Edital de licitação</w:t>
            </w:r>
          </w:p>
        </w:tc>
      </w:tr>
      <w:tr w:rsidR="007A5D7F" w:rsidRPr="00944243" w:rsidTr="0072348E">
        <w:trPr>
          <w:trHeight w:val="102"/>
        </w:trPr>
        <w:tc>
          <w:tcPr>
            <w:tcW w:w="882" w:type="pct"/>
            <w:gridSpan w:val="3"/>
            <w:tcBorders>
              <w:top w:val="single" w:sz="4" w:space="0" w:color="auto"/>
              <w:left w:val="single" w:sz="4" w:space="0" w:color="auto"/>
              <w:bottom w:val="single" w:sz="4" w:space="0" w:color="auto"/>
              <w:right w:val="nil"/>
            </w:tcBorders>
            <w:shd w:val="clear" w:color="000000" w:fill="FFF2CC"/>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I. IDENTIFICAÇÃO DO PROCESSO</w:t>
            </w:r>
          </w:p>
        </w:tc>
        <w:tc>
          <w:tcPr>
            <w:tcW w:w="4118" w:type="pct"/>
            <w:gridSpan w:val="3"/>
            <w:tcBorders>
              <w:top w:val="single" w:sz="4" w:space="0" w:color="auto"/>
              <w:left w:val="nil"/>
              <w:bottom w:val="single" w:sz="4" w:space="0" w:color="auto"/>
              <w:right w:val="single" w:sz="4" w:space="0" w:color="000000"/>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 </w:t>
            </w:r>
          </w:p>
        </w:tc>
      </w:tr>
      <w:tr w:rsidR="007A5D7F" w:rsidRPr="00944243" w:rsidTr="0072348E">
        <w:trPr>
          <w:trHeight w:val="102"/>
        </w:trPr>
        <w:tc>
          <w:tcPr>
            <w:tcW w:w="882" w:type="pct"/>
            <w:gridSpan w:val="3"/>
            <w:tcBorders>
              <w:top w:val="nil"/>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N° PROCESSO</w:t>
            </w:r>
          </w:p>
        </w:tc>
        <w:tc>
          <w:tcPr>
            <w:tcW w:w="4118" w:type="pct"/>
            <w:gridSpan w:val="3"/>
            <w:tcBorders>
              <w:top w:val="nil"/>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98</w:t>
            </w:r>
            <w:r w:rsidRPr="00944243">
              <w:rPr>
                <w:rFonts w:ascii="Arial" w:eastAsia="Times New Roman" w:hAnsi="Arial" w:cs="Arial"/>
                <w:color w:val="000000"/>
                <w:kern w:val="0"/>
                <w:lang w:eastAsia="pt-BR"/>
                <w14:ligatures w14:val="none"/>
              </w:rPr>
              <w:t>/2024</w:t>
            </w:r>
          </w:p>
        </w:tc>
      </w:tr>
      <w:tr w:rsidR="007A5D7F" w:rsidRPr="00944243" w:rsidTr="0072348E">
        <w:trPr>
          <w:trHeight w:val="102"/>
        </w:trPr>
        <w:tc>
          <w:tcPr>
            <w:tcW w:w="882"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MODALIDADE</w:t>
            </w:r>
          </w:p>
        </w:tc>
        <w:tc>
          <w:tcPr>
            <w:tcW w:w="4118" w:type="pct"/>
            <w:gridSpan w:val="3"/>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pregão</w:t>
            </w:r>
          </w:p>
        </w:tc>
      </w:tr>
      <w:tr w:rsidR="007A5D7F" w:rsidRPr="00944243" w:rsidTr="0072348E">
        <w:trPr>
          <w:trHeight w:val="102"/>
        </w:trPr>
        <w:tc>
          <w:tcPr>
            <w:tcW w:w="882"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N° PROCEDIMENTO</w:t>
            </w:r>
          </w:p>
        </w:tc>
        <w:tc>
          <w:tcPr>
            <w:tcW w:w="4118" w:type="pct"/>
            <w:gridSpan w:val="3"/>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53</w:t>
            </w:r>
            <w:r w:rsidRPr="00944243">
              <w:rPr>
                <w:rFonts w:ascii="Arial" w:eastAsia="Times New Roman" w:hAnsi="Arial" w:cs="Arial"/>
                <w:color w:val="000000"/>
                <w:kern w:val="0"/>
                <w:lang w:eastAsia="pt-BR"/>
                <w14:ligatures w14:val="none"/>
              </w:rPr>
              <w:t>/2024</w:t>
            </w:r>
          </w:p>
        </w:tc>
      </w:tr>
      <w:tr w:rsidR="007A5D7F" w:rsidRPr="00944243" w:rsidTr="0072348E">
        <w:trPr>
          <w:trHeight w:val="102"/>
        </w:trPr>
        <w:tc>
          <w:tcPr>
            <w:tcW w:w="882"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FINALIDADE</w:t>
            </w:r>
          </w:p>
        </w:tc>
        <w:tc>
          <w:tcPr>
            <w:tcW w:w="4118" w:type="pct"/>
            <w:gridSpan w:val="3"/>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Fornecimentos</w:t>
            </w:r>
          </w:p>
        </w:tc>
      </w:tr>
      <w:tr w:rsidR="007A5D7F" w:rsidRPr="00944243" w:rsidTr="0072348E">
        <w:trPr>
          <w:trHeight w:val="199"/>
        </w:trPr>
        <w:tc>
          <w:tcPr>
            <w:tcW w:w="882"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OBJETO</w:t>
            </w:r>
          </w:p>
        </w:tc>
        <w:tc>
          <w:tcPr>
            <w:tcW w:w="4118" w:type="pct"/>
            <w:gridSpan w:val="3"/>
            <w:tcBorders>
              <w:top w:val="single" w:sz="4" w:space="0" w:color="auto"/>
              <w:left w:val="nil"/>
              <w:bottom w:val="single" w:sz="4" w:space="0" w:color="auto"/>
              <w:right w:val="single" w:sz="4" w:space="0" w:color="auto"/>
            </w:tcBorders>
            <w:shd w:val="clear" w:color="auto" w:fill="auto"/>
            <w:vAlign w:val="center"/>
            <w:hideMark/>
          </w:tcPr>
          <w:p w:rsidR="007A5D7F" w:rsidRPr="001D6180" w:rsidRDefault="007A5D7F" w:rsidP="0072348E">
            <w:pPr>
              <w:spacing w:after="0" w:line="240" w:lineRule="auto"/>
              <w:jc w:val="both"/>
              <w:rPr>
                <w:rFonts w:ascii="Arial" w:eastAsia="Times New Roman" w:hAnsi="Arial" w:cs="Arial"/>
                <w:b/>
                <w:color w:val="000000"/>
                <w:kern w:val="0"/>
                <w:lang w:eastAsia="pt-BR"/>
                <w14:ligatures w14:val="none"/>
              </w:rPr>
            </w:pPr>
            <w:r w:rsidRPr="001D6180">
              <w:rPr>
                <w:rFonts w:ascii="Arial" w:eastAsia="Times New Roman" w:hAnsi="Arial" w:cs="Arial"/>
                <w:b/>
                <w:color w:val="000000"/>
                <w:kern w:val="0"/>
                <w:sz w:val="20"/>
                <w:lang w:eastAsia="pt-BR"/>
                <w14:ligatures w14:val="none"/>
              </w:rPr>
              <w:t>FORNECIMENTO DE UNIFORMES DESTINADOS AOS ALUNOS MUNICIPAIS, SERVIDORES, CAMPANHAS E EVENTOS PROMOVIDOS PELO MUNICÍPIO</w:t>
            </w:r>
          </w:p>
        </w:tc>
      </w:tr>
      <w:tr w:rsidR="007A5D7F" w:rsidRPr="00944243" w:rsidTr="0072348E">
        <w:trPr>
          <w:trHeight w:val="102"/>
        </w:trPr>
        <w:tc>
          <w:tcPr>
            <w:tcW w:w="882"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VALOR</w:t>
            </w:r>
          </w:p>
        </w:tc>
        <w:tc>
          <w:tcPr>
            <w:tcW w:w="4118" w:type="pct"/>
            <w:gridSpan w:val="3"/>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R$ 816.373,00</w:t>
            </w:r>
          </w:p>
        </w:tc>
      </w:tr>
      <w:tr w:rsidR="007A5D7F" w:rsidRPr="00944243" w:rsidTr="0072348E">
        <w:trPr>
          <w:trHeight w:val="162"/>
        </w:trPr>
        <w:tc>
          <w:tcPr>
            <w:tcW w:w="882"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CARACTERISTICA</w:t>
            </w:r>
          </w:p>
        </w:tc>
        <w:tc>
          <w:tcPr>
            <w:tcW w:w="4118" w:type="pct"/>
            <w:gridSpan w:val="3"/>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Sistema registro de preços (Ata registro de preços)</w:t>
            </w:r>
          </w:p>
        </w:tc>
      </w:tr>
      <w:tr w:rsidR="007A5D7F" w:rsidRPr="00944243" w:rsidTr="0072348E">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II. DATAS E LOCAIS RELATIVAS AO CERTAME</w:t>
            </w:r>
          </w:p>
        </w:tc>
      </w:tr>
      <w:tr w:rsidR="007A5D7F" w:rsidRPr="00944243" w:rsidTr="0072348E">
        <w:trPr>
          <w:trHeight w:val="162"/>
        </w:trPr>
        <w:tc>
          <w:tcPr>
            <w:tcW w:w="882" w:type="pct"/>
            <w:gridSpan w:val="3"/>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RECEBIMENTO DAS PROPOSTAS</w:t>
            </w:r>
          </w:p>
        </w:tc>
        <w:tc>
          <w:tcPr>
            <w:tcW w:w="4118" w:type="pct"/>
            <w:gridSpan w:val="3"/>
            <w:tcBorders>
              <w:top w:val="single" w:sz="4" w:space="0" w:color="auto"/>
              <w:left w:val="nil"/>
              <w:bottom w:val="single" w:sz="4" w:space="0" w:color="auto"/>
              <w:right w:val="single" w:sz="4" w:space="0" w:color="auto"/>
            </w:tcBorders>
            <w:shd w:val="clear" w:color="auto" w:fill="auto"/>
            <w:vAlign w:val="center"/>
            <w:hideMark/>
          </w:tcPr>
          <w:p w:rsidR="007A5D7F" w:rsidRPr="001D6180" w:rsidRDefault="007A5D7F" w:rsidP="0072348E">
            <w:pPr>
              <w:spacing w:after="0" w:line="240" w:lineRule="auto"/>
              <w:jc w:val="both"/>
              <w:rPr>
                <w:rFonts w:ascii="Arial" w:eastAsia="Times New Roman" w:hAnsi="Arial" w:cs="Arial"/>
                <w:b/>
                <w:color w:val="000000"/>
                <w:kern w:val="0"/>
                <w:lang w:eastAsia="pt-BR"/>
                <w14:ligatures w14:val="none"/>
              </w:rPr>
            </w:pPr>
            <w:r w:rsidRPr="001D6180">
              <w:rPr>
                <w:rFonts w:ascii="Arial" w:eastAsia="Times New Roman" w:hAnsi="Arial" w:cs="Arial"/>
                <w:b/>
                <w:color w:val="000000"/>
                <w:kern w:val="0"/>
                <w:lang w:eastAsia="pt-BR"/>
                <w14:ligatures w14:val="none"/>
              </w:rPr>
              <w:t>Até às 08h55m do dia 30/07/2024</w:t>
            </w:r>
          </w:p>
        </w:tc>
      </w:tr>
      <w:tr w:rsidR="007A5D7F" w:rsidRPr="00944243" w:rsidTr="0072348E">
        <w:trPr>
          <w:trHeight w:val="120"/>
        </w:trPr>
        <w:tc>
          <w:tcPr>
            <w:tcW w:w="882" w:type="pct"/>
            <w:gridSpan w:val="3"/>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ABERTURA</w:t>
            </w:r>
          </w:p>
        </w:tc>
        <w:tc>
          <w:tcPr>
            <w:tcW w:w="4118" w:type="pct"/>
            <w:gridSpan w:val="3"/>
            <w:tcBorders>
              <w:top w:val="single" w:sz="4" w:space="0" w:color="auto"/>
              <w:left w:val="nil"/>
              <w:bottom w:val="single" w:sz="4" w:space="0" w:color="auto"/>
              <w:right w:val="single" w:sz="4" w:space="0" w:color="auto"/>
            </w:tcBorders>
            <w:shd w:val="clear" w:color="auto" w:fill="auto"/>
            <w:vAlign w:val="center"/>
            <w:hideMark/>
          </w:tcPr>
          <w:p w:rsidR="007A5D7F" w:rsidRPr="001D6180" w:rsidRDefault="007A5D7F" w:rsidP="0072348E">
            <w:pPr>
              <w:spacing w:after="0" w:line="240" w:lineRule="auto"/>
              <w:jc w:val="both"/>
              <w:rPr>
                <w:rFonts w:ascii="Arial" w:eastAsia="Times New Roman" w:hAnsi="Arial" w:cs="Arial"/>
                <w:b/>
                <w:color w:val="000000"/>
                <w:kern w:val="0"/>
                <w:lang w:eastAsia="pt-BR"/>
                <w14:ligatures w14:val="none"/>
              </w:rPr>
            </w:pPr>
            <w:r w:rsidRPr="001D6180">
              <w:rPr>
                <w:rFonts w:ascii="Arial" w:eastAsia="Times New Roman" w:hAnsi="Arial" w:cs="Arial"/>
                <w:b/>
                <w:color w:val="000000"/>
                <w:kern w:val="0"/>
                <w:lang w:eastAsia="pt-BR"/>
                <w14:ligatures w14:val="none"/>
              </w:rPr>
              <w:t>às 09h00m do dia 30/07/2024</w:t>
            </w:r>
          </w:p>
        </w:tc>
      </w:tr>
      <w:tr w:rsidR="007A5D7F" w:rsidRPr="00944243" w:rsidTr="0072348E">
        <w:trPr>
          <w:trHeight w:val="120"/>
        </w:trPr>
        <w:tc>
          <w:tcPr>
            <w:tcW w:w="882" w:type="pct"/>
            <w:gridSpan w:val="3"/>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LOCAL DE ABERTURA</w:t>
            </w:r>
          </w:p>
        </w:tc>
        <w:tc>
          <w:tcPr>
            <w:tcW w:w="4118" w:type="pct"/>
            <w:gridSpan w:val="3"/>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https://bll.org.br/</w:t>
            </w:r>
          </w:p>
        </w:tc>
      </w:tr>
      <w:tr w:rsidR="007A5D7F" w:rsidRPr="00944243" w:rsidTr="0072348E">
        <w:trPr>
          <w:trHeight w:val="120"/>
        </w:trPr>
        <w:tc>
          <w:tcPr>
            <w:tcW w:w="5000" w:type="pct"/>
            <w:gridSpan w:val="6"/>
            <w:tcBorders>
              <w:top w:val="nil"/>
              <w:left w:val="nil"/>
              <w:bottom w:val="single" w:sz="4" w:space="0" w:color="auto"/>
              <w:right w:val="nil"/>
            </w:tcBorders>
            <w:shd w:val="clear" w:color="000000" w:fill="FFF2CC"/>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III. ENDEREÇOS E TELEFONE OFICIAL</w:t>
            </w:r>
          </w:p>
        </w:tc>
      </w:tr>
      <w:tr w:rsidR="007A5D7F" w:rsidRPr="00944243" w:rsidTr="0072348E">
        <w:trPr>
          <w:trHeight w:val="102"/>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EMAIL</w:t>
            </w:r>
          </w:p>
        </w:tc>
        <w:tc>
          <w:tcPr>
            <w:tcW w:w="4118" w:type="pct"/>
            <w:gridSpan w:val="3"/>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farol.licitacao@gmail.com</w:t>
            </w:r>
          </w:p>
        </w:tc>
      </w:tr>
      <w:tr w:rsidR="007A5D7F" w:rsidRPr="00944243" w:rsidTr="0072348E">
        <w:trPr>
          <w:trHeight w:val="102"/>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xml:space="preserve">TELEFONE </w:t>
            </w:r>
          </w:p>
        </w:tc>
        <w:tc>
          <w:tcPr>
            <w:tcW w:w="4118" w:type="pct"/>
            <w:gridSpan w:val="3"/>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 (44) 3563-1101</w:t>
            </w:r>
          </w:p>
        </w:tc>
      </w:tr>
      <w:tr w:rsidR="007A5D7F" w:rsidRPr="00944243" w:rsidTr="0072348E">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IV. DADOS GERAIS</w:t>
            </w:r>
          </w:p>
        </w:tc>
      </w:tr>
      <w:tr w:rsidR="007A5D7F" w:rsidRPr="00944243" w:rsidTr="0072348E">
        <w:trPr>
          <w:trHeight w:val="120"/>
        </w:trPr>
        <w:tc>
          <w:tcPr>
            <w:tcW w:w="882"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CRITÉRIO DE JULGAMENTO</w:t>
            </w:r>
          </w:p>
        </w:tc>
        <w:tc>
          <w:tcPr>
            <w:tcW w:w="4118" w:type="pct"/>
            <w:gridSpan w:val="3"/>
            <w:tcBorders>
              <w:top w:val="single" w:sz="4" w:space="0" w:color="auto"/>
              <w:left w:val="nil"/>
              <w:bottom w:val="nil"/>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Menor preço</w:t>
            </w:r>
          </w:p>
        </w:tc>
      </w:tr>
      <w:tr w:rsidR="007A5D7F" w:rsidRPr="00944243" w:rsidTr="0072348E">
        <w:trPr>
          <w:trHeight w:val="120"/>
        </w:trPr>
        <w:tc>
          <w:tcPr>
            <w:tcW w:w="882"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MÉTODO DE REALIZAÇÃO</w:t>
            </w:r>
          </w:p>
        </w:tc>
        <w:tc>
          <w:tcPr>
            <w:tcW w:w="4118"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Eletrônico </w:t>
            </w:r>
          </w:p>
        </w:tc>
      </w:tr>
      <w:tr w:rsidR="007A5D7F" w:rsidRPr="00944243" w:rsidTr="0072348E">
        <w:trPr>
          <w:trHeight w:val="120"/>
        </w:trPr>
        <w:tc>
          <w:tcPr>
            <w:tcW w:w="882"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MODO DE DISPUTA</w:t>
            </w:r>
          </w:p>
        </w:tc>
        <w:tc>
          <w:tcPr>
            <w:tcW w:w="4118"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aberto e fechado</w:t>
            </w:r>
          </w:p>
        </w:tc>
      </w:tr>
      <w:tr w:rsidR="007A5D7F" w:rsidRPr="00944243" w:rsidTr="0072348E">
        <w:trPr>
          <w:trHeight w:val="102"/>
        </w:trPr>
        <w:tc>
          <w:tcPr>
            <w:tcW w:w="882" w:type="pct"/>
            <w:gridSpan w:val="3"/>
            <w:tcBorders>
              <w:top w:val="nil"/>
              <w:left w:val="single" w:sz="4" w:space="0" w:color="auto"/>
              <w:bottom w:val="nil"/>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GARANTIA DE EXECUÇÃO</w:t>
            </w:r>
          </w:p>
        </w:tc>
        <w:tc>
          <w:tcPr>
            <w:tcW w:w="4118" w:type="pct"/>
            <w:gridSpan w:val="3"/>
            <w:tcBorders>
              <w:top w:val="nil"/>
              <w:left w:val="nil"/>
              <w:bottom w:val="nil"/>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w:t>
            </w:r>
          </w:p>
        </w:tc>
      </w:tr>
      <w:tr w:rsidR="007A5D7F" w:rsidRPr="00944243" w:rsidTr="0072348E">
        <w:trPr>
          <w:trHeight w:val="120"/>
        </w:trPr>
        <w:tc>
          <w:tcPr>
            <w:tcW w:w="882" w:type="pct"/>
            <w:gridSpan w:val="3"/>
            <w:tcBorders>
              <w:top w:val="single" w:sz="4" w:space="0" w:color="auto"/>
              <w:left w:val="single" w:sz="4" w:space="0" w:color="auto"/>
              <w:bottom w:val="nil"/>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xml:space="preserve">GARANTIA DE PROPOSTA </w:t>
            </w:r>
          </w:p>
        </w:tc>
        <w:tc>
          <w:tcPr>
            <w:tcW w:w="4118" w:type="pct"/>
            <w:gridSpan w:val="3"/>
            <w:tcBorders>
              <w:top w:val="single" w:sz="4" w:space="0" w:color="auto"/>
              <w:left w:val="nil"/>
              <w:bottom w:val="nil"/>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será exigido</w:t>
            </w:r>
          </w:p>
        </w:tc>
      </w:tr>
      <w:tr w:rsidR="007A5D7F" w:rsidRPr="00944243" w:rsidTr="0072348E">
        <w:trPr>
          <w:trHeight w:val="102"/>
        </w:trPr>
        <w:tc>
          <w:tcPr>
            <w:tcW w:w="882"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ADJUDICAÇÃO</w:t>
            </w:r>
          </w:p>
        </w:tc>
        <w:tc>
          <w:tcPr>
            <w:tcW w:w="4118" w:type="pct"/>
            <w:gridSpan w:val="3"/>
            <w:tcBorders>
              <w:top w:val="single" w:sz="4" w:space="0" w:color="auto"/>
              <w:left w:val="nil"/>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por grupo</w:t>
            </w:r>
          </w:p>
        </w:tc>
      </w:tr>
      <w:tr w:rsidR="007A5D7F" w:rsidRPr="00944243" w:rsidTr="0072348E">
        <w:trPr>
          <w:trHeight w:val="102"/>
        </w:trPr>
        <w:tc>
          <w:tcPr>
            <w:tcW w:w="882"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INVERSÃO DE FASES:</w:t>
            </w:r>
          </w:p>
        </w:tc>
        <w:tc>
          <w:tcPr>
            <w:tcW w:w="4118" w:type="pct"/>
            <w:gridSpan w:val="3"/>
            <w:tcBorders>
              <w:top w:val="single" w:sz="4" w:space="0" w:color="auto"/>
              <w:left w:val="nil"/>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w:t>
            </w:r>
          </w:p>
        </w:tc>
      </w:tr>
      <w:tr w:rsidR="007A5D7F" w:rsidRPr="00944243" w:rsidTr="0072348E">
        <w:trPr>
          <w:trHeight w:val="120"/>
        </w:trPr>
        <w:tc>
          <w:tcPr>
            <w:tcW w:w="882"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ANÁLISE/AVALIAÇÃO PROPOSTA</w:t>
            </w:r>
          </w:p>
        </w:tc>
        <w:tc>
          <w:tcPr>
            <w:tcW w:w="4118" w:type="pct"/>
            <w:gridSpan w:val="3"/>
            <w:tcBorders>
              <w:top w:val="single" w:sz="4" w:space="0" w:color="auto"/>
              <w:left w:val="nil"/>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amostra</w:t>
            </w:r>
          </w:p>
        </w:tc>
      </w:tr>
      <w:tr w:rsidR="007A5D7F" w:rsidRPr="00944243" w:rsidTr="0072348E">
        <w:trPr>
          <w:trHeight w:val="162"/>
        </w:trPr>
        <w:tc>
          <w:tcPr>
            <w:tcW w:w="882"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PRAZO PARA APRESENTAÇÃO DA AMOSTRA</w:t>
            </w:r>
          </w:p>
        </w:tc>
        <w:tc>
          <w:tcPr>
            <w:tcW w:w="4118" w:type="pct"/>
            <w:gridSpan w:val="3"/>
            <w:tcBorders>
              <w:top w:val="single" w:sz="4" w:space="0" w:color="auto"/>
              <w:left w:val="nil"/>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10 dias a contar da convocação</w:t>
            </w:r>
          </w:p>
        </w:tc>
      </w:tr>
      <w:tr w:rsidR="007A5D7F" w:rsidRPr="00944243" w:rsidTr="0072348E">
        <w:trPr>
          <w:trHeight w:val="120"/>
        </w:trPr>
        <w:tc>
          <w:tcPr>
            <w:tcW w:w="882"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INTERVALO MÍNIMO ENTRE LANCES</w:t>
            </w:r>
          </w:p>
        </w:tc>
        <w:tc>
          <w:tcPr>
            <w:tcW w:w="4118" w:type="pct"/>
            <w:gridSpan w:val="3"/>
            <w:tcBorders>
              <w:top w:val="single" w:sz="4" w:space="0" w:color="auto"/>
              <w:left w:val="nil"/>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w:t>
            </w:r>
          </w:p>
        </w:tc>
      </w:tr>
      <w:tr w:rsidR="007A5D7F" w:rsidRPr="00944243" w:rsidTr="0072348E">
        <w:trPr>
          <w:trHeight w:val="102"/>
        </w:trPr>
        <w:tc>
          <w:tcPr>
            <w:tcW w:w="882" w:type="pct"/>
            <w:gridSpan w:val="3"/>
            <w:tcBorders>
              <w:top w:val="single" w:sz="4" w:space="0" w:color="auto"/>
              <w:left w:val="single" w:sz="4" w:space="0" w:color="auto"/>
              <w:bottom w:val="nil"/>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PREVISÃO DE SUBCONTRATAÇÃO</w:t>
            </w:r>
          </w:p>
        </w:tc>
        <w:tc>
          <w:tcPr>
            <w:tcW w:w="4118" w:type="pct"/>
            <w:gridSpan w:val="3"/>
            <w:tcBorders>
              <w:top w:val="single" w:sz="4" w:space="0" w:color="auto"/>
              <w:left w:val="nil"/>
              <w:bottom w:val="nil"/>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w:t>
            </w:r>
          </w:p>
        </w:tc>
      </w:tr>
      <w:tr w:rsidR="007A5D7F" w:rsidRPr="00944243" w:rsidTr="0072348E">
        <w:trPr>
          <w:trHeight w:val="120"/>
        </w:trPr>
        <w:tc>
          <w:tcPr>
            <w:tcW w:w="882" w:type="pct"/>
            <w:gridSpan w:val="3"/>
            <w:tcBorders>
              <w:top w:val="single" w:sz="4" w:space="0" w:color="auto"/>
              <w:left w:val="single" w:sz="4" w:space="0" w:color="auto"/>
              <w:bottom w:val="nil"/>
              <w:right w:val="single" w:sz="4" w:space="0" w:color="000000"/>
            </w:tcBorders>
            <w:shd w:val="clear" w:color="auto" w:fill="auto"/>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PARTICIPAÇÃO EM CONSÓRCIO</w:t>
            </w:r>
          </w:p>
        </w:tc>
        <w:tc>
          <w:tcPr>
            <w:tcW w:w="4118" w:type="pct"/>
            <w:gridSpan w:val="3"/>
            <w:tcBorders>
              <w:top w:val="single" w:sz="4" w:space="0" w:color="auto"/>
              <w:left w:val="nil"/>
              <w:bottom w:val="nil"/>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Permitido</w:t>
            </w:r>
          </w:p>
        </w:tc>
      </w:tr>
      <w:tr w:rsidR="007A5D7F" w:rsidRPr="00944243" w:rsidTr="0072348E">
        <w:trPr>
          <w:trHeight w:val="139"/>
        </w:trPr>
        <w:tc>
          <w:tcPr>
            <w:tcW w:w="882"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POSSIBILIDADE DE PROPOSTA EM QUANTITATIVO INFERIOR</w:t>
            </w:r>
          </w:p>
        </w:tc>
        <w:tc>
          <w:tcPr>
            <w:tcW w:w="4118"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w:t>
            </w:r>
          </w:p>
        </w:tc>
      </w:tr>
      <w:tr w:rsidR="007A5D7F" w:rsidRPr="00944243" w:rsidTr="0072348E">
        <w:trPr>
          <w:trHeight w:val="139"/>
        </w:trPr>
        <w:tc>
          <w:tcPr>
            <w:tcW w:w="882"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N° MÁXIMO DE CASAS DECIMAIS APÓS A VÍRGULA</w:t>
            </w:r>
          </w:p>
        </w:tc>
        <w:tc>
          <w:tcPr>
            <w:tcW w:w="4118"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2</w:t>
            </w:r>
          </w:p>
        </w:tc>
      </w:tr>
      <w:tr w:rsidR="007A5D7F" w:rsidRPr="00944243" w:rsidTr="0072348E">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V. LOCAIS DE PUBLICAÇÃO</w:t>
            </w:r>
          </w:p>
        </w:tc>
      </w:tr>
      <w:tr w:rsidR="007A5D7F" w:rsidRPr="00944243" w:rsidTr="0072348E">
        <w:trPr>
          <w:trHeight w:val="139"/>
        </w:trPr>
        <w:tc>
          <w:tcPr>
            <w:tcW w:w="882"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JORNAL DE GRANDE CIRCULAÇÃO LOCAL</w:t>
            </w:r>
          </w:p>
        </w:tc>
        <w:tc>
          <w:tcPr>
            <w:tcW w:w="4118"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Jornal Tribuna do Interior</w:t>
            </w:r>
          </w:p>
        </w:tc>
      </w:tr>
      <w:tr w:rsidR="007A5D7F" w:rsidRPr="00944243" w:rsidTr="0072348E">
        <w:trPr>
          <w:trHeight w:val="139"/>
        </w:trPr>
        <w:tc>
          <w:tcPr>
            <w:tcW w:w="882"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DIÁRIO OFICIAL DO MUNICÍPIO</w:t>
            </w:r>
          </w:p>
        </w:tc>
        <w:tc>
          <w:tcPr>
            <w:tcW w:w="4118"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Diário Oficial Eletrônico</w:t>
            </w:r>
          </w:p>
        </w:tc>
      </w:tr>
      <w:tr w:rsidR="007A5D7F" w:rsidRPr="00944243" w:rsidTr="0072348E">
        <w:trPr>
          <w:trHeight w:val="162"/>
        </w:trPr>
        <w:tc>
          <w:tcPr>
            <w:tcW w:w="882"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lastRenderedPageBreak/>
              <w:t>PORTAL DE TRANSPARÊNCIA</w:t>
            </w:r>
          </w:p>
        </w:tc>
        <w:tc>
          <w:tcPr>
            <w:tcW w:w="4118"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https://farol.oxy.elotech.com.br/portaltransparencia/</w:t>
            </w:r>
          </w:p>
        </w:tc>
      </w:tr>
      <w:tr w:rsidR="007A5D7F" w:rsidRPr="00944243" w:rsidTr="0072348E">
        <w:trPr>
          <w:trHeight w:val="199"/>
        </w:trPr>
        <w:tc>
          <w:tcPr>
            <w:tcW w:w="882"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MURAL DE LICITAÇÕES DO TCE</w:t>
            </w:r>
          </w:p>
        </w:tc>
        <w:tc>
          <w:tcPr>
            <w:tcW w:w="4118"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https://servicos.tce.pr.gov.br/TCEPR/Municipal/AML/ConsultarProcessoCompraWeb.aspx</w:t>
            </w:r>
          </w:p>
        </w:tc>
      </w:tr>
      <w:tr w:rsidR="007A5D7F" w:rsidRPr="00944243" w:rsidTr="0072348E">
        <w:trPr>
          <w:trHeight w:val="222"/>
        </w:trPr>
        <w:tc>
          <w:tcPr>
            <w:tcW w:w="882"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PORTAL NACIONAL DE CONTRATAÇÕES PÚBLICAS - PNCP (INTEIRO TEOR)</w:t>
            </w:r>
          </w:p>
        </w:tc>
        <w:tc>
          <w:tcPr>
            <w:tcW w:w="4118"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https://pncp.gov.br/app/editais?q=&amp;status=recebendo_proposta&amp;pagina=1</w:t>
            </w:r>
          </w:p>
        </w:tc>
      </w:tr>
      <w:tr w:rsidR="007A5D7F" w:rsidRPr="00944243" w:rsidTr="0072348E">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VI. SOBRE AS DISPOSIÇÕES DA LEI COMPLEMENTAR 123/2006</w:t>
            </w:r>
          </w:p>
        </w:tc>
      </w:tr>
      <w:tr w:rsidR="007A5D7F" w:rsidRPr="00944243" w:rsidTr="0072348E">
        <w:trPr>
          <w:trHeight w:val="180"/>
        </w:trPr>
        <w:tc>
          <w:tcPr>
            <w:tcW w:w="882"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BENEFÍCIO MPE'S</w:t>
            </w:r>
          </w:p>
        </w:tc>
        <w:tc>
          <w:tcPr>
            <w:tcW w:w="4118"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certame destinado à ampla participação, assegurado o critério de desempate para ME e EPP</w:t>
            </w:r>
          </w:p>
        </w:tc>
      </w:tr>
      <w:tr w:rsidR="007A5D7F" w:rsidRPr="00944243" w:rsidTr="0072348E">
        <w:trPr>
          <w:trHeight w:val="102"/>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VII. LIMITAÇÃO GEOGRÁFICA</w:t>
            </w:r>
          </w:p>
        </w:tc>
      </w:tr>
      <w:tr w:rsidR="007A5D7F" w:rsidRPr="00944243" w:rsidTr="0072348E">
        <w:trPr>
          <w:trHeight w:val="102"/>
        </w:trPr>
        <w:tc>
          <w:tcPr>
            <w:tcW w:w="882"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LIMITAÇÃO GEOGRÁFICA</w:t>
            </w:r>
          </w:p>
        </w:tc>
        <w:tc>
          <w:tcPr>
            <w:tcW w:w="4118"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w:t>
            </w:r>
          </w:p>
        </w:tc>
      </w:tr>
      <w:tr w:rsidR="007A5D7F" w:rsidRPr="00944243" w:rsidTr="0072348E">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VIII. REGULAMENTOS APLICÁVEIS</w:t>
            </w:r>
          </w:p>
        </w:tc>
      </w:tr>
      <w:tr w:rsidR="007A5D7F" w:rsidRPr="00944243" w:rsidTr="0072348E">
        <w:trPr>
          <w:trHeight w:val="222"/>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Decreto n° 1970/2023</w:t>
            </w:r>
          </w:p>
        </w:tc>
      </w:tr>
      <w:tr w:rsidR="007A5D7F" w:rsidRPr="00944243" w:rsidTr="0072348E">
        <w:trPr>
          <w:trHeight w:val="139"/>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Sobre a fase preparatória</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Decreto n° 1971/2023</w:t>
            </w:r>
          </w:p>
        </w:tc>
      </w:tr>
      <w:tr w:rsidR="007A5D7F" w:rsidRPr="00944243" w:rsidTr="0072348E">
        <w:trPr>
          <w:trHeight w:val="180"/>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Sobre o critério de julgamento por menor preço ou maior desconto, na forma eletrônica</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Decreto n° 1972/2023</w:t>
            </w:r>
          </w:p>
        </w:tc>
      </w:tr>
      <w:tr w:rsidR="007A5D7F" w:rsidRPr="00944243" w:rsidTr="0072348E">
        <w:trPr>
          <w:trHeight w:val="180"/>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Sobre o enquadramento de bens nas categorias comum, especial e de luxo</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Decreto n° 1974/2023</w:t>
            </w:r>
          </w:p>
        </w:tc>
      </w:tr>
      <w:tr w:rsidR="007A5D7F" w:rsidRPr="00944243" w:rsidTr="0072348E">
        <w:trPr>
          <w:trHeight w:val="180"/>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Decreto n° 1976/2023</w:t>
            </w:r>
          </w:p>
        </w:tc>
      </w:tr>
      <w:tr w:rsidR="007A5D7F" w:rsidRPr="00944243" w:rsidTr="0072348E">
        <w:trPr>
          <w:trHeight w:val="222"/>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Decreto n° 1977/2023</w:t>
            </w:r>
          </w:p>
        </w:tc>
      </w:tr>
      <w:tr w:rsidR="007A5D7F" w:rsidRPr="00944243" w:rsidTr="0072348E">
        <w:trPr>
          <w:trHeight w:val="139"/>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Sobre o sistema de registro de preços</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Decreto n° 1978/2023</w:t>
            </w:r>
          </w:p>
        </w:tc>
      </w:tr>
      <w:tr w:rsidR="007A5D7F" w:rsidRPr="00944243" w:rsidTr="0072348E">
        <w:trPr>
          <w:trHeight w:val="222"/>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kern w:val="0"/>
                <w:sz w:val="24"/>
                <w:szCs w:val="24"/>
                <w:lang w:eastAsia="pt-BR"/>
                <w14:ligatures w14:val="none"/>
              </w:rPr>
            </w:pPr>
            <w:r w:rsidRPr="00944243">
              <w:rPr>
                <w:rFonts w:ascii="Arial" w:eastAsia="Times New Roman" w:hAnsi="Arial" w:cs="Arial"/>
                <w:kern w:val="0"/>
                <w:sz w:val="24"/>
                <w:szCs w:val="24"/>
                <w:lang w:eastAsia="pt-BR"/>
                <w14:ligatures w14:val="none"/>
              </w:rPr>
              <w:t>Sobre a abrangência dos termos "local" e "regional" referente à participação de microempresas ou empresas de pequeno porte</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Decreto n° 2031/2023</w:t>
            </w:r>
          </w:p>
        </w:tc>
      </w:tr>
      <w:tr w:rsidR="007A5D7F" w:rsidRPr="00944243" w:rsidTr="0072348E">
        <w:trPr>
          <w:trHeight w:val="139"/>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IX. DISPOSIÇÕES ESPECÍFICAS SOBRE O REGISTRO DE PREÇOS</w:t>
            </w:r>
          </w:p>
        </w:tc>
      </w:tr>
      <w:tr w:rsidR="007A5D7F" w:rsidRPr="00944243" w:rsidTr="0072348E">
        <w:trPr>
          <w:trHeight w:val="162"/>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Especificidades da licitação e de seu objeto</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Vide tópico regulamento geral do certame</w:t>
            </w:r>
          </w:p>
        </w:tc>
      </w:tr>
      <w:tr w:rsidR="007A5D7F" w:rsidRPr="00944243" w:rsidTr="0072348E">
        <w:trPr>
          <w:trHeight w:val="199"/>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Quantidade máxima de cada item que poderá ser adquirida</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é a prevista na coluna "qtde.", no adendo do termo de referência</w:t>
            </w:r>
          </w:p>
        </w:tc>
      </w:tr>
      <w:tr w:rsidR="007A5D7F" w:rsidRPr="00944243" w:rsidTr="0072348E">
        <w:trPr>
          <w:trHeight w:val="259"/>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Quantidade mínima a ser cotada</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equivale à quantidade total prevista na coluna 'qtde.' do adendo do termo de referência (não permitido cotar quantidade inferior neste certame)</w:t>
            </w:r>
          </w:p>
        </w:tc>
      </w:tr>
      <w:tr w:rsidR="007A5D7F" w:rsidRPr="00944243" w:rsidTr="0072348E">
        <w:trPr>
          <w:trHeight w:val="162"/>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Possibilidade de prever preços diferentes</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se aplica neste certame</w:t>
            </w:r>
          </w:p>
        </w:tc>
      </w:tr>
      <w:tr w:rsidR="007A5D7F" w:rsidRPr="00944243" w:rsidTr="0072348E">
        <w:trPr>
          <w:trHeight w:val="222"/>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Possibilidade de o licitante oferecer ou não proposta em quantitativo inferior ao máximo previsto no edital</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se aplica neste certame</w:t>
            </w:r>
          </w:p>
        </w:tc>
      </w:tr>
      <w:tr w:rsidR="007A5D7F" w:rsidRPr="00944243" w:rsidTr="0072348E">
        <w:trPr>
          <w:trHeight w:val="120"/>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Critério de julgamento </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Menor preço</w:t>
            </w:r>
          </w:p>
        </w:tc>
      </w:tr>
      <w:tr w:rsidR="007A5D7F" w:rsidRPr="00944243" w:rsidTr="0072348E">
        <w:trPr>
          <w:trHeight w:val="180"/>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Condições para alteração de preços registrados</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Vide subseção V do Decreto n° Decreto n° 1978/2023</w:t>
            </w:r>
          </w:p>
        </w:tc>
      </w:tr>
      <w:tr w:rsidR="007A5D7F" w:rsidRPr="00944243" w:rsidTr="0072348E">
        <w:trPr>
          <w:trHeight w:val="162"/>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Registro de mais de um fornecedor (cadastro de reserva)</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Vide item 14.7 do edital</w:t>
            </w:r>
          </w:p>
        </w:tc>
      </w:tr>
      <w:tr w:rsidR="007A5D7F" w:rsidRPr="00944243" w:rsidTr="0072348E">
        <w:trPr>
          <w:trHeight w:val="240"/>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kern w:val="0"/>
                <w:sz w:val="24"/>
                <w:szCs w:val="24"/>
                <w:lang w:eastAsia="pt-BR"/>
                <w14:ligatures w14:val="none"/>
              </w:rPr>
            </w:pPr>
            <w:r w:rsidRPr="00944243">
              <w:rPr>
                <w:rFonts w:ascii="Arial" w:eastAsia="Times New Roman" w:hAnsi="Arial" w:cs="Arial"/>
                <w:kern w:val="0"/>
                <w:sz w:val="24"/>
                <w:szCs w:val="24"/>
                <w:lang w:eastAsia="pt-BR"/>
                <w14:ligatures w14:val="none"/>
              </w:rPr>
              <w:lastRenderedPageBreak/>
              <w:t>Hipóteses de cancelamento da ata de registro de preços e suas consequências</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Vide item 13 da minuta da ARP e arts. 17 a 19 do Decreto n° Decreto n° 1978/2023</w:t>
            </w:r>
          </w:p>
        </w:tc>
      </w:tr>
      <w:tr w:rsidR="007A5D7F" w:rsidRPr="00944243" w:rsidTr="0072348E">
        <w:trPr>
          <w:trHeight w:val="199"/>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Indicação limitada a unidades de contratação, sem indicação do total a ser adquirido</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se aplica neste certame</w:t>
            </w:r>
          </w:p>
        </w:tc>
      </w:tr>
      <w:tr w:rsidR="007A5D7F" w:rsidRPr="00944243" w:rsidTr="0072348E">
        <w:trPr>
          <w:trHeight w:val="180"/>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Atualização periódica dos preços registrados</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Vide subseção V do Decreto n° Decreto n° 1978/2023</w:t>
            </w:r>
          </w:p>
        </w:tc>
      </w:tr>
      <w:tr w:rsidR="007A5D7F" w:rsidRPr="00944243" w:rsidTr="0072348E">
        <w:trPr>
          <w:trHeight w:val="139"/>
        </w:trPr>
        <w:tc>
          <w:tcPr>
            <w:tcW w:w="301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Período de validade do registro de preços</w:t>
            </w:r>
          </w:p>
        </w:tc>
        <w:tc>
          <w:tcPr>
            <w:tcW w:w="1986"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ano sem prorrogação</w:t>
            </w:r>
          </w:p>
        </w:tc>
      </w:tr>
      <w:tr w:rsidR="007A5D7F" w:rsidRPr="00944243" w:rsidTr="0072348E">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REGULAMENTO GERAL DO CERTAME</w:t>
            </w:r>
          </w:p>
        </w:tc>
      </w:tr>
      <w:tr w:rsidR="007A5D7F" w:rsidRPr="00944243" w:rsidTr="0072348E">
        <w:trPr>
          <w:trHeight w:val="342"/>
        </w:trPr>
        <w:tc>
          <w:tcPr>
            <w:tcW w:w="5000"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7A5D7F" w:rsidRPr="00944243" w:rsidTr="0072348E">
        <w:trPr>
          <w:trHeight w:val="342"/>
        </w:trPr>
        <w:tc>
          <w:tcPr>
            <w:tcW w:w="5000"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7A5D7F" w:rsidRPr="00944243" w:rsidTr="0072348E">
        <w:trPr>
          <w:trHeight w:val="379"/>
        </w:trPr>
        <w:tc>
          <w:tcPr>
            <w:tcW w:w="5000"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objetivo do presente certame é a escolha da proposta mais vantajosa para Fornecimentos de Fornecimento de uniformes destinados aos alunos municipais, servidores, campanhas e eventos promovidos pelo município, conforme descrito detalhadamente no termo de referência, que se regerá pelas seguintes regras:</w:t>
            </w:r>
          </w:p>
        </w:tc>
      </w:tr>
      <w:tr w:rsidR="007A5D7F" w:rsidRPr="00944243" w:rsidTr="0072348E">
        <w:trPr>
          <w:trHeight w:val="120"/>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1.  </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lang w:eastAsia="pt-BR"/>
                <w14:ligatures w14:val="none"/>
              </w:rPr>
            </w:pPr>
            <w:r w:rsidRPr="00944243">
              <w:rPr>
                <w:rFonts w:ascii="Arial" w:eastAsia="Times New Roman" w:hAnsi="Arial" w:cs="Arial"/>
                <w:b/>
                <w:bCs/>
                <w:color w:val="000000"/>
                <w:kern w:val="0"/>
                <w:lang w:eastAsia="pt-BR"/>
                <w14:ligatures w14:val="none"/>
              </w:rPr>
              <w:t>DOS ELEMENTOS INSTRUTORES DO CERTAME</w:t>
            </w:r>
          </w:p>
        </w:tc>
      </w:tr>
      <w:tr w:rsidR="007A5D7F" w:rsidRPr="00944243" w:rsidTr="0072348E">
        <w:trPr>
          <w:trHeight w:val="1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regulamento geral do certame é composto pelo presente edital os seguintes anexos, que o integram:</w:t>
            </w:r>
          </w:p>
        </w:tc>
      </w:tr>
      <w:tr w:rsidR="007A5D7F" w:rsidRPr="00944243" w:rsidTr="0072348E">
        <w:trPr>
          <w:trHeight w:val="102"/>
        </w:trPr>
        <w:tc>
          <w:tcPr>
            <w:tcW w:w="285" w:type="pct"/>
            <w:gridSpan w:val="2"/>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item</w:t>
            </w:r>
          </w:p>
        </w:tc>
        <w:tc>
          <w:tcPr>
            <w:tcW w:w="3454"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 xml:space="preserve">elemento </w:t>
            </w:r>
          </w:p>
        </w:tc>
        <w:tc>
          <w:tcPr>
            <w:tcW w:w="1260" w:type="pct"/>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localização</w:t>
            </w:r>
          </w:p>
        </w:tc>
      </w:tr>
      <w:tr w:rsidR="007A5D7F" w:rsidRPr="00944243" w:rsidTr="0072348E">
        <w:trPr>
          <w:trHeight w:val="120"/>
        </w:trPr>
        <w:tc>
          <w:tcPr>
            <w:tcW w:w="285" w:type="pct"/>
            <w:gridSpan w:val="2"/>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1.1.1</w:t>
            </w:r>
          </w:p>
        </w:tc>
        <w:tc>
          <w:tcPr>
            <w:tcW w:w="3454"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Termo de referência</w:t>
            </w:r>
          </w:p>
        </w:tc>
        <w:tc>
          <w:tcPr>
            <w:tcW w:w="1260" w:type="pct"/>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Anexo I</w:t>
            </w:r>
          </w:p>
        </w:tc>
      </w:tr>
      <w:tr w:rsidR="007A5D7F" w:rsidRPr="00944243" w:rsidTr="0072348E">
        <w:trPr>
          <w:trHeight w:val="162"/>
        </w:trPr>
        <w:tc>
          <w:tcPr>
            <w:tcW w:w="285" w:type="pct"/>
            <w:gridSpan w:val="2"/>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1.1.2</w:t>
            </w:r>
          </w:p>
        </w:tc>
        <w:tc>
          <w:tcPr>
            <w:tcW w:w="3454"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Minuta de Ata de Registro de Preços (ARP) e Minuta de Contrato</w:t>
            </w:r>
          </w:p>
        </w:tc>
        <w:tc>
          <w:tcPr>
            <w:tcW w:w="1260" w:type="pct"/>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Anexo II</w:t>
            </w:r>
          </w:p>
        </w:tc>
      </w:tr>
      <w:tr w:rsidR="007A5D7F" w:rsidRPr="00944243" w:rsidTr="0072348E">
        <w:trPr>
          <w:trHeight w:val="139"/>
        </w:trPr>
        <w:tc>
          <w:tcPr>
            <w:tcW w:w="285" w:type="pct"/>
            <w:gridSpan w:val="2"/>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1.1.3</w:t>
            </w:r>
          </w:p>
        </w:tc>
        <w:tc>
          <w:tcPr>
            <w:tcW w:w="3454"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Modelo de procuração, declarações e diversos</w:t>
            </w:r>
          </w:p>
        </w:tc>
        <w:tc>
          <w:tcPr>
            <w:tcW w:w="1260" w:type="pct"/>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Anexo III</w:t>
            </w:r>
          </w:p>
        </w:tc>
      </w:tr>
      <w:tr w:rsidR="007A5D7F" w:rsidRPr="00944243" w:rsidTr="0072348E">
        <w:trPr>
          <w:trHeight w:val="120"/>
        </w:trPr>
        <w:tc>
          <w:tcPr>
            <w:tcW w:w="285" w:type="pct"/>
            <w:gridSpan w:val="2"/>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1.1.4</w:t>
            </w:r>
          </w:p>
        </w:tc>
        <w:tc>
          <w:tcPr>
            <w:tcW w:w="3454"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Modelo de proposta ajustada</w:t>
            </w:r>
          </w:p>
        </w:tc>
        <w:tc>
          <w:tcPr>
            <w:tcW w:w="1260" w:type="pct"/>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Anexo IV</w:t>
            </w:r>
          </w:p>
        </w:tc>
      </w:tr>
      <w:tr w:rsidR="007A5D7F" w:rsidRPr="00944243" w:rsidTr="0072348E">
        <w:trPr>
          <w:trHeight w:val="10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2.</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PARTICIPAÇÃO NO CERTAME</w:t>
            </w:r>
          </w:p>
        </w:tc>
      </w:tr>
      <w:tr w:rsidR="007A5D7F" w:rsidRPr="00944243" w:rsidTr="0072348E">
        <w:trPr>
          <w:trHeight w:val="40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A participação no certame se dará por acesso ao sistema eletrônico. Os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7A5D7F" w:rsidRPr="00944243" w:rsidTr="0072348E">
        <w:trPr>
          <w:trHeight w:val="4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Caberá ao Licitante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Licitantes, atender aos procedimentos previstos no Manual do Sistema disponível no site https://bll.org.br/.</w:t>
            </w:r>
          </w:p>
        </w:tc>
      </w:tr>
      <w:tr w:rsidR="007A5D7F" w:rsidRPr="00944243" w:rsidTr="0072348E">
        <w:trPr>
          <w:trHeight w:val="4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7A5D7F" w:rsidRPr="00944243" w:rsidTr="0072348E">
        <w:trPr>
          <w:trHeight w:val="13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Poderão participar deste certame os interessados que:</w:t>
            </w:r>
          </w:p>
        </w:tc>
      </w:tr>
      <w:tr w:rsidR="007A5D7F" w:rsidRPr="00944243" w:rsidTr="0072348E">
        <w:trPr>
          <w:trHeight w:val="1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ramo de atividade constante nos seus atos constitutivos seja compatível com o objeto desta licitação</w:t>
            </w:r>
          </w:p>
        </w:tc>
      </w:tr>
      <w:tr w:rsidR="007A5D7F" w:rsidRPr="00944243" w:rsidTr="0072348E">
        <w:trPr>
          <w:trHeight w:val="2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II.</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Esteja devidamente cadastradas junto ao Sistema https://bll.org.br/ até no mínimo uma hora antes do horário fixado no edital para o recebimento das propostas.</w:t>
            </w:r>
          </w:p>
        </w:tc>
      </w:tr>
      <w:tr w:rsidR="007A5D7F" w:rsidRPr="00944243" w:rsidTr="0072348E">
        <w:trPr>
          <w:trHeight w:val="12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2.5.</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poderá participar do certame:</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bookmarkStart w:id="0" w:name="RANGE!A917"/>
            <w:r w:rsidRPr="00944243">
              <w:rPr>
                <w:rFonts w:ascii="Arial" w:eastAsia="Times New Roman" w:hAnsi="Arial" w:cs="Arial"/>
                <w:color w:val="000000"/>
                <w:kern w:val="0"/>
                <w:sz w:val="16"/>
                <w:szCs w:val="16"/>
                <w:lang w:eastAsia="pt-BR"/>
                <w14:ligatures w14:val="none"/>
              </w:rPr>
              <w:t>2.5.1</w:t>
            </w:r>
            <w:bookmarkEnd w:id="0"/>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7A5D7F" w:rsidRPr="00944243" w:rsidTr="0072348E">
        <w:trPr>
          <w:trHeight w:val="43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2.5.2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7A5D7F" w:rsidRPr="00944243" w:rsidTr="0072348E">
        <w:trPr>
          <w:trHeight w:val="22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2.5.3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Pessoas jurídicas controladoras, controladas ou coligadas, nos termos da Lei nº 6.404, de 15 de dezembro de 1976, concorrendo entre si;</w:t>
            </w:r>
          </w:p>
        </w:tc>
      </w:tr>
      <w:tr w:rsidR="007A5D7F" w:rsidRPr="00944243" w:rsidTr="0072348E">
        <w:trPr>
          <w:trHeight w:val="37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2.5.4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7A5D7F" w:rsidRPr="00944243" w:rsidTr="0072348E">
        <w:trPr>
          <w:trHeight w:val="34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bookmarkStart w:id="1" w:name="RANGE!A921"/>
            <w:r w:rsidRPr="00944243">
              <w:rPr>
                <w:rFonts w:ascii="Arial" w:eastAsia="Times New Roman" w:hAnsi="Arial" w:cs="Arial"/>
                <w:color w:val="000000"/>
                <w:kern w:val="0"/>
                <w:sz w:val="16"/>
                <w:szCs w:val="16"/>
                <w:lang w:eastAsia="pt-BR"/>
                <w14:ligatures w14:val="none"/>
              </w:rPr>
              <w:t>2.5.5</w:t>
            </w:r>
            <w:bookmarkEnd w:id="1"/>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7A5D7F" w:rsidRPr="00944243" w:rsidTr="0072348E">
        <w:trPr>
          <w:trHeight w:val="42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2.5.6</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7A5D7F" w:rsidRPr="00944243" w:rsidTr="0072348E">
        <w:trPr>
          <w:trHeight w:val="2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2.5.7</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Estrangeiros que não tenham representação legal no Brasil com poderes expressos para receber citação e responder administrativa ou judicialmente</w:t>
            </w:r>
          </w:p>
        </w:tc>
      </w:tr>
      <w:tr w:rsidR="007A5D7F" w:rsidRPr="00944243" w:rsidTr="0072348E">
        <w:trPr>
          <w:trHeight w:val="43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2.5.8</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7A5D7F" w:rsidRPr="00944243" w:rsidTr="0072348E">
        <w:trPr>
          <w:trHeight w:val="2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2.5.9</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Quem estiver sob falência, concurso de credores, em processo de recuperação judicial, dissolução ou liquidação, bem como as pessoas físicas sob insolvência;</w:t>
            </w:r>
          </w:p>
        </w:tc>
      </w:tr>
      <w:tr w:rsidR="007A5D7F" w:rsidRPr="00944243" w:rsidTr="0072348E">
        <w:trPr>
          <w:trHeight w:val="139"/>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2.6</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verificação das condições de participação</w:t>
            </w:r>
          </w:p>
        </w:tc>
      </w:tr>
      <w:tr w:rsidR="007A5D7F" w:rsidRPr="00944243" w:rsidTr="0072348E">
        <w:trPr>
          <w:trHeight w:val="40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2.6.1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7A5D7F" w:rsidRPr="00944243" w:rsidTr="0072348E">
        <w:trPr>
          <w:trHeight w:val="3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2.6.2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7A5D7F" w:rsidRPr="00944243" w:rsidTr="0072348E">
        <w:trPr>
          <w:trHeight w:val="31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2.6.3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7A5D7F" w:rsidRPr="00944243" w:rsidTr="0072348E">
        <w:trPr>
          <w:trHeight w:val="1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2.6.4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tentativa de burla será verificada por meio dos vínculos societários, linhas de fornecimento similares, dentre outros.</w:t>
            </w:r>
          </w:p>
        </w:tc>
      </w:tr>
      <w:tr w:rsidR="007A5D7F" w:rsidRPr="00944243" w:rsidTr="0072348E">
        <w:trPr>
          <w:trHeight w:val="1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2.6.5</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Constatada a existência de sanção, o licitante será reputado inabilitado, por falta de condição de participação.</w:t>
            </w:r>
          </w:p>
        </w:tc>
      </w:tr>
      <w:tr w:rsidR="007A5D7F" w:rsidRPr="00944243" w:rsidTr="0072348E">
        <w:trPr>
          <w:trHeight w:val="1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2.6.6</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Caso atendidas as condições de participação, será iniciado o procedimento de habilitação.</w:t>
            </w:r>
          </w:p>
        </w:tc>
      </w:tr>
      <w:tr w:rsidR="007A5D7F" w:rsidRPr="00944243" w:rsidTr="0072348E">
        <w:trPr>
          <w:trHeight w:val="120"/>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2.7</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participação em consórcio</w:t>
            </w:r>
          </w:p>
        </w:tc>
      </w:tr>
      <w:tr w:rsidR="007A5D7F" w:rsidRPr="00944243" w:rsidTr="0072348E">
        <w:trPr>
          <w:trHeight w:val="130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2.7.1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944243">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944243">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944243">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944243">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944243">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944243">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944243">
              <w:rPr>
                <w:rFonts w:ascii="Arial" w:eastAsia="Times New Roman" w:hAnsi="Arial" w:cs="Arial"/>
                <w:color w:val="000000"/>
                <w:kern w:val="0"/>
                <w:sz w:val="24"/>
                <w:szCs w:val="24"/>
                <w:lang w:eastAsia="pt-BR"/>
                <w14:ligatures w14:val="none"/>
              </w:rPr>
              <w:br/>
              <w:t>f) É de responsabilidade solidária dos integrantes pelos atos praticados em consórcio, tanto na fase de licitação quanto na de execução do contrato.</w:t>
            </w:r>
          </w:p>
        </w:tc>
      </w:tr>
      <w:tr w:rsidR="007A5D7F" w:rsidRPr="00944243" w:rsidTr="0072348E">
        <w:trPr>
          <w:trHeight w:val="120"/>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xml:space="preserve">3. </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DO CREDENCIAMENTO NO SISTEMA</w:t>
            </w:r>
          </w:p>
        </w:tc>
      </w:tr>
      <w:tr w:rsidR="007A5D7F" w:rsidRPr="00944243" w:rsidTr="0072348E">
        <w:trPr>
          <w:trHeight w:val="31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3.1</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7A5D7F" w:rsidRPr="00944243" w:rsidTr="0072348E">
        <w:trPr>
          <w:trHeight w:val="36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3.2</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7A5D7F" w:rsidRPr="00944243" w:rsidTr="0072348E">
        <w:trPr>
          <w:trHeight w:val="4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3.3</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7A5D7F" w:rsidRPr="00944243" w:rsidTr="0072348E">
        <w:trPr>
          <w:trHeight w:val="42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3.4</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7A5D7F" w:rsidRPr="00944243" w:rsidTr="0072348E">
        <w:trPr>
          <w:trHeight w:val="1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3.4.1.</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aplicável, em razão de se tratar de procedimento com participação exclusiva de Pessoa física</w:t>
            </w:r>
          </w:p>
        </w:tc>
      </w:tr>
      <w:tr w:rsidR="007A5D7F" w:rsidRPr="00944243" w:rsidTr="0072348E">
        <w:trPr>
          <w:trHeight w:val="16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3.5</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Responsabilidade relacionadas ao uso do sistema BLL - Compras</w:t>
            </w:r>
          </w:p>
        </w:tc>
      </w:tr>
      <w:tr w:rsidR="007A5D7F" w:rsidRPr="00944243" w:rsidTr="0072348E">
        <w:trPr>
          <w:trHeight w:val="499"/>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3.5.1</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7A5D7F" w:rsidRPr="00944243" w:rsidTr="0072348E">
        <w:trPr>
          <w:trHeight w:val="420"/>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bookmarkStart w:id="2" w:name="RANGE!A946"/>
            <w:r w:rsidRPr="00944243">
              <w:rPr>
                <w:rFonts w:ascii="Arial" w:eastAsia="Times New Roman" w:hAnsi="Arial" w:cs="Arial"/>
                <w:color w:val="000000"/>
                <w:kern w:val="0"/>
                <w:sz w:val="16"/>
                <w:szCs w:val="16"/>
                <w:lang w:eastAsia="pt-BR"/>
                <w14:ligatures w14:val="none"/>
              </w:rPr>
              <w:t>3.5.2</w:t>
            </w:r>
            <w:bookmarkEnd w:id="2"/>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7A5D7F" w:rsidRPr="00944243" w:rsidTr="0072348E">
        <w:trPr>
          <w:trHeight w:val="199"/>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bookmarkStart w:id="3" w:name="RANGE!A947"/>
            <w:r w:rsidRPr="00944243">
              <w:rPr>
                <w:rFonts w:ascii="Arial" w:eastAsia="Times New Roman" w:hAnsi="Arial" w:cs="Arial"/>
                <w:color w:val="000000"/>
                <w:kern w:val="0"/>
                <w:sz w:val="16"/>
                <w:szCs w:val="16"/>
                <w:lang w:eastAsia="pt-BR"/>
                <w14:ligatures w14:val="none"/>
              </w:rPr>
              <w:t>3.5.3</w:t>
            </w:r>
            <w:bookmarkEnd w:id="3"/>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não observância do disposto no subitem anterior poderá ensejar desclassificação no momento da habilitação.</w:t>
            </w:r>
          </w:p>
        </w:tc>
      </w:tr>
      <w:tr w:rsidR="007A5D7F" w:rsidRPr="00944243" w:rsidTr="0072348E">
        <w:trPr>
          <w:trHeight w:val="139"/>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3.6</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Regras sobre o credenciamento aplicáveis às MPE's</w:t>
            </w:r>
          </w:p>
        </w:tc>
      </w:tr>
      <w:tr w:rsidR="007A5D7F" w:rsidRPr="00944243" w:rsidTr="0072348E">
        <w:trPr>
          <w:trHeight w:val="300"/>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3.6.1</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Se o licitante pretender usufruir dos benefícios previstos na Lei Complementar 123/06, quando do cadastramento da proposta inicial de preço no sistema BLL - Compras, deverá OBRIGATORIAMENTE assinalar a opção 'MPE's. </w:t>
            </w:r>
          </w:p>
        </w:tc>
      </w:tr>
      <w:tr w:rsidR="007A5D7F" w:rsidRPr="00944243" w:rsidTr="0072348E">
        <w:trPr>
          <w:trHeight w:val="40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3.6.2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será aplicado as disposições da Lei Complementar nº 123, de 14 de dezembro de 2006, nos termos do art. 4°, §1°, I, no caso de aquisição de bens ou contratação de serviços em geral, ao item cujo valor estimado for superior à receita bruta máxima admitida para fins de enquadramento como empresa de pequeno porte.</w:t>
            </w:r>
          </w:p>
        </w:tc>
      </w:tr>
      <w:tr w:rsidR="007A5D7F" w:rsidRPr="00944243" w:rsidTr="0072348E">
        <w:trPr>
          <w:trHeight w:val="139"/>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4.</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APRESENTAÇÃO DA PROPOSTA E DOS DOCUMENTOS</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ingresso na licitação se dará exclusivamente por meio do sistema eletrônico, conforme o critério de julgamento adotado neste Edital, até a data e o horário estabelecidos para abertura da sessão pública.</w:t>
            </w:r>
          </w:p>
        </w:tc>
      </w:tr>
      <w:tr w:rsidR="007A5D7F" w:rsidRPr="00944243" w:rsidTr="0072348E">
        <w:trPr>
          <w:trHeight w:val="1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 cadastramento da proposta inicial, o licitante declarará, em campo próprio do sistema, que:</w:t>
            </w:r>
          </w:p>
        </w:tc>
      </w:tr>
      <w:tr w:rsidR="007A5D7F" w:rsidRPr="00944243" w:rsidTr="0072348E">
        <w:trPr>
          <w:trHeight w:val="55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4.2.1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7A5D7F" w:rsidRPr="00944243" w:rsidTr="0072348E">
        <w:trPr>
          <w:trHeight w:val="3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4.2.2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4.2.3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possui, em sua cadeia produtiva, empregados executando trabalho degradante ou forçado, observando o disposto nos incisos III e IV do art. 1º e no inciso III do art. 5º da Constituição Federal;</w:t>
            </w:r>
          </w:p>
        </w:tc>
      </w:tr>
      <w:tr w:rsidR="007A5D7F" w:rsidRPr="00944243" w:rsidTr="0072348E">
        <w:trPr>
          <w:trHeight w:val="2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4.2.4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w:t>
            </w:r>
          </w:p>
        </w:tc>
      </w:tr>
      <w:tr w:rsidR="007A5D7F" w:rsidRPr="00944243" w:rsidTr="0072348E">
        <w:trPr>
          <w:trHeight w:val="25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licitante organizado em cooperativa deverá declarar, ainda, em campo próprio do sistema eletrônico, que cumpre os requisitos estabelecidos no artigo 16 da Lei nº 14.133, de 2021.</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4.4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7A5D7F" w:rsidRPr="00944243" w:rsidTr="0072348E">
        <w:trPr>
          <w:trHeight w:val="40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4.4.1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7A5D7F" w:rsidRPr="00944243" w:rsidTr="0072348E">
        <w:trPr>
          <w:trHeight w:val="25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4.4.2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 item exclusivo para participação de microempresas e empresas de pequeno porte, a assinalação do campo “não” impedirá o prosseguimento no certame, para aquele item;</w:t>
            </w:r>
          </w:p>
        </w:tc>
      </w:tr>
      <w:tr w:rsidR="007A5D7F" w:rsidRPr="00944243" w:rsidTr="0072348E">
        <w:trPr>
          <w:trHeight w:val="3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4.4.3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será aplicado o disposto nos arts. 42 a 49 da Lei Complementar nº 123/2006, ao item ou grupo cujo valor estimado for superior à receita bruta máxima admitida para fins de enquadramento como empresa de pequeno porte.</w:t>
            </w:r>
          </w:p>
        </w:tc>
      </w:tr>
      <w:tr w:rsidR="007A5D7F" w:rsidRPr="00944243" w:rsidTr="0072348E">
        <w:trPr>
          <w:trHeight w:val="22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4.5</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falsidade da declaração de que trata os itens 4.2 ao 4.4 sujeitará o licitante às sanções previstas na Lei nº 14.133, de 2021 e neste Edital.</w:t>
            </w:r>
          </w:p>
        </w:tc>
      </w:tr>
      <w:tr w:rsidR="007A5D7F" w:rsidRPr="00944243" w:rsidTr="0072348E">
        <w:trPr>
          <w:trHeight w:val="34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4.6</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tc>
      </w:tr>
      <w:tr w:rsidR="007A5D7F" w:rsidRPr="00944243" w:rsidTr="0072348E">
        <w:trPr>
          <w:trHeight w:val="3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4.7</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haverá ordem de classificação na etapa de apresentação da proposta e dos documentos de habilitação pelo licitante, o que ocorrerá somente após os procedimentos de abertura da sessão pública e da fase de envio de lances.</w:t>
            </w:r>
          </w:p>
        </w:tc>
      </w:tr>
      <w:tr w:rsidR="007A5D7F" w:rsidRPr="00944243" w:rsidTr="0072348E">
        <w:trPr>
          <w:trHeight w:val="25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4.8</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Serão disponibilizados para acesso público os documentos que compõem a proposta dos licitantes convocados para apresentação de propostas, após a fase de envio de lances.</w:t>
            </w:r>
          </w:p>
        </w:tc>
      </w:tr>
      <w:tr w:rsidR="007A5D7F" w:rsidRPr="00944243" w:rsidTr="0072348E">
        <w:trPr>
          <w:trHeight w:val="3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4.9</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4.9.1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7A5D7F" w:rsidRPr="00944243" w:rsidTr="0072348E">
        <w:trPr>
          <w:trHeight w:val="22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4.9.2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lances serão de envio automático pelo sistema, respeitado o valor final mínimo estabelecido e o intervalo de que trata o subitem acima.</w:t>
            </w:r>
          </w:p>
        </w:tc>
      </w:tr>
      <w:tr w:rsidR="007A5D7F" w:rsidRPr="00944243" w:rsidTr="0072348E">
        <w:trPr>
          <w:trHeight w:val="2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4.10</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valor final mínimo ou o percentual de desconto final máximo parametrizado no sistema poderá ser alterado pelo fornecedor durante a fase de disputa, sendo vedado:</w:t>
            </w:r>
          </w:p>
        </w:tc>
      </w:tr>
      <w:tr w:rsidR="007A5D7F" w:rsidRPr="00944243" w:rsidTr="0072348E">
        <w:trPr>
          <w:trHeight w:val="22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4.10.1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Valor superior a lance já registrado pelo fornecedor no sistema, quando adotado o critério de julgamento por menor preço; e</w:t>
            </w:r>
          </w:p>
        </w:tc>
      </w:tr>
      <w:tr w:rsidR="007A5D7F" w:rsidRPr="00944243" w:rsidTr="0072348E">
        <w:trPr>
          <w:trHeight w:val="22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4.10.2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Percentual de desconto inferior a lance já registrado pelo fornecedor no sistema, quando adotado o critério de julgamento por maior desconto</w:t>
            </w:r>
          </w:p>
        </w:tc>
      </w:tr>
      <w:tr w:rsidR="007A5D7F" w:rsidRPr="00944243" w:rsidTr="0072348E">
        <w:trPr>
          <w:trHeight w:val="36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4.11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7A5D7F" w:rsidRPr="00944243" w:rsidTr="0072348E">
        <w:trPr>
          <w:trHeight w:val="36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4.12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7A5D7F" w:rsidRPr="00944243" w:rsidTr="0072348E">
        <w:trPr>
          <w:trHeight w:val="25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4.13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licitante deverá comunicar imediatamente ao provedor do sistema qualquer acontecimento que possa comprometer o sigilo ou a segurança, para imediato bloqueio de acesso.</w:t>
            </w:r>
          </w:p>
        </w:tc>
      </w:tr>
      <w:tr w:rsidR="007A5D7F" w:rsidRPr="00944243" w:rsidTr="0072348E">
        <w:trPr>
          <w:trHeight w:val="10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5.</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DO PREENCHIMENTO DA PROPOSTA</w:t>
            </w:r>
          </w:p>
        </w:tc>
      </w:tr>
      <w:tr w:rsidR="007A5D7F" w:rsidRPr="00944243" w:rsidTr="0072348E">
        <w:trPr>
          <w:trHeight w:val="1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licitante deverá enviar sua proposta mediante o preenchimento, no sistema eletrônico, dos seguintes campos:</w:t>
            </w:r>
          </w:p>
        </w:tc>
      </w:tr>
      <w:tr w:rsidR="007A5D7F" w:rsidRPr="00944243" w:rsidTr="0072348E">
        <w:trPr>
          <w:trHeight w:val="1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Valor unitário e total do item/grupo ou percentual de desconto, conforme estabelecido no edital;</w:t>
            </w:r>
          </w:p>
        </w:tc>
      </w:tr>
      <w:tr w:rsidR="007A5D7F" w:rsidRPr="00944243" w:rsidTr="0072348E">
        <w:trPr>
          <w:trHeight w:val="1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Descrição detalhada do objeto, contendo as informações mínimas à especiﬁcação do Termo de Referência</w:t>
            </w:r>
          </w:p>
        </w:tc>
      </w:tr>
      <w:tr w:rsidR="007A5D7F" w:rsidRPr="00944243" w:rsidTr="0072348E">
        <w:trPr>
          <w:trHeight w:val="16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Todas as especiﬁcações do objeto contidas na proposta vinculam a Licitante.</w:t>
            </w:r>
          </w:p>
        </w:tc>
      </w:tr>
      <w:tr w:rsidR="007A5D7F" w:rsidRPr="00944243" w:rsidTr="0072348E">
        <w:trPr>
          <w:trHeight w:val="3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5.2.5</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7A5D7F" w:rsidRPr="00944243" w:rsidTr="0072348E">
        <w:trPr>
          <w:trHeight w:val="5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5.2.6</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7A5D7F" w:rsidRPr="00944243" w:rsidTr="0072348E">
        <w:trPr>
          <w:trHeight w:val="37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5.2.7</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7A5D7F" w:rsidRPr="00944243" w:rsidTr="0072348E">
        <w:trPr>
          <w:trHeight w:val="3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5.2.8</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7A5D7F" w:rsidRPr="00944243" w:rsidTr="0072348E">
        <w:trPr>
          <w:trHeight w:val="2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5.2.9</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7A5D7F" w:rsidRPr="00944243" w:rsidTr="0072348E">
        <w:trPr>
          <w:trHeight w:val="37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5.2.10</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7A5D7F" w:rsidRPr="00944243" w:rsidTr="0072348E">
        <w:trPr>
          <w:trHeight w:val="6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5.2.11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5.2.12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7A5D7F" w:rsidRPr="00944243" w:rsidTr="0072348E">
        <w:trPr>
          <w:trHeight w:val="46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5.2.13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Os preços deverão ser expressos em moeda corrente nacional, o valor unitário em algarismos e o valor global em algarismos e por extenso (art. 12, II da Lei 14.133/21). Ocorrendo divergência entre os preços unitários e o preço global, prevalecerão os </w:t>
            </w:r>
            <w:r w:rsidRPr="00944243">
              <w:rPr>
                <w:rFonts w:ascii="Arial" w:eastAsia="Times New Roman" w:hAnsi="Arial" w:cs="Arial"/>
                <w:color w:val="000000"/>
                <w:kern w:val="0"/>
                <w:sz w:val="24"/>
                <w:szCs w:val="24"/>
                <w:lang w:eastAsia="pt-BR"/>
                <w14:ligatures w14:val="none"/>
              </w:rPr>
              <w:lastRenderedPageBreak/>
              <w:t>primeiros; no caso de divergência entre os valores numéricos e os valores expressos por extenso, prevalecerão estes últimos.</w:t>
            </w:r>
          </w:p>
        </w:tc>
      </w:tr>
      <w:tr w:rsidR="007A5D7F" w:rsidRPr="00944243" w:rsidTr="0072348E">
        <w:trPr>
          <w:trHeight w:val="3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5.2.14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5.2.15</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7A5D7F" w:rsidRPr="00944243" w:rsidTr="0072348E">
        <w:trPr>
          <w:trHeight w:val="6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5.2.16</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7A5D7F" w:rsidRPr="00944243" w:rsidTr="0072348E">
        <w:trPr>
          <w:trHeight w:val="139"/>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6.</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ABERTURA DA SESSÃO E FORMULAÇÃO DE LANCES</w:t>
            </w:r>
          </w:p>
        </w:tc>
      </w:tr>
      <w:tr w:rsidR="007A5D7F" w:rsidRPr="00944243" w:rsidTr="0072348E">
        <w:trPr>
          <w:trHeight w:val="2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abertura do presente certame dar-se-á automaticamente em sessão pública, por meio de sistema eletrônico, na data, horário e local indicados neste Edital.</w:t>
            </w:r>
          </w:p>
        </w:tc>
      </w:tr>
      <w:tr w:rsidR="007A5D7F" w:rsidRPr="00944243" w:rsidTr="0072348E">
        <w:trPr>
          <w:trHeight w:val="10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6.2</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DO CRITÉRIO DE JULGAMENTO</w:t>
            </w:r>
          </w:p>
        </w:tc>
      </w:tr>
      <w:tr w:rsidR="007A5D7F" w:rsidRPr="00944243" w:rsidTr="0072348E">
        <w:trPr>
          <w:trHeight w:val="16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6.2.1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forma de julgamento será a seguinte: Menor preço por grupo</w:t>
            </w:r>
          </w:p>
        </w:tc>
      </w:tr>
      <w:tr w:rsidR="007A5D7F" w:rsidRPr="00944243" w:rsidTr="0072348E">
        <w:trPr>
          <w:trHeight w:val="10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6.3</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FORMULAÇÃO DOS LANCES</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6.3.1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Iniciada a etapa competitiva, os licitantes deverão encaminhar lances exclusivamente por meio de sistema eletrônico, sendo imediatamente informados do seu recebimento e do valor consignado no registro. </w:t>
            </w:r>
          </w:p>
        </w:tc>
      </w:tr>
      <w:tr w:rsidR="007A5D7F" w:rsidRPr="00944243" w:rsidTr="0072348E">
        <w:trPr>
          <w:trHeight w:val="16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6.3.2</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Caso o licitante não apresente lances, concorrerá com o valor de sua proposta.</w:t>
            </w:r>
          </w:p>
        </w:tc>
      </w:tr>
      <w:tr w:rsidR="007A5D7F" w:rsidRPr="00944243" w:rsidTr="0072348E">
        <w:trPr>
          <w:trHeight w:val="22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6.3.3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licitantes poderão oferecer lances sucessivos, observando o horário fixado para abertura da sessão e as regras estabelecidas no Edital.</w:t>
            </w:r>
          </w:p>
        </w:tc>
      </w:tr>
      <w:tr w:rsidR="007A5D7F" w:rsidRPr="00944243" w:rsidTr="0072348E">
        <w:trPr>
          <w:trHeight w:val="25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6.3.4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licitante poderá, uma única vez, excluir seu último lance ofertado, no intervalo de quinze segundos após o registro no sistema, na hipótese de lance inconsistente ou inexequível.</w:t>
            </w:r>
          </w:p>
        </w:tc>
      </w:tr>
      <w:tr w:rsidR="007A5D7F" w:rsidRPr="00944243" w:rsidTr="0072348E">
        <w:trPr>
          <w:trHeight w:val="1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6.3.6</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licitante somente poderá oferecer lance de valor inferior ao último por ele ofertado e registrado</w:t>
            </w:r>
          </w:p>
        </w:tc>
      </w:tr>
      <w:tr w:rsidR="007A5D7F" w:rsidRPr="00944243" w:rsidTr="0072348E">
        <w:trPr>
          <w:trHeight w:val="10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6.4</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DO MODO DE DISPUTA</w:t>
            </w:r>
          </w:p>
        </w:tc>
      </w:tr>
      <w:tr w:rsidR="007A5D7F" w:rsidRPr="00944243" w:rsidTr="0072348E">
        <w:trPr>
          <w:trHeight w:val="124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6.4.1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 Considerando que o modo de disputa é “aberto e fechado”, os licitantes apresentarão lances públicos e sucessivos, com lance final e fechado.</w:t>
            </w:r>
            <w:r w:rsidRPr="00944243">
              <w:rPr>
                <w:rFonts w:ascii="Arial" w:eastAsia="Times New Roman" w:hAnsi="Arial" w:cs="Arial"/>
                <w:color w:val="000000"/>
                <w:kern w:val="0"/>
                <w:sz w:val="24"/>
                <w:szCs w:val="24"/>
                <w:lang w:eastAsia="pt-BR"/>
                <w14:ligatures w14:val="none"/>
              </w:rPr>
              <w:b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944243">
              <w:rPr>
                <w:rFonts w:ascii="Arial" w:eastAsia="Times New Roman" w:hAnsi="Arial" w:cs="Arial"/>
                <w:color w:val="000000"/>
                <w:kern w:val="0"/>
                <w:sz w:val="24"/>
                <w:szCs w:val="24"/>
                <w:lang w:eastAsia="pt-BR"/>
                <w14:ligatures w14:val="none"/>
              </w:rPr>
              <w:b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r w:rsidRPr="00944243">
              <w:rPr>
                <w:rFonts w:ascii="Arial" w:eastAsia="Times New Roman" w:hAnsi="Arial" w:cs="Arial"/>
                <w:color w:val="000000"/>
                <w:kern w:val="0"/>
                <w:sz w:val="24"/>
                <w:szCs w:val="24"/>
                <w:lang w:eastAsia="pt-BR"/>
                <w14:ligatures w14:val="none"/>
              </w:rPr>
              <w:br/>
              <w:t>c) No procedimento de que trata o subitem supra, o licitante poderá optar por manter o seu último lance da etapa aberta, ou por ofertar melhor lance.</w:t>
            </w:r>
            <w:r w:rsidRPr="00944243">
              <w:rPr>
                <w:rFonts w:ascii="Arial" w:eastAsia="Times New Roman" w:hAnsi="Arial" w:cs="Arial"/>
                <w:color w:val="000000"/>
                <w:kern w:val="0"/>
                <w:sz w:val="24"/>
                <w:szCs w:val="24"/>
                <w:lang w:eastAsia="pt-BR"/>
                <w14:ligatures w14:val="none"/>
              </w:rPr>
              <w:br/>
              <w:t xml:space="preserve">d) Não havendo pelo menos três ofertas nas condições definidas neste item, poderão os autores dos melhores lances subsequentes, na ordem de classificação, até o máximo de </w:t>
            </w:r>
            <w:r w:rsidRPr="00944243">
              <w:rPr>
                <w:rFonts w:ascii="Arial" w:eastAsia="Times New Roman" w:hAnsi="Arial" w:cs="Arial"/>
                <w:color w:val="000000"/>
                <w:kern w:val="0"/>
                <w:sz w:val="24"/>
                <w:szCs w:val="24"/>
                <w:lang w:eastAsia="pt-BR"/>
                <w14:ligatures w14:val="none"/>
              </w:rPr>
              <w:lastRenderedPageBreak/>
              <w:t>três, oferecer um lance final e fechado em até cinco minutos, o qual será sigiloso até o encerramento deste prazo.</w:t>
            </w:r>
          </w:p>
        </w:tc>
      </w:tr>
      <w:tr w:rsidR="007A5D7F" w:rsidRPr="00944243" w:rsidTr="0072348E">
        <w:trPr>
          <w:trHeight w:val="10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lastRenderedPageBreak/>
              <w:t>6.5</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CLASSIFICAÇÃO</w:t>
            </w:r>
          </w:p>
        </w:tc>
      </w:tr>
      <w:tr w:rsidR="007A5D7F" w:rsidRPr="00944243" w:rsidTr="0072348E">
        <w:trPr>
          <w:trHeight w:val="2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6.5.1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Após o término dos prazos estabelecidos nos subitens anteriores, o sistema ordenará e divulgará os lances segundo a ordem crescente de valores.</w:t>
            </w:r>
          </w:p>
        </w:tc>
      </w:tr>
      <w:tr w:rsidR="007A5D7F" w:rsidRPr="00944243" w:rsidTr="0072348E">
        <w:trPr>
          <w:trHeight w:val="2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6.5.2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Durante o transcurso da sessão pública, os licitantes serão informados, em tempo real, do valor do menor lance registrado, vedada a identificação do licitante. </w:t>
            </w:r>
          </w:p>
        </w:tc>
      </w:tr>
      <w:tr w:rsidR="007A5D7F" w:rsidRPr="00944243" w:rsidTr="0072348E">
        <w:trPr>
          <w:trHeight w:val="3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6.5.3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7A5D7F" w:rsidRPr="00944243" w:rsidTr="0072348E">
        <w:trPr>
          <w:trHeight w:val="37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6.5.4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7A5D7F" w:rsidRPr="00944243" w:rsidTr="0072348E">
        <w:trPr>
          <w:trHeight w:val="1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6.5.5</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sistema disponibilizará campo próprio para troca de mensagens entre o Pregoeiro e os licitantes.</w:t>
            </w:r>
          </w:p>
        </w:tc>
      </w:tr>
      <w:tr w:rsidR="007A5D7F" w:rsidRPr="00944243" w:rsidTr="0072348E">
        <w:trPr>
          <w:trHeight w:val="120"/>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7</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DO CRITÉRIOS DE DESEMPATE E DA NEGOCIAÇÃO</w:t>
            </w:r>
          </w:p>
        </w:tc>
      </w:tr>
      <w:tr w:rsidR="007A5D7F" w:rsidRPr="00944243" w:rsidTr="0072348E">
        <w:trPr>
          <w:trHeight w:val="31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Considera-se empate as situações em que as propostas são idênticas e não são seguidas de lances adicionais, ou nos casos em que ocorrem lances finais idênticos durante a etapa fechada do processo de disputa que combina métodos abertos e fechados</w:t>
            </w:r>
          </w:p>
        </w:tc>
      </w:tr>
      <w:tr w:rsidR="007A5D7F" w:rsidRPr="00944243" w:rsidTr="0072348E">
        <w:trPr>
          <w:trHeight w:val="22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Havendo empate entre propostas ou lances, o critério de desempate será aquele previsto no art. 60 da Lei nº 14.133, de 2021, nesta ordem:</w:t>
            </w:r>
          </w:p>
        </w:tc>
      </w:tr>
      <w:tr w:rsidR="007A5D7F" w:rsidRPr="00944243" w:rsidTr="0072348E">
        <w:trPr>
          <w:trHeight w:val="1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7.2.1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Disputa final, hipótese em que os licitantes empatados poderão apresentar nova proposta em ato contínuo à classificação;</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7.2.2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7A5D7F" w:rsidRPr="00944243" w:rsidTr="0072348E">
        <w:trPr>
          <w:trHeight w:val="22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7.2.3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Desenvolvimento pelo licitante de ações de equidade entre homens e mulheres no ambiente de trabalho, conforme regulamento;</w:t>
            </w:r>
          </w:p>
        </w:tc>
      </w:tr>
      <w:tr w:rsidR="007A5D7F" w:rsidRPr="00944243" w:rsidTr="0072348E">
        <w:trPr>
          <w:trHeight w:val="1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7.2.4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Desenvolvimento pelo licitante de programa de integridade, conforme orientações dos órgãos de controle.</w:t>
            </w:r>
          </w:p>
        </w:tc>
      </w:tr>
      <w:tr w:rsidR="007A5D7F" w:rsidRPr="00944243" w:rsidTr="0072348E">
        <w:trPr>
          <w:trHeight w:val="1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 não houver desempate, será assegurada preferência, sucessivamente, aos bens e serviços produzidos ou prestados por:</w:t>
            </w:r>
          </w:p>
        </w:tc>
      </w:tr>
      <w:tr w:rsidR="007A5D7F" w:rsidRPr="00944243" w:rsidTr="0072348E">
        <w:trPr>
          <w:trHeight w:val="13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7.3.1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Empresas estabelecidas no Município de Farol</w:t>
            </w:r>
          </w:p>
        </w:tc>
      </w:tr>
      <w:tr w:rsidR="007A5D7F" w:rsidRPr="00944243" w:rsidTr="0072348E">
        <w:trPr>
          <w:trHeight w:val="10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7.3.2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Empresas brasileiras;</w:t>
            </w:r>
          </w:p>
        </w:tc>
      </w:tr>
      <w:tr w:rsidR="007A5D7F" w:rsidRPr="00944243" w:rsidTr="0072348E">
        <w:trPr>
          <w:trHeight w:val="16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7.3.3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Empresas que invistam em pesquisa e no desenvolvimento de tecnologia no País;</w:t>
            </w:r>
          </w:p>
        </w:tc>
      </w:tr>
      <w:tr w:rsidR="007A5D7F" w:rsidRPr="00944243" w:rsidTr="0072348E">
        <w:trPr>
          <w:trHeight w:val="1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7.3.4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Empresas que comprovem a prática de mitigação, nos termos da Lei nº 12.187, de 29 de dezembro de 2009.</w:t>
            </w:r>
          </w:p>
        </w:tc>
      </w:tr>
      <w:tr w:rsidR="007A5D7F" w:rsidRPr="00944243" w:rsidTr="0072348E">
        <w:trPr>
          <w:trHeight w:val="139"/>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7.4</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Do critério de desempate aplicável às MPE's (empate ficto)</w:t>
            </w:r>
          </w:p>
        </w:tc>
      </w:tr>
      <w:tr w:rsidR="007A5D7F" w:rsidRPr="00944243" w:rsidTr="0072348E">
        <w:trPr>
          <w:trHeight w:val="582"/>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7.4.1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Em relação a itens não exclusivos para participação de microempresas e empresas de pequeno porte, uma vez encerrada a etapa de lances, será efetivada a verificação do porte da Licitante. O sistema identificará em coluna própria as microempresas e empresas de pequeno porte participantes, procedendo à comparação com os valores da primeira </w:t>
            </w:r>
            <w:r w:rsidRPr="00944243">
              <w:rPr>
                <w:rFonts w:ascii="Arial" w:eastAsia="Times New Roman" w:hAnsi="Arial" w:cs="Arial"/>
                <w:color w:val="000000"/>
                <w:kern w:val="0"/>
                <w:sz w:val="24"/>
                <w:szCs w:val="24"/>
                <w:lang w:eastAsia="pt-BR"/>
                <w14:ligatures w14:val="none"/>
              </w:rPr>
              <w:lastRenderedPageBreak/>
              <w:t>colocada, se esta for empresa de maior porte, assim como das demais classificadas, para o fim de aplicar-se o disposto nos arts. 44 e 45 da Lei Complementar nº 123, de 2006.</w:t>
            </w:r>
          </w:p>
        </w:tc>
      </w:tr>
      <w:tr w:rsidR="007A5D7F" w:rsidRPr="00944243" w:rsidTr="0072348E">
        <w:trPr>
          <w:trHeight w:val="360"/>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lastRenderedPageBreak/>
              <w:t>7.4.2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Nas condições previstas no item anterior, as propostas de microempresas e empresas de pequeno porte que se encontrarem na faixa de até 5% (cinco por cento) acima da melhor proposta ou melhor lance  (se esta for empresa de maior porte) serão consideradas empatadas com a primeira colocada.</w:t>
            </w:r>
          </w:p>
        </w:tc>
      </w:tr>
      <w:tr w:rsidR="007A5D7F" w:rsidRPr="00944243" w:rsidTr="0072348E">
        <w:trPr>
          <w:trHeight w:val="360"/>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7.4.3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7A5D7F" w:rsidRPr="00944243" w:rsidTr="0072348E">
        <w:trPr>
          <w:trHeight w:val="439"/>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7.4.4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tc>
      </w:tr>
      <w:tr w:rsidR="007A5D7F" w:rsidRPr="00944243" w:rsidTr="0072348E">
        <w:trPr>
          <w:trHeight w:val="360"/>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7.4.5</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tc>
      </w:tr>
      <w:tr w:rsidR="007A5D7F" w:rsidRPr="00944243" w:rsidTr="0072348E">
        <w:trPr>
          <w:trHeight w:val="16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7.5</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negociação em caso de proposta final superior ao valor máximo</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7.5.1</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Encerrada a etapa de lances, na hipótese da proposta do primeiro colocado permanecer superior ao valor máximo o Pregoeiro poderá negociar condições mais vantajosas, após definido o resultado do julgamento.</w:t>
            </w:r>
          </w:p>
        </w:tc>
      </w:tr>
      <w:tr w:rsidR="007A5D7F" w:rsidRPr="00944243" w:rsidTr="0072348E">
        <w:trPr>
          <w:trHeight w:val="36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7.5.2</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7A5D7F" w:rsidRPr="00944243" w:rsidTr="0072348E">
        <w:trPr>
          <w:trHeight w:val="1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7.5.3</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negociação será realizada por meio do sistema, podendo ser acompanhada pelos demais licitantes.</w:t>
            </w:r>
          </w:p>
        </w:tc>
      </w:tr>
      <w:tr w:rsidR="007A5D7F" w:rsidRPr="00944243" w:rsidTr="0072348E">
        <w:trPr>
          <w:trHeight w:val="1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7.5.4</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resultado da negociação será divulgado a todos os licitantes e anexado aos autos do processo de contratação.</w:t>
            </w:r>
          </w:p>
        </w:tc>
      </w:tr>
      <w:tr w:rsidR="007A5D7F" w:rsidRPr="00944243" w:rsidTr="0072348E">
        <w:trPr>
          <w:trHeight w:val="40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7.5.5</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7A5D7F" w:rsidRPr="00944243" w:rsidTr="0072348E">
        <w:trPr>
          <w:trHeight w:val="2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7.5.6</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É facultado ao Pregoeiro,  prorrogar o prazo estabelecido, a partir de solicitação fundamentada, feita no chat pelo licitante, antes de findo o prazo.</w:t>
            </w:r>
          </w:p>
        </w:tc>
      </w:tr>
      <w:tr w:rsidR="007A5D7F" w:rsidRPr="00944243" w:rsidTr="0072348E">
        <w:trPr>
          <w:trHeight w:val="1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7.5.7</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Após a negociação do preço, o Pregoeiro iniciará a fase de aceitação e julgamento da proposta.</w:t>
            </w:r>
          </w:p>
        </w:tc>
      </w:tr>
      <w:tr w:rsidR="007A5D7F" w:rsidRPr="00944243" w:rsidTr="0072348E">
        <w:trPr>
          <w:trHeight w:val="180"/>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7.6</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Da proibição de lance ou proposta superior ao valor do orçamento apresentado pelo Proponente</w:t>
            </w:r>
          </w:p>
        </w:tc>
      </w:tr>
      <w:tr w:rsidR="007A5D7F" w:rsidRPr="00944243" w:rsidTr="0072348E">
        <w:trPr>
          <w:trHeight w:val="64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7.6.1</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w:t>
            </w:r>
            <w:r w:rsidRPr="00944243">
              <w:rPr>
                <w:rFonts w:ascii="Arial" w:eastAsia="Times New Roman" w:hAnsi="Arial" w:cs="Arial"/>
                <w:color w:val="000000"/>
                <w:kern w:val="0"/>
                <w:sz w:val="24"/>
                <w:szCs w:val="24"/>
                <w:lang w:eastAsia="pt-BR"/>
                <w14:ligatures w14:val="none"/>
              </w:rPr>
              <w:lastRenderedPageBreak/>
              <w:t>ajuste, isso resultará em sua desclassificação do certame, além da possibilidade de imposição das penalidades legalmente previstas para esta situação.</w:t>
            </w:r>
          </w:p>
        </w:tc>
      </w:tr>
      <w:tr w:rsidR="007A5D7F" w:rsidRPr="00944243" w:rsidTr="0072348E">
        <w:trPr>
          <w:trHeight w:val="10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lastRenderedPageBreak/>
              <w:t>8.</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CLASSIFICAÇÃO</w:t>
            </w:r>
          </w:p>
        </w:tc>
      </w:tr>
      <w:tr w:rsidR="007A5D7F" w:rsidRPr="00944243" w:rsidTr="0072348E">
        <w:trPr>
          <w:trHeight w:val="46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8.1.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Encerrada a etapa de negociação, 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w:t>
            </w:r>
          </w:p>
        </w:tc>
      </w:tr>
      <w:tr w:rsidR="007A5D7F" w:rsidRPr="00944243" w:rsidTr="0072348E">
        <w:trPr>
          <w:trHeight w:val="22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8.1.1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Aceita a proposta classiﬁcada em primeiro lugar, o licitante deverá comprovar sua condição de habilitação, na forma determinada neste Edital.</w:t>
            </w:r>
          </w:p>
        </w:tc>
      </w:tr>
      <w:tr w:rsidR="007A5D7F" w:rsidRPr="00944243" w:rsidTr="0072348E">
        <w:trPr>
          <w:trHeight w:val="22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8.1.2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Veriﬁcando-se, no curso da análise, o descumprimento de requisitos estabelecidos neste edital e seus anexos, a proposta será desclassiﬁcada.</w:t>
            </w:r>
          </w:p>
        </w:tc>
      </w:tr>
      <w:tr w:rsidR="007A5D7F" w:rsidRPr="00944243" w:rsidTr="0072348E">
        <w:trPr>
          <w:trHeight w:val="31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8.1.3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Caso o licitante provisoriamente classificado em primeiro lugar tenha se utilizado de algum tratamento favorecido às ME/EPPs, o Pregoeiro verificará se faz jus ao benefício, em conformidade com os itens 3.6.1 3.6.2 deste edital.</w:t>
            </w:r>
          </w:p>
        </w:tc>
      </w:tr>
      <w:tr w:rsidR="007A5D7F" w:rsidRPr="00944243" w:rsidTr="0072348E">
        <w:trPr>
          <w:trHeight w:val="36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8.1.4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tc>
      </w:tr>
      <w:tr w:rsidR="007A5D7F" w:rsidRPr="00944243" w:rsidTr="0072348E">
        <w:trPr>
          <w:trHeight w:val="10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8.2</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DESCLASSIFICAÇÃO</w:t>
            </w:r>
          </w:p>
        </w:tc>
      </w:tr>
      <w:tr w:rsidR="007A5D7F" w:rsidRPr="00944243" w:rsidTr="0072348E">
        <w:trPr>
          <w:trHeight w:val="139"/>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8.2.1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Será desclassificada a proposta vencedora que: </w:t>
            </w:r>
          </w:p>
        </w:tc>
      </w:tr>
      <w:tr w:rsidR="007A5D7F" w:rsidRPr="00944243" w:rsidTr="0072348E">
        <w:trPr>
          <w:trHeight w:val="222"/>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8.2.3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kern w:val="0"/>
                <w:sz w:val="24"/>
                <w:szCs w:val="24"/>
                <w:lang w:eastAsia="pt-BR"/>
                <w14:ligatures w14:val="none"/>
              </w:rPr>
            </w:pPr>
            <w:r w:rsidRPr="00944243">
              <w:rPr>
                <w:rFonts w:ascii="Arial" w:eastAsia="Times New Roman" w:hAnsi="Arial" w:cs="Arial"/>
                <w:kern w:val="0"/>
                <w:sz w:val="24"/>
                <w:szCs w:val="24"/>
                <w:lang w:eastAsia="pt-BR"/>
                <w14:ligatures w14:val="none"/>
              </w:rPr>
              <w:t>A desclassificação será sempre fundamentada e registrada no sistema, com acompanhamento em tempo real por todos os participantes.</w:t>
            </w:r>
          </w:p>
        </w:tc>
      </w:tr>
      <w:tr w:rsidR="007A5D7F" w:rsidRPr="00944243" w:rsidTr="0072348E">
        <w:trPr>
          <w:trHeight w:val="222"/>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8.2.4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kern w:val="0"/>
                <w:sz w:val="24"/>
                <w:szCs w:val="24"/>
                <w:lang w:eastAsia="pt-BR"/>
                <w14:ligatures w14:val="none"/>
              </w:rPr>
            </w:pPr>
            <w:r w:rsidRPr="00944243">
              <w:rPr>
                <w:rFonts w:ascii="Arial" w:eastAsia="Times New Roman" w:hAnsi="Arial" w:cs="Arial"/>
                <w:kern w:val="0"/>
                <w:sz w:val="24"/>
                <w:szCs w:val="24"/>
                <w:lang w:eastAsia="pt-BR"/>
                <w14:ligatures w14:val="none"/>
              </w:rPr>
              <w:t>A não desclassificação da proposta não impede o seu julgamento definitivo em sentido contrário, levado a efeito na fase de aceitação.</w:t>
            </w:r>
          </w:p>
        </w:tc>
      </w:tr>
      <w:tr w:rsidR="007A5D7F" w:rsidRPr="00944243" w:rsidTr="0072348E">
        <w:trPr>
          <w:trHeight w:val="199"/>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8.2.5</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kern w:val="0"/>
                <w:sz w:val="24"/>
                <w:szCs w:val="24"/>
                <w:lang w:eastAsia="pt-BR"/>
                <w14:ligatures w14:val="none"/>
              </w:rPr>
            </w:pPr>
            <w:r w:rsidRPr="00944243">
              <w:rPr>
                <w:rFonts w:ascii="Arial" w:eastAsia="Times New Roman" w:hAnsi="Arial" w:cs="Arial"/>
                <w:kern w:val="0"/>
                <w:sz w:val="24"/>
                <w:szCs w:val="24"/>
                <w:lang w:eastAsia="pt-BR"/>
                <w14:ligatures w14:val="none"/>
              </w:rPr>
              <w:t>O sistema ordenará automaticamente as propostas classificadas, sendo que somente estas participarão da fase de lances.</w:t>
            </w:r>
          </w:p>
        </w:tc>
      </w:tr>
      <w:tr w:rsidR="007A5D7F" w:rsidRPr="00944243" w:rsidTr="0072348E">
        <w:trPr>
          <w:trHeight w:val="319"/>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8.2.6</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classificação relativa aos preços será apurada após encerrada a etapa de lances, ocasião em que será desclassificada a proposta, seja referente a um item, grupo ou integral que for superior ao valor máximo definido para a contratação</w:t>
            </w:r>
          </w:p>
        </w:tc>
      </w:tr>
      <w:tr w:rsidR="007A5D7F" w:rsidRPr="00944243" w:rsidTr="0072348E">
        <w:trPr>
          <w:trHeight w:val="10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8.3</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EXEQUIBILIDADE</w:t>
            </w:r>
          </w:p>
        </w:tc>
      </w:tr>
      <w:tr w:rsidR="007A5D7F" w:rsidRPr="00944243" w:rsidTr="0072348E">
        <w:trPr>
          <w:trHeight w:val="222"/>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8.3.1</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Fica definido como indício de inexequibilidade a proposta cujo valor for inferior a cinquenta por cento do valor orçado pela administração</w:t>
            </w:r>
          </w:p>
        </w:tc>
      </w:tr>
      <w:tr w:rsidR="007A5D7F" w:rsidRPr="00944243" w:rsidTr="0072348E">
        <w:trPr>
          <w:trHeight w:val="162"/>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8.3.2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inexequibilidade será considerada após diligência que comprove:</w:t>
            </w:r>
          </w:p>
        </w:tc>
      </w:tr>
      <w:tr w:rsidR="007A5D7F" w:rsidRPr="00944243" w:rsidTr="0072348E">
        <w:trPr>
          <w:trHeight w:val="162"/>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8.3.2.1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Que o custo do licitante ultrapassa o valor da proposta; e</w:t>
            </w:r>
          </w:p>
        </w:tc>
      </w:tr>
      <w:tr w:rsidR="007A5D7F" w:rsidRPr="00944243" w:rsidTr="0072348E">
        <w:trPr>
          <w:trHeight w:val="180"/>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8.3.2.2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haver custos de oportunidade que justifiquem a magnitude da oferta apresentada</w:t>
            </w:r>
          </w:p>
        </w:tc>
      </w:tr>
      <w:tr w:rsidR="007A5D7F" w:rsidRPr="00944243" w:rsidTr="0072348E">
        <w:trPr>
          <w:trHeight w:val="162"/>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8.3.3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caracterização do sobrepreço se dará pela superação do valor global estimado.</w:t>
            </w:r>
          </w:p>
        </w:tc>
      </w:tr>
      <w:tr w:rsidR="007A5D7F" w:rsidRPr="00944243" w:rsidTr="0072348E">
        <w:trPr>
          <w:trHeight w:val="642"/>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8.3.4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7A5D7F" w:rsidRPr="00944243" w:rsidTr="0072348E">
        <w:trPr>
          <w:trHeight w:val="540"/>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8.3.5</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Após o encerramento da fase de lances, caso o valor final oferecido pela licitante vencedora seja superior ao valor de mercado (aquele declarado por ela em sua proposta </w:t>
            </w:r>
            <w:r w:rsidRPr="00944243">
              <w:rPr>
                <w:rFonts w:ascii="Arial" w:eastAsia="Times New Roman" w:hAnsi="Arial" w:cs="Arial"/>
                <w:color w:val="000000"/>
                <w:kern w:val="0"/>
                <w:sz w:val="24"/>
                <w:szCs w:val="24"/>
                <w:lang w:eastAsia="pt-BR"/>
                <w14:ligatures w14:val="none"/>
              </w:rPr>
              <w:lastRenderedPageBreak/>
              <w:t>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7A5D7F" w:rsidRPr="00944243" w:rsidTr="0072348E">
        <w:trPr>
          <w:trHeight w:val="120"/>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lastRenderedPageBreak/>
              <w:t>8.6</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AVALIAÇÃO DA CONFORMIDADE DA PROPOSTA</w:t>
            </w:r>
          </w:p>
        </w:tc>
      </w:tr>
      <w:tr w:rsidR="007A5D7F" w:rsidRPr="00944243" w:rsidTr="0072348E">
        <w:trPr>
          <w:trHeight w:val="7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8.6.1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 A amostra será obrigatória para o licitante classificado em primeiro lugar, que será convocado para apresenta-la no prazo previsto no preâmbulo deste edital.</w:t>
            </w:r>
            <w:r w:rsidRPr="00944243">
              <w:rPr>
                <w:rFonts w:ascii="Arial" w:eastAsia="Times New Roman" w:hAnsi="Arial" w:cs="Arial"/>
                <w:color w:val="000000"/>
                <w:kern w:val="0"/>
                <w:sz w:val="24"/>
                <w:szCs w:val="24"/>
                <w:lang w:eastAsia="pt-BR"/>
                <w14:ligatures w14:val="none"/>
              </w:rPr>
              <w:br/>
              <w:t xml:space="preserve">ii. A não apresentação da amostra, atraso na entrega ou a apresentação de amostra fora das especificações resultará na recusa da respectiva proposta ou item. </w:t>
            </w:r>
            <w:r w:rsidRPr="00944243">
              <w:rPr>
                <w:rFonts w:ascii="Arial" w:eastAsia="Times New Roman" w:hAnsi="Arial" w:cs="Arial"/>
                <w:color w:val="000000"/>
                <w:kern w:val="0"/>
                <w:sz w:val="24"/>
                <w:szCs w:val="24"/>
                <w:lang w:eastAsia="pt-BR"/>
                <w14:ligatures w14:val="none"/>
              </w:rPr>
              <w:br/>
              <w:t xml:space="preserve">iii. O prazo e local de apresentação das amostras, bem como, o dia e local de julgamento e a divulgação do resultado da avaliação será comunicados aos interessados via sistema. </w:t>
            </w:r>
            <w:r w:rsidRPr="00944243">
              <w:rPr>
                <w:rFonts w:ascii="Arial" w:eastAsia="Times New Roman" w:hAnsi="Arial" w:cs="Arial"/>
                <w:color w:val="000000"/>
                <w:kern w:val="0"/>
                <w:sz w:val="24"/>
                <w:szCs w:val="24"/>
                <w:lang w:eastAsia="pt-BR"/>
                <w14:ligatures w14:val="none"/>
              </w:rPr>
              <w:br/>
              <w:t>iv. Se a amostra do primeiro classificado for rejeitada, o Pregoeiro procederá à avaliação do segundo classificado e assim sucessivamente, até a seleção de uma amostra conforme as especificações do Termo de Referência.</w:t>
            </w:r>
          </w:p>
        </w:tc>
      </w:tr>
      <w:tr w:rsidR="007A5D7F" w:rsidRPr="00944243" w:rsidTr="0072348E">
        <w:trPr>
          <w:trHeight w:val="1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8.6.2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 julgamento das amostras, serão observados os parâmetros descritos no termo de referência.</w:t>
            </w:r>
          </w:p>
        </w:tc>
      </w:tr>
      <w:tr w:rsidR="007A5D7F" w:rsidRPr="00944243" w:rsidTr="0072348E">
        <w:trPr>
          <w:trHeight w:val="13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8.6.2.2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amostra apresentada não será devolvida</w:t>
            </w:r>
          </w:p>
        </w:tc>
      </w:tr>
      <w:tr w:rsidR="007A5D7F" w:rsidRPr="00944243" w:rsidTr="0072348E">
        <w:trPr>
          <w:trHeight w:val="10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9.</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HABILITAÇÃO</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documentos relativos à habilitação previstos no Termo de Referência, somente serão exigidos em momento posterior ao julgamento das propostas e apenas do licitante mais bem classificado.</w:t>
            </w:r>
          </w:p>
        </w:tc>
      </w:tr>
      <w:tr w:rsidR="007A5D7F" w:rsidRPr="00944243" w:rsidTr="0072348E">
        <w:trPr>
          <w:trHeight w:val="43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7A5D7F" w:rsidRPr="00944243" w:rsidTr="0072348E">
        <w:trPr>
          <w:trHeight w:val="1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9.2.1.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reconhecimento de firma somente será exigido quando houver dúvida de autenticidade (art. 12, V da Lei 14.133/21).</w:t>
            </w:r>
          </w:p>
        </w:tc>
      </w:tr>
      <w:tr w:rsidR="007A5D7F" w:rsidRPr="00944243" w:rsidTr="0072348E">
        <w:trPr>
          <w:trHeight w:val="3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7A5D7F" w:rsidRPr="00944243" w:rsidTr="0072348E">
        <w:trPr>
          <w:trHeight w:val="31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7A5D7F" w:rsidRPr="00944243" w:rsidTr="0072348E">
        <w:trPr>
          <w:trHeight w:val="31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9.5</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7A5D7F" w:rsidRPr="00944243" w:rsidTr="0072348E">
        <w:trPr>
          <w:trHeight w:val="2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9.6</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verificação pelo Pregoeiro em sítios eletrônicos oficiais de órgãos e entidades emissores de certidões constitui meio legal de prova, para fins de habilitação.</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9.7</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documentos exigidos para habilitação serão enviados por meio do sistema, em formato digital, no prazo de 02 (duas) horas, prorrogável por igual período, contado da solicitação do Pregoeiro.</w:t>
            </w:r>
          </w:p>
        </w:tc>
      </w:tr>
      <w:tr w:rsidR="007A5D7F" w:rsidRPr="00944243" w:rsidTr="0072348E">
        <w:trPr>
          <w:trHeight w:val="4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9.9</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Após a entrega dos documentos para habilitação, não será permitida a substituição ou a apresentação de novos documentos, salvo em sede de diligência para:</w:t>
            </w:r>
            <w:r w:rsidRPr="00944243">
              <w:rPr>
                <w:rFonts w:ascii="Arial" w:eastAsia="Times New Roman" w:hAnsi="Arial" w:cs="Arial"/>
                <w:color w:val="000000"/>
                <w:kern w:val="0"/>
                <w:sz w:val="24"/>
                <w:szCs w:val="24"/>
                <w:lang w:eastAsia="pt-BR"/>
                <w14:ligatures w14:val="none"/>
              </w:rPr>
              <w:br/>
              <w:t>a) Complementação de informações acerca dos documentos já apresentados pelos licitantes e desde que necessária para apurar fatos existentes à época da abertura do certame.</w:t>
            </w:r>
            <w:r w:rsidRPr="00944243">
              <w:rPr>
                <w:rFonts w:ascii="Arial" w:eastAsia="Times New Roman" w:hAnsi="Arial" w:cs="Arial"/>
                <w:color w:val="000000"/>
                <w:kern w:val="0"/>
                <w:sz w:val="24"/>
                <w:szCs w:val="24"/>
                <w:lang w:eastAsia="pt-BR"/>
                <w14:ligatures w14:val="none"/>
              </w:rPr>
              <w:br/>
            </w:r>
            <w:r w:rsidRPr="00944243">
              <w:rPr>
                <w:rFonts w:ascii="Arial" w:eastAsia="Times New Roman" w:hAnsi="Arial" w:cs="Arial"/>
                <w:color w:val="000000"/>
                <w:kern w:val="0"/>
                <w:sz w:val="24"/>
                <w:szCs w:val="24"/>
                <w:lang w:eastAsia="pt-BR"/>
                <w14:ligatures w14:val="none"/>
              </w:rPr>
              <w:lastRenderedPageBreak/>
              <w:t>b) Atualização de documentos cuja validade tenha expirado após a data de recebimento das propostas;</w:t>
            </w:r>
          </w:p>
        </w:tc>
      </w:tr>
      <w:tr w:rsidR="007A5D7F" w:rsidRPr="00944243" w:rsidTr="0072348E">
        <w:trPr>
          <w:trHeight w:val="36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9.10</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7A5D7F" w:rsidRPr="00944243" w:rsidTr="0072348E">
        <w:trPr>
          <w:trHeight w:val="3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Na hipótese do licitante não atender às exigências para habilitação, o Pregoeiro examinará a proposta subsequente e assim sucessivamente, na ordem de classificação, até a apuração de uma proposta que atenda ao presente edital.</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Somente serão disponibilizados para acesso público os documentos de habilitação do licitante cuja proposta atenda ao edital de certame, após concluídos os procedimentos de que trata o subitem anterior.</w:t>
            </w:r>
          </w:p>
        </w:tc>
      </w:tr>
      <w:tr w:rsidR="007A5D7F" w:rsidRPr="00944243" w:rsidTr="0072348E">
        <w:trPr>
          <w:trHeight w:val="360"/>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9.13</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7A5D7F" w:rsidRPr="00944243" w:rsidTr="0072348E">
        <w:trPr>
          <w:trHeight w:val="300"/>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9.14</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7A5D7F" w:rsidRPr="00944243" w:rsidTr="0072348E">
        <w:trPr>
          <w:trHeight w:val="319"/>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9.15</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Caso os documentos de habilitação não mencionem o prazo de validade e/ou validação, será considerado o prazo de 60 (sessenta) dias contados de sua emissão, exceto para aqueles que o prazo seja indeterminado e/ou deﬁnido neste edital;</w:t>
            </w:r>
          </w:p>
        </w:tc>
      </w:tr>
      <w:tr w:rsidR="007A5D7F" w:rsidRPr="00944243" w:rsidTr="0072348E">
        <w:trPr>
          <w:trHeight w:val="36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9.16</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7A5D7F" w:rsidRPr="00944243" w:rsidTr="0072348E">
        <w:trPr>
          <w:trHeight w:val="37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9.17.</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9.18.</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Será inabilitado o licitante que não comprovar sua habilitação, seja por não apresentar quaisquer dos documentos exigidos, ou apresentá-los em desacordo com o estabelecido neste Edital.</w:t>
            </w:r>
          </w:p>
        </w:tc>
      </w:tr>
      <w:tr w:rsidR="007A5D7F" w:rsidRPr="00944243" w:rsidTr="0072348E">
        <w:trPr>
          <w:trHeight w:val="37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9.19</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7A5D7F" w:rsidRPr="00944243" w:rsidTr="0072348E">
        <w:trPr>
          <w:trHeight w:val="1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9.20</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Constatado o atendimento às exigências de habilitação ﬁxadas no Edital, o licitante será declarado vencedor.</w:t>
            </w:r>
          </w:p>
        </w:tc>
      </w:tr>
      <w:tr w:rsidR="007A5D7F" w:rsidRPr="00944243" w:rsidTr="0072348E">
        <w:trPr>
          <w:trHeight w:val="139"/>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9.21</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DO BENEFÍCIO DE REGULARIZAÇÃO TARDIA PARA MPE'S</w:t>
            </w:r>
          </w:p>
        </w:tc>
      </w:tr>
      <w:tr w:rsidR="007A5D7F" w:rsidRPr="00944243" w:rsidTr="0072348E">
        <w:trPr>
          <w:trHeight w:val="31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9.21.1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existência de restrição relativamente à regularidade ﬁscal e trabalhista não impede que a licitante qualiﬁcada como microempresa ou empresa de pequeno porte seja declarada vencedora, uma vez que atenda a todas as demais exigências do edital.</w:t>
            </w:r>
          </w:p>
        </w:tc>
      </w:tr>
      <w:tr w:rsidR="007A5D7F" w:rsidRPr="00944243" w:rsidTr="0072348E">
        <w:trPr>
          <w:trHeight w:val="61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9.21.2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Caso a proposta mais vantajosa seja ofertada por licitante qualiﬁcada como microempresa ou empresa de pequeno porte, e uma vez constatada a existência de alguma restrição no que tange à regularidade ﬁscal e trabalhista, a mesma será convocada para, no prazo de 5 (cinco) dias úteis, após a declaração do vencedor, comprovar a regularização. Quando </w:t>
            </w:r>
            <w:r w:rsidRPr="00944243">
              <w:rPr>
                <w:rFonts w:ascii="Arial" w:eastAsia="Times New Roman" w:hAnsi="Arial" w:cs="Arial"/>
                <w:color w:val="000000"/>
                <w:kern w:val="0"/>
                <w:sz w:val="24"/>
                <w:szCs w:val="24"/>
                <w:lang w:eastAsia="pt-BR"/>
                <w14:ligatures w14:val="none"/>
              </w:rPr>
              <w:lastRenderedPageBreak/>
              <w:t>não houver prejuizo para o Licitador, o prazo poderá ser prorrogado por igual período, a critério da administração pública, quando requerida pelo licitante, mediante apresentação de justiﬁcativa.</w:t>
            </w:r>
          </w:p>
        </w:tc>
      </w:tr>
      <w:tr w:rsidR="007A5D7F" w:rsidRPr="00944243" w:rsidTr="0072348E">
        <w:trPr>
          <w:trHeight w:val="5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9.21.3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seguir-se outra microempresa, empresa de pequeno porte ou sociedade cooperativa com alguma restrição na documentação ﬁscal e trabalhista, será concedido o mesmo prazo para regularização.</w:t>
            </w:r>
          </w:p>
        </w:tc>
      </w:tr>
      <w:tr w:rsidR="007A5D7F" w:rsidRPr="00944243" w:rsidTr="0072348E">
        <w:trPr>
          <w:trHeight w:val="37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9.21.4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Nos itens/grupos não exclusivos a microempresas e empresas de pequeno porte, em havendo inabilitação, haverá nova veriﬁcação de eventual ocorrência do empate ﬁcto, previsto nos artigos 44 e 45 da LC nº 123, de 2006, seguindo- se a disciplina antes estabelecida para aceitação da proposta subsequente.</w:t>
            </w:r>
          </w:p>
        </w:tc>
      </w:tr>
      <w:tr w:rsidR="007A5D7F" w:rsidRPr="00944243" w:rsidTr="0072348E">
        <w:trPr>
          <w:trHeight w:val="120"/>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10.</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DO ENCAMINHAMENTO DA PROPOSTA VENCEDORA</w:t>
            </w:r>
          </w:p>
        </w:tc>
      </w:tr>
      <w:tr w:rsidR="007A5D7F" w:rsidRPr="00944243" w:rsidTr="0072348E">
        <w:trPr>
          <w:trHeight w:val="42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10.1.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7A5D7F" w:rsidRPr="00944243" w:rsidTr="0072348E">
        <w:trPr>
          <w:trHeight w:val="2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10.2.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É facultado pela administração através do Pregoeiro, prorrogar o prazo estabelecido, a partir de solicitação fundamentada pelo licitante, antes de findo o prazo.</w:t>
            </w:r>
          </w:p>
        </w:tc>
      </w:tr>
      <w:tr w:rsidR="007A5D7F" w:rsidRPr="00944243" w:rsidTr="0072348E">
        <w:trPr>
          <w:trHeight w:val="34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10.3.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tc>
      </w:tr>
      <w:tr w:rsidR="007A5D7F" w:rsidRPr="00944243" w:rsidTr="0072348E">
        <w:trPr>
          <w:trHeight w:val="10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10.3.1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proposta ﬁnal deverá:</w:t>
            </w:r>
          </w:p>
        </w:tc>
      </w:tr>
      <w:tr w:rsidR="007A5D7F" w:rsidRPr="00944243" w:rsidTr="0072348E">
        <w:trPr>
          <w:trHeight w:val="180"/>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Ser redigida em língua portuguesa, sem emendas, rasuras, entrelinhas ou ressalvas;</w:t>
            </w:r>
          </w:p>
        </w:tc>
      </w:tr>
      <w:tr w:rsidR="007A5D7F" w:rsidRPr="00944243" w:rsidTr="0072348E">
        <w:trPr>
          <w:trHeight w:val="199"/>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II.</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Conter a indicação do banco, número da conta e agência do licitante vencedor, para ﬁns de pagamento (facultativo)</w:t>
            </w:r>
          </w:p>
        </w:tc>
      </w:tr>
      <w:tr w:rsidR="007A5D7F" w:rsidRPr="00944243" w:rsidTr="0072348E">
        <w:trPr>
          <w:trHeight w:val="180"/>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III.</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Conter razão social da empresa, CNPJ, Inscrição Estadual, endereço, telefone, e-mail</w:t>
            </w:r>
          </w:p>
        </w:tc>
      </w:tr>
      <w:tr w:rsidR="007A5D7F" w:rsidRPr="00944243" w:rsidTr="0072348E">
        <w:trPr>
          <w:trHeight w:val="162"/>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IV.</w:t>
            </w:r>
          </w:p>
        </w:tc>
        <w:tc>
          <w:tcPr>
            <w:tcW w:w="4715" w:type="pct"/>
            <w:gridSpan w:val="4"/>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Conter o nome, RG, CPF e assinatura do responsável legal pela empresa licitante</w:t>
            </w:r>
          </w:p>
        </w:tc>
      </w:tr>
      <w:tr w:rsidR="007A5D7F" w:rsidRPr="00944243" w:rsidTr="0072348E">
        <w:trPr>
          <w:trHeight w:val="162"/>
        </w:trPr>
        <w:tc>
          <w:tcPr>
            <w:tcW w:w="285"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Conter prazo de validade, observando as regras previstas no edital.</w:t>
            </w:r>
          </w:p>
        </w:tc>
      </w:tr>
      <w:tr w:rsidR="007A5D7F" w:rsidRPr="00944243" w:rsidTr="0072348E">
        <w:trPr>
          <w:trHeight w:val="43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10.4.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7A5D7F" w:rsidRPr="00944243" w:rsidTr="0072348E">
        <w:trPr>
          <w:trHeight w:val="3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10.5.</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10.6.</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7A5D7F" w:rsidRPr="00944243" w:rsidTr="0072348E">
        <w:trPr>
          <w:trHeight w:val="10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11</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DOS RECURSOS</w:t>
            </w:r>
          </w:p>
        </w:tc>
      </w:tr>
      <w:tr w:rsidR="007A5D7F" w:rsidRPr="00944243" w:rsidTr="0072348E">
        <w:trPr>
          <w:trHeight w:val="40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intenção de recorrer deverá ser manifestada imediatamente na sessão, sob pena de preclusão. A manifestação da intenção de recorrer deve ser feita de forma motivada, isto é, indicando contra qual(is) decisão(ões) pretende recorrer e por quais motivos, sob pena de não aceitação e preclusão do direito ao recurso.</w:t>
            </w:r>
          </w:p>
        </w:tc>
      </w:tr>
      <w:tr w:rsidR="007A5D7F" w:rsidRPr="00944243" w:rsidTr="0072348E">
        <w:trPr>
          <w:trHeight w:val="25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11.2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Pregoeiro poderá conceder, na própria Sessão, prazo não superior à 30 minutos para que o Participante formule a sua motivação da intenção de recurso, sob pena de preclusão.</w:t>
            </w:r>
          </w:p>
        </w:tc>
      </w:tr>
      <w:tr w:rsidR="007A5D7F" w:rsidRPr="00944243" w:rsidTr="0072348E">
        <w:trPr>
          <w:trHeight w:val="1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prazo recursal é de 3 (três) dias úteis, contados do recebimento da manifestação da intenção de recorrer pelo Pregoeiro</w:t>
            </w:r>
          </w:p>
        </w:tc>
      </w:tr>
      <w:tr w:rsidR="007A5D7F" w:rsidRPr="00944243" w:rsidTr="0072348E">
        <w:trPr>
          <w:trHeight w:val="37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Nos casos em que houver regularização fiscal e trabalhista da licitante qualificada como microempresa ou empresa de pequeno porte, após regularização, qualquer licitante poderá manifestar a intenção de recorrer no prazo máximo de 24 (vinte e quatro) horas, enviando manifestação em campo próprio do sistema.</w:t>
            </w:r>
          </w:p>
        </w:tc>
      </w:tr>
      <w:tr w:rsidR="007A5D7F" w:rsidRPr="00944243" w:rsidTr="0072348E">
        <w:trPr>
          <w:trHeight w:val="16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11.5</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recursos deverão ser encaminhados em campo próprio do sistema.</w:t>
            </w:r>
          </w:p>
        </w:tc>
      </w:tr>
      <w:tr w:rsidR="007A5D7F" w:rsidRPr="00944243" w:rsidTr="0072348E">
        <w:trPr>
          <w:trHeight w:val="42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11.6</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7A5D7F" w:rsidRPr="00944243" w:rsidTr="0072348E">
        <w:trPr>
          <w:trHeight w:val="16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11.7</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Os recursos interpostos fora do prazo não serão conhecidos. </w:t>
            </w:r>
          </w:p>
        </w:tc>
      </w:tr>
      <w:tr w:rsidR="007A5D7F" w:rsidRPr="00944243" w:rsidTr="0072348E">
        <w:trPr>
          <w:trHeight w:val="34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11.8</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7A5D7F" w:rsidRPr="00944243" w:rsidTr="0072348E">
        <w:trPr>
          <w:trHeight w:val="2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11.9</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O recurso e o pedido de reconsideração terão efeito suspensivo do ato ou da decisão recorrida até que sobrevenha decisão final da autoridade competente. </w:t>
            </w:r>
          </w:p>
        </w:tc>
      </w:tr>
      <w:tr w:rsidR="007A5D7F" w:rsidRPr="00944243" w:rsidTr="0072348E">
        <w:trPr>
          <w:trHeight w:val="1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11.10</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acolhimento do recurso invalida tão somente os atos insuscetíveis de aproveitamento.</w:t>
            </w:r>
          </w:p>
        </w:tc>
      </w:tr>
      <w:tr w:rsidR="007A5D7F" w:rsidRPr="00944243" w:rsidTr="0072348E">
        <w:trPr>
          <w:trHeight w:val="13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11.11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apreciação dos recursos dar-se-á em fase única.</w:t>
            </w:r>
          </w:p>
        </w:tc>
      </w:tr>
      <w:tr w:rsidR="007A5D7F" w:rsidRPr="00944243" w:rsidTr="0072348E">
        <w:trPr>
          <w:trHeight w:val="120"/>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12.</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REABERTURA DA SESSÃO PÚBLICA</w:t>
            </w:r>
          </w:p>
        </w:tc>
      </w:tr>
      <w:tr w:rsidR="007A5D7F" w:rsidRPr="00944243" w:rsidTr="0072348E">
        <w:trPr>
          <w:trHeight w:val="37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7A5D7F" w:rsidRPr="00944243" w:rsidTr="0072348E">
        <w:trPr>
          <w:trHeight w:val="120"/>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13.</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ADJUDICAÇÃO E HOMOLOGAÇÃO</w:t>
            </w:r>
          </w:p>
        </w:tc>
      </w:tr>
      <w:tr w:rsidR="007A5D7F" w:rsidRPr="00944243" w:rsidTr="0072348E">
        <w:trPr>
          <w:trHeight w:val="540"/>
        </w:trPr>
        <w:tc>
          <w:tcPr>
            <w:tcW w:w="285" w:type="pct"/>
            <w:gridSpan w:val="2"/>
            <w:tcBorders>
              <w:top w:val="nil"/>
              <w:left w:val="single" w:sz="12" w:space="0" w:color="FFFFFF"/>
              <w:bottom w:val="single" w:sz="12" w:space="0" w:color="FFFFFF"/>
              <w:right w:val="single" w:sz="12" w:space="0" w:color="FFFFFF"/>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13.1.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Encerradas as fases de julgamento e habilitação, e exauridos os recursos administrativos, o processo de contratação será encaminhado à autoridade superior, que poderá:</w:t>
            </w:r>
            <w:r w:rsidRPr="00944243">
              <w:rPr>
                <w:rFonts w:ascii="Arial" w:eastAsia="Times New Roman" w:hAnsi="Arial" w:cs="Arial"/>
                <w:color w:val="000000"/>
                <w:kern w:val="0"/>
                <w:sz w:val="24"/>
                <w:szCs w:val="24"/>
                <w:lang w:eastAsia="pt-BR"/>
                <w14:ligatures w14:val="none"/>
              </w:rPr>
              <w:br/>
              <w:t>a) Determinar o retorno dos autos para saneamento de irregularidades;</w:t>
            </w:r>
            <w:r w:rsidRPr="00944243">
              <w:rPr>
                <w:rFonts w:ascii="Arial" w:eastAsia="Times New Roman" w:hAnsi="Arial" w:cs="Arial"/>
                <w:color w:val="000000"/>
                <w:kern w:val="0"/>
                <w:sz w:val="24"/>
                <w:szCs w:val="24"/>
                <w:lang w:eastAsia="pt-BR"/>
                <w14:ligatures w14:val="none"/>
              </w:rPr>
              <w:br/>
              <w:t>b) Revogar o certame por motivo de conveniência e oportunidade;</w:t>
            </w:r>
            <w:r w:rsidRPr="00944243">
              <w:rPr>
                <w:rFonts w:ascii="Arial" w:eastAsia="Times New Roman" w:hAnsi="Arial" w:cs="Arial"/>
                <w:color w:val="000000"/>
                <w:kern w:val="0"/>
                <w:sz w:val="24"/>
                <w:szCs w:val="24"/>
                <w:lang w:eastAsia="pt-BR"/>
                <w14:ligatures w14:val="none"/>
              </w:rPr>
              <w:br/>
              <w:t>c) proceder à anulação do certame, de ofício ou mediante provocação de terceiros, sempre que presente ilegalidade insanável;</w:t>
            </w:r>
            <w:r w:rsidRPr="00944243">
              <w:rPr>
                <w:rFonts w:ascii="Arial" w:eastAsia="Times New Roman" w:hAnsi="Arial" w:cs="Arial"/>
                <w:color w:val="000000"/>
                <w:kern w:val="0"/>
                <w:sz w:val="24"/>
                <w:szCs w:val="24"/>
                <w:lang w:eastAsia="pt-BR"/>
                <w14:ligatures w14:val="none"/>
              </w:rPr>
              <w:br/>
              <w:t>d) Adjudicar o objeto e homologar o certame.</w:t>
            </w:r>
          </w:p>
        </w:tc>
      </w:tr>
      <w:tr w:rsidR="007A5D7F" w:rsidRPr="00944243" w:rsidTr="0072348E">
        <w:trPr>
          <w:trHeight w:val="319"/>
        </w:trPr>
        <w:tc>
          <w:tcPr>
            <w:tcW w:w="285"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13.2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7A5D7F" w:rsidRPr="00944243" w:rsidTr="0072348E">
        <w:trPr>
          <w:trHeight w:val="222"/>
        </w:trPr>
        <w:tc>
          <w:tcPr>
            <w:tcW w:w="285"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13.3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motivo determinante para a revogação do processo de contratação deverá ser resultante de fato superveniente devidamente comprovado.</w:t>
            </w:r>
          </w:p>
        </w:tc>
      </w:tr>
      <w:tr w:rsidR="007A5D7F" w:rsidRPr="00944243" w:rsidTr="0072348E">
        <w:trPr>
          <w:trHeight w:val="180"/>
        </w:trPr>
        <w:tc>
          <w:tcPr>
            <w:tcW w:w="285"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13.4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Nos casos de anulação e revogação, deverá ser assegurada a prévia manifestação dos interessados.</w:t>
            </w:r>
          </w:p>
        </w:tc>
      </w:tr>
      <w:tr w:rsidR="007A5D7F" w:rsidRPr="00944243" w:rsidTr="0072348E">
        <w:trPr>
          <w:trHeight w:val="139"/>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14</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FORMALIZAÇÃO DO NEGÓCIO JURÍDICO E DO CADASTRO DE RESERVA</w:t>
            </w:r>
          </w:p>
        </w:tc>
      </w:tr>
      <w:tr w:rsidR="007A5D7F" w:rsidRPr="00944243" w:rsidTr="0072348E">
        <w:trPr>
          <w:trHeight w:val="851"/>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14.1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Após a adjudicação e homologação da licitação, será firmado ata de registro de preço, observando o seguinte:</w:t>
            </w:r>
            <w:r w:rsidRPr="00944243">
              <w:rPr>
                <w:rFonts w:ascii="Arial" w:eastAsia="Times New Roman" w:hAnsi="Arial" w:cs="Arial"/>
                <w:color w:val="000000"/>
                <w:kern w:val="0"/>
                <w:sz w:val="24"/>
                <w:szCs w:val="24"/>
                <w:lang w:eastAsia="pt-BR"/>
                <w14:ligatures w14:val="none"/>
              </w:rPr>
              <w:br/>
              <w:t xml:space="preserve">I - Previamente à assinatura, o Licitador realizará consulta aos meios legais para identificar possível suspensão temporária de participação em licitação, no âmbito do órgão ou </w:t>
            </w:r>
            <w:r w:rsidRPr="00944243">
              <w:rPr>
                <w:rFonts w:ascii="Arial" w:eastAsia="Times New Roman" w:hAnsi="Arial" w:cs="Arial"/>
                <w:color w:val="000000"/>
                <w:kern w:val="0"/>
                <w:sz w:val="24"/>
                <w:szCs w:val="24"/>
                <w:lang w:eastAsia="pt-BR"/>
                <w14:ligatures w14:val="none"/>
              </w:rPr>
              <w:lastRenderedPageBreak/>
              <w:t xml:space="preserve">entidade, proibição de contratar com o Poder Público, bem como ocorrências impeditivas indiretas. </w:t>
            </w:r>
            <w:r w:rsidRPr="00944243">
              <w:rPr>
                <w:rFonts w:ascii="Arial" w:eastAsia="Times New Roman" w:hAnsi="Arial" w:cs="Arial"/>
                <w:color w:val="000000"/>
                <w:kern w:val="0"/>
                <w:sz w:val="24"/>
                <w:szCs w:val="24"/>
                <w:lang w:eastAsia="pt-BR"/>
                <w14:ligatures w14:val="none"/>
              </w:rPr>
              <w:br/>
              <w:t>II - o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r w:rsidRPr="00944243">
              <w:rPr>
                <w:rFonts w:ascii="Arial" w:eastAsia="Times New Roman" w:hAnsi="Arial" w:cs="Arial"/>
                <w:color w:val="000000"/>
                <w:kern w:val="0"/>
                <w:sz w:val="24"/>
                <w:szCs w:val="24"/>
                <w:lang w:eastAsia="pt-BR"/>
                <w14:ligatures w14:val="none"/>
              </w:rPr>
              <w:br/>
              <w:t>III - Quando não houver urgência, alternativamente à convocação para assinatura, a Administração poderá encaminhá-la mediante correspondência postal com aviso de recebimento (AR) ou meio eletrônico, para que seja assinada e devolvida ao município.</w:t>
            </w:r>
            <w:r w:rsidRPr="00944243">
              <w:rPr>
                <w:rFonts w:ascii="Arial" w:eastAsia="Times New Roman" w:hAnsi="Arial" w:cs="Arial"/>
                <w:color w:val="000000"/>
                <w:kern w:val="0"/>
                <w:sz w:val="24"/>
                <w:szCs w:val="24"/>
                <w:lang w:eastAsia="pt-BR"/>
                <w14:ligatures w14:val="none"/>
              </w:rPr>
              <w:br/>
              <w:t>IV - Após assinada a ata de registro de preços, havendo convocação para assinatura de contrato, aplica-se o mesmo regramento.</w:t>
            </w:r>
          </w:p>
        </w:tc>
      </w:tr>
      <w:tr w:rsidR="007A5D7F" w:rsidRPr="00944243" w:rsidTr="0072348E">
        <w:trPr>
          <w:trHeight w:val="25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14.2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Na assinatura do instrumento, será exigida a comprovação das condições de habilitação consignadas no edital, que deverão ser mantidas pelo licitante durante toda sua vigência.</w:t>
            </w:r>
          </w:p>
        </w:tc>
      </w:tr>
      <w:tr w:rsidR="007A5D7F" w:rsidRPr="00944243" w:rsidTr="0072348E">
        <w:trPr>
          <w:trHeight w:val="5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14.3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14.4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Decorrido o prazo de validade da proposta indicado no edital sem convocação para a contratação, ficarão os licitantes liberados dos compromissos assumidos. (Art. 90, § 2º da Lei 14.133/21).</w:t>
            </w:r>
          </w:p>
        </w:tc>
      </w:tr>
      <w:tr w:rsidR="007A5D7F" w:rsidRPr="00944243" w:rsidTr="0072348E">
        <w:trPr>
          <w:trHeight w:val="42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14.5</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7A5D7F" w:rsidRPr="00944243" w:rsidTr="0072348E">
        <w:trPr>
          <w:trHeight w:val="6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14.6</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Na hipótese de nenhum dos licitantes vencedores assinar o instrumento no prazo, a Administração, observados o valor estimado e sua eventual atualização nos termos do edital, poderá:</w:t>
            </w:r>
            <w:r w:rsidRPr="00944243">
              <w:rPr>
                <w:rFonts w:ascii="Arial" w:eastAsia="Times New Roman" w:hAnsi="Arial" w:cs="Arial"/>
                <w:color w:val="000000"/>
                <w:kern w:val="0"/>
                <w:sz w:val="24"/>
                <w:szCs w:val="24"/>
                <w:lang w:eastAsia="pt-BR"/>
                <w14:ligatures w14:val="none"/>
              </w:rPr>
              <w:br/>
              <w:t>I - Convocar os licitantes remanescentes para negociação, na ordem de classificação, com vistas à obtenção de preço melhor, mesmo que acima do preço do adjudicatário;</w:t>
            </w:r>
            <w:r w:rsidRPr="00944243">
              <w:rPr>
                <w:rFonts w:ascii="Arial" w:eastAsia="Times New Roman" w:hAnsi="Arial" w:cs="Arial"/>
                <w:color w:val="000000"/>
                <w:kern w:val="0"/>
                <w:sz w:val="24"/>
                <w:szCs w:val="24"/>
                <w:lang w:eastAsia="pt-BR"/>
                <w14:ligatures w14:val="none"/>
              </w:rPr>
              <w:br/>
              <w:t>II - Adjudicar e celebrar o contrato nas condições ofertadas pelos licitantes remanescentes, atendida a ordem classificatória, quando frustrada a negociação de melhor condição.</w:t>
            </w:r>
          </w:p>
        </w:tc>
      </w:tr>
      <w:tr w:rsidR="007A5D7F" w:rsidRPr="00944243" w:rsidTr="0072348E">
        <w:trPr>
          <w:trHeight w:val="43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14.7</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7A5D7F" w:rsidRPr="00944243" w:rsidTr="0072348E">
        <w:trPr>
          <w:trHeight w:val="139"/>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15.</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DO RECEBIMENTO DO OBJETO E DA FISCALIZAÇÃO</w:t>
            </w:r>
          </w:p>
        </w:tc>
      </w:tr>
      <w:tr w:rsidR="007A5D7F" w:rsidRPr="00944243" w:rsidTr="0072348E">
        <w:trPr>
          <w:trHeight w:val="22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15.1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critérios de recebimento e aceitação do objeto e de ﬁscalização estão previstos no termo de referência, anexo ao presente edital.</w:t>
            </w:r>
          </w:p>
        </w:tc>
      </w:tr>
      <w:tr w:rsidR="007A5D7F" w:rsidRPr="00944243" w:rsidTr="0072348E">
        <w:trPr>
          <w:trHeight w:val="139"/>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16.</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DAS OBRIGAÇÕES DA CONTRATANTE E DA CONTRATADA</w:t>
            </w:r>
          </w:p>
        </w:tc>
      </w:tr>
      <w:tr w:rsidR="007A5D7F" w:rsidRPr="00944243" w:rsidTr="0072348E">
        <w:trPr>
          <w:trHeight w:val="1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16.1.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obrigações da Contratante e da Contratada são as estabelecidas no termo de referência, anexo ao presente edital.</w:t>
            </w:r>
          </w:p>
        </w:tc>
      </w:tr>
      <w:tr w:rsidR="007A5D7F" w:rsidRPr="00944243" w:rsidTr="0072348E">
        <w:trPr>
          <w:trHeight w:val="10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17</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DO PAGAMENTO</w:t>
            </w:r>
          </w:p>
        </w:tc>
      </w:tr>
      <w:tr w:rsidR="007A5D7F" w:rsidRPr="00944243" w:rsidTr="0072348E">
        <w:trPr>
          <w:trHeight w:val="1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17.1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regras específicas acerca do pagamento são as estabelecidas no termo de referência, anexo ao presente edital.</w:t>
            </w:r>
          </w:p>
        </w:tc>
      </w:tr>
      <w:tr w:rsidR="007A5D7F" w:rsidRPr="00944243" w:rsidTr="0072348E">
        <w:trPr>
          <w:trHeight w:val="10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18.</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SUBCONTRATAÇÃO</w:t>
            </w:r>
          </w:p>
        </w:tc>
      </w:tr>
      <w:tr w:rsidR="007A5D7F" w:rsidRPr="00944243" w:rsidTr="0072348E">
        <w:trPr>
          <w:trHeight w:val="16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18.1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7A5D7F" w:rsidRPr="00944243" w:rsidTr="0072348E">
        <w:trPr>
          <w:trHeight w:val="139"/>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kern w:val="0"/>
                <w:sz w:val="16"/>
                <w:szCs w:val="16"/>
                <w:lang w:eastAsia="pt-BR"/>
                <w14:ligatures w14:val="none"/>
              </w:rPr>
            </w:pPr>
            <w:r w:rsidRPr="00944243">
              <w:rPr>
                <w:rFonts w:ascii="Arial" w:eastAsia="Times New Roman" w:hAnsi="Arial" w:cs="Arial"/>
                <w:b/>
                <w:bCs/>
                <w:kern w:val="0"/>
                <w:sz w:val="16"/>
                <w:szCs w:val="16"/>
                <w:lang w:eastAsia="pt-BR"/>
                <w14:ligatures w14:val="none"/>
              </w:rPr>
              <w:t>19.</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IMPUGNAÇÃO AO EDITAL E DO PEDIDO DE ESCLARECIMENTO</w:t>
            </w:r>
          </w:p>
        </w:tc>
      </w:tr>
      <w:tr w:rsidR="007A5D7F" w:rsidRPr="00944243" w:rsidTr="0072348E">
        <w:trPr>
          <w:trHeight w:val="30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19.1.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19.2.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19.3.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7A5D7F" w:rsidRPr="00944243" w:rsidTr="0072348E">
        <w:trPr>
          <w:trHeight w:val="1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19.4.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impugnações e pedidos de esclarecimentos não suspendem os prazos previstos no certame.</w:t>
            </w:r>
          </w:p>
        </w:tc>
      </w:tr>
      <w:tr w:rsidR="007A5D7F" w:rsidRPr="00944243" w:rsidTr="0072348E">
        <w:trPr>
          <w:trHeight w:val="22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19.4.1.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concessão de efeito suspensivo à impugnação é medida excepcional e deverá ser motivada pelo Pregoeiro, nos autos do processo de certame.</w:t>
            </w:r>
          </w:p>
        </w:tc>
      </w:tr>
      <w:tr w:rsidR="007A5D7F" w:rsidRPr="00944243" w:rsidTr="0072348E">
        <w:trPr>
          <w:trHeight w:val="1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19.5.</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Acolhida a impugnação, será definida e publicada nova data para a realização do certame.</w:t>
            </w:r>
          </w:p>
        </w:tc>
      </w:tr>
      <w:tr w:rsidR="007A5D7F" w:rsidRPr="00944243" w:rsidTr="0072348E">
        <w:trPr>
          <w:trHeight w:val="16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20.</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DAS INFRAÇÕES E SANÇÕES ADMINISTRATIVAS E DAS PRÁTICAS CORRUPTAS</w:t>
            </w:r>
          </w:p>
        </w:tc>
      </w:tr>
      <w:tr w:rsidR="007A5D7F" w:rsidRPr="00944243" w:rsidTr="0072348E">
        <w:trPr>
          <w:trHeight w:val="24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20.1.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disposições acerca das infrações e sanções administrativas, bem como, das práticas corruptas, constam do termo de referência, anexo do presente edital.</w:t>
            </w:r>
          </w:p>
        </w:tc>
      </w:tr>
      <w:tr w:rsidR="007A5D7F" w:rsidRPr="00944243" w:rsidTr="0072348E">
        <w:trPr>
          <w:trHeight w:val="102"/>
        </w:trPr>
        <w:tc>
          <w:tcPr>
            <w:tcW w:w="285"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21.</w:t>
            </w:r>
          </w:p>
        </w:tc>
        <w:tc>
          <w:tcPr>
            <w:tcW w:w="4715" w:type="pct"/>
            <w:gridSpan w:val="4"/>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DAS DISPOSIÇÕES GERAIS</w:t>
            </w:r>
          </w:p>
        </w:tc>
      </w:tr>
      <w:tr w:rsidR="007A5D7F" w:rsidRPr="00944243" w:rsidTr="0072348E">
        <w:trPr>
          <w:trHeight w:val="13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21.1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Será divulgada ata da sessão pública no sistema eletrônico.</w:t>
            </w:r>
          </w:p>
        </w:tc>
      </w:tr>
      <w:tr w:rsidR="007A5D7F" w:rsidRPr="00944243" w:rsidTr="0072348E">
        <w:trPr>
          <w:trHeight w:val="37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21.2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7A5D7F" w:rsidRPr="00944243" w:rsidTr="0072348E">
        <w:trPr>
          <w:trHeight w:val="19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21.3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Todas as referências de tempo no Edital, no aviso e durante a sessão pública observarão o horário de Brasília - DF.</w:t>
            </w:r>
          </w:p>
        </w:tc>
      </w:tr>
      <w:tr w:rsidR="007A5D7F" w:rsidRPr="00944243" w:rsidTr="0072348E">
        <w:trPr>
          <w:trHeight w:val="16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21.4</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homologação do resultado deste certame não implicará direito à contratação.</w:t>
            </w:r>
          </w:p>
        </w:tc>
      </w:tr>
      <w:tr w:rsidR="007A5D7F" w:rsidRPr="00944243" w:rsidTr="0072348E">
        <w:trPr>
          <w:trHeight w:val="319"/>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21.5</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7A5D7F" w:rsidRPr="00944243" w:rsidTr="0072348E">
        <w:trPr>
          <w:trHeight w:val="34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21.6</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7A5D7F" w:rsidRPr="00944243" w:rsidTr="0072348E">
        <w:trPr>
          <w:trHeight w:val="48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21.7</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21.8</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Na contagem dos prazos estabelecidos neste Edital e seus Anexos, excluir-se-á o dia do início e incluir-se-á o do vencimento. Só se iniciam e vencem os prazos em dias de expediente na Administração.</w:t>
            </w:r>
          </w:p>
        </w:tc>
      </w:tr>
      <w:tr w:rsidR="007A5D7F" w:rsidRPr="00944243" w:rsidTr="0072348E">
        <w:trPr>
          <w:trHeight w:val="28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21.9</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7A5D7F" w:rsidRPr="00944243" w:rsidTr="0072348E">
        <w:trPr>
          <w:trHeight w:val="22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21.10</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recursos e impugnações deverão ser apresentados/enviados para o e-mail farol.licitacao@gmail.com, aos cuidados da comissão de contratação.</w:t>
            </w:r>
          </w:p>
        </w:tc>
      </w:tr>
      <w:tr w:rsidR="007A5D7F" w:rsidRPr="00944243" w:rsidTr="0072348E">
        <w:trPr>
          <w:trHeight w:val="22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21.11</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Em caso de divergência entre disposições deste Edital e de seus anexos ou demais peças que compõem o processo, prevalecerá as deste Edital.</w:t>
            </w:r>
          </w:p>
        </w:tc>
      </w:tr>
      <w:tr w:rsidR="007A5D7F" w:rsidRPr="00944243" w:rsidTr="0072348E">
        <w:trPr>
          <w:trHeight w:val="402"/>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21.12</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7A5D7F" w:rsidRPr="00944243" w:rsidTr="0072348E">
        <w:trPr>
          <w:trHeight w:val="360"/>
        </w:trPr>
        <w:tc>
          <w:tcPr>
            <w:tcW w:w="285"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21.13</w:t>
            </w:r>
          </w:p>
        </w:tc>
        <w:tc>
          <w:tcPr>
            <w:tcW w:w="4715"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Fica vedada a participação do órgão ou entidade em mais de uma ata de registro de preços com o mesmo objeto no prazo de validade daquela "&amp;" de que já tiver participado, salvo na ocorrência de ata que tenha registrado quantitativo inferior ao máximo previsto no edital.</w:t>
            </w:r>
          </w:p>
        </w:tc>
      </w:tr>
      <w:tr w:rsidR="007A5D7F" w:rsidRPr="00944243" w:rsidTr="0072348E">
        <w:trPr>
          <w:trHeight w:val="619"/>
        </w:trPr>
        <w:tc>
          <w:tcPr>
            <w:tcW w:w="154"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31" w:type="pct"/>
            <w:tcBorders>
              <w:top w:val="nil"/>
              <w:left w:val="nil"/>
              <w:bottom w:val="nil"/>
              <w:right w:val="nil"/>
            </w:tcBorders>
            <w:shd w:val="clear" w:color="auto" w:fill="auto"/>
            <w:hideMark/>
          </w:tcPr>
          <w:p w:rsidR="007A5D7F" w:rsidRPr="00944243" w:rsidRDefault="007A5D7F" w:rsidP="0072348E">
            <w:pPr>
              <w:spacing w:after="0" w:line="240" w:lineRule="auto"/>
              <w:rPr>
                <w:rFonts w:ascii="Times New Roman" w:eastAsia="Times New Roman" w:hAnsi="Times New Roman" w:cs="Times New Roman"/>
                <w:kern w:val="0"/>
                <w:sz w:val="20"/>
                <w:szCs w:val="20"/>
                <w:lang w:eastAsia="pt-BR"/>
                <w14:ligatures w14:val="none"/>
              </w:rPr>
            </w:pPr>
          </w:p>
        </w:tc>
        <w:tc>
          <w:tcPr>
            <w:tcW w:w="4715" w:type="pct"/>
            <w:gridSpan w:val="4"/>
            <w:tcBorders>
              <w:top w:val="nil"/>
              <w:left w:val="nil"/>
              <w:bottom w:val="nil"/>
              <w:right w:val="nil"/>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Farol</w:t>
            </w:r>
            <w:r>
              <w:rPr>
                <w:rFonts w:ascii="Arial" w:eastAsia="Times New Roman" w:hAnsi="Arial" w:cs="Arial"/>
                <w:color w:val="000000"/>
                <w:kern w:val="0"/>
                <w:sz w:val="24"/>
                <w:szCs w:val="24"/>
                <w:lang w:eastAsia="pt-BR"/>
                <w14:ligatures w14:val="none"/>
              </w:rPr>
              <w:t>, 15</w:t>
            </w:r>
            <w:r w:rsidRPr="00944243">
              <w:rPr>
                <w:rFonts w:ascii="Arial" w:eastAsia="Times New Roman" w:hAnsi="Arial" w:cs="Arial"/>
                <w:color w:val="000000"/>
                <w:kern w:val="0"/>
                <w:sz w:val="24"/>
                <w:szCs w:val="24"/>
                <w:lang w:eastAsia="pt-BR"/>
                <w14:ligatures w14:val="none"/>
              </w:rPr>
              <w:t xml:space="preserve"> de </w:t>
            </w:r>
            <w:r>
              <w:rPr>
                <w:rFonts w:ascii="Arial" w:eastAsia="Times New Roman" w:hAnsi="Arial" w:cs="Arial"/>
                <w:color w:val="000000"/>
                <w:kern w:val="0"/>
                <w:sz w:val="24"/>
                <w:szCs w:val="24"/>
                <w:lang w:eastAsia="pt-BR"/>
                <w14:ligatures w14:val="none"/>
              </w:rPr>
              <w:t>julho</w:t>
            </w:r>
            <w:r w:rsidRPr="00944243">
              <w:rPr>
                <w:rFonts w:ascii="Arial" w:eastAsia="Times New Roman" w:hAnsi="Arial" w:cs="Arial"/>
                <w:color w:val="000000"/>
                <w:kern w:val="0"/>
                <w:sz w:val="24"/>
                <w:szCs w:val="24"/>
                <w:lang w:eastAsia="pt-BR"/>
                <w14:ligatures w14:val="none"/>
              </w:rPr>
              <w:t xml:space="preserve"> de 2024</w:t>
            </w:r>
          </w:p>
        </w:tc>
      </w:tr>
      <w:tr w:rsidR="007A5D7F" w:rsidRPr="00944243" w:rsidTr="0072348E">
        <w:trPr>
          <w:trHeight w:val="619"/>
        </w:trPr>
        <w:tc>
          <w:tcPr>
            <w:tcW w:w="5000" w:type="pct"/>
            <w:gridSpan w:val="6"/>
            <w:tcBorders>
              <w:top w:val="nil"/>
              <w:left w:val="nil"/>
              <w:bottom w:val="nil"/>
              <w:right w:val="nil"/>
            </w:tcBorders>
            <w:shd w:val="clear" w:color="auto" w:fill="auto"/>
            <w:vAlign w:val="bottom"/>
            <w:hideMark/>
          </w:tcPr>
          <w:p w:rsidR="007A5D7F"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p>
          <w:p w:rsidR="007A5D7F"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p>
          <w:p w:rsidR="007A5D7F"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p>
          <w:p w:rsidR="007A5D7F"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p>
          <w:p w:rsidR="007A5D7F"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p>
          <w:p w:rsidR="007A5D7F"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DOUGLAS JOSÉ LAQUIAS</w:t>
            </w:r>
          </w:p>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1D6180">
              <w:rPr>
                <w:rFonts w:ascii="Arial" w:eastAsia="Times New Roman" w:hAnsi="Arial" w:cs="Arial"/>
                <w:b/>
                <w:bCs/>
                <w:color w:val="000000"/>
                <w:kern w:val="0"/>
                <w:szCs w:val="24"/>
                <w:lang w:eastAsia="pt-BR"/>
                <w14:ligatures w14:val="none"/>
              </w:rPr>
              <w:t>SECRETARIA DE ADMINISTRAÇÃO E PLANEJAMENTO</w:t>
            </w:r>
          </w:p>
        </w:tc>
      </w:tr>
      <w:tr w:rsidR="007A5D7F" w:rsidRPr="00944243" w:rsidTr="0072348E">
        <w:trPr>
          <w:trHeight w:val="120"/>
        </w:trPr>
        <w:tc>
          <w:tcPr>
            <w:tcW w:w="5000" w:type="pct"/>
            <w:gridSpan w:val="6"/>
            <w:tcBorders>
              <w:top w:val="nil"/>
              <w:left w:val="nil"/>
              <w:bottom w:val="nil"/>
              <w:right w:val="nil"/>
            </w:tcBorders>
            <w:shd w:val="clear" w:color="auto" w:fill="auto"/>
            <w:hideMark/>
          </w:tcPr>
          <w:p w:rsidR="007A5D7F" w:rsidRPr="001D6180" w:rsidRDefault="007A5D7F" w:rsidP="0072348E">
            <w:pPr>
              <w:spacing w:after="0" w:line="240" w:lineRule="auto"/>
              <w:jc w:val="center"/>
              <w:rPr>
                <w:rFonts w:ascii="Arial" w:eastAsia="Times New Roman" w:hAnsi="Arial" w:cs="Arial"/>
                <w:b/>
                <w:color w:val="000000"/>
                <w:kern w:val="0"/>
                <w:sz w:val="24"/>
                <w:szCs w:val="24"/>
                <w:lang w:eastAsia="pt-BR"/>
                <w14:ligatures w14:val="none"/>
              </w:rPr>
            </w:pPr>
            <w:r w:rsidRPr="001D6180">
              <w:rPr>
                <w:rFonts w:ascii="Arial" w:eastAsia="Times New Roman" w:hAnsi="Arial" w:cs="Arial"/>
                <w:b/>
                <w:color w:val="000000"/>
                <w:kern w:val="0"/>
                <w:szCs w:val="24"/>
                <w:lang w:eastAsia="pt-BR"/>
                <w14:ligatures w14:val="none"/>
              </w:rPr>
              <w:t>RESPONSÁVEL PELO GERENCIAMENTO DA ARP</w:t>
            </w:r>
          </w:p>
        </w:tc>
      </w:tr>
    </w:tbl>
    <w:p w:rsidR="007A5D7F" w:rsidRDefault="007A5D7F" w:rsidP="007A5D7F">
      <w:r>
        <w:br w:type="page"/>
      </w:r>
    </w:p>
    <w:tbl>
      <w:tblPr>
        <w:tblW w:w="4995" w:type="pct"/>
        <w:tblInd w:w="10" w:type="dxa"/>
        <w:tblCellMar>
          <w:left w:w="70" w:type="dxa"/>
          <w:right w:w="70" w:type="dxa"/>
        </w:tblCellMar>
        <w:tblLook w:val="04A0" w:firstRow="1" w:lastRow="0" w:firstColumn="1" w:lastColumn="0" w:noHBand="0" w:noVBand="1"/>
      </w:tblPr>
      <w:tblGrid>
        <w:gridCol w:w="471"/>
        <w:gridCol w:w="389"/>
        <w:gridCol w:w="1142"/>
        <w:gridCol w:w="1207"/>
        <w:gridCol w:w="1735"/>
        <w:gridCol w:w="1189"/>
        <w:gridCol w:w="1442"/>
        <w:gridCol w:w="2620"/>
      </w:tblGrid>
      <w:tr w:rsidR="007A5D7F" w:rsidRPr="00944243" w:rsidTr="0072348E">
        <w:trPr>
          <w:trHeight w:val="60"/>
        </w:trPr>
        <w:tc>
          <w:tcPr>
            <w:tcW w:w="5000"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p>
        </w:tc>
      </w:tr>
      <w:tr w:rsidR="007A5D7F" w:rsidRPr="00944243" w:rsidTr="0072348E">
        <w:trPr>
          <w:trHeight w:val="120"/>
        </w:trPr>
        <w:tc>
          <w:tcPr>
            <w:tcW w:w="5000" w:type="pct"/>
            <w:gridSpan w:val="8"/>
            <w:tcBorders>
              <w:top w:val="nil"/>
              <w:left w:val="nil"/>
              <w:bottom w:val="nil"/>
              <w:right w:val="nil"/>
            </w:tcBorders>
            <w:shd w:val="clear" w:color="auto" w:fill="auto"/>
            <w:vAlign w:val="bottom"/>
            <w:hideMark/>
          </w:tcPr>
          <w:p w:rsidR="007A5D7F" w:rsidRPr="00944243" w:rsidRDefault="007A5D7F" w:rsidP="0072348E">
            <w:pPr>
              <w:spacing w:after="0" w:line="240" w:lineRule="auto"/>
              <w:jc w:val="center"/>
              <w:rPr>
                <w:rFonts w:ascii="Arial" w:eastAsia="Times New Roman" w:hAnsi="Arial" w:cs="Arial"/>
                <w:b/>
                <w:bCs/>
                <w:color w:val="000000"/>
                <w:kern w:val="0"/>
                <w:sz w:val="28"/>
                <w:szCs w:val="28"/>
                <w:lang w:eastAsia="pt-BR"/>
                <w14:ligatures w14:val="none"/>
              </w:rPr>
            </w:pPr>
            <w:r w:rsidRPr="00944243">
              <w:rPr>
                <w:rFonts w:ascii="Arial" w:eastAsia="Times New Roman" w:hAnsi="Arial" w:cs="Arial"/>
                <w:b/>
                <w:bCs/>
                <w:color w:val="000000"/>
                <w:kern w:val="0"/>
                <w:sz w:val="28"/>
                <w:szCs w:val="28"/>
                <w:lang w:eastAsia="pt-BR"/>
                <w14:ligatures w14:val="none"/>
              </w:rPr>
              <w:t>Anexo I - Termo de Referência (TR)</w:t>
            </w:r>
          </w:p>
        </w:tc>
      </w:tr>
      <w:tr w:rsidR="007A5D7F" w:rsidRPr="00944243" w:rsidTr="0072348E">
        <w:trPr>
          <w:trHeight w:val="102"/>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vAlign w:val="center"/>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 DADOS GERAIS</w:t>
            </w:r>
          </w:p>
        </w:tc>
      </w:tr>
      <w:tr w:rsidR="007A5D7F" w:rsidRPr="00944243" w:rsidTr="0072348E">
        <w:trPr>
          <w:trHeight w:val="102"/>
        </w:trPr>
        <w:tc>
          <w:tcPr>
            <w:tcW w:w="98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20"/>
                <w:szCs w:val="20"/>
                <w:lang w:eastAsia="pt-BR"/>
                <w14:ligatures w14:val="none"/>
              </w:rPr>
            </w:pPr>
            <w:r w:rsidRPr="00944243">
              <w:rPr>
                <w:rFonts w:ascii="Arial" w:eastAsia="Times New Roman" w:hAnsi="Arial" w:cs="Arial"/>
                <w:b/>
                <w:bCs/>
                <w:color w:val="000000"/>
                <w:kern w:val="0"/>
                <w:sz w:val="20"/>
                <w:szCs w:val="20"/>
                <w:lang w:eastAsia="pt-BR"/>
                <w14:ligatures w14:val="none"/>
              </w:rPr>
              <w:t>N° PROCESSO</w:t>
            </w:r>
          </w:p>
        </w:tc>
        <w:tc>
          <w:tcPr>
            <w:tcW w:w="4018" w:type="pct"/>
            <w:gridSpan w:val="5"/>
            <w:tcBorders>
              <w:top w:val="single" w:sz="4" w:space="0" w:color="000000"/>
              <w:left w:val="nil"/>
              <w:bottom w:val="single" w:sz="4" w:space="0" w:color="000000"/>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98</w:t>
            </w:r>
            <w:r w:rsidRPr="00944243">
              <w:rPr>
                <w:rFonts w:ascii="Arial" w:eastAsia="Times New Roman" w:hAnsi="Arial" w:cs="Arial"/>
                <w:color w:val="000000"/>
                <w:kern w:val="0"/>
                <w:lang w:eastAsia="pt-BR"/>
                <w14:ligatures w14:val="none"/>
              </w:rPr>
              <w:t>/2024</w:t>
            </w:r>
          </w:p>
        </w:tc>
      </w:tr>
      <w:tr w:rsidR="007A5D7F" w:rsidRPr="00944243" w:rsidTr="0072348E">
        <w:trPr>
          <w:trHeight w:val="102"/>
        </w:trPr>
        <w:tc>
          <w:tcPr>
            <w:tcW w:w="98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20"/>
                <w:szCs w:val="20"/>
                <w:lang w:eastAsia="pt-BR"/>
                <w14:ligatures w14:val="none"/>
              </w:rPr>
            </w:pPr>
            <w:r w:rsidRPr="00944243">
              <w:rPr>
                <w:rFonts w:ascii="Arial" w:eastAsia="Times New Roman" w:hAnsi="Arial" w:cs="Arial"/>
                <w:b/>
                <w:bCs/>
                <w:color w:val="000000"/>
                <w:kern w:val="0"/>
                <w:sz w:val="20"/>
                <w:szCs w:val="20"/>
                <w:lang w:eastAsia="pt-BR"/>
                <w14:ligatures w14:val="none"/>
              </w:rPr>
              <w:t>MODALIDADE</w:t>
            </w:r>
          </w:p>
        </w:tc>
        <w:tc>
          <w:tcPr>
            <w:tcW w:w="4018" w:type="pct"/>
            <w:gridSpan w:val="5"/>
            <w:tcBorders>
              <w:top w:val="single" w:sz="4" w:space="0" w:color="000000"/>
              <w:left w:val="nil"/>
              <w:bottom w:val="single" w:sz="4" w:space="0" w:color="000000"/>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pregão</w:t>
            </w:r>
          </w:p>
        </w:tc>
      </w:tr>
      <w:tr w:rsidR="007A5D7F" w:rsidRPr="00944243" w:rsidTr="0072348E">
        <w:trPr>
          <w:trHeight w:val="102"/>
        </w:trPr>
        <w:tc>
          <w:tcPr>
            <w:tcW w:w="98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N° PROCEDIMENTO</w:t>
            </w:r>
          </w:p>
        </w:tc>
        <w:tc>
          <w:tcPr>
            <w:tcW w:w="4018" w:type="pct"/>
            <w:gridSpan w:val="5"/>
            <w:tcBorders>
              <w:top w:val="single" w:sz="4" w:space="0" w:color="000000"/>
              <w:left w:val="nil"/>
              <w:bottom w:val="single" w:sz="4" w:space="0" w:color="000000"/>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53</w:t>
            </w:r>
            <w:r w:rsidRPr="00944243">
              <w:rPr>
                <w:rFonts w:ascii="Arial" w:eastAsia="Times New Roman" w:hAnsi="Arial" w:cs="Arial"/>
                <w:color w:val="000000"/>
                <w:kern w:val="0"/>
                <w:lang w:eastAsia="pt-BR"/>
                <w14:ligatures w14:val="none"/>
              </w:rPr>
              <w:t>/2024</w:t>
            </w:r>
          </w:p>
        </w:tc>
      </w:tr>
      <w:tr w:rsidR="007A5D7F" w:rsidRPr="00944243" w:rsidTr="0072348E">
        <w:trPr>
          <w:trHeight w:val="162"/>
        </w:trPr>
        <w:tc>
          <w:tcPr>
            <w:tcW w:w="98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20"/>
                <w:szCs w:val="20"/>
                <w:lang w:eastAsia="pt-BR"/>
                <w14:ligatures w14:val="none"/>
              </w:rPr>
            </w:pPr>
            <w:r w:rsidRPr="00944243">
              <w:rPr>
                <w:rFonts w:ascii="Arial" w:eastAsia="Times New Roman" w:hAnsi="Arial" w:cs="Arial"/>
                <w:b/>
                <w:bCs/>
                <w:color w:val="000000"/>
                <w:kern w:val="0"/>
                <w:sz w:val="20"/>
                <w:szCs w:val="20"/>
                <w:lang w:eastAsia="pt-BR"/>
                <w14:ligatures w14:val="none"/>
              </w:rPr>
              <w:t>CARACTERISTICA</w:t>
            </w:r>
          </w:p>
        </w:tc>
        <w:tc>
          <w:tcPr>
            <w:tcW w:w="4018" w:type="pct"/>
            <w:gridSpan w:val="5"/>
            <w:tcBorders>
              <w:top w:val="single" w:sz="4" w:space="0" w:color="000000"/>
              <w:left w:val="nil"/>
              <w:bottom w:val="single" w:sz="4" w:space="0" w:color="000000"/>
              <w:right w:val="single" w:sz="4" w:space="0" w:color="000000"/>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Sistema registro de preços (Ata registro de preços)</w:t>
            </w:r>
          </w:p>
        </w:tc>
      </w:tr>
      <w:tr w:rsidR="007A5D7F" w:rsidRPr="00944243" w:rsidTr="0072348E">
        <w:trPr>
          <w:trHeight w:val="102"/>
        </w:trPr>
        <w:tc>
          <w:tcPr>
            <w:tcW w:w="98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20"/>
                <w:szCs w:val="20"/>
                <w:lang w:eastAsia="pt-BR"/>
                <w14:ligatures w14:val="none"/>
              </w:rPr>
            </w:pPr>
            <w:r w:rsidRPr="00944243">
              <w:rPr>
                <w:rFonts w:ascii="Arial" w:eastAsia="Times New Roman" w:hAnsi="Arial" w:cs="Arial"/>
                <w:b/>
                <w:bCs/>
                <w:color w:val="000000"/>
                <w:kern w:val="0"/>
                <w:sz w:val="20"/>
                <w:szCs w:val="20"/>
                <w:lang w:eastAsia="pt-BR"/>
                <w14:ligatures w14:val="none"/>
              </w:rPr>
              <w:t>NATUREZA</w:t>
            </w:r>
          </w:p>
        </w:tc>
        <w:tc>
          <w:tcPr>
            <w:tcW w:w="4018" w:type="pct"/>
            <w:gridSpan w:val="5"/>
            <w:tcBorders>
              <w:top w:val="single" w:sz="4" w:space="0" w:color="000000"/>
              <w:left w:val="nil"/>
              <w:bottom w:val="single" w:sz="4" w:space="0" w:color="000000"/>
              <w:right w:val="single" w:sz="4" w:space="0" w:color="000000"/>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Fornecimentos</w:t>
            </w:r>
          </w:p>
        </w:tc>
      </w:tr>
      <w:tr w:rsidR="007A5D7F" w:rsidRPr="00944243" w:rsidTr="0072348E">
        <w:trPr>
          <w:trHeight w:val="199"/>
        </w:trPr>
        <w:tc>
          <w:tcPr>
            <w:tcW w:w="982" w:type="pct"/>
            <w:gridSpan w:val="3"/>
            <w:tcBorders>
              <w:top w:val="single" w:sz="4" w:space="0" w:color="000000"/>
              <w:left w:val="single" w:sz="4" w:space="0" w:color="000000"/>
              <w:bottom w:val="nil"/>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20"/>
                <w:szCs w:val="20"/>
                <w:lang w:eastAsia="pt-BR"/>
                <w14:ligatures w14:val="none"/>
              </w:rPr>
            </w:pPr>
            <w:r w:rsidRPr="00944243">
              <w:rPr>
                <w:rFonts w:ascii="Arial" w:eastAsia="Times New Roman" w:hAnsi="Arial" w:cs="Arial"/>
                <w:b/>
                <w:bCs/>
                <w:color w:val="000000"/>
                <w:kern w:val="0"/>
                <w:sz w:val="20"/>
                <w:szCs w:val="20"/>
                <w:lang w:eastAsia="pt-BR"/>
                <w14:ligatures w14:val="none"/>
              </w:rPr>
              <w:t>OBJETO</w:t>
            </w:r>
          </w:p>
        </w:tc>
        <w:tc>
          <w:tcPr>
            <w:tcW w:w="4018" w:type="pct"/>
            <w:gridSpan w:val="5"/>
            <w:tcBorders>
              <w:top w:val="single" w:sz="4" w:space="0" w:color="000000"/>
              <w:left w:val="nil"/>
              <w:bottom w:val="nil"/>
              <w:right w:val="single" w:sz="4" w:space="0" w:color="000000"/>
            </w:tcBorders>
            <w:shd w:val="clear" w:color="auto" w:fill="auto"/>
            <w:vAlign w:val="center"/>
            <w:hideMark/>
          </w:tcPr>
          <w:p w:rsidR="007A5D7F" w:rsidRPr="001D6180" w:rsidRDefault="007A5D7F" w:rsidP="0072348E">
            <w:pPr>
              <w:spacing w:after="0" w:line="240" w:lineRule="auto"/>
              <w:jc w:val="both"/>
              <w:rPr>
                <w:rFonts w:ascii="Arial" w:eastAsia="Times New Roman" w:hAnsi="Arial" w:cs="Arial"/>
                <w:b/>
                <w:color w:val="000000"/>
                <w:kern w:val="0"/>
                <w:lang w:eastAsia="pt-BR"/>
                <w14:ligatures w14:val="none"/>
              </w:rPr>
            </w:pPr>
            <w:r w:rsidRPr="001D6180">
              <w:rPr>
                <w:rFonts w:ascii="Arial" w:eastAsia="Times New Roman" w:hAnsi="Arial" w:cs="Arial"/>
                <w:b/>
                <w:color w:val="000000"/>
                <w:kern w:val="0"/>
                <w:sz w:val="20"/>
                <w:lang w:eastAsia="pt-BR"/>
                <w14:ligatures w14:val="none"/>
              </w:rPr>
              <w:t>FORNECIMENTO DE UNIFORMES DESTINADOS AOS ALUNOS MUNICIPAIS, SERVIDORES, CAMPANHAS E EVENTOS PROMOVIDOS PELO MUNICÍPIO</w:t>
            </w:r>
          </w:p>
        </w:tc>
      </w:tr>
      <w:tr w:rsidR="007A5D7F" w:rsidRPr="00944243" w:rsidTr="0072348E">
        <w:trPr>
          <w:trHeight w:val="120"/>
        </w:trPr>
        <w:tc>
          <w:tcPr>
            <w:tcW w:w="982" w:type="pct"/>
            <w:gridSpan w:val="3"/>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CRITÉRIO DE JULGAMENTO</w:t>
            </w:r>
          </w:p>
        </w:tc>
        <w:tc>
          <w:tcPr>
            <w:tcW w:w="4018" w:type="pct"/>
            <w:gridSpan w:val="5"/>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Menor preço</w:t>
            </w:r>
          </w:p>
        </w:tc>
      </w:tr>
      <w:tr w:rsidR="007A5D7F" w:rsidRPr="00944243" w:rsidTr="0072348E">
        <w:trPr>
          <w:trHeight w:val="102"/>
        </w:trPr>
        <w:tc>
          <w:tcPr>
            <w:tcW w:w="982" w:type="pct"/>
            <w:gridSpan w:val="3"/>
            <w:tcBorders>
              <w:top w:val="nil"/>
              <w:left w:val="single" w:sz="4" w:space="0" w:color="000000"/>
              <w:bottom w:val="single" w:sz="4" w:space="0" w:color="000000"/>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lang w:eastAsia="pt-BR"/>
                <w14:ligatures w14:val="none"/>
              </w:rPr>
            </w:pPr>
            <w:r w:rsidRPr="00944243">
              <w:rPr>
                <w:rFonts w:ascii="Arial" w:eastAsia="Times New Roman" w:hAnsi="Arial" w:cs="Arial"/>
                <w:b/>
                <w:bCs/>
                <w:color w:val="000000"/>
                <w:kern w:val="0"/>
                <w:lang w:eastAsia="pt-BR"/>
                <w14:ligatures w14:val="none"/>
              </w:rPr>
              <w:t>VALOR:</w:t>
            </w:r>
          </w:p>
        </w:tc>
        <w:tc>
          <w:tcPr>
            <w:tcW w:w="4018" w:type="pct"/>
            <w:gridSpan w:val="5"/>
            <w:tcBorders>
              <w:top w:val="nil"/>
              <w:left w:val="single" w:sz="4" w:space="0" w:color="auto"/>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R$ 816.373,00</w:t>
            </w:r>
          </w:p>
        </w:tc>
      </w:tr>
      <w:tr w:rsidR="007A5D7F" w:rsidRPr="00944243" w:rsidTr="0072348E">
        <w:trPr>
          <w:trHeight w:val="102"/>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 DOCUMENTOS EXIGIDOS</w:t>
            </w:r>
          </w:p>
        </w:tc>
      </w:tr>
      <w:tr w:rsidR="007A5D7F" w:rsidRPr="00944243" w:rsidTr="0072348E">
        <w:trPr>
          <w:trHeight w:val="222"/>
        </w:trPr>
        <w:tc>
          <w:tcPr>
            <w:tcW w:w="231" w:type="pct"/>
            <w:tcBorders>
              <w:top w:val="nil"/>
              <w:left w:val="single" w:sz="4" w:space="0" w:color="000000"/>
              <w:bottom w:val="single" w:sz="4" w:space="0" w:color="000000"/>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t>☑</w:t>
            </w:r>
          </w:p>
        </w:tc>
        <w:tc>
          <w:tcPr>
            <w:tcW w:w="2777" w:type="pct"/>
            <w:gridSpan w:val="5"/>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Documentos que comprove a constituição regular da Licitante, conforme item 10.2</w:t>
            </w:r>
          </w:p>
        </w:tc>
        <w:tc>
          <w:tcPr>
            <w:tcW w:w="1992" w:type="pct"/>
            <w:gridSpan w:val="2"/>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Obrigatório para comprovação da habilitação jurídica</w:t>
            </w:r>
          </w:p>
        </w:tc>
      </w:tr>
      <w:tr w:rsidR="007A5D7F" w:rsidRPr="00944243" w:rsidTr="0072348E">
        <w:trPr>
          <w:trHeight w:val="199"/>
        </w:trPr>
        <w:tc>
          <w:tcPr>
            <w:tcW w:w="231" w:type="pct"/>
            <w:tcBorders>
              <w:top w:val="nil"/>
              <w:left w:val="single" w:sz="4" w:space="0" w:color="000000"/>
              <w:bottom w:val="single" w:sz="4" w:space="0" w:color="000000"/>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t>☑</w:t>
            </w:r>
          </w:p>
        </w:tc>
        <w:tc>
          <w:tcPr>
            <w:tcW w:w="2777" w:type="pct"/>
            <w:gridSpan w:val="5"/>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Prova de inscrição no cadastro Nacional de Pessoas Jurídicas (CNPJ)</w:t>
            </w:r>
          </w:p>
        </w:tc>
        <w:tc>
          <w:tcPr>
            <w:tcW w:w="1992" w:type="pct"/>
            <w:gridSpan w:val="2"/>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Obrigatório para comprovação da habilitação jurídica</w:t>
            </w:r>
          </w:p>
        </w:tc>
      </w:tr>
      <w:tr w:rsidR="007A5D7F" w:rsidRPr="00944243" w:rsidTr="0072348E">
        <w:trPr>
          <w:trHeight w:val="222"/>
        </w:trPr>
        <w:tc>
          <w:tcPr>
            <w:tcW w:w="231" w:type="pct"/>
            <w:tcBorders>
              <w:top w:val="nil"/>
              <w:left w:val="single" w:sz="4" w:space="0" w:color="000000"/>
              <w:bottom w:val="single" w:sz="4" w:space="0" w:color="000000"/>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t>☑</w:t>
            </w:r>
          </w:p>
        </w:tc>
        <w:tc>
          <w:tcPr>
            <w:tcW w:w="2777" w:type="pct"/>
            <w:gridSpan w:val="5"/>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Declarações constantes do anexo III</w:t>
            </w:r>
          </w:p>
        </w:tc>
        <w:tc>
          <w:tcPr>
            <w:tcW w:w="1992" w:type="pct"/>
            <w:gridSpan w:val="2"/>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Obrigatório para fins de declaração de atendimento aos requisitos de habilitação e diversos</w:t>
            </w:r>
          </w:p>
        </w:tc>
      </w:tr>
      <w:tr w:rsidR="007A5D7F" w:rsidRPr="00944243" w:rsidTr="0072348E">
        <w:trPr>
          <w:trHeight w:val="360"/>
        </w:trPr>
        <w:tc>
          <w:tcPr>
            <w:tcW w:w="231" w:type="pct"/>
            <w:tcBorders>
              <w:top w:val="nil"/>
              <w:left w:val="single" w:sz="4" w:space="0" w:color="000000"/>
              <w:bottom w:val="single" w:sz="4" w:space="0" w:color="000000"/>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t>☑</w:t>
            </w:r>
          </w:p>
        </w:tc>
        <w:tc>
          <w:tcPr>
            <w:tcW w:w="2777" w:type="pct"/>
            <w:gridSpan w:val="5"/>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Certidão expedida pela Junta Comercial com validade de 180 (cento e oitenta) dias, contados da data de expedição, nos termos do art. 3º da Instrução DREI n. 36/2017. </w:t>
            </w:r>
          </w:p>
        </w:tc>
        <w:tc>
          <w:tcPr>
            <w:tcW w:w="1992" w:type="pct"/>
            <w:gridSpan w:val="2"/>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Deverá ser apresentado se o licitante pretender usufruir dos benefícios previstos nos arts. 42 ao 49 da Lei Complementar 123/06</w:t>
            </w:r>
          </w:p>
        </w:tc>
      </w:tr>
      <w:tr w:rsidR="007A5D7F" w:rsidRPr="00944243" w:rsidTr="0072348E">
        <w:trPr>
          <w:trHeight w:val="582"/>
        </w:trPr>
        <w:tc>
          <w:tcPr>
            <w:tcW w:w="231" w:type="pct"/>
            <w:tcBorders>
              <w:top w:val="nil"/>
              <w:left w:val="single" w:sz="4" w:space="0" w:color="000000"/>
              <w:bottom w:val="single" w:sz="4" w:space="0" w:color="000000"/>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t>☑</w:t>
            </w:r>
          </w:p>
        </w:tc>
        <w:tc>
          <w:tcPr>
            <w:tcW w:w="2777" w:type="pct"/>
            <w:gridSpan w:val="5"/>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1992" w:type="pct"/>
            <w:gridSpan w:val="2"/>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Deverá ser apresentado se o licitante pretender usufruir dos benefícios previstos nos arts. 42 ao 49 da Lei Complementar 123/06</w:t>
            </w:r>
          </w:p>
        </w:tc>
      </w:tr>
      <w:tr w:rsidR="007A5D7F" w:rsidRPr="00944243" w:rsidTr="0072348E">
        <w:trPr>
          <w:trHeight w:val="402"/>
        </w:trPr>
        <w:tc>
          <w:tcPr>
            <w:tcW w:w="231" w:type="pct"/>
            <w:tcBorders>
              <w:top w:val="nil"/>
              <w:left w:val="single" w:sz="4" w:space="0" w:color="000000"/>
              <w:bottom w:val="single" w:sz="4" w:space="0" w:color="000000"/>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t>☑</w:t>
            </w:r>
          </w:p>
        </w:tc>
        <w:tc>
          <w:tcPr>
            <w:tcW w:w="2777" w:type="pct"/>
            <w:gridSpan w:val="5"/>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1992" w:type="pct"/>
            <w:gridSpan w:val="2"/>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Obrigatório para habilitação fiscal</w:t>
            </w:r>
          </w:p>
        </w:tc>
      </w:tr>
      <w:tr w:rsidR="007A5D7F" w:rsidRPr="00944243" w:rsidTr="0072348E">
        <w:trPr>
          <w:trHeight w:val="199"/>
        </w:trPr>
        <w:tc>
          <w:tcPr>
            <w:tcW w:w="231" w:type="pct"/>
            <w:tcBorders>
              <w:top w:val="nil"/>
              <w:left w:val="single" w:sz="4" w:space="0" w:color="000000"/>
              <w:bottom w:val="single" w:sz="4" w:space="0" w:color="000000"/>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t>☑</w:t>
            </w:r>
          </w:p>
        </w:tc>
        <w:tc>
          <w:tcPr>
            <w:tcW w:w="2777" w:type="pct"/>
            <w:gridSpan w:val="5"/>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Prova de regularidade com a Fazenda Estadual do domicílio ou sede do licitante</w:t>
            </w:r>
          </w:p>
        </w:tc>
        <w:tc>
          <w:tcPr>
            <w:tcW w:w="1992" w:type="pct"/>
            <w:gridSpan w:val="2"/>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Obrigatório para habilitação fiscal</w:t>
            </w:r>
          </w:p>
        </w:tc>
      </w:tr>
      <w:tr w:rsidR="007A5D7F" w:rsidRPr="00944243" w:rsidTr="0072348E">
        <w:trPr>
          <w:trHeight w:val="180"/>
        </w:trPr>
        <w:tc>
          <w:tcPr>
            <w:tcW w:w="231" w:type="pct"/>
            <w:tcBorders>
              <w:top w:val="nil"/>
              <w:left w:val="single" w:sz="4" w:space="0" w:color="000000"/>
              <w:bottom w:val="single" w:sz="4" w:space="0" w:color="000000"/>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t>☑</w:t>
            </w:r>
          </w:p>
        </w:tc>
        <w:tc>
          <w:tcPr>
            <w:tcW w:w="2777" w:type="pct"/>
            <w:gridSpan w:val="5"/>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Regularidade perante a fazenda municipal da sede do licitante</w:t>
            </w:r>
          </w:p>
        </w:tc>
        <w:tc>
          <w:tcPr>
            <w:tcW w:w="1992" w:type="pct"/>
            <w:gridSpan w:val="2"/>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Obrigatório para habilitação fiscal</w:t>
            </w:r>
          </w:p>
        </w:tc>
      </w:tr>
      <w:tr w:rsidR="007A5D7F" w:rsidRPr="00944243" w:rsidTr="0072348E">
        <w:trPr>
          <w:trHeight w:val="180"/>
        </w:trPr>
        <w:tc>
          <w:tcPr>
            <w:tcW w:w="231" w:type="pct"/>
            <w:tcBorders>
              <w:top w:val="nil"/>
              <w:left w:val="single" w:sz="4" w:space="0" w:color="000000"/>
              <w:bottom w:val="single" w:sz="4" w:space="0" w:color="000000"/>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t>☑</w:t>
            </w:r>
          </w:p>
        </w:tc>
        <w:tc>
          <w:tcPr>
            <w:tcW w:w="2777" w:type="pct"/>
            <w:gridSpan w:val="5"/>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Regularidade perante a fazenda municipal de Farol</w:t>
            </w:r>
          </w:p>
        </w:tc>
        <w:tc>
          <w:tcPr>
            <w:tcW w:w="1992" w:type="pct"/>
            <w:gridSpan w:val="2"/>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Obrigatório para habilitação fiscal</w:t>
            </w:r>
          </w:p>
        </w:tc>
      </w:tr>
      <w:tr w:rsidR="007A5D7F" w:rsidRPr="00944243" w:rsidTr="0072348E">
        <w:trPr>
          <w:trHeight w:val="199"/>
        </w:trPr>
        <w:tc>
          <w:tcPr>
            <w:tcW w:w="231" w:type="pct"/>
            <w:tcBorders>
              <w:top w:val="nil"/>
              <w:left w:val="single" w:sz="4" w:space="0" w:color="000000"/>
              <w:bottom w:val="single" w:sz="4" w:space="0" w:color="000000"/>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t>☑</w:t>
            </w:r>
          </w:p>
        </w:tc>
        <w:tc>
          <w:tcPr>
            <w:tcW w:w="2777" w:type="pct"/>
            <w:gridSpan w:val="5"/>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Prova de regularidade com o Fundo de Garantia do Tempo de Serviço (FGTS)</w:t>
            </w:r>
          </w:p>
        </w:tc>
        <w:tc>
          <w:tcPr>
            <w:tcW w:w="1992" w:type="pct"/>
            <w:gridSpan w:val="2"/>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Obrigatório para Habilitação Social e Trabalhista</w:t>
            </w:r>
          </w:p>
        </w:tc>
      </w:tr>
      <w:tr w:rsidR="007A5D7F" w:rsidRPr="00944243" w:rsidTr="0072348E">
        <w:trPr>
          <w:trHeight w:val="259"/>
        </w:trPr>
        <w:tc>
          <w:tcPr>
            <w:tcW w:w="231" w:type="pct"/>
            <w:tcBorders>
              <w:top w:val="nil"/>
              <w:left w:val="single" w:sz="4" w:space="0" w:color="000000"/>
              <w:bottom w:val="single" w:sz="4" w:space="0" w:color="000000"/>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lastRenderedPageBreak/>
              <w:t>☑</w:t>
            </w:r>
          </w:p>
        </w:tc>
        <w:tc>
          <w:tcPr>
            <w:tcW w:w="2777" w:type="pct"/>
            <w:gridSpan w:val="5"/>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Prova de inexistência de débitos inadimplidos perante a Justiça do Trabalho, mediante a apresentação de certidão negativa de débitos trabalhistas</w:t>
            </w:r>
          </w:p>
        </w:tc>
        <w:tc>
          <w:tcPr>
            <w:tcW w:w="1992" w:type="pct"/>
            <w:gridSpan w:val="2"/>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Obrigatório para Habilitação Trabalhista</w:t>
            </w:r>
          </w:p>
        </w:tc>
      </w:tr>
      <w:tr w:rsidR="007A5D7F" w:rsidRPr="00944243" w:rsidTr="0072348E">
        <w:trPr>
          <w:trHeight w:val="259"/>
        </w:trPr>
        <w:tc>
          <w:tcPr>
            <w:tcW w:w="231" w:type="pct"/>
            <w:tcBorders>
              <w:top w:val="nil"/>
              <w:left w:val="single" w:sz="4" w:space="0" w:color="000000"/>
              <w:bottom w:val="single" w:sz="4" w:space="0" w:color="000000"/>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t>☑</w:t>
            </w:r>
          </w:p>
        </w:tc>
        <w:tc>
          <w:tcPr>
            <w:tcW w:w="2777" w:type="pct"/>
            <w:gridSpan w:val="5"/>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Certidão negativa de feitos sobre falência expedida pelo distribuidor da sede do licitante, com validade de 180 dias;</w:t>
            </w:r>
          </w:p>
        </w:tc>
        <w:tc>
          <w:tcPr>
            <w:tcW w:w="1992" w:type="pct"/>
            <w:gridSpan w:val="2"/>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Obrigatório para qualificação econômico financeira</w:t>
            </w:r>
          </w:p>
        </w:tc>
      </w:tr>
      <w:tr w:rsidR="007A5D7F" w:rsidRPr="00944243" w:rsidTr="0072348E">
        <w:trPr>
          <w:trHeight w:val="499"/>
        </w:trPr>
        <w:tc>
          <w:tcPr>
            <w:tcW w:w="231" w:type="pct"/>
            <w:tcBorders>
              <w:top w:val="nil"/>
              <w:left w:val="single" w:sz="4" w:space="0" w:color="000000"/>
              <w:bottom w:val="single" w:sz="4" w:space="0" w:color="000000"/>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t>☑</w:t>
            </w:r>
          </w:p>
        </w:tc>
        <w:tc>
          <w:tcPr>
            <w:tcW w:w="2777" w:type="pct"/>
            <w:gridSpan w:val="5"/>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Atestado e/ou declaração de capacidade técnica fornecido por pessoa jurídica de direito público ou privado, atestando/declarando que a licitante tenha fornecido objeto compatível ao licitado, atestando o bom desempenho da proponente quanto à qualidade dos produtos e prazo de entrega. Este atestado deverá vir assinado pelo responsável pelo órgão/empresa responsável pela emissão do referido atestado.</w:t>
            </w:r>
          </w:p>
        </w:tc>
        <w:tc>
          <w:tcPr>
            <w:tcW w:w="1992" w:type="pct"/>
            <w:gridSpan w:val="2"/>
            <w:tcBorders>
              <w:top w:val="single" w:sz="4" w:space="0" w:color="000000"/>
              <w:left w:val="nil"/>
              <w:bottom w:val="single" w:sz="4" w:space="0" w:color="000000"/>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Obrigatório para qualificação técnica</w:t>
            </w:r>
          </w:p>
        </w:tc>
      </w:tr>
      <w:tr w:rsidR="007A5D7F" w:rsidRPr="00944243" w:rsidTr="0072348E">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ELEMENTOS DO TERMO DE REFERÊNCIA</w:t>
            </w:r>
          </w:p>
        </w:tc>
      </w:tr>
      <w:tr w:rsidR="007A5D7F" w:rsidRPr="00944243" w:rsidTr="0072348E">
        <w:trPr>
          <w:trHeight w:val="102"/>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DEFINIÇÃO DO OBJETO</w:t>
            </w:r>
          </w:p>
        </w:tc>
      </w:tr>
      <w:tr w:rsidR="007A5D7F" w:rsidRPr="00944243" w:rsidTr="0072348E">
        <w:trPr>
          <w:trHeight w:val="300"/>
        </w:trPr>
        <w:tc>
          <w:tcPr>
            <w:tcW w:w="5000" w:type="pct"/>
            <w:gridSpan w:val="8"/>
            <w:tcBorders>
              <w:top w:val="nil"/>
              <w:left w:val="nil"/>
              <w:bottom w:val="single" w:sz="4" w:space="0" w:color="auto"/>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Fornecimento de uniformes destinados aos alunos municipais, servidores, campanhas e eventos promovidos pelo município, conforme quadro descritivo constante no adendo, parte integrante do presente termo de referência.</w:t>
            </w:r>
          </w:p>
        </w:tc>
      </w:tr>
      <w:tr w:rsidR="007A5D7F" w:rsidRPr="00944243" w:rsidTr="0072348E">
        <w:trPr>
          <w:trHeight w:val="102"/>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FUNDAMENTAÇÃO DA CONTRATAÇÃO</w:t>
            </w:r>
          </w:p>
        </w:tc>
      </w:tr>
      <w:tr w:rsidR="007A5D7F" w:rsidRPr="00944243" w:rsidTr="0072348E">
        <w:trPr>
          <w:trHeight w:val="31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7A5D7F" w:rsidRPr="00944243" w:rsidTr="0072348E">
        <w:trPr>
          <w:trHeight w:val="19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Será observado, na execução objeto, a estrita conformidade com os recursos das dotações orçamentárias pertinentes.</w:t>
            </w:r>
          </w:p>
        </w:tc>
      </w:tr>
      <w:tr w:rsidR="007A5D7F" w:rsidRPr="00944243" w:rsidTr="0072348E">
        <w:trPr>
          <w:trHeight w:val="102"/>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DO PRAZO E LOCAL DE EXECUÇÃO</w:t>
            </w:r>
          </w:p>
        </w:tc>
      </w:tr>
      <w:tr w:rsidR="007A5D7F" w:rsidRPr="00944243" w:rsidTr="0072348E">
        <w:trPr>
          <w:trHeight w:val="102"/>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3.1</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DO PRAZO DE ENTREGA</w:t>
            </w:r>
          </w:p>
        </w:tc>
      </w:tr>
      <w:tr w:rsidR="007A5D7F" w:rsidRPr="00944243" w:rsidTr="0072348E">
        <w:trPr>
          <w:trHeight w:val="22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3.1.1</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prazo de entrega fica estipulado da seguinte forma: deverá ser entregue no prazo máximo de 30 dias a contar da ordem de entrega.</w:t>
            </w:r>
          </w:p>
        </w:tc>
      </w:tr>
      <w:tr w:rsidR="007A5D7F" w:rsidRPr="00944243" w:rsidTr="0072348E">
        <w:trPr>
          <w:trHeight w:val="102"/>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3.2</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DO LOCAL DE ENTREGA</w:t>
            </w:r>
          </w:p>
        </w:tc>
      </w:tr>
      <w:tr w:rsidR="007A5D7F" w:rsidRPr="00944243" w:rsidTr="0072348E">
        <w:trPr>
          <w:trHeight w:val="22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3.2.1</w:t>
            </w:r>
          </w:p>
        </w:tc>
        <w:tc>
          <w:tcPr>
            <w:tcW w:w="4578"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entrega deverá ser realizada no(s) seguinte(s) local(is): Secretaria de Educação, Esporte e Cultura do Município de Farol/Pr</w:t>
            </w:r>
            <w:r>
              <w:rPr>
                <w:rFonts w:ascii="Arial" w:eastAsia="Times New Roman" w:hAnsi="Arial" w:cs="Arial"/>
                <w:color w:val="000000"/>
                <w:kern w:val="0"/>
                <w:sz w:val="24"/>
                <w:szCs w:val="24"/>
                <w:lang w:eastAsia="pt-BR"/>
                <w14:ligatures w14:val="none"/>
              </w:rPr>
              <w:t xml:space="preserve"> e demais locais indicados na ordem de fornecimento.</w:t>
            </w:r>
          </w:p>
        </w:tc>
      </w:tr>
      <w:tr w:rsidR="007A5D7F" w:rsidRPr="00944243" w:rsidTr="0072348E">
        <w:trPr>
          <w:trHeight w:val="120"/>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DO MODELO DE EXECUÇÃO DO OBJETO</w:t>
            </w:r>
          </w:p>
        </w:tc>
      </w:tr>
      <w:tr w:rsidR="007A5D7F" w:rsidRPr="00944243" w:rsidTr="0072348E">
        <w:trPr>
          <w:trHeight w:val="34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4.1</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kern w:val="0"/>
                <w:sz w:val="24"/>
                <w:szCs w:val="24"/>
                <w:lang w:eastAsia="pt-BR"/>
                <w14:ligatures w14:val="none"/>
              </w:rPr>
            </w:pPr>
            <w:r w:rsidRPr="00944243">
              <w:rPr>
                <w:rFonts w:ascii="Arial" w:eastAsia="Times New Roman" w:hAnsi="Arial" w:cs="Arial"/>
                <w:kern w:val="0"/>
                <w:sz w:val="24"/>
                <w:szCs w:val="24"/>
                <w:lang w:eastAsia="pt-BR"/>
                <w14:ligatures w14:val="none"/>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7A5D7F" w:rsidRPr="00944243" w:rsidTr="0072348E">
        <w:trPr>
          <w:trHeight w:val="28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4.2</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7A5D7F" w:rsidRPr="00944243" w:rsidTr="0072348E">
        <w:trPr>
          <w:trHeight w:val="42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4.3</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Caso haja inobservância das obrigações estipuladas ou se a qualidade não atender às normas e padrões previamente definidos, tal situação configurará fundamento suficiente para o cancelamento da ata de registro de preços. Esta medida será tomada </w:t>
            </w:r>
            <w:r w:rsidRPr="00944243">
              <w:rPr>
                <w:rFonts w:ascii="Arial" w:eastAsia="Times New Roman" w:hAnsi="Arial" w:cs="Arial"/>
                <w:color w:val="000000"/>
                <w:kern w:val="0"/>
                <w:sz w:val="24"/>
                <w:szCs w:val="24"/>
                <w:lang w:eastAsia="pt-BR"/>
                <w14:ligatures w14:val="none"/>
              </w:rPr>
              <w:lastRenderedPageBreak/>
              <w:t>sem que haja qualquer prejuízo para a administração, assegurando a proteção dos seus interesses.</w:t>
            </w:r>
          </w:p>
        </w:tc>
      </w:tr>
      <w:tr w:rsidR="007A5D7F" w:rsidRPr="00944243" w:rsidTr="0072348E">
        <w:trPr>
          <w:trHeight w:val="54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4.4</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7A5D7F" w:rsidRPr="00944243" w:rsidTr="0072348E">
        <w:trPr>
          <w:trHeight w:val="25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4.5</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Licitante se obriga a dar total garantia quanto à qualidade do objeto, que deverão estar dentro das especificações técnicas e padrões de qualidade constante do processo.</w:t>
            </w:r>
          </w:p>
        </w:tc>
      </w:tr>
      <w:tr w:rsidR="007A5D7F" w:rsidRPr="00944243" w:rsidTr="0072348E">
        <w:trPr>
          <w:trHeight w:val="52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4.6</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7A5D7F" w:rsidRPr="00944243" w:rsidTr="0072348E">
        <w:trPr>
          <w:trHeight w:val="42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4.7</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7A5D7F" w:rsidRPr="00944243" w:rsidTr="0072348E">
        <w:trPr>
          <w:trHeight w:val="28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4.8</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Ao participar deste certame, o fornecedor concorda, tacitamente, com as declarações arroladas neste item, independente da apresentação dessas declarações por escrito. Assim sendo, declara que:</w:t>
            </w:r>
          </w:p>
        </w:tc>
      </w:tr>
      <w:tr w:rsidR="007A5D7F" w:rsidRPr="00944243" w:rsidTr="0072348E">
        <w:trPr>
          <w:trHeight w:val="46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7A5D7F" w:rsidRPr="00944243" w:rsidTr="0072348E">
        <w:trPr>
          <w:trHeight w:val="43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7A5D7F" w:rsidRPr="00944243" w:rsidTr="0072348E">
        <w:trPr>
          <w:trHeight w:val="22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da licitação (art. 67, VI da Lei 14.133/21)</w:t>
            </w:r>
          </w:p>
        </w:tc>
      </w:tr>
      <w:tr w:rsidR="007A5D7F" w:rsidRPr="00944243" w:rsidTr="0072348E">
        <w:trPr>
          <w:trHeight w:val="84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7A5D7F" w:rsidRPr="00944243" w:rsidTr="0072348E">
        <w:trPr>
          <w:trHeight w:val="30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lastRenderedPageBreak/>
              <w:t>☑</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7A5D7F" w:rsidRPr="00944243" w:rsidTr="0072348E">
        <w:trPr>
          <w:trHeight w:val="42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7A5D7F" w:rsidRPr="00944243" w:rsidTr="0072348E">
        <w:trPr>
          <w:trHeight w:val="46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7A5D7F" w:rsidRPr="00944243" w:rsidTr="0072348E">
        <w:trPr>
          <w:trHeight w:val="19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7A5D7F" w:rsidRPr="00944243" w:rsidTr="0072348E">
        <w:trPr>
          <w:trHeight w:val="37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7A5D7F" w:rsidRPr="00944243" w:rsidTr="0072348E">
        <w:trPr>
          <w:trHeight w:val="19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4.9</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Aplicam-se, subsidiariamente, no que couber, as disposições da Lei n° 8.078 de 11/09/90 – Código de Defesa do Consumidor</w:t>
            </w:r>
          </w:p>
        </w:tc>
      </w:tr>
      <w:tr w:rsidR="007A5D7F" w:rsidRPr="00944243" w:rsidTr="0072348E">
        <w:trPr>
          <w:trHeight w:val="102"/>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DA FISCALIZAÇÃO E GESTÃO</w:t>
            </w:r>
          </w:p>
        </w:tc>
      </w:tr>
      <w:tr w:rsidR="007A5D7F" w:rsidRPr="00944243" w:rsidTr="0072348E">
        <w:trPr>
          <w:trHeight w:val="16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5.1.</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fiscalização do contrato será exercida sob responsabilidade de:</w:t>
            </w:r>
          </w:p>
        </w:tc>
      </w:tr>
      <w:tr w:rsidR="007A5D7F" w:rsidRPr="00944243" w:rsidTr="0072348E">
        <w:trPr>
          <w:trHeight w:val="102"/>
        </w:trPr>
        <w:tc>
          <w:tcPr>
            <w:tcW w:w="422" w:type="pct"/>
            <w:gridSpan w:val="2"/>
            <w:tcBorders>
              <w:top w:val="nil"/>
              <w:left w:val="nil"/>
              <w:bottom w:val="nil"/>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152"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SECRETARIA</w:t>
            </w:r>
          </w:p>
        </w:tc>
        <w:tc>
          <w:tcPr>
            <w:tcW w:w="2141"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RESPONSÁVEL</w:t>
            </w:r>
          </w:p>
        </w:tc>
        <w:tc>
          <w:tcPr>
            <w:tcW w:w="1285" w:type="pct"/>
            <w:tcBorders>
              <w:top w:val="single" w:sz="4" w:space="0" w:color="auto"/>
              <w:left w:val="single" w:sz="4" w:space="0" w:color="auto"/>
              <w:bottom w:val="single" w:sz="4" w:space="0" w:color="auto"/>
              <w:right w:val="single" w:sz="4" w:space="0" w:color="auto"/>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MATRÍCULA</w:t>
            </w:r>
          </w:p>
        </w:tc>
      </w:tr>
      <w:tr w:rsidR="007A5D7F" w:rsidRPr="00944243" w:rsidTr="0072348E">
        <w:trPr>
          <w:trHeight w:val="162"/>
        </w:trPr>
        <w:tc>
          <w:tcPr>
            <w:tcW w:w="422" w:type="pct"/>
            <w:gridSpan w:val="2"/>
            <w:tcBorders>
              <w:top w:val="nil"/>
              <w:left w:val="nil"/>
              <w:bottom w:val="nil"/>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rPr>
                <w:rFonts w:ascii="Arial" w:eastAsia="Times New Roman" w:hAnsi="Arial" w:cs="Arial"/>
                <w:color w:val="000000"/>
                <w:kern w:val="0"/>
                <w:sz w:val="20"/>
                <w:szCs w:val="20"/>
                <w:lang w:eastAsia="pt-BR"/>
                <w14:ligatures w14:val="none"/>
              </w:rPr>
            </w:pPr>
            <w:r w:rsidRPr="0090073D">
              <w:rPr>
                <w:rFonts w:ascii="Arial" w:eastAsia="Times New Roman" w:hAnsi="Arial" w:cs="Arial"/>
                <w:color w:val="000000"/>
                <w:kern w:val="0"/>
                <w:sz w:val="18"/>
                <w:szCs w:val="20"/>
                <w:lang w:eastAsia="pt-BR"/>
                <w14:ligatures w14:val="none"/>
              </w:rPr>
              <w:t>SECRETARIA DE EDUCAÇÃO ESPORTES E CULTURA</w:t>
            </w:r>
          </w:p>
        </w:tc>
        <w:tc>
          <w:tcPr>
            <w:tcW w:w="2141" w:type="pct"/>
            <w:gridSpan w:val="3"/>
            <w:tcBorders>
              <w:top w:val="single" w:sz="4" w:space="0" w:color="auto"/>
              <w:left w:val="single" w:sz="4" w:space="0" w:color="auto"/>
              <w:bottom w:val="single" w:sz="4" w:space="0" w:color="auto"/>
              <w:right w:val="single" w:sz="4" w:space="0" w:color="auto"/>
            </w:tcBorders>
            <w:shd w:val="clear" w:color="auto" w:fill="auto"/>
            <w:hideMark/>
          </w:tcPr>
          <w:p w:rsidR="007A5D7F" w:rsidRDefault="007A5D7F" w:rsidP="0072348E">
            <w:pPr>
              <w:spacing w:after="0" w:line="240" w:lineRule="auto"/>
              <w:jc w:val="center"/>
              <w:rPr>
                <w:rFonts w:ascii="Arial" w:eastAsia="Times New Roman" w:hAnsi="Arial" w:cs="Arial"/>
                <w:color w:val="000000"/>
                <w:kern w:val="0"/>
                <w:sz w:val="20"/>
                <w:szCs w:val="24"/>
                <w:lang w:eastAsia="pt-BR"/>
                <w14:ligatures w14:val="none"/>
              </w:rPr>
            </w:pPr>
          </w:p>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0073D">
              <w:rPr>
                <w:rFonts w:ascii="Arial" w:eastAsia="Times New Roman" w:hAnsi="Arial" w:cs="Arial"/>
                <w:color w:val="000000"/>
                <w:kern w:val="0"/>
                <w:szCs w:val="24"/>
                <w:lang w:eastAsia="pt-BR"/>
                <w14:ligatures w14:val="none"/>
              </w:rPr>
              <w:t>JADISLARA RIBEIRO</w:t>
            </w:r>
          </w:p>
        </w:tc>
        <w:tc>
          <w:tcPr>
            <w:tcW w:w="1285" w:type="pct"/>
            <w:tcBorders>
              <w:top w:val="single" w:sz="4" w:space="0" w:color="auto"/>
              <w:left w:val="single" w:sz="4" w:space="0" w:color="auto"/>
              <w:bottom w:val="single" w:sz="4" w:space="0" w:color="auto"/>
              <w:right w:val="single" w:sz="4" w:space="0" w:color="auto"/>
            </w:tcBorders>
            <w:shd w:val="clear" w:color="auto" w:fill="auto"/>
            <w:hideMark/>
          </w:tcPr>
          <w:p w:rsidR="007A5D7F" w:rsidRDefault="007A5D7F" w:rsidP="0072348E">
            <w:pPr>
              <w:spacing w:after="0" w:line="240" w:lineRule="auto"/>
              <w:jc w:val="center"/>
              <w:rPr>
                <w:rFonts w:ascii="Arial" w:eastAsia="Times New Roman" w:hAnsi="Arial" w:cs="Arial"/>
                <w:color w:val="000000"/>
                <w:kern w:val="0"/>
                <w:sz w:val="24"/>
                <w:szCs w:val="24"/>
                <w:lang w:eastAsia="pt-BR"/>
                <w14:ligatures w14:val="none"/>
              </w:rPr>
            </w:pPr>
          </w:p>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0073D">
              <w:rPr>
                <w:rFonts w:ascii="Arial" w:eastAsia="Times New Roman" w:hAnsi="Arial" w:cs="Arial"/>
                <w:color w:val="000000"/>
                <w:kern w:val="0"/>
                <w:szCs w:val="24"/>
                <w:lang w:eastAsia="pt-BR"/>
                <w14:ligatures w14:val="none"/>
              </w:rPr>
              <w:t>2755012</w:t>
            </w:r>
          </w:p>
        </w:tc>
      </w:tr>
      <w:tr w:rsidR="007A5D7F" w:rsidRPr="00944243" w:rsidTr="0072348E">
        <w:trPr>
          <w:trHeight w:val="102"/>
        </w:trPr>
        <w:tc>
          <w:tcPr>
            <w:tcW w:w="422" w:type="pct"/>
            <w:gridSpan w:val="2"/>
            <w:tcBorders>
              <w:top w:val="nil"/>
              <w:left w:val="nil"/>
              <w:bottom w:val="nil"/>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rPr>
                <w:rFonts w:ascii="Arial" w:eastAsia="Times New Roman" w:hAnsi="Arial" w:cs="Arial"/>
                <w:color w:val="000000"/>
                <w:kern w:val="0"/>
                <w:sz w:val="20"/>
                <w:szCs w:val="20"/>
                <w:lang w:eastAsia="pt-BR"/>
                <w14:ligatures w14:val="none"/>
              </w:rPr>
            </w:pPr>
            <w:r w:rsidRPr="0090073D">
              <w:rPr>
                <w:rFonts w:ascii="Arial" w:eastAsia="Times New Roman" w:hAnsi="Arial" w:cs="Arial"/>
                <w:color w:val="000000"/>
                <w:kern w:val="0"/>
                <w:sz w:val="18"/>
                <w:szCs w:val="20"/>
                <w:lang w:eastAsia="pt-BR"/>
                <w14:ligatures w14:val="none"/>
              </w:rPr>
              <w:t>SECRETARIA DE SAÚDE</w:t>
            </w:r>
          </w:p>
        </w:tc>
        <w:tc>
          <w:tcPr>
            <w:tcW w:w="2141" w:type="pct"/>
            <w:gridSpan w:val="3"/>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0073D">
              <w:rPr>
                <w:rFonts w:ascii="Helvetica" w:hAnsi="Helvetica"/>
                <w:szCs w:val="20"/>
                <w:shd w:val="clear" w:color="auto" w:fill="FFFFFF"/>
              </w:rPr>
              <w:t>ANDRESA PEREIRA GUIMARAES</w:t>
            </w:r>
          </w:p>
        </w:tc>
        <w:tc>
          <w:tcPr>
            <w:tcW w:w="1285" w:type="pct"/>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0073D">
              <w:rPr>
                <w:rFonts w:ascii="Helvetica" w:hAnsi="Helvetica"/>
                <w:szCs w:val="20"/>
                <w:shd w:val="clear" w:color="auto" w:fill="FFFFFF"/>
              </w:rPr>
              <w:t>6003603</w:t>
            </w:r>
          </w:p>
        </w:tc>
      </w:tr>
      <w:tr w:rsidR="007A5D7F" w:rsidRPr="00944243" w:rsidTr="0072348E">
        <w:trPr>
          <w:trHeight w:val="162"/>
        </w:trPr>
        <w:tc>
          <w:tcPr>
            <w:tcW w:w="422" w:type="pct"/>
            <w:gridSpan w:val="2"/>
            <w:tcBorders>
              <w:top w:val="nil"/>
              <w:left w:val="nil"/>
              <w:bottom w:val="nil"/>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rPr>
                <w:rFonts w:ascii="Arial" w:eastAsia="Times New Roman" w:hAnsi="Arial" w:cs="Arial"/>
                <w:color w:val="000000"/>
                <w:kern w:val="0"/>
                <w:sz w:val="20"/>
                <w:szCs w:val="20"/>
                <w:lang w:eastAsia="pt-BR"/>
                <w14:ligatures w14:val="none"/>
              </w:rPr>
            </w:pPr>
            <w:r w:rsidRPr="00944243">
              <w:rPr>
                <w:rFonts w:ascii="Arial" w:eastAsia="Times New Roman" w:hAnsi="Arial" w:cs="Arial"/>
                <w:color w:val="000000"/>
                <w:kern w:val="0"/>
                <w:sz w:val="20"/>
                <w:szCs w:val="20"/>
                <w:lang w:eastAsia="pt-BR"/>
                <w14:ligatures w14:val="none"/>
              </w:rPr>
              <w:t>S</w:t>
            </w:r>
            <w:r w:rsidRPr="0090073D">
              <w:rPr>
                <w:rFonts w:ascii="Arial" w:eastAsia="Times New Roman" w:hAnsi="Arial" w:cs="Arial"/>
                <w:color w:val="000000"/>
                <w:kern w:val="0"/>
                <w:sz w:val="18"/>
                <w:szCs w:val="20"/>
                <w:lang w:eastAsia="pt-BR"/>
                <w14:ligatures w14:val="none"/>
              </w:rPr>
              <w:t>ECRETARIA DE INFRAESTRUTURA, AGRICULTURA E MEIO AMBIENTE</w:t>
            </w:r>
          </w:p>
        </w:tc>
        <w:tc>
          <w:tcPr>
            <w:tcW w:w="2141" w:type="pct"/>
            <w:gridSpan w:val="3"/>
            <w:tcBorders>
              <w:top w:val="single" w:sz="4" w:space="0" w:color="auto"/>
              <w:left w:val="single" w:sz="4" w:space="0" w:color="auto"/>
              <w:bottom w:val="single" w:sz="4" w:space="0" w:color="auto"/>
              <w:right w:val="single" w:sz="4" w:space="0" w:color="auto"/>
            </w:tcBorders>
            <w:shd w:val="clear" w:color="auto" w:fill="auto"/>
            <w:hideMark/>
          </w:tcPr>
          <w:p w:rsidR="007A5D7F" w:rsidRDefault="007A5D7F" w:rsidP="0072348E">
            <w:pPr>
              <w:spacing w:after="0" w:line="240" w:lineRule="auto"/>
              <w:jc w:val="center"/>
              <w:rPr>
                <w:rFonts w:ascii="Arial" w:eastAsia="Times New Roman" w:hAnsi="Arial" w:cs="Arial"/>
                <w:color w:val="000000"/>
                <w:kern w:val="0"/>
                <w:sz w:val="20"/>
                <w:szCs w:val="24"/>
                <w:lang w:eastAsia="pt-BR"/>
                <w14:ligatures w14:val="none"/>
              </w:rPr>
            </w:pPr>
          </w:p>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0073D">
              <w:rPr>
                <w:rFonts w:ascii="Arial" w:eastAsia="Times New Roman" w:hAnsi="Arial" w:cs="Arial"/>
                <w:color w:val="000000"/>
                <w:kern w:val="0"/>
                <w:szCs w:val="24"/>
                <w:lang w:eastAsia="pt-BR"/>
                <w14:ligatures w14:val="none"/>
              </w:rPr>
              <w:t>VANDERLEY GONÇALVES</w:t>
            </w:r>
          </w:p>
        </w:tc>
        <w:tc>
          <w:tcPr>
            <w:tcW w:w="1285" w:type="pct"/>
            <w:tcBorders>
              <w:top w:val="single" w:sz="4" w:space="0" w:color="auto"/>
              <w:left w:val="single" w:sz="4" w:space="0" w:color="auto"/>
              <w:bottom w:val="single" w:sz="4" w:space="0" w:color="auto"/>
              <w:right w:val="single" w:sz="4" w:space="0" w:color="auto"/>
            </w:tcBorders>
            <w:shd w:val="clear" w:color="auto" w:fill="auto"/>
            <w:hideMark/>
          </w:tcPr>
          <w:p w:rsidR="007A5D7F" w:rsidRDefault="007A5D7F" w:rsidP="0072348E">
            <w:pPr>
              <w:spacing w:after="0" w:line="240" w:lineRule="auto"/>
              <w:jc w:val="center"/>
              <w:rPr>
                <w:rFonts w:ascii="Helvetica" w:hAnsi="Helvetica"/>
                <w:szCs w:val="20"/>
                <w:shd w:val="clear" w:color="auto" w:fill="FFFFFF"/>
              </w:rPr>
            </w:pPr>
          </w:p>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0073D">
              <w:rPr>
                <w:rFonts w:ascii="Helvetica" w:hAnsi="Helvetica"/>
                <w:szCs w:val="20"/>
                <w:shd w:val="clear" w:color="auto" w:fill="FFFFFF"/>
              </w:rPr>
              <w:t>6003605</w:t>
            </w:r>
          </w:p>
        </w:tc>
      </w:tr>
      <w:tr w:rsidR="007A5D7F" w:rsidRPr="00944243" w:rsidTr="0072348E">
        <w:trPr>
          <w:trHeight w:val="139"/>
        </w:trPr>
        <w:tc>
          <w:tcPr>
            <w:tcW w:w="422" w:type="pct"/>
            <w:gridSpan w:val="2"/>
            <w:tcBorders>
              <w:top w:val="nil"/>
              <w:left w:val="nil"/>
              <w:bottom w:val="nil"/>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rPr>
                <w:rFonts w:ascii="Arial" w:eastAsia="Times New Roman" w:hAnsi="Arial" w:cs="Arial"/>
                <w:color w:val="000000"/>
                <w:kern w:val="0"/>
                <w:sz w:val="20"/>
                <w:szCs w:val="20"/>
                <w:lang w:eastAsia="pt-BR"/>
                <w14:ligatures w14:val="none"/>
              </w:rPr>
            </w:pPr>
            <w:r w:rsidRPr="0090073D">
              <w:rPr>
                <w:rFonts w:ascii="Arial" w:eastAsia="Times New Roman" w:hAnsi="Arial" w:cs="Arial"/>
                <w:color w:val="000000"/>
                <w:kern w:val="0"/>
                <w:sz w:val="18"/>
                <w:szCs w:val="20"/>
                <w:lang w:eastAsia="pt-BR"/>
                <w14:ligatures w14:val="none"/>
              </w:rPr>
              <w:t>SECRETARIA DE ADMINISTRAÇÃO E PLANEJAMENTO</w:t>
            </w:r>
          </w:p>
        </w:tc>
        <w:tc>
          <w:tcPr>
            <w:tcW w:w="2141" w:type="pct"/>
            <w:gridSpan w:val="3"/>
            <w:tcBorders>
              <w:top w:val="single" w:sz="4" w:space="0" w:color="auto"/>
              <w:left w:val="single" w:sz="4" w:space="0" w:color="auto"/>
              <w:bottom w:val="single" w:sz="4" w:space="0" w:color="auto"/>
              <w:right w:val="single" w:sz="4" w:space="0" w:color="auto"/>
            </w:tcBorders>
            <w:shd w:val="clear" w:color="auto" w:fill="auto"/>
            <w:hideMark/>
          </w:tcPr>
          <w:p w:rsidR="007A5D7F" w:rsidRPr="0090073D" w:rsidRDefault="007A5D7F" w:rsidP="0072348E">
            <w:pPr>
              <w:spacing w:after="0" w:line="240" w:lineRule="auto"/>
              <w:jc w:val="center"/>
              <w:rPr>
                <w:rFonts w:ascii="Helvetica" w:hAnsi="Helvetica"/>
                <w:szCs w:val="20"/>
                <w:shd w:val="clear" w:color="auto" w:fill="FFFFFF"/>
              </w:rPr>
            </w:pPr>
          </w:p>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0073D">
              <w:rPr>
                <w:rFonts w:ascii="Helvetica" w:hAnsi="Helvetica"/>
                <w:szCs w:val="20"/>
                <w:shd w:val="clear" w:color="auto" w:fill="FFFFFF"/>
              </w:rPr>
              <w:t>DIEGO DOS SANTOS PROENÇA</w:t>
            </w:r>
          </w:p>
        </w:tc>
        <w:tc>
          <w:tcPr>
            <w:tcW w:w="1285" w:type="pct"/>
            <w:tcBorders>
              <w:top w:val="single" w:sz="4" w:space="0" w:color="auto"/>
              <w:left w:val="single" w:sz="4" w:space="0" w:color="auto"/>
              <w:bottom w:val="single" w:sz="4" w:space="0" w:color="auto"/>
              <w:right w:val="single" w:sz="4" w:space="0" w:color="auto"/>
            </w:tcBorders>
            <w:shd w:val="clear" w:color="auto" w:fill="auto"/>
            <w:hideMark/>
          </w:tcPr>
          <w:p w:rsidR="007A5D7F" w:rsidRDefault="007A5D7F" w:rsidP="0072348E">
            <w:pPr>
              <w:spacing w:after="0" w:line="240" w:lineRule="auto"/>
              <w:jc w:val="center"/>
              <w:rPr>
                <w:rFonts w:ascii="Helvetica" w:hAnsi="Helvetica"/>
                <w:szCs w:val="20"/>
                <w:shd w:val="clear" w:color="auto" w:fill="FFFFFF"/>
              </w:rPr>
            </w:pPr>
          </w:p>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0073D">
              <w:rPr>
                <w:rFonts w:ascii="Helvetica" w:hAnsi="Helvetica"/>
                <w:szCs w:val="20"/>
                <w:shd w:val="clear" w:color="auto" w:fill="FFFFFF"/>
              </w:rPr>
              <w:t>6003711</w:t>
            </w:r>
          </w:p>
        </w:tc>
      </w:tr>
      <w:tr w:rsidR="007A5D7F" w:rsidRPr="00944243" w:rsidTr="0072348E">
        <w:trPr>
          <w:trHeight w:val="120"/>
        </w:trPr>
        <w:tc>
          <w:tcPr>
            <w:tcW w:w="422" w:type="pct"/>
            <w:gridSpan w:val="2"/>
            <w:tcBorders>
              <w:top w:val="nil"/>
              <w:left w:val="nil"/>
              <w:bottom w:val="nil"/>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hideMark/>
          </w:tcPr>
          <w:p w:rsidR="007A5D7F" w:rsidRDefault="007A5D7F" w:rsidP="0072348E">
            <w:pPr>
              <w:spacing w:after="0" w:line="240" w:lineRule="auto"/>
              <w:jc w:val="center"/>
              <w:rPr>
                <w:rFonts w:ascii="Arial" w:eastAsia="Times New Roman" w:hAnsi="Arial" w:cs="Arial"/>
                <w:color w:val="000000"/>
                <w:kern w:val="0"/>
                <w:sz w:val="18"/>
                <w:szCs w:val="20"/>
                <w:lang w:eastAsia="pt-BR"/>
                <w14:ligatures w14:val="none"/>
              </w:rPr>
            </w:pPr>
          </w:p>
          <w:p w:rsidR="007A5D7F" w:rsidRPr="00944243" w:rsidRDefault="007A5D7F" w:rsidP="0072348E">
            <w:pPr>
              <w:spacing w:after="0" w:line="240" w:lineRule="auto"/>
              <w:rPr>
                <w:rFonts w:ascii="Arial" w:eastAsia="Times New Roman" w:hAnsi="Arial" w:cs="Arial"/>
                <w:color w:val="000000"/>
                <w:kern w:val="0"/>
                <w:sz w:val="20"/>
                <w:szCs w:val="20"/>
                <w:lang w:eastAsia="pt-BR"/>
                <w14:ligatures w14:val="none"/>
              </w:rPr>
            </w:pPr>
            <w:r w:rsidRPr="0090073D">
              <w:rPr>
                <w:rFonts w:ascii="Arial" w:eastAsia="Times New Roman" w:hAnsi="Arial" w:cs="Arial"/>
                <w:color w:val="000000"/>
                <w:kern w:val="0"/>
                <w:sz w:val="18"/>
                <w:szCs w:val="20"/>
                <w:lang w:eastAsia="pt-BR"/>
                <w14:ligatures w14:val="none"/>
              </w:rPr>
              <w:t>SECRETARIA DE ASSISTÊNCIA SOCIAL</w:t>
            </w:r>
          </w:p>
        </w:tc>
        <w:tc>
          <w:tcPr>
            <w:tcW w:w="2141" w:type="pct"/>
            <w:gridSpan w:val="3"/>
            <w:tcBorders>
              <w:top w:val="single" w:sz="4" w:space="0" w:color="auto"/>
              <w:left w:val="single" w:sz="4" w:space="0" w:color="auto"/>
              <w:bottom w:val="single" w:sz="4" w:space="0" w:color="auto"/>
              <w:right w:val="single" w:sz="4" w:space="0" w:color="auto"/>
            </w:tcBorders>
            <w:shd w:val="clear" w:color="auto" w:fill="auto"/>
            <w:hideMark/>
          </w:tcPr>
          <w:p w:rsidR="007A5D7F" w:rsidRDefault="007A5D7F" w:rsidP="0072348E">
            <w:pPr>
              <w:spacing w:after="0" w:line="240" w:lineRule="auto"/>
              <w:jc w:val="center"/>
              <w:rPr>
                <w:rFonts w:ascii="Helvetica" w:hAnsi="Helvetica"/>
                <w:sz w:val="20"/>
                <w:szCs w:val="20"/>
                <w:shd w:val="clear" w:color="auto" w:fill="FFFFFF"/>
              </w:rPr>
            </w:pPr>
          </w:p>
          <w:p w:rsidR="007A5D7F" w:rsidRPr="002557CE" w:rsidRDefault="007A5D7F" w:rsidP="0072348E">
            <w:pPr>
              <w:spacing w:after="0" w:line="240" w:lineRule="auto"/>
              <w:jc w:val="center"/>
              <w:rPr>
                <w:rFonts w:ascii="Helvetica" w:hAnsi="Helvetica"/>
                <w:sz w:val="24"/>
                <w:szCs w:val="20"/>
                <w:shd w:val="clear" w:color="auto" w:fill="FFFFFF"/>
              </w:rPr>
            </w:pPr>
            <w:r w:rsidRPr="002557CE">
              <w:rPr>
                <w:rFonts w:ascii="Helvetica" w:hAnsi="Helvetica"/>
                <w:szCs w:val="20"/>
                <w:shd w:val="clear" w:color="auto" w:fill="FFFFFF"/>
              </w:rPr>
              <w:t>ANA PAULA MELLO FERREIRA</w:t>
            </w:r>
          </w:p>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p>
        </w:tc>
        <w:tc>
          <w:tcPr>
            <w:tcW w:w="1285" w:type="pct"/>
            <w:tcBorders>
              <w:top w:val="single" w:sz="4" w:space="0" w:color="auto"/>
              <w:left w:val="single" w:sz="4" w:space="0" w:color="auto"/>
              <w:bottom w:val="single" w:sz="4" w:space="0" w:color="auto"/>
              <w:right w:val="single" w:sz="4" w:space="0" w:color="auto"/>
            </w:tcBorders>
            <w:shd w:val="clear" w:color="auto" w:fill="auto"/>
            <w:hideMark/>
          </w:tcPr>
          <w:p w:rsidR="007A5D7F" w:rsidRPr="002557CE" w:rsidRDefault="007A5D7F" w:rsidP="0072348E">
            <w:pPr>
              <w:spacing w:after="0" w:line="240" w:lineRule="auto"/>
              <w:jc w:val="center"/>
              <w:rPr>
                <w:rFonts w:ascii="Helvetica" w:hAnsi="Helvetica"/>
                <w:sz w:val="24"/>
                <w:szCs w:val="20"/>
                <w:shd w:val="clear" w:color="auto" w:fill="FFFFFF"/>
              </w:rPr>
            </w:pPr>
          </w:p>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2557CE">
              <w:rPr>
                <w:rFonts w:ascii="Helvetica" w:hAnsi="Helvetica"/>
                <w:color w:val="3B3B3A"/>
                <w:szCs w:val="20"/>
                <w:shd w:val="clear" w:color="auto" w:fill="FFFFFF"/>
              </w:rPr>
              <w:t>6002771</w:t>
            </w:r>
          </w:p>
        </w:tc>
      </w:tr>
      <w:tr w:rsidR="007A5D7F" w:rsidRPr="00944243" w:rsidTr="0072348E">
        <w:trPr>
          <w:trHeight w:val="13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Gestão do contrato será exercida sob responsabilidade de:</w:t>
            </w:r>
          </w:p>
        </w:tc>
      </w:tr>
      <w:tr w:rsidR="007A5D7F" w:rsidRPr="00944243" w:rsidTr="0072348E">
        <w:trPr>
          <w:trHeight w:val="10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152"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SECRETARIA</w:t>
            </w:r>
          </w:p>
        </w:tc>
        <w:tc>
          <w:tcPr>
            <w:tcW w:w="2141" w:type="pct"/>
            <w:gridSpan w:val="3"/>
            <w:tcBorders>
              <w:top w:val="single" w:sz="4" w:space="0" w:color="auto"/>
              <w:left w:val="nil"/>
              <w:bottom w:val="single" w:sz="4" w:space="0" w:color="auto"/>
              <w:right w:val="single" w:sz="4" w:space="0" w:color="000000"/>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RESPONSÁVEL</w:t>
            </w:r>
          </w:p>
        </w:tc>
        <w:tc>
          <w:tcPr>
            <w:tcW w:w="1285" w:type="pct"/>
            <w:tcBorders>
              <w:top w:val="single" w:sz="4" w:space="0" w:color="auto"/>
              <w:left w:val="nil"/>
              <w:bottom w:val="single" w:sz="4" w:space="0" w:color="auto"/>
              <w:right w:val="single" w:sz="4" w:space="0" w:color="000000"/>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MATRÍCULA</w:t>
            </w:r>
          </w:p>
        </w:tc>
      </w:tr>
      <w:tr w:rsidR="007A5D7F" w:rsidRPr="00944243" w:rsidTr="0072348E">
        <w:trPr>
          <w:trHeight w:val="16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p>
        </w:tc>
        <w:tc>
          <w:tcPr>
            <w:tcW w:w="1152" w:type="pct"/>
            <w:gridSpan w:val="2"/>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0"/>
                <w:szCs w:val="20"/>
                <w:lang w:eastAsia="pt-BR"/>
                <w14:ligatures w14:val="none"/>
              </w:rPr>
            </w:pPr>
            <w:r w:rsidRPr="00752100">
              <w:rPr>
                <w:rFonts w:ascii="Arial" w:eastAsia="Times New Roman" w:hAnsi="Arial" w:cs="Arial"/>
                <w:color w:val="000000"/>
                <w:kern w:val="0"/>
                <w:sz w:val="18"/>
                <w:szCs w:val="20"/>
                <w:lang w:eastAsia="pt-BR"/>
                <w14:ligatures w14:val="none"/>
              </w:rPr>
              <w:t>SECRETARIA DE EDUCAÇÃO ESPORTES E CULTURA</w:t>
            </w:r>
          </w:p>
        </w:tc>
        <w:tc>
          <w:tcPr>
            <w:tcW w:w="2141" w:type="pct"/>
            <w:gridSpan w:val="3"/>
            <w:tcBorders>
              <w:top w:val="single" w:sz="4" w:space="0" w:color="auto"/>
              <w:left w:val="nil"/>
              <w:bottom w:val="single" w:sz="4" w:space="0" w:color="auto"/>
              <w:right w:val="single" w:sz="4" w:space="0" w:color="000000"/>
            </w:tcBorders>
            <w:shd w:val="clear" w:color="auto" w:fill="auto"/>
            <w:hideMark/>
          </w:tcPr>
          <w:p w:rsidR="007A5D7F" w:rsidRDefault="007A5D7F" w:rsidP="0072348E">
            <w:pPr>
              <w:spacing w:after="0" w:line="240" w:lineRule="auto"/>
              <w:jc w:val="center"/>
              <w:rPr>
                <w:rFonts w:ascii="Arial" w:eastAsia="Times New Roman" w:hAnsi="Arial" w:cs="Arial"/>
                <w:color w:val="000000"/>
                <w:kern w:val="0"/>
                <w:sz w:val="20"/>
                <w:szCs w:val="20"/>
                <w:lang w:eastAsia="pt-BR"/>
                <w14:ligatures w14:val="none"/>
              </w:rPr>
            </w:pPr>
          </w:p>
          <w:p w:rsidR="007A5D7F" w:rsidRPr="00944243" w:rsidRDefault="007A5D7F" w:rsidP="0072348E">
            <w:pPr>
              <w:spacing w:after="0" w:line="240" w:lineRule="auto"/>
              <w:jc w:val="center"/>
              <w:rPr>
                <w:rFonts w:ascii="Arial" w:eastAsia="Times New Roman" w:hAnsi="Arial" w:cs="Arial"/>
                <w:color w:val="000000"/>
                <w:kern w:val="0"/>
                <w:sz w:val="20"/>
                <w:szCs w:val="20"/>
                <w:lang w:eastAsia="pt-BR"/>
                <w14:ligatures w14:val="none"/>
              </w:rPr>
            </w:pPr>
            <w:r w:rsidRPr="00944243">
              <w:rPr>
                <w:rFonts w:ascii="Arial" w:eastAsia="Times New Roman" w:hAnsi="Arial" w:cs="Arial"/>
                <w:color w:val="000000"/>
                <w:kern w:val="0"/>
                <w:sz w:val="20"/>
                <w:szCs w:val="20"/>
                <w:lang w:eastAsia="pt-BR"/>
                <w14:ligatures w14:val="none"/>
              </w:rPr>
              <w:t>JAQUELINE GARCIA DOS SANTOS</w:t>
            </w:r>
          </w:p>
        </w:tc>
        <w:tc>
          <w:tcPr>
            <w:tcW w:w="1285" w:type="pct"/>
            <w:tcBorders>
              <w:top w:val="single" w:sz="4" w:space="0" w:color="auto"/>
              <w:left w:val="nil"/>
              <w:bottom w:val="single" w:sz="4" w:space="0" w:color="auto"/>
              <w:right w:val="single" w:sz="4" w:space="0" w:color="000000"/>
            </w:tcBorders>
            <w:shd w:val="clear" w:color="auto" w:fill="auto"/>
            <w:hideMark/>
          </w:tcPr>
          <w:p w:rsidR="007A5D7F" w:rsidRDefault="007A5D7F" w:rsidP="0072348E">
            <w:pPr>
              <w:spacing w:after="0" w:line="240" w:lineRule="auto"/>
              <w:jc w:val="center"/>
              <w:rPr>
                <w:rFonts w:ascii="Arial" w:eastAsia="Times New Roman" w:hAnsi="Arial" w:cs="Arial"/>
                <w:color w:val="000000"/>
                <w:kern w:val="0"/>
                <w:sz w:val="20"/>
                <w:szCs w:val="20"/>
                <w:lang w:eastAsia="pt-BR"/>
                <w14:ligatures w14:val="none"/>
              </w:rPr>
            </w:pPr>
          </w:p>
          <w:p w:rsidR="007A5D7F" w:rsidRPr="00944243" w:rsidRDefault="007A5D7F" w:rsidP="0072348E">
            <w:pPr>
              <w:spacing w:after="0" w:line="240" w:lineRule="auto"/>
              <w:jc w:val="center"/>
              <w:rPr>
                <w:rFonts w:ascii="Arial" w:eastAsia="Times New Roman" w:hAnsi="Arial" w:cs="Arial"/>
                <w:color w:val="000000"/>
                <w:kern w:val="0"/>
                <w:sz w:val="20"/>
                <w:szCs w:val="20"/>
                <w:lang w:eastAsia="pt-BR"/>
                <w14:ligatures w14:val="none"/>
              </w:rPr>
            </w:pPr>
            <w:r w:rsidRPr="00944243">
              <w:rPr>
                <w:rFonts w:ascii="Arial" w:eastAsia="Times New Roman" w:hAnsi="Arial" w:cs="Arial"/>
                <w:color w:val="000000"/>
                <w:kern w:val="0"/>
                <w:sz w:val="20"/>
                <w:szCs w:val="20"/>
                <w:lang w:eastAsia="pt-BR"/>
                <w14:ligatures w14:val="none"/>
              </w:rPr>
              <w:t>6003586</w:t>
            </w:r>
          </w:p>
        </w:tc>
      </w:tr>
      <w:tr w:rsidR="007A5D7F" w:rsidRPr="00944243" w:rsidTr="0072348E">
        <w:trPr>
          <w:trHeight w:val="18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5.3</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Gerenciamento da Ata de Registro de preços será exercida sob a responsabilidade de:</w:t>
            </w:r>
          </w:p>
        </w:tc>
      </w:tr>
      <w:tr w:rsidR="007A5D7F" w:rsidRPr="00944243" w:rsidTr="0072348E">
        <w:trPr>
          <w:trHeight w:val="10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152"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SECRETARIA</w:t>
            </w:r>
          </w:p>
        </w:tc>
        <w:tc>
          <w:tcPr>
            <w:tcW w:w="2141" w:type="pct"/>
            <w:gridSpan w:val="3"/>
            <w:tcBorders>
              <w:top w:val="single" w:sz="4" w:space="0" w:color="auto"/>
              <w:left w:val="nil"/>
              <w:bottom w:val="single" w:sz="4" w:space="0" w:color="auto"/>
              <w:right w:val="single" w:sz="4" w:space="0" w:color="000000"/>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RESPONSÁVEL</w:t>
            </w:r>
          </w:p>
        </w:tc>
        <w:tc>
          <w:tcPr>
            <w:tcW w:w="1285" w:type="pct"/>
            <w:tcBorders>
              <w:top w:val="single" w:sz="4" w:space="0" w:color="auto"/>
              <w:left w:val="nil"/>
              <w:bottom w:val="single" w:sz="4" w:space="0" w:color="auto"/>
              <w:right w:val="single" w:sz="4" w:space="0" w:color="000000"/>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MATRÍCULA</w:t>
            </w:r>
          </w:p>
        </w:tc>
      </w:tr>
      <w:tr w:rsidR="007A5D7F" w:rsidRPr="00944243" w:rsidTr="0072348E">
        <w:trPr>
          <w:trHeight w:val="18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p>
        </w:tc>
        <w:tc>
          <w:tcPr>
            <w:tcW w:w="1152" w:type="pct"/>
            <w:gridSpan w:val="2"/>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0"/>
                <w:szCs w:val="20"/>
                <w:lang w:eastAsia="pt-BR"/>
                <w14:ligatures w14:val="none"/>
              </w:rPr>
            </w:pPr>
            <w:r w:rsidRPr="00752100">
              <w:rPr>
                <w:rFonts w:ascii="Arial" w:eastAsia="Times New Roman" w:hAnsi="Arial" w:cs="Arial"/>
                <w:color w:val="000000"/>
                <w:kern w:val="0"/>
                <w:sz w:val="18"/>
                <w:szCs w:val="20"/>
                <w:lang w:eastAsia="pt-BR"/>
                <w14:ligatures w14:val="none"/>
              </w:rPr>
              <w:t>SECRETARIA DE ADMINISTRAÇÃO E PLANEJAMENTO COMO ÓRGÃO GERENCIADOR DA ARP</w:t>
            </w:r>
          </w:p>
        </w:tc>
        <w:tc>
          <w:tcPr>
            <w:tcW w:w="2141" w:type="pct"/>
            <w:gridSpan w:val="3"/>
            <w:tcBorders>
              <w:top w:val="single" w:sz="4" w:space="0" w:color="auto"/>
              <w:left w:val="nil"/>
              <w:bottom w:val="single" w:sz="4" w:space="0" w:color="auto"/>
              <w:right w:val="single" w:sz="4" w:space="0" w:color="000000"/>
            </w:tcBorders>
            <w:shd w:val="clear" w:color="auto" w:fill="auto"/>
            <w:hideMark/>
          </w:tcPr>
          <w:p w:rsidR="007A5D7F" w:rsidRDefault="007A5D7F" w:rsidP="0072348E">
            <w:pPr>
              <w:spacing w:after="0" w:line="240" w:lineRule="auto"/>
              <w:jc w:val="center"/>
              <w:rPr>
                <w:rFonts w:ascii="Arial" w:eastAsia="Times New Roman" w:hAnsi="Arial" w:cs="Arial"/>
                <w:color w:val="000000"/>
                <w:kern w:val="0"/>
                <w:sz w:val="18"/>
                <w:szCs w:val="20"/>
                <w:lang w:eastAsia="pt-BR"/>
                <w14:ligatures w14:val="none"/>
              </w:rPr>
            </w:pPr>
          </w:p>
          <w:p w:rsidR="007A5D7F" w:rsidRPr="00944243" w:rsidRDefault="007A5D7F" w:rsidP="0072348E">
            <w:pPr>
              <w:spacing w:after="0" w:line="240" w:lineRule="auto"/>
              <w:jc w:val="center"/>
              <w:rPr>
                <w:rFonts w:ascii="Arial" w:eastAsia="Times New Roman" w:hAnsi="Arial" w:cs="Arial"/>
                <w:color w:val="000000"/>
                <w:kern w:val="0"/>
                <w:sz w:val="20"/>
                <w:szCs w:val="20"/>
                <w:lang w:eastAsia="pt-BR"/>
                <w14:ligatures w14:val="none"/>
              </w:rPr>
            </w:pPr>
            <w:r w:rsidRPr="00752100">
              <w:rPr>
                <w:rFonts w:ascii="Arial" w:eastAsia="Times New Roman" w:hAnsi="Arial" w:cs="Arial"/>
                <w:color w:val="000000"/>
                <w:kern w:val="0"/>
                <w:sz w:val="18"/>
                <w:szCs w:val="20"/>
                <w:lang w:eastAsia="pt-BR"/>
                <w14:ligatures w14:val="none"/>
              </w:rPr>
              <w:t>DOUGLAS JOSÉ LAQUIAS</w:t>
            </w:r>
          </w:p>
        </w:tc>
        <w:tc>
          <w:tcPr>
            <w:tcW w:w="1285" w:type="pct"/>
            <w:tcBorders>
              <w:top w:val="single" w:sz="4" w:space="0" w:color="auto"/>
              <w:left w:val="nil"/>
              <w:bottom w:val="single" w:sz="4" w:space="0" w:color="auto"/>
              <w:right w:val="single" w:sz="4" w:space="0" w:color="000000"/>
            </w:tcBorders>
            <w:shd w:val="clear" w:color="auto" w:fill="auto"/>
            <w:hideMark/>
          </w:tcPr>
          <w:p w:rsidR="007A5D7F" w:rsidRDefault="007A5D7F" w:rsidP="0072348E">
            <w:pPr>
              <w:spacing w:after="0" w:line="240" w:lineRule="auto"/>
              <w:jc w:val="center"/>
              <w:rPr>
                <w:rFonts w:ascii="Arial" w:eastAsia="Times New Roman" w:hAnsi="Arial" w:cs="Arial"/>
                <w:color w:val="000000"/>
                <w:kern w:val="0"/>
                <w:sz w:val="20"/>
                <w:szCs w:val="20"/>
                <w:lang w:eastAsia="pt-BR"/>
                <w14:ligatures w14:val="none"/>
              </w:rPr>
            </w:pPr>
          </w:p>
          <w:p w:rsidR="007A5D7F" w:rsidRPr="00944243" w:rsidRDefault="007A5D7F" w:rsidP="0072348E">
            <w:pPr>
              <w:spacing w:after="0" w:line="240" w:lineRule="auto"/>
              <w:jc w:val="center"/>
              <w:rPr>
                <w:rFonts w:ascii="Arial" w:eastAsia="Times New Roman" w:hAnsi="Arial" w:cs="Arial"/>
                <w:color w:val="000000"/>
                <w:kern w:val="0"/>
                <w:sz w:val="20"/>
                <w:szCs w:val="20"/>
                <w:lang w:eastAsia="pt-BR"/>
                <w14:ligatures w14:val="none"/>
              </w:rPr>
            </w:pPr>
            <w:r w:rsidRPr="00944243">
              <w:rPr>
                <w:rFonts w:ascii="Arial" w:eastAsia="Times New Roman" w:hAnsi="Arial" w:cs="Arial"/>
                <w:color w:val="000000"/>
                <w:kern w:val="0"/>
                <w:sz w:val="20"/>
                <w:szCs w:val="20"/>
                <w:lang w:eastAsia="pt-BR"/>
                <w14:ligatures w14:val="none"/>
              </w:rPr>
              <w:t>7524818460</w:t>
            </w:r>
          </w:p>
        </w:tc>
      </w:tr>
      <w:tr w:rsidR="007A5D7F" w:rsidRPr="00944243" w:rsidTr="0072348E">
        <w:trPr>
          <w:trHeight w:val="10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5.4</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objeto será recebido:</w:t>
            </w:r>
          </w:p>
        </w:tc>
      </w:tr>
      <w:tr w:rsidR="007A5D7F" w:rsidRPr="00944243" w:rsidTr="0072348E">
        <w:trPr>
          <w:trHeight w:val="30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7A5D7F" w:rsidRPr="00944243" w:rsidTr="0072348E">
        <w:trPr>
          <w:trHeight w:val="30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7A5D7F" w:rsidRPr="00944243" w:rsidTr="0072348E">
        <w:trPr>
          <w:trHeight w:val="22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5.5</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objeto poderá ser rejeitado, no todo ou em parte, quando estiver em desacordo com os elementos constantes neste processo de contratação.</w:t>
            </w:r>
          </w:p>
        </w:tc>
      </w:tr>
      <w:tr w:rsidR="007A5D7F" w:rsidRPr="00944243" w:rsidTr="0072348E">
        <w:trPr>
          <w:trHeight w:val="31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5.6</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recebimento provisório ou definitivo não excluirá a responsabilidade civil pela solidez e pela segurança do objeto, nem a responsabilidade ético-profissional pela perfeita execução nos limites estabelecidos pela lei ou pelo contrato.</w:t>
            </w:r>
          </w:p>
        </w:tc>
      </w:tr>
      <w:tr w:rsidR="007A5D7F" w:rsidRPr="00944243" w:rsidTr="0072348E">
        <w:trPr>
          <w:trHeight w:val="19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5.7</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prazos e os métodos para a realização dos recebimentos provisório e definitivo serão definidos no Decreto n° 1976/2023</w:t>
            </w:r>
          </w:p>
        </w:tc>
      </w:tr>
      <w:tr w:rsidR="007A5D7F" w:rsidRPr="00944243" w:rsidTr="0072348E">
        <w:trPr>
          <w:trHeight w:val="120"/>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DAS INFRAÇÕES E SANÇÕES ADMINISTRATIVAS</w:t>
            </w:r>
          </w:p>
        </w:tc>
      </w:tr>
      <w:tr w:rsidR="007A5D7F" w:rsidRPr="00944243" w:rsidTr="0072348E">
        <w:trPr>
          <w:trHeight w:val="22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6.1.</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Sem prejuízo do disposto no Decreto n° 1977/2023 as infrações administrativas e as respectivas penalidades a ser aplicadas são as seguintes:</w:t>
            </w:r>
          </w:p>
        </w:tc>
      </w:tr>
      <w:tr w:rsidR="007A5D7F" w:rsidRPr="00944243" w:rsidTr="0072348E">
        <w:trPr>
          <w:trHeight w:val="102"/>
        </w:trPr>
        <w:tc>
          <w:tcPr>
            <w:tcW w:w="231"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91" w:type="pct"/>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2003"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CONDUTA</w:t>
            </w:r>
          </w:p>
        </w:tc>
        <w:tc>
          <w:tcPr>
            <w:tcW w:w="2575"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PENALIDADE</w:t>
            </w:r>
          </w:p>
        </w:tc>
      </w:tr>
      <w:tr w:rsidR="007A5D7F" w:rsidRPr="00944243" w:rsidTr="0072348E">
        <w:trPr>
          <w:trHeight w:val="180"/>
        </w:trPr>
        <w:tc>
          <w:tcPr>
            <w:tcW w:w="231" w:type="pct"/>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p>
        </w:tc>
        <w:tc>
          <w:tcPr>
            <w:tcW w:w="191"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w:t>
            </w:r>
          </w:p>
        </w:tc>
        <w:tc>
          <w:tcPr>
            <w:tcW w:w="2003"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dar causa à inexecução parcial do contrato;</w:t>
            </w:r>
          </w:p>
        </w:tc>
        <w:tc>
          <w:tcPr>
            <w:tcW w:w="2575"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Advertência</w:t>
            </w:r>
            <w:r w:rsidRPr="00944243">
              <w:rPr>
                <w:rFonts w:ascii="Arial" w:eastAsia="Times New Roman" w:hAnsi="Arial" w:cs="Arial"/>
                <w:color w:val="000000"/>
                <w:kern w:val="0"/>
                <w:sz w:val="24"/>
                <w:szCs w:val="24"/>
                <w:lang w:eastAsia="pt-BR"/>
                <w14:ligatures w14:val="none"/>
              </w:rPr>
              <w:br/>
              <w:t>2. Multa de 15% valor do contrato ou ARP.</w:t>
            </w:r>
          </w:p>
        </w:tc>
      </w:tr>
      <w:tr w:rsidR="007A5D7F" w:rsidRPr="00944243" w:rsidTr="0072348E">
        <w:trPr>
          <w:trHeight w:val="342"/>
        </w:trPr>
        <w:tc>
          <w:tcPr>
            <w:tcW w:w="231"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91"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II</w:t>
            </w:r>
          </w:p>
        </w:tc>
        <w:tc>
          <w:tcPr>
            <w:tcW w:w="2003"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2575"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25%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7A5D7F" w:rsidRPr="00944243" w:rsidTr="0072348E">
        <w:trPr>
          <w:trHeight w:val="240"/>
        </w:trPr>
        <w:tc>
          <w:tcPr>
            <w:tcW w:w="231"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91"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III</w:t>
            </w:r>
          </w:p>
        </w:tc>
        <w:tc>
          <w:tcPr>
            <w:tcW w:w="2003"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III - dar causa à inexecução total do contrato;</w:t>
            </w:r>
          </w:p>
        </w:tc>
        <w:tc>
          <w:tcPr>
            <w:tcW w:w="2575"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30%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7A5D7F" w:rsidRPr="00944243" w:rsidTr="0072348E">
        <w:trPr>
          <w:trHeight w:val="259"/>
        </w:trPr>
        <w:tc>
          <w:tcPr>
            <w:tcW w:w="231"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91"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IV</w:t>
            </w:r>
          </w:p>
        </w:tc>
        <w:tc>
          <w:tcPr>
            <w:tcW w:w="2003"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deixar de entregar a documentação exigida para o certame;</w:t>
            </w:r>
          </w:p>
        </w:tc>
        <w:tc>
          <w:tcPr>
            <w:tcW w:w="2575"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15%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A5D7F" w:rsidRPr="00944243" w:rsidTr="0072348E">
        <w:trPr>
          <w:trHeight w:val="282"/>
        </w:trPr>
        <w:tc>
          <w:tcPr>
            <w:tcW w:w="231"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91"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w:t>
            </w:r>
          </w:p>
        </w:tc>
        <w:tc>
          <w:tcPr>
            <w:tcW w:w="2003"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2575"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15%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A5D7F" w:rsidRPr="00944243" w:rsidTr="0072348E">
        <w:trPr>
          <w:trHeight w:val="342"/>
        </w:trPr>
        <w:tc>
          <w:tcPr>
            <w:tcW w:w="231"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91"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VI</w:t>
            </w:r>
          </w:p>
        </w:tc>
        <w:tc>
          <w:tcPr>
            <w:tcW w:w="2003"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VI - não celebrar o contrato ou não entregar a documentação exigida para a contratação, quando convocado dentro do prazo de validade de sua proposta;</w:t>
            </w:r>
          </w:p>
        </w:tc>
        <w:tc>
          <w:tcPr>
            <w:tcW w:w="2575"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15%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A5D7F" w:rsidRPr="00944243" w:rsidTr="0072348E">
        <w:trPr>
          <w:trHeight w:val="360"/>
        </w:trPr>
        <w:tc>
          <w:tcPr>
            <w:tcW w:w="231"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91"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VII</w:t>
            </w:r>
          </w:p>
        </w:tc>
        <w:tc>
          <w:tcPr>
            <w:tcW w:w="2003"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2575"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A5D7F" w:rsidRPr="00944243" w:rsidTr="0072348E">
        <w:trPr>
          <w:trHeight w:val="379"/>
        </w:trPr>
        <w:tc>
          <w:tcPr>
            <w:tcW w:w="231"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91"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VIII</w:t>
            </w:r>
          </w:p>
        </w:tc>
        <w:tc>
          <w:tcPr>
            <w:tcW w:w="2003"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2575"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44243">
              <w:rPr>
                <w:rFonts w:ascii="Arial" w:eastAsia="Times New Roman" w:hAnsi="Arial" w:cs="Arial"/>
                <w:color w:val="000000"/>
                <w:kern w:val="0"/>
                <w:sz w:val="24"/>
                <w:szCs w:val="24"/>
                <w:lang w:eastAsia="pt-BR"/>
                <w14:ligatures w14:val="none"/>
              </w:rPr>
              <w:br/>
              <w:t>2. Multa de 30% valor do contrato ou ARP.</w:t>
            </w:r>
          </w:p>
        </w:tc>
      </w:tr>
      <w:tr w:rsidR="007A5D7F" w:rsidRPr="00944243" w:rsidTr="0072348E">
        <w:trPr>
          <w:trHeight w:val="319"/>
        </w:trPr>
        <w:tc>
          <w:tcPr>
            <w:tcW w:w="231"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91"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IX</w:t>
            </w:r>
          </w:p>
        </w:tc>
        <w:tc>
          <w:tcPr>
            <w:tcW w:w="2003"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2575"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44243">
              <w:rPr>
                <w:rFonts w:ascii="Arial" w:eastAsia="Times New Roman" w:hAnsi="Arial" w:cs="Arial"/>
                <w:color w:val="000000"/>
                <w:kern w:val="0"/>
                <w:sz w:val="24"/>
                <w:szCs w:val="24"/>
                <w:lang w:eastAsia="pt-BR"/>
                <w14:ligatures w14:val="none"/>
              </w:rPr>
              <w:br/>
              <w:t>2. Multa de 30% valor do contrato ou ARP.</w:t>
            </w:r>
          </w:p>
        </w:tc>
      </w:tr>
      <w:tr w:rsidR="007A5D7F" w:rsidRPr="00944243" w:rsidTr="0072348E">
        <w:trPr>
          <w:trHeight w:val="300"/>
        </w:trPr>
        <w:tc>
          <w:tcPr>
            <w:tcW w:w="231"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91"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X</w:t>
            </w:r>
          </w:p>
        </w:tc>
        <w:tc>
          <w:tcPr>
            <w:tcW w:w="2003"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comportar-se de modo inidôneo ou cometer fraude de qualquer natureza;</w:t>
            </w:r>
          </w:p>
        </w:tc>
        <w:tc>
          <w:tcPr>
            <w:tcW w:w="2575"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44243">
              <w:rPr>
                <w:rFonts w:ascii="Arial" w:eastAsia="Times New Roman" w:hAnsi="Arial" w:cs="Arial"/>
                <w:color w:val="000000"/>
                <w:kern w:val="0"/>
                <w:sz w:val="24"/>
                <w:szCs w:val="24"/>
                <w:lang w:eastAsia="pt-BR"/>
                <w14:ligatures w14:val="none"/>
              </w:rPr>
              <w:br/>
              <w:t>2. Multa de 30% valor do contrato ou ARP.</w:t>
            </w:r>
          </w:p>
        </w:tc>
      </w:tr>
      <w:tr w:rsidR="007A5D7F" w:rsidRPr="00944243" w:rsidTr="0072348E">
        <w:trPr>
          <w:trHeight w:val="319"/>
        </w:trPr>
        <w:tc>
          <w:tcPr>
            <w:tcW w:w="231"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91"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XI</w:t>
            </w:r>
          </w:p>
        </w:tc>
        <w:tc>
          <w:tcPr>
            <w:tcW w:w="2003"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2575"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44243">
              <w:rPr>
                <w:rFonts w:ascii="Arial" w:eastAsia="Times New Roman" w:hAnsi="Arial" w:cs="Arial"/>
                <w:color w:val="000000"/>
                <w:kern w:val="0"/>
                <w:sz w:val="24"/>
                <w:szCs w:val="24"/>
                <w:lang w:eastAsia="pt-BR"/>
                <w14:ligatures w14:val="none"/>
              </w:rPr>
              <w:br/>
              <w:t>2. Multa de 30% valor do contrato ou ARP.</w:t>
            </w:r>
          </w:p>
        </w:tc>
      </w:tr>
      <w:tr w:rsidR="007A5D7F" w:rsidRPr="00944243" w:rsidTr="0072348E">
        <w:trPr>
          <w:trHeight w:val="319"/>
        </w:trPr>
        <w:tc>
          <w:tcPr>
            <w:tcW w:w="231"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191"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XII</w:t>
            </w:r>
          </w:p>
        </w:tc>
        <w:tc>
          <w:tcPr>
            <w:tcW w:w="2003"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2575" w:type="pct"/>
            <w:gridSpan w:val="3"/>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44243">
              <w:rPr>
                <w:rFonts w:ascii="Arial" w:eastAsia="Times New Roman" w:hAnsi="Arial" w:cs="Arial"/>
                <w:color w:val="000000"/>
                <w:kern w:val="0"/>
                <w:sz w:val="24"/>
                <w:szCs w:val="24"/>
                <w:lang w:eastAsia="pt-BR"/>
                <w14:ligatures w14:val="none"/>
              </w:rPr>
              <w:br/>
              <w:t>2. Multa de 30% valor do contrato ou ARP.</w:t>
            </w:r>
          </w:p>
        </w:tc>
      </w:tr>
      <w:tr w:rsidR="007A5D7F" w:rsidRPr="00944243" w:rsidTr="0072348E">
        <w:trPr>
          <w:trHeight w:val="43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6.2</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Na aplicação das sanções serão considerados:</w:t>
            </w:r>
            <w:r w:rsidRPr="00944243">
              <w:rPr>
                <w:rFonts w:ascii="Arial" w:eastAsia="Times New Roman" w:hAnsi="Arial" w:cs="Arial"/>
                <w:color w:val="000000"/>
                <w:kern w:val="0"/>
                <w:sz w:val="24"/>
                <w:szCs w:val="24"/>
                <w:lang w:eastAsia="pt-BR"/>
                <w14:ligatures w14:val="none"/>
              </w:rPr>
              <w:br/>
              <w:t>I - a natureza e a gravidade da infração cometida;</w:t>
            </w:r>
            <w:r w:rsidRPr="00944243">
              <w:rPr>
                <w:rFonts w:ascii="Arial" w:eastAsia="Times New Roman" w:hAnsi="Arial" w:cs="Arial"/>
                <w:color w:val="000000"/>
                <w:kern w:val="0"/>
                <w:sz w:val="24"/>
                <w:szCs w:val="24"/>
                <w:lang w:eastAsia="pt-BR"/>
                <w14:ligatures w14:val="none"/>
              </w:rPr>
              <w:br/>
              <w:t>II - as peculiaridades do caso concreto;</w:t>
            </w:r>
            <w:r w:rsidRPr="00944243">
              <w:rPr>
                <w:rFonts w:ascii="Arial" w:eastAsia="Times New Roman" w:hAnsi="Arial" w:cs="Arial"/>
                <w:color w:val="000000"/>
                <w:kern w:val="0"/>
                <w:sz w:val="24"/>
                <w:szCs w:val="24"/>
                <w:lang w:eastAsia="pt-BR"/>
                <w14:ligatures w14:val="none"/>
              </w:rPr>
              <w:br/>
              <w:t>III - as circunstâncias agravantes ou atenuantes;</w:t>
            </w:r>
            <w:r w:rsidRPr="00944243">
              <w:rPr>
                <w:rFonts w:ascii="Arial" w:eastAsia="Times New Roman" w:hAnsi="Arial" w:cs="Arial"/>
                <w:color w:val="000000"/>
                <w:kern w:val="0"/>
                <w:sz w:val="24"/>
                <w:szCs w:val="24"/>
                <w:lang w:eastAsia="pt-BR"/>
                <w14:ligatures w14:val="none"/>
              </w:rPr>
              <w:br/>
              <w:t>IV - os danos que dela provierem para a Administração Pública;</w:t>
            </w:r>
            <w:r w:rsidRPr="00944243">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7A5D7F" w:rsidRPr="00944243" w:rsidTr="0072348E">
        <w:trPr>
          <w:trHeight w:val="30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6.3</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7A5D7F" w:rsidRPr="00944243" w:rsidTr="0072348E">
        <w:trPr>
          <w:trHeight w:val="24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6.4</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7A5D7F" w:rsidRPr="00944243" w:rsidTr="0072348E">
        <w:trPr>
          <w:trHeight w:val="34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6.5</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7A5D7F" w:rsidRPr="00944243" w:rsidTr="0072348E">
        <w:trPr>
          <w:trHeight w:val="25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6.6</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7A5D7F" w:rsidRPr="00944243" w:rsidTr="0072348E">
        <w:trPr>
          <w:trHeight w:val="43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6.7</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7A5D7F" w:rsidRPr="00944243" w:rsidTr="0072348E">
        <w:trPr>
          <w:trHeight w:val="25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6.8</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7A5D7F" w:rsidRPr="00944243" w:rsidTr="0072348E">
        <w:trPr>
          <w:trHeight w:val="52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6.9</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7A5D7F" w:rsidRPr="00944243" w:rsidTr="0072348E">
        <w:trPr>
          <w:trHeight w:val="37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6.10</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7A5D7F" w:rsidRPr="00944243" w:rsidTr="0072348E">
        <w:trPr>
          <w:trHeight w:val="10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6.11</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Considera-se:</w:t>
            </w:r>
          </w:p>
        </w:tc>
      </w:tr>
      <w:tr w:rsidR="007A5D7F" w:rsidRPr="00944243" w:rsidTr="0072348E">
        <w:trPr>
          <w:trHeight w:val="30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7A5D7F" w:rsidRPr="00944243" w:rsidTr="0072348E">
        <w:trPr>
          <w:trHeight w:val="22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7A5D7F" w:rsidRPr="00944243" w:rsidTr="0072348E">
        <w:trPr>
          <w:trHeight w:val="31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7A5D7F" w:rsidRPr="00944243" w:rsidTr="0072348E">
        <w:trPr>
          <w:trHeight w:val="30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7A5D7F" w:rsidRPr="00944243" w:rsidTr="0072348E">
        <w:trPr>
          <w:trHeight w:val="46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7A5D7F" w:rsidRPr="00944243" w:rsidTr="0072348E">
        <w:trPr>
          <w:trHeight w:val="25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6.12</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7A5D7F" w:rsidRPr="00944243" w:rsidTr="0072348E">
        <w:trPr>
          <w:trHeight w:val="102"/>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DO PAGAMENTO</w:t>
            </w:r>
          </w:p>
        </w:tc>
      </w:tr>
      <w:tr w:rsidR="007A5D7F" w:rsidRPr="00944243" w:rsidTr="0072348E">
        <w:trPr>
          <w:trHeight w:val="13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7.1</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Em relação ao pagamento, aplicam-se as seguintes regras:</w:t>
            </w:r>
          </w:p>
        </w:tc>
      </w:tr>
      <w:tr w:rsidR="007A5D7F" w:rsidRPr="00944243" w:rsidTr="0072348E">
        <w:trPr>
          <w:trHeight w:val="28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7.1.0</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emissão da Nota Fiscal ou Fatura será precedida do recebimento definitivo da etapa correspondente do objeto a que refere o pagamento, conforme disposto no regulamento específico (1976/2023)</w:t>
            </w:r>
          </w:p>
        </w:tc>
      </w:tr>
      <w:tr w:rsidR="007A5D7F" w:rsidRPr="00944243" w:rsidTr="0072348E">
        <w:trPr>
          <w:trHeight w:val="24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7.1.1</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Quando houver glosa parcial do objeto, o contratante deverá comunicar a contratada para que emita a nota fiscal ou fatura com o valor exato dimensionado.</w:t>
            </w:r>
          </w:p>
        </w:tc>
      </w:tr>
      <w:tr w:rsidR="007A5D7F" w:rsidRPr="00944243" w:rsidTr="0072348E">
        <w:trPr>
          <w:trHeight w:val="66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7.1.2</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faturamento deverá ser apresentado acompanhado de:</w:t>
            </w:r>
            <w:r w:rsidRPr="00944243">
              <w:rPr>
                <w:rFonts w:ascii="Arial" w:eastAsia="Times New Roman" w:hAnsi="Arial" w:cs="Arial"/>
                <w:color w:val="000000"/>
                <w:kern w:val="0"/>
                <w:sz w:val="24"/>
                <w:szCs w:val="24"/>
                <w:lang w:eastAsia="pt-BR"/>
                <w14:ligatures w14:val="none"/>
              </w:rPr>
              <w:br/>
              <w:t>a) Nota fiscal;</w:t>
            </w:r>
            <w:r w:rsidRPr="00944243">
              <w:rPr>
                <w:rFonts w:ascii="Arial" w:eastAsia="Times New Roman" w:hAnsi="Arial" w:cs="Arial"/>
                <w:color w:val="000000"/>
                <w:kern w:val="0"/>
                <w:sz w:val="24"/>
                <w:szCs w:val="24"/>
                <w:lang w:eastAsia="pt-BR"/>
                <w14:ligatures w14:val="none"/>
              </w:rPr>
              <w:br/>
              <w:t xml:space="preserve">b) Prova de inexistência de débitos inadimplidos perante a justiça do Trabalho – Certidão Negativa de Débitos Trabalhistas – CNDT; </w:t>
            </w:r>
            <w:r w:rsidRPr="00944243">
              <w:rPr>
                <w:rFonts w:ascii="Arial" w:eastAsia="Times New Roman" w:hAnsi="Arial" w:cs="Arial"/>
                <w:color w:val="000000"/>
                <w:kern w:val="0"/>
                <w:sz w:val="24"/>
                <w:szCs w:val="24"/>
                <w:lang w:eastAsia="pt-BR"/>
                <w14:ligatures w14:val="none"/>
              </w:rPr>
              <w:br/>
              <w:t>c)  Certidão de regularidade para com a Fazenda Federal e Dívida Ativa da União, e Contribuições Previdenciárias.</w:t>
            </w:r>
            <w:r w:rsidRPr="00944243">
              <w:rPr>
                <w:rFonts w:ascii="Arial" w:eastAsia="Times New Roman" w:hAnsi="Arial" w:cs="Arial"/>
                <w:color w:val="000000"/>
                <w:kern w:val="0"/>
                <w:sz w:val="24"/>
                <w:szCs w:val="24"/>
                <w:lang w:eastAsia="pt-BR"/>
                <w14:ligatures w14:val="none"/>
              </w:rPr>
              <w:br/>
              <w:t xml:space="preserve">d) verificação da manutenção das condições de habilitação exigidas no edital; </w:t>
            </w:r>
            <w:r w:rsidRPr="00944243">
              <w:rPr>
                <w:rFonts w:ascii="Arial" w:eastAsia="Times New Roman" w:hAnsi="Arial" w:cs="Arial"/>
                <w:color w:val="000000"/>
                <w:kern w:val="0"/>
                <w:sz w:val="24"/>
                <w:szCs w:val="24"/>
                <w:lang w:eastAsia="pt-BR"/>
                <w14:ligatures w14:val="none"/>
              </w:rPr>
              <w:br/>
            </w:r>
            <w:r w:rsidRPr="00944243">
              <w:rPr>
                <w:rFonts w:ascii="Arial" w:eastAsia="Times New Roman" w:hAnsi="Arial" w:cs="Arial"/>
                <w:color w:val="000000"/>
                <w:kern w:val="0"/>
                <w:sz w:val="24"/>
                <w:szCs w:val="24"/>
                <w:lang w:eastAsia="pt-BR"/>
                <w14:ligatures w14:val="none"/>
              </w:rPr>
              <w:lastRenderedPageBreak/>
              <w:t>e) verificação da inexistência de razão que impeça a participação em licitação, no âmbito do órgão ou entidade, proibição de contratar com o Poder Público, bem como ocorrências impeditivas indiretas</w:t>
            </w:r>
          </w:p>
        </w:tc>
      </w:tr>
      <w:tr w:rsidR="007A5D7F" w:rsidRPr="00944243" w:rsidTr="0072348E">
        <w:trPr>
          <w:trHeight w:val="42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7.1.3</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A Nota Fiscal ou Fatura deverá conter os elementos necessários e essenciais do documento, tais como: </w:t>
            </w:r>
            <w:r w:rsidRPr="00944243">
              <w:rPr>
                <w:rFonts w:ascii="Arial" w:eastAsia="Times New Roman" w:hAnsi="Arial" w:cs="Arial"/>
                <w:color w:val="000000"/>
                <w:kern w:val="0"/>
                <w:sz w:val="24"/>
                <w:szCs w:val="24"/>
                <w:lang w:eastAsia="pt-BR"/>
                <w14:ligatures w14:val="none"/>
              </w:rPr>
              <w:br/>
              <w:t xml:space="preserve">a) O prazo de validade; </w:t>
            </w:r>
            <w:r w:rsidRPr="00944243">
              <w:rPr>
                <w:rFonts w:ascii="Arial" w:eastAsia="Times New Roman" w:hAnsi="Arial" w:cs="Arial"/>
                <w:color w:val="000000"/>
                <w:kern w:val="0"/>
                <w:sz w:val="24"/>
                <w:szCs w:val="24"/>
                <w:lang w:eastAsia="pt-BR"/>
                <w14:ligatures w14:val="none"/>
              </w:rPr>
              <w:br/>
              <w:t xml:space="preserve">b) A data da emissão; </w:t>
            </w:r>
            <w:r w:rsidRPr="00944243">
              <w:rPr>
                <w:rFonts w:ascii="Arial" w:eastAsia="Times New Roman" w:hAnsi="Arial" w:cs="Arial"/>
                <w:color w:val="000000"/>
                <w:kern w:val="0"/>
                <w:sz w:val="24"/>
                <w:szCs w:val="24"/>
                <w:lang w:eastAsia="pt-BR"/>
                <w14:ligatures w14:val="none"/>
              </w:rPr>
              <w:br/>
              <w:t xml:space="preserve">c) Os dados do contrato e do órgão contratante; </w:t>
            </w:r>
            <w:r w:rsidRPr="00944243">
              <w:rPr>
                <w:rFonts w:ascii="Arial" w:eastAsia="Times New Roman" w:hAnsi="Arial" w:cs="Arial"/>
                <w:color w:val="000000"/>
                <w:kern w:val="0"/>
                <w:sz w:val="24"/>
                <w:szCs w:val="24"/>
                <w:lang w:eastAsia="pt-BR"/>
                <w14:ligatures w14:val="none"/>
              </w:rPr>
              <w:br/>
              <w:t xml:space="preserve">d) O período respectivo de execução do contrato; </w:t>
            </w:r>
            <w:r w:rsidRPr="00944243">
              <w:rPr>
                <w:rFonts w:ascii="Arial" w:eastAsia="Times New Roman" w:hAnsi="Arial" w:cs="Arial"/>
                <w:color w:val="000000"/>
                <w:kern w:val="0"/>
                <w:sz w:val="24"/>
                <w:szCs w:val="24"/>
                <w:lang w:eastAsia="pt-BR"/>
                <w14:ligatures w14:val="none"/>
              </w:rPr>
              <w:br/>
              <w:t>e) O valor a pagar</w:t>
            </w:r>
            <w:r w:rsidRPr="00944243">
              <w:rPr>
                <w:rFonts w:ascii="Arial" w:eastAsia="Times New Roman" w:hAnsi="Arial" w:cs="Arial"/>
                <w:color w:val="000000"/>
                <w:kern w:val="0"/>
                <w:sz w:val="24"/>
                <w:szCs w:val="24"/>
                <w:lang w:eastAsia="pt-BR"/>
                <w14:ligatures w14:val="none"/>
              </w:rPr>
              <w:br/>
              <w:t>f) Eventual destaque do valor de retenções tributárias cabíveis.</w:t>
            </w:r>
          </w:p>
        </w:tc>
      </w:tr>
      <w:tr w:rsidR="007A5D7F" w:rsidRPr="00944243" w:rsidTr="0072348E">
        <w:trPr>
          <w:trHeight w:val="42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7.1.4</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7A5D7F" w:rsidRPr="00944243" w:rsidTr="0072348E">
        <w:trPr>
          <w:trHeight w:val="79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7.1.5</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1977/2023.</w:t>
            </w:r>
          </w:p>
        </w:tc>
      </w:tr>
      <w:tr w:rsidR="007A5D7F" w:rsidRPr="00944243" w:rsidTr="0072348E">
        <w:trPr>
          <w:trHeight w:val="43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7.1.6</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7A5D7F" w:rsidRPr="00944243" w:rsidTr="0072348E">
        <w:trPr>
          <w:trHeight w:val="28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7.1.7</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7A5D7F" w:rsidRPr="00944243" w:rsidTr="0072348E">
        <w:trPr>
          <w:trHeight w:val="58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7.1.8</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Uma vez cumprida as exigências prevista nos subitens anteriores, o pagamento será realizado no prazo máximo de 30 dias  contados da emissão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7A5D7F" w:rsidRPr="00944243" w:rsidTr="0072348E">
        <w:trPr>
          <w:trHeight w:val="24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7.1.9</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Serão retidos do pagamento, valores para fins de aplicação de multa ou indenização, quando houver processo de aplicação de penalidade em curso.</w:t>
            </w:r>
          </w:p>
        </w:tc>
      </w:tr>
      <w:tr w:rsidR="007A5D7F" w:rsidRPr="00944243" w:rsidTr="0072348E">
        <w:trPr>
          <w:trHeight w:val="18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7.1.10</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24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Quando do pagamento, será efetuada a retenção tributária prevista na legislação aplicável.</w:t>
            </w:r>
          </w:p>
        </w:tc>
      </w:tr>
      <w:tr w:rsidR="007A5D7F" w:rsidRPr="00944243" w:rsidTr="0072348E">
        <w:trPr>
          <w:trHeight w:val="24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7.1.11</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7A5D7F" w:rsidRPr="00944243" w:rsidTr="0072348E">
        <w:trPr>
          <w:trHeight w:val="48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7.1.12</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7A5D7F" w:rsidRPr="00944243" w:rsidTr="0072348E">
        <w:trPr>
          <w:trHeight w:val="102"/>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8.</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DA DOTAÇÃO ORÇAMENTÁRIA</w:t>
            </w:r>
          </w:p>
        </w:tc>
      </w:tr>
      <w:tr w:rsidR="007A5D7F" w:rsidRPr="00944243" w:rsidTr="0072348E">
        <w:trPr>
          <w:trHeight w:val="22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8.1.</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Por se tratar de certame para registro de preços a indicação de dotação orçamentária será indicada no momento da efetivação da contratação</w:t>
            </w:r>
          </w:p>
        </w:tc>
      </w:tr>
      <w:tr w:rsidR="007A5D7F" w:rsidRPr="00944243" w:rsidTr="0072348E">
        <w:trPr>
          <w:trHeight w:val="102"/>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DAS OBRIGAÇÕES </w:t>
            </w:r>
          </w:p>
        </w:tc>
      </w:tr>
      <w:tr w:rsidR="007A5D7F" w:rsidRPr="00944243" w:rsidTr="0072348E">
        <w:trPr>
          <w:trHeight w:val="12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São obrigações do Contratante:</w:t>
            </w:r>
          </w:p>
        </w:tc>
      </w:tr>
      <w:tr w:rsidR="007A5D7F" w:rsidRPr="00944243" w:rsidTr="0072348E">
        <w:trPr>
          <w:trHeight w:val="16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9.1.1</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Exigir o cumprimento de todas as obrigações assumidas pelo Licitante</w:t>
            </w:r>
          </w:p>
        </w:tc>
      </w:tr>
      <w:tr w:rsidR="007A5D7F" w:rsidRPr="00944243" w:rsidTr="0072348E">
        <w:trPr>
          <w:trHeight w:val="16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9.1.2.</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Receber o objeto no prazo e condições estabelecidas neste Termo</w:t>
            </w:r>
          </w:p>
        </w:tc>
      </w:tr>
      <w:tr w:rsidR="007A5D7F" w:rsidRPr="00944243" w:rsidTr="0072348E">
        <w:trPr>
          <w:trHeight w:val="30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9.1.3.</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7A5D7F" w:rsidRPr="00944243" w:rsidTr="0072348E">
        <w:trPr>
          <w:trHeight w:val="18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9.1.4.</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Acompanhar e fiscalizar a execução do objeto e o cumprimento das obrigações pelo Licitante;</w:t>
            </w:r>
          </w:p>
        </w:tc>
      </w:tr>
      <w:tr w:rsidR="007A5D7F" w:rsidRPr="00944243" w:rsidTr="0072348E">
        <w:trPr>
          <w:trHeight w:val="24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9.1.5.</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Efetuar o pagamento ao Licitante, do valor correspondente à parcela do objeto executado, no prazo, forma e condições estabelecidos neste termo;</w:t>
            </w:r>
          </w:p>
        </w:tc>
      </w:tr>
      <w:tr w:rsidR="007A5D7F" w:rsidRPr="00944243" w:rsidTr="0072348E">
        <w:trPr>
          <w:trHeight w:val="18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9.1.6.</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Aplicar ao Licitante, sanções motivadas pela inexecução total ou parcial do ajuste;</w:t>
            </w:r>
          </w:p>
        </w:tc>
      </w:tr>
      <w:tr w:rsidR="007A5D7F" w:rsidRPr="00944243" w:rsidTr="0072348E">
        <w:trPr>
          <w:trHeight w:val="34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9.1.7.</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7A5D7F" w:rsidRPr="00944243" w:rsidTr="0072348E">
        <w:trPr>
          <w:trHeight w:val="36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9.2</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7A5D7F" w:rsidRPr="00944243" w:rsidTr="0072348E">
        <w:trPr>
          <w:trHeight w:val="12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9.3</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São obrigações do Contratado, a perfeita execução do objeto, incluindo mas não se limitando às seguintes obrigações: </w:t>
            </w:r>
          </w:p>
        </w:tc>
      </w:tr>
      <w:tr w:rsidR="007A5D7F" w:rsidRPr="00944243" w:rsidTr="0072348E">
        <w:trPr>
          <w:trHeight w:val="31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9.3.1</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7A5D7F" w:rsidRPr="00944243" w:rsidTr="0072348E">
        <w:trPr>
          <w:trHeight w:val="43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9.3.2</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7A5D7F" w:rsidRPr="00944243" w:rsidTr="0072348E">
        <w:trPr>
          <w:trHeight w:val="28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9.3.3</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Comunicar ao Licitador, no prazo máximo de 24 (vinte e quatro) horas que antecede a data da entrega, os motivos que impossibilitem o cumprimento do prazo previsto, com a devida comprovação;</w:t>
            </w:r>
          </w:p>
        </w:tc>
      </w:tr>
      <w:tr w:rsidR="007A5D7F" w:rsidRPr="00944243" w:rsidTr="0072348E">
        <w:trPr>
          <w:trHeight w:val="25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9.3.4</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Atender às determinações regulares emitidas pelo fiscal ou gestor do ajuste ou autoridade superior (art. 137, II) e prestar todo esclarecimento ou informação por eles solicitados;</w:t>
            </w:r>
          </w:p>
        </w:tc>
      </w:tr>
      <w:tr w:rsidR="007A5D7F" w:rsidRPr="00944243" w:rsidTr="0072348E">
        <w:trPr>
          <w:trHeight w:val="34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9.3.5</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7A5D7F" w:rsidRPr="00944243" w:rsidTr="0072348E">
        <w:trPr>
          <w:trHeight w:val="46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9.3.6</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7A5D7F" w:rsidRPr="00944243" w:rsidTr="0072348E">
        <w:trPr>
          <w:trHeight w:val="60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9.3.7</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7A5D7F" w:rsidRPr="00944243" w:rsidTr="0072348E">
        <w:trPr>
          <w:trHeight w:val="25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9.3.8</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Informar ao Fiscal, dentro de um prazo máximo de 24 (vinte e quatro) horas, sobre qualquer evento atípico, anormalidade ou acidente ocorrido durante a execução do objeto.</w:t>
            </w:r>
          </w:p>
        </w:tc>
      </w:tr>
      <w:tr w:rsidR="007A5D7F" w:rsidRPr="00944243" w:rsidTr="0072348E">
        <w:trPr>
          <w:trHeight w:val="46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9.3.9</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7A5D7F" w:rsidRPr="00944243" w:rsidTr="0072348E">
        <w:trPr>
          <w:trHeight w:val="37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9.3.10</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7A5D7F" w:rsidRPr="00944243" w:rsidTr="0072348E">
        <w:trPr>
          <w:trHeight w:val="180"/>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9.3.11</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Guardar sigilo sobre todas as informações obtidas em decorrência do cumprimento do ajuste; </w:t>
            </w:r>
          </w:p>
        </w:tc>
      </w:tr>
      <w:tr w:rsidR="007A5D7F" w:rsidRPr="00944243" w:rsidTr="0072348E">
        <w:trPr>
          <w:trHeight w:val="619"/>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9.3.12</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7A5D7F" w:rsidRPr="00944243" w:rsidTr="0072348E">
        <w:trPr>
          <w:trHeight w:val="222"/>
        </w:trPr>
        <w:tc>
          <w:tcPr>
            <w:tcW w:w="42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9.3.13</w:t>
            </w:r>
          </w:p>
        </w:tc>
        <w:tc>
          <w:tcPr>
            <w:tcW w:w="4578" w:type="pct"/>
            <w:gridSpan w:val="6"/>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Cumprir, além dos postulados legais vigentes de âmbito federal, estadual ou municipal, as normas gerais e de segurança do Licitador.</w:t>
            </w:r>
          </w:p>
        </w:tc>
      </w:tr>
      <w:tr w:rsidR="007A5D7F" w:rsidRPr="00944243" w:rsidTr="0072348E">
        <w:trPr>
          <w:trHeight w:val="139"/>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10.</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DISPOSIÇÕES GERAIS SOBRE OS DOCUMENTOS DE HABILITAÇÃO</w:t>
            </w:r>
          </w:p>
        </w:tc>
      </w:tr>
      <w:tr w:rsidR="007A5D7F" w:rsidRPr="00944243" w:rsidTr="0072348E">
        <w:trPr>
          <w:trHeight w:val="162"/>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10.1.</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documentos exigidos para habilitação são os constantes do quadro n° II</w:t>
            </w:r>
          </w:p>
        </w:tc>
      </w:tr>
      <w:tr w:rsidR="007A5D7F" w:rsidRPr="00944243" w:rsidTr="0072348E">
        <w:trPr>
          <w:trHeight w:val="180"/>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10.2</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Para comprovação da habilitação jurídica, será exigido, conforme a natureza jurídica do Licitante:</w:t>
            </w:r>
          </w:p>
        </w:tc>
      </w:tr>
      <w:tr w:rsidR="007A5D7F" w:rsidRPr="00944243" w:rsidTr="0072348E">
        <w:trPr>
          <w:trHeight w:val="222"/>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t>☑</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 caso de empresário individual: inscrição no Registro Público de Empresas Mercantis, a cargo da Junta Comercial da respectiva sede;</w:t>
            </w:r>
          </w:p>
        </w:tc>
      </w:tr>
      <w:tr w:rsidR="007A5D7F" w:rsidRPr="00944243" w:rsidTr="0072348E">
        <w:trPr>
          <w:trHeight w:val="522"/>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lastRenderedPageBreak/>
              <w:t>☑</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7A5D7F" w:rsidRPr="00944243" w:rsidTr="0072348E">
        <w:trPr>
          <w:trHeight w:val="180"/>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t>☑</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 caso de empresa ou sociedade estrangeira em funcionamento no País: decreto de autorização;</w:t>
            </w:r>
          </w:p>
        </w:tc>
      </w:tr>
      <w:tr w:rsidR="007A5D7F" w:rsidRPr="00944243" w:rsidTr="0072348E">
        <w:trPr>
          <w:trHeight w:val="259"/>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Segoe UI Symbol" w:eastAsia="Times New Roman" w:hAnsi="Segoe UI Symbol" w:cs="Segoe UI Symbol"/>
                <w:color w:val="000000"/>
                <w:kern w:val="0"/>
                <w:sz w:val="16"/>
                <w:szCs w:val="16"/>
                <w:lang w:eastAsia="pt-BR"/>
                <w14:ligatures w14:val="none"/>
              </w:rPr>
              <w:t>☑</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 caso de sociedade simples: inscrição do ato constitutivo no Registro Civil das Pessoas Jurídicas do local de sua sede, acompanhada de prova da indicação dos seus administradores;</w:t>
            </w:r>
          </w:p>
        </w:tc>
      </w:tr>
      <w:tr w:rsidR="007A5D7F" w:rsidRPr="00944243" w:rsidTr="0072348E">
        <w:trPr>
          <w:trHeight w:val="180"/>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10.2.1</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documentos acima deverão estar acompanhados de todas as alterações ou da respectiva consolidação</w:t>
            </w:r>
          </w:p>
        </w:tc>
      </w:tr>
      <w:tr w:rsidR="007A5D7F" w:rsidRPr="00944243" w:rsidTr="0072348E">
        <w:trPr>
          <w:trHeight w:val="420"/>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10.4</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7A5D7F" w:rsidRPr="00944243" w:rsidTr="0072348E">
        <w:trPr>
          <w:trHeight w:val="102"/>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DA ADJUDICAÇÃO</w:t>
            </w:r>
          </w:p>
        </w:tc>
      </w:tr>
      <w:tr w:rsidR="007A5D7F" w:rsidRPr="00944243" w:rsidTr="0072348E">
        <w:trPr>
          <w:trHeight w:val="139"/>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 presente certame, a adjudicação será por grupo</w:t>
            </w:r>
          </w:p>
        </w:tc>
      </w:tr>
      <w:tr w:rsidR="007A5D7F" w:rsidRPr="00944243" w:rsidTr="0072348E">
        <w:trPr>
          <w:trHeight w:val="402"/>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adjudicação por grupo é a opção mais adequada para o processo de fornecimento de uniformes, pois permite a manutenção do padrão dos produtos e facilita o gerenciamento e fiscalização, garantindo a qualidade e eficiência na entrega dos itens destinados aos alunos municipais, servidores e eventos promovidos pelo município.</w:t>
            </w:r>
          </w:p>
        </w:tc>
      </w:tr>
      <w:tr w:rsidR="007A5D7F" w:rsidRPr="00944243" w:rsidTr="0072348E">
        <w:trPr>
          <w:trHeight w:val="139"/>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ANÁLISE E AVALIAÇÃO DA CONFORMIDADE DA PROPOSTA</w:t>
            </w:r>
          </w:p>
        </w:tc>
      </w:tr>
      <w:tr w:rsidR="007A5D7F" w:rsidRPr="00944243" w:rsidTr="0072348E">
        <w:trPr>
          <w:trHeight w:val="199"/>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12.1</w:t>
            </w:r>
          </w:p>
        </w:tc>
        <w:tc>
          <w:tcPr>
            <w:tcW w:w="4578" w:type="pct"/>
            <w:gridSpan w:val="6"/>
            <w:tcBorders>
              <w:top w:val="nil"/>
              <w:left w:val="nil"/>
              <w:bottom w:val="nil"/>
              <w:right w:val="nil"/>
            </w:tcBorders>
            <w:shd w:val="clear" w:color="000000" w:fill="FFFFFF"/>
          </w:tcPr>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A análise e avaliação da proposta será realizada através de amostra, observados os seguintes parâmetros:</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a) Será obrigatória a apresentação de amostra dos itens desta licitação, onde deverão entregar as amostras na Secretaria de Administração, sito a Rua Bahia, nº 880, em até 10 dias após a fase de classificação, onde será exigida somente dos licitantes classificados em primeiro lugar (etapa esta essencial para a aceitação da proposta vencedora), ficando excluído para efeito da contagem deste prazo, o dia da abertura do certame. As amostras deverão ser entregues nos seguintes horários: das 08:00 às 11:00 horas e das 13:00 às 17:30 horas, onde será emitida declaração de recebimento das amostras.</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a.1) O prazo de entrega da amostra aqui estabelecido, poderá ser excepcionalmente dilatado por decisão fundamentada do Pregoeiro, desde que haja solicitação formal da licitante convocada através do e-mail farol.licitacao@gmail.com, em razão de fato relevante e superveniente devidamente comprovado.</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b) As amostras serão analisadas por equipe técnica municipal, nomeados para tal fim, para apurar seu atendimento as especificações técnicas especificadas no ADENDO - PLANILHA DE ITENS E VALORES DE REFERÊNCIA e DETALHAMENTO E CONDIÇÕES ESPECÍFICAS DO OBJETO e na proposta da licitante vencedora do item.</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 xml:space="preserve">b.1) Após análise, a equipe técnica emitirá laudo de aprovação ou reprovação das amostras, onde o mesmo será encaminhado ao Pregoeiro em até 3 dias após análise para tomada de decisões e comunicação as licitantes quanto ao resultado. </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lastRenderedPageBreak/>
              <w:t>b.2) Na hipótese de o licitante primeiro classificado não apresentar a amostra ou esta não atender os requisitos do edital, a administração convocará o licitante remanescente (Classificado em 2º lugar) para fazê-lo;</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b.3) A Administração publicará os laudos decorrentes da análise realizada das amostras, assegurando aos licitantes prazo de 3 dias para o exercício do direito de eventual impugnação.</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b.4) Quanto a data para a continuação da licitação referente a fase de habilitação, a mesma será comunicada aos licitantes.</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c) Motivos para reprovação das amostras:</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1) Tecidos que não atenda as especificações contidas no edital e anexos;</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2) Tecidos com procedência duvidosa;</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3) Tecidos que não atender eficazmente a finalidade de dele naturalmente se espera.</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 xml:space="preserve">c.1) Para fins de análise do tecido, será considerado a textura, cor, solidez da cor à lavagem e suor, resistência a formação de pilling após atrito ou lavagem e elasticidade. </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 xml:space="preserve">c.2) A licitante deverá apresentar amostra do tecido que será confeccionado os produtos, em conformidade com a marca cotado em sua proposta, em quantidade/tamanho suficiente para análise/testes (30cmx30cm), devidamente identificada com o nome da licitante, número do item, número da licitação, apresentação da marca claramente indicada, com rotulagem contendo informações corretas, claras, precisas e ostensivas sobre  suas características,  tais como:  composição, fabricante, em conformidade com o exigido pelo “CÓDIGO DE DEFESA DO CONSUMIDOR”, sob pena de desclassificação da amostra, para efeito da verificação das exigências pertinentes ao objeto deste Pregão. </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 xml:space="preserve">d) Cada amostra deverá estar identificada com etiquetas autocolantes, constando o nome da empresa, nº do Pregão e o número do Item correspondente. </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 xml:space="preserve">e) As amostras poderão ser manuseadas e testadas, para verificação da qualidade, sem que isto gere direitos indenizatórios ou de reembolso. </w:t>
            </w:r>
          </w:p>
          <w:p w:rsidR="007A5D7F" w:rsidRPr="00E7096C"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f) As amostras aprovadas permanecerão em poder do município até a entrega definitiva do objeto licitado, com vistas à avaliação da conformidade entre a amostra aprovada e o material efetivamente entregue, após isto a mesma será devolvida (no estado em que se encontrarem por motivo da avaliação técnica).</w:t>
            </w:r>
          </w:p>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E7096C">
              <w:rPr>
                <w:rFonts w:ascii="Arial" w:eastAsia="Times New Roman" w:hAnsi="Arial" w:cs="Arial"/>
                <w:color w:val="000000"/>
                <w:kern w:val="0"/>
                <w:sz w:val="24"/>
                <w:szCs w:val="24"/>
                <w:lang w:eastAsia="pt-BR"/>
                <w14:ligatures w14:val="none"/>
              </w:rPr>
              <w:t>g) As amostras reprovadas serão devolvidas no estado em que se encontrarem ao final da avaliação técnica.</w:t>
            </w:r>
          </w:p>
        </w:tc>
      </w:tr>
      <w:tr w:rsidR="007A5D7F" w:rsidRPr="00944243" w:rsidTr="0072348E">
        <w:trPr>
          <w:trHeight w:val="102"/>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13.</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DESCRITIVO DOS ITENS: </w:t>
            </w:r>
          </w:p>
        </w:tc>
      </w:tr>
      <w:tr w:rsidR="007A5D7F" w:rsidRPr="00944243" w:rsidTr="0072348E">
        <w:trPr>
          <w:trHeight w:val="439"/>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13.1.</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7A5D7F" w:rsidRPr="00944243" w:rsidTr="0072348E">
        <w:trPr>
          <w:trHeight w:val="102"/>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14</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DA PARTICIPAÇÃO EM CONSÓRCIO</w:t>
            </w:r>
          </w:p>
        </w:tc>
      </w:tr>
      <w:tr w:rsidR="007A5D7F" w:rsidRPr="00944243" w:rsidTr="0072348E">
        <w:trPr>
          <w:trHeight w:val="1302"/>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14.1</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944243">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944243">
              <w:rPr>
                <w:rFonts w:ascii="Arial" w:eastAsia="Times New Roman" w:hAnsi="Arial" w:cs="Arial"/>
                <w:color w:val="000000"/>
                <w:kern w:val="0"/>
                <w:sz w:val="24"/>
                <w:szCs w:val="24"/>
                <w:lang w:eastAsia="pt-BR"/>
                <w14:ligatures w14:val="none"/>
              </w:rPr>
              <w:br/>
              <w:t xml:space="preserve">b) Se o consórcio não for formado integralmente por microempresas ou empresas de pequeno porte para fins de comprovação de habilitação econômico-financeira, haverá </w:t>
            </w:r>
            <w:r w:rsidRPr="00944243">
              <w:rPr>
                <w:rFonts w:ascii="Arial" w:eastAsia="Times New Roman" w:hAnsi="Arial" w:cs="Arial"/>
                <w:color w:val="000000"/>
                <w:kern w:val="0"/>
                <w:sz w:val="24"/>
                <w:szCs w:val="24"/>
                <w:lang w:eastAsia="pt-BR"/>
                <w14:ligatures w14:val="none"/>
              </w:rPr>
              <w:lastRenderedPageBreak/>
              <w:t>um acréscimo de 10% para o consórcio em relação ao valor exigido para os licitantes individuais.</w:t>
            </w:r>
            <w:r w:rsidRPr="00944243">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944243">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944243">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944243">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944243">
              <w:rPr>
                <w:rFonts w:ascii="Arial" w:eastAsia="Times New Roman" w:hAnsi="Arial" w:cs="Arial"/>
                <w:color w:val="000000"/>
                <w:kern w:val="0"/>
                <w:sz w:val="24"/>
                <w:szCs w:val="24"/>
                <w:lang w:eastAsia="pt-BR"/>
                <w14:ligatures w14:val="none"/>
              </w:rPr>
              <w:br/>
              <w:t>f) É de responsabilidade solidária dos integrantes pelos atos praticados em consórcio, tanto na fase de licitação quanto na de execução do contrato.</w:t>
            </w:r>
          </w:p>
        </w:tc>
      </w:tr>
      <w:tr w:rsidR="007A5D7F" w:rsidRPr="00944243" w:rsidTr="0072348E">
        <w:trPr>
          <w:trHeight w:val="102"/>
        </w:trPr>
        <w:tc>
          <w:tcPr>
            <w:tcW w:w="42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15</w:t>
            </w:r>
          </w:p>
        </w:tc>
        <w:tc>
          <w:tcPr>
            <w:tcW w:w="4578" w:type="pct"/>
            <w:gridSpan w:val="6"/>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DAS DISPOSIÇÕES GERAIS</w:t>
            </w:r>
          </w:p>
        </w:tc>
      </w:tr>
      <w:tr w:rsidR="007A5D7F" w:rsidRPr="00944243" w:rsidTr="0072348E">
        <w:trPr>
          <w:trHeight w:val="342"/>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15.1</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7A5D7F" w:rsidRPr="00944243" w:rsidTr="0072348E">
        <w:trPr>
          <w:trHeight w:val="379"/>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15.2</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7A5D7F" w:rsidRPr="00944243" w:rsidTr="0072348E">
        <w:trPr>
          <w:trHeight w:val="379"/>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15.3</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7A5D7F" w:rsidRPr="00944243" w:rsidTr="0072348E">
        <w:trPr>
          <w:trHeight w:val="480"/>
        </w:trPr>
        <w:tc>
          <w:tcPr>
            <w:tcW w:w="42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15.4</w:t>
            </w:r>
          </w:p>
        </w:tc>
        <w:tc>
          <w:tcPr>
            <w:tcW w:w="4578" w:type="pct"/>
            <w:gridSpan w:val="6"/>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7A5D7F" w:rsidRPr="00944243" w:rsidTr="0072348E">
        <w:trPr>
          <w:trHeight w:val="619"/>
        </w:trPr>
        <w:tc>
          <w:tcPr>
            <w:tcW w:w="5000" w:type="pct"/>
            <w:gridSpan w:val="8"/>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Farol</w:t>
            </w:r>
            <w:r>
              <w:rPr>
                <w:rFonts w:ascii="Arial" w:eastAsia="Times New Roman" w:hAnsi="Arial" w:cs="Arial"/>
                <w:color w:val="000000"/>
                <w:kern w:val="0"/>
                <w:sz w:val="24"/>
                <w:szCs w:val="24"/>
                <w:lang w:eastAsia="pt-BR"/>
                <w14:ligatures w14:val="none"/>
              </w:rPr>
              <w:t>, 15</w:t>
            </w:r>
            <w:r w:rsidRPr="00944243">
              <w:rPr>
                <w:rFonts w:ascii="Arial" w:eastAsia="Times New Roman" w:hAnsi="Arial" w:cs="Arial"/>
                <w:color w:val="000000"/>
                <w:kern w:val="0"/>
                <w:sz w:val="24"/>
                <w:szCs w:val="24"/>
                <w:lang w:eastAsia="pt-BR"/>
                <w14:ligatures w14:val="none"/>
              </w:rPr>
              <w:t xml:space="preserve"> de </w:t>
            </w:r>
            <w:r>
              <w:rPr>
                <w:rFonts w:ascii="Arial" w:eastAsia="Times New Roman" w:hAnsi="Arial" w:cs="Arial"/>
                <w:color w:val="000000"/>
                <w:kern w:val="0"/>
                <w:sz w:val="24"/>
                <w:szCs w:val="24"/>
                <w:lang w:eastAsia="pt-BR"/>
                <w14:ligatures w14:val="none"/>
              </w:rPr>
              <w:t>julho</w:t>
            </w:r>
            <w:r w:rsidRPr="00944243">
              <w:rPr>
                <w:rFonts w:ascii="Arial" w:eastAsia="Times New Roman" w:hAnsi="Arial" w:cs="Arial"/>
                <w:color w:val="000000"/>
                <w:kern w:val="0"/>
                <w:sz w:val="24"/>
                <w:szCs w:val="24"/>
                <w:lang w:eastAsia="pt-BR"/>
                <w14:ligatures w14:val="none"/>
              </w:rPr>
              <w:t xml:space="preserve"> de 2024</w:t>
            </w:r>
          </w:p>
        </w:tc>
      </w:tr>
      <w:tr w:rsidR="007A5D7F" w:rsidRPr="00944243" w:rsidTr="0072348E">
        <w:trPr>
          <w:trHeight w:val="942"/>
        </w:trPr>
        <w:tc>
          <w:tcPr>
            <w:tcW w:w="5000" w:type="pct"/>
            <w:gridSpan w:val="8"/>
            <w:tcBorders>
              <w:top w:val="nil"/>
              <w:left w:val="nil"/>
              <w:bottom w:val="nil"/>
              <w:right w:val="nil"/>
            </w:tcBorders>
            <w:shd w:val="clear" w:color="000000" w:fill="FFFFFF"/>
            <w:vAlign w:val="bottom"/>
            <w:hideMark/>
          </w:tcPr>
          <w:p w:rsidR="007A5D7F"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p>
          <w:p w:rsidR="007A5D7F"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p>
          <w:p w:rsidR="007A5D7F"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p>
          <w:p w:rsidR="007A5D7F"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p>
          <w:p w:rsidR="007A5D7F"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p>
          <w:p w:rsidR="007A5D7F"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DOUGLAS JOSÉ LAQUIAS</w:t>
            </w:r>
          </w:p>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752100">
              <w:rPr>
                <w:rFonts w:ascii="Arial" w:eastAsia="Times New Roman" w:hAnsi="Arial" w:cs="Arial"/>
                <w:b/>
                <w:bCs/>
                <w:color w:val="000000"/>
                <w:kern w:val="0"/>
                <w:szCs w:val="24"/>
                <w:lang w:eastAsia="pt-BR"/>
                <w14:ligatures w14:val="none"/>
              </w:rPr>
              <w:t>SECRETARIA DE ADMINISTRAÇÃO E PLANEJAMENTO</w:t>
            </w:r>
          </w:p>
        </w:tc>
      </w:tr>
      <w:tr w:rsidR="007A5D7F" w:rsidRPr="00944243" w:rsidTr="0072348E">
        <w:trPr>
          <w:trHeight w:val="120"/>
        </w:trPr>
        <w:tc>
          <w:tcPr>
            <w:tcW w:w="5000" w:type="pct"/>
            <w:gridSpan w:val="8"/>
            <w:tcBorders>
              <w:top w:val="nil"/>
              <w:left w:val="nil"/>
              <w:bottom w:val="nil"/>
              <w:right w:val="nil"/>
            </w:tcBorders>
            <w:shd w:val="clear" w:color="000000" w:fill="FFFFFF"/>
            <w:vAlign w:val="bottom"/>
            <w:hideMark/>
          </w:tcPr>
          <w:p w:rsidR="007A5D7F" w:rsidRPr="00752100" w:rsidRDefault="007A5D7F" w:rsidP="0072348E">
            <w:pPr>
              <w:spacing w:after="0" w:line="240" w:lineRule="auto"/>
              <w:jc w:val="center"/>
              <w:rPr>
                <w:rFonts w:ascii="Arial" w:eastAsia="Times New Roman" w:hAnsi="Arial" w:cs="Arial"/>
                <w:b/>
                <w:bCs/>
                <w:color w:val="000000"/>
                <w:kern w:val="0"/>
                <w:szCs w:val="24"/>
                <w:lang w:eastAsia="pt-BR"/>
                <w14:ligatures w14:val="none"/>
              </w:rPr>
            </w:pPr>
            <w:r w:rsidRPr="00752100">
              <w:rPr>
                <w:rFonts w:ascii="Arial" w:eastAsia="Times New Roman" w:hAnsi="Arial" w:cs="Arial"/>
                <w:b/>
                <w:bCs/>
                <w:color w:val="000000"/>
                <w:kern w:val="0"/>
                <w:szCs w:val="24"/>
                <w:lang w:eastAsia="pt-BR"/>
                <w14:ligatures w14:val="none"/>
              </w:rPr>
              <w:t>RESPONSÁVEL PELO GERENCIAMENTO DA ARP</w:t>
            </w:r>
          </w:p>
        </w:tc>
      </w:tr>
    </w:tbl>
    <w:p w:rsidR="007A5D7F" w:rsidRDefault="007A5D7F" w:rsidP="007A5D7F">
      <w:r>
        <w:br w:type="page"/>
      </w:r>
    </w:p>
    <w:tbl>
      <w:tblPr>
        <w:tblW w:w="5329" w:type="pct"/>
        <w:tblInd w:w="10" w:type="dxa"/>
        <w:tblCellMar>
          <w:left w:w="70" w:type="dxa"/>
          <w:right w:w="70" w:type="dxa"/>
        </w:tblCellMar>
        <w:tblLook w:val="04A0" w:firstRow="1" w:lastRow="0" w:firstColumn="1" w:lastColumn="0" w:noHBand="0" w:noVBand="1"/>
      </w:tblPr>
      <w:tblGrid>
        <w:gridCol w:w="558"/>
        <w:gridCol w:w="452"/>
        <w:gridCol w:w="514"/>
        <w:gridCol w:w="487"/>
        <w:gridCol w:w="4640"/>
        <w:gridCol w:w="853"/>
        <w:gridCol w:w="1153"/>
        <w:gridCol w:w="992"/>
        <w:gridCol w:w="807"/>
        <w:gridCol w:w="420"/>
      </w:tblGrid>
      <w:tr w:rsidR="007A5D7F" w:rsidRPr="00944243" w:rsidTr="0072348E">
        <w:trPr>
          <w:trHeight w:val="60"/>
        </w:trPr>
        <w:tc>
          <w:tcPr>
            <w:tcW w:w="5000" w:type="pct"/>
            <w:gridSpan w:val="10"/>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p>
        </w:tc>
      </w:tr>
      <w:tr w:rsidR="007A5D7F" w:rsidRPr="00944243" w:rsidTr="0072348E">
        <w:trPr>
          <w:trHeight w:val="139"/>
        </w:trPr>
        <w:tc>
          <w:tcPr>
            <w:tcW w:w="5000" w:type="pct"/>
            <w:gridSpan w:val="10"/>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ADENDO - PLANILHA DE ITENS E VALORES DE REFERÊNCIA</w:t>
            </w:r>
          </w:p>
        </w:tc>
      </w:tr>
      <w:tr w:rsidR="007A5D7F" w:rsidRPr="00944243" w:rsidTr="0072348E">
        <w:trPr>
          <w:trHeight w:val="162"/>
        </w:trPr>
        <w:tc>
          <w:tcPr>
            <w:tcW w:w="257" w:type="pct"/>
            <w:tcBorders>
              <w:top w:val="single" w:sz="4" w:space="0" w:color="auto"/>
              <w:left w:val="nil"/>
              <w:bottom w:val="single" w:sz="4" w:space="0" w:color="auto"/>
              <w:right w:val="nil"/>
            </w:tcBorders>
            <w:shd w:val="clear" w:color="000000" w:fill="FFF2CC"/>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Grupo</w:t>
            </w:r>
          </w:p>
        </w:tc>
        <w:tc>
          <w:tcPr>
            <w:tcW w:w="208" w:type="pct"/>
            <w:tcBorders>
              <w:top w:val="single" w:sz="4" w:space="0" w:color="auto"/>
              <w:left w:val="nil"/>
              <w:bottom w:val="single" w:sz="4" w:space="0" w:color="auto"/>
              <w:right w:val="nil"/>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Item</w:t>
            </w:r>
          </w:p>
        </w:tc>
        <w:tc>
          <w:tcPr>
            <w:tcW w:w="236" w:type="pct"/>
            <w:tcBorders>
              <w:top w:val="single" w:sz="4" w:space="0" w:color="auto"/>
              <w:left w:val="nil"/>
              <w:bottom w:val="single" w:sz="4" w:space="0" w:color="auto"/>
              <w:right w:val="nil"/>
            </w:tcBorders>
            <w:shd w:val="clear" w:color="000000" w:fill="FFF2CC"/>
            <w:vAlign w:val="center"/>
            <w:hideMark/>
          </w:tcPr>
          <w:p w:rsidR="007A5D7F" w:rsidRPr="00944243" w:rsidRDefault="007A5D7F" w:rsidP="0072348E">
            <w:pPr>
              <w:spacing w:after="0" w:line="240" w:lineRule="auto"/>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Unid.</w:t>
            </w:r>
          </w:p>
        </w:tc>
        <w:tc>
          <w:tcPr>
            <w:tcW w:w="224" w:type="pct"/>
            <w:tcBorders>
              <w:top w:val="single" w:sz="4" w:space="0" w:color="auto"/>
              <w:left w:val="nil"/>
              <w:bottom w:val="single" w:sz="4" w:space="0" w:color="auto"/>
              <w:right w:val="nil"/>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Qtde</w:t>
            </w:r>
          </w:p>
        </w:tc>
        <w:tc>
          <w:tcPr>
            <w:tcW w:w="2133" w:type="pct"/>
            <w:tcBorders>
              <w:top w:val="single" w:sz="4" w:space="0" w:color="auto"/>
              <w:left w:val="nil"/>
              <w:bottom w:val="single" w:sz="4" w:space="0" w:color="auto"/>
              <w:right w:val="nil"/>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Descrição</w:t>
            </w:r>
          </w:p>
        </w:tc>
        <w:tc>
          <w:tcPr>
            <w:tcW w:w="392" w:type="pct"/>
            <w:tcBorders>
              <w:top w:val="single" w:sz="4" w:space="0" w:color="auto"/>
              <w:left w:val="nil"/>
              <w:bottom w:val="single" w:sz="4" w:space="0" w:color="auto"/>
              <w:right w:val="nil"/>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Valor Unitário</w:t>
            </w:r>
          </w:p>
        </w:tc>
        <w:tc>
          <w:tcPr>
            <w:tcW w:w="530" w:type="pct"/>
            <w:tcBorders>
              <w:top w:val="single" w:sz="4" w:space="0" w:color="auto"/>
              <w:left w:val="nil"/>
              <w:bottom w:val="single" w:sz="4" w:space="0" w:color="auto"/>
              <w:right w:val="nil"/>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total do item</w:t>
            </w:r>
          </w:p>
        </w:tc>
        <w:tc>
          <w:tcPr>
            <w:tcW w:w="456" w:type="pct"/>
            <w:tcBorders>
              <w:top w:val="single" w:sz="4" w:space="0" w:color="auto"/>
              <w:left w:val="nil"/>
              <w:bottom w:val="single" w:sz="4" w:space="0" w:color="auto"/>
              <w:right w:val="nil"/>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Valor do grupo</w:t>
            </w:r>
          </w:p>
        </w:tc>
        <w:tc>
          <w:tcPr>
            <w:tcW w:w="371" w:type="pct"/>
            <w:tcBorders>
              <w:top w:val="single" w:sz="4" w:space="0" w:color="auto"/>
              <w:left w:val="nil"/>
              <w:bottom w:val="single" w:sz="4" w:space="0" w:color="auto"/>
              <w:right w:val="nil"/>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exigido amostra?</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r>
      <w:tr w:rsidR="007A5D7F" w:rsidRPr="00944243" w:rsidTr="0072348E">
        <w:trPr>
          <w:trHeight w:val="180"/>
        </w:trPr>
        <w:tc>
          <w:tcPr>
            <w:tcW w:w="257"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1</w:t>
            </w:r>
          </w:p>
        </w:tc>
        <w:tc>
          <w:tcPr>
            <w:tcW w:w="208"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 </w:t>
            </w:r>
          </w:p>
        </w:tc>
        <w:tc>
          <w:tcPr>
            <w:tcW w:w="236"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 </w:t>
            </w:r>
          </w:p>
        </w:tc>
        <w:tc>
          <w:tcPr>
            <w:tcW w:w="224"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 </w:t>
            </w:r>
          </w:p>
        </w:tc>
        <w:tc>
          <w:tcPr>
            <w:tcW w:w="2133"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Uniformes escolares para alunos das escolas Casimiro de Abreu e CMEI Menino Jesus</w:t>
            </w:r>
          </w:p>
        </w:tc>
        <w:tc>
          <w:tcPr>
            <w:tcW w:w="392"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4"/>
                <w:szCs w:val="14"/>
                <w:lang w:eastAsia="pt-BR"/>
                <w14:ligatures w14:val="none"/>
              </w:rPr>
            </w:pPr>
            <w:r w:rsidRPr="00944243">
              <w:rPr>
                <w:rFonts w:ascii="Arial" w:eastAsia="Times New Roman" w:hAnsi="Arial" w:cs="Arial"/>
                <w:b/>
                <w:bCs/>
                <w:color w:val="000000"/>
                <w:kern w:val="0"/>
                <w:sz w:val="14"/>
                <w:szCs w:val="14"/>
                <w:lang w:eastAsia="pt-BR"/>
                <w14:ligatures w14:val="none"/>
              </w:rPr>
              <w:t> </w:t>
            </w:r>
          </w:p>
        </w:tc>
        <w:tc>
          <w:tcPr>
            <w:tcW w:w="530"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p>
        </w:tc>
        <w:tc>
          <w:tcPr>
            <w:tcW w:w="456"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R$ 313.085,00</w:t>
            </w:r>
          </w:p>
        </w:tc>
        <w:tc>
          <w:tcPr>
            <w:tcW w:w="371" w:type="pct"/>
            <w:tcBorders>
              <w:top w:val="single" w:sz="4" w:space="0" w:color="auto"/>
              <w:left w:val="nil"/>
              <w:bottom w:val="single" w:sz="4" w:space="0" w:color="auto"/>
              <w:right w:val="nil"/>
            </w:tcBorders>
            <w:shd w:val="clear" w:color="auto" w:fill="F7CAAC" w:themeFill="accent2" w:themeFillTint="66"/>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4"/>
                <w:szCs w:val="14"/>
                <w:lang w:eastAsia="pt-BR"/>
                <w14:ligatures w14:val="none"/>
              </w:rPr>
            </w:pPr>
            <w:r w:rsidRPr="00944243">
              <w:rPr>
                <w:rFonts w:ascii="Arial" w:eastAsia="Times New Roman" w:hAnsi="Arial" w:cs="Arial"/>
                <w:b/>
                <w:bCs/>
                <w:color w:val="000000"/>
                <w:kern w:val="0"/>
                <w:sz w:val="14"/>
                <w:szCs w:val="14"/>
                <w:lang w:eastAsia="pt-BR"/>
                <w14:ligatures w14:val="none"/>
              </w:rPr>
              <w:t> </w:t>
            </w:r>
          </w:p>
        </w:tc>
      </w:tr>
      <w:tr w:rsidR="007A5D7F" w:rsidRPr="00944243" w:rsidTr="0072348E">
        <w:trPr>
          <w:trHeight w:val="342"/>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CAMISETA GOLA REDONDA, MANGA CURTA POLIVISCOSE (67% POLIESTER / 33% VISCOSE) TECIDO ANTI-PILLING) LEN, FIO 30%, ESTAMPA EM SERIGRAFIA, (SERIGRAFIA COM  8 CORES) INLCUINDO LOGO DO MUNICÍPIO, NOME DO COLÉGIO NAS COSTAS– NUMERAÇÃO: 1 AO 3,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R$ 31,64</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R$ 15.820,00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342"/>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2</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CAMISETA GOLA REDONDA, MANGA CURTA POLIVISCOSE (67% POLIESTER / 33% VISCOSE) TECIDO ANTI-PILLING) LEN, FIO 30%, ESTAMPA EM SERIGRAFIA, (SERIGRAFIA COM  8 CORES) INLCUINDO LOGO DO MUNICÍPIO, NOME DO COLÉGIO NAS COSTAS– NUMERAÇÃO: 4 AO 8,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R$ 33,70</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R$ 16.850,00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342"/>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3</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CAMISETA GOLA REDONDA, MANGA CURTA POLIVISCOSE (67% POLIESTER / 33% VISCOSE) TECIDO ANTI-PILLING) LEN, FIO 30%, ESTAMPA EM SERIGRAFIA, (SERIGRAFIA COM  8 CORES) INLCUINDO LOGO DO MUNICÍPIO, NOME DO COLÉGIO NAS COSTAS– NUMERAÇÃO: 10 AO 16,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R$ 30,71</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R$ 15.355,00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342"/>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4</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CAMISETA GOLA REDONDA, MANGA LONGA POLIVISCOSE (67% POLIESTER / 33% VISCOSE) TECIDO ANTI-PILLING) LEN, FIO 30%, ESTAMPA EM SERIGRAFIA, (SERIGRAFIA COM  8 CORES) INLCUINDO LOGO DO MUNICÍPIO, NOME DO COLÉGIO NAS COSTAS– NUMERAÇÃO: 1 ao 3,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R$ 33,88</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R$ 16.940,00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342"/>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CAMISETA GOLA REDONDA, MANGA LONGA POLIVISCOSE (67% POLIESTER / 33% VISCOSE) TECIDO ANTI-PILLING) LEN, FIO 30%, ESTAMPA EM SERIGRAFIA, (SERIGRAFIA COM  8 CORES) INLCUINDO LOGO DO MUNICÍPIO, NOME DO COLÉGIO NAS COSTAS– NUMERAÇÃO: 4 ao 8,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R$ 17,92</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R$ 8.960,00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342"/>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6</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CAMISETA GOLA REDONDA, MANGA LONGA POLIVISCOSE (67% POLIESTER / 33% VISCOSE) TECIDO ANTI-PILLING), FIO 30%, ESTAMPA EM SERIGRAFIA, (SERIGRAFIA COM  8 CORES) INLCUINDO LOGO DO MUNICÍPIO, NOME DO COLÉGIO NAS COSTAS– NUMERAÇÃO: 10 ao 16,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R$ 17,40</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R$ 8.700,00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40"/>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7</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BERMUDA EM HELANCA MASCULINA INFANTIL DO Nº 01 AO 03, RECORTES COM VIÉS NAS LATERAIS, BARRA SIMPLES E CÓS COM ELÁSTICO,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R$ 25,00</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R$ 12.500,00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40"/>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8</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BERMUDA EM HELANCA MASCULINA INFANTIL DO Nº 04 AO 08, RECORTES COM VIÉS NAS LATERAIS, BARRA SIMPLES E CÓS COM ELÁSTICO,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R$ 24,21</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R$ 12.105,00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40"/>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9</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BERMUDA EM HELANCA MASCULINA INFANTIL DO Nº 10 AO 16, RECORTES COM VIÉS NAS LATERAIS, BARRA SIMPLES E CÓS COM ELÁSTICO,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R$ 20,40</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R$ 10.200,00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40"/>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10</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BERMUDA EM HELANCA MASCULINA INFANTIL NO TAM. P, RECORTES COM VIÉS NAS LATERAIS, BARRA SIMPLES E CÓS COM ELÁSTICO,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R$ 20,40</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R$ 10.200,00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22"/>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11</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SHORTS SAIA EM HELANCA INFANTIL DO Nº 01 AO 03, RECORTES COM VIÉS NAS LATERAIS, BARRA SIMPLES E CÓS COM ELÁSTICO,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R$ 21,58</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R$ 10.790,00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22"/>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12</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SHORTS SAIA EM HELANCA INFANTIL DO Nº 04 AO 08, RECORTES COM VIÉS NAS LATERAIS, BARRA SIMPLES E CÓS COM ELÁSTICO,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R$ 20,80</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R$ 10.400,00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40"/>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13</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SHORTS SAIA EM HELANCA INFANTIL DO Nº 10 AO 16, RECORTES COM VIÉS NAS LATERAIS, BARRA SIMPLES E CÓS COM ELÁSTICO,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R$ 23,79</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R$ 11.895,00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22"/>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14</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SHORTS SAIA EM HELANCA INFANTIL NO TAM. P, RECORTES COM VIÉS NAS LATERAIS, BARRA SIMPLES E CÓS COM ELÁSTICO,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R$ 21,58</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R$ 10.790,00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379"/>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15</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xml:space="preserve">JAQUETA MANGA LONGA CONFECCIONADA EM HELANCA, (MASC/FEM) A JAQUETA DEVERÁ TER ABERTURA FRONTAL COM ZIPER. NA PARTE FRONTAL DA JAQUETA, DO LADO ESQUERDO DE QUEM VESTE, DEVERÁ TER O </w:t>
            </w:r>
            <w:r w:rsidRPr="00944243">
              <w:rPr>
                <w:rFonts w:ascii="Arial" w:eastAsia="Times New Roman" w:hAnsi="Arial" w:cs="Arial"/>
                <w:color w:val="000000"/>
                <w:kern w:val="0"/>
                <w:sz w:val="16"/>
                <w:szCs w:val="16"/>
                <w:lang w:eastAsia="pt-BR"/>
                <w14:ligatures w14:val="none"/>
              </w:rPr>
              <w:lastRenderedPageBreak/>
              <w:t>BORDADO COM O BRASÃO DO MUNICÍPIO DE FAROL, (SERIGRAFIA COM  8 CORES) (COR A DEFINIR) – TAMANHO Nº 01 AO 03</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lastRenderedPageBreak/>
              <w:t>R$ 61,84</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R$ 30.920,00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379"/>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16</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JAQUETA MANGA LONGA CONFECCIONADA EM HELANCA, (MASC/FEM) A JAQUETA DEVERÁ TER ABERTURA FRONTAL COM ZIPER. NA PARTE FRONTAL DA JAQUETA, DO LADO ESQUERDO DE QUEM VESTE, DEVERÁ TER O BORDADO COM O BRASÃO DO MUNICÍPIO DE FAROL, (SERIGRAFIA COM  8 CORES) (COR A DEFINIR) – TAMANHO Nº 04 AO 08</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R$ 61,84</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R$ 30.920,00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379"/>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17</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JAQUETA MANGA LONGA CONFECCIONADA EM HELANCA, (MASC/FEM) A JAQUETA DEVERÁ TER ABERTURA FRONTAL COM ZIPER. NA PARTE FRONTAL DA JAQUETA, DO LADO ESQUERDO DE QUEM VESTE, DEVERÁ TER O BORDADO COM O BRASÃO DO MUNICÍPIO DE FAROL, (SERIGRAFIA COM  8 CORES) (COR A DEFINIR) – TAMANHO Nº 10 AO 16</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R$ 61,84</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R$ 30.920,00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40"/>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18</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CALÇA INFANTIL EM HELANCA (MASC/FEM) DO Nº 01 AO 03, RECORTES COM VIÉS NAS LATERAIS, BARRA SIMPLES E CÓS COM ELÁSTICO,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R$ 29,88</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R$ 14.940,00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40"/>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19</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CALÇA INFANTIL EM HELANCA (MASC/FEM) DO Nº 04 AO 08, RECORTES COM VIÉS NAS LATERAIS, BARRA SIMPLES E CÓS COM ELÁSTICO,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R$ 33,88</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R$ 16.940,00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40"/>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20</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CALÇA INFANTIL EM HELANCA (MASC/FEM) DO Nº 10 AO 16, RECORTES COM VIÉS NAS LATERAIS, BARRA SIMPLES E CÓS COM ELÁSTICO,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R$ 33,88</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R$ 16.940,00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40"/>
        </w:trPr>
        <w:tc>
          <w:tcPr>
            <w:tcW w:w="257"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2</w:t>
            </w:r>
          </w:p>
        </w:tc>
        <w:tc>
          <w:tcPr>
            <w:tcW w:w="208" w:type="pct"/>
            <w:tcBorders>
              <w:top w:val="single" w:sz="4" w:space="0" w:color="auto"/>
              <w:left w:val="nil"/>
              <w:bottom w:val="single" w:sz="4" w:space="0" w:color="auto"/>
              <w:right w:val="nil"/>
            </w:tcBorders>
            <w:shd w:val="clear" w:color="000000" w:fill="F8CBAD"/>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 </w:t>
            </w:r>
          </w:p>
        </w:tc>
        <w:tc>
          <w:tcPr>
            <w:tcW w:w="236"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 </w:t>
            </w:r>
          </w:p>
        </w:tc>
        <w:tc>
          <w:tcPr>
            <w:tcW w:w="224"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 </w:t>
            </w:r>
          </w:p>
        </w:tc>
        <w:tc>
          <w:tcPr>
            <w:tcW w:w="2133"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Uniformes diversos (destinados aos servidores municipais, campanhas, Outubro Rosa, Novembro Azul, Natal, Viagem Aparecida, Melhor idade e afins)</w:t>
            </w:r>
          </w:p>
        </w:tc>
        <w:tc>
          <w:tcPr>
            <w:tcW w:w="392"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4"/>
                <w:szCs w:val="14"/>
                <w:lang w:eastAsia="pt-BR"/>
                <w14:ligatures w14:val="none"/>
              </w:rPr>
            </w:pPr>
            <w:r w:rsidRPr="00944243">
              <w:rPr>
                <w:rFonts w:ascii="Arial" w:eastAsia="Times New Roman" w:hAnsi="Arial" w:cs="Arial"/>
                <w:b/>
                <w:bCs/>
                <w:color w:val="000000"/>
                <w:kern w:val="0"/>
                <w:sz w:val="14"/>
                <w:szCs w:val="14"/>
                <w:lang w:eastAsia="pt-BR"/>
                <w14:ligatures w14:val="none"/>
              </w:rPr>
              <w:t> </w:t>
            </w:r>
          </w:p>
        </w:tc>
        <w:tc>
          <w:tcPr>
            <w:tcW w:w="530"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p>
        </w:tc>
        <w:tc>
          <w:tcPr>
            <w:tcW w:w="456"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R$ 503.288,00</w:t>
            </w:r>
          </w:p>
        </w:tc>
        <w:tc>
          <w:tcPr>
            <w:tcW w:w="371" w:type="pct"/>
            <w:tcBorders>
              <w:top w:val="single" w:sz="4" w:space="0" w:color="auto"/>
              <w:left w:val="nil"/>
              <w:bottom w:val="single" w:sz="4" w:space="0" w:color="auto"/>
              <w:right w:val="nil"/>
            </w:tcBorders>
            <w:shd w:val="clear" w:color="auto" w:fill="F7CAAC" w:themeFill="accent2" w:themeFillTint="66"/>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4"/>
                <w:szCs w:val="14"/>
                <w:lang w:eastAsia="pt-BR"/>
                <w14:ligatures w14:val="none"/>
              </w:rPr>
            </w:pPr>
            <w:r w:rsidRPr="00944243">
              <w:rPr>
                <w:rFonts w:ascii="Arial" w:eastAsia="Times New Roman" w:hAnsi="Arial" w:cs="Arial"/>
                <w:b/>
                <w:bCs/>
                <w:color w:val="000000"/>
                <w:kern w:val="0"/>
                <w:sz w:val="14"/>
                <w:szCs w:val="14"/>
                <w:lang w:eastAsia="pt-BR"/>
                <w14:ligatures w14:val="none"/>
              </w:rPr>
              <w:t> </w:t>
            </w:r>
          </w:p>
        </w:tc>
      </w:tr>
      <w:tr w:rsidR="007A5D7F" w:rsidRPr="00944243" w:rsidTr="0072348E">
        <w:trPr>
          <w:trHeight w:val="259"/>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CAMISAS DE BOTÕES TRICOLINE EM DUAS CORES MASCULINAS MANGA LONGA COM BORDADO NAS MANGAS E NAS COSTAS. TAMANHOS P.PP.M.G.GG.EXG.EXGG.G1.G2.G3 –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R$ 113,73</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R$ 56.865,00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59"/>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2</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CAMISAS DE BOTÕES TRICOLINE EM DUAS CORES MASCULINAS MANGA CURTA COM BORDADO NAS MANGAS E NAS COSTAS..TAMANHOS P.PP.M.G.GG.EXG.EXGG.G1.G2.G3 –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R$ 107,05</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R$ 53.525,00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59"/>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3</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CAMISAS DE BOTÕES TRICOLINE EM DUAS CORES FEMININAS MANGA LONGA COM BORDADO NAS MANGAS E NAS COSTAS..TAMANHOS P.PP.M.G.GG.EXG.EXGG.G1.G2.G3 –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R$ 114,38</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R$ 57.190,00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59"/>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4</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CAMISAS DE BOTÕES TRICOLINE EM DUAS CORES FEMININAS MANGA CURTA COM BORDADO NAS MANGAS E NAS COSTAS..TAMANHOS P.PP.M.G.GG.EXG.EXGG.G1.G2.G3 –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R$ 106,78</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R$ 53.390,00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40"/>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5</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CAMISETAS PV GOLA REDONDA MANGA CURTA MASCULINA BORDADO NAS MANGAS E NAS COSTAS. .TAMANHOS P.PP.M.G.GG.EXG.EXGG.G1.G2.G3 –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R$ 28,86</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R$ 43.290,00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59"/>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6</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CAMISETAS PV GOLA REDONDA MANGA CURTA FEMININA EM DUAS CORES COM ESTAMPA NAS MANGAS E NAS COSTAS.TAMANHOS P.PP.M.G.GG.EXG.EXGG.G1.G2.G3 –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R$ 32,57</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R$ 48.855,00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59"/>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7</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CAMISETAS GOLA POLO PIQUETE MANGA CURTA MASCULINA EM DUAS CORES COM ESTAMPA NAS MANGAS E NAS COSTAS.TAMANHOS P.PP.M.G.GG.EXG.EXGG.G1.G2.G3 –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R$ 41,84</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R$ 62.760,00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59"/>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8</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CAMISETAS GOLA POLO PIQUETE MANGA CURTA FEMININA EM DUAS CORES COM ESTAMPA NAS MANGAS E NAS COSTAS..TAMANHOS P.PP.M.G.GG.EXG.EXGG.G1.G2.G3 –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R$ 44,02</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R$ 66.030,00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59"/>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9</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300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CAMISETAS PV GOLA REDONDA MANGA LONGA FEMININA EM DUAS CORES COM ESTAMPA NAS MANGAS E NAS COSTAS. TAMANHOS P.PP.M.G.GG.EXG.EXGG.G1.G2.G3 –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R$ 29,71</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R$ 8.913,00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r w:rsidR="007A5D7F" w:rsidRPr="00944243" w:rsidTr="0072348E">
        <w:trPr>
          <w:trHeight w:val="259"/>
        </w:trPr>
        <w:tc>
          <w:tcPr>
            <w:tcW w:w="257"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10</w:t>
            </w:r>
          </w:p>
        </w:tc>
        <w:tc>
          <w:tcPr>
            <w:tcW w:w="236"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Unid.</w:t>
            </w:r>
          </w:p>
        </w:tc>
        <w:tc>
          <w:tcPr>
            <w:tcW w:w="224" w:type="pct"/>
            <w:tcBorders>
              <w:top w:val="nil"/>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1500</w:t>
            </w:r>
          </w:p>
        </w:tc>
        <w:tc>
          <w:tcPr>
            <w:tcW w:w="2133"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CAMISETAS PV GOLA REDONDA MANGA LONGA MASCULINA EM DUAS CORES COM ESTAMPA NAS MANGAS E NAS COSTAS.TAMANHOS P.PP.M.G.GG.EXG.EXGG.G1.G2.G3 – COR A DEFINIR.</w:t>
            </w:r>
          </w:p>
        </w:tc>
        <w:tc>
          <w:tcPr>
            <w:tcW w:w="392"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R$ 34,98</w:t>
            </w:r>
          </w:p>
        </w:tc>
        <w:tc>
          <w:tcPr>
            <w:tcW w:w="530"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R$ 52.470,00</w:t>
            </w:r>
          </w:p>
        </w:tc>
        <w:tc>
          <w:tcPr>
            <w:tcW w:w="456" w:type="pct"/>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371" w:type="pct"/>
            <w:tcBorders>
              <w:top w:val="single" w:sz="4" w:space="0" w:color="auto"/>
              <w:left w:val="nil"/>
              <w:bottom w:val="single" w:sz="4" w:space="0" w:color="auto"/>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r w:rsidRPr="00FF16B1">
              <w:rPr>
                <w:rFonts w:ascii="Arial" w:eastAsia="Times New Roman" w:hAnsi="Arial" w:cs="Arial"/>
                <w:b/>
                <w:bCs/>
                <w:color w:val="000000"/>
                <w:kern w:val="0"/>
                <w:sz w:val="16"/>
                <w:szCs w:val="16"/>
                <w:lang w:eastAsia="pt-BR"/>
                <w14:ligatures w14:val="none"/>
              </w:rPr>
              <w:t>sim</w:t>
            </w:r>
          </w:p>
        </w:tc>
        <w:tc>
          <w:tcPr>
            <w:tcW w:w="193" w:type="pct"/>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14"/>
                <w:szCs w:val="14"/>
                <w:lang w:eastAsia="pt-BR"/>
                <w14:ligatures w14:val="none"/>
              </w:rPr>
            </w:pPr>
            <w:r w:rsidRPr="00944243">
              <w:rPr>
                <w:rFonts w:ascii="Arial" w:eastAsia="Times New Roman" w:hAnsi="Arial" w:cs="Arial"/>
                <w:color w:val="000000"/>
                <w:kern w:val="0"/>
                <w:sz w:val="14"/>
                <w:szCs w:val="14"/>
                <w:lang w:eastAsia="pt-BR"/>
                <w14:ligatures w14:val="none"/>
              </w:rPr>
              <w:t> </w:t>
            </w:r>
          </w:p>
        </w:tc>
      </w:tr>
    </w:tbl>
    <w:p w:rsidR="007A5D7F" w:rsidRDefault="007A5D7F" w:rsidP="007A5D7F"/>
    <w:tbl>
      <w:tblPr>
        <w:tblW w:w="4995" w:type="pct"/>
        <w:tblInd w:w="10" w:type="dxa"/>
        <w:tblCellMar>
          <w:left w:w="70" w:type="dxa"/>
          <w:right w:w="70" w:type="dxa"/>
        </w:tblCellMar>
        <w:tblLook w:val="04A0" w:firstRow="1" w:lastRow="0" w:firstColumn="1" w:lastColumn="0" w:noHBand="0" w:noVBand="1"/>
      </w:tblPr>
      <w:tblGrid>
        <w:gridCol w:w="502"/>
        <w:gridCol w:w="9693"/>
      </w:tblGrid>
      <w:tr w:rsidR="007A5D7F" w:rsidRPr="00944243" w:rsidTr="0072348E">
        <w:trPr>
          <w:trHeight w:val="60"/>
        </w:trPr>
        <w:tc>
          <w:tcPr>
            <w:tcW w:w="5000"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p>
        </w:tc>
      </w:tr>
      <w:tr w:rsidR="007A5D7F" w:rsidRPr="00944243" w:rsidTr="0072348E">
        <w:trPr>
          <w:trHeight w:val="139"/>
        </w:trPr>
        <w:tc>
          <w:tcPr>
            <w:tcW w:w="246" w:type="pct"/>
            <w:tcBorders>
              <w:top w:val="nil"/>
              <w:left w:val="nil"/>
              <w:bottom w:val="nil"/>
              <w:right w:val="nil"/>
            </w:tcBorders>
            <w:shd w:val="clear" w:color="000000" w:fill="FFF2CC"/>
            <w:hideMark/>
          </w:tcPr>
          <w:p w:rsidR="007A5D7F" w:rsidRPr="00944243" w:rsidRDefault="007A5D7F" w:rsidP="0072348E">
            <w:pPr>
              <w:spacing w:after="0" w:line="240" w:lineRule="auto"/>
              <w:rPr>
                <w:rFonts w:ascii="Calibri" w:eastAsia="Times New Roman" w:hAnsi="Calibri" w:cs="Calibri"/>
                <w:color w:val="000000"/>
                <w:kern w:val="0"/>
                <w:lang w:eastAsia="pt-BR"/>
                <w14:ligatures w14:val="none"/>
              </w:rPr>
            </w:pPr>
            <w:r w:rsidRPr="00944243">
              <w:rPr>
                <w:rFonts w:ascii="Calibri" w:eastAsia="Times New Roman" w:hAnsi="Calibri" w:cs="Calibri"/>
                <w:color w:val="000000"/>
                <w:kern w:val="0"/>
                <w:lang w:eastAsia="pt-BR"/>
                <w14:ligatures w14:val="none"/>
              </w:rPr>
              <w:t> </w:t>
            </w:r>
          </w:p>
        </w:tc>
        <w:tc>
          <w:tcPr>
            <w:tcW w:w="4754" w:type="pct"/>
            <w:tcBorders>
              <w:top w:val="nil"/>
              <w:left w:val="nil"/>
              <w:bottom w:val="nil"/>
              <w:right w:val="nil"/>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28"/>
                <w:szCs w:val="28"/>
                <w:lang w:eastAsia="pt-BR"/>
                <w14:ligatures w14:val="none"/>
              </w:rPr>
            </w:pPr>
            <w:r w:rsidRPr="00944243">
              <w:rPr>
                <w:rFonts w:ascii="Arial" w:eastAsia="Times New Roman" w:hAnsi="Arial" w:cs="Arial"/>
                <w:b/>
                <w:bCs/>
                <w:color w:val="000000"/>
                <w:kern w:val="0"/>
                <w:sz w:val="28"/>
                <w:szCs w:val="28"/>
                <w:lang w:eastAsia="pt-BR"/>
                <w14:ligatures w14:val="none"/>
              </w:rPr>
              <w:t>DETALHAMENTO E CONDIÇÕES ESPECÍFICAS DO OBJETO</w:t>
            </w:r>
          </w:p>
        </w:tc>
      </w:tr>
      <w:tr w:rsidR="007A5D7F" w:rsidRPr="00944243" w:rsidTr="0072348E">
        <w:trPr>
          <w:trHeight w:val="1939"/>
        </w:trPr>
        <w:tc>
          <w:tcPr>
            <w:tcW w:w="5000"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CONDIÇÕES ESPECÍFICAS:</w:t>
            </w:r>
            <w:r w:rsidRPr="00944243">
              <w:rPr>
                <w:rFonts w:ascii="Arial" w:eastAsia="Times New Roman" w:hAnsi="Arial" w:cs="Arial"/>
                <w:color w:val="000000"/>
                <w:kern w:val="0"/>
                <w:lang w:eastAsia="pt-BR"/>
                <w14:ligatures w14:val="none"/>
              </w:rPr>
              <w:br/>
              <w:t>1 - Os produtos deverão atender ao disposto no edital.</w:t>
            </w:r>
            <w:r w:rsidRPr="00944243">
              <w:rPr>
                <w:rFonts w:ascii="Arial" w:eastAsia="Times New Roman" w:hAnsi="Arial" w:cs="Arial"/>
                <w:color w:val="000000"/>
                <w:kern w:val="0"/>
                <w:lang w:eastAsia="pt-BR"/>
                <w14:ligatures w14:val="none"/>
              </w:rPr>
              <w:br/>
              <w:t>2 - Não será aceito em hipótese nenhumas embalagens violadas e/ou rasgadas.</w:t>
            </w:r>
            <w:r w:rsidRPr="00944243">
              <w:rPr>
                <w:rFonts w:ascii="Arial" w:eastAsia="Times New Roman" w:hAnsi="Arial" w:cs="Arial"/>
                <w:color w:val="000000"/>
                <w:kern w:val="0"/>
                <w:lang w:eastAsia="pt-BR"/>
                <w14:ligatures w14:val="none"/>
              </w:rPr>
              <w:br/>
              <w:t>3 - Caso o objeto apresente características fora do padrão solicitado, o produto não será recebido, devendo ser providenciada nova entrega do objeto com as características</w:t>
            </w:r>
            <w:r w:rsidRPr="00944243">
              <w:rPr>
                <w:rFonts w:ascii="Arial" w:eastAsia="Times New Roman" w:hAnsi="Arial" w:cs="Arial"/>
                <w:color w:val="000000"/>
                <w:kern w:val="0"/>
                <w:lang w:eastAsia="pt-BR"/>
                <w14:ligatures w14:val="none"/>
              </w:rPr>
              <w:br/>
              <w:t>exigidas e os dias contarão como atraso, podendo incorrer em multa contratual.</w:t>
            </w:r>
            <w:r w:rsidRPr="00944243">
              <w:rPr>
                <w:rFonts w:ascii="Arial" w:eastAsia="Times New Roman" w:hAnsi="Arial" w:cs="Arial"/>
                <w:color w:val="000000"/>
                <w:kern w:val="0"/>
                <w:lang w:eastAsia="pt-BR"/>
                <w14:ligatures w14:val="none"/>
              </w:rPr>
              <w:br/>
              <w:t>4- Os produtos deverão ser entregues devidamente embalados, de forma a não serem danificados durante as operações de transporte e descarga no local indicado da entrega.</w:t>
            </w:r>
            <w:r w:rsidRPr="00944243">
              <w:rPr>
                <w:rFonts w:ascii="Arial" w:eastAsia="Times New Roman" w:hAnsi="Arial" w:cs="Arial"/>
                <w:color w:val="000000"/>
                <w:kern w:val="0"/>
                <w:lang w:eastAsia="pt-BR"/>
                <w14:ligatures w14:val="none"/>
              </w:rPr>
              <w:br/>
              <w:t>5 - Os produtos deverão atender a referências de mercado.</w:t>
            </w:r>
            <w:r w:rsidRPr="00944243">
              <w:rPr>
                <w:rFonts w:ascii="Arial" w:eastAsia="Times New Roman" w:hAnsi="Arial" w:cs="Arial"/>
                <w:color w:val="000000"/>
                <w:kern w:val="0"/>
                <w:lang w:eastAsia="pt-BR"/>
                <w14:ligatures w14:val="none"/>
              </w:rPr>
              <w:br/>
              <w:t>6 - A contratada comprometer-se-á a dar total garantia quanto à qualidade dos produtos fornecidos, que deverão estar dentro das especificações técnicas e padrões de qualidade.</w:t>
            </w:r>
            <w:r w:rsidRPr="00944243">
              <w:rPr>
                <w:rFonts w:ascii="Arial" w:eastAsia="Times New Roman" w:hAnsi="Arial" w:cs="Arial"/>
                <w:color w:val="000000"/>
                <w:kern w:val="0"/>
                <w:lang w:eastAsia="pt-BR"/>
                <w14:ligatures w14:val="none"/>
              </w:rPr>
              <w:br/>
              <w:t>7 -  A licitante contratada deverá substituir,  no prazo máximo de 5 dias, contados da solicitação da CONTRATANTE, os produtos que venham a apresentar falhas ou defeitos insanáveis, sem que isto acarrete ônus para a CONTRATANTE.</w:t>
            </w:r>
            <w:r w:rsidRPr="00944243">
              <w:rPr>
                <w:rFonts w:ascii="Arial" w:eastAsia="Times New Roman" w:hAnsi="Arial" w:cs="Arial"/>
                <w:color w:val="000000"/>
                <w:kern w:val="0"/>
                <w:lang w:eastAsia="pt-BR"/>
                <w14:ligatures w14:val="none"/>
              </w:rPr>
              <w:br/>
              <w:t>8 - A licitante contratada se responsabilizará pelos danos causados ao município devido a qualidade dos produtos e serviços fornecidos.</w:t>
            </w:r>
            <w:r w:rsidRPr="00944243">
              <w:rPr>
                <w:rFonts w:ascii="Arial" w:eastAsia="Times New Roman" w:hAnsi="Arial" w:cs="Arial"/>
                <w:color w:val="000000"/>
                <w:kern w:val="0"/>
                <w:lang w:eastAsia="pt-BR"/>
                <w14:ligatures w14:val="none"/>
              </w:rPr>
              <w:br/>
              <w:t>9 - A contratada comprometer-se-á a dar total garantia quanto à qualidade dos produtos fornecidos, que deverão estar dentro das especificações técnicas e padrões de qualidade.</w:t>
            </w:r>
            <w:r w:rsidRPr="00944243">
              <w:rPr>
                <w:rFonts w:ascii="Arial" w:eastAsia="Times New Roman" w:hAnsi="Arial" w:cs="Arial"/>
                <w:color w:val="000000"/>
                <w:kern w:val="0"/>
                <w:lang w:eastAsia="pt-BR"/>
                <w14:ligatures w14:val="none"/>
              </w:rPr>
              <w:br/>
            </w:r>
            <w:r w:rsidRPr="00944243">
              <w:rPr>
                <w:rFonts w:ascii="Arial" w:eastAsia="Times New Roman" w:hAnsi="Arial" w:cs="Arial"/>
                <w:color w:val="000000"/>
                <w:kern w:val="0"/>
                <w:lang w:eastAsia="pt-BR"/>
                <w14:ligatures w14:val="none"/>
              </w:rPr>
              <w:br/>
              <w:t>10 - DA QUALIDADE DOS PRODUTOS E MATERIAL DE CONFECÇÃO:</w:t>
            </w:r>
            <w:r w:rsidRPr="00944243">
              <w:rPr>
                <w:rFonts w:ascii="Arial" w:eastAsia="Times New Roman" w:hAnsi="Arial" w:cs="Arial"/>
                <w:color w:val="000000"/>
                <w:kern w:val="0"/>
                <w:lang w:eastAsia="pt-BR"/>
                <w14:ligatures w14:val="none"/>
              </w:rPr>
              <w:br/>
              <w:t>10.1. As especificações referem-se aos produtos ora licitados.</w:t>
            </w:r>
            <w:r w:rsidRPr="00944243">
              <w:rPr>
                <w:rFonts w:ascii="Arial" w:eastAsia="Times New Roman" w:hAnsi="Arial" w:cs="Arial"/>
                <w:color w:val="000000"/>
                <w:kern w:val="0"/>
                <w:lang w:eastAsia="pt-BR"/>
                <w14:ligatures w14:val="none"/>
              </w:rPr>
              <w:br/>
              <w:t>I. Não serão aceitas produtos que apresentarem vincos;</w:t>
            </w:r>
            <w:r w:rsidRPr="00944243">
              <w:rPr>
                <w:rFonts w:ascii="Arial" w:eastAsia="Times New Roman" w:hAnsi="Arial" w:cs="Arial"/>
                <w:color w:val="000000"/>
                <w:kern w:val="0"/>
                <w:lang w:eastAsia="pt-BR"/>
                <w14:ligatures w14:val="none"/>
              </w:rPr>
              <w:br/>
              <w:t>II. Solidez da cor à lavagem (transferência e alteração);</w:t>
            </w:r>
            <w:r w:rsidRPr="00944243">
              <w:rPr>
                <w:rFonts w:ascii="Arial" w:eastAsia="Times New Roman" w:hAnsi="Arial" w:cs="Arial"/>
                <w:color w:val="000000"/>
                <w:kern w:val="0"/>
                <w:lang w:eastAsia="pt-BR"/>
                <w14:ligatures w14:val="none"/>
              </w:rPr>
              <w:br/>
              <w:t>III. Solidez da cor ao suor (transferência e alteração);</w:t>
            </w:r>
            <w:r w:rsidRPr="00944243">
              <w:rPr>
                <w:rFonts w:ascii="Arial" w:eastAsia="Times New Roman" w:hAnsi="Arial" w:cs="Arial"/>
                <w:color w:val="000000"/>
                <w:kern w:val="0"/>
                <w:lang w:eastAsia="pt-BR"/>
                <w14:ligatures w14:val="none"/>
              </w:rPr>
              <w:br/>
              <w:t>IV. Resistência a formação de pilling após atrito ou lavagem;</w:t>
            </w:r>
            <w:r w:rsidRPr="00944243">
              <w:rPr>
                <w:rFonts w:ascii="Arial" w:eastAsia="Times New Roman" w:hAnsi="Arial" w:cs="Arial"/>
                <w:color w:val="000000"/>
                <w:kern w:val="0"/>
                <w:lang w:eastAsia="pt-BR"/>
                <w14:ligatures w14:val="none"/>
              </w:rPr>
              <w:br/>
              <w:t>V. O tecido terá que ter boa elasticidade (compatível a seu material de confecção);</w:t>
            </w:r>
            <w:r w:rsidRPr="00944243">
              <w:rPr>
                <w:rFonts w:ascii="Arial" w:eastAsia="Times New Roman" w:hAnsi="Arial" w:cs="Arial"/>
                <w:color w:val="000000"/>
                <w:kern w:val="0"/>
                <w:lang w:eastAsia="pt-BR"/>
                <w14:ligatures w14:val="none"/>
              </w:rPr>
              <w:br/>
              <w:t>VI. O tecido não deverá apresentar encolhimento.</w:t>
            </w:r>
            <w:r w:rsidRPr="00944243">
              <w:rPr>
                <w:rFonts w:ascii="Arial" w:eastAsia="Times New Roman" w:hAnsi="Arial" w:cs="Arial"/>
                <w:color w:val="000000"/>
                <w:kern w:val="0"/>
                <w:lang w:eastAsia="pt-BR"/>
                <w14:ligatures w14:val="none"/>
              </w:rPr>
              <w:br/>
            </w:r>
            <w:r w:rsidRPr="00944243">
              <w:rPr>
                <w:rFonts w:ascii="Arial" w:eastAsia="Times New Roman" w:hAnsi="Arial" w:cs="Arial"/>
                <w:color w:val="000000"/>
                <w:kern w:val="0"/>
                <w:lang w:eastAsia="pt-BR"/>
                <w14:ligatures w14:val="none"/>
              </w:rPr>
              <w:br/>
              <w:t>11 - Os produtos deverão atender as exigências do INMETRO, ABNT, no que couber IPEM e demais órgãos reguladores.</w:t>
            </w:r>
          </w:p>
        </w:tc>
      </w:tr>
    </w:tbl>
    <w:p w:rsidR="007A5D7F" w:rsidRDefault="007A5D7F" w:rsidP="007A5D7F">
      <w:r>
        <w:br w:type="page"/>
      </w:r>
    </w:p>
    <w:tbl>
      <w:tblPr>
        <w:tblW w:w="4995" w:type="pct"/>
        <w:tblInd w:w="10" w:type="dxa"/>
        <w:tblCellMar>
          <w:left w:w="70" w:type="dxa"/>
          <w:right w:w="70" w:type="dxa"/>
        </w:tblCellMar>
        <w:tblLook w:val="04A0" w:firstRow="1" w:lastRow="0" w:firstColumn="1" w:lastColumn="0" w:noHBand="0" w:noVBand="1"/>
      </w:tblPr>
      <w:tblGrid>
        <w:gridCol w:w="557"/>
        <w:gridCol w:w="452"/>
        <w:gridCol w:w="514"/>
        <w:gridCol w:w="487"/>
        <w:gridCol w:w="286"/>
        <w:gridCol w:w="325"/>
        <w:gridCol w:w="185"/>
        <w:gridCol w:w="932"/>
        <w:gridCol w:w="823"/>
        <w:gridCol w:w="676"/>
        <w:gridCol w:w="633"/>
        <w:gridCol w:w="905"/>
        <w:gridCol w:w="1867"/>
        <w:gridCol w:w="1553"/>
      </w:tblGrid>
      <w:tr w:rsidR="007A5D7F" w:rsidRPr="00944243" w:rsidTr="0072348E">
        <w:trPr>
          <w:trHeight w:val="60"/>
        </w:trPr>
        <w:tc>
          <w:tcPr>
            <w:tcW w:w="5000" w:type="pct"/>
            <w:gridSpan w:val="14"/>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p>
        </w:tc>
      </w:tr>
      <w:tr w:rsidR="007A5D7F" w:rsidRPr="00944243" w:rsidTr="0072348E">
        <w:trPr>
          <w:trHeight w:val="162"/>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44"/>
                <w:szCs w:val="44"/>
                <w:lang w:eastAsia="pt-BR"/>
                <w14:ligatures w14:val="none"/>
              </w:rPr>
            </w:pPr>
            <w:r w:rsidRPr="00944243">
              <w:rPr>
                <w:rFonts w:ascii="Arial" w:eastAsia="Times New Roman" w:hAnsi="Arial" w:cs="Arial"/>
                <w:b/>
                <w:bCs/>
                <w:color w:val="000000"/>
                <w:kern w:val="0"/>
                <w:sz w:val="44"/>
                <w:szCs w:val="44"/>
                <w:lang w:eastAsia="pt-BR"/>
                <w14:ligatures w14:val="none"/>
              </w:rPr>
              <w:t>ANEXO II - MINUTA DE CONTRATO</w:t>
            </w:r>
          </w:p>
        </w:tc>
      </w:tr>
      <w:tr w:rsidR="007A5D7F" w:rsidRPr="00944243" w:rsidTr="0072348E">
        <w:trPr>
          <w:trHeight w:val="102"/>
        </w:trPr>
        <w:tc>
          <w:tcPr>
            <w:tcW w:w="5000" w:type="pct"/>
            <w:gridSpan w:val="14"/>
            <w:tcBorders>
              <w:top w:val="single" w:sz="4" w:space="0" w:color="auto"/>
              <w:left w:val="double" w:sz="6" w:space="0" w:color="2B2B2B"/>
              <w:bottom w:val="nil"/>
              <w:right w:val="nil"/>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 IDENTIFICAÇÃO DAS PARTES</w:t>
            </w:r>
          </w:p>
        </w:tc>
      </w:tr>
      <w:tr w:rsidR="007A5D7F" w:rsidRPr="00944243" w:rsidTr="0072348E">
        <w:trPr>
          <w:trHeight w:val="319"/>
        </w:trPr>
        <w:tc>
          <w:tcPr>
            <w:tcW w:w="1222"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CONTRATANTE</w:t>
            </w:r>
          </w:p>
        </w:tc>
        <w:tc>
          <w:tcPr>
            <w:tcW w:w="3778" w:type="pct"/>
            <w:gridSpan w:val="8"/>
            <w:tcBorders>
              <w:top w:val="single" w:sz="4" w:space="0" w:color="auto"/>
              <w:left w:val="nil"/>
              <w:bottom w:val="single" w:sz="4" w:space="0" w:color="auto"/>
              <w:right w:val="single" w:sz="4" w:space="0" w:color="auto"/>
            </w:tcBorders>
            <w:shd w:val="clear" w:color="000000" w:fill="FFFFFF"/>
            <w:vAlign w:val="bottom"/>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7A5D7F" w:rsidRPr="00944243" w:rsidTr="0072348E">
        <w:trPr>
          <w:trHeight w:val="559"/>
        </w:trPr>
        <w:tc>
          <w:tcPr>
            <w:tcW w:w="1222"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CONTRATADO</w:t>
            </w:r>
          </w:p>
        </w:tc>
        <w:tc>
          <w:tcPr>
            <w:tcW w:w="3778" w:type="pct"/>
            <w:gridSpan w:val="8"/>
            <w:tcBorders>
              <w:top w:val="single" w:sz="4" w:space="0" w:color="auto"/>
              <w:left w:val="nil"/>
              <w:bottom w:val="single" w:sz="4" w:space="0" w:color="auto"/>
              <w:right w:val="single" w:sz="4" w:space="0" w:color="auto"/>
            </w:tcBorders>
            <w:shd w:val="clear" w:color="000000" w:fill="FFFFFF"/>
            <w:vAlign w:val="bottom"/>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7A5D7F" w:rsidRPr="00944243" w:rsidTr="0072348E">
        <w:trPr>
          <w:trHeight w:val="102"/>
        </w:trPr>
        <w:tc>
          <w:tcPr>
            <w:tcW w:w="5000" w:type="pct"/>
            <w:gridSpan w:val="14"/>
            <w:tcBorders>
              <w:top w:val="nil"/>
              <w:left w:val="nil"/>
              <w:bottom w:val="single" w:sz="4" w:space="0" w:color="auto"/>
              <w:right w:val="nil"/>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 IDENTIFICAÇÃO DO PROCESSO</w:t>
            </w:r>
          </w:p>
        </w:tc>
      </w:tr>
      <w:tr w:rsidR="007A5D7F" w:rsidRPr="00944243" w:rsidTr="0072348E">
        <w:trPr>
          <w:trHeight w:val="102"/>
        </w:trPr>
        <w:tc>
          <w:tcPr>
            <w:tcW w:w="105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N° PROCESSO</w:t>
            </w:r>
          </w:p>
        </w:tc>
        <w:tc>
          <w:tcPr>
            <w:tcW w:w="256" w:type="pct"/>
            <w:gridSpan w:val="2"/>
            <w:tcBorders>
              <w:top w:val="single" w:sz="4" w:space="0" w:color="auto"/>
              <w:left w:val="nil"/>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___</w:t>
            </w:r>
          </w:p>
        </w:tc>
        <w:tc>
          <w:tcPr>
            <w:tcW w:w="3686" w:type="pct"/>
            <w:gridSpan w:val="7"/>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2024</w:t>
            </w:r>
          </w:p>
        </w:tc>
      </w:tr>
      <w:tr w:rsidR="007A5D7F" w:rsidRPr="00944243" w:rsidTr="0072348E">
        <w:trPr>
          <w:trHeight w:val="102"/>
        </w:trPr>
        <w:tc>
          <w:tcPr>
            <w:tcW w:w="105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MODALIDADE</w:t>
            </w:r>
          </w:p>
        </w:tc>
        <w:tc>
          <w:tcPr>
            <w:tcW w:w="3941" w:type="pct"/>
            <w:gridSpan w:val="9"/>
            <w:tcBorders>
              <w:top w:val="nil"/>
              <w:left w:val="nil"/>
              <w:bottom w:val="nil"/>
              <w:right w:val="single" w:sz="4" w:space="0" w:color="000000"/>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pregão</w:t>
            </w:r>
          </w:p>
        </w:tc>
      </w:tr>
      <w:tr w:rsidR="007A5D7F" w:rsidRPr="00944243" w:rsidTr="0072348E">
        <w:trPr>
          <w:trHeight w:val="102"/>
        </w:trPr>
        <w:tc>
          <w:tcPr>
            <w:tcW w:w="105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N° PROCEDIMENTO</w:t>
            </w:r>
          </w:p>
        </w:tc>
        <w:tc>
          <w:tcPr>
            <w:tcW w:w="256" w:type="pct"/>
            <w:gridSpan w:val="2"/>
            <w:tcBorders>
              <w:top w:val="single" w:sz="4" w:space="0" w:color="auto"/>
              <w:left w:val="single" w:sz="4" w:space="0" w:color="auto"/>
              <w:bottom w:val="single" w:sz="4" w:space="0" w:color="auto"/>
              <w:right w:val="nil"/>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___</w:t>
            </w:r>
          </w:p>
        </w:tc>
        <w:tc>
          <w:tcPr>
            <w:tcW w:w="3686" w:type="pct"/>
            <w:gridSpan w:val="7"/>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2024</w:t>
            </w:r>
          </w:p>
        </w:tc>
      </w:tr>
      <w:tr w:rsidR="007A5D7F" w:rsidRPr="00944243" w:rsidTr="0072348E">
        <w:trPr>
          <w:trHeight w:val="102"/>
        </w:trPr>
        <w:tc>
          <w:tcPr>
            <w:tcW w:w="105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FINALIDADE</w:t>
            </w:r>
          </w:p>
        </w:tc>
        <w:tc>
          <w:tcPr>
            <w:tcW w:w="3941" w:type="pct"/>
            <w:gridSpan w:val="9"/>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Fornecimentos</w:t>
            </w:r>
          </w:p>
        </w:tc>
      </w:tr>
      <w:tr w:rsidR="007A5D7F" w:rsidRPr="00944243" w:rsidTr="0072348E">
        <w:trPr>
          <w:trHeight w:val="199"/>
        </w:trPr>
        <w:tc>
          <w:tcPr>
            <w:tcW w:w="105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OBJETO</w:t>
            </w:r>
          </w:p>
        </w:tc>
        <w:tc>
          <w:tcPr>
            <w:tcW w:w="3941" w:type="pct"/>
            <w:gridSpan w:val="9"/>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Fornecimento de uniformes destinados aos alunos municipais, servidores, campanhas e eventos promovidos pelo município</w:t>
            </w:r>
          </w:p>
        </w:tc>
      </w:tr>
      <w:tr w:rsidR="007A5D7F" w:rsidRPr="00944243" w:rsidTr="0072348E">
        <w:trPr>
          <w:trHeight w:val="120"/>
        </w:trPr>
        <w:tc>
          <w:tcPr>
            <w:tcW w:w="5000" w:type="pct"/>
            <w:gridSpan w:val="14"/>
            <w:tcBorders>
              <w:top w:val="nil"/>
              <w:left w:val="nil"/>
              <w:bottom w:val="single" w:sz="4" w:space="0" w:color="auto"/>
              <w:right w:val="nil"/>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III. ELEMENTOS ESSENCIAIS DO CONTRATO</w:t>
            </w:r>
          </w:p>
        </w:tc>
      </w:tr>
      <w:tr w:rsidR="007A5D7F" w:rsidRPr="00944243" w:rsidTr="0072348E">
        <w:trPr>
          <w:trHeight w:val="102"/>
        </w:trPr>
        <w:tc>
          <w:tcPr>
            <w:tcW w:w="105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VALOR</w:t>
            </w:r>
          </w:p>
        </w:tc>
        <w:tc>
          <w:tcPr>
            <w:tcW w:w="3941" w:type="pct"/>
            <w:gridSpan w:val="9"/>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R$ __________________</w:t>
            </w:r>
          </w:p>
        </w:tc>
      </w:tr>
      <w:tr w:rsidR="007A5D7F" w:rsidRPr="00944243" w:rsidTr="0072348E">
        <w:trPr>
          <w:trHeight w:val="102"/>
        </w:trPr>
        <w:tc>
          <w:tcPr>
            <w:tcW w:w="1059" w:type="pct"/>
            <w:gridSpan w:val="5"/>
            <w:tcBorders>
              <w:top w:val="single" w:sz="4" w:space="0" w:color="auto"/>
              <w:left w:val="single" w:sz="4" w:space="0" w:color="auto"/>
              <w:bottom w:val="nil"/>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VIGÊNCIA</w:t>
            </w:r>
          </w:p>
        </w:tc>
        <w:tc>
          <w:tcPr>
            <w:tcW w:w="3941" w:type="pct"/>
            <w:gridSpan w:val="9"/>
            <w:tcBorders>
              <w:top w:val="single" w:sz="4" w:space="0" w:color="auto"/>
              <w:left w:val="nil"/>
              <w:bottom w:val="nil"/>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1 ano sem prorrogação</w:t>
            </w:r>
          </w:p>
        </w:tc>
      </w:tr>
      <w:tr w:rsidR="007A5D7F" w:rsidRPr="00944243" w:rsidTr="0072348E">
        <w:trPr>
          <w:trHeight w:val="102"/>
        </w:trPr>
        <w:tc>
          <w:tcPr>
            <w:tcW w:w="105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GARANTIA DE EXECUÇÃO</w:t>
            </w:r>
          </w:p>
        </w:tc>
        <w:tc>
          <w:tcPr>
            <w:tcW w:w="3941" w:type="pct"/>
            <w:gridSpan w:val="9"/>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Não</w:t>
            </w:r>
          </w:p>
        </w:tc>
      </w:tr>
      <w:tr w:rsidR="007A5D7F" w:rsidRPr="00944243" w:rsidTr="0072348E">
        <w:trPr>
          <w:trHeight w:val="120"/>
        </w:trPr>
        <w:tc>
          <w:tcPr>
            <w:tcW w:w="105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HÁ PREVISÃO DE SUBCONTRATAÇÃO</w:t>
            </w:r>
          </w:p>
        </w:tc>
        <w:tc>
          <w:tcPr>
            <w:tcW w:w="3941" w:type="pct"/>
            <w:gridSpan w:val="9"/>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não</w:t>
            </w:r>
          </w:p>
        </w:tc>
      </w:tr>
      <w:tr w:rsidR="007A5D7F" w:rsidRPr="00944243" w:rsidTr="0072348E">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IV. REGULAMENTOS MUNICIPAIS APLICÁVEIS</w:t>
            </w:r>
          </w:p>
        </w:tc>
      </w:tr>
      <w:tr w:rsidR="007A5D7F" w:rsidRPr="00944243" w:rsidTr="0072348E">
        <w:trPr>
          <w:trHeight w:val="222"/>
        </w:trPr>
        <w:tc>
          <w:tcPr>
            <w:tcW w:w="3308"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692"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Decreto n° 1970/2023</w:t>
            </w:r>
          </w:p>
        </w:tc>
      </w:tr>
      <w:tr w:rsidR="007A5D7F" w:rsidRPr="00944243" w:rsidTr="0072348E">
        <w:trPr>
          <w:trHeight w:val="180"/>
        </w:trPr>
        <w:tc>
          <w:tcPr>
            <w:tcW w:w="3308"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692"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Decreto n° 1976/2023</w:t>
            </w:r>
          </w:p>
        </w:tc>
      </w:tr>
      <w:tr w:rsidR="007A5D7F" w:rsidRPr="00944243" w:rsidTr="0072348E">
        <w:trPr>
          <w:trHeight w:val="222"/>
        </w:trPr>
        <w:tc>
          <w:tcPr>
            <w:tcW w:w="3308"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692" w:type="pct"/>
            <w:gridSpan w:val="2"/>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Decreto n° 1977/2023</w:t>
            </w:r>
          </w:p>
        </w:tc>
      </w:tr>
      <w:tr w:rsidR="007A5D7F" w:rsidRPr="00944243" w:rsidTr="0072348E">
        <w:trPr>
          <w:trHeight w:val="102"/>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 CLÁUSULAS CONTRATUAIS</w:t>
            </w:r>
          </w:p>
        </w:tc>
      </w:tr>
      <w:tr w:rsidR="007A5D7F" w:rsidRPr="00944243" w:rsidTr="0072348E">
        <w:trPr>
          <w:trHeight w:val="300"/>
        </w:trPr>
        <w:tc>
          <w:tcPr>
            <w:tcW w:w="5000" w:type="pct"/>
            <w:gridSpan w:val="14"/>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7A5D7F" w:rsidRPr="00944243" w:rsidTr="0072348E">
        <w:trPr>
          <w:trHeight w:val="139"/>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PRIMEIRA – OBJETO, VALOR E CONDIÇÕES DE PAGAMENTO</w:t>
            </w:r>
          </w:p>
        </w:tc>
      </w:tr>
      <w:tr w:rsidR="007A5D7F" w:rsidRPr="00944243" w:rsidTr="0072348E">
        <w:trPr>
          <w:trHeight w:val="139"/>
        </w:trPr>
        <w:tc>
          <w:tcPr>
            <w:tcW w:w="45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w:t>
            </w:r>
          </w:p>
        </w:tc>
        <w:tc>
          <w:tcPr>
            <w:tcW w:w="4543" w:type="pct"/>
            <w:gridSpan w:val="1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objeto do presente contrato é o seguinte:</w:t>
            </w:r>
          </w:p>
        </w:tc>
      </w:tr>
      <w:tr w:rsidR="007A5D7F" w:rsidRPr="00944243" w:rsidTr="0072348E">
        <w:trPr>
          <w:trHeight w:val="139"/>
        </w:trPr>
        <w:tc>
          <w:tcPr>
            <w:tcW w:w="252" w:type="pct"/>
            <w:tcBorders>
              <w:top w:val="single" w:sz="4" w:space="0" w:color="auto"/>
              <w:left w:val="single" w:sz="4" w:space="0" w:color="auto"/>
              <w:bottom w:val="single" w:sz="4" w:space="0" w:color="auto"/>
              <w:right w:val="single" w:sz="4" w:space="0" w:color="auto"/>
            </w:tcBorders>
            <w:shd w:val="clear" w:color="000000" w:fill="FFF2CC"/>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Grupo</w:t>
            </w:r>
          </w:p>
        </w:tc>
        <w:tc>
          <w:tcPr>
            <w:tcW w:w="205"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Item</w:t>
            </w:r>
          </w:p>
        </w:tc>
        <w:tc>
          <w:tcPr>
            <w:tcW w:w="233" w:type="pct"/>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Unid.</w:t>
            </w:r>
          </w:p>
        </w:tc>
        <w:tc>
          <w:tcPr>
            <w:tcW w:w="221" w:type="pct"/>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Qtde</w:t>
            </w:r>
          </w:p>
        </w:tc>
        <w:tc>
          <w:tcPr>
            <w:tcW w:w="1628" w:type="pct"/>
            <w:gridSpan w:val="6"/>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Descrição</w:t>
            </w:r>
          </w:p>
        </w:tc>
        <w:tc>
          <w:tcPr>
            <w:tcW w:w="769" w:type="pct"/>
            <w:gridSpan w:val="2"/>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marca</w:t>
            </w:r>
          </w:p>
        </w:tc>
        <w:tc>
          <w:tcPr>
            <w:tcW w:w="923" w:type="pct"/>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se(</w:t>
            </w:r>
          </w:p>
        </w:tc>
        <w:tc>
          <w:tcPr>
            <w:tcW w:w="768"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Valor do grupo</w:t>
            </w:r>
          </w:p>
        </w:tc>
      </w:tr>
      <w:tr w:rsidR="007A5D7F" w:rsidRPr="00944243" w:rsidTr="0072348E">
        <w:trPr>
          <w:trHeight w:val="180"/>
        </w:trPr>
        <w:tc>
          <w:tcPr>
            <w:tcW w:w="252" w:type="pct"/>
            <w:tcBorders>
              <w:top w:val="single" w:sz="4" w:space="0" w:color="auto"/>
              <w:left w:val="single" w:sz="4" w:space="0" w:color="auto"/>
              <w:bottom w:val="single" w:sz="4" w:space="0" w:color="auto"/>
              <w:right w:val="single" w:sz="4" w:space="0" w:color="auto"/>
            </w:tcBorders>
            <w:shd w:val="clear" w:color="000000" w:fill="F8CBAD"/>
            <w:vAlign w:val="center"/>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1</w:t>
            </w:r>
          </w:p>
        </w:tc>
        <w:tc>
          <w:tcPr>
            <w:tcW w:w="205"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w:t>
            </w:r>
          </w:p>
        </w:tc>
        <w:tc>
          <w:tcPr>
            <w:tcW w:w="233"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w:t>
            </w:r>
          </w:p>
        </w:tc>
        <w:tc>
          <w:tcPr>
            <w:tcW w:w="221"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w:t>
            </w:r>
          </w:p>
        </w:tc>
        <w:tc>
          <w:tcPr>
            <w:tcW w:w="1628" w:type="pct"/>
            <w:gridSpan w:val="6"/>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w:t>
            </w:r>
          </w:p>
        </w:tc>
        <w:tc>
          <w:tcPr>
            <w:tcW w:w="769" w:type="pct"/>
            <w:gridSpan w:val="2"/>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w:t>
            </w:r>
          </w:p>
        </w:tc>
        <w:tc>
          <w:tcPr>
            <w:tcW w:w="923"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R$______</w:t>
            </w:r>
          </w:p>
        </w:tc>
        <w:tc>
          <w:tcPr>
            <w:tcW w:w="768"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________</w:t>
            </w:r>
          </w:p>
        </w:tc>
      </w:tr>
      <w:tr w:rsidR="007A5D7F" w:rsidRPr="00944243" w:rsidTr="0072348E">
        <w:trPr>
          <w:trHeight w:val="139"/>
        </w:trPr>
        <w:tc>
          <w:tcPr>
            <w:tcW w:w="45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w:t>
            </w:r>
          </w:p>
        </w:tc>
        <w:tc>
          <w:tcPr>
            <w:tcW w:w="4543" w:type="pct"/>
            <w:gridSpan w:val="1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valor total da contratação é de R$ _______(_______)</w:t>
            </w:r>
          </w:p>
        </w:tc>
      </w:tr>
      <w:tr w:rsidR="007A5D7F" w:rsidRPr="00944243" w:rsidTr="0072348E">
        <w:trPr>
          <w:trHeight w:val="222"/>
        </w:trPr>
        <w:tc>
          <w:tcPr>
            <w:tcW w:w="45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1.3</w:t>
            </w:r>
          </w:p>
        </w:tc>
        <w:tc>
          <w:tcPr>
            <w:tcW w:w="4543" w:type="pct"/>
            <w:gridSpan w:val="1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condições de pagamento e o detalhamento do objeto constam do termo de referência, que integra este contrato para todos os efeitos.</w:t>
            </w:r>
          </w:p>
        </w:tc>
      </w:tr>
      <w:tr w:rsidR="007A5D7F" w:rsidRPr="00944243" w:rsidTr="0072348E">
        <w:trPr>
          <w:trHeight w:val="240"/>
        </w:trPr>
        <w:tc>
          <w:tcPr>
            <w:tcW w:w="45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1.4</w:t>
            </w:r>
          </w:p>
        </w:tc>
        <w:tc>
          <w:tcPr>
            <w:tcW w:w="4543" w:type="pct"/>
            <w:gridSpan w:val="1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São anexos a este instrumento e vinculam esta contratação, independentemente de transcrição, todos os documentos que compõe o processo de contratação</w:t>
            </w:r>
          </w:p>
        </w:tc>
      </w:tr>
      <w:tr w:rsidR="007A5D7F" w:rsidRPr="00944243" w:rsidTr="0072348E">
        <w:trPr>
          <w:trHeight w:val="162"/>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2.</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SEGUNDA – VIGÊNCIA, EXECUÇÃO, REGIME E FORMA DE EXECUÇÃO</w:t>
            </w:r>
          </w:p>
        </w:tc>
      </w:tr>
      <w:tr w:rsidR="007A5D7F" w:rsidRPr="00944243" w:rsidTr="0072348E">
        <w:trPr>
          <w:trHeight w:val="199"/>
        </w:trPr>
        <w:tc>
          <w:tcPr>
            <w:tcW w:w="45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2.1</w:t>
            </w:r>
          </w:p>
        </w:tc>
        <w:tc>
          <w:tcPr>
            <w:tcW w:w="4543" w:type="pct"/>
            <w:gridSpan w:val="1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vigência do presente contrato, cuja contagem inicia na data de sua assinatura, é de 1 ano sem prorrogação.</w:t>
            </w:r>
          </w:p>
        </w:tc>
      </w:tr>
      <w:tr w:rsidR="007A5D7F" w:rsidRPr="00944243" w:rsidTr="0072348E">
        <w:trPr>
          <w:trHeight w:val="199"/>
        </w:trPr>
        <w:tc>
          <w:tcPr>
            <w:tcW w:w="45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2.2</w:t>
            </w:r>
          </w:p>
        </w:tc>
        <w:tc>
          <w:tcPr>
            <w:tcW w:w="4543" w:type="pct"/>
            <w:gridSpan w:val="1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execução do objeto se dará da seguinte forma: deverá ser entregue no prazo máximo de 30 dias a contar da ordem de entrega</w:t>
            </w:r>
          </w:p>
        </w:tc>
      </w:tr>
      <w:tr w:rsidR="007A5D7F" w:rsidRPr="00944243" w:rsidTr="0072348E">
        <w:trPr>
          <w:trHeight w:val="360"/>
        </w:trPr>
        <w:tc>
          <w:tcPr>
            <w:tcW w:w="45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2.3</w:t>
            </w:r>
          </w:p>
        </w:tc>
        <w:tc>
          <w:tcPr>
            <w:tcW w:w="4543" w:type="pct"/>
            <w:gridSpan w:val="1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7A5D7F" w:rsidRPr="00944243" w:rsidTr="0072348E">
        <w:trPr>
          <w:trHeight w:val="342"/>
        </w:trPr>
        <w:tc>
          <w:tcPr>
            <w:tcW w:w="45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2.4</w:t>
            </w:r>
          </w:p>
        </w:tc>
        <w:tc>
          <w:tcPr>
            <w:tcW w:w="4543" w:type="pct"/>
            <w:gridSpan w:val="1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7A5D7F" w:rsidRPr="00944243" w:rsidTr="0072348E">
        <w:trPr>
          <w:trHeight w:val="222"/>
        </w:trPr>
        <w:tc>
          <w:tcPr>
            <w:tcW w:w="45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2.5</w:t>
            </w:r>
          </w:p>
        </w:tc>
        <w:tc>
          <w:tcPr>
            <w:tcW w:w="4543" w:type="pct"/>
            <w:gridSpan w:val="1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local de execução, garantia e demais condições relacionadas ao objeto deste contrato, estão previstos no Termo de Referência</w:t>
            </w:r>
          </w:p>
        </w:tc>
      </w:tr>
      <w:tr w:rsidR="007A5D7F" w:rsidRPr="00944243" w:rsidTr="0072348E">
        <w:trPr>
          <w:trHeight w:val="162"/>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3.</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TERCEIRA – DO MODELO DE GESTÃO FISCALIZAÇÃO E GESTÃO DE RISCOS</w:t>
            </w:r>
          </w:p>
        </w:tc>
      </w:tr>
      <w:tr w:rsidR="007A5D7F" w:rsidRPr="00944243" w:rsidTr="0072348E">
        <w:trPr>
          <w:trHeight w:val="25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3.1</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prazo de entrega, local de entrega, fiscalização e gestão, garantia e demais condições relacionadas ao objeto deste contrato, estão previstos no termo de Referência do edital.</w:t>
            </w:r>
          </w:p>
        </w:tc>
      </w:tr>
      <w:tr w:rsidR="007A5D7F" w:rsidRPr="00944243" w:rsidTr="0072348E">
        <w:trPr>
          <w:trHeight w:val="19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3.2</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partes se comprometem a identificar proativamente os riscos que possam impactar o planejamento e a gestão do contrato.</w:t>
            </w:r>
          </w:p>
        </w:tc>
      </w:tr>
      <w:tr w:rsidR="007A5D7F" w:rsidRPr="00944243" w:rsidTr="0072348E">
        <w:trPr>
          <w:trHeight w:val="22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3.3</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riscos identificados serão avaliados em termos de probabilidade e impacto, para determinar a necessidade de ações de mitigação</w:t>
            </w:r>
          </w:p>
        </w:tc>
      </w:tr>
      <w:tr w:rsidR="007A5D7F" w:rsidRPr="00944243" w:rsidTr="0072348E">
        <w:trPr>
          <w:trHeight w:val="37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3.4</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7A5D7F" w:rsidRPr="00944243" w:rsidTr="0072348E">
        <w:trPr>
          <w:trHeight w:val="240"/>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3.5</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Sendo necessário, serão designados responsáveis específicos para a implementação e monitoramento das ações de tratamento dos riscos e das ações de contingência.</w:t>
            </w:r>
          </w:p>
        </w:tc>
      </w:tr>
      <w:tr w:rsidR="007A5D7F" w:rsidRPr="00944243" w:rsidTr="0072348E">
        <w:trPr>
          <w:trHeight w:val="120"/>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4.</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 xml:space="preserve">CLÁUSULA QUARTA - SUBCONTRATAÇÃO </w:t>
            </w:r>
          </w:p>
        </w:tc>
      </w:tr>
      <w:tr w:rsidR="007A5D7F" w:rsidRPr="00944243" w:rsidTr="0072348E">
        <w:trPr>
          <w:trHeight w:val="16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4.1</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7A5D7F" w:rsidRPr="00944243" w:rsidTr="0072348E">
        <w:trPr>
          <w:trHeight w:val="139"/>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5.</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 xml:space="preserve"> CLÁUSULA QUINTA - MATRIZ DE RISCOS CONTRATUAIS</w:t>
            </w:r>
          </w:p>
        </w:tc>
      </w:tr>
      <w:tr w:rsidR="007A5D7F" w:rsidRPr="00944243" w:rsidTr="0072348E">
        <w:trPr>
          <w:trHeight w:val="19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5.1</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presente contrato terá sua análise de riscos que podem ensejar o reequilíbrio econômico-financeiro na forma da tabela:</w:t>
            </w:r>
          </w:p>
        </w:tc>
      </w:tr>
      <w:tr w:rsidR="007A5D7F" w:rsidRPr="00944243" w:rsidTr="0072348E">
        <w:trPr>
          <w:trHeight w:val="120"/>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Times New Roman" w:eastAsia="Times New Roman" w:hAnsi="Times New Roman" w:cs="Times New Roman"/>
                <w:kern w:val="0"/>
                <w:sz w:val="20"/>
                <w:szCs w:val="20"/>
                <w:lang w:eastAsia="pt-BR"/>
                <w14:ligatures w14:val="none"/>
              </w:rPr>
            </w:pPr>
          </w:p>
        </w:tc>
        <w:tc>
          <w:tcPr>
            <w:tcW w:w="1332" w:type="pct"/>
            <w:gridSpan w:val="6"/>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Evento de risco</w:t>
            </w:r>
          </w:p>
        </w:tc>
        <w:tc>
          <w:tcPr>
            <w:tcW w:w="1068"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Alocação</w:t>
            </w:r>
          </w:p>
        </w:tc>
        <w:tc>
          <w:tcPr>
            <w:tcW w:w="2143"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Consequência</w:t>
            </w:r>
          </w:p>
        </w:tc>
      </w:tr>
      <w:tr w:rsidR="007A5D7F" w:rsidRPr="00944243" w:rsidTr="0072348E">
        <w:trPr>
          <w:trHeight w:val="139"/>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p>
        </w:tc>
        <w:tc>
          <w:tcPr>
            <w:tcW w:w="205" w:type="pct"/>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Times New Roman" w:eastAsia="Times New Roman" w:hAnsi="Times New Roman" w:cs="Times New Roman"/>
                <w:kern w:val="0"/>
                <w:sz w:val="20"/>
                <w:szCs w:val="20"/>
                <w:lang w:eastAsia="pt-BR"/>
                <w14:ligatures w14:val="none"/>
              </w:rPr>
            </w:pPr>
          </w:p>
        </w:tc>
        <w:tc>
          <w:tcPr>
            <w:tcW w:w="1332" w:type="pct"/>
            <w:gridSpan w:val="6"/>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Alteração do quantitativo contratado</w:t>
            </w:r>
          </w:p>
        </w:tc>
        <w:tc>
          <w:tcPr>
            <w:tcW w:w="1068"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Município</w:t>
            </w:r>
          </w:p>
        </w:tc>
        <w:tc>
          <w:tcPr>
            <w:tcW w:w="2143"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Aditivo contratual</w:t>
            </w:r>
          </w:p>
        </w:tc>
      </w:tr>
      <w:tr w:rsidR="007A5D7F" w:rsidRPr="00944243" w:rsidTr="0072348E">
        <w:trPr>
          <w:trHeight w:val="180"/>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Times New Roman" w:eastAsia="Times New Roman" w:hAnsi="Times New Roman" w:cs="Times New Roman"/>
                <w:kern w:val="0"/>
                <w:sz w:val="20"/>
                <w:szCs w:val="20"/>
                <w:lang w:eastAsia="pt-BR"/>
                <w14:ligatures w14:val="none"/>
              </w:rPr>
            </w:pPr>
          </w:p>
        </w:tc>
        <w:tc>
          <w:tcPr>
            <w:tcW w:w="1332" w:type="pct"/>
            <w:gridSpan w:val="6"/>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Atrasos e inadimplementos</w:t>
            </w:r>
          </w:p>
        </w:tc>
        <w:tc>
          <w:tcPr>
            <w:tcW w:w="1068"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Contratado</w:t>
            </w:r>
          </w:p>
        </w:tc>
        <w:tc>
          <w:tcPr>
            <w:tcW w:w="2143"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Glosa do valor não executado e aplicação de penalidades</w:t>
            </w:r>
          </w:p>
        </w:tc>
      </w:tr>
      <w:tr w:rsidR="007A5D7F" w:rsidRPr="00944243" w:rsidTr="0072348E">
        <w:trPr>
          <w:trHeight w:val="199"/>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Times New Roman" w:eastAsia="Times New Roman" w:hAnsi="Times New Roman" w:cs="Times New Roman"/>
                <w:kern w:val="0"/>
                <w:sz w:val="20"/>
                <w:szCs w:val="20"/>
                <w:lang w:eastAsia="pt-BR"/>
                <w14:ligatures w14:val="none"/>
              </w:rPr>
            </w:pPr>
          </w:p>
        </w:tc>
        <w:tc>
          <w:tcPr>
            <w:tcW w:w="1332" w:type="pct"/>
            <w:gridSpan w:val="6"/>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Oscilações de mercado dos insumos até 5% acima da variação média do ano anterior</w:t>
            </w:r>
          </w:p>
        </w:tc>
        <w:tc>
          <w:tcPr>
            <w:tcW w:w="1068"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Contratado</w:t>
            </w:r>
          </w:p>
        </w:tc>
        <w:tc>
          <w:tcPr>
            <w:tcW w:w="2143"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Manutenção do valor</w:t>
            </w:r>
          </w:p>
        </w:tc>
      </w:tr>
      <w:tr w:rsidR="007A5D7F" w:rsidRPr="00944243" w:rsidTr="0072348E">
        <w:trPr>
          <w:trHeight w:val="199"/>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Times New Roman" w:eastAsia="Times New Roman" w:hAnsi="Times New Roman" w:cs="Times New Roman"/>
                <w:kern w:val="0"/>
                <w:sz w:val="20"/>
                <w:szCs w:val="20"/>
                <w:lang w:eastAsia="pt-BR"/>
                <w14:ligatures w14:val="none"/>
              </w:rPr>
            </w:pPr>
          </w:p>
        </w:tc>
        <w:tc>
          <w:tcPr>
            <w:tcW w:w="1332" w:type="pct"/>
            <w:gridSpan w:val="6"/>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Oscilações de mercado dos insumos acima de 5% da variação média do ano anterior</w:t>
            </w:r>
          </w:p>
        </w:tc>
        <w:tc>
          <w:tcPr>
            <w:tcW w:w="1068"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Município</w:t>
            </w:r>
          </w:p>
        </w:tc>
        <w:tc>
          <w:tcPr>
            <w:tcW w:w="2143"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Reequilíbrio contratual</w:t>
            </w:r>
          </w:p>
        </w:tc>
      </w:tr>
      <w:tr w:rsidR="007A5D7F" w:rsidRPr="00944243" w:rsidTr="0072348E">
        <w:trPr>
          <w:trHeight w:val="240"/>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Times New Roman" w:eastAsia="Times New Roman" w:hAnsi="Times New Roman" w:cs="Times New Roman"/>
                <w:kern w:val="0"/>
                <w:sz w:val="20"/>
                <w:szCs w:val="20"/>
                <w:lang w:eastAsia="pt-BR"/>
                <w14:ligatures w14:val="none"/>
              </w:rPr>
            </w:pPr>
          </w:p>
        </w:tc>
        <w:tc>
          <w:tcPr>
            <w:tcW w:w="1332" w:type="pct"/>
            <w:gridSpan w:val="6"/>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Outros eventos não previstos caracterizados como caso fortuito, força maior, fato do príncipe ou fato da administração</w:t>
            </w:r>
          </w:p>
        </w:tc>
        <w:tc>
          <w:tcPr>
            <w:tcW w:w="1068"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Município</w:t>
            </w:r>
          </w:p>
        </w:tc>
        <w:tc>
          <w:tcPr>
            <w:tcW w:w="2143" w:type="pct"/>
            <w:gridSpan w:val="3"/>
            <w:tcBorders>
              <w:top w:val="single" w:sz="4" w:space="0" w:color="auto"/>
              <w:left w:val="nil"/>
              <w:bottom w:val="single" w:sz="4" w:space="0" w:color="auto"/>
              <w:right w:val="single" w:sz="4" w:space="0" w:color="auto"/>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Reequilíbrio contratual</w:t>
            </w:r>
          </w:p>
        </w:tc>
      </w:tr>
      <w:tr w:rsidR="007A5D7F" w:rsidRPr="00944243" w:rsidTr="0072348E">
        <w:trPr>
          <w:trHeight w:val="360"/>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7A5D7F" w:rsidRPr="00944243" w:rsidTr="0072348E">
        <w:trPr>
          <w:trHeight w:val="19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5.3</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fiscal do contrato acompanhará os mecanismos de mitigação dos riscos previstos na matriz de risco contratual.</w:t>
            </w:r>
          </w:p>
        </w:tc>
      </w:tr>
      <w:tr w:rsidR="007A5D7F" w:rsidRPr="00944243" w:rsidTr="0072348E">
        <w:trPr>
          <w:trHeight w:val="102"/>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6.</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SEXTA - REAJUSTE</w:t>
            </w:r>
          </w:p>
        </w:tc>
      </w:tr>
      <w:tr w:rsidR="007A5D7F" w:rsidRPr="00944243" w:rsidTr="0072348E">
        <w:trPr>
          <w:trHeight w:val="180"/>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6.1.</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preços contratados são fixos e irreajustáveis, vez que a vigência não ultrapassa a 12 meses.</w:t>
            </w:r>
          </w:p>
        </w:tc>
      </w:tr>
      <w:tr w:rsidR="007A5D7F" w:rsidRPr="00944243" w:rsidTr="0072348E">
        <w:trPr>
          <w:trHeight w:val="139"/>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7.</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SÉTIMA - OBRIGAÇÕES DO CONTRATANTE e CONTRATADO</w:t>
            </w:r>
          </w:p>
        </w:tc>
      </w:tr>
      <w:tr w:rsidR="007A5D7F" w:rsidRPr="00944243" w:rsidTr="0072348E">
        <w:trPr>
          <w:trHeight w:val="19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7.1</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obrigações das partes (contratante e contratada) são as previstas no Termo de Referência, no item 9.</w:t>
            </w:r>
          </w:p>
        </w:tc>
      </w:tr>
      <w:tr w:rsidR="007A5D7F" w:rsidRPr="00944243" w:rsidTr="0072348E">
        <w:trPr>
          <w:trHeight w:val="120"/>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OITAVA – GARANTIA DE EXECUÇÃO</w:t>
            </w:r>
          </w:p>
        </w:tc>
      </w:tr>
      <w:tr w:rsidR="007A5D7F" w:rsidRPr="00944243" w:rsidTr="0072348E">
        <w:trPr>
          <w:trHeight w:val="13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8.1.</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haverá exigência de garantia contratual da execução.</w:t>
            </w:r>
          </w:p>
        </w:tc>
      </w:tr>
      <w:tr w:rsidR="007A5D7F" w:rsidRPr="00944243" w:rsidTr="0072348E">
        <w:trPr>
          <w:trHeight w:val="139"/>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9.</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NONA – INFRAÇÕES E SANÇÕES ADMINISTRATIVAS</w:t>
            </w:r>
          </w:p>
        </w:tc>
      </w:tr>
      <w:tr w:rsidR="007A5D7F" w:rsidRPr="00944243" w:rsidTr="0072348E">
        <w:trPr>
          <w:trHeight w:val="22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Sem prejuízo do disposto no Decreto n° 1977/2023, as infrações administrativas e as respectivas penalidades a ser aplicadas são as seguintes:</w:t>
            </w:r>
          </w:p>
        </w:tc>
      </w:tr>
      <w:tr w:rsidR="007A5D7F" w:rsidRPr="00944243" w:rsidTr="0072348E">
        <w:trPr>
          <w:trHeight w:val="102"/>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single" w:sz="4" w:space="0" w:color="auto"/>
              <w:left w:val="single" w:sz="4" w:space="0" w:color="auto"/>
              <w:bottom w:val="single" w:sz="4" w:space="0" w:color="auto"/>
              <w:right w:val="single" w:sz="4" w:space="0" w:color="auto"/>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1743" w:type="pct"/>
            <w:gridSpan w:val="7"/>
            <w:tcBorders>
              <w:top w:val="single" w:sz="4" w:space="0" w:color="auto"/>
              <w:left w:val="nil"/>
              <w:bottom w:val="single" w:sz="4" w:space="0" w:color="auto"/>
              <w:right w:val="single" w:sz="4" w:space="0" w:color="000000"/>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CONDUTA</w:t>
            </w:r>
          </w:p>
        </w:tc>
        <w:tc>
          <w:tcPr>
            <w:tcW w:w="2800" w:type="pct"/>
            <w:gridSpan w:val="5"/>
            <w:tcBorders>
              <w:top w:val="single" w:sz="4" w:space="0" w:color="auto"/>
              <w:left w:val="nil"/>
              <w:bottom w:val="single" w:sz="4" w:space="0" w:color="auto"/>
              <w:right w:val="single" w:sz="4" w:space="0" w:color="000000"/>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PENALIDADE</w:t>
            </w:r>
          </w:p>
        </w:tc>
      </w:tr>
      <w:tr w:rsidR="007A5D7F" w:rsidRPr="00944243" w:rsidTr="0072348E">
        <w:trPr>
          <w:trHeight w:val="180"/>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w:t>
            </w:r>
          </w:p>
        </w:tc>
        <w:tc>
          <w:tcPr>
            <w:tcW w:w="1743" w:type="pct"/>
            <w:gridSpan w:val="7"/>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dar causa à inexecução parcial do contrato;</w:t>
            </w:r>
          </w:p>
        </w:tc>
        <w:tc>
          <w:tcPr>
            <w:tcW w:w="2800" w:type="pct"/>
            <w:gridSpan w:val="5"/>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Advertência</w:t>
            </w:r>
            <w:r w:rsidRPr="00944243">
              <w:rPr>
                <w:rFonts w:ascii="Arial" w:eastAsia="Times New Roman" w:hAnsi="Arial" w:cs="Arial"/>
                <w:color w:val="000000"/>
                <w:kern w:val="0"/>
                <w:sz w:val="24"/>
                <w:szCs w:val="24"/>
                <w:lang w:eastAsia="pt-BR"/>
                <w14:ligatures w14:val="none"/>
              </w:rPr>
              <w:br/>
              <w:t>2. Multa de 15% valor do contrato ou ARP.</w:t>
            </w:r>
          </w:p>
        </w:tc>
      </w:tr>
      <w:tr w:rsidR="007A5D7F" w:rsidRPr="00944243" w:rsidTr="0072348E">
        <w:trPr>
          <w:trHeight w:val="342"/>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II</w:t>
            </w:r>
          </w:p>
        </w:tc>
        <w:tc>
          <w:tcPr>
            <w:tcW w:w="1743" w:type="pct"/>
            <w:gridSpan w:val="7"/>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2800" w:type="pct"/>
            <w:gridSpan w:val="5"/>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25%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7A5D7F" w:rsidRPr="00944243" w:rsidTr="0072348E">
        <w:trPr>
          <w:trHeight w:val="240"/>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III</w:t>
            </w:r>
          </w:p>
        </w:tc>
        <w:tc>
          <w:tcPr>
            <w:tcW w:w="1743" w:type="pct"/>
            <w:gridSpan w:val="7"/>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III - dar causa à inexecução total do contrato;</w:t>
            </w:r>
          </w:p>
        </w:tc>
        <w:tc>
          <w:tcPr>
            <w:tcW w:w="2800" w:type="pct"/>
            <w:gridSpan w:val="5"/>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30%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7A5D7F" w:rsidRPr="00944243" w:rsidTr="0072348E">
        <w:trPr>
          <w:trHeight w:val="259"/>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IV</w:t>
            </w:r>
          </w:p>
        </w:tc>
        <w:tc>
          <w:tcPr>
            <w:tcW w:w="1743" w:type="pct"/>
            <w:gridSpan w:val="7"/>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deixar de entregar a documentação exigida para o certame;</w:t>
            </w:r>
          </w:p>
        </w:tc>
        <w:tc>
          <w:tcPr>
            <w:tcW w:w="2800" w:type="pct"/>
            <w:gridSpan w:val="5"/>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15%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A5D7F" w:rsidRPr="00944243" w:rsidTr="0072348E">
        <w:trPr>
          <w:trHeight w:val="282"/>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w:t>
            </w:r>
          </w:p>
        </w:tc>
        <w:tc>
          <w:tcPr>
            <w:tcW w:w="1743" w:type="pct"/>
            <w:gridSpan w:val="7"/>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2800" w:type="pct"/>
            <w:gridSpan w:val="5"/>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15%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A5D7F" w:rsidRPr="00944243" w:rsidTr="0072348E">
        <w:trPr>
          <w:trHeight w:val="342"/>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VI</w:t>
            </w:r>
          </w:p>
        </w:tc>
        <w:tc>
          <w:tcPr>
            <w:tcW w:w="1743" w:type="pct"/>
            <w:gridSpan w:val="7"/>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VI - não celebrar o contrato ou não entregar a documentação exigida para a contratação, quando convocado dentro do prazo de validade de sua proposta;</w:t>
            </w:r>
          </w:p>
        </w:tc>
        <w:tc>
          <w:tcPr>
            <w:tcW w:w="2800" w:type="pct"/>
            <w:gridSpan w:val="5"/>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15%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A5D7F" w:rsidRPr="00944243" w:rsidTr="0072348E">
        <w:trPr>
          <w:trHeight w:val="360"/>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VII</w:t>
            </w:r>
          </w:p>
        </w:tc>
        <w:tc>
          <w:tcPr>
            <w:tcW w:w="1743" w:type="pct"/>
            <w:gridSpan w:val="7"/>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2800" w:type="pct"/>
            <w:gridSpan w:val="5"/>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A5D7F" w:rsidRPr="00944243" w:rsidTr="0072348E">
        <w:trPr>
          <w:trHeight w:val="379"/>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VIII</w:t>
            </w:r>
          </w:p>
        </w:tc>
        <w:tc>
          <w:tcPr>
            <w:tcW w:w="1743" w:type="pct"/>
            <w:gridSpan w:val="7"/>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2800" w:type="pct"/>
            <w:gridSpan w:val="5"/>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44243">
              <w:rPr>
                <w:rFonts w:ascii="Arial" w:eastAsia="Times New Roman" w:hAnsi="Arial" w:cs="Arial"/>
                <w:color w:val="000000"/>
                <w:kern w:val="0"/>
                <w:sz w:val="24"/>
                <w:szCs w:val="24"/>
                <w:lang w:eastAsia="pt-BR"/>
                <w14:ligatures w14:val="none"/>
              </w:rPr>
              <w:br/>
              <w:t>2. Multa de 30% valor do contrato ou ARP.</w:t>
            </w:r>
          </w:p>
        </w:tc>
      </w:tr>
      <w:tr w:rsidR="007A5D7F" w:rsidRPr="00944243" w:rsidTr="0072348E">
        <w:trPr>
          <w:trHeight w:val="319"/>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IX</w:t>
            </w:r>
          </w:p>
        </w:tc>
        <w:tc>
          <w:tcPr>
            <w:tcW w:w="1743" w:type="pct"/>
            <w:gridSpan w:val="7"/>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2800" w:type="pct"/>
            <w:gridSpan w:val="5"/>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44243">
              <w:rPr>
                <w:rFonts w:ascii="Arial" w:eastAsia="Times New Roman" w:hAnsi="Arial" w:cs="Arial"/>
                <w:color w:val="000000"/>
                <w:kern w:val="0"/>
                <w:sz w:val="24"/>
                <w:szCs w:val="24"/>
                <w:lang w:eastAsia="pt-BR"/>
                <w14:ligatures w14:val="none"/>
              </w:rPr>
              <w:br/>
              <w:t>2. Multa de 30% valor do contrato ou ARP.</w:t>
            </w:r>
          </w:p>
        </w:tc>
      </w:tr>
      <w:tr w:rsidR="007A5D7F" w:rsidRPr="00944243" w:rsidTr="0072348E">
        <w:trPr>
          <w:trHeight w:val="300"/>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X</w:t>
            </w:r>
          </w:p>
        </w:tc>
        <w:tc>
          <w:tcPr>
            <w:tcW w:w="1743" w:type="pct"/>
            <w:gridSpan w:val="7"/>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comportar-se de modo inidôneo ou cometer fraude de qualquer natureza;</w:t>
            </w:r>
          </w:p>
        </w:tc>
        <w:tc>
          <w:tcPr>
            <w:tcW w:w="2800" w:type="pct"/>
            <w:gridSpan w:val="5"/>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44243">
              <w:rPr>
                <w:rFonts w:ascii="Arial" w:eastAsia="Times New Roman" w:hAnsi="Arial" w:cs="Arial"/>
                <w:color w:val="000000"/>
                <w:kern w:val="0"/>
                <w:sz w:val="24"/>
                <w:szCs w:val="24"/>
                <w:lang w:eastAsia="pt-BR"/>
                <w14:ligatures w14:val="none"/>
              </w:rPr>
              <w:br/>
              <w:t>2. Multa de 30% valor do contrato ou ARP.</w:t>
            </w:r>
          </w:p>
        </w:tc>
      </w:tr>
      <w:tr w:rsidR="007A5D7F" w:rsidRPr="00944243" w:rsidTr="0072348E">
        <w:trPr>
          <w:trHeight w:val="319"/>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XI</w:t>
            </w:r>
          </w:p>
        </w:tc>
        <w:tc>
          <w:tcPr>
            <w:tcW w:w="1743" w:type="pct"/>
            <w:gridSpan w:val="7"/>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2800" w:type="pct"/>
            <w:gridSpan w:val="5"/>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44243">
              <w:rPr>
                <w:rFonts w:ascii="Arial" w:eastAsia="Times New Roman" w:hAnsi="Arial" w:cs="Arial"/>
                <w:color w:val="000000"/>
                <w:kern w:val="0"/>
                <w:sz w:val="24"/>
                <w:szCs w:val="24"/>
                <w:lang w:eastAsia="pt-BR"/>
                <w14:ligatures w14:val="none"/>
              </w:rPr>
              <w:br/>
              <w:t>2. Multa de 30% valor do contrato ou ARP.</w:t>
            </w:r>
          </w:p>
        </w:tc>
      </w:tr>
      <w:tr w:rsidR="007A5D7F" w:rsidRPr="00944243" w:rsidTr="0072348E">
        <w:trPr>
          <w:trHeight w:val="319"/>
        </w:trPr>
        <w:tc>
          <w:tcPr>
            <w:tcW w:w="252"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0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XII</w:t>
            </w:r>
          </w:p>
        </w:tc>
        <w:tc>
          <w:tcPr>
            <w:tcW w:w="1743" w:type="pct"/>
            <w:gridSpan w:val="7"/>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2800" w:type="pct"/>
            <w:gridSpan w:val="5"/>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44243">
              <w:rPr>
                <w:rFonts w:ascii="Arial" w:eastAsia="Times New Roman" w:hAnsi="Arial" w:cs="Arial"/>
                <w:color w:val="000000"/>
                <w:kern w:val="0"/>
                <w:sz w:val="24"/>
                <w:szCs w:val="24"/>
                <w:lang w:eastAsia="pt-BR"/>
                <w14:ligatures w14:val="none"/>
              </w:rPr>
              <w:br/>
              <w:t>2. Multa de 30% valor do contrato ou ARP.</w:t>
            </w:r>
          </w:p>
        </w:tc>
      </w:tr>
      <w:tr w:rsidR="007A5D7F" w:rsidRPr="00944243" w:rsidTr="0072348E">
        <w:trPr>
          <w:trHeight w:val="43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9.2</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Na aplicação das sanções serão considerados:</w:t>
            </w:r>
            <w:r w:rsidRPr="00944243">
              <w:rPr>
                <w:rFonts w:ascii="Arial" w:eastAsia="Times New Roman" w:hAnsi="Arial" w:cs="Arial"/>
                <w:color w:val="000000"/>
                <w:kern w:val="0"/>
                <w:sz w:val="24"/>
                <w:szCs w:val="24"/>
                <w:lang w:eastAsia="pt-BR"/>
                <w14:ligatures w14:val="none"/>
              </w:rPr>
              <w:br/>
              <w:t>I - a natureza e a gravidade da infração cometida;</w:t>
            </w:r>
            <w:r w:rsidRPr="00944243">
              <w:rPr>
                <w:rFonts w:ascii="Arial" w:eastAsia="Times New Roman" w:hAnsi="Arial" w:cs="Arial"/>
                <w:color w:val="000000"/>
                <w:kern w:val="0"/>
                <w:sz w:val="24"/>
                <w:szCs w:val="24"/>
                <w:lang w:eastAsia="pt-BR"/>
                <w14:ligatures w14:val="none"/>
              </w:rPr>
              <w:br/>
              <w:t>II - as peculiaridades do caso concreto;</w:t>
            </w:r>
            <w:r w:rsidRPr="00944243">
              <w:rPr>
                <w:rFonts w:ascii="Arial" w:eastAsia="Times New Roman" w:hAnsi="Arial" w:cs="Arial"/>
                <w:color w:val="000000"/>
                <w:kern w:val="0"/>
                <w:sz w:val="24"/>
                <w:szCs w:val="24"/>
                <w:lang w:eastAsia="pt-BR"/>
                <w14:ligatures w14:val="none"/>
              </w:rPr>
              <w:br/>
              <w:t>III - as circunstâncias agravantes ou atenuantes;</w:t>
            </w:r>
            <w:r w:rsidRPr="00944243">
              <w:rPr>
                <w:rFonts w:ascii="Arial" w:eastAsia="Times New Roman" w:hAnsi="Arial" w:cs="Arial"/>
                <w:color w:val="000000"/>
                <w:kern w:val="0"/>
                <w:sz w:val="24"/>
                <w:szCs w:val="24"/>
                <w:lang w:eastAsia="pt-BR"/>
                <w14:ligatures w14:val="none"/>
              </w:rPr>
              <w:br/>
              <w:t>IV - os danos que dela provierem para a Administração Pública;</w:t>
            </w:r>
            <w:r w:rsidRPr="00944243">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7A5D7F" w:rsidRPr="00944243" w:rsidTr="0072348E">
        <w:trPr>
          <w:trHeight w:val="300"/>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9.3</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7A5D7F" w:rsidRPr="00944243" w:rsidTr="0072348E">
        <w:trPr>
          <w:trHeight w:val="240"/>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9.4</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7A5D7F" w:rsidRPr="00944243" w:rsidTr="0072348E">
        <w:trPr>
          <w:trHeight w:val="34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9.5</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7A5D7F" w:rsidRPr="00944243" w:rsidTr="0072348E">
        <w:trPr>
          <w:trHeight w:val="25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9.6</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7A5D7F" w:rsidRPr="00944243" w:rsidTr="0072348E">
        <w:trPr>
          <w:trHeight w:val="43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9.7</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7A5D7F" w:rsidRPr="00944243" w:rsidTr="0072348E">
        <w:trPr>
          <w:trHeight w:val="25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9.8</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7A5D7F" w:rsidRPr="00944243" w:rsidTr="0072348E">
        <w:trPr>
          <w:trHeight w:val="52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9.9</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7A5D7F" w:rsidRPr="00944243" w:rsidTr="0072348E">
        <w:trPr>
          <w:trHeight w:val="37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9.10</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7A5D7F" w:rsidRPr="00944243" w:rsidTr="0072348E">
        <w:trPr>
          <w:trHeight w:val="10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9.11</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Considera-se:</w:t>
            </w:r>
          </w:p>
        </w:tc>
      </w:tr>
      <w:tr w:rsidR="007A5D7F" w:rsidRPr="00944243" w:rsidTr="0072348E">
        <w:trPr>
          <w:trHeight w:val="300"/>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7A5D7F" w:rsidRPr="00944243" w:rsidTr="0072348E">
        <w:trPr>
          <w:trHeight w:val="22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7A5D7F" w:rsidRPr="00944243" w:rsidTr="0072348E">
        <w:trPr>
          <w:trHeight w:val="31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7A5D7F" w:rsidRPr="00944243" w:rsidTr="0072348E">
        <w:trPr>
          <w:trHeight w:val="300"/>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7A5D7F" w:rsidRPr="00944243" w:rsidTr="0072348E">
        <w:trPr>
          <w:trHeight w:val="46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7A5D7F" w:rsidRPr="00944243" w:rsidTr="0072348E">
        <w:trPr>
          <w:trHeight w:val="25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9.12</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7A5D7F" w:rsidRPr="00944243" w:rsidTr="0072348E">
        <w:trPr>
          <w:trHeight w:val="139"/>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10.</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DÉCIMA - DA EXTINÇÃO CONTRATUAL</w:t>
            </w:r>
          </w:p>
        </w:tc>
      </w:tr>
      <w:tr w:rsidR="007A5D7F" w:rsidRPr="00944243" w:rsidTr="0072348E">
        <w:trPr>
          <w:trHeight w:val="22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10.1.</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contrato se extingue quando cumpridas as obrigações de ambas as partes, ainda que isso ocorra antes do prazo estipulado para tanto.</w:t>
            </w:r>
          </w:p>
        </w:tc>
      </w:tr>
      <w:tr w:rsidR="007A5D7F" w:rsidRPr="00944243" w:rsidTr="0072348E">
        <w:trPr>
          <w:trHeight w:val="19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10.2.</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Constituirão motivos para extinção do contrato, assegurados o contraditório e a ampla defesa, as seguintes situações:</w:t>
            </w:r>
          </w:p>
        </w:tc>
      </w:tr>
      <w:tr w:rsidR="007A5D7F" w:rsidRPr="00944243" w:rsidTr="0072348E">
        <w:trPr>
          <w:trHeight w:val="25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 - Não cumprimento ou cumprimento irregular de normas editalícias, do termo de referência do certame, de cláusulas contratuais, de especificações, de projetos ou de prazos;</w:t>
            </w:r>
          </w:p>
        </w:tc>
      </w:tr>
      <w:tr w:rsidR="007A5D7F" w:rsidRPr="00944243" w:rsidTr="0072348E">
        <w:trPr>
          <w:trHeight w:val="240"/>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 - Desatendimento das determinações regulares emitidas pela autoridade designada para acompanhar e fiscalizar sua execução ou por autoridade superior;</w:t>
            </w:r>
          </w:p>
        </w:tc>
      </w:tr>
      <w:tr w:rsidR="007A5D7F" w:rsidRPr="00944243" w:rsidTr="0072348E">
        <w:trPr>
          <w:trHeight w:val="19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III - Decretação de falência ou de insolvência civil, dissolução da sociedade ou falecimento do contratado;</w:t>
            </w:r>
          </w:p>
        </w:tc>
      </w:tr>
      <w:tr w:rsidR="007A5D7F" w:rsidRPr="00944243" w:rsidTr="0072348E">
        <w:trPr>
          <w:trHeight w:val="180"/>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IV - Caso fortuito ou força maior, regularmente comprovados, impeditivos da execução do contrato;</w:t>
            </w:r>
          </w:p>
        </w:tc>
      </w:tr>
      <w:tr w:rsidR="007A5D7F" w:rsidRPr="00944243" w:rsidTr="0072348E">
        <w:trPr>
          <w:trHeight w:val="180"/>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 - razões de interesse público, justificadas pela autoridade máxima do órgão ou da entidade contratante;</w:t>
            </w:r>
          </w:p>
        </w:tc>
      </w:tr>
      <w:tr w:rsidR="007A5D7F" w:rsidRPr="00944243" w:rsidTr="0072348E">
        <w:trPr>
          <w:trHeight w:val="34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7A5D7F" w:rsidRPr="00944243" w:rsidTr="0072348E">
        <w:trPr>
          <w:trHeight w:val="16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VII - Outros casos previstos no artigo 25 da lei federal n° 14133/2021</w:t>
            </w:r>
          </w:p>
        </w:tc>
      </w:tr>
      <w:tr w:rsidR="007A5D7F" w:rsidRPr="00944243" w:rsidTr="0072348E">
        <w:trPr>
          <w:trHeight w:val="22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VIII - alteração social ou modificação da finalidade ou da estrutura da empresa que restrinja sua capacidade de concluir o contrato.</w:t>
            </w:r>
          </w:p>
        </w:tc>
      </w:tr>
      <w:tr w:rsidR="007A5D7F" w:rsidRPr="00944243" w:rsidTr="0072348E">
        <w:trPr>
          <w:trHeight w:val="19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xml:space="preserve">10.3. </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contratado terá direito à extinção do contrato nas hipóteses previstas no § 2º do Art. 131 da Lei nº 14.133/21.</w:t>
            </w:r>
          </w:p>
        </w:tc>
      </w:tr>
      <w:tr w:rsidR="007A5D7F" w:rsidRPr="00944243" w:rsidTr="0072348E">
        <w:trPr>
          <w:trHeight w:val="139"/>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11.</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DÉCIMA PRIMEIRA – DOTAÇÃO ORÇAMENTÁRIA</w:t>
            </w:r>
          </w:p>
        </w:tc>
      </w:tr>
      <w:tr w:rsidR="007A5D7F" w:rsidRPr="00944243" w:rsidTr="0072348E">
        <w:trPr>
          <w:trHeight w:val="25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11.1.</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despesas decorrentes da presente contratação correrão à conta de recursos específicos consignados no Orçamento do município, nas dotações descritas no termo de Referência.</w:t>
            </w:r>
          </w:p>
        </w:tc>
      </w:tr>
      <w:tr w:rsidR="007A5D7F" w:rsidRPr="00944243" w:rsidTr="0072348E">
        <w:trPr>
          <w:trHeight w:val="180"/>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12.</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DÉCIMA SEGUNDA – CONFORMIDADE COM A LEI GERAL DE PROTEÇÃO DE DADOS (LGPD)</w:t>
            </w:r>
          </w:p>
        </w:tc>
      </w:tr>
      <w:tr w:rsidR="007A5D7F" w:rsidRPr="00944243" w:rsidTr="0072348E">
        <w:trPr>
          <w:trHeight w:val="300"/>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12.1.</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7A5D7F" w:rsidRPr="00944243" w:rsidTr="0072348E">
        <w:trPr>
          <w:trHeight w:val="28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12.2.</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Para os fins desta cláusula, consideram-se:</w:t>
            </w:r>
            <w:r w:rsidRPr="00944243">
              <w:rPr>
                <w:rFonts w:ascii="Arial" w:eastAsia="Times New Roman" w:hAnsi="Arial" w:cs="Arial"/>
                <w:color w:val="000000"/>
                <w:kern w:val="0"/>
                <w:sz w:val="24"/>
                <w:szCs w:val="24"/>
                <w:lang w:eastAsia="pt-BR"/>
                <w14:ligatures w14:val="none"/>
              </w:rPr>
              <w:br/>
              <w:t>I. Dados Pessoais: conforme definido no artigo 5º da LGPD.</w:t>
            </w:r>
            <w:r w:rsidRPr="00944243">
              <w:rPr>
                <w:rFonts w:ascii="Arial" w:eastAsia="Times New Roman" w:hAnsi="Arial" w:cs="Arial"/>
                <w:color w:val="000000"/>
                <w:kern w:val="0"/>
                <w:sz w:val="24"/>
                <w:szCs w:val="24"/>
                <w:lang w:eastAsia="pt-BR"/>
                <w14:ligatures w14:val="none"/>
              </w:rPr>
              <w:br/>
              <w:t>II. Tratamento: qualquer operação realizada com dados pessoais, nos termos do artigo 5º da LGPD.</w:t>
            </w:r>
          </w:p>
        </w:tc>
      </w:tr>
      <w:tr w:rsidR="007A5D7F" w:rsidRPr="00944243" w:rsidTr="0072348E">
        <w:trPr>
          <w:trHeight w:val="85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12.3.</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São obrigações do Contratado:</w:t>
            </w:r>
            <w:r w:rsidRPr="00944243">
              <w:rPr>
                <w:rFonts w:ascii="Arial" w:eastAsia="Times New Roman" w:hAnsi="Arial" w:cs="Arial"/>
                <w:color w:val="000000"/>
                <w:kern w:val="0"/>
                <w:sz w:val="24"/>
                <w:szCs w:val="24"/>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944243">
              <w:rPr>
                <w:rFonts w:ascii="Arial" w:eastAsia="Times New Roman" w:hAnsi="Arial" w:cs="Arial"/>
                <w:color w:val="000000"/>
                <w:kern w:val="0"/>
                <w:sz w:val="24"/>
                <w:szCs w:val="24"/>
                <w:lang w:eastAsia="pt-BR"/>
                <w14:ligatures w14:val="none"/>
              </w:rPr>
              <w:br/>
              <w:t>II - Informar imediatamente à Contratante sobre qualquer incidente de segurança que possa acarretar risco ou dano relevante aos titulares dos dados.</w:t>
            </w:r>
            <w:r w:rsidRPr="00944243">
              <w:rPr>
                <w:rFonts w:ascii="Arial" w:eastAsia="Times New Roman" w:hAnsi="Arial" w:cs="Arial"/>
                <w:color w:val="000000"/>
                <w:kern w:val="0"/>
                <w:sz w:val="24"/>
                <w:szCs w:val="24"/>
                <w:lang w:eastAsia="pt-BR"/>
                <w14:ligatures w14:val="none"/>
              </w:rPr>
              <w:br/>
              <w:t>III - Assegurar que os funcionários e terceiros autorizados a realizar o tratamento de dados pessoais comprometam-se à confidencialidade ou estejam sob obrigação legal de confidencialidade.</w:t>
            </w:r>
            <w:r w:rsidRPr="00944243">
              <w:rPr>
                <w:rFonts w:ascii="Arial" w:eastAsia="Times New Roman" w:hAnsi="Arial" w:cs="Arial"/>
                <w:color w:val="000000"/>
                <w:kern w:val="0"/>
                <w:sz w:val="24"/>
                <w:szCs w:val="24"/>
                <w:lang w:eastAsia="pt-BR"/>
                <w14:ligatures w14:val="none"/>
              </w:rPr>
              <w:br/>
              <w:t xml:space="preserve">IV - Auxiliar a Contratante na garantia dos direitos dos titulares dos dados, incluindo </w:t>
            </w:r>
            <w:r w:rsidRPr="00944243">
              <w:rPr>
                <w:rFonts w:ascii="Arial" w:eastAsia="Times New Roman" w:hAnsi="Arial" w:cs="Arial"/>
                <w:color w:val="000000"/>
                <w:kern w:val="0"/>
                <w:sz w:val="24"/>
                <w:szCs w:val="24"/>
                <w:lang w:eastAsia="pt-BR"/>
                <w14:ligatures w14:val="none"/>
              </w:rPr>
              <w:lastRenderedPageBreak/>
              <w:t>em situações de solicitações de acesso, correção, eliminação, limitação do tratamento, entre outros previstos na LGPD.</w:t>
            </w:r>
          </w:p>
        </w:tc>
      </w:tr>
      <w:tr w:rsidR="007A5D7F" w:rsidRPr="00944243" w:rsidTr="0072348E">
        <w:trPr>
          <w:trHeight w:val="25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12.4.</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Contratante reserva-se o direito de realizar auditorias, incluindo inspeções, para verificar a conformidade do Contratado com as obrigações estabelecidas nesta cláusula e na LGPD.</w:t>
            </w:r>
          </w:p>
        </w:tc>
      </w:tr>
      <w:tr w:rsidR="007A5D7F" w:rsidRPr="00944243" w:rsidTr="0072348E">
        <w:trPr>
          <w:trHeight w:val="28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12.5.</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7A5D7F" w:rsidRPr="00944243" w:rsidTr="0072348E">
        <w:trPr>
          <w:trHeight w:val="31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12.6.</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7A5D7F" w:rsidRPr="00944243" w:rsidTr="0072348E">
        <w:trPr>
          <w:trHeight w:val="120"/>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13.</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DÉCIMA TERCEIRA – ALTERAÇÕES</w:t>
            </w:r>
          </w:p>
        </w:tc>
      </w:tr>
      <w:tr w:rsidR="007A5D7F" w:rsidRPr="00944243" w:rsidTr="0072348E">
        <w:trPr>
          <w:trHeight w:val="16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13.1.</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Serão admitas no presente contrato, as seguintes alterações:</w:t>
            </w:r>
          </w:p>
        </w:tc>
      </w:tr>
      <w:tr w:rsidR="007A5D7F" w:rsidRPr="00944243" w:rsidTr="0072348E">
        <w:trPr>
          <w:trHeight w:val="162"/>
        </w:trPr>
        <w:tc>
          <w:tcPr>
            <w:tcW w:w="45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kern w:val="0"/>
                <w:sz w:val="16"/>
                <w:szCs w:val="16"/>
                <w:lang w:eastAsia="pt-BR"/>
                <w14:ligatures w14:val="none"/>
              </w:rPr>
            </w:pPr>
            <w:r w:rsidRPr="00944243">
              <w:rPr>
                <w:rFonts w:ascii="Arial" w:eastAsia="Times New Roman" w:hAnsi="Arial" w:cs="Arial"/>
                <w:kern w:val="0"/>
                <w:sz w:val="16"/>
                <w:szCs w:val="16"/>
                <w:lang w:eastAsia="pt-BR"/>
                <w14:ligatures w14:val="none"/>
              </w:rPr>
              <w:t>13.1.1</w:t>
            </w:r>
          </w:p>
        </w:tc>
        <w:tc>
          <w:tcPr>
            <w:tcW w:w="4543" w:type="pct"/>
            <w:gridSpan w:val="1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kern w:val="0"/>
                <w:sz w:val="24"/>
                <w:szCs w:val="24"/>
                <w:lang w:eastAsia="pt-BR"/>
                <w14:ligatures w14:val="none"/>
              </w:rPr>
            </w:pPr>
            <w:r w:rsidRPr="00944243">
              <w:rPr>
                <w:rFonts w:ascii="Arial" w:eastAsia="Times New Roman" w:hAnsi="Arial" w:cs="Arial"/>
                <w:kern w:val="0"/>
                <w:sz w:val="24"/>
                <w:szCs w:val="24"/>
                <w:lang w:eastAsia="pt-BR"/>
                <w14:ligatures w14:val="none"/>
              </w:rPr>
              <w:t>Acréscimos ou supressões, na forma do artigo 125 da lei 14.133/2021;</w:t>
            </w:r>
          </w:p>
        </w:tc>
      </w:tr>
      <w:tr w:rsidR="007A5D7F" w:rsidRPr="00944243" w:rsidTr="0072348E">
        <w:trPr>
          <w:trHeight w:val="420"/>
        </w:trPr>
        <w:tc>
          <w:tcPr>
            <w:tcW w:w="45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kern w:val="0"/>
                <w:sz w:val="16"/>
                <w:szCs w:val="16"/>
                <w:lang w:eastAsia="pt-BR"/>
                <w14:ligatures w14:val="none"/>
              </w:rPr>
            </w:pPr>
            <w:r w:rsidRPr="00944243">
              <w:rPr>
                <w:rFonts w:ascii="Arial" w:eastAsia="Times New Roman" w:hAnsi="Arial" w:cs="Arial"/>
                <w:kern w:val="0"/>
                <w:sz w:val="16"/>
                <w:szCs w:val="16"/>
                <w:lang w:eastAsia="pt-BR"/>
                <w14:ligatures w14:val="none"/>
              </w:rPr>
              <w:t>13.1.2</w:t>
            </w:r>
          </w:p>
        </w:tc>
        <w:tc>
          <w:tcPr>
            <w:tcW w:w="4543" w:type="pct"/>
            <w:gridSpan w:val="1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kern w:val="0"/>
                <w:sz w:val="24"/>
                <w:szCs w:val="24"/>
                <w:lang w:eastAsia="pt-BR"/>
                <w14:ligatures w14:val="none"/>
              </w:rPr>
            </w:pPr>
            <w:r w:rsidRPr="00944243">
              <w:rPr>
                <w:rFonts w:ascii="Arial" w:eastAsia="Times New Roman" w:hAnsi="Arial" w:cs="Arial"/>
                <w:kern w:val="0"/>
                <w:sz w:val="24"/>
                <w:szCs w:val="24"/>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7A5D7F" w:rsidRPr="00944243" w:rsidTr="0072348E">
        <w:trPr>
          <w:trHeight w:val="40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13.2.</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7A5D7F" w:rsidRPr="00944243" w:rsidTr="0072348E">
        <w:trPr>
          <w:trHeight w:val="139"/>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14.</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DÉCIMA QUARTA – DA COMUNICAÇÃO ENTRE AS PARTES</w:t>
            </w:r>
          </w:p>
        </w:tc>
      </w:tr>
      <w:tr w:rsidR="007A5D7F" w:rsidRPr="00944243" w:rsidTr="0072348E">
        <w:trPr>
          <w:trHeight w:val="22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14.1.</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A comunicação processual de assuntos relacionados a este contrato será feita por meio eletrônico (e-mail) entre as partes. </w:t>
            </w:r>
          </w:p>
        </w:tc>
      </w:tr>
      <w:tr w:rsidR="007A5D7F" w:rsidRPr="00944243" w:rsidTr="0072348E">
        <w:trPr>
          <w:trHeight w:val="16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14.2.</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contratante define como oficial o seguinte e-mail: farol.licitacao@gmail.com.</w:t>
            </w:r>
          </w:p>
        </w:tc>
      </w:tr>
      <w:tr w:rsidR="007A5D7F" w:rsidRPr="00944243" w:rsidTr="0072348E">
        <w:trPr>
          <w:trHeight w:val="180"/>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14.3.</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contratante se comunicará com a contratada, através do e-mail informado pela contratada.</w:t>
            </w:r>
          </w:p>
        </w:tc>
      </w:tr>
      <w:tr w:rsidR="007A5D7F" w:rsidRPr="00944243" w:rsidTr="0072348E">
        <w:trPr>
          <w:trHeight w:val="139"/>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15.</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DÉCIMA QUINTA - DAS PRÁTICAS CORRUPTAS</w:t>
            </w:r>
          </w:p>
        </w:tc>
      </w:tr>
      <w:tr w:rsidR="007A5D7F" w:rsidRPr="00944243" w:rsidTr="0072348E">
        <w:trPr>
          <w:trHeight w:val="199"/>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15.1.</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Esta cláusula incorpora as disposições referentes a práticas corruptas conforme estipulado no termo de referência.</w:t>
            </w:r>
          </w:p>
        </w:tc>
      </w:tr>
      <w:tr w:rsidR="007A5D7F" w:rsidRPr="00944243" w:rsidTr="0072348E">
        <w:trPr>
          <w:trHeight w:val="360"/>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15.2.</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7A5D7F" w:rsidRPr="00944243" w:rsidTr="0072348E">
        <w:trPr>
          <w:trHeight w:val="120"/>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16.</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DÉCIMA SEXTA – PUBLICAÇÃO</w:t>
            </w:r>
          </w:p>
        </w:tc>
      </w:tr>
      <w:tr w:rsidR="007A5D7F" w:rsidRPr="00944243" w:rsidTr="0072348E">
        <w:trPr>
          <w:trHeight w:val="222"/>
        </w:trPr>
        <w:tc>
          <w:tcPr>
            <w:tcW w:w="457"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16.1.</w:t>
            </w:r>
          </w:p>
        </w:tc>
        <w:tc>
          <w:tcPr>
            <w:tcW w:w="4543" w:type="pct"/>
            <w:gridSpan w:val="1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Incumbirá ao Contratante providenciar a publicação deste instrumento nos termos e condições previstas na Lei nº 14.133/21.</w:t>
            </w:r>
          </w:p>
        </w:tc>
      </w:tr>
      <w:tr w:rsidR="007A5D7F" w:rsidRPr="00944243" w:rsidTr="0072348E">
        <w:trPr>
          <w:trHeight w:val="139"/>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17.</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DÉCIMA SÉTIMA – DOS CASOS OMISSOS</w:t>
            </w:r>
          </w:p>
        </w:tc>
      </w:tr>
      <w:tr w:rsidR="007A5D7F" w:rsidRPr="00944243" w:rsidTr="0072348E">
        <w:trPr>
          <w:trHeight w:val="379"/>
        </w:trPr>
        <w:tc>
          <w:tcPr>
            <w:tcW w:w="45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17.1.</w:t>
            </w:r>
          </w:p>
        </w:tc>
        <w:tc>
          <w:tcPr>
            <w:tcW w:w="4543" w:type="pct"/>
            <w:gridSpan w:val="1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7A5D7F" w:rsidRPr="00944243" w:rsidTr="0072348E">
        <w:trPr>
          <w:trHeight w:val="120"/>
        </w:trPr>
        <w:tc>
          <w:tcPr>
            <w:tcW w:w="457"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18.</w:t>
            </w:r>
          </w:p>
        </w:tc>
        <w:tc>
          <w:tcPr>
            <w:tcW w:w="4543" w:type="pct"/>
            <w:gridSpan w:val="12"/>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CLÁUSULA DÉCIMA OITAVA – FORO</w:t>
            </w:r>
          </w:p>
        </w:tc>
      </w:tr>
      <w:tr w:rsidR="007A5D7F" w:rsidRPr="00944243" w:rsidTr="0072348E">
        <w:trPr>
          <w:trHeight w:val="300"/>
        </w:trPr>
        <w:tc>
          <w:tcPr>
            <w:tcW w:w="45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18.1</w:t>
            </w:r>
          </w:p>
        </w:tc>
        <w:tc>
          <w:tcPr>
            <w:tcW w:w="4543" w:type="pct"/>
            <w:gridSpan w:val="1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7A5D7F" w:rsidRPr="00944243" w:rsidTr="0072348E">
        <w:trPr>
          <w:trHeight w:val="102"/>
        </w:trPr>
        <w:tc>
          <w:tcPr>
            <w:tcW w:w="252" w:type="pct"/>
            <w:tcBorders>
              <w:top w:val="nil"/>
              <w:left w:val="nil"/>
              <w:bottom w:val="nil"/>
              <w:right w:val="nil"/>
            </w:tcBorders>
            <w:shd w:val="clear" w:color="000000" w:fill="FFFFFF"/>
            <w:vAlign w:val="bottom"/>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w:t>
            </w:r>
          </w:p>
        </w:tc>
        <w:tc>
          <w:tcPr>
            <w:tcW w:w="205" w:type="pct"/>
            <w:tcBorders>
              <w:top w:val="nil"/>
              <w:left w:val="nil"/>
              <w:bottom w:val="nil"/>
              <w:right w:val="nil"/>
            </w:tcBorders>
            <w:shd w:val="clear" w:color="000000" w:fill="FFFFFF"/>
            <w:vAlign w:val="bottom"/>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w:t>
            </w:r>
          </w:p>
        </w:tc>
        <w:tc>
          <w:tcPr>
            <w:tcW w:w="4543" w:type="pct"/>
            <w:gridSpan w:val="12"/>
            <w:tcBorders>
              <w:top w:val="nil"/>
              <w:left w:val="nil"/>
              <w:bottom w:val="nil"/>
              <w:right w:val="nil"/>
            </w:tcBorders>
            <w:shd w:val="clear" w:color="000000" w:fill="FFFFFF"/>
            <w:vAlign w:val="bottom"/>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Farol______ de ______ de 2024</w:t>
            </w:r>
          </w:p>
        </w:tc>
      </w:tr>
      <w:tr w:rsidR="007A5D7F" w:rsidRPr="00944243" w:rsidTr="0072348E">
        <w:trPr>
          <w:trHeight w:val="660"/>
        </w:trPr>
        <w:tc>
          <w:tcPr>
            <w:tcW w:w="5000" w:type="pct"/>
            <w:gridSpan w:val="14"/>
            <w:tcBorders>
              <w:top w:val="nil"/>
              <w:left w:val="nil"/>
              <w:bottom w:val="nil"/>
              <w:right w:val="nil"/>
            </w:tcBorders>
            <w:shd w:val="clear" w:color="000000" w:fill="FFFFFF"/>
            <w:vAlign w:val="bottom"/>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OCLÉCIO DE FREITAS MENESES</w:t>
            </w:r>
          </w:p>
        </w:tc>
      </w:tr>
      <w:tr w:rsidR="007A5D7F" w:rsidRPr="00944243" w:rsidTr="0072348E">
        <w:trPr>
          <w:trHeight w:val="102"/>
        </w:trPr>
        <w:tc>
          <w:tcPr>
            <w:tcW w:w="5000" w:type="pct"/>
            <w:gridSpan w:val="14"/>
            <w:tcBorders>
              <w:top w:val="nil"/>
              <w:left w:val="nil"/>
              <w:bottom w:val="nil"/>
              <w:right w:val="nil"/>
            </w:tcBorders>
            <w:shd w:val="clear" w:color="000000" w:fill="FFFFFF"/>
            <w:vAlign w:val="bottom"/>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Prefeito</w:t>
            </w:r>
          </w:p>
        </w:tc>
      </w:tr>
      <w:tr w:rsidR="007A5D7F" w:rsidRPr="00944243" w:rsidTr="0072348E">
        <w:trPr>
          <w:trHeight w:val="120"/>
        </w:trPr>
        <w:tc>
          <w:tcPr>
            <w:tcW w:w="5000" w:type="pct"/>
            <w:gridSpan w:val="14"/>
            <w:tcBorders>
              <w:top w:val="nil"/>
              <w:left w:val="nil"/>
              <w:bottom w:val="nil"/>
              <w:right w:val="nil"/>
            </w:tcBorders>
            <w:shd w:val="clear" w:color="000000" w:fill="FFFFFF"/>
            <w:vAlign w:val="bottom"/>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___________________________________</w:t>
            </w:r>
          </w:p>
        </w:tc>
      </w:tr>
      <w:tr w:rsidR="007A5D7F" w:rsidRPr="00944243" w:rsidTr="0072348E">
        <w:trPr>
          <w:trHeight w:val="120"/>
        </w:trPr>
        <w:tc>
          <w:tcPr>
            <w:tcW w:w="5000" w:type="pct"/>
            <w:gridSpan w:val="14"/>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Representante legal do CONTRATADO</w:t>
            </w:r>
          </w:p>
        </w:tc>
      </w:tr>
      <w:tr w:rsidR="007A5D7F" w:rsidRPr="00944243" w:rsidTr="0072348E">
        <w:trPr>
          <w:trHeight w:val="619"/>
        </w:trPr>
        <w:tc>
          <w:tcPr>
            <w:tcW w:w="45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543" w:type="pct"/>
            <w:gridSpan w:val="12"/>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TESTEMUNHAS:</w:t>
            </w:r>
          </w:p>
        </w:tc>
      </w:tr>
      <w:tr w:rsidR="007A5D7F" w:rsidRPr="00944243" w:rsidTr="0072348E">
        <w:trPr>
          <w:trHeight w:val="139"/>
        </w:trPr>
        <w:tc>
          <w:tcPr>
            <w:tcW w:w="45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543" w:type="pct"/>
            <w:gridSpan w:val="1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i/>
                <w:iCs/>
                <w:color w:val="000000"/>
                <w:kern w:val="0"/>
                <w:sz w:val="18"/>
                <w:szCs w:val="18"/>
                <w:lang w:eastAsia="pt-BR"/>
                <w14:ligatures w14:val="none"/>
              </w:rPr>
            </w:pPr>
            <w:r w:rsidRPr="00944243">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7A5D7F" w:rsidRPr="00944243" w:rsidTr="0072348E">
        <w:trPr>
          <w:trHeight w:val="139"/>
        </w:trPr>
        <w:tc>
          <w:tcPr>
            <w:tcW w:w="252" w:type="pct"/>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205" w:type="pct"/>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543" w:type="pct"/>
            <w:gridSpan w:val="1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i/>
                <w:iCs/>
                <w:color w:val="000000"/>
                <w:kern w:val="0"/>
                <w:sz w:val="18"/>
                <w:szCs w:val="18"/>
                <w:lang w:eastAsia="pt-BR"/>
                <w14:ligatures w14:val="none"/>
              </w:rPr>
            </w:pPr>
            <w:r w:rsidRPr="00944243">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7A5D7F" w:rsidRDefault="007A5D7F" w:rsidP="007A5D7F">
      <w:r>
        <w:br w:type="page"/>
      </w:r>
    </w:p>
    <w:tbl>
      <w:tblPr>
        <w:tblW w:w="4995" w:type="pct"/>
        <w:tblInd w:w="10" w:type="dxa"/>
        <w:tblCellMar>
          <w:left w:w="70" w:type="dxa"/>
          <w:right w:w="70" w:type="dxa"/>
        </w:tblCellMar>
        <w:tblLook w:val="04A0" w:firstRow="1" w:lastRow="0" w:firstColumn="1" w:lastColumn="0" w:noHBand="0" w:noVBand="1"/>
      </w:tblPr>
      <w:tblGrid>
        <w:gridCol w:w="332"/>
        <w:gridCol w:w="452"/>
        <w:gridCol w:w="514"/>
        <w:gridCol w:w="487"/>
        <w:gridCol w:w="408"/>
        <w:gridCol w:w="1774"/>
        <w:gridCol w:w="757"/>
        <w:gridCol w:w="1719"/>
        <w:gridCol w:w="2054"/>
        <w:gridCol w:w="1698"/>
      </w:tblGrid>
      <w:tr w:rsidR="007A5D7F" w:rsidRPr="00944243" w:rsidTr="0072348E">
        <w:trPr>
          <w:trHeight w:val="60"/>
        </w:trPr>
        <w:tc>
          <w:tcPr>
            <w:tcW w:w="5000" w:type="pct"/>
            <w:gridSpan w:val="10"/>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p>
        </w:tc>
      </w:tr>
      <w:tr w:rsidR="007A5D7F" w:rsidRPr="00944243" w:rsidTr="0072348E">
        <w:trPr>
          <w:trHeight w:val="139"/>
        </w:trPr>
        <w:tc>
          <w:tcPr>
            <w:tcW w:w="5000" w:type="pct"/>
            <w:gridSpan w:val="10"/>
            <w:tcBorders>
              <w:top w:val="nil"/>
              <w:left w:val="nil"/>
              <w:bottom w:val="nil"/>
              <w:right w:val="nil"/>
            </w:tcBorders>
            <w:shd w:val="clear" w:color="000000" w:fill="FFF2CC"/>
            <w:vAlign w:val="bottom"/>
            <w:hideMark/>
          </w:tcPr>
          <w:p w:rsidR="007A5D7F" w:rsidRPr="00944243" w:rsidRDefault="007A5D7F" w:rsidP="0072348E">
            <w:pPr>
              <w:spacing w:after="0" w:line="240" w:lineRule="auto"/>
              <w:jc w:val="center"/>
              <w:rPr>
                <w:rFonts w:ascii="Arial" w:eastAsia="Times New Roman" w:hAnsi="Arial" w:cs="Arial"/>
                <w:b/>
                <w:bCs/>
                <w:color w:val="000000"/>
                <w:kern w:val="0"/>
                <w:sz w:val="36"/>
                <w:szCs w:val="36"/>
                <w:lang w:eastAsia="pt-BR"/>
                <w14:ligatures w14:val="none"/>
              </w:rPr>
            </w:pPr>
            <w:r w:rsidRPr="00944243">
              <w:rPr>
                <w:rFonts w:ascii="Arial" w:eastAsia="Times New Roman" w:hAnsi="Arial" w:cs="Arial"/>
                <w:b/>
                <w:bCs/>
                <w:color w:val="000000"/>
                <w:kern w:val="0"/>
                <w:sz w:val="36"/>
                <w:szCs w:val="36"/>
                <w:lang w:eastAsia="pt-BR"/>
                <w14:ligatures w14:val="none"/>
              </w:rPr>
              <w:t xml:space="preserve">ANEXO II.B </w:t>
            </w:r>
            <w:r w:rsidRPr="00944243">
              <w:rPr>
                <w:rFonts w:ascii="Arial" w:eastAsia="Times New Roman" w:hAnsi="Arial" w:cs="Arial"/>
                <w:b/>
                <w:bCs/>
                <w:color w:val="000000"/>
                <w:kern w:val="0"/>
                <w:sz w:val="36"/>
                <w:szCs w:val="36"/>
                <w:lang w:eastAsia="pt-BR"/>
                <w14:ligatures w14:val="none"/>
              </w:rPr>
              <w:br/>
              <w:t>MINUTA DA ATA DE REGISTRO DE PREÇOS</w:t>
            </w:r>
          </w:p>
        </w:tc>
      </w:tr>
      <w:tr w:rsidR="007A5D7F" w:rsidRPr="00944243" w:rsidTr="0072348E">
        <w:trPr>
          <w:trHeight w:val="102"/>
        </w:trPr>
        <w:tc>
          <w:tcPr>
            <w:tcW w:w="5000" w:type="pct"/>
            <w:gridSpan w:val="10"/>
            <w:tcBorders>
              <w:top w:val="single" w:sz="4" w:space="0" w:color="auto"/>
              <w:left w:val="double" w:sz="6" w:space="0" w:color="2B2B2B"/>
              <w:bottom w:val="nil"/>
              <w:right w:val="nil"/>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 IDENTIFICAÇÃO DAS PARTES</w:t>
            </w:r>
          </w:p>
        </w:tc>
      </w:tr>
      <w:tr w:rsidR="007A5D7F" w:rsidRPr="00944243" w:rsidTr="0072348E">
        <w:trPr>
          <w:trHeight w:val="319"/>
        </w:trPr>
        <w:tc>
          <w:tcPr>
            <w:tcW w:w="1062"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ENTIDADE</w:t>
            </w:r>
          </w:p>
        </w:tc>
        <w:tc>
          <w:tcPr>
            <w:tcW w:w="3938" w:type="pct"/>
            <w:gridSpan w:val="5"/>
            <w:tcBorders>
              <w:top w:val="single" w:sz="4" w:space="0" w:color="auto"/>
              <w:left w:val="nil"/>
              <w:bottom w:val="nil"/>
              <w:right w:val="single" w:sz="4" w:space="0" w:color="000000"/>
            </w:tcBorders>
            <w:shd w:val="clear" w:color="000000" w:fill="FFFFFF"/>
            <w:vAlign w:val="bottom"/>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7A5D7F" w:rsidRPr="00944243" w:rsidTr="0072348E">
        <w:trPr>
          <w:trHeight w:val="180"/>
        </w:trPr>
        <w:tc>
          <w:tcPr>
            <w:tcW w:w="1062" w:type="pct"/>
            <w:gridSpan w:val="5"/>
            <w:tcBorders>
              <w:top w:val="single" w:sz="4" w:space="0" w:color="auto"/>
              <w:left w:val="single" w:sz="4" w:space="0" w:color="auto"/>
              <w:bottom w:val="nil"/>
              <w:right w:val="single" w:sz="4" w:space="0" w:color="auto"/>
            </w:tcBorders>
            <w:shd w:val="clear" w:color="000000" w:fill="FFFFFF"/>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ÓRGÃO GERENCIADOR</w:t>
            </w:r>
          </w:p>
        </w:tc>
        <w:tc>
          <w:tcPr>
            <w:tcW w:w="3938" w:type="pct"/>
            <w:gridSpan w:val="5"/>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Secretaria de administração e planejamento como Órgão Gerenciador da ARP</w:t>
            </w:r>
          </w:p>
        </w:tc>
      </w:tr>
      <w:tr w:rsidR="007A5D7F" w:rsidRPr="00944243" w:rsidTr="0072348E">
        <w:trPr>
          <w:trHeight w:val="162"/>
        </w:trPr>
        <w:tc>
          <w:tcPr>
            <w:tcW w:w="1062" w:type="pct"/>
            <w:gridSpan w:val="5"/>
            <w:vMerge w:val="restart"/>
            <w:tcBorders>
              <w:top w:val="single" w:sz="4" w:space="0" w:color="auto"/>
              <w:left w:val="single" w:sz="4" w:space="0" w:color="auto"/>
              <w:bottom w:val="nil"/>
              <w:right w:val="nil"/>
            </w:tcBorders>
            <w:shd w:val="clear" w:color="000000" w:fill="FFFFFF"/>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ÓRGÃO(S) PARTICIPANTE(S)</w:t>
            </w:r>
          </w:p>
        </w:tc>
        <w:tc>
          <w:tcPr>
            <w:tcW w:w="3938" w:type="pct"/>
            <w:gridSpan w:val="5"/>
            <w:tcBorders>
              <w:top w:val="nil"/>
              <w:left w:val="single" w:sz="4" w:space="0" w:color="auto"/>
              <w:bottom w:val="nil"/>
              <w:right w:val="single" w:sz="4" w:space="0" w:color="000000"/>
            </w:tcBorders>
            <w:shd w:val="clear" w:color="000000" w:fill="FFFFFF"/>
            <w:vAlign w:val="bottom"/>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Secretaria de educação esportes e cultura</w:t>
            </w:r>
          </w:p>
        </w:tc>
      </w:tr>
      <w:tr w:rsidR="007A5D7F" w:rsidRPr="00944243" w:rsidTr="0072348E">
        <w:trPr>
          <w:trHeight w:val="102"/>
        </w:trPr>
        <w:tc>
          <w:tcPr>
            <w:tcW w:w="1062" w:type="pct"/>
            <w:gridSpan w:val="5"/>
            <w:vMerge/>
            <w:tcBorders>
              <w:top w:val="single" w:sz="4" w:space="0" w:color="auto"/>
              <w:left w:val="single" w:sz="4" w:space="0" w:color="auto"/>
              <w:bottom w:val="nil"/>
              <w:right w:val="nil"/>
            </w:tcBorders>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p>
        </w:tc>
        <w:tc>
          <w:tcPr>
            <w:tcW w:w="3938" w:type="pct"/>
            <w:gridSpan w:val="5"/>
            <w:tcBorders>
              <w:top w:val="nil"/>
              <w:left w:val="single" w:sz="4" w:space="0" w:color="auto"/>
              <w:bottom w:val="nil"/>
              <w:right w:val="single" w:sz="4" w:space="0" w:color="000000"/>
            </w:tcBorders>
            <w:shd w:val="clear" w:color="000000" w:fill="FFFFFF"/>
            <w:vAlign w:val="bottom"/>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Secretaria de Saúde</w:t>
            </w:r>
          </w:p>
        </w:tc>
      </w:tr>
      <w:tr w:rsidR="007A5D7F" w:rsidRPr="00944243" w:rsidTr="0072348E">
        <w:trPr>
          <w:trHeight w:val="139"/>
        </w:trPr>
        <w:tc>
          <w:tcPr>
            <w:tcW w:w="1062" w:type="pct"/>
            <w:gridSpan w:val="5"/>
            <w:vMerge/>
            <w:tcBorders>
              <w:top w:val="single" w:sz="4" w:space="0" w:color="auto"/>
              <w:left w:val="single" w:sz="4" w:space="0" w:color="auto"/>
              <w:bottom w:val="nil"/>
              <w:right w:val="nil"/>
            </w:tcBorders>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p>
        </w:tc>
        <w:tc>
          <w:tcPr>
            <w:tcW w:w="3938" w:type="pct"/>
            <w:gridSpan w:val="5"/>
            <w:tcBorders>
              <w:top w:val="nil"/>
              <w:left w:val="single" w:sz="4" w:space="0" w:color="auto"/>
              <w:bottom w:val="nil"/>
              <w:right w:val="single" w:sz="4" w:space="0" w:color="000000"/>
            </w:tcBorders>
            <w:shd w:val="clear" w:color="000000" w:fill="FFFFFF"/>
            <w:vAlign w:val="bottom"/>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Secretaria de Infraestrutura, agricultura e meio ambiente</w:t>
            </w:r>
          </w:p>
        </w:tc>
      </w:tr>
      <w:tr w:rsidR="007A5D7F" w:rsidRPr="00944243" w:rsidTr="0072348E">
        <w:trPr>
          <w:trHeight w:val="120"/>
        </w:trPr>
        <w:tc>
          <w:tcPr>
            <w:tcW w:w="1062" w:type="pct"/>
            <w:gridSpan w:val="5"/>
            <w:vMerge/>
            <w:tcBorders>
              <w:top w:val="single" w:sz="4" w:space="0" w:color="auto"/>
              <w:left w:val="single" w:sz="4" w:space="0" w:color="auto"/>
              <w:bottom w:val="nil"/>
              <w:right w:val="nil"/>
            </w:tcBorders>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p>
        </w:tc>
        <w:tc>
          <w:tcPr>
            <w:tcW w:w="3938" w:type="pct"/>
            <w:gridSpan w:val="5"/>
            <w:tcBorders>
              <w:top w:val="nil"/>
              <w:left w:val="single" w:sz="4" w:space="0" w:color="auto"/>
              <w:bottom w:val="nil"/>
              <w:right w:val="single" w:sz="4" w:space="0" w:color="000000"/>
            </w:tcBorders>
            <w:shd w:val="clear" w:color="000000" w:fill="FFFFFF"/>
            <w:vAlign w:val="bottom"/>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Secretaria de Administração e Planejamento</w:t>
            </w:r>
          </w:p>
        </w:tc>
      </w:tr>
      <w:tr w:rsidR="007A5D7F" w:rsidRPr="00944243" w:rsidTr="0072348E">
        <w:trPr>
          <w:trHeight w:val="120"/>
        </w:trPr>
        <w:tc>
          <w:tcPr>
            <w:tcW w:w="1062" w:type="pct"/>
            <w:gridSpan w:val="5"/>
            <w:vMerge/>
            <w:tcBorders>
              <w:top w:val="single" w:sz="4" w:space="0" w:color="auto"/>
              <w:left w:val="single" w:sz="4" w:space="0" w:color="auto"/>
              <w:bottom w:val="nil"/>
              <w:right w:val="nil"/>
            </w:tcBorders>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p>
        </w:tc>
        <w:tc>
          <w:tcPr>
            <w:tcW w:w="3938" w:type="pct"/>
            <w:gridSpan w:val="5"/>
            <w:tcBorders>
              <w:top w:val="nil"/>
              <w:left w:val="single" w:sz="4" w:space="0" w:color="auto"/>
              <w:bottom w:val="nil"/>
              <w:right w:val="single" w:sz="4" w:space="0" w:color="000000"/>
            </w:tcBorders>
            <w:shd w:val="clear" w:color="000000" w:fill="FFFFFF"/>
            <w:vAlign w:val="bottom"/>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Secretaria de Assistência Social</w:t>
            </w:r>
          </w:p>
        </w:tc>
      </w:tr>
      <w:tr w:rsidR="007A5D7F" w:rsidRPr="00944243" w:rsidTr="0072348E">
        <w:trPr>
          <w:trHeight w:val="559"/>
        </w:trPr>
        <w:tc>
          <w:tcPr>
            <w:tcW w:w="1062" w:type="pct"/>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FORNECEDOR</w:t>
            </w:r>
          </w:p>
        </w:tc>
        <w:tc>
          <w:tcPr>
            <w:tcW w:w="3938" w:type="pct"/>
            <w:gridSpan w:val="5"/>
            <w:tcBorders>
              <w:top w:val="single" w:sz="4" w:space="0" w:color="auto"/>
              <w:left w:val="nil"/>
              <w:bottom w:val="single" w:sz="4" w:space="0" w:color="auto"/>
              <w:right w:val="single" w:sz="4" w:space="0" w:color="000000"/>
            </w:tcBorders>
            <w:shd w:val="clear" w:color="000000" w:fill="FFFFFF"/>
            <w:vAlign w:val="bottom"/>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7A5D7F" w:rsidRPr="00944243" w:rsidTr="0072348E">
        <w:trPr>
          <w:trHeight w:val="102"/>
        </w:trPr>
        <w:tc>
          <w:tcPr>
            <w:tcW w:w="5000" w:type="pct"/>
            <w:gridSpan w:val="10"/>
            <w:tcBorders>
              <w:top w:val="nil"/>
              <w:left w:val="nil"/>
              <w:bottom w:val="single" w:sz="4" w:space="0" w:color="000000"/>
              <w:right w:val="nil"/>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 DADOS GERAIS</w:t>
            </w:r>
          </w:p>
        </w:tc>
      </w:tr>
      <w:tr w:rsidR="007A5D7F" w:rsidRPr="00944243" w:rsidTr="0072348E">
        <w:trPr>
          <w:trHeight w:val="102"/>
        </w:trPr>
        <w:tc>
          <w:tcPr>
            <w:tcW w:w="1062"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N° PROCESSO</w:t>
            </w:r>
          </w:p>
        </w:tc>
        <w:tc>
          <w:tcPr>
            <w:tcW w:w="3938" w:type="pct"/>
            <w:gridSpan w:val="5"/>
            <w:tcBorders>
              <w:top w:val="single" w:sz="4" w:space="0" w:color="auto"/>
              <w:left w:val="nil"/>
              <w:bottom w:val="single" w:sz="4" w:space="0" w:color="auto"/>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____/2024</w:t>
            </w:r>
          </w:p>
        </w:tc>
      </w:tr>
      <w:tr w:rsidR="007A5D7F" w:rsidRPr="00944243" w:rsidTr="0072348E">
        <w:trPr>
          <w:trHeight w:val="102"/>
        </w:trPr>
        <w:tc>
          <w:tcPr>
            <w:tcW w:w="1062"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MODALIDADE</w:t>
            </w:r>
          </w:p>
        </w:tc>
        <w:tc>
          <w:tcPr>
            <w:tcW w:w="3938" w:type="pct"/>
            <w:gridSpan w:val="5"/>
            <w:tcBorders>
              <w:top w:val="single" w:sz="4" w:space="0" w:color="auto"/>
              <w:left w:val="nil"/>
              <w:bottom w:val="single" w:sz="4" w:space="0" w:color="auto"/>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pregão</w:t>
            </w:r>
          </w:p>
        </w:tc>
      </w:tr>
      <w:tr w:rsidR="007A5D7F" w:rsidRPr="00944243" w:rsidTr="0072348E">
        <w:trPr>
          <w:trHeight w:val="102"/>
        </w:trPr>
        <w:tc>
          <w:tcPr>
            <w:tcW w:w="1062"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N° PROCEDIMENTO</w:t>
            </w:r>
          </w:p>
        </w:tc>
        <w:tc>
          <w:tcPr>
            <w:tcW w:w="3938" w:type="pct"/>
            <w:gridSpan w:val="5"/>
            <w:tcBorders>
              <w:top w:val="single" w:sz="4" w:space="0" w:color="auto"/>
              <w:left w:val="nil"/>
              <w:bottom w:val="single" w:sz="4" w:space="0" w:color="auto"/>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____/2024</w:t>
            </w:r>
          </w:p>
        </w:tc>
      </w:tr>
      <w:tr w:rsidR="007A5D7F" w:rsidRPr="00944243" w:rsidTr="0072348E">
        <w:trPr>
          <w:trHeight w:val="102"/>
        </w:trPr>
        <w:tc>
          <w:tcPr>
            <w:tcW w:w="1062"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FINALIDADE</w:t>
            </w:r>
          </w:p>
        </w:tc>
        <w:tc>
          <w:tcPr>
            <w:tcW w:w="3938" w:type="pct"/>
            <w:gridSpan w:val="5"/>
            <w:tcBorders>
              <w:top w:val="single" w:sz="4" w:space="0" w:color="auto"/>
              <w:left w:val="nil"/>
              <w:bottom w:val="single" w:sz="4" w:space="0" w:color="auto"/>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Fornecimentos</w:t>
            </w:r>
          </w:p>
        </w:tc>
      </w:tr>
      <w:tr w:rsidR="007A5D7F" w:rsidRPr="00944243" w:rsidTr="0072348E">
        <w:trPr>
          <w:trHeight w:val="199"/>
        </w:trPr>
        <w:tc>
          <w:tcPr>
            <w:tcW w:w="1062"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OBJETO</w:t>
            </w:r>
          </w:p>
        </w:tc>
        <w:tc>
          <w:tcPr>
            <w:tcW w:w="3938" w:type="pct"/>
            <w:gridSpan w:val="5"/>
            <w:tcBorders>
              <w:top w:val="single" w:sz="4" w:space="0" w:color="auto"/>
              <w:left w:val="nil"/>
              <w:bottom w:val="single" w:sz="4" w:space="0" w:color="auto"/>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Fornecimento de uniformes destinados aos alunos municipais, servidores, campanhas e eventos promovidos pelo município</w:t>
            </w:r>
          </w:p>
        </w:tc>
      </w:tr>
      <w:tr w:rsidR="007A5D7F" w:rsidRPr="00944243" w:rsidTr="0072348E">
        <w:trPr>
          <w:trHeight w:val="102"/>
        </w:trPr>
        <w:tc>
          <w:tcPr>
            <w:tcW w:w="1062"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POSSIBILIDADE DE ADESÃO</w:t>
            </w:r>
          </w:p>
        </w:tc>
        <w:tc>
          <w:tcPr>
            <w:tcW w:w="3938" w:type="pct"/>
            <w:gridSpan w:val="5"/>
            <w:tcBorders>
              <w:top w:val="single" w:sz="4" w:space="0" w:color="auto"/>
              <w:left w:val="nil"/>
              <w:bottom w:val="single" w:sz="4" w:space="0" w:color="auto"/>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Não</w:t>
            </w:r>
          </w:p>
        </w:tc>
      </w:tr>
      <w:tr w:rsidR="007A5D7F" w:rsidRPr="00944243" w:rsidTr="0072348E">
        <w:trPr>
          <w:trHeight w:val="120"/>
        </w:trPr>
        <w:tc>
          <w:tcPr>
            <w:tcW w:w="1062"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VALOR</w:t>
            </w:r>
          </w:p>
        </w:tc>
        <w:tc>
          <w:tcPr>
            <w:tcW w:w="3938" w:type="pct"/>
            <w:gridSpan w:val="5"/>
            <w:tcBorders>
              <w:top w:val="single" w:sz="4" w:space="0" w:color="auto"/>
              <w:left w:val="nil"/>
              <w:bottom w:val="single" w:sz="4" w:space="0" w:color="auto"/>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R$ ________________(_____________)</w:t>
            </w:r>
          </w:p>
        </w:tc>
      </w:tr>
      <w:tr w:rsidR="007A5D7F" w:rsidRPr="00944243" w:rsidTr="0072348E">
        <w:trPr>
          <w:trHeight w:val="102"/>
        </w:trPr>
        <w:tc>
          <w:tcPr>
            <w:tcW w:w="1062"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VIGÊNCIA</w:t>
            </w:r>
          </w:p>
        </w:tc>
        <w:tc>
          <w:tcPr>
            <w:tcW w:w="3938" w:type="pct"/>
            <w:gridSpan w:val="5"/>
            <w:tcBorders>
              <w:top w:val="single" w:sz="4" w:space="0" w:color="auto"/>
              <w:left w:val="nil"/>
              <w:bottom w:val="single" w:sz="4" w:space="0" w:color="auto"/>
              <w:right w:val="single" w:sz="4" w:space="0" w:color="000000"/>
            </w:tcBorders>
            <w:shd w:val="clear" w:color="000000" w:fill="FFFFFF"/>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1 ano sem prorrogação</w:t>
            </w:r>
          </w:p>
        </w:tc>
      </w:tr>
      <w:tr w:rsidR="007A5D7F" w:rsidRPr="00944243" w:rsidTr="0072348E">
        <w:trPr>
          <w:trHeight w:val="120"/>
        </w:trPr>
        <w:tc>
          <w:tcPr>
            <w:tcW w:w="1062" w:type="pct"/>
            <w:gridSpan w:val="5"/>
            <w:tcBorders>
              <w:top w:val="single" w:sz="4" w:space="0" w:color="000000"/>
              <w:left w:val="single" w:sz="4" w:space="0" w:color="auto"/>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EXIGÊNCIA PRÉVIA À ASSINATURA DA ARP</w:t>
            </w:r>
          </w:p>
        </w:tc>
        <w:tc>
          <w:tcPr>
            <w:tcW w:w="3938" w:type="pct"/>
            <w:gridSpan w:val="5"/>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Não há</w:t>
            </w:r>
          </w:p>
        </w:tc>
      </w:tr>
      <w:tr w:rsidR="007A5D7F" w:rsidRPr="00944243" w:rsidTr="0072348E">
        <w:trPr>
          <w:trHeight w:val="120"/>
        </w:trPr>
        <w:tc>
          <w:tcPr>
            <w:tcW w:w="5000" w:type="pct"/>
            <w:gridSpan w:val="10"/>
            <w:tcBorders>
              <w:top w:val="single" w:sz="4" w:space="0" w:color="auto"/>
              <w:left w:val="double" w:sz="6" w:space="0" w:color="2B2B2B"/>
              <w:bottom w:val="single" w:sz="4" w:space="0" w:color="auto"/>
              <w:right w:val="nil"/>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III. REGULAMENTOS MUNICIPAIS APLICÁVEIS</w:t>
            </w:r>
          </w:p>
        </w:tc>
      </w:tr>
      <w:tr w:rsidR="007A5D7F" w:rsidRPr="00944243" w:rsidTr="0072348E">
        <w:trPr>
          <w:trHeight w:val="222"/>
        </w:trPr>
        <w:tc>
          <w:tcPr>
            <w:tcW w:w="3154"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846" w:type="pct"/>
            <w:gridSpan w:val="2"/>
            <w:tcBorders>
              <w:top w:val="single" w:sz="4" w:space="0" w:color="auto"/>
              <w:left w:val="nil"/>
              <w:bottom w:val="single" w:sz="4" w:space="0" w:color="auto"/>
              <w:right w:val="single" w:sz="4" w:space="0" w:color="000000"/>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Decreto n° 1970/2023</w:t>
            </w:r>
          </w:p>
        </w:tc>
      </w:tr>
      <w:tr w:rsidR="007A5D7F" w:rsidRPr="00944243" w:rsidTr="0072348E">
        <w:trPr>
          <w:trHeight w:val="180"/>
        </w:trPr>
        <w:tc>
          <w:tcPr>
            <w:tcW w:w="3154"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846" w:type="pct"/>
            <w:gridSpan w:val="2"/>
            <w:tcBorders>
              <w:top w:val="single" w:sz="4" w:space="0" w:color="auto"/>
              <w:left w:val="nil"/>
              <w:bottom w:val="single" w:sz="4" w:space="0" w:color="auto"/>
              <w:right w:val="single" w:sz="4" w:space="0" w:color="000000"/>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Decreto n° 1976/2023</w:t>
            </w:r>
          </w:p>
        </w:tc>
      </w:tr>
      <w:tr w:rsidR="007A5D7F" w:rsidRPr="00944243" w:rsidTr="0072348E">
        <w:trPr>
          <w:trHeight w:val="222"/>
        </w:trPr>
        <w:tc>
          <w:tcPr>
            <w:tcW w:w="3154"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846" w:type="pct"/>
            <w:gridSpan w:val="2"/>
            <w:tcBorders>
              <w:top w:val="single" w:sz="4" w:space="0" w:color="auto"/>
              <w:left w:val="nil"/>
              <w:bottom w:val="single" w:sz="4" w:space="0" w:color="auto"/>
              <w:right w:val="single" w:sz="4" w:space="0" w:color="000000"/>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Decreto n° 1977/2023</w:t>
            </w:r>
          </w:p>
        </w:tc>
      </w:tr>
      <w:tr w:rsidR="007A5D7F" w:rsidRPr="00944243" w:rsidTr="0072348E">
        <w:trPr>
          <w:trHeight w:val="139"/>
        </w:trPr>
        <w:tc>
          <w:tcPr>
            <w:tcW w:w="3154"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Sobre o sistema de registro de preços</w:t>
            </w:r>
          </w:p>
        </w:tc>
        <w:tc>
          <w:tcPr>
            <w:tcW w:w="1846" w:type="pct"/>
            <w:gridSpan w:val="2"/>
            <w:tcBorders>
              <w:top w:val="single" w:sz="4" w:space="0" w:color="auto"/>
              <w:left w:val="nil"/>
              <w:bottom w:val="single" w:sz="4" w:space="0" w:color="auto"/>
              <w:right w:val="single" w:sz="4" w:space="0" w:color="000000"/>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Decreto n° 1978/2023</w:t>
            </w:r>
          </w:p>
        </w:tc>
      </w:tr>
      <w:tr w:rsidR="007A5D7F" w:rsidRPr="00944243" w:rsidTr="0072348E">
        <w:trPr>
          <w:trHeight w:val="102"/>
        </w:trPr>
        <w:tc>
          <w:tcPr>
            <w:tcW w:w="5000" w:type="pct"/>
            <w:gridSpan w:val="10"/>
            <w:tcBorders>
              <w:top w:val="single" w:sz="4" w:space="0" w:color="auto"/>
              <w:left w:val="double" w:sz="6" w:space="0" w:color="2B2B2B"/>
              <w:bottom w:val="single" w:sz="4" w:space="0" w:color="auto"/>
              <w:right w:val="nil"/>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 CLÁUSULAS DA ARP</w:t>
            </w:r>
          </w:p>
        </w:tc>
      </w:tr>
      <w:tr w:rsidR="007A5D7F" w:rsidRPr="00944243" w:rsidTr="0072348E">
        <w:trPr>
          <w:trHeight w:val="342"/>
        </w:trPr>
        <w:tc>
          <w:tcPr>
            <w:tcW w:w="5000" w:type="pct"/>
            <w:gridSpan w:val="10"/>
            <w:tcBorders>
              <w:top w:val="single" w:sz="4" w:space="0" w:color="auto"/>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Entidade e o Fornecedor anteriormente qualificadas, pactuam a presente ARP - ATA DE REGISTRO DE PREÇOS, a qual se constitui em documento vinculativo e obrigacional, nos termos do Art. 82, §6° da Lei 14.133/2021, segundo as cláusulas e condições seguintes:</w:t>
            </w:r>
          </w:p>
        </w:tc>
      </w:tr>
      <w:tr w:rsidR="007A5D7F" w:rsidRPr="00944243" w:rsidTr="0072348E">
        <w:trPr>
          <w:trHeight w:val="102"/>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lastRenderedPageBreak/>
              <w:t>1.</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Registros formalizados</w:t>
            </w:r>
          </w:p>
        </w:tc>
      </w:tr>
      <w:tr w:rsidR="007A5D7F" w:rsidRPr="00944243" w:rsidTr="0072348E">
        <w:trPr>
          <w:trHeight w:val="12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preços registrados são os seguintes:</w:t>
            </w:r>
          </w:p>
        </w:tc>
      </w:tr>
      <w:tr w:rsidR="007A5D7F" w:rsidRPr="00944243" w:rsidTr="0072348E">
        <w:trPr>
          <w:trHeight w:val="139"/>
        </w:trPr>
        <w:tc>
          <w:tcPr>
            <w:tcW w:w="166" w:type="pct"/>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 </w:t>
            </w:r>
          </w:p>
        </w:tc>
        <w:tc>
          <w:tcPr>
            <w:tcW w:w="215"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Item</w:t>
            </w:r>
          </w:p>
        </w:tc>
        <w:tc>
          <w:tcPr>
            <w:tcW w:w="245" w:type="pct"/>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Unid.</w:t>
            </w:r>
          </w:p>
        </w:tc>
        <w:tc>
          <w:tcPr>
            <w:tcW w:w="232" w:type="pct"/>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Qtde</w:t>
            </w:r>
          </w:p>
        </w:tc>
        <w:tc>
          <w:tcPr>
            <w:tcW w:w="1450" w:type="pct"/>
            <w:gridSpan w:val="3"/>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Descrição</w:t>
            </w:r>
          </w:p>
        </w:tc>
        <w:tc>
          <w:tcPr>
            <w:tcW w:w="846" w:type="pct"/>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marca</w:t>
            </w:r>
          </w:p>
        </w:tc>
        <w:tc>
          <w:tcPr>
            <w:tcW w:w="1010" w:type="pct"/>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total do item</w:t>
            </w:r>
          </w:p>
        </w:tc>
        <w:tc>
          <w:tcPr>
            <w:tcW w:w="836" w:type="pct"/>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Valor do grupo</w:t>
            </w:r>
          </w:p>
        </w:tc>
      </w:tr>
      <w:tr w:rsidR="007A5D7F" w:rsidRPr="00944243" w:rsidTr="0072348E">
        <w:trPr>
          <w:trHeight w:val="180"/>
        </w:trPr>
        <w:tc>
          <w:tcPr>
            <w:tcW w:w="166" w:type="pct"/>
            <w:tcBorders>
              <w:top w:val="single" w:sz="4" w:space="0" w:color="auto"/>
              <w:left w:val="single" w:sz="4" w:space="0" w:color="auto"/>
              <w:bottom w:val="single" w:sz="4" w:space="0" w:color="auto"/>
              <w:right w:val="single" w:sz="4" w:space="0" w:color="auto"/>
            </w:tcBorders>
            <w:shd w:val="clear" w:color="000000" w:fill="F8CBAD"/>
            <w:vAlign w:val="center"/>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1</w:t>
            </w:r>
          </w:p>
        </w:tc>
        <w:tc>
          <w:tcPr>
            <w:tcW w:w="215"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w:t>
            </w:r>
          </w:p>
        </w:tc>
        <w:tc>
          <w:tcPr>
            <w:tcW w:w="245"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w:t>
            </w:r>
          </w:p>
        </w:tc>
        <w:tc>
          <w:tcPr>
            <w:tcW w:w="232"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w:t>
            </w:r>
          </w:p>
        </w:tc>
        <w:tc>
          <w:tcPr>
            <w:tcW w:w="1450" w:type="pct"/>
            <w:gridSpan w:val="3"/>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both"/>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w:t>
            </w:r>
          </w:p>
        </w:tc>
        <w:tc>
          <w:tcPr>
            <w:tcW w:w="846"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w:t>
            </w:r>
          </w:p>
        </w:tc>
        <w:tc>
          <w:tcPr>
            <w:tcW w:w="1010"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R$______</w:t>
            </w:r>
          </w:p>
        </w:tc>
        <w:tc>
          <w:tcPr>
            <w:tcW w:w="836" w:type="pct"/>
            <w:tcBorders>
              <w:top w:val="single" w:sz="4" w:space="0" w:color="auto"/>
              <w:left w:val="nil"/>
              <w:bottom w:val="single" w:sz="4" w:space="0" w:color="auto"/>
              <w:right w:val="nil"/>
            </w:tcBorders>
            <w:shd w:val="clear" w:color="000000" w:fill="F8CBAD"/>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R$ ________</w:t>
            </w:r>
          </w:p>
        </w:tc>
      </w:tr>
      <w:tr w:rsidR="007A5D7F" w:rsidRPr="00944243" w:rsidTr="0072348E">
        <w:trPr>
          <w:trHeight w:val="13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1.1.1</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valor total da contratação é de R$ _______(_______)</w:t>
            </w:r>
          </w:p>
        </w:tc>
      </w:tr>
      <w:tr w:rsidR="007A5D7F" w:rsidRPr="00944243" w:rsidTr="0072348E">
        <w:trPr>
          <w:trHeight w:val="222"/>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1.1.2</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condições de pagamento e o detalhamento do objeto constam do termo de referência, que integra este contrato para todos os efeitos.</w:t>
            </w:r>
          </w:p>
        </w:tc>
      </w:tr>
      <w:tr w:rsidR="007A5D7F" w:rsidRPr="00944243" w:rsidTr="0072348E">
        <w:trPr>
          <w:trHeight w:val="222"/>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1.1.3</w:t>
            </w: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valor total registrado é meramente estimativo, de forma que os pagamentos devidos dependerão dos quantitativos efetivamente fornecidos.</w:t>
            </w:r>
          </w:p>
        </w:tc>
      </w:tr>
      <w:tr w:rsidR="007A5D7F" w:rsidRPr="00944243" w:rsidTr="0072348E">
        <w:trPr>
          <w:trHeight w:val="42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1.1.4</w:t>
            </w: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7A5D7F" w:rsidRPr="00944243" w:rsidTr="0072348E">
        <w:trPr>
          <w:trHeight w:val="36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7A5D7F" w:rsidRPr="00944243" w:rsidTr="0072348E">
        <w:trPr>
          <w:trHeight w:val="60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1.3</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sidRPr="00944243">
              <w:rPr>
                <w:rFonts w:ascii="Arial" w:eastAsia="Times New Roman" w:hAnsi="Arial" w:cs="Arial"/>
                <w:color w:val="000000"/>
                <w:kern w:val="0"/>
                <w:sz w:val="24"/>
                <w:szCs w:val="24"/>
                <w:lang w:eastAsia="pt-BR"/>
                <w14:ligatures w14:val="none"/>
              </w:rPr>
              <w:br/>
              <w:t>a)Termo de referência ou documento que o substitui, quando for o caso;</w:t>
            </w:r>
            <w:r w:rsidRPr="00944243">
              <w:rPr>
                <w:rFonts w:ascii="Arial" w:eastAsia="Times New Roman" w:hAnsi="Arial" w:cs="Arial"/>
                <w:color w:val="000000"/>
                <w:kern w:val="0"/>
                <w:sz w:val="24"/>
                <w:szCs w:val="24"/>
                <w:lang w:eastAsia="pt-BR"/>
                <w14:ligatures w14:val="none"/>
              </w:rPr>
              <w:br/>
              <w:t>b) Proposta da licitante;</w:t>
            </w:r>
            <w:r w:rsidRPr="00944243">
              <w:rPr>
                <w:rFonts w:ascii="Arial" w:eastAsia="Times New Roman" w:hAnsi="Arial" w:cs="Arial"/>
                <w:color w:val="000000"/>
                <w:kern w:val="0"/>
                <w:sz w:val="24"/>
                <w:szCs w:val="24"/>
                <w:lang w:eastAsia="pt-BR"/>
                <w14:ligatures w14:val="none"/>
              </w:rPr>
              <w:br/>
              <w:t>c) Documentos de Habilitação;</w:t>
            </w:r>
            <w:r w:rsidRPr="00944243">
              <w:rPr>
                <w:rFonts w:ascii="Arial" w:eastAsia="Times New Roman" w:hAnsi="Arial" w:cs="Arial"/>
                <w:color w:val="000000"/>
                <w:kern w:val="0"/>
                <w:sz w:val="24"/>
                <w:szCs w:val="24"/>
                <w:lang w:eastAsia="pt-BR"/>
                <w14:ligatures w14:val="none"/>
              </w:rPr>
              <w:br/>
              <w:t>d) O edital do certame;</w:t>
            </w:r>
            <w:r w:rsidRPr="00944243">
              <w:rPr>
                <w:rFonts w:ascii="Arial" w:eastAsia="Times New Roman" w:hAnsi="Arial" w:cs="Arial"/>
                <w:color w:val="000000"/>
                <w:kern w:val="0"/>
                <w:sz w:val="24"/>
                <w:szCs w:val="24"/>
                <w:lang w:eastAsia="pt-BR"/>
                <w14:ligatures w14:val="none"/>
              </w:rPr>
              <w:br/>
              <w:t>e) Estudo Técnico preliminar.</w:t>
            </w:r>
          </w:p>
        </w:tc>
      </w:tr>
      <w:tr w:rsidR="007A5D7F" w:rsidRPr="00944243" w:rsidTr="0072348E">
        <w:trPr>
          <w:trHeight w:val="120"/>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2.</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Modelo de gestão e fiscalização</w:t>
            </w:r>
          </w:p>
        </w:tc>
      </w:tr>
      <w:tr w:rsidR="007A5D7F" w:rsidRPr="00944243" w:rsidTr="0072348E">
        <w:trPr>
          <w:trHeight w:val="25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3.1</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prazo de entrega, local de entrega, fiscalização e gestão, garantia dos produtos/serviços e demais condições relacionadas ao objeto desta ARP estão previstos no Termo de Referência.</w:t>
            </w:r>
          </w:p>
        </w:tc>
      </w:tr>
      <w:tr w:rsidR="007A5D7F" w:rsidRPr="00944243" w:rsidTr="0072348E">
        <w:trPr>
          <w:trHeight w:val="102"/>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3.</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Vigência da ARP</w:t>
            </w:r>
          </w:p>
        </w:tc>
      </w:tr>
      <w:tr w:rsidR="007A5D7F" w:rsidRPr="00944243" w:rsidTr="0072348E">
        <w:trPr>
          <w:trHeight w:val="13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3.1</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presente ARP tem vigência de 1 ano sem prorrogação.</w:t>
            </w:r>
          </w:p>
        </w:tc>
      </w:tr>
      <w:tr w:rsidR="007A5D7F" w:rsidRPr="00944243" w:rsidTr="0072348E">
        <w:trPr>
          <w:trHeight w:val="102"/>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4.</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Contratações futuras</w:t>
            </w:r>
          </w:p>
        </w:tc>
      </w:tr>
      <w:tr w:rsidR="007A5D7F" w:rsidRPr="00944243" w:rsidTr="0072348E">
        <w:trPr>
          <w:trHeight w:val="222"/>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4.1.</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contratações decorrentes da presente ARP poderão ser realizadas diretamente pelo órgão gerenciador ou por cada um dos participantes.</w:t>
            </w:r>
          </w:p>
        </w:tc>
      </w:tr>
      <w:tr w:rsidR="007A5D7F" w:rsidRPr="00944243" w:rsidTr="0072348E">
        <w:trPr>
          <w:trHeight w:val="102"/>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5.</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Vínculos da ARP</w:t>
            </w:r>
          </w:p>
        </w:tc>
      </w:tr>
      <w:tr w:rsidR="007A5D7F" w:rsidRPr="00944243" w:rsidTr="0072348E">
        <w:trPr>
          <w:trHeight w:val="30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5.1.</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existência desta ARP não obriga a Administração a contratar, facultando-se a realização de licitação específica para a aquisição pretendida, assegurada preferência ao fornecedor registrado em igualdade de condições.</w:t>
            </w:r>
          </w:p>
        </w:tc>
      </w:tr>
      <w:tr w:rsidR="007A5D7F" w:rsidRPr="00944243" w:rsidTr="0072348E">
        <w:trPr>
          <w:trHeight w:val="37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5.2.</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7A5D7F" w:rsidRPr="00944243" w:rsidTr="0072348E">
        <w:trPr>
          <w:trHeight w:val="139"/>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6.</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Adesão de órgão ou entidade pública não participante</w:t>
            </w:r>
          </w:p>
        </w:tc>
      </w:tr>
      <w:tr w:rsidR="007A5D7F" w:rsidRPr="00944243" w:rsidTr="0072348E">
        <w:trPr>
          <w:trHeight w:val="13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6.1.</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será pertimida adesão a presente ARP</w:t>
            </w:r>
          </w:p>
        </w:tc>
      </w:tr>
      <w:tr w:rsidR="007A5D7F" w:rsidRPr="00944243" w:rsidTr="0072348E">
        <w:trPr>
          <w:trHeight w:val="120"/>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7.</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Atribuições do gerenciador da ARP</w:t>
            </w:r>
          </w:p>
        </w:tc>
      </w:tr>
      <w:tr w:rsidR="007A5D7F" w:rsidRPr="00944243" w:rsidTr="0072348E">
        <w:trPr>
          <w:trHeight w:val="19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7.2.</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atribuições e Gerenciador são as previstas no Decreto n° 1978/2023, que dispõe sobre o sistema de registro de preços.</w:t>
            </w:r>
          </w:p>
        </w:tc>
      </w:tr>
      <w:tr w:rsidR="007A5D7F" w:rsidRPr="00944243" w:rsidTr="0072348E">
        <w:trPr>
          <w:trHeight w:val="102"/>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8.</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Atribuições do participante</w:t>
            </w:r>
          </w:p>
        </w:tc>
      </w:tr>
      <w:tr w:rsidR="007A5D7F" w:rsidRPr="00944243" w:rsidTr="0072348E">
        <w:trPr>
          <w:trHeight w:val="19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8.1.</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atribuições do participante são as previstas no Decreto n° 1978/2023, que dispõe sobre o sistema de registro de preços.</w:t>
            </w:r>
          </w:p>
        </w:tc>
      </w:tr>
      <w:tr w:rsidR="007A5D7F" w:rsidRPr="00944243" w:rsidTr="0072348E">
        <w:trPr>
          <w:trHeight w:val="102"/>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9.</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Obrigações do fornecedor</w:t>
            </w:r>
          </w:p>
        </w:tc>
      </w:tr>
      <w:tr w:rsidR="007A5D7F" w:rsidRPr="00944243" w:rsidTr="0072348E">
        <w:trPr>
          <w:trHeight w:val="162"/>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9.1.</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FORNECEDOR cujo preço conste registrado na presente ARP obriga-se a:</w:t>
            </w:r>
          </w:p>
        </w:tc>
      </w:tr>
      <w:tr w:rsidR="007A5D7F" w:rsidRPr="00944243" w:rsidTr="0072348E">
        <w:trPr>
          <w:trHeight w:val="25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Retirar a respectiva nota de empenho ou autorização de compra, bem como assinar o termo de contrato (se for o caso), no prazo máximo de 05 dias corridos, contados da convocação;</w:t>
            </w:r>
          </w:p>
        </w:tc>
      </w:tr>
      <w:tr w:rsidR="007A5D7F" w:rsidRPr="00944243" w:rsidTr="0072348E">
        <w:trPr>
          <w:trHeight w:val="42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7A5D7F" w:rsidRPr="00944243" w:rsidTr="0072348E">
        <w:trPr>
          <w:trHeight w:val="60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7A5D7F" w:rsidRPr="00944243" w:rsidTr="0072348E">
        <w:trPr>
          <w:trHeight w:val="25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 Respeitar as demais condições e obrigações contidas nesta ARP, ressalvada a ocorrência de fato(s) superveniente(s), comprovados(s) e aceito(s) pelo ÓRGÃO GERENCIADOR;</w:t>
            </w:r>
          </w:p>
        </w:tc>
      </w:tr>
      <w:tr w:rsidR="007A5D7F" w:rsidRPr="00944243" w:rsidTr="0072348E">
        <w:trPr>
          <w:trHeight w:val="24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 Providenciar a imediata correção de deficiências, falhas ou irregularidades constatadas pela(s) CONTRATANTE(S) referentes às condições firmadas na presente ARP;</w:t>
            </w:r>
          </w:p>
        </w:tc>
      </w:tr>
      <w:tr w:rsidR="007A5D7F" w:rsidRPr="00944243" w:rsidTr="0072348E">
        <w:trPr>
          <w:trHeight w:val="24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f) Fornecer, sempre que   solicitado, no   prazo   máximo   de 05 dias  corridos,   documentação de habilitação e qualificação cujas validades encontrem-se vencidas;</w:t>
            </w:r>
          </w:p>
        </w:tc>
      </w:tr>
      <w:tr w:rsidR="007A5D7F" w:rsidRPr="00944243" w:rsidTr="0072348E">
        <w:trPr>
          <w:trHeight w:val="222"/>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g) Prover condições que possibilitem o atendimento das obrigações firmadas a partir da data de homologação do procedimento licitatório;</w:t>
            </w:r>
          </w:p>
        </w:tc>
      </w:tr>
      <w:tr w:rsidR="007A5D7F" w:rsidRPr="00944243" w:rsidTr="0072348E">
        <w:trPr>
          <w:trHeight w:val="25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h) Ressarcir os eventuais prejuízos causados aos órgãos contratantes e/ou a terceiros, provocados por ineficiência ou irregularidades cometidas na execução das obrigações assumidas na ARP;</w:t>
            </w:r>
          </w:p>
        </w:tc>
      </w:tr>
      <w:tr w:rsidR="007A5D7F" w:rsidRPr="00944243" w:rsidTr="0072348E">
        <w:trPr>
          <w:trHeight w:val="19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 Responsabilizar-se pelos encargos trabalhistas, previdenciários, fiscais e comerciais resultantes da execução do contrato;</w:t>
            </w:r>
          </w:p>
        </w:tc>
      </w:tr>
      <w:tr w:rsidR="007A5D7F" w:rsidRPr="00944243" w:rsidTr="0072348E">
        <w:trPr>
          <w:trHeight w:val="25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j) Manter, durante a vigência da presente ata, em compatibilidade com as obrigações assumidas na proposta, todas as condições de participação e de habilitação exigidas na licitação.</w:t>
            </w:r>
          </w:p>
        </w:tc>
      </w:tr>
      <w:tr w:rsidR="007A5D7F" w:rsidRPr="00944243" w:rsidTr="0072348E">
        <w:trPr>
          <w:trHeight w:val="13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k) Demais condições constantes no termo de Referência.</w:t>
            </w:r>
          </w:p>
        </w:tc>
      </w:tr>
      <w:tr w:rsidR="007A5D7F" w:rsidRPr="00944243" w:rsidTr="0072348E">
        <w:trPr>
          <w:trHeight w:val="102"/>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10.</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Publicidade e divulgação</w:t>
            </w:r>
          </w:p>
        </w:tc>
      </w:tr>
      <w:tr w:rsidR="007A5D7F" w:rsidRPr="00944243" w:rsidTr="0072348E">
        <w:trPr>
          <w:trHeight w:val="31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10.1.</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7A5D7F" w:rsidRPr="00944243" w:rsidTr="0072348E">
        <w:trPr>
          <w:trHeight w:val="282"/>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10.2.</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Todas as informações do presente registro de preço serão também disponibilizadas, durante sua vigência, no Portal Transparência, inclusive com a íntegra da ARP e alterações posteriores.</w:t>
            </w:r>
          </w:p>
        </w:tc>
      </w:tr>
      <w:tr w:rsidR="007A5D7F" w:rsidRPr="00944243" w:rsidTr="0072348E">
        <w:trPr>
          <w:trHeight w:val="120"/>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11.</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Alterações dos preços registrados</w:t>
            </w:r>
          </w:p>
        </w:tc>
      </w:tr>
      <w:tr w:rsidR="007A5D7F" w:rsidRPr="00944243" w:rsidTr="0072348E">
        <w:trPr>
          <w:trHeight w:val="222"/>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11.1.</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preços registrados poderão ser alterados nos termos permitidos no decreto n° 1978/2023, que regulamenta o sistema de registro de preços.</w:t>
            </w:r>
          </w:p>
        </w:tc>
      </w:tr>
      <w:tr w:rsidR="007A5D7F" w:rsidRPr="00944243" w:rsidTr="0072348E">
        <w:trPr>
          <w:trHeight w:val="13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11.2.</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Toda alteração da presente ARP será publicada e divulgada.</w:t>
            </w:r>
          </w:p>
        </w:tc>
      </w:tr>
      <w:tr w:rsidR="007A5D7F" w:rsidRPr="00944243" w:rsidTr="0072348E">
        <w:trPr>
          <w:trHeight w:val="102"/>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12.</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 xml:space="preserve">Sanções administrativas </w:t>
            </w:r>
          </w:p>
        </w:tc>
      </w:tr>
      <w:tr w:rsidR="007A5D7F" w:rsidRPr="00944243" w:rsidTr="0072348E">
        <w:trPr>
          <w:trHeight w:val="222"/>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12.1</w:t>
            </w: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Sem prejuízo do disposto no Decreto n°1977/2023 as infrações administrativas e as respectivas penalidades a ser aplicadas são as seguintes:</w:t>
            </w:r>
          </w:p>
        </w:tc>
      </w:tr>
      <w:tr w:rsidR="007A5D7F" w:rsidRPr="00944243" w:rsidTr="0072348E">
        <w:trPr>
          <w:trHeight w:val="102"/>
        </w:trPr>
        <w:tc>
          <w:tcPr>
            <w:tcW w:w="166"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1553"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CONDUTA</w:t>
            </w:r>
          </w:p>
        </w:tc>
        <w:tc>
          <w:tcPr>
            <w:tcW w:w="3065"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PENALIDADE</w:t>
            </w:r>
          </w:p>
        </w:tc>
      </w:tr>
      <w:tr w:rsidR="007A5D7F" w:rsidRPr="00944243" w:rsidTr="0072348E">
        <w:trPr>
          <w:trHeight w:val="180"/>
        </w:trPr>
        <w:tc>
          <w:tcPr>
            <w:tcW w:w="166" w:type="pct"/>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w:t>
            </w:r>
          </w:p>
        </w:tc>
        <w:tc>
          <w:tcPr>
            <w:tcW w:w="1553"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dar causa à inexecução parcial do contrato;</w:t>
            </w:r>
          </w:p>
        </w:tc>
        <w:tc>
          <w:tcPr>
            <w:tcW w:w="3065"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Advertência</w:t>
            </w:r>
            <w:r w:rsidRPr="00944243">
              <w:rPr>
                <w:rFonts w:ascii="Arial" w:eastAsia="Times New Roman" w:hAnsi="Arial" w:cs="Arial"/>
                <w:color w:val="000000"/>
                <w:kern w:val="0"/>
                <w:sz w:val="24"/>
                <w:szCs w:val="24"/>
                <w:lang w:eastAsia="pt-BR"/>
                <w14:ligatures w14:val="none"/>
              </w:rPr>
              <w:br/>
              <w:t>2. Multa de 15% valor do contrato ou ARP.</w:t>
            </w:r>
          </w:p>
        </w:tc>
      </w:tr>
      <w:tr w:rsidR="007A5D7F" w:rsidRPr="00944243" w:rsidTr="0072348E">
        <w:trPr>
          <w:trHeight w:val="342"/>
        </w:trPr>
        <w:tc>
          <w:tcPr>
            <w:tcW w:w="166"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II</w:t>
            </w:r>
          </w:p>
        </w:tc>
        <w:tc>
          <w:tcPr>
            <w:tcW w:w="1553"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3065"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25%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7A5D7F" w:rsidRPr="00944243" w:rsidTr="0072348E">
        <w:trPr>
          <w:trHeight w:val="240"/>
        </w:trPr>
        <w:tc>
          <w:tcPr>
            <w:tcW w:w="166"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III</w:t>
            </w:r>
          </w:p>
        </w:tc>
        <w:tc>
          <w:tcPr>
            <w:tcW w:w="1553"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III - dar causa à inexecução total do contrato;</w:t>
            </w:r>
          </w:p>
        </w:tc>
        <w:tc>
          <w:tcPr>
            <w:tcW w:w="3065"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30%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7A5D7F" w:rsidRPr="00944243" w:rsidTr="0072348E">
        <w:trPr>
          <w:trHeight w:val="259"/>
        </w:trPr>
        <w:tc>
          <w:tcPr>
            <w:tcW w:w="166"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IV</w:t>
            </w:r>
          </w:p>
        </w:tc>
        <w:tc>
          <w:tcPr>
            <w:tcW w:w="1553"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deixar de entregar a documentação exigida para o certame;</w:t>
            </w:r>
          </w:p>
        </w:tc>
        <w:tc>
          <w:tcPr>
            <w:tcW w:w="3065"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15%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A5D7F" w:rsidRPr="00944243" w:rsidTr="0072348E">
        <w:trPr>
          <w:trHeight w:val="282"/>
        </w:trPr>
        <w:tc>
          <w:tcPr>
            <w:tcW w:w="166"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w:t>
            </w:r>
          </w:p>
        </w:tc>
        <w:tc>
          <w:tcPr>
            <w:tcW w:w="1553"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3065"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15%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A5D7F" w:rsidRPr="00944243" w:rsidTr="0072348E">
        <w:trPr>
          <w:trHeight w:val="342"/>
        </w:trPr>
        <w:tc>
          <w:tcPr>
            <w:tcW w:w="166"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VI</w:t>
            </w:r>
          </w:p>
        </w:tc>
        <w:tc>
          <w:tcPr>
            <w:tcW w:w="1553"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VI - não celebrar o contrato ou não entregar a documentação exigida para a contratação, quando convocado dentro do prazo de validade de sua proposta;</w:t>
            </w:r>
          </w:p>
        </w:tc>
        <w:tc>
          <w:tcPr>
            <w:tcW w:w="3065"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15%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A5D7F" w:rsidRPr="00944243" w:rsidTr="0072348E">
        <w:trPr>
          <w:trHeight w:val="360"/>
        </w:trPr>
        <w:tc>
          <w:tcPr>
            <w:tcW w:w="166"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VII</w:t>
            </w:r>
          </w:p>
        </w:tc>
        <w:tc>
          <w:tcPr>
            <w:tcW w:w="1553"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3065"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94424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A5D7F" w:rsidRPr="00944243" w:rsidTr="0072348E">
        <w:trPr>
          <w:trHeight w:val="379"/>
        </w:trPr>
        <w:tc>
          <w:tcPr>
            <w:tcW w:w="166"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VIII</w:t>
            </w:r>
          </w:p>
        </w:tc>
        <w:tc>
          <w:tcPr>
            <w:tcW w:w="1553"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VIII - apresentar declaração ou documentação falsa exigida para o certame ou prestar declaração falsa </w:t>
            </w:r>
            <w:r w:rsidRPr="00944243">
              <w:rPr>
                <w:rFonts w:ascii="Arial" w:eastAsia="Times New Roman" w:hAnsi="Arial" w:cs="Arial"/>
                <w:color w:val="000000"/>
                <w:kern w:val="0"/>
                <w:sz w:val="24"/>
                <w:szCs w:val="24"/>
                <w:lang w:eastAsia="pt-BR"/>
                <w14:ligatures w14:val="none"/>
              </w:rPr>
              <w:lastRenderedPageBreak/>
              <w:t>durante a licitação ou a execução do contrato;</w:t>
            </w:r>
          </w:p>
        </w:tc>
        <w:tc>
          <w:tcPr>
            <w:tcW w:w="3065"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lastRenderedPageBreak/>
              <w:t>1. declaração de inidoneidade para licitar ou contratar pelo prazo mínimo de 3 (três) anos e máximo de 6 (seis) anos.</w:t>
            </w:r>
            <w:r w:rsidRPr="00944243">
              <w:rPr>
                <w:rFonts w:ascii="Arial" w:eastAsia="Times New Roman" w:hAnsi="Arial" w:cs="Arial"/>
                <w:color w:val="000000"/>
                <w:kern w:val="0"/>
                <w:sz w:val="24"/>
                <w:szCs w:val="24"/>
                <w:lang w:eastAsia="pt-BR"/>
                <w14:ligatures w14:val="none"/>
              </w:rPr>
              <w:br/>
              <w:t>2. Multa de 30% valor do contrato ou ARP.</w:t>
            </w:r>
          </w:p>
        </w:tc>
      </w:tr>
      <w:tr w:rsidR="007A5D7F" w:rsidRPr="00944243" w:rsidTr="0072348E">
        <w:trPr>
          <w:trHeight w:val="319"/>
        </w:trPr>
        <w:tc>
          <w:tcPr>
            <w:tcW w:w="166"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IX</w:t>
            </w:r>
          </w:p>
        </w:tc>
        <w:tc>
          <w:tcPr>
            <w:tcW w:w="1553"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3065"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44243">
              <w:rPr>
                <w:rFonts w:ascii="Arial" w:eastAsia="Times New Roman" w:hAnsi="Arial" w:cs="Arial"/>
                <w:color w:val="000000"/>
                <w:kern w:val="0"/>
                <w:sz w:val="24"/>
                <w:szCs w:val="24"/>
                <w:lang w:eastAsia="pt-BR"/>
                <w14:ligatures w14:val="none"/>
              </w:rPr>
              <w:br/>
              <w:t>2. Multa de 30% valor do contrato ou ARP.</w:t>
            </w:r>
          </w:p>
        </w:tc>
      </w:tr>
      <w:tr w:rsidR="007A5D7F" w:rsidRPr="00944243" w:rsidTr="0072348E">
        <w:trPr>
          <w:trHeight w:val="300"/>
        </w:trPr>
        <w:tc>
          <w:tcPr>
            <w:tcW w:w="166"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X</w:t>
            </w:r>
          </w:p>
        </w:tc>
        <w:tc>
          <w:tcPr>
            <w:tcW w:w="1553"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comportar-se de modo inidôneo ou cometer fraude de qualquer natureza;</w:t>
            </w:r>
          </w:p>
        </w:tc>
        <w:tc>
          <w:tcPr>
            <w:tcW w:w="3065"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44243">
              <w:rPr>
                <w:rFonts w:ascii="Arial" w:eastAsia="Times New Roman" w:hAnsi="Arial" w:cs="Arial"/>
                <w:color w:val="000000"/>
                <w:kern w:val="0"/>
                <w:sz w:val="24"/>
                <w:szCs w:val="24"/>
                <w:lang w:eastAsia="pt-BR"/>
                <w14:ligatures w14:val="none"/>
              </w:rPr>
              <w:br/>
              <w:t>2. Multa de 30% valor do contrato ou ARP.</w:t>
            </w:r>
          </w:p>
        </w:tc>
      </w:tr>
      <w:tr w:rsidR="007A5D7F" w:rsidRPr="00944243" w:rsidTr="0072348E">
        <w:trPr>
          <w:trHeight w:val="319"/>
        </w:trPr>
        <w:tc>
          <w:tcPr>
            <w:tcW w:w="166"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XI</w:t>
            </w:r>
          </w:p>
        </w:tc>
        <w:tc>
          <w:tcPr>
            <w:tcW w:w="1553"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3065"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44243">
              <w:rPr>
                <w:rFonts w:ascii="Arial" w:eastAsia="Times New Roman" w:hAnsi="Arial" w:cs="Arial"/>
                <w:color w:val="000000"/>
                <w:kern w:val="0"/>
                <w:sz w:val="24"/>
                <w:szCs w:val="24"/>
                <w:lang w:eastAsia="pt-BR"/>
                <w14:ligatures w14:val="none"/>
              </w:rPr>
              <w:br/>
              <w:t>2. Multa de 30% valor do contrato ou ARP.</w:t>
            </w:r>
          </w:p>
        </w:tc>
      </w:tr>
      <w:tr w:rsidR="007A5D7F" w:rsidRPr="00944243" w:rsidTr="0072348E">
        <w:trPr>
          <w:trHeight w:val="319"/>
        </w:trPr>
        <w:tc>
          <w:tcPr>
            <w:tcW w:w="166" w:type="pct"/>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XII</w:t>
            </w:r>
          </w:p>
        </w:tc>
        <w:tc>
          <w:tcPr>
            <w:tcW w:w="1553"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3065" w:type="pct"/>
            <w:gridSpan w:val="4"/>
            <w:tcBorders>
              <w:top w:val="single" w:sz="4" w:space="0" w:color="auto"/>
              <w:left w:val="nil"/>
              <w:bottom w:val="single" w:sz="4" w:space="0" w:color="auto"/>
              <w:right w:val="single" w:sz="4" w:space="0" w:color="000000"/>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44243">
              <w:rPr>
                <w:rFonts w:ascii="Arial" w:eastAsia="Times New Roman" w:hAnsi="Arial" w:cs="Arial"/>
                <w:color w:val="000000"/>
                <w:kern w:val="0"/>
                <w:sz w:val="24"/>
                <w:szCs w:val="24"/>
                <w:lang w:eastAsia="pt-BR"/>
                <w14:ligatures w14:val="none"/>
              </w:rPr>
              <w:br/>
              <w:t>2. Multa de 30% valor do contrato ou ARP.</w:t>
            </w:r>
          </w:p>
        </w:tc>
      </w:tr>
      <w:tr w:rsidR="007A5D7F" w:rsidRPr="00944243" w:rsidTr="0072348E">
        <w:trPr>
          <w:trHeight w:val="439"/>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12.2</w:t>
            </w: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Na aplicação das sanções serão considerados:</w:t>
            </w:r>
            <w:r w:rsidRPr="00944243">
              <w:rPr>
                <w:rFonts w:ascii="Arial" w:eastAsia="Times New Roman" w:hAnsi="Arial" w:cs="Arial"/>
                <w:color w:val="000000"/>
                <w:kern w:val="0"/>
                <w:sz w:val="24"/>
                <w:szCs w:val="24"/>
                <w:lang w:eastAsia="pt-BR"/>
                <w14:ligatures w14:val="none"/>
              </w:rPr>
              <w:br/>
              <w:t>I - a natureza e a gravidade da infração cometida;</w:t>
            </w:r>
            <w:r w:rsidRPr="00944243">
              <w:rPr>
                <w:rFonts w:ascii="Arial" w:eastAsia="Times New Roman" w:hAnsi="Arial" w:cs="Arial"/>
                <w:color w:val="000000"/>
                <w:kern w:val="0"/>
                <w:sz w:val="24"/>
                <w:szCs w:val="24"/>
                <w:lang w:eastAsia="pt-BR"/>
                <w14:ligatures w14:val="none"/>
              </w:rPr>
              <w:br/>
              <w:t>II - as peculiaridades do caso concreto;</w:t>
            </w:r>
            <w:r w:rsidRPr="00944243">
              <w:rPr>
                <w:rFonts w:ascii="Arial" w:eastAsia="Times New Roman" w:hAnsi="Arial" w:cs="Arial"/>
                <w:color w:val="000000"/>
                <w:kern w:val="0"/>
                <w:sz w:val="24"/>
                <w:szCs w:val="24"/>
                <w:lang w:eastAsia="pt-BR"/>
                <w14:ligatures w14:val="none"/>
              </w:rPr>
              <w:br/>
              <w:t>III - as circunstâncias agravantes ou atenuantes;</w:t>
            </w:r>
            <w:r w:rsidRPr="00944243">
              <w:rPr>
                <w:rFonts w:ascii="Arial" w:eastAsia="Times New Roman" w:hAnsi="Arial" w:cs="Arial"/>
                <w:color w:val="000000"/>
                <w:kern w:val="0"/>
                <w:sz w:val="24"/>
                <w:szCs w:val="24"/>
                <w:lang w:eastAsia="pt-BR"/>
                <w14:ligatures w14:val="none"/>
              </w:rPr>
              <w:br/>
              <w:t>IV - os danos que dela provierem para a Administração Pública;</w:t>
            </w:r>
            <w:r w:rsidRPr="00944243">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7A5D7F" w:rsidRPr="00944243" w:rsidTr="0072348E">
        <w:trPr>
          <w:trHeight w:val="300"/>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12.3</w:t>
            </w: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7A5D7F" w:rsidRPr="00944243" w:rsidTr="0072348E">
        <w:trPr>
          <w:trHeight w:val="240"/>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12.4</w:t>
            </w: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7A5D7F" w:rsidRPr="00944243" w:rsidTr="0072348E">
        <w:trPr>
          <w:trHeight w:val="342"/>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12.5</w:t>
            </w: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7A5D7F" w:rsidRPr="00944243" w:rsidTr="0072348E">
        <w:trPr>
          <w:trHeight w:val="282"/>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12.6</w:t>
            </w: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7A5D7F" w:rsidRPr="00944243" w:rsidTr="0072348E">
        <w:trPr>
          <w:trHeight w:val="439"/>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12.7</w:t>
            </w: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7A5D7F" w:rsidRPr="00944243" w:rsidTr="0072348E">
        <w:trPr>
          <w:trHeight w:val="259"/>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12.8</w:t>
            </w: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7A5D7F" w:rsidRPr="00944243" w:rsidTr="0072348E">
        <w:trPr>
          <w:trHeight w:val="522"/>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12.9</w:t>
            </w: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O Licitante  envolvido ou que se envolver em práticas de corrupção em processos licitatórios ou durante a execução de contratos públicos estará sujeita às sanções </w:t>
            </w:r>
            <w:r w:rsidRPr="00944243">
              <w:rPr>
                <w:rFonts w:ascii="Arial" w:eastAsia="Times New Roman" w:hAnsi="Arial" w:cs="Arial"/>
                <w:color w:val="000000"/>
                <w:kern w:val="0"/>
                <w:sz w:val="24"/>
                <w:szCs w:val="24"/>
                <w:lang w:eastAsia="pt-BR"/>
                <w14:ligatures w14:val="none"/>
              </w:rPr>
              <w:lastRenderedPageBreak/>
              <w:t>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7A5D7F" w:rsidRPr="00944243" w:rsidTr="0072348E">
        <w:trPr>
          <w:trHeight w:val="379"/>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12.10</w:t>
            </w: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7A5D7F" w:rsidRPr="00944243" w:rsidTr="0072348E">
        <w:trPr>
          <w:trHeight w:val="102"/>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12.11</w:t>
            </w: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Considera-se:</w:t>
            </w:r>
          </w:p>
        </w:tc>
      </w:tr>
      <w:tr w:rsidR="007A5D7F" w:rsidRPr="00944243" w:rsidTr="0072348E">
        <w:trPr>
          <w:trHeight w:val="300"/>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7A5D7F" w:rsidRPr="00944243" w:rsidTr="0072348E">
        <w:trPr>
          <w:trHeight w:val="222"/>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7A5D7F" w:rsidRPr="00944243" w:rsidTr="0072348E">
        <w:trPr>
          <w:trHeight w:val="319"/>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7A5D7F" w:rsidRPr="00944243" w:rsidTr="0072348E">
        <w:trPr>
          <w:trHeight w:val="300"/>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7A5D7F" w:rsidRPr="00944243" w:rsidTr="0072348E">
        <w:trPr>
          <w:trHeight w:val="462"/>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7A5D7F" w:rsidRPr="00944243" w:rsidTr="0072348E">
        <w:trPr>
          <w:trHeight w:val="259"/>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12.12</w:t>
            </w:r>
          </w:p>
        </w:tc>
        <w:tc>
          <w:tcPr>
            <w:tcW w:w="4618" w:type="pct"/>
            <w:gridSpan w:val="8"/>
            <w:tcBorders>
              <w:top w:val="nil"/>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7A5D7F" w:rsidRPr="00944243" w:rsidTr="0072348E">
        <w:trPr>
          <w:trHeight w:val="342"/>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12.13</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7A5D7F" w:rsidRPr="00944243" w:rsidTr="0072348E">
        <w:trPr>
          <w:trHeight w:val="360"/>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12.14</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7A5D7F" w:rsidRPr="00944243" w:rsidTr="0072348E">
        <w:trPr>
          <w:trHeight w:val="102"/>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13.</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Cancelamento da ARP</w:t>
            </w:r>
          </w:p>
        </w:tc>
      </w:tr>
      <w:tr w:rsidR="007A5D7F" w:rsidRPr="00944243" w:rsidTr="0072348E">
        <w:trPr>
          <w:trHeight w:val="18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13.1.</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registro do preço do fornecedor será cancelado pelo órgão gerenciador quando o fornecedor:</w:t>
            </w:r>
          </w:p>
        </w:tc>
      </w:tr>
      <w:tr w:rsidR="007A5D7F" w:rsidRPr="00944243" w:rsidTr="0072348E">
        <w:trPr>
          <w:trHeight w:val="102"/>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 - For liberado;</w:t>
            </w:r>
          </w:p>
        </w:tc>
      </w:tr>
      <w:tr w:rsidR="007A5D7F" w:rsidRPr="00944243" w:rsidTr="0072348E">
        <w:trPr>
          <w:trHeight w:val="18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 - Descumprir as condições da ata de registro de preços, sem justificativa aceitável;</w:t>
            </w:r>
          </w:p>
        </w:tc>
      </w:tr>
      <w:tr w:rsidR="007A5D7F" w:rsidRPr="00944243" w:rsidTr="0072348E">
        <w:trPr>
          <w:trHeight w:val="19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III - não aceitar reduzir o seu preço registrado, na hipótese deste se tornar superior àqueles praticados no mercado;</w:t>
            </w:r>
          </w:p>
        </w:tc>
      </w:tr>
      <w:tr w:rsidR="007A5D7F" w:rsidRPr="00944243" w:rsidTr="0072348E">
        <w:trPr>
          <w:trHeight w:val="18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IV - Sofrer sanção prevista no inciso IV do art. 156 da Lei Federal nº 14.133, de 2021;</w:t>
            </w:r>
          </w:p>
        </w:tc>
      </w:tr>
      <w:tr w:rsidR="007A5D7F" w:rsidRPr="00944243" w:rsidTr="0072348E">
        <w:trPr>
          <w:trHeight w:val="18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13.2.</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ata de registro de preços será cancelada, total ou parcialmente, pelo órgão gerenciador:</w:t>
            </w:r>
          </w:p>
        </w:tc>
      </w:tr>
      <w:tr w:rsidR="007A5D7F" w:rsidRPr="00944243" w:rsidTr="0072348E">
        <w:trPr>
          <w:trHeight w:val="13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 - Pelo cancelamento de todos os preços registrados;</w:t>
            </w:r>
          </w:p>
        </w:tc>
      </w:tr>
      <w:tr w:rsidR="007A5D7F" w:rsidRPr="00944243" w:rsidTr="0072348E">
        <w:trPr>
          <w:trHeight w:val="342"/>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lastRenderedPageBreak/>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7A5D7F" w:rsidRPr="00944243" w:rsidTr="0072348E">
        <w:trPr>
          <w:trHeight w:val="162"/>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III - Por razões de interesse público, devidamente justificadas.</w:t>
            </w:r>
          </w:p>
        </w:tc>
      </w:tr>
      <w:tr w:rsidR="007A5D7F" w:rsidRPr="00944243" w:rsidTr="0072348E">
        <w:trPr>
          <w:trHeight w:val="222"/>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13.3.</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 caso de cancelamento da ata ou do registro do preço por iniciativa da Administração, será assegurado o contraditório e a ampla defesa.</w:t>
            </w:r>
          </w:p>
        </w:tc>
      </w:tr>
      <w:tr w:rsidR="007A5D7F" w:rsidRPr="00944243" w:rsidTr="0072348E">
        <w:trPr>
          <w:trHeight w:val="102"/>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14.</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Do pagamento</w:t>
            </w:r>
          </w:p>
        </w:tc>
      </w:tr>
      <w:tr w:rsidR="007A5D7F" w:rsidRPr="00944243" w:rsidTr="0072348E">
        <w:trPr>
          <w:trHeight w:val="19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14.1</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informações referente ao pagamento constam do termo de referência, que é considerado parte integrante da presente ARP.</w:t>
            </w:r>
          </w:p>
        </w:tc>
      </w:tr>
      <w:tr w:rsidR="007A5D7F" w:rsidRPr="00944243" w:rsidTr="0072348E">
        <w:trPr>
          <w:trHeight w:val="18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14.2</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As dotações orçamentárias serão indicadas somente por ocasião de efetivação contratação.</w:t>
            </w:r>
          </w:p>
        </w:tc>
      </w:tr>
      <w:tr w:rsidR="007A5D7F" w:rsidRPr="00944243" w:rsidTr="0072348E">
        <w:trPr>
          <w:trHeight w:val="120"/>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15.</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Da comunicação entre as partes</w:t>
            </w:r>
          </w:p>
        </w:tc>
      </w:tr>
      <w:tr w:rsidR="007A5D7F" w:rsidRPr="00944243" w:rsidTr="0072348E">
        <w:trPr>
          <w:trHeight w:val="19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15.1.</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A comunicação processual de assuntos relacionados a este termo será feita por meio eletrônico (e-mail) entre as partes. </w:t>
            </w:r>
          </w:p>
        </w:tc>
      </w:tr>
      <w:tr w:rsidR="007A5D7F" w:rsidRPr="00944243" w:rsidTr="0072348E">
        <w:trPr>
          <w:trHeight w:val="162"/>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15.2.</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Fica definido como oficial o seguinte e-mail farol.licitacao@gmail.com.</w:t>
            </w:r>
          </w:p>
        </w:tc>
      </w:tr>
      <w:tr w:rsidR="007A5D7F" w:rsidRPr="00944243" w:rsidTr="0072348E">
        <w:trPr>
          <w:trHeight w:val="102"/>
        </w:trPr>
        <w:tc>
          <w:tcPr>
            <w:tcW w:w="382" w:type="pct"/>
            <w:gridSpan w:val="2"/>
            <w:tcBorders>
              <w:top w:val="nil"/>
              <w:left w:val="nil"/>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16</w:t>
            </w:r>
          </w:p>
        </w:tc>
        <w:tc>
          <w:tcPr>
            <w:tcW w:w="4618" w:type="pct"/>
            <w:gridSpan w:val="8"/>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Disposições finais</w:t>
            </w:r>
          </w:p>
        </w:tc>
      </w:tr>
      <w:tr w:rsidR="007A5D7F" w:rsidRPr="00944243" w:rsidTr="0072348E">
        <w:trPr>
          <w:trHeight w:val="25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16.1</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Os casos omissos desta ARP serão resolvidos de acordo com a legislação vigente, em especial a Lei 14.133/2021, demais normas de regulam a matéria e o termo de referência.</w:t>
            </w:r>
          </w:p>
        </w:tc>
      </w:tr>
      <w:tr w:rsidR="007A5D7F" w:rsidRPr="00944243" w:rsidTr="0072348E">
        <w:trPr>
          <w:trHeight w:val="18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16.2</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Este instrumento será publicado nos termos e condições previstas na Lei nº 14.133/21.</w:t>
            </w:r>
          </w:p>
        </w:tc>
      </w:tr>
      <w:tr w:rsidR="007A5D7F" w:rsidRPr="00944243" w:rsidTr="0072348E">
        <w:trPr>
          <w:trHeight w:val="30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16.3</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desta ata de registro de preços que não possam ser compostos pela conciliação, conforme art. 92, §1º da Lei nº 14.133/21.</w:t>
            </w:r>
          </w:p>
        </w:tc>
      </w:tr>
      <w:tr w:rsidR="007A5D7F" w:rsidRPr="00944243" w:rsidTr="0072348E">
        <w:trPr>
          <w:trHeight w:val="240"/>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E por assim por estarem de acordo, assinam a presente Ata em três vias de igual teor, os representantes das partes acordantes, juntamente com as testemunhas abaixo. </w:t>
            </w:r>
          </w:p>
        </w:tc>
      </w:tr>
      <w:tr w:rsidR="007A5D7F" w:rsidRPr="00944243" w:rsidTr="0072348E">
        <w:trPr>
          <w:trHeight w:val="522"/>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vAlign w:val="bottom"/>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Farol______ de ______ de 2024</w:t>
            </w:r>
          </w:p>
        </w:tc>
      </w:tr>
      <w:tr w:rsidR="007A5D7F" w:rsidRPr="00944243" w:rsidTr="0072348E">
        <w:trPr>
          <w:trHeight w:val="660"/>
        </w:trPr>
        <w:tc>
          <w:tcPr>
            <w:tcW w:w="5000" w:type="pct"/>
            <w:gridSpan w:val="10"/>
            <w:tcBorders>
              <w:top w:val="nil"/>
              <w:left w:val="nil"/>
              <w:bottom w:val="nil"/>
              <w:right w:val="nil"/>
            </w:tcBorders>
            <w:shd w:val="clear" w:color="000000" w:fill="FFFFFF"/>
            <w:vAlign w:val="bottom"/>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OCLÉCIO DE FREITAS MENESES</w:t>
            </w:r>
          </w:p>
        </w:tc>
      </w:tr>
      <w:tr w:rsidR="007A5D7F" w:rsidRPr="00944243" w:rsidTr="0072348E">
        <w:trPr>
          <w:trHeight w:val="102"/>
        </w:trPr>
        <w:tc>
          <w:tcPr>
            <w:tcW w:w="5000" w:type="pct"/>
            <w:gridSpan w:val="10"/>
            <w:tcBorders>
              <w:top w:val="nil"/>
              <w:left w:val="nil"/>
              <w:bottom w:val="nil"/>
              <w:right w:val="nil"/>
            </w:tcBorders>
            <w:shd w:val="clear" w:color="000000" w:fill="FFFFFF"/>
            <w:vAlign w:val="bottom"/>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Prefeito</w:t>
            </w:r>
          </w:p>
        </w:tc>
      </w:tr>
      <w:tr w:rsidR="007A5D7F" w:rsidRPr="00944243" w:rsidTr="0072348E">
        <w:trPr>
          <w:trHeight w:val="522"/>
        </w:trPr>
        <w:tc>
          <w:tcPr>
            <w:tcW w:w="5000" w:type="pct"/>
            <w:gridSpan w:val="10"/>
            <w:tcBorders>
              <w:top w:val="nil"/>
              <w:left w:val="nil"/>
              <w:bottom w:val="nil"/>
              <w:right w:val="nil"/>
            </w:tcBorders>
            <w:shd w:val="clear" w:color="000000" w:fill="FFFFFF"/>
            <w:vAlign w:val="bottom"/>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___________________________________</w:t>
            </w:r>
          </w:p>
        </w:tc>
      </w:tr>
      <w:tr w:rsidR="007A5D7F" w:rsidRPr="00944243" w:rsidTr="0072348E">
        <w:trPr>
          <w:trHeight w:val="120"/>
        </w:trPr>
        <w:tc>
          <w:tcPr>
            <w:tcW w:w="5000" w:type="pct"/>
            <w:gridSpan w:val="10"/>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br/>
              <w:t>FORNECEDOR</w:t>
            </w:r>
            <w:r w:rsidRPr="00944243">
              <w:rPr>
                <w:rFonts w:ascii="Arial" w:eastAsia="Times New Roman" w:hAnsi="Arial" w:cs="Arial"/>
                <w:b/>
                <w:bCs/>
                <w:color w:val="000000"/>
                <w:kern w:val="0"/>
                <w:sz w:val="24"/>
                <w:szCs w:val="24"/>
                <w:lang w:eastAsia="pt-BR"/>
                <w14:ligatures w14:val="none"/>
              </w:rPr>
              <w:br/>
              <w:t>Representante legal</w:t>
            </w:r>
          </w:p>
        </w:tc>
      </w:tr>
      <w:tr w:rsidR="007A5D7F" w:rsidRPr="00944243" w:rsidTr="0072348E">
        <w:trPr>
          <w:trHeight w:val="942"/>
        </w:trPr>
        <w:tc>
          <w:tcPr>
            <w:tcW w:w="382"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p>
        </w:tc>
        <w:tc>
          <w:tcPr>
            <w:tcW w:w="4618" w:type="pct"/>
            <w:gridSpan w:val="8"/>
            <w:tcBorders>
              <w:top w:val="nil"/>
              <w:left w:val="nil"/>
              <w:bottom w:val="nil"/>
              <w:right w:val="nil"/>
            </w:tcBorders>
            <w:shd w:val="clear" w:color="auto" w:fill="auto"/>
            <w:vAlign w:val="bottom"/>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TESTEMUNHAS:</w:t>
            </w:r>
          </w:p>
        </w:tc>
      </w:tr>
      <w:tr w:rsidR="007A5D7F" w:rsidRPr="00944243" w:rsidTr="0072348E">
        <w:trPr>
          <w:trHeight w:val="139"/>
        </w:trPr>
        <w:tc>
          <w:tcPr>
            <w:tcW w:w="382"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i/>
                <w:iCs/>
                <w:color w:val="000000"/>
                <w:kern w:val="0"/>
                <w:sz w:val="18"/>
                <w:szCs w:val="18"/>
                <w:lang w:eastAsia="pt-BR"/>
                <w14:ligatures w14:val="none"/>
              </w:rPr>
            </w:pPr>
            <w:r w:rsidRPr="00944243">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7A5D7F" w:rsidRPr="00944243" w:rsidTr="0072348E">
        <w:trPr>
          <w:trHeight w:val="139"/>
        </w:trPr>
        <w:tc>
          <w:tcPr>
            <w:tcW w:w="166" w:type="pct"/>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215" w:type="pct"/>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8" w:type="pct"/>
            <w:gridSpan w:val="8"/>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i/>
                <w:iCs/>
                <w:color w:val="000000"/>
                <w:kern w:val="0"/>
                <w:sz w:val="18"/>
                <w:szCs w:val="18"/>
                <w:lang w:eastAsia="pt-BR"/>
                <w14:ligatures w14:val="none"/>
              </w:rPr>
            </w:pPr>
            <w:r w:rsidRPr="00944243">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7A5D7F" w:rsidRDefault="007A5D7F" w:rsidP="007A5D7F">
      <w:r>
        <w:br w:type="page"/>
      </w:r>
    </w:p>
    <w:tbl>
      <w:tblPr>
        <w:tblW w:w="4995" w:type="pct"/>
        <w:tblInd w:w="10" w:type="dxa"/>
        <w:tblCellMar>
          <w:left w:w="70" w:type="dxa"/>
          <w:right w:w="70" w:type="dxa"/>
        </w:tblCellMar>
        <w:tblLook w:val="04A0" w:firstRow="1" w:lastRow="0" w:firstColumn="1" w:lastColumn="0" w:noHBand="0" w:noVBand="1"/>
      </w:tblPr>
      <w:tblGrid>
        <w:gridCol w:w="785"/>
        <w:gridCol w:w="9410"/>
      </w:tblGrid>
      <w:tr w:rsidR="007A5D7F" w:rsidRPr="00944243" w:rsidTr="0072348E">
        <w:trPr>
          <w:trHeight w:val="60"/>
        </w:trPr>
        <w:tc>
          <w:tcPr>
            <w:tcW w:w="5000"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p>
        </w:tc>
      </w:tr>
      <w:tr w:rsidR="007A5D7F" w:rsidRPr="00944243" w:rsidTr="0072348E">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b/>
                <w:bCs/>
                <w:color w:val="000000"/>
                <w:kern w:val="0"/>
                <w:sz w:val="28"/>
                <w:szCs w:val="28"/>
                <w:lang w:eastAsia="pt-BR"/>
                <w14:ligatures w14:val="none"/>
              </w:rPr>
            </w:pPr>
            <w:r w:rsidRPr="00944243">
              <w:rPr>
                <w:rFonts w:ascii="Arial" w:eastAsia="Times New Roman" w:hAnsi="Arial" w:cs="Arial"/>
                <w:b/>
                <w:bCs/>
                <w:color w:val="000000"/>
                <w:kern w:val="0"/>
                <w:sz w:val="28"/>
                <w:szCs w:val="28"/>
                <w:lang w:eastAsia="pt-BR"/>
                <w14:ligatures w14:val="none"/>
              </w:rPr>
              <w:t>ANEXO III - MODELOS</w:t>
            </w:r>
          </w:p>
        </w:tc>
      </w:tr>
      <w:tr w:rsidR="007A5D7F" w:rsidRPr="00944243" w:rsidTr="0072348E">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MODELO 01 - PROCURAÇÃO</w:t>
            </w:r>
          </w:p>
        </w:tc>
      </w:tr>
      <w:tr w:rsidR="007A5D7F" w:rsidRPr="00944243" w:rsidTr="0072348E">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 OUTORGANTE</w:t>
            </w:r>
          </w:p>
        </w:tc>
      </w:tr>
      <w:tr w:rsidR="007A5D7F" w:rsidRPr="00944243" w:rsidTr="0072348E">
        <w:trPr>
          <w:trHeight w:val="54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7A5D7F" w:rsidRPr="00944243" w:rsidTr="0072348E">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 OUTORGADO</w:t>
            </w:r>
          </w:p>
        </w:tc>
      </w:tr>
      <w:tr w:rsidR="007A5D7F" w:rsidRPr="00944243" w:rsidTr="0072348E">
        <w:trPr>
          <w:trHeight w:val="37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7A5D7F" w:rsidRPr="00944243" w:rsidTr="0072348E">
        <w:trPr>
          <w:trHeight w:val="102"/>
        </w:trPr>
        <w:tc>
          <w:tcPr>
            <w:tcW w:w="5000" w:type="pct"/>
            <w:gridSpan w:val="2"/>
            <w:tcBorders>
              <w:top w:val="nil"/>
              <w:left w:val="nil"/>
              <w:bottom w:val="single" w:sz="4" w:space="0" w:color="auto"/>
              <w:right w:val="nil"/>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III. PODERES</w:t>
            </w:r>
          </w:p>
        </w:tc>
      </w:tr>
      <w:tr w:rsidR="007A5D7F" w:rsidRPr="00944243" w:rsidTr="0072348E">
        <w:trPr>
          <w:trHeight w:val="619"/>
        </w:trPr>
        <w:tc>
          <w:tcPr>
            <w:tcW w:w="5000" w:type="pct"/>
            <w:gridSpan w:val="2"/>
            <w:tcBorders>
              <w:top w:val="single" w:sz="4" w:space="0" w:color="auto"/>
              <w:left w:val="nil"/>
              <w:bottom w:val="nil"/>
              <w:right w:val="nil"/>
            </w:tcBorders>
            <w:shd w:val="clear" w:color="auto" w:fill="auto"/>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pregão n° ________________/2024 instaurado pelo Município de Farol, em especial para firmar declarações e atas , apresentar ou desistir da apresentação de lances verbais, negociar os valores propostos, interpor ou desistir da interposição de recursos  e praticar todos os demais atos pertinentes ao certame acima indicado.</w:t>
            </w:r>
          </w:p>
        </w:tc>
      </w:tr>
      <w:tr w:rsidR="007A5D7F" w:rsidRPr="00944243" w:rsidTr="0072348E">
        <w:trPr>
          <w:trHeight w:val="619"/>
        </w:trPr>
        <w:tc>
          <w:tcPr>
            <w:tcW w:w="5000" w:type="pct"/>
            <w:gridSpan w:val="2"/>
            <w:tcBorders>
              <w:top w:val="single" w:sz="4" w:space="0" w:color="auto"/>
              <w:left w:val="nil"/>
              <w:bottom w:val="nil"/>
              <w:right w:val="nil"/>
            </w:tcBorders>
            <w:shd w:val="clear" w:color="auto" w:fill="auto"/>
            <w:hideMark/>
          </w:tcPr>
          <w:p w:rsidR="007A5D7F" w:rsidRPr="00944243" w:rsidRDefault="007A5D7F" w:rsidP="0072348E">
            <w:pPr>
              <w:spacing w:after="0" w:line="240" w:lineRule="auto"/>
              <w:ind w:firstLineChars="1000" w:firstLine="2400"/>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Local, data.</w:t>
            </w:r>
          </w:p>
        </w:tc>
      </w:tr>
      <w:tr w:rsidR="007A5D7F" w:rsidRPr="00944243" w:rsidTr="0072348E">
        <w:trPr>
          <w:trHeight w:val="840"/>
        </w:trPr>
        <w:tc>
          <w:tcPr>
            <w:tcW w:w="385" w:type="pct"/>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5" w:type="pct"/>
            <w:tcBorders>
              <w:top w:val="nil"/>
              <w:left w:val="nil"/>
              <w:bottom w:val="nil"/>
              <w:right w:val="nil"/>
            </w:tcBorders>
            <w:shd w:val="clear" w:color="000000" w:fill="FFFFFF"/>
            <w:vAlign w:val="bottom"/>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_____________________________________________</w:t>
            </w:r>
          </w:p>
        </w:tc>
      </w:tr>
      <w:tr w:rsidR="007A5D7F" w:rsidRPr="00944243" w:rsidTr="0072348E">
        <w:trPr>
          <w:trHeight w:val="120"/>
        </w:trPr>
        <w:tc>
          <w:tcPr>
            <w:tcW w:w="5000" w:type="pct"/>
            <w:gridSpan w:val="2"/>
            <w:tcBorders>
              <w:top w:val="single" w:sz="4" w:space="0" w:color="auto"/>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Nome e assinatura do Outorgante</w:t>
            </w:r>
          </w:p>
        </w:tc>
      </w:tr>
    </w:tbl>
    <w:p w:rsidR="007A5D7F" w:rsidRDefault="007A5D7F" w:rsidP="007A5D7F">
      <w:r>
        <w:br w:type="page"/>
      </w:r>
    </w:p>
    <w:tbl>
      <w:tblPr>
        <w:tblW w:w="4995" w:type="pct"/>
        <w:tblInd w:w="10" w:type="dxa"/>
        <w:tblCellMar>
          <w:left w:w="70" w:type="dxa"/>
          <w:right w:w="70" w:type="dxa"/>
        </w:tblCellMar>
        <w:tblLook w:val="04A0" w:firstRow="1" w:lastRow="0" w:firstColumn="1" w:lastColumn="0" w:noHBand="0" w:noVBand="1"/>
      </w:tblPr>
      <w:tblGrid>
        <w:gridCol w:w="342"/>
        <w:gridCol w:w="447"/>
        <w:gridCol w:w="1162"/>
        <w:gridCol w:w="8244"/>
      </w:tblGrid>
      <w:tr w:rsidR="007A5D7F" w:rsidRPr="00944243" w:rsidTr="0072348E">
        <w:trPr>
          <w:trHeight w:val="60"/>
        </w:trPr>
        <w:tc>
          <w:tcPr>
            <w:tcW w:w="5000" w:type="pct"/>
            <w:gridSpan w:val="4"/>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p>
        </w:tc>
      </w:tr>
      <w:tr w:rsidR="007A5D7F" w:rsidRPr="00944243" w:rsidTr="0072348E">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7A5D7F" w:rsidRPr="00944243" w:rsidRDefault="007A5D7F" w:rsidP="0072348E">
            <w:pPr>
              <w:spacing w:after="0" w:line="240" w:lineRule="auto"/>
              <w:jc w:val="center"/>
              <w:rPr>
                <w:rFonts w:ascii="Arial" w:eastAsia="Times New Roman" w:hAnsi="Arial" w:cs="Arial"/>
                <w:b/>
                <w:bCs/>
                <w:color w:val="000000"/>
                <w:kern w:val="0"/>
                <w:sz w:val="24"/>
                <w:szCs w:val="24"/>
                <w:lang w:eastAsia="pt-BR"/>
                <w14:ligatures w14:val="none"/>
              </w:rPr>
            </w:pPr>
            <w:r w:rsidRPr="00944243">
              <w:rPr>
                <w:rFonts w:ascii="Arial" w:eastAsia="Times New Roman" w:hAnsi="Arial" w:cs="Arial"/>
                <w:b/>
                <w:bCs/>
                <w:color w:val="000000"/>
                <w:kern w:val="0"/>
                <w:sz w:val="24"/>
                <w:szCs w:val="24"/>
                <w:lang w:eastAsia="pt-BR"/>
                <w14:ligatures w14:val="none"/>
              </w:rPr>
              <w:t>MODELO 02 - DECLARAÇÕES</w:t>
            </w:r>
          </w:p>
        </w:tc>
      </w:tr>
      <w:tr w:rsidR="007A5D7F" w:rsidRPr="00944243" w:rsidTr="0072348E">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 IDENTIFICAÇÃO DO LICITANTE</w:t>
            </w:r>
          </w:p>
        </w:tc>
      </w:tr>
      <w:tr w:rsidR="007A5D7F" w:rsidRPr="00944243" w:rsidTr="0072348E">
        <w:trPr>
          <w:trHeight w:val="540"/>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7A5D7F" w:rsidRPr="00944243" w:rsidTr="0072348E">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 IDENTIFICAÇÃO DO PROCESSO</w:t>
            </w:r>
          </w:p>
        </w:tc>
      </w:tr>
      <w:tr w:rsidR="007A5D7F" w:rsidRPr="00944243" w:rsidTr="0072348E">
        <w:trPr>
          <w:trHeight w:val="102"/>
        </w:trPr>
        <w:tc>
          <w:tcPr>
            <w:tcW w:w="9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N° PROCESSO</w:t>
            </w:r>
          </w:p>
        </w:tc>
        <w:tc>
          <w:tcPr>
            <w:tcW w:w="4043" w:type="pct"/>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_________/2024</w:t>
            </w:r>
          </w:p>
        </w:tc>
      </w:tr>
      <w:tr w:rsidR="007A5D7F" w:rsidRPr="00944243" w:rsidTr="0072348E">
        <w:trPr>
          <w:trHeight w:val="102"/>
        </w:trPr>
        <w:tc>
          <w:tcPr>
            <w:tcW w:w="9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MODALIDADE</w:t>
            </w:r>
          </w:p>
        </w:tc>
        <w:tc>
          <w:tcPr>
            <w:tcW w:w="4043" w:type="pct"/>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pregão</w:t>
            </w:r>
          </w:p>
        </w:tc>
      </w:tr>
      <w:tr w:rsidR="007A5D7F" w:rsidRPr="00944243" w:rsidTr="0072348E">
        <w:trPr>
          <w:trHeight w:val="102"/>
        </w:trPr>
        <w:tc>
          <w:tcPr>
            <w:tcW w:w="9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N° PROCEDIMENTO</w:t>
            </w:r>
          </w:p>
        </w:tc>
        <w:tc>
          <w:tcPr>
            <w:tcW w:w="4043" w:type="pct"/>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_________/2024</w:t>
            </w:r>
          </w:p>
        </w:tc>
      </w:tr>
      <w:tr w:rsidR="007A5D7F" w:rsidRPr="00944243" w:rsidTr="0072348E">
        <w:trPr>
          <w:trHeight w:val="102"/>
        </w:trPr>
        <w:tc>
          <w:tcPr>
            <w:tcW w:w="9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FINALIDADE</w:t>
            </w:r>
          </w:p>
        </w:tc>
        <w:tc>
          <w:tcPr>
            <w:tcW w:w="4043" w:type="pct"/>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Fornecimentos</w:t>
            </w:r>
          </w:p>
        </w:tc>
      </w:tr>
      <w:tr w:rsidR="007A5D7F" w:rsidRPr="00944243" w:rsidTr="0072348E">
        <w:trPr>
          <w:trHeight w:val="199"/>
        </w:trPr>
        <w:tc>
          <w:tcPr>
            <w:tcW w:w="9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OBJETO</w:t>
            </w:r>
          </w:p>
        </w:tc>
        <w:tc>
          <w:tcPr>
            <w:tcW w:w="4043" w:type="pct"/>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Fornecimento de uniformes destinados aos alunos municipais, servidores, campanhas e eventos promovidos pelo município</w:t>
            </w:r>
          </w:p>
        </w:tc>
      </w:tr>
      <w:tr w:rsidR="007A5D7F" w:rsidRPr="00944243" w:rsidTr="0072348E">
        <w:trPr>
          <w:trHeight w:val="360"/>
        </w:trPr>
        <w:tc>
          <w:tcPr>
            <w:tcW w:w="5000" w:type="pct"/>
            <w:gridSpan w:val="4"/>
            <w:tcBorders>
              <w:top w:val="single" w:sz="4" w:space="0" w:color="auto"/>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7A5D7F" w:rsidRPr="00944243" w:rsidTr="0072348E">
        <w:trPr>
          <w:trHeight w:val="462"/>
        </w:trPr>
        <w:tc>
          <w:tcPr>
            <w:tcW w:w="38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7A5D7F" w:rsidRPr="00944243" w:rsidTr="0072348E">
        <w:trPr>
          <w:trHeight w:val="439"/>
        </w:trPr>
        <w:tc>
          <w:tcPr>
            <w:tcW w:w="38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7A5D7F" w:rsidRPr="00944243" w:rsidTr="0072348E">
        <w:trPr>
          <w:trHeight w:val="222"/>
        </w:trPr>
        <w:tc>
          <w:tcPr>
            <w:tcW w:w="38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do  certame (art. 67, VI da Lei 14.133/21)</w:t>
            </w:r>
          </w:p>
        </w:tc>
      </w:tr>
      <w:tr w:rsidR="007A5D7F" w:rsidRPr="00944243" w:rsidTr="0072348E">
        <w:trPr>
          <w:trHeight w:val="840"/>
        </w:trPr>
        <w:tc>
          <w:tcPr>
            <w:tcW w:w="38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7A5D7F" w:rsidRPr="00944243" w:rsidTr="0072348E">
        <w:trPr>
          <w:trHeight w:val="282"/>
        </w:trPr>
        <w:tc>
          <w:tcPr>
            <w:tcW w:w="38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7A5D7F" w:rsidRPr="00944243" w:rsidTr="0072348E">
        <w:trPr>
          <w:trHeight w:val="420"/>
        </w:trPr>
        <w:tc>
          <w:tcPr>
            <w:tcW w:w="38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A proposta econômica compreende a integralidade dos custos para atendimento dos direitos trabalhistas assegurados na Constituição Federal, nas leis trabalhistas, nas </w:t>
            </w:r>
            <w:r w:rsidRPr="00944243">
              <w:rPr>
                <w:rFonts w:ascii="Arial" w:eastAsia="Times New Roman" w:hAnsi="Arial" w:cs="Arial"/>
                <w:color w:val="000000"/>
                <w:kern w:val="0"/>
                <w:sz w:val="24"/>
                <w:szCs w:val="24"/>
                <w:lang w:eastAsia="pt-BR"/>
                <w14:ligatures w14:val="none"/>
              </w:rPr>
              <w:lastRenderedPageBreak/>
              <w:t>normas infralegais, nas convenções coletivas de trabalho e nos termos de ajustamento de conduta vigentes na data de entrega das propostas (art. 63, §1° da Lei 14.133/21).</w:t>
            </w:r>
          </w:p>
        </w:tc>
      </w:tr>
      <w:tr w:rsidR="007A5D7F" w:rsidRPr="00944243" w:rsidTr="0072348E">
        <w:trPr>
          <w:trHeight w:val="462"/>
        </w:trPr>
        <w:tc>
          <w:tcPr>
            <w:tcW w:w="38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lastRenderedPageBreak/>
              <w:t>☑</w:t>
            </w:r>
          </w:p>
        </w:tc>
        <w:tc>
          <w:tcPr>
            <w:tcW w:w="4613"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7A5D7F" w:rsidRPr="00944243" w:rsidTr="0072348E">
        <w:trPr>
          <w:trHeight w:val="702"/>
        </w:trPr>
        <w:tc>
          <w:tcPr>
            <w:tcW w:w="38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944243">
              <w:rPr>
                <w:rFonts w:ascii="Arial" w:eastAsia="Times New Roman" w:hAnsi="Arial" w:cs="Arial"/>
                <w:color w:val="000000"/>
                <w:kern w:val="0"/>
                <w:sz w:val="24"/>
                <w:szCs w:val="24"/>
                <w:lang w:eastAsia="pt-BR"/>
                <w14:ligatures w14:val="none"/>
              </w:rPr>
              <w:br/>
              <w:t>ou</w:t>
            </w:r>
            <w:r w:rsidRPr="00944243">
              <w:rPr>
                <w:rFonts w:ascii="Arial" w:eastAsia="Times New Roman" w:hAnsi="Arial" w:cs="Arial"/>
                <w:color w:val="000000"/>
                <w:kern w:val="0"/>
                <w:sz w:val="24"/>
                <w:szCs w:val="24"/>
                <w:lang w:eastAsia="pt-BR"/>
                <w14:ligatures w14:val="none"/>
              </w:rPr>
              <w:b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7A5D7F" w:rsidRPr="00944243" w:rsidTr="0072348E">
        <w:trPr>
          <w:trHeight w:val="199"/>
        </w:trPr>
        <w:tc>
          <w:tcPr>
            <w:tcW w:w="38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7A5D7F" w:rsidRPr="00944243" w:rsidTr="0072348E">
        <w:trPr>
          <w:trHeight w:val="379"/>
        </w:trPr>
        <w:tc>
          <w:tcPr>
            <w:tcW w:w="38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b/>
                <w:bCs/>
                <w:color w:val="000000"/>
                <w:kern w:val="0"/>
                <w:sz w:val="16"/>
                <w:szCs w:val="16"/>
                <w:lang w:eastAsia="pt-BR"/>
                <w14:ligatures w14:val="none"/>
              </w:rPr>
            </w:pPr>
            <w:r w:rsidRPr="00944243">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7A5D7F" w:rsidRPr="00944243" w:rsidTr="0072348E">
        <w:trPr>
          <w:trHeight w:val="139"/>
        </w:trPr>
        <w:tc>
          <w:tcPr>
            <w:tcW w:w="168" w:type="pct"/>
            <w:tcBorders>
              <w:top w:val="nil"/>
              <w:left w:val="nil"/>
              <w:bottom w:val="nil"/>
              <w:right w:val="nil"/>
            </w:tcBorders>
            <w:shd w:val="clear" w:color="000000" w:fill="FFFFFF"/>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p>
        </w:tc>
        <w:tc>
          <w:tcPr>
            <w:tcW w:w="219" w:type="pct"/>
            <w:tcBorders>
              <w:top w:val="nil"/>
              <w:left w:val="nil"/>
              <w:bottom w:val="nil"/>
              <w:right w:val="nil"/>
            </w:tcBorders>
            <w:shd w:val="clear" w:color="000000" w:fill="FFFFFF"/>
            <w:hideMark/>
          </w:tcPr>
          <w:p w:rsidR="007A5D7F" w:rsidRPr="00944243" w:rsidRDefault="007A5D7F" w:rsidP="0072348E">
            <w:pPr>
              <w:spacing w:after="0" w:line="240" w:lineRule="auto"/>
              <w:rPr>
                <w:rFonts w:ascii="Arial" w:eastAsia="Times New Roman" w:hAnsi="Arial" w:cs="Arial"/>
                <w:b/>
                <w:bCs/>
                <w:color w:val="000000"/>
                <w:kern w:val="0"/>
                <w:sz w:val="16"/>
                <w:szCs w:val="16"/>
                <w:lang w:eastAsia="pt-BR"/>
                <w14:ligatures w14:val="none"/>
              </w:rPr>
            </w:pPr>
            <w:r w:rsidRPr="00944243">
              <w:rPr>
                <w:rFonts w:ascii="Arial" w:eastAsia="Times New Roman" w:hAnsi="Arial" w:cs="Arial"/>
                <w:b/>
                <w:bCs/>
                <w:color w:val="000000"/>
                <w:kern w:val="0"/>
                <w:sz w:val="16"/>
                <w:szCs w:val="16"/>
                <w:lang w:eastAsia="pt-BR"/>
                <w14:ligatures w14:val="none"/>
              </w:rPr>
              <w:t> </w:t>
            </w:r>
          </w:p>
        </w:tc>
        <w:tc>
          <w:tcPr>
            <w:tcW w:w="4613"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Por ser expressão da verdade, firmamos a presente.</w:t>
            </w:r>
          </w:p>
        </w:tc>
      </w:tr>
      <w:tr w:rsidR="007A5D7F" w:rsidRPr="00944243" w:rsidTr="0072348E">
        <w:trPr>
          <w:trHeight w:val="619"/>
        </w:trPr>
        <w:tc>
          <w:tcPr>
            <w:tcW w:w="38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3"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Local e Data</w:t>
            </w:r>
          </w:p>
        </w:tc>
      </w:tr>
      <w:tr w:rsidR="007A5D7F" w:rsidRPr="00944243" w:rsidTr="0072348E">
        <w:trPr>
          <w:trHeight w:val="840"/>
        </w:trPr>
        <w:tc>
          <w:tcPr>
            <w:tcW w:w="38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3" w:type="pct"/>
            <w:gridSpan w:val="2"/>
            <w:tcBorders>
              <w:top w:val="nil"/>
              <w:left w:val="nil"/>
              <w:bottom w:val="nil"/>
              <w:right w:val="nil"/>
            </w:tcBorders>
            <w:shd w:val="clear" w:color="000000" w:fill="FFFFFF"/>
            <w:vAlign w:val="bottom"/>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_____________________________________________</w:t>
            </w:r>
          </w:p>
        </w:tc>
      </w:tr>
      <w:tr w:rsidR="007A5D7F" w:rsidRPr="00944243" w:rsidTr="0072348E">
        <w:trPr>
          <w:trHeight w:val="139"/>
        </w:trPr>
        <w:tc>
          <w:tcPr>
            <w:tcW w:w="387"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 </w:t>
            </w:r>
          </w:p>
        </w:tc>
        <w:tc>
          <w:tcPr>
            <w:tcW w:w="4613" w:type="pct"/>
            <w:gridSpan w:val="2"/>
            <w:tcBorders>
              <w:top w:val="nil"/>
              <w:left w:val="nil"/>
              <w:bottom w:val="nil"/>
              <w:right w:val="nil"/>
            </w:tcBorders>
            <w:shd w:val="clear" w:color="000000" w:fill="FFFFFF"/>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CNPJ, Assinatura do representante legal da Empresa</w:t>
            </w:r>
          </w:p>
        </w:tc>
      </w:tr>
    </w:tbl>
    <w:p w:rsidR="007A5D7F" w:rsidRDefault="007A5D7F" w:rsidP="007A5D7F">
      <w:r>
        <w:br w:type="page"/>
      </w:r>
    </w:p>
    <w:tbl>
      <w:tblPr>
        <w:tblW w:w="4995" w:type="pct"/>
        <w:tblInd w:w="10" w:type="dxa"/>
        <w:tblCellMar>
          <w:left w:w="70" w:type="dxa"/>
          <w:right w:w="70" w:type="dxa"/>
        </w:tblCellMar>
        <w:tblLook w:val="04A0" w:firstRow="1" w:lastRow="0" w:firstColumn="1" w:lastColumn="0" w:noHBand="0" w:noVBand="1"/>
      </w:tblPr>
      <w:tblGrid>
        <w:gridCol w:w="343"/>
        <w:gridCol w:w="452"/>
        <w:gridCol w:w="514"/>
        <w:gridCol w:w="487"/>
        <w:gridCol w:w="169"/>
        <w:gridCol w:w="469"/>
        <w:gridCol w:w="2025"/>
        <w:gridCol w:w="1809"/>
        <w:gridCol w:w="2148"/>
        <w:gridCol w:w="1779"/>
      </w:tblGrid>
      <w:tr w:rsidR="007A5D7F" w:rsidRPr="00944243" w:rsidTr="0072348E">
        <w:trPr>
          <w:trHeight w:val="60"/>
        </w:trPr>
        <w:tc>
          <w:tcPr>
            <w:tcW w:w="5000" w:type="pct"/>
            <w:gridSpan w:val="10"/>
            <w:tcBorders>
              <w:top w:val="nil"/>
              <w:left w:val="nil"/>
              <w:bottom w:val="single" w:sz="4" w:space="0" w:color="auto"/>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p>
        </w:tc>
      </w:tr>
      <w:tr w:rsidR="007A5D7F" w:rsidRPr="00944243" w:rsidTr="0072348E">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b/>
                <w:bCs/>
                <w:color w:val="000000"/>
                <w:kern w:val="0"/>
                <w:lang w:eastAsia="pt-BR"/>
                <w14:ligatures w14:val="none"/>
              </w:rPr>
            </w:pPr>
            <w:r w:rsidRPr="00944243">
              <w:rPr>
                <w:rFonts w:ascii="Arial" w:eastAsia="Times New Roman" w:hAnsi="Arial" w:cs="Arial"/>
                <w:b/>
                <w:bCs/>
                <w:color w:val="000000"/>
                <w:kern w:val="0"/>
                <w:lang w:eastAsia="pt-BR"/>
                <w14:ligatures w14:val="none"/>
              </w:rPr>
              <w:t>ANEXO IV - MODELO DE PROPOSTA AJUSTADA</w:t>
            </w:r>
          </w:p>
        </w:tc>
      </w:tr>
      <w:tr w:rsidR="007A5D7F" w:rsidRPr="00944243" w:rsidTr="0072348E">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 IDENTIFICAÇÃO DO LICITANTE</w:t>
            </w:r>
          </w:p>
        </w:tc>
      </w:tr>
      <w:tr w:rsidR="007A5D7F" w:rsidRPr="00944243" w:rsidTr="0072348E">
        <w:trPr>
          <w:trHeight w:val="54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7A5D7F" w:rsidRPr="00944243" w:rsidTr="0072348E">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7A5D7F" w:rsidRPr="00944243" w:rsidRDefault="007A5D7F" w:rsidP="0072348E">
            <w:pPr>
              <w:spacing w:after="0" w:line="240" w:lineRule="auto"/>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II. IDENTIFICAÇÃO DO PROCESSO</w:t>
            </w:r>
          </w:p>
        </w:tc>
      </w:tr>
      <w:tr w:rsidR="007A5D7F" w:rsidRPr="00944243" w:rsidTr="0072348E">
        <w:trPr>
          <w:trHeight w:val="102"/>
        </w:trPr>
        <w:tc>
          <w:tcPr>
            <w:tcW w:w="96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N° PROCESSO</w:t>
            </w:r>
          </w:p>
        </w:tc>
        <w:tc>
          <w:tcPr>
            <w:tcW w:w="4040" w:type="pct"/>
            <w:gridSpan w:val="5"/>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______/2024</w:t>
            </w:r>
          </w:p>
        </w:tc>
      </w:tr>
      <w:tr w:rsidR="007A5D7F" w:rsidRPr="00944243" w:rsidTr="0072348E">
        <w:trPr>
          <w:trHeight w:val="102"/>
        </w:trPr>
        <w:tc>
          <w:tcPr>
            <w:tcW w:w="96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MODALIDADE</w:t>
            </w:r>
          </w:p>
        </w:tc>
        <w:tc>
          <w:tcPr>
            <w:tcW w:w="4040" w:type="pct"/>
            <w:gridSpan w:val="5"/>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pregão</w:t>
            </w:r>
          </w:p>
        </w:tc>
      </w:tr>
      <w:tr w:rsidR="007A5D7F" w:rsidRPr="00944243" w:rsidTr="0072348E">
        <w:trPr>
          <w:trHeight w:val="102"/>
        </w:trPr>
        <w:tc>
          <w:tcPr>
            <w:tcW w:w="96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N° PROCEDIMENTO</w:t>
            </w:r>
          </w:p>
        </w:tc>
        <w:tc>
          <w:tcPr>
            <w:tcW w:w="4040" w:type="pct"/>
            <w:gridSpan w:val="5"/>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______/2024</w:t>
            </w:r>
          </w:p>
        </w:tc>
      </w:tr>
      <w:tr w:rsidR="007A5D7F" w:rsidRPr="00944243" w:rsidTr="0072348E">
        <w:trPr>
          <w:trHeight w:val="102"/>
        </w:trPr>
        <w:tc>
          <w:tcPr>
            <w:tcW w:w="96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FINALIDADE</w:t>
            </w:r>
          </w:p>
        </w:tc>
        <w:tc>
          <w:tcPr>
            <w:tcW w:w="4040" w:type="pct"/>
            <w:gridSpan w:val="5"/>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Fornecimentos</w:t>
            </w:r>
          </w:p>
        </w:tc>
      </w:tr>
      <w:tr w:rsidR="007A5D7F" w:rsidRPr="00944243" w:rsidTr="0072348E">
        <w:trPr>
          <w:trHeight w:val="199"/>
        </w:trPr>
        <w:tc>
          <w:tcPr>
            <w:tcW w:w="96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rPr>
                <w:rFonts w:ascii="Arial" w:eastAsia="Times New Roman" w:hAnsi="Arial" w:cs="Arial"/>
                <w:b/>
                <w:bCs/>
                <w:color w:val="000000"/>
                <w:kern w:val="0"/>
                <w:sz w:val="18"/>
                <w:szCs w:val="18"/>
                <w:lang w:eastAsia="pt-BR"/>
                <w14:ligatures w14:val="none"/>
              </w:rPr>
            </w:pPr>
            <w:r w:rsidRPr="00944243">
              <w:rPr>
                <w:rFonts w:ascii="Arial" w:eastAsia="Times New Roman" w:hAnsi="Arial" w:cs="Arial"/>
                <w:b/>
                <w:bCs/>
                <w:color w:val="000000"/>
                <w:kern w:val="0"/>
                <w:sz w:val="18"/>
                <w:szCs w:val="18"/>
                <w:lang w:eastAsia="pt-BR"/>
                <w14:ligatures w14:val="none"/>
              </w:rPr>
              <w:t>OBJETO</w:t>
            </w:r>
          </w:p>
        </w:tc>
        <w:tc>
          <w:tcPr>
            <w:tcW w:w="4040" w:type="pct"/>
            <w:gridSpan w:val="5"/>
            <w:tcBorders>
              <w:top w:val="single" w:sz="4" w:space="0" w:color="auto"/>
              <w:left w:val="nil"/>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lang w:eastAsia="pt-BR"/>
                <w14:ligatures w14:val="none"/>
              </w:rPr>
            </w:pPr>
            <w:r w:rsidRPr="00944243">
              <w:rPr>
                <w:rFonts w:ascii="Arial" w:eastAsia="Times New Roman" w:hAnsi="Arial" w:cs="Arial"/>
                <w:color w:val="000000"/>
                <w:kern w:val="0"/>
                <w:lang w:eastAsia="pt-BR"/>
                <w14:ligatures w14:val="none"/>
              </w:rPr>
              <w:t>Fornecimento de uniformes destinados aos alunos municipais, servidores, campanhas e eventos promovidos pelo município</w:t>
            </w:r>
          </w:p>
        </w:tc>
      </w:tr>
      <w:tr w:rsidR="007A5D7F" w:rsidRPr="00944243" w:rsidTr="0072348E">
        <w:trPr>
          <w:trHeight w:val="342"/>
        </w:trPr>
        <w:tc>
          <w:tcPr>
            <w:tcW w:w="5000" w:type="pct"/>
            <w:gridSpan w:val="10"/>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Apresentamos nossa proposta de preços relativo ao seguinte objeto licitado: Fornecimento de uniformes destinados aos alunos municipais, servidores, campanhas e eventos promovidos pelo município, acatando todas as estipulações consignadas no respectivo Edital e seus anexos.</w:t>
            </w:r>
          </w:p>
        </w:tc>
      </w:tr>
      <w:tr w:rsidR="007A5D7F" w:rsidRPr="00944243" w:rsidTr="0072348E">
        <w:trPr>
          <w:trHeight w:val="120"/>
        </w:trPr>
        <w:tc>
          <w:tcPr>
            <w:tcW w:w="5000" w:type="pct"/>
            <w:gridSpan w:val="10"/>
            <w:tcBorders>
              <w:top w:val="nil"/>
              <w:left w:val="nil"/>
              <w:bottom w:val="nil"/>
              <w:right w:val="nil"/>
            </w:tcBorders>
            <w:shd w:val="clear" w:color="000000" w:fill="FFF2CC"/>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PREÇO (AJUSTADO AO LANCE VENCEDOR):</w:t>
            </w:r>
          </w:p>
        </w:tc>
      </w:tr>
      <w:tr w:rsidR="007A5D7F" w:rsidRPr="00944243" w:rsidTr="0072348E">
        <w:trPr>
          <w:trHeight w:val="139"/>
        </w:trPr>
        <w:tc>
          <w:tcPr>
            <w:tcW w:w="169" w:type="pct"/>
            <w:tcBorders>
              <w:top w:val="single" w:sz="4" w:space="0" w:color="auto"/>
              <w:left w:val="single" w:sz="4" w:space="0" w:color="auto"/>
              <w:bottom w:val="single" w:sz="4" w:space="0" w:color="auto"/>
              <w:right w:val="single" w:sz="4" w:space="0" w:color="auto"/>
            </w:tcBorders>
            <w:shd w:val="clear" w:color="auto" w:fill="auto"/>
            <w:hideMark/>
          </w:tcPr>
          <w:p w:rsidR="007A5D7F" w:rsidRPr="00944243" w:rsidRDefault="007A5D7F" w:rsidP="0072348E">
            <w:pPr>
              <w:spacing w:after="0" w:line="240" w:lineRule="auto"/>
              <w:jc w:val="center"/>
              <w:rPr>
                <w:rFonts w:ascii="Calibri" w:eastAsia="Times New Roman" w:hAnsi="Calibri" w:cs="Calibri"/>
                <w:b/>
                <w:bCs/>
                <w:color w:val="000000"/>
                <w:kern w:val="0"/>
                <w:sz w:val="16"/>
                <w:szCs w:val="16"/>
                <w:lang w:eastAsia="pt-BR"/>
                <w14:ligatures w14:val="none"/>
              </w:rPr>
            </w:pPr>
            <w:r w:rsidRPr="00944243">
              <w:rPr>
                <w:rFonts w:ascii="Calibri" w:eastAsia="Times New Roman" w:hAnsi="Calibri" w:cs="Calibri"/>
                <w:b/>
                <w:bCs/>
                <w:color w:val="000000"/>
                <w:kern w:val="0"/>
                <w:sz w:val="16"/>
                <w:szCs w:val="16"/>
                <w:lang w:eastAsia="pt-BR"/>
                <w14:ligatures w14:val="none"/>
              </w:rPr>
              <w:t>1</w:t>
            </w:r>
          </w:p>
        </w:tc>
        <w:tc>
          <w:tcPr>
            <w:tcW w:w="220"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Item</w:t>
            </w:r>
          </w:p>
        </w:tc>
        <w:tc>
          <w:tcPr>
            <w:tcW w:w="250" w:type="pct"/>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Unid.</w:t>
            </w:r>
          </w:p>
        </w:tc>
        <w:tc>
          <w:tcPr>
            <w:tcW w:w="237" w:type="pct"/>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Qtde</w:t>
            </w:r>
          </w:p>
        </w:tc>
        <w:tc>
          <w:tcPr>
            <w:tcW w:w="1309" w:type="pct"/>
            <w:gridSpan w:val="3"/>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Descrição</w:t>
            </w:r>
          </w:p>
        </w:tc>
        <w:tc>
          <w:tcPr>
            <w:tcW w:w="888" w:type="pct"/>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marca</w:t>
            </w:r>
          </w:p>
        </w:tc>
        <w:tc>
          <w:tcPr>
            <w:tcW w:w="1054" w:type="pct"/>
            <w:tcBorders>
              <w:top w:val="single" w:sz="4" w:space="0" w:color="auto"/>
              <w:left w:val="nil"/>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valor em R$</w:t>
            </w:r>
          </w:p>
        </w:tc>
        <w:tc>
          <w:tcPr>
            <w:tcW w:w="872"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Valor do grupo</w:t>
            </w:r>
          </w:p>
        </w:tc>
      </w:tr>
      <w:tr w:rsidR="007A5D7F" w:rsidRPr="00944243" w:rsidTr="0072348E">
        <w:trPr>
          <w:trHeight w:val="180"/>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 </w:t>
            </w:r>
          </w:p>
        </w:tc>
        <w:tc>
          <w:tcPr>
            <w:tcW w:w="220" w:type="pct"/>
            <w:tcBorders>
              <w:top w:val="nil"/>
              <w:left w:val="single" w:sz="4" w:space="0" w:color="auto"/>
              <w:bottom w:val="nil"/>
              <w:right w:val="single" w:sz="4" w:space="0" w:color="auto"/>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w:t>
            </w:r>
          </w:p>
        </w:tc>
        <w:tc>
          <w:tcPr>
            <w:tcW w:w="250" w:type="pct"/>
            <w:tcBorders>
              <w:top w:val="nil"/>
              <w:left w:val="nil"/>
              <w:bottom w:val="nil"/>
              <w:right w:val="single" w:sz="4" w:space="0" w:color="auto"/>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w:t>
            </w:r>
          </w:p>
        </w:tc>
        <w:tc>
          <w:tcPr>
            <w:tcW w:w="237" w:type="pct"/>
            <w:tcBorders>
              <w:top w:val="nil"/>
              <w:left w:val="nil"/>
              <w:bottom w:val="nil"/>
              <w:right w:val="single" w:sz="4" w:space="0" w:color="auto"/>
            </w:tcBorders>
            <w:shd w:val="clear" w:color="auto" w:fill="auto"/>
            <w:vAlign w:val="center"/>
            <w:hideMark/>
          </w:tcPr>
          <w:p w:rsidR="007A5D7F" w:rsidRPr="00944243" w:rsidRDefault="007A5D7F" w:rsidP="0072348E">
            <w:pPr>
              <w:spacing w:after="0" w:line="240" w:lineRule="auto"/>
              <w:jc w:val="center"/>
              <w:rPr>
                <w:rFonts w:ascii="Calibri" w:eastAsia="Times New Roman" w:hAnsi="Calibri" w:cs="Calibri"/>
                <w:color w:val="000000"/>
                <w:kern w:val="0"/>
                <w:sz w:val="16"/>
                <w:szCs w:val="16"/>
                <w:lang w:eastAsia="pt-BR"/>
                <w14:ligatures w14:val="none"/>
              </w:rPr>
            </w:pPr>
            <w:r w:rsidRPr="00944243">
              <w:rPr>
                <w:rFonts w:ascii="Calibri" w:eastAsia="Times New Roman" w:hAnsi="Calibri" w:cs="Calibri"/>
                <w:color w:val="000000"/>
                <w:kern w:val="0"/>
                <w:sz w:val="16"/>
                <w:szCs w:val="16"/>
                <w:lang w:eastAsia="pt-BR"/>
                <w14:ligatures w14:val="none"/>
              </w:rPr>
              <w:t>(...)</w:t>
            </w:r>
          </w:p>
        </w:tc>
        <w:tc>
          <w:tcPr>
            <w:tcW w:w="1309" w:type="pct"/>
            <w:gridSpan w:val="3"/>
            <w:tcBorders>
              <w:top w:val="single" w:sz="4" w:space="0" w:color="auto"/>
              <w:left w:val="nil"/>
              <w:bottom w:val="nil"/>
              <w:right w:val="single" w:sz="4" w:space="0" w:color="auto"/>
            </w:tcBorders>
            <w:shd w:val="clear" w:color="auto" w:fill="auto"/>
            <w:vAlign w:val="center"/>
            <w:hideMark/>
          </w:tcPr>
          <w:p w:rsidR="007A5D7F" w:rsidRPr="00944243" w:rsidRDefault="007A5D7F" w:rsidP="0072348E">
            <w:pPr>
              <w:spacing w:after="0" w:line="240" w:lineRule="auto"/>
              <w:jc w:val="both"/>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w:t>
            </w:r>
          </w:p>
        </w:tc>
        <w:tc>
          <w:tcPr>
            <w:tcW w:w="888" w:type="pct"/>
            <w:tcBorders>
              <w:top w:val="single" w:sz="4" w:space="0" w:color="auto"/>
              <w:left w:val="nil"/>
              <w:bottom w:val="nil"/>
              <w:right w:val="single" w:sz="4" w:space="0" w:color="auto"/>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w:t>
            </w:r>
          </w:p>
        </w:tc>
        <w:tc>
          <w:tcPr>
            <w:tcW w:w="1054" w:type="pct"/>
            <w:tcBorders>
              <w:top w:val="single" w:sz="4" w:space="0" w:color="auto"/>
              <w:left w:val="nil"/>
              <w:bottom w:val="nil"/>
              <w:right w:val="single" w:sz="4" w:space="0" w:color="auto"/>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w:t>
            </w:r>
          </w:p>
        </w:tc>
        <w:tc>
          <w:tcPr>
            <w:tcW w:w="872" w:type="pct"/>
            <w:tcBorders>
              <w:top w:val="single" w:sz="4" w:space="0" w:color="auto"/>
              <w:left w:val="single" w:sz="4" w:space="0" w:color="auto"/>
              <w:bottom w:val="nil"/>
              <w:right w:val="single" w:sz="4" w:space="0" w:color="000000"/>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000000"/>
                <w:kern w:val="0"/>
                <w:sz w:val="16"/>
                <w:szCs w:val="16"/>
                <w:lang w:eastAsia="pt-BR"/>
                <w14:ligatures w14:val="none"/>
              </w:rPr>
            </w:pPr>
            <w:r w:rsidRPr="00944243">
              <w:rPr>
                <w:rFonts w:ascii="Arial" w:eastAsia="Times New Roman" w:hAnsi="Arial" w:cs="Arial"/>
                <w:color w:val="000000"/>
                <w:kern w:val="0"/>
                <w:sz w:val="16"/>
                <w:szCs w:val="16"/>
                <w:lang w:eastAsia="pt-BR"/>
                <w14:ligatures w14:val="none"/>
              </w:rPr>
              <w:t>R$ ________</w:t>
            </w:r>
          </w:p>
        </w:tc>
      </w:tr>
      <w:tr w:rsidR="007A5D7F" w:rsidRPr="00944243" w:rsidTr="0072348E">
        <w:trPr>
          <w:trHeight w:val="139"/>
        </w:trPr>
        <w:tc>
          <w:tcPr>
            <w:tcW w:w="5000" w:type="pct"/>
            <w:gridSpan w:val="10"/>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 valor total da contratação é de R$ _______(_______)</w:t>
            </w:r>
          </w:p>
        </w:tc>
      </w:tr>
      <w:tr w:rsidR="007A5D7F" w:rsidRPr="00944243" w:rsidTr="0072348E">
        <w:trPr>
          <w:trHeight w:val="222"/>
        </w:trPr>
        <w:tc>
          <w:tcPr>
            <w:tcW w:w="5000" w:type="pct"/>
            <w:gridSpan w:val="10"/>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 xml:space="preserve">[inserir a listagem de itens contendo descrição, quantidade, marca, </w:t>
            </w:r>
            <w:r>
              <w:rPr>
                <w:rFonts w:ascii="Arial" w:eastAsia="Times New Roman" w:hAnsi="Arial" w:cs="Arial"/>
                <w:color w:val="000000"/>
                <w:kern w:val="0"/>
                <w:sz w:val="24"/>
                <w:szCs w:val="24"/>
                <w:lang w:eastAsia="pt-BR"/>
                <w14:ligatures w14:val="none"/>
              </w:rPr>
              <w:t xml:space="preserve">material de confecção, </w:t>
            </w:r>
            <w:r w:rsidRPr="00944243">
              <w:rPr>
                <w:rFonts w:ascii="Arial" w:eastAsia="Times New Roman" w:hAnsi="Arial" w:cs="Arial"/>
                <w:color w:val="000000"/>
                <w:kern w:val="0"/>
                <w:sz w:val="24"/>
                <w:szCs w:val="24"/>
                <w:lang w:eastAsia="pt-BR"/>
                <w14:ligatures w14:val="none"/>
              </w:rPr>
              <w:t>valor e demais elementos para correta identificação da proposta]</w:t>
            </w:r>
          </w:p>
        </w:tc>
      </w:tr>
      <w:tr w:rsidR="007A5D7F" w:rsidRPr="00944243" w:rsidTr="0072348E">
        <w:trPr>
          <w:trHeight w:val="402"/>
        </w:trPr>
        <w:tc>
          <w:tcPr>
            <w:tcW w:w="5000" w:type="pct"/>
            <w:gridSpan w:val="10"/>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7A5D7F" w:rsidRPr="00944243" w:rsidTr="0072348E">
        <w:trPr>
          <w:trHeight w:val="462"/>
        </w:trPr>
        <w:tc>
          <w:tcPr>
            <w:tcW w:w="5000" w:type="pct"/>
            <w:gridSpan w:val="10"/>
            <w:tcBorders>
              <w:top w:val="nil"/>
              <w:left w:val="nil"/>
              <w:bottom w:val="nil"/>
              <w:right w:val="nil"/>
            </w:tcBorders>
            <w:shd w:val="clear" w:color="000000" w:fill="FFFFFF"/>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7A5D7F" w:rsidRPr="00944243" w:rsidTr="0072348E">
        <w:trPr>
          <w:trHeight w:val="822"/>
        </w:trPr>
        <w:tc>
          <w:tcPr>
            <w:tcW w:w="5000" w:type="pct"/>
            <w:gridSpan w:val="10"/>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both"/>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VALIDADE DA PROPOSTA: __________________</w:t>
            </w:r>
          </w:p>
        </w:tc>
      </w:tr>
      <w:tr w:rsidR="007A5D7F" w:rsidRPr="00944243" w:rsidTr="0072348E">
        <w:trPr>
          <w:trHeight w:val="799"/>
        </w:trPr>
        <w:tc>
          <w:tcPr>
            <w:tcW w:w="5000" w:type="pct"/>
            <w:gridSpan w:val="10"/>
            <w:tcBorders>
              <w:top w:val="nil"/>
              <w:left w:val="nil"/>
              <w:bottom w:val="nil"/>
              <w:right w:val="nil"/>
            </w:tcBorders>
            <w:shd w:val="clear" w:color="000000" w:fill="FFFFFF"/>
            <w:vAlign w:val="center"/>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________, _______ de ______ de 2024.</w:t>
            </w:r>
          </w:p>
        </w:tc>
      </w:tr>
      <w:tr w:rsidR="007A5D7F" w:rsidRPr="00944243" w:rsidTr="0072348E">
        <w:trPr>
          <w:trHeight w:val="120"/>
        </w:trPr>
        <w:tc>
          <w:tcPr>
            <w:tcW w:w="389"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p>
        </w:tc>
        <w:tc>
          <w:tcPr>
            <w:tcW w:w="802"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NOME</w:t>
            </w:r>
          </w:p>
        </w:tc>
        <w:tc>
          <w:tcPr>
            <w:tcW w:w="3808"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r w:rsidRPr="00944243">
              <w:rPr>
                <w:rFonts w:ascii="Arial" w:eastAsia="Times New Roman" w:hAnsi="Arial" w:cs="Arial"/>
                <w:color w:val="000000"/>
                <w:kern w:val="0"/>
                <w:sz w:val="24"/>
                <w:szCs w:val="24"/>
                <w:lang w:eastAsia="pt-BR"/>
                <w14:ligatures w14:val="none"/>
              </w:rPr>
              <w:t>Responsável legal da Proponente</w:t>
            </w:r>
          </w:p>
        </w:tc>
      </w:tr>
      <w:tr w:rsidR="007A5D7F" w:rsidRPr="00944243" w:rsidTr="0072348E">
        <w:trPr>
          <w:trHeight w:val="120"/>
        </w:trPr>
        <w:tc>
          <w:tcPr>
            <w:tcW w:w="389" w:type="pct"/>
            <w:gridSpan w:val="2"/>
            <w:tcBorders>
              <w:top w:val="nil"/>
              <w:left w:val="nil"/>
              <w:bottom w:val="nil"/>
              <w:right w:val="nil"/>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4"/>
                <w:szCs w:val="24"/>
                <w:lang w:eastAsia="pt-BR"/>
                <w14:ligatures w14:val="none"/>
              </w:rPr>
            </w:pPr>
          </w:p>
        </w:tc>
        <w:tc>
          <w:tcPr>
            <w:tcW w:w="802"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A5D7F" w:rsidRPr="00944243" w:rsidRDefault="007A5D7F" w:rsidP="0072348E">
            <w:pPr>
              <w:spacing w:after="0" w:line="240" w:lineRule="auto"/>
              <w:jc w:val="center"/>
              <w:rPr>
                <w:rFonts w:ascii="Arial" w:eastAsia="Times New Roman" w:hAnsi="Arial" w:cs="Arial"/>
                <w:color w:val="000000"/>
                <w:kern w:val="0"/>
                <w:sz w:val="20"/>
                <w:szCs w:val="20"/>
                <w:lang w:eastAsia="pt-BR"/>
                <w14:ligatures w14:val="none"/>
              </w:rPr>
            </w:pPr>
            <w:r w:rsidRPr="00944243">
              <w:rPr>
                <w:rFonts w:ascii="Arial" w:eastAsia="Times New Roman" w:hAnsi="Arial" w:cs="Arial"/>
                <w:color w:val="000000"/>
                <w:kern w:val="0"/>
                <w:sz w:val="20"/>
                <w:szCs w:val="20"/>
                <w:lang w:eastAsia="pt-BR"/>
                <w14:ligatures w14:val="none"/>
              </w:rPr>
              <w:t>Nome/Doc. Identificação</w:t>
            </w:r>
          </w:p>
        </w:tc>
        <w:tc>
          <w:tcPr>
            <w:tcW w:w="3808" w:type="pct"/>
            <w:gridSpan w:val="4"/>
            <w:tcBorders>
              <w:top w:val="single" w:sz="4" w:space="0" w:color="auto"/>
              <w:left w:val="nil"/>
              <w:bottom w:val="single" w:sz="4" w:space="0" w:color="auto"/>
              <w:right w:val="single" w:sz="4" w:space="0" w:color="000000"/>
            </w:tcBorders>
            <w:shd w:val="clear" w:color="auto" w:fill="auto"/>
            <w:vAlign w:val="center"/>
            <w:hideMark/>
          </w:tcPr>
          <w:p w:rsidR="007A5D7F" w:rsidRPr="00944243" w:rsidRDefault="007A5D7F" w:rsidP="0072348E">
            <w:pPr>
              <w:spacing w:after="0" w:line="240" w:lineRule="auto"/>
              <w:jc w:val="center"/>
              <w:rPr>
                <w:rFonts w:ascii="Arial" w:eastAsia="Times New Roman" w:hAnsi="Arial" w:cs="Arial"/>
                <w:color w:val="BFBFBF"/>
                <w:kern w:val="0"/>
                <w:sz w:val="20"/>
                <w:szCs w:val="20"/>
                <w:lang w:eastAsia="pt-BR"/>
                <w14:ligatures w14:val="none"/>
              </w:rPr>
            </w:pPr>
            <w:r w:rsidRPr="00944243">
              <w:rPr>
                <w:rFonts w:ascii="Arial" w:eastAsia="Times New Roman" w:hAnsi="Arial" w:cs="Arial"/>
                <w:color w:val="BFBFBF"/>
                <w:kern w:val="0"/>
                <w:sz w:val="20"/>
                <w:szCs w:val="20"/>
                <w:lang w:eastAsia="pt-BR"/>
                <w14:ligatures w14:val="none"/>
              </w:rPr>
              <w:t>Assinatura</w:t>
            </w:r>
          </w:p>
        </w:tc>
      </w:tr>
    </w:tbl>
    <w:p w:rsidR="007A5D7F" w:rsidRDefault="007A5D7F" w:rsidP="007A5D7F">
      <w:bookmarkStart w:id="4" w:name="_GoBack"/>
      <w:bookmarkEnd w:id="4"/>
    </w:p>
    <w:sectPr w:rsidR="007A5D7F" w:rsidSect="00944243">
      <w:headerReference w:type="default" r:id="rId4"/>
      <w:footerReference w:type="default" r:id="rId5"/>
      <w:pgSz w:w="11906" w:h="16838"/>
      <w:pgMar w:top="1701"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altName w:val="Arial"/>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CE" w:rsidRDefault="007A5D7F" w:rsidP="00BF3EB9">
    <w:pPr>
      <w:pBdr>
        <w:top w:val="single" w:sz="2" w:space="0" w:color="auto"/>
      </w:pBdr>
      <w:spacing w:line="240" w:lineRule="auto"/>
      <w:ind w:hanging="284"/>
      <w:jc w:val="center"/>
      <w:rPr>
        <w:rFonts w:ascii="Arial Narrow" w:hAnsi="Arial Narrow"/>
        <w:bCs/>
        <w:caps/>
        <w:color w:val="2F5496" w:themeColor="accent1" w:themeShade="BF"/>
        <w:w w:val="150"/>
        <w:sz w:val="16"/>
      </w:rPr>
    </w:pPr>
    <w:bookmarkStart w:id="15" w:name="_Hlk170731524"/>
    <w:r>
      <w:rPr>
        <w:rFonts w:ascii="Arial Narrow" w:hAnsi="Arial Narrow"/>
        <w:bCs/>
        <w:caps/>
        <w:color w:val="2F5496" w:themeColor="accent1" w:themeShade="BF"/>
        <w:w w:val="150"/>
        <w:sz w:val="16"/>
      </w:rPr>
      <w:t>MUNICIPio DE FAROL – estado do Paraná - Rua Bahia, 880 - Centro - CEP: 87.325-000.</w:t>
    </w:r>
  </w:p>
  <w:p w:rsidR="002557CE" w:rsidRDefault="007A5D7F" w:rsidP="00BF3EB9">
    <w:pPr>
      <w:pStyle w:val="Rodap"/>
      <w:rPr>
        <w:rFonts w:ascii="Arial" w:eastAsia="Times" w:hAnsi="Arial"/>
        <w:sz w:val="24"/>
      </w:rPr>
    </w:pPr>
    <w:r>
      <w:rPr>
        <w:rFonts w:ascii="Arial Narrow" w:hAnsi="Arial Narrow"/>
        <w:caps/>
        <w:color w:val="2F5496" w:themeColor="accent1" w:themeShade="BF"/>
        <w:w w:val="150"/>
        <w:sz w:val="16"/>
      </w:rPr>
      <w:t xml:space="preserve">             CNPJ nº 95.640.124/0001-48 - Fone (44) 3563.1101 – </w:t>
    </w:r>
    <w:r>
      <w:rPr>
        <w:rFonts w:ascii="Arial Narrow" w:hAnsi="Arial Narrow"/>
        <w:color w:val="2F5496" w:themeColor="accent1" w:themeShade="BF"/>
        <w:w w:val="150"/>
        <w:sz w:val="16"/>
      </w:rPr>
      <w:t>www.farol.pr.gov.br/</w:t>
    </w:r>
    <w:bookmarkEnd w:id="15"/>
  </w:p>
  <w:p w:rsidR="002557CE" w:rsidRDefault="007A5D7F" w:rsidP="00BF3EB9">
    <w:pPr>
      <w:pStyle w:val="Rodap"/>
    </w:pPr>
  </w:p>
  <w:p w:rsidR="002557CE" w:rsidRDefault="007A5D7F">
    <w:pPr>
      <w:pStyle w:val="Rodap"/>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CE" w:rsidRDefault="007A5D7F" w:rsidP="00BF3EB9">
    <w:pPr>
      <w:pStyle w:val="Cabealho"/>
      <w:tabs>
        <w:tab w:val="left" w:pos="3000"/>
      </w:tabs>
      <w:ind w:left="426"/>
    </w:pPr>
    <w:r>
      <w:rPr>
        <w:noProof/>
      </w:rPr>
      <w:drawing>
        <wp:anchor distT="0" distB="0" distL="114300" distR="114300" simplePos="0" relativeHeight="251659264" behindDoc="1" locked="0" layoutInCell="1" allowOverlap="1" wp14:anchorId="5A79F5D5" wp14:editId="13D8C180">
          <wp:simplePos x="0" y="0"/>
          <wp:positionH relativeFrom="leftMargin">
            <wp:posOffset>532765</wp:posOffset>
          </wp:positionH>
          <wp:positionV relativeFrom="paragraph">
            <wp:posOffset>-326390</wp:posOffset>
          </wp:positionV>
          <wp:extent cx="1049655" cy="890270"/>
          <wp:effectExtent l="0" t="0" r="0" b="5080"/>
          <wp:wrapNone/>
          <wp:docPr id="7" name="Imagem 7"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Diagrama&#10;&#10;Descrição gerada automa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9655" cy="8902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7D840C29" wp14:editId="4DD377BB">
          <wp:simplePos x="0" y="0"/>
          <wp:positionH relativeFrom="column">
            <wp:posOffset>861695</wp:posOffset>
          </wp:positionH>
          <wp:positionV relativeFrom="paragraph">
            <wp:posOffset>-253365</wp:posOffset>
          </wp:positionV>
          <wp:extent cx="4675505" cy="815975"/>
          <wp:effectExtent l="0" t="0" r="0" b="3175"/>
          <wp:wrapNone/>
          <wp:docPr id="2" name="Imagem 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75505" cy="8159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44A51E12" wp14:editId="0D7F69EA">
          <wp:simplePos x="0" y="0"/>
          <wp:positionH relativeFrom="margin">
            <wp:posOffset>5495925</wp:posOffset>
          </wp:positionH>
          <wp:positionV relativeFrom="paragraph">
            <wp:posOffset>-248920</wp:posOffset>
          </wp:positionV>
          <wp:extent cx="906145" cy="781050"/>
          <wp:effectExtent l="0" t="0" r="8255" b="0"/>
          <wp:wrapNone/>
          <wp:docPr id="1" name="Imagem 1"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Interface gráfica do usuário, Aplicativo, Word&#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l="42897" t="42709" r="33118" b="20494"/>
                  <a:stretch>
                    <a:fillRect/>
                  </a:stretch>
                </pic:blipFill>
                <pic:spPr bwMode="auto">
                  <a:xfrm>
                    <a:off x="0" y="0"/>
                    <a:ext cx="906145" cy="781050"/>
                  </a:xfrm>
                  <a:prstGeom prst="rect">
                    <a:avLst/>
                  </a:prstGeom>
                  <a:noFill/>
                </pic:spPr>
              </pic:pic>
            </a:graphicData>
          </a:graphic>
          <wp14:sizeRelH relativeFrom="page">
            <wp14:pctWidth>0</wp14:pctWidth>
          </wp14:sizeRelH>
          <wp14:sizeRelV relativeFrom="page">
            <wp14:pctHeight>0</wp14:pctHeight>
          </wp14:sizeRelV>
        </wp:anchor>
      </w:drawing>
    </w:r>
    <w:bookmarkStart w:id="5" w:name="_Hlk142468204"/>
    <w:bookmarkStart w:id="6" w:name="_Hlk142468205"/>
    <w:bookmarkStart w:id="7" w:name="_Hlk143691120"/>
    <w:bookmarkStart w:id="8" w:name="_Hlk143691121"/>
    <w:bookmarkStart w:id="9" w:name="_Hlk161386873"/>
    <w:bookmarkStart w:id="10" w:name="_Hlk161386874"/>
    <w:r>
      <w:tab/>
    </w:r>
  </w:p>
  <w:p w:rsidR="002557CE" w:rsidRDefault="007A5D7F" w:rsidP="00BF3EB9">
    <w:pPr>
      <w:pStyle w:val="Cabealho"/>
      <w:ind w:left="426"/>
    </w:pPr>
    <w:bookmarkStart w:id="11" w:name="_Hlk137626735"/>
    <w:bookmarkStart w:id="12" w:name="_Hlk137626736"/>
    <w:bookmarkStart w:id="13" w:name="_Hlk141688584"/>
    <w:bookmarkStart w:id="14" w:name="_Hlk141688585"/>
  </w:p>
  <w:p w:rsidR="002557CE" w:rsidRDefault="007A5D7F" w:rsidP="00BF3EB9">
    <w:r>
      <w:rPr>
        <w:noProof/>
      </w:rPr>
      <mc:AlternateContent>
        <mc:Choice Requires="wps">
          <w:drawing>
            <wp:anchor distT="4294967295" distB="4294967295" distL="114300" distR="114300" simplePos="0" relativeHeight="251662336" behindDoc="0" locked="0" layoutInCell="1" allowOverlap="1" wp14:anchorId="6C0EF386" wp14:editId="14A13A64">
              <wp:simplePos x="0" y="0"/>
              <wp:positionH relativeFrom="margin">
                <wp:posOffset>-194945</wp:posOffset>
              </wp:positionH>
              <wp:positionV relativeFrom="paragraph">
                <wp:posOffset>298450</wp:posOffset>
              </wp:positionV>
              <wp:extent cx="6599555" cy="0"/>
              <wp:effectExtent l="0" t="19050" r="48895" b="38100"/>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599555" cy="0"/>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A206968" id="Conector reto 11" o:spid="_x0000_s1026" style="position:absolute;z-index:25166233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15.35pt,23.5pt" to="504.3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" strokecolor="yellow" strokeweight="4.5pt">
              <v:stroke linestyle="thickThin"/>
              <o:lock v:ext="edit" shapetype="f"/>
              <w10:wrap anchorx="margin"/>
            </v:line>
          </w:pict>
        </mc:Fallback>
      </mc:AlternateContent>
    </w:r>
    <w:r>
      <w:rPr>
        <w:noProof/>
      </w:rPr>
      <mc:AlternateContent>
        <mc:Choice Requires="wps">
          <w:drawing>
            <wp:anchor distT="0" distB="0" distL="114300" distR="114300" simplePos="0" relativeHeight="251663360" behindDoc="1" locked="0" layoutInCell="1" allowOverlap="1" wp14:anchorId="0849D896" wp14:editId="1406A632">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2557CE" w:rsidRDefault="007A5D7F" w:rsidP="00BF3EB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49D896" id="_x0000_t202" coordsize="21600,21600" o:spt="202" path="m,l,21600r21600,l21600,xe">
              <v:stroke joinstyle="miter"/>
              <v:path gradientshapeok="t" o:connecttype="rect"/>
            </v:shapetype>
            <v:shape id="Caixa de Texto 10" o:spid="_x0000_s1026"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" filled="f" stroked="f">
              <v:textbox inset="0,0,0,0">
                <w:txbxContent>
                  <w:p w:rsidR="002557CE" w:rsidRDefault="007A5D7F" w:rsidP="00BF3EB9">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5E228C60" wp14:editId="6E703243">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2557CE" w:rsidRDefault="007A5D7F" w:rsidP="00BF3EB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228C60" id="Caixa de Texto 8" o:spid="_x0000_s1027" type="#_x0000_t202" style="position:absolute;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C2gYj8AAgAA6gMAAA4AAAAAAAAA&#10;AAAAAAAALgIAAGRycy9lMm9Eb2MueG1sUEsBAi0AFAAGAAgAAAAhAE+QQYLeAAAACAEAAA8AAAAA&#10;AAAAAAAAAAAAWgQAAGRycy9kb3ducmV2LnhtbFBLBQYAAAAABAAEAPMAAABlBQAAAAA=&#10;" filled="f" stroked="f">
              <v:textbox inset="0,0,0,0">
                <w:txbxContent>
                  <w:p w:rsidR="002557CE" w:rsidRDefault="007A5D7F" w:rsidP="00BF3EB9">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61452A0D" wp14:editId="356B1C59">
              <wp:simplePos x="0" y="0"/>
              <wp:positionH relativeFrom="page">
                <wp:posOffset>323215</wp:posOffset>
              </wp:positionH>
              <wp:positionV relativeFrom="page">
                <wp:posOffset>174625</wp:posOffset>
              </wp:positionV>
              <wp:extent cx="534035" cy="139065"/>
              <wp:effectExtent l="0" t="0" r="18415" b="133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2557CE" w:rsidRDefault="007A5D7F" w:rsidP="00BF3EB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52A0D" id="Caixa de Texto 6" o:spid="_x0000_s1028"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Bil51KAQIAAOoDAAAOAAAAAAAA&#10;AAAAAAAAAC4CAABkcnMvZTJvRG9jLnhtbFBLAQItABQABgAIAAAAIQBPkEGC3gAAAAgBAAAPAAAA&#10;AAAAAAAAAAAAAFsEAABkcnMvZG93bnJldi54bWxQSwUGAAAAAAQABADzAAAAZgUAAAAA&#10;" filled="f" stroked="f">
              <v:textbox inset="0,0,0,0">
                <w:txbxContent>
                  <w:p w:rsidR="002557CE" w:rsidRDefault="007A5D7F" w:rsidP="00BF3EB9">
                    <w:pPr>
                      <w:spacing w:before="14"/>
                      <w:ind w:left="20"/>
                      <w:rPr>
                        <w:sz w:val="16"/>
                      </w:rPr>
                    </w:pPr>
                  </w:p>
                </w:txbxContent>
              </v:textbox>
              <w10:wrap anchorx="page" anchory="page"/>
            </v:shape>
          </w:pict>
        </mc:Fallback>
      </mc:AlternateContent>
    </w:r>
    <w:bookmarkEnd w:id="11"/>
    <w:bookmarkEnd w:id="12"/>
    <w:bookmarkEnd w:id="13"/>
    <w:bookmarkEnd w:id="14"/>
    <w:r>
      <w:rPr>
        <w:noProof/>
      </w:rPr>
      <mc:AlternateContent>
        <mc:Choice Requires="wps">
          <w:drawing>
            <wp:anchor distT="0" distB="0" distL="114300" distR="114300" simplePos="0" relativeHeight="251666432" behindDoc="1" locked="0" layoutInCell="1" allowOverlap="1" wp14:anchorId="692B6430" wp14:editId="40AF67D2">
              <wp:simplePos x="0" y="0"/>
              <wp:positionH relativeFrom="page">
                <wp:posOffset>323215</wp:posOffset>
              </wp:positionH>
              <wp:positionV relativeFrom="page">
                <wp:posOffset>174625</wp:posOffset>
              </wp:positionV>
              <wp:extent cx="534035" cy="139065"/>
              <wp:effectExtent l="0" t="0" r="18415" b="13335"/>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2557CE" w:rsidRDefault="007A5D7F" w:rsidP="00BF3EB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2B6430" id="Caixa de Texto 5" o:spid="_x0000_s1029"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EMbDUkAAgAA6gMAAA4AAAAAAAAA&#10;AAAAAAAALgIAAGRycy9lMm9Eb2MueG1sUEsBAi0AFAAGAAgAAAAhAE+QQYLeAAAACAEAAA8AAAAA&#10;AAAAAAAAAAAAWgQAAGRycy9kb3ducmV2LnhtbFBLBQYAAAAABAAEAPMAAABlBQAAAAA=&#10;" filled="f" stroked="f">
              <v:textbox inset="0,0,0,0">
                <w:txbxContent>
                  <w:p w:rsidR="002557CE" w:rsidRDefault="007A5D7F" w:rsidP="00BF3EB9">
                    <w:pPr>
                      <w:spacing w:before="14"/>
                      <w:ind w:left="20"/>
                      <w:rPr>
                        <w:sz w:val="16"/>
                      </w:rPr>
                    </w:pPr>
                  </w:p>
                </w:txbxContent>
              </v:textbox>
              <w10:wrap anchorx="page" anchory="page"/>
            </v:shape>
          </w:pict>
        </mc:Fallback>
      </mc:AlternateContent>
    </w:r>
    <w:bookmarkEnd w:id="5"/>
    <w:bookmarkEnd w:id="6"/>
    <w:r>
      <w:rPr>
        <w:noProof/>
      </w:rPr>
      <mc:AlternateContent>
        <mc:Choice Requires="wps">
          <w:drawing>
            <wp:anchor distT="0" distB="0" distL="114300" distR="114300" simplePos="0" relativeHeight="251667456" behindDoc="1" locked="0" layoutInCell="1" allowOverlap="1" wp14:anchorId="242EA9B9" wp14:editId="2D31EE28">
              <wp:simplePos x="0" y="0"/>
              <wp:positionH relativeFrom="page">
                <wp:posOffset>323215</wp:posOffset>
              </wp:positionH>
              <wp:positionV relativeFrom="page">
                <wp:posOffset>174625</wp:posOffset>
              </wp:positionV>
              <wp:extent cx="534035" cy="139065"/>
              <wp:effectExtent l="0" t="0" r="18415" b="1333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2557CE" w:rsidRDefault="007A5D7F" w:rsidP="00BF3EB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EA9B9" id="Caixa de Texto 4" o:spid="_x0000_s1030"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DYBiXjAQIAAOoDAAAOAAAAAAAA&#10;AAAAAAAAAC4CAABkcnMvZTJvRG9jLnhtbFBLAQItABQABgAIAAAAIQBPkEGC3gAAAAgBAAAPAAAA&#10;AAAAAAAAAAAAAFsEAABkcnMvZG93bnJldi54bWxQSwUGAAAAAAQABADzAAAAZgUAAAAA&#10;" filled="f" stroked="f">
              <v:textbox inset="0,0,0,0">
                <w:txbxContent>
                  <w:p w:rsidR="002557CE" w:rsidRDefault="007A5D7F" w:rsidP="00BF3EB9">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6F8A471A" wp14:editId="26D690BB">
              <wp:simplePos x="0" y="0"/>
              <wp:positionH relativeFrom="page">
                <wp:posOffset>323215</wp:posOffset>
              </wp:positionH>
              <wp:positionV relativeFrom="page">
                <wp:posOffset>174625</wp:posOffset>
              </wp:positionV>
              <wp:extent cx="534035" cy="139065"/>
              <wp:effectExtent l="0" t="0" r="18415" b="1333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2557CE" w:rsidRDefault="007A5D7F" w:rsidP="00BF3EB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8A471A" id="Caixa de Texto 3" o:spid="_x0000_s1031"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EdW2LAAAgAA6gMAAA4AAAAAAAAA&#10;AAAAAAAALgIAAGRycy9lMm9Eb2MueG1sUEsBAi0AFAAGAAgAAAAhAE+QQYLeAAAACAEAAA8AAAAA&#10;AAAAAAAAAAAAWgQAAGRycy9kb3ducmV2LnhtbFBLBQYAAAAABAAEAPMAAABlBQAAAAA=&#10;" filled="f" stroked="f">
              <v:textbox inset="0,0,0,0">
                <w:txbxContent>
                  <w:p w:rsidR="002557CE" w:rsidRDefault="007A5D7F" w:rsidP="00BF3EB9">
                    <w:pPr>
                      <w:spacing w:before="14"/>
                      <w:ind w:left="20"/>
                      <w:rPr>
                        <w:sz w:val="16"/>
                      </w:rPr>
                    </w:pPr>
                  </w:p>
                </w:txbxContent>
              </v:textbox>
              <w10:wrap anchorx="page" anchory="page"/>
            </v:shape>
          </w:pict>
        </mc:Fallback>
      </mc:AlternateContent>
    </w:r>
    <w:bookmarkEnd w:id="7"/>
    <w:bookmarkEnd w:id="8"/>
    <w:bookmarkEnd w:id="9"/>
    <w:bookmarkEnd w:id="10"/>
  </w:p>
  <w:p w:rsidR="002557CE" w:rsidRPr="00BF3EB9" w:rsidRDefault="007A5D7F" w:rsidP="00BF3EB9">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D7F"/>
    <w:rsid w:val="006D3A93"/>
    <w:rsid w:val="007A5D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B525B"/>
  <w15:chartTrackingRefBased/>
  <w15:docId w15:val="{F07D28B0-9DF6-400F-9D52-DC3235D69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5D7F"/>
    <w:rPr>
      <w:kern w:val="2"/>
      <w14:ligatures w14:val="standardContextual"/>
    </w:rPr>
  </w:style>
  <w:style w:type="paragraph" w:styleId="Ttulo1">
    <w:name w:val="heading 1"/>
    <w:basedOn w:val="Normal"/>
    <w:next w:val="Normal"/>
    <w:link w:val="Ttulo1Char"/>
    <w:uiPriority w:val="9"/>
    <w:qFormat/>
    <w:rsid w:val="007A5D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A5D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A5D7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A5D7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A5D7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A5D7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A5D7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A5D7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A5D7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A5D7F"/>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7A5D7F"/>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7A5D7F"/>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7A5D7F"/>
    <w:rPr>
      <w:rFonts w:eastAsiaTheme="majorEastAsia" w:cstheme="majorBidi"/>
      <w:i/>
      <w:iCs/>
      <w:color w:val="2F5496" w:themeColor="accent1" w:themeShade="BF"/>
      <w:kern w:val="2"/>
      <w14:ligatures w14:val="standardContextual"/>
    </w:rPr>
  </w:style>
  <w:style w:type="character" w:customStyle="1" w:styleId="Ttulo5Char">
    <w:name w:val="Título 5 Char"/>
    <w:basedOn w:val="Fontepargpadro"/>
    <w:link w:val="Ttulo5"/>
    <w:uiPriority w:val="9"/>
    <w:semiHidden/>
    <w:rsid w:val="007A5D7F"/>
    <w:rPr>
      <w:rFonts w:eastAsiaTheme="majorEastAsia" w:cstheme="majorBidi"/>
      <w:color w:val="2F5496" w:themeColor="accent1" w:themeShade="BF"/>
      <w:kern w:val="2"/>
      <w14:ligatures w14:val="standardContextual"/>
    </w:rPr>
  </w:style>
  <w:style w:type="character" w:customStyle="1" w:styleId="Ttulo6Char">
    <w:name w:val="Título 6 Char"/>
    <w:basedOn w:val="Fontepargpadro"/>
    <w:link w:val="Ttulo6"/>
    <w:uiPriority w:val="9"/>
    <w:semiHidden/>
    <w:rsid w:val="007A5D7F"/>
    <w:rPr>
      <w:rFonts w:eastAsiaTheme="majorEastAsia" w:cstheme="majorBidi"/>
      <w:i/>
      <w:iCs/>
      <w:color w:val="595959" w:themeColor="text1" w:themeTint="A6"/>
      <w:kern w:val="2"/>
      <w14:ligatures w14:val="standardContextual"/>
    </w:rPr>
  </w:style>
  <w:style w:type="character" w:customStyle="1" w:styleId="Ttulo7Char">
    <w:name w:val="Título 7 Char"/>
    <w:basedOn w:val="Fontepargpadro"/>
    <w:link w:val="Ttulo7"/>
    <w:uiPriority w:val="9"/>
    <w:semiHidden/>
    <w:rsid w:val="007A5D7F"/>
    <w:rPr>
      <w:rFonts w:eastAsiaTheme="majorEastAsia"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7A5D7F"/>
    <w:rPr>
      <w:rFonts w:eastAsiaTheme="majorEastAsia"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7A5D7F"/>
    <w:rPr>
      <w:rFonts w:eastAsiaTheme="majorEastAsia" w:cstheme="majorBidi"/>
      <w:color w:val="272727" w:themeColor="text1" w:themeTint="D8"/>
      <w:kern w:val="2"/>
      <w14:ligatures w14:val="standardContextual"/>
    </w:rPr>
  </w:style>
  <w:style w:type="paragraph" w:styleId="Ttulo">
    <w:name w:val="Title"/>
    <w:basedOn w:val="Normal"/>
    <w:next w:val="Normal"/>
    <w:link w:val="TtuloChar"/>
    <w:uiPriority w:val="10"/>
    <w:qFormat/>
    <w:rsid w:val="007A5D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A5D7F"/>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7A5D7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A5D7F"/>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7A5D7F"/>
    <w:pPr>
      <w:spacing w:before="160"/>
      <w:jc w:val="center"/>
    </w:pPr>
    <w:rPr>
      <w:i/>
      <w:iCs/>
      <w:color w:val="404040" w:themeColor="text1" w:themeTint="BF"/>
    </w:rPr>
  </w:style>
  <w:style w:type="character" w:customStyle="1" w:styleId="CitaoChar">
    <w:name w:val="Citação Char"/>
    <w:basedOn w:val="Fontepargpadro"/>
    <w:link w:val="Citao"/>
    <w:uiPriority w:val="29"/>
    <w:rsid w:val="007A5D7F"/>
    <w:rPr>
      <w:i/>
      <w:iCs/>
      <w:color w:val="404040" w:themeColor="text1" w:themeTint="BF"/>
      <w:kern w:val="2"/>
      <w14:ligatures w14:val="standardContextual"/>
    </w:rPr>
  </w:style>
  <w:style w:type="paragraph" w:styleId="PargrafodaLista">
    <w:name w:val="List Paragraph"/>
    <w:basedOn w:val="Normal"/>
    <w:uiPriority w:val="34"/>
    <w:qFormat/>
    <w:rsid w:val="007A5D7F"/>
    <w:pPr>
      <w:ind w:left="720"/>
      <w:contextualSpacing/>
    </w:pPr>
  </w:style>
  <w:style w:type="character" w:styleId="nfaseIntensa">
    <w:name w:val="Intense Emphasis"/>
    <w:basedOn w:val="Fontepargpadro"/>
    <w:uiPriority w:val="21"/>
    <w:qFormat/>
    <w:rsid w:val="007A5D7F"/>
    <w:rPr>
      <w:i/>
      <w:iCs/>
      <w:color w:val="2F5496" w:themeColor="accent1" w:themeShade="BF"/>
    </w:rPr>
  </w:style>
  <w:style w:type="paragraph" w:styleId="CitaoIntensa">
    <w:name w:val="Intense Quote"/>
    <w:basedOn w:val="Normal"/>
    <w:next w:val="Normal"/>
    <w:link w:val="CitaoIntensaChar"/>
    <w:uiPriority w:val="30"/>
    <w:qFormat/>
    <w:rsid w:val="007A5D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A5D7F"/>
    <w:rPr>
      <w:i/>
      <w:iCs/>
      <w:color w:val="2F5496" w:themeColor="accent1" w:themeShade="BF"/>
      <w:kern w:val="2"/>
      <w14:ligatures w14:val="standardContextual"/>
    </w:rPr>
  </w:style>
  <w:style w:type="character" w:styleId="RefernciaIntensa">
    <w:name w:val="Intense Reference"/>
    <w:basedOn w:val="Fontepargpadro"/>
    <w:uiPriority w:val="32"/>
    <w:qFormat/>
    <w:rsid w:val="007A5D7F"/>
    <w:rPr>
      <w:b/>
      <w:bCs/>
      <w:smallCaps/>
      <w:color w:val="2F5496" w:themeColor="accent1" w:themeShade="BF"/>
      <w:spacing w:val="5"/>
    </w:rPr>
  </w:style>
  <w:style w:type="character" w:styleId="Hyperlink">
    <w:name w:val="Hyperlink"/>
    <w:basedOn w:val="Fontepargpadro"/>
    <w:uiPriority w:val="99"/>
    <w:semiHidden/>
    <w:unhideWhenUsed/>
    <w:rsid w:val="007A5D7F"/>
    <w:rPr>
      <w:color w:val="0563C1"/>
      <w:u w:val="single"/>
    </w:rPr>
  </w:style>
  <w:style w:type="character" w:styleId="HiperlinkVisitado">
    <w:name w:val="FollowedHyperlink"/>
    <w:basedOn w:val="Fontepargpadro"/>
    <w:uiPriority w:val="99"/>
    <w:semiHidden/>
    <w:unhideWhenUsed/>
    <w:rsid w:val="007A5D7F"/>
    <w:rPr>
      <w:color w:val="954F72"/>
      <w:u w:val="single"/>
    </w:rPr>
  </w:style>
  <w:style w:type="paragraph" w:customStyle="1" w:styleId="msonormal0">
    <w:name w:val="msonormal"/>
    <w:basedOn w:val="Normal"/>
    <w:rsid w:val="007A5D7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7A5D7F"/>
    <w:pP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font6">
    <w:name w:val="font6"/>
    <w:basedOn w:val="Normal"/>
    <w:rsid w:val="007A5D7F"/>
    <w:pPr>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font7">
    <w:name w:val="font7"/>
    <w:basedOn w:val="Normal"/>
    <w:rsid w:val="007A5D7F"/>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7A5D7F"/>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7A5D7F"/>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7A5D7F"/>
    <w:pPr>
      <w:spacing w:before="100" w:beforeAutospacing="1" w:after="100" w:afterAutospacing="1" w:line="240" w:lineRule="auto"/>
    </w:pPr>
    <w:rPr>
      <w:rFonts w:ascii="Arial" w:eastAsia="Times New Roman" w:hAnsi="Arial" w:cs="Arial"/>
      <w:b/>
      <w:bCs/>
      <w:color w:val="000000"/>
      <w:kern w:val="0"/>
      <w:sz w:val="24"/>
      <w:szCs w:val="24"/>
      <w:u w:val="single"/>
      <w:lang w:eastAsia="pt-BR"/>
      <w14:ligatures w14:val="none"/>
    </w:rPr>
  </w:style>
  <w:style w:type="paragraph" w:customStyle="1" w:styleId="xl82">
    <w:name w:val="xl82"/>
    <w:basedOn w:val="Normal"/>
    <w:rsid w:val="007A5D7F"/>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3">
    <w:name w:val="xl83"/>
    <w:basedOn w:val="Normal"/>
    <w:rsid w:val="007A5D7F"/>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
    <w:name w:val="xl84"/>
    <w:basedOn w:val="Normal"/>
    <w:rsid w:val="007A5D7F"/>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5">
    <w:name w:val="xl85"/>
    <w:basedOn w:val="Normal"/>
    <w:rsid w:val="007A5D7F"/>
    <w:pP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
    <w:name w:val="xl86"/>
    <w:basedOn w:val="Normal"/>
    <w:rsid w:val="007A5D7F"/>
    <w:pP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7">
    <w:name w:val="xl87"/>
    <w:basedOn w:val="Normal"/>
    <w:rsid w:val="007A5D7F"/>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8">
    <w:name w:val="xl88"/>
    <w:basedOn w:val="Normal"/>
    <w:rsid w:val="007A5D7F"/>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9">
    <w:name w:val="xl89"/>
    <w:basedOn w:val="Normal"/>
    <w:rsid w:val="007A5D7F"/>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0">
    <w:name w:val="xl90"/>
    <w:basedOn w:val="Normal"/>
    <w:rsid w:val="007A5D7F"/>
    <w:pPr>
      <w:spacing w:before="100" w:beforeAutospacing="1" w:after="100" w:afterAutospacing="1" w:line="240" w:lineRule="auto"/>
      <w:jc w:val="right"/>
      <w:textAlignment w:val="top"/>
    </w:pPr>
    <w:rPr>
      <w:rFonts w:ascii="Arial" w:eastAsia="Times New Roman" w:hAnsi="Arial" w:cs="Arial"/>
      <w:kern w:val="0"/>
      <w:sz w:val="24"/>
      <w:szCs w:val="24"/>
      <w:lang w:eastAsia="pt-BR"/>
      <w14:ligatures w14:val="none"/>
    </w:rPr>
  </w:style>
  <w:style w:type="paragraph" w:customStyle="1" w:styleId="xl91">
    <w:name w:val="xl91"/>
    <w:basedOn w:val="Normal"/>
    <w:rsid w:val="007A5D7F"/>
    <w:pPr>
      <w:shd w:val="clear" w:color="000000" w:fill="A6A6A6"/>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2">
    <w:name w:val="xl92"/>
    <w:basedOn w:val="Normal"/>
    <w:rsid w:val="007A5D7F"/>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93">
    <w:name w:val="xl93"/>
    <w:basedOn w:val="Normal"/>
    <w:rsid w:val="007A5D7F"/>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94">
    <w:name w:val="xl94"/>
    <w:basedOn w:val="Normal"/>
    <w:rsid w:val="007A5D7F"/>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5">
    <w:name w:val="xl95"/>
    <w:basedOn w:val="Normal"/>
    <w:rsid w:val="007A5D7F"/>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6">
    <w:name w:val="xl96"/>
    <w:basedOn w:val="Normal"/>
    <w:rsid w:val="007A5D7F"/>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97">
    <w:name w:val="xl97"/>
    <w:basedOn w:val="Normal"/>
    <w:rsid w:val="007A5D7F"/>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98">
    <w:name w:val="xl98"/>
    <w:basedOn w:val="Normal"/>
    <w:rsid w:val="007A5D7F"/>
    <w:pPr>
      <w:shd w:val="clear" w:color="000000" w:fill="FFFFFF"/>
      <w:spacing w:before="100" w:beforeAutospacing="1" w:after="100" w:afterAutospacing="1" w:line="240" w:lineRule="auto"/>
      <w:textAlignment w:val="center"/>
    </w:pPr>
    <w:rPr>
      <w:rFonts w:ascii="Arial" w:eastAsia="Times New Roman" w:hAnsi="Arial" w:cs="Arial"/>
      <w:color w:val="FFFFFF"/>
      <w:kern w:val="0"/>
      <w:sz w:val="24"/>
      <w:szCs w:val="24"/>
      <w:lang w:eastAsia="pt-BR"/>
      <w14:ligatures w14:val="none"/>
    </w:rPr>
  </w:style>
  <w:style w:type="paragraph" w:customStyle="1" w:styleId="xl99">
    <w:name w:val="xl99"/>
    <w:basedOn w:val="Normal"/>
    <w:rsid w:val="007A5D7F"/>
    <w:pP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100">
    <w:name w:val="xl100"/>
    <w:basedOn w:val="Normal"/>
    <w:rsid w:val="007A5D7F"/>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1">
    <w:name w:val="xl101"/>
    <w:basedOn w:val="Normal"/>
    <w:rsid w:val="007A5D7F"/>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2">
    <w:name w:val="xl102"/>
    <w:basedOn w:val="Normal"/>
    <w:rsid w:val="007A5D7F"/>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3">
    <w:name w:val="xl103"/>
    <w:basedOn w:val="Normal"/>
    <w:rsid w:val="007A5D7F"/>
    <w:pPr>
      <w:pBdr>
        <w:top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04">
    <w:name w:val="xl104"/>
    <w:basedOn w:val="Normal"/>
    <w:rsid w:val="007A5D7F"/>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5">
    <w:name w:val="xl105"/>
    <w:basedOn w:val="Normal"/>
    <w:rsid w:val="007A5D7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6">
    <w:name w:val="xl106"/>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07">
    <w:name w:val="xl107"/>
    <w:basedOn w:val="Normal"/>
    <w:rsid w:val="007A5D7F"/>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8">
    <w:name w:val="xl108"/>
    <w:basedOn w:val="Normal"/>
    <w:rsid w:val="007A5D7F"/>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9">
    <w:name w:val="xl109"/>
    <w:basedOn w:val="Normal"/>
    <w:rsid w:val="007A5D7F"/>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0">
    <w:name w:val="xl110"/>
    <w:basedOn w:val="Normal"/>
    <w:rsid w:val="007A5D7F"/>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11">
    <w:name w:val="xl111"/>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2">
    <w:name w:val="xl112"/>
    <w:basedOn w:val="Normal"/>
    <w:rsid w:val="007A5D7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13">
    <w:name w:val="xl113"/>
    <w:basedOn w:val="Normal"/>
    <w:rsid w:val="007A5D7F"/>
    <w:pP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14">
    <w:name w:val="xl114"/>
    <w:basedOn w:val="Normal"/>
    <w:rsid w:val="007A5D7F"/>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15">
    <w:name w:val="xl115"/>
    <w:basedOn w:val="Normal"/>
    <w:rsid w:val="007A5D7F"/>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6">
    <w:name w:val="xl116"/>
    <w:basedOn w:val="Normal"/>
    <w:rsid w:val="007A5D7F"/>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17">
    <w:name w:val="xl117"/>
    <w:basedOn w:val="Normal"/>
    <w:rsid w:val="007A5D7F"/>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8">
    <w:name w:val="xl118"/>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9">
    <w:name w:val="xl119"/>
    <w:basedOn w:val="Normal"/>
    <w:rsid w:val="007A5D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0">
    <w:name w:val="xl120"/>
    <w:basedOn w:val="Normal"/>
    <w:rsid w:val="007A5D7F"/>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1">
    <w:name w:val="xl121"/>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2">
    <w:name w:val="xl122"/>
    <w:basedOn w:val="Normal"/>
    <w:rsid w:val="007A5D7F"/>
    <w:pPr>
      <w:shd w:val="clear" w:color="000000" w:fill="A6A6A6"/>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3">
    <w:name w:val="xl123"/>
    <w:basedOn w:val="Normal"/>
    <w:rsid w:val="007A5D7F"/>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24">
    <w:name w:val="xl124"/>
    <w:basedOn w:val="Normal"/>
    <w:rsid w:val="007A5D7F"/>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25">
    <w:name w:val="xl125"/>
    <w:basedOn w:val="Normal"/>
    <w:rsid w:val="007A5D7F"/>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6">
    <w:name w:val="xl126"/>
    <w:basedOn w:val="Normal"/>
    <w:rsid w:val="007A5D7F"/>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27">
    <w:name w:val="xl127"/>
    <w:basedOn w:val="Normal"/>
    <w:rsid w:val="007A5D7F"/>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8">
    <w:name w:val="xl128"/>
    <w:basedOn w:val="Normal"/>
    <w:rsid w:val="007A5D7F"/>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29">
    <w:name w:val="xl129"/>
    <w:basedOn w:val="Normal"/>
    <w:rsid w:val="007A5D7F"/>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30">
    <w:name w:val="xl130"/>
    <w:basedOn w:val="Normal"/>
    <w:rsid w:val="007A5D7F"/>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31">
    <w:name w:val="xl131"/>
    <w:basedOn w:val="Normal"/>
    <w:rsid w:val="007A5D7F"/>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32">
    <w:name w:val="xl132"/>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3">
    <w:name w:val="xl133"/>
    <w:basedOn w:val="Normal"/>
    <w:rsid w:val="007A5D7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4">
    <w:name w:val="xl134"/>
    <w:basedOn w:val="Normal"/>
    <w:rsid w:val="007A5D7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35">
    <w:name w:val="xl135"/>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36">
    <w:name w:val="xl136"/>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37">
    <w:name w:val="xl137"/>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38">
    <w:name w:val="xl138"/>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39">
    <w:name w:val="xl139"/>
    <w:basedOn w:val="Normal"/>
    <w:rsid w:val="007A5D7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140">
    <w:name w:val="xl140"/>
    <w:basedOn w:val="Normal"/>
    <w:rsid w:val="007A5D7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1">
    <w:name w:val="xl141"/>
    <w:basedOn w:val="Normal"/>
    <w:rsid w:val="007A5D7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42">
    <w:name w:val="xl142"/>
    <w:basedOn w:val="Normal"/>
    <w:rsid w:val="007A5D7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3">
    <w:name w:val="xl143"/>
    <w:basedOn w:val="Normal"/>
    <w:rsid w:val="007A5D7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44">
    <w:name w:val="xl144"/>
    <w:basedOn w:val="Normal"/>
    <w:rsid w:val="007A5D7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45">
    <w:name w:val="xl145"/>
    <w:basedOn w:val="Normal"/>
    <w:rsid w:val="007A5D7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FF"/>
      <w:kern w:val="0"/>
      <w:sz w:val="16"/>
      <w:szCs w:val="16"/>
      <w:lang w:eastAsia="pt-BR"/>
      <w14:ligatures w14:val="none"/>
    </w:rPr>
  </w:style>
  <w:style w:type="paragraph" w:customStyle="1" w:styleId="xl146">
    <w:name w:val="xl146"/>
    <w:basedOn w:val="Normal"/>
    <w:rsid w:val="007A5D7F"/>
    <w:pPr>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47">
    <w:name w:val="xl147"/>
    <w:basedOn w:val="Normal"/>
    <w:rsid w:val="007A5D7F"/>
    <w:pP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48">
    <w:name w:val="xl148"/>
    <w:basedOn w:val="Normal"/>
    <w:rsid w:val="007A5D7F"/>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49">
    <w:name w:val="xl149"/>
    <w:basedOn w:val="Normal"/>
    <w:rsid w:val="007A5D7F"/>
    <w:pPr>
      <w:spacing w:before="100" w:beforeAutospacing="1" w:after="100" w:afterAutospacing="1" w:line="240" w:lineRule="auto"/>
      <w:jc w:val="both"/>
      <w:textAlignment w:val="top"/>
    </w:pPr>
    <w:rPr>
      <w:rFonts w:ascii="Times New Roman" w:eastAsia="Times New Roman" w:hAnsi="Times New Roman" w:cs="Times New Roman"/>
      <w:kern w:val="0"/>
      <w:sz w:val="24"/>
      <w:szCs w:val="24"/>
      <w:lang w:eastAsia="pt-BR"/>
      <w14:ligatures w14:val="none"/>
    </w:rPr>
  </w:style>
  <w:style w:type="paragraph" w:customStyle="1" w:styleId="xl150">
    <w:name w:val="xl150"/>
    <w:basedOn w:val="Normal"/>
    <w:rsid w:val="007A5D7F"/>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151">
    <w:name w:val="xl151"/>
    <w:basedOn w:val="Normal"/>
    <w:rsid w:val="007A5D7F"/>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152">
    <w:name w:val="xl152"/>
    <w:basedOn w:val="Normal"/>
    <w:rsid w:val="007A5D7F"/>
    <w:pPr>
      <w:spacing w:before="100" w:beforeAutospacing="1" w:after="100" w:afterAutospacing="1" w:line="240" w:lineRule="auto"/>
      <w:jc w:val="both"/>
      <w:textAlignment w:val="top"/>
    </w:pPr>
    <w:rPr>
      <w:rFonts w:ascii="Arial" w:eastAsia="Times New Roman" w:hAnsi="Arial" w:cs="Arial"/>
      <w:color w:val="FF0000"/>
      <w:kern w:val="0"/>
      <w:sz w:val="24"/>
      <w:szCs w:val="24"/>
      <w:lang w:eastAsia="pt-BR"/>
      <w14:ligatures w14:val="none"/>
    </w:rPr>
  </w:style>
  <w:style w:type="paragraph" w:customStyle="1" w:styleId="xl153">
    <w:name w:val="xl153"/>
    <w:basedOn w:val="Normal"/>
    <w:rsid w:val="007A5D7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54">
    <w:name w:val="xl154"/>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55">
    <w:name w:val="xl155"/>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56">
    <w:name w:val="xl156"/>
    <w:basedOn w:val="Normal"/>
    <w:rsid w:val="007A5D7F"/>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57">
    <w:name w:val="xl157"/>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58">
    <w:name w:val="xl158"/>
    <w:basedOn w:val="Normal"/>
    <w:rsid w:val="007A5D7F"/>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59">
    <w:name w:val="xl159"/>
    <w:basedOn w:val="Normal"/>
    <w:rsid w:val="007A5D7F"/>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60">
    <w:name w:val="xl160"/>
    <w:basedOn w:val="Normal"/>
    <w:rsid w:val="007A5D7F"/>
    <w:pPr>
      <w:pBdr>
        <w:top w:val="single" w:sz="8" w:space="0" w:color="auto"/>
        <w:left w:val="single" w:sz="8" w:space="0" w:color="auto"/>
        <w:bottom w:val="single" w:sz="8" w:space="0" w:color="auto"/>
      </w:pBdr>
      <w:shd w:val="clear" w:color="000000" w:fill="FF7C8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61">
    <w:name w:val="xl161"/>
    <w:basedOn w:val="Normal"/>
    <w:rsid w:val="007A5D7F"/>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62">
    <w:name w:val="xl162"/>
    <w:basedOn w:val="Normal"/>
    <w:rsid w:val="007A5D7F"/>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3">
    <w:name w:val="xl163"/>
    <w:basedOn w:val="Normal"/>
    <w:rsid w:val="007A5D7F"/>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4">
    <w:name w:val="xl164"/>
    <w:basedOn w:val="Normal"/>
    <w:rsid w:val="007A5D7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65">
    <w:name w:val="xl165"/>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66">
    <w:name w:val="xl166"/>
    <w:basedOn w:val="Normal"/>
    <w:rsid w:val="007A5D7F"/>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7">
    <w:name w:val="xl167"/>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68">
    <w:name w:val="xl168"/>
    <w:basedOn w:val="Normal"/>
    <w:rsid w:val="007A5D7F"/>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69">
    <w:name w:val="xl169"/>
    <w:basedOn w:val="Normal"/>
    <w:rsid w:val="007A5D7F"/>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70">
    <w:name w:val="xl170"/>
    <w:basedOn w:val="Normal"/>
    <w:rsid w:val="007A5D7F"/>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71">
    <w:name w:val="xl171"/>
    <w:basedOn w:val="Normal"/>
    <w:rsid w:val="007A5D7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72">
    <w:name w:val="xl172"/>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3">
    <w:name w:val="xl173"/>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74">
    <w:name w:val="xl174"/>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5">
    <w:name w:val="xl175"/>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6">
    <w:name w:val="xl176"/>
    <w:basedOn w:val="Normal"/>
    <w:rsid w:val="007A5D7F"/>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sz w:val="24"/>
      <w:szCs w:val="24"/>
      <w:lang w:eastAsia="pt-BR"/>
      <w14:ligatures w14:val="none"/>
    </w:rPr>
  </w:style>
  <w:style w:type="paragraph" w:customStyle="1" w:styleId="xl177">
    <w:name w:val="xl177"/>
    <w:basedOn w:val="Normal"/>
    <w:rsid w:val="007A5D7F"/>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78">
    <w:name w:val="xl178"/>
    <w:basedOn w:val="Normal"/>
    <w:rsid w:val="007A5D7F"/>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79">
    <w:name w:val="xl179"/>
    <w:basedOn w:val="Normal"/>
    <w:rsid w:val="007A5D7F"/>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0">
    <w:name w:val="xl180"/>
    <w:basedOn w:val="Normal"/>
    <w:rsid w:val="007A5D7F"/>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81">
    <w:name w:val="xl181"/>
    <w:basedOn w:val="Normal"/>
    <w:rsid w:val="007A5D7F"/>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2">
    <w:name w:val="xl182"/>
    <w:basedOn w:val="Normal"/>
    <w:rsid w:val="007A5D7F"/>
    <w:pP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3">
    <w:name w:val="xl183"/>
    <w:basedOn w:val="Normal"/>
    <w:rsid w:val="007A5D7F"/>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4">
    <w:name w:val="xl184"/>
    <w:basedOn w:val="Normal"/>
    <w:rsid w:val="007A5D7F"/>
    <w:pP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85">
    <w:name w:val="xl185"/>
    <w:basedOn w:val="Normal"/>
    <w:rsid w:val="007A5D7F"/>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86">
    <w:name w:val="xl186"/>
    <w:basedOn w:val="Normal"/>
    <w:rsid w:val="007A5D7F"/>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87">
    <w:name w:val="xl187"/>
    <w:basedOn w:val="Normal"/>
    <w:rsid w:val="007A5D7F"/>
    <w:pPr>
      <w:shd w:val="clear" w:color="000000" w:fill="A6A6A6"/>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88">
    <w:name w:val="xl188"/>
    <w:basedOn w:val="Normal"/>
    <w:rsid w:val="007A5D7F"/>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9">
    <w:name w:val="xl189"/>
    <w:basedOn w:val="Normal"/>
    <w:rsid w:val="007A5D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90">
    <w:name w:val="xl190"/>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91">
    <w:name w:val="xl191"/>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92">
    <w:name w:val="xl192"/>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193">
    <w:name w:val="xl193"/>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4">
    <w:name w:val="xl194"/>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5">
    <w:name w:val="xl195"/>
    <w:basedOn w:val="Normal"/>
    <w:rsid w:val="007A5D7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196">
    <w:name w:val="xl196"/>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97">
    <w:name w:val="xl197"/>
    <w:basedOn w:val="Normal"/>
    <w:rsid w:val="007A5D7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98">
    <w:name w:val="xl198"/>
    <w:basedOn w:val="Normal"/>
    <w:rsid w:val="007A5D7F"/>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99">
    <w:name w:val="xl199"/>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00">
    <w:name w:val="xl200"/>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01">
    <w:name w:val="xl201"/>
    <w:basedOn w:val="Normal"/>
    <w:rsid w:val="007A5D7F"/>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02">
    <w:name w:val="xl202"/>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03">
    <w:name w:val="xl203"/>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04">
    <w:name w:val="xl204"/>
    <w:basedOn w:val="Normal"/>
    <w:rsid w:val="007A5D7F"/>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05">
    <w:name w:val="xl205"/>
    <w:basedOn w:val="Normal"/>
    <w:rsid w:val="007A5D7F"/>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06">
    <w:name w:val="xl206"/>
    <w:basedOn w:val="Normal"/>
    <w:rsid w:val="007A5D7F"/>
    <w:pPr>
      <w:pBdr>
        <w:top w:val="single" w:sz="4" w:space="0" w:color="auto"/>
        <w:left w:val="single" w:sz="4" w:space="0" w:color="auto"/>
        <w:bottom w:val="single" w:sz="4" w:space="0" w:color="auto"/>
      </w:pBdr>
      <w:shd w:val="clear" w:color="000000" w:fill="FF505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07">
    <w:name w:val="xl207"/>
    <w:basedOn w:val="Normal"/>
    <w:rsid w:val="007A5D7F"/>
    <w:pPr>
      <w:pBdr>
        <w:top w:val="single" w:sz="4" w:space="0" w:color="auto"/>
        <w:bottom w:val="single" w:sz="4" w:space="0" w:color="auto"/>
      </w:pBdr>
      <w:shd w:val="clear" w:color="000000" w:fill="FF505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08">
    <w:name w:val="xl208"/>
    <w:basedOn w:val="Normal"/>
    <w:rsid w:val="007A5D7F"/>
    <w:pPr>
      <w:pBdr>
        <w:top w:val="single" w:sz="4" w:space="0" w:color="auto"/>
        <w:bottom w:val="single" w:sz="4" w:space="0" w:color="auto"/>
        <w:right w:val="single" w:sz="4" w:space="0" w:color="auto"/>
      </w:pBdr>
      <w:shd w:val="clear" w:color="000000" w:fill="FF505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09">
    <w:name w:val="xl209"/>
    <w:basedOn w:val="Normal"/>
    <w:rsid w:val="007A5D7F"/>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210">
    <w:name w:val="xl210"/>
    <w:basedOn w:val="Normal"/>
    <w:rsid w:val="007A5D7F"/>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211">
    <w:name w:val="xl211"/>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12">
    <w:name w:val="xl212"/>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13">
    <w:name w:val="xl213"/>
    <w:basedOn w:val="Normal"/>
    <w:rsid w:val="007A5D7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14">
    <w:name w:val="xl214"/>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15">
    <w:name w:val="xl215"/>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16">
    <w:name w:val="xl216"/>
    <w:basedOn w:val="Normal"/>
    <w:rsid w:val="007A5D7F"/>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17">
    <w:name w:val="xl217"/>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18">
    <w:name w:val="xl218"/>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19">
    <w:name w:val="xl219"/>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20">
    <w:name w:val="xl220"/>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21">
    <w:name w:val="xl221"/>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222">
    <w:name w:val="xl222"/>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23">
    <w:name w:val="xl223"/>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24">
    <w:name w:val="xl224"/>
    <w:basedOn w:val="Normal"/>
    <w:rsid w:val="007A5D7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25">
    <w:name w:val="xl225"/>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26">
    <w:name w:val="xl226"/>
    <w:basedOn w:val="Normal"/>
    <w:rsid w:val="007A5D7F"/>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227">
    <w:name w:val="xl227"/>
    <w:basedOn w:val="Normal"/>
    <w:rsid w:val="007A5D7F"/>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28">
    <w:name w:val="xl228"/>
    <w:basedOn w:val="Normal"/>
    <w:rsid w:val="007A5D7F"/>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29">
    <w:name w:val="xl229"/>
    <w:basedOn w:val="Normal"/>
    <w:rsid w:val="007A5D7F"/>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30">
    <w:name w:val="xl230"/>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31">
    <w:name w:val="xl231"/>
    <w:basedOn w:val="Normal"/>
    <w:rsid w:val="007A5D7F"/>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232">
    <w:name w:val="xl232"/>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233">
    <w:name w:val="xl233"/>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234">
    <w:name w:val="xl234"/>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35">
    <w:name w:val="xl235"/>
    <w:basedOn w:val="Normal"/>
    <w:rsid w:val="007A5D7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36">
    <w:name w:val="xl236"/>
    <w:basedOn w:val="Normal"/>
    <w:rsid w:val="007A5D7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37">
    <w:name w:val="xl237"/>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38">
    <w:name w:val="xl238"/>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39">
    <w:name w:val="xl239"/>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40">
    <w:name w:val="xl240"/>
    <w:basedOn w:val="Normal"/>
    <w:rsid w:val="007A5D7F"/>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41">
    <w:name w:val="xl241"/>
    <w:basedOn w:val="Normal"/>
    <w:rsid w:val="007A5D7F"/>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42">
    <w:name w:val="xl242"/>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43">
    <w:name w:val="xl243"/>
    <w:basedOn w:val="Normal"/>
    <w:rsid w:val="007A5D7F"/>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44">
    <w:name w:val="xl244"/>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5">
    <w:name w:val="xl245"/>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46">
    <w:name w:val="xl246"/>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7">
    <w:name w:val="xl247"/>
    <w:basedOn w:val="Normal"/>
    <w:rsid w:val="007A5D7F"/>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48">
    <w:name w:val="xl248"/>
    <w:basedOn w:val="Normal"/>
    <w:rsid w:val="007A5D7F"/>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249">
    <w:name w:val="xl249"/>
    <w:basedOn w:val="Normal"/>
    <w:rsid w:val="007A5D7F"/>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250">
    <w:name w:val="xl250"/>
    <w:basedOn w:val="Normal"/>
    <w:rsid w:val="007A5D7F"/>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251">
    <w:name w:val="xl251"/>
    <w:basedOn w:val="Normal"/>
    <w:rsid w:val="007A5D7F"/>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252">
    <w:name w:val="xl252"/>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53">
    <w:name w:val="xl253"/>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54">
    <w:name w:val="xl254"/>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55">
    <w:name w:val="xl255"/>
    <w:basedOn w:val="Normal"/>
    <w:rsid w:val="007A5D7F"/>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56">
    <w:name w:val="xl256"/>
    <w:basedOn w:val="Normal"/>
    <w:rsid w:val="007A5D7F"/>
    <w:pPr>
      <w:pBdr>
        <w:top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57">
    <w:name w:val="xl257"/>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58">
    <w:name w:val="xl258"/>
    <w:basedOn w:val="Normal"/>
    <w:rsid w:val="007A5D7F"/>
    <w:pPr>
      <w:pBdr>
        <w:top w:val="single" w:sz="8" w:space="0" w:color="auto"/>
        <w:bottom w:val="single" w:sz="8" w:space="0" w:color="auto"/>
      </w:pBdr>
      <w:shd w:val="clear" w:color="000000" w:fill="FF7C8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59">
    <w:name w:val="xl259"/>
    <w:basedOn w:val="Normal"/>
    <w:rsid w:val="007A5D7F"/>
    <w:pPr>
      <w:pBdr>
        <w:top w:val="single" w:sz="8" w:space="0" w:color="auto"/>
        <w:bottom w:val="single" w:sz="8" w:space="0" w:color="auto"/>
        <w:right w:val="single" w:sz="8" w:space="0" w:color="auto"/>
      </w:pBdr>
      <w:shd w:val="clear" w:color="000000" w:fill="FF7C8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60">
    <w:name w:val="xl260"/>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61">
    <w:name w:val="xl261"/>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62">
    <w:name w:val="xl262"/>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63">
    <w:name w:val="xl263"/>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264">
    <w:name w:val="xl264"/>
    <w:basedOn w:val="Normal"/>
    <w:rsid w:val="007A5D7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265">
    <w:name w:val="xl265"/>
    <w:basedOn w:val="Normal"/>
    <w:rsid w:val="007A5D7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266">
    <w:name w:val="xl266"/>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67">
    <w:name w:val="xl267"/>
    <w:basedOn w:val="Normal"/>
    <w:rsid w:val="007A5D7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68">
    <w:name w:val="xl268"/>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69">
    <w:name w:val="xl269"/>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70">
    <w:name w:val="xl270"/>
    <w:basedOn w:val="Normal"/>
    <w:rsid w:val="007A5D7F"/>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71">
    <w:name w:val="xl271"/>
    <w:basedOn w:val="Normal"/>
    <w:rsid w:val="007A5D7F"/>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72">
    <w:name w:val="xl272"/>
    <w:basedOn w:val="Normal"/>
    <w:rsid w:val="007A5D7F"/>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73">
    <w:name w:val="xl273"/>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74">
    <w:name w:val="xl274"/>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275">
    <w:name w:val="xl275"/>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276">
    <w:name w:val="xl276"/>
    <w:basedOn w:val="Normal"/>
    <w:rsid w:val="007A5D7F"/>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277">
    <w:name w:val="xl277"/>
    <w:basedOn w:val="Normal"/>
    <w:rsid w:val="007A5D7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278">
    <w:name w:val="xl278"/>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279">
    <w:name w:val="xl279"/>
    <w:basedOn w:val="Normal"/>
    <w:rsid w:val="007A5D7F"/>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80">
    <w:name w:val="xl280"/>
    <w:basedOn w:val="Normal"/>
    <w:rsid w:val="007A5D7F"/>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81">
    <w:name w:val="xl281"/>
    <w:basedOn w:val="Normal"/>
    <w:rsid w:val="007A5D7F"/>
    <w:pP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82">
    <w:name w:val="xl282"/>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83">
    <w:name w:val="xl283"/>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4">
    <w:name w:val="xl284"/>
    <w:basedOn w:val="Normal"/>
    <w:rsid w:val="007A5D7F"/>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5">
    <w:name w:val="xl285"/>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6">
    <w:name w:val="xl286"/>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287">
    <w:name w:val="xl287"/>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288">
    <w:name w:val="xl288"/>
    <w:basedOn w:val="Normal"/>
    <w:rsid w:val="007A5D7F"/>
    <w:pPr>
      <w:pBdr>
        <w:top w:val="single" w:sz="8" w:space="0" w:color="auto"/>
        <w:left w:val="single" w:sz="8" w:space="0" w:color="auto"/>
        <w:bottom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9">
    <w:name w:val="xl289"/>
    <w:basedOn w:val="Normal"/>
    <w:rsid w:val="007A5D7F"/>
    <w:pPr>
      <w:pBdr>
        <w:top w:val="single" w:sz="8" w:space="0" w:color="auto"/>
        <w:bottom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0">
    <w:name w:val="xl290"/>
    <w:basedOn w:val="Normal"/>
    <w:rsid w:val="007A5D7F"/>
    <w:pPr>
      <w:pBdr>
        <w:top w:val="single" w:sz="8" w:space="0" w:color="auto"/>
        <w:bottom w:val="single" w:sz="8" w:space="0" w:color="auto"/>
        <w:right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1">
    <w:name w:val="xl291"/>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292">
    <w:name w:val="xl292"/>
    <w:basedOn w:val="Normal"/>
    <w:rsid w:val="007A5D7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293">
    <w:name w:val="xl293"/>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294">
    <w:name w:val="xl294"/>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95">
    <w:name w:val="xl295"/>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96">
    <w:name w:val="xl296"/>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97">
    <w:name w:val="xl297"/>
    <w:basedOn w:val="Normal"/>
    <w:rsid w:val="007A5D7F"/>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298">
    <w:name w:val="xl298"/>
    <w:basedOn w:val="Normal"/>
    <w:rsid w:val="007A5D7F"/>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299">
    <w:name w:val="xl299"/>
    <w:basedOn w:val="Normal"/>
    <w:rsid w:val="007A5D7F"/>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300">
    <w:name w:val="xl300"/>
    <w:basedOn w:val="Normal"/>
    <w:rsid w:val="007A5D7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01">
    <w:name w:val="xl301"/>
    <w:basedOn w:val="Normal"/>
    <w:rsid w:val="007A5D7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02">
    <w:name w:val="xl302"/>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03">
    <w:name w:val="xl303"/>
    <w:basedOn w:val="Normal"/>
    <w:rsid w:val="007A5D7F"/>
    <w:pP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304">
    <w:name w:val="xl304"/>
    <w:basedOn w:val="Normal"/>
    <w:rsid w:val="007A5D7F"/>
    <w:pPr>
      <w:shd w:val="clear" w:color="000000" w:fill="FFF2CC"/>
      <w:spacing w:before="100" w:beforeAutospacing="1" w:after="100" w:afterAutospacing="1" w:line="240" w:lineRule="auto"/>
      <w:jc w:val="right"/>
      <w:textAlignment w:val="top"/>
    </w:pPr>
    <w:rPr>
      <w:rFonts w:ascii="Arial" w:eastAsia="Times New Roman" w:hAnsi="Arial" w:cs="Arial"/>
      <w:b/>
      <w:bCs/>
      <w:kern w:val="0"/>
      <w:sz w:val="16"/>
      <w:szCs w:val="16"/>
      <w:lang w:eastAsia="pt-BR"/>
      <w14:ligatures w14:val="none"/>
    </w:rPr>
  </w:style>
  <w:style w:type="paragraph" w:customStyle="1" w:styleId="xl305">
    <w:name w:val="xl305"/>
    <w:basedOn w:val="Normal"/>
    <w:rsid w:val="007A5D7F"/>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306">
    <w:name w:val="xl306"/>
    <w:basedOn w:val="Normal"/>
    <w:rsid w:val="007A5D7F"/>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07">
    <w:name w:val="xl307"/>
    <w:basedOn w:val="Normal"/>
    <w:rsid w:val="007A5D7F"/>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8">
    <w:name w:val="xl308"/>
    <w:basedOn w:val="Normal"/>
    <w:rsid w:val="007A5D7F"/>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9">
    <w:name w:val="xl309"/>
    <w:basedOn w:val="Normal"/>
    <w:rsid w:val="007A5D7F"/>
    <w:pP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10">
    <w:name w:val="xl310"/>
    <w:basedOn w:val="Normal"/>
    <w:rsid w:val="007A5D7F"/>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11">
    <w:name w:val="xl311"/>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312">
    <w:name w:val="xl312"/>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13">
    <w:name w:val="xl313"/>
    <w:basedOn w:val="Normal"/>
    <w:rsid w:val="007A5D7F"/>
    <w:pP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14">
    <w:name w:val="xl314"/>
    <w:basedOn w:val="Normal"/>
    <w:rsid w:val="007A5D7F"/>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15">
    <w:name w:val="xl315"/>
    <w:basedOn w:val="Normal"/>
    <w:rsid w:val="007A5D7F"/>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16">
    <w:name w:val="xl316"/>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17">
    <w:name w:val="xl317"/>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18">
    <w:name w:val="xl318"/>
    <w:basedOn w:val="Normal"/>
    <w:rsid w:val="007A5D7F"/>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19">
    <w:name w:val="xl319"/>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20">
    <w:name w:val="xl320"/>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1">
    <w:name w:val="xl321"/>
    <w:basedOn w:val="Normal"/>
    <w:rsid w:val="007A5D7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2">
    <w:name w:val="xl322"/>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3">
    <w:name w:val="xl323"/>
    <w:basedOn w:val="Normal"/>
    <w:rsid w:val="007A5D7F"/>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324">
    <w:name w:val="xl324"/>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25">
    <w:name w:val="xl325"/>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26">
    <w:name w:val="xl326"/>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327">
    <w:name w:val="xl327"/>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328">
    <w:name w:val="xl328"/>
    <w:basedOn w:val="Normal"/>
    <w:rsid w:val="007A5D7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329">
    <w:name w:val="xl329"/>
    <w:basedOn w:val="Normal"/>
    <w:rsid w:val="007A5D7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330">
    <w:name w:val="xl330"/>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31">
    <w:name w:val="xl331"/>
    <w:basedOn w:val="Normal"/>
    <w:rsid w:val="007A5D7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32">
    <w:name w:val="xl332"/>
    <w:basedOn w:val="Normal"/>
    <w:rsid w:val="007A5D7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33">
    <w:name w:val="xl333"/>
    <w:basedOn w:val="Normal"/>
    <w:rsid w:val="007A5D7F"/>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34">
    <w:name w:val="xl334"/>
    <w:basedOn w:val="Normal"/>
    <w:rsid w:val="007A5D7F"/>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35">
    <w:name w:val="xl335"/>
    <w:basedOn w:val="Normal"/>
    <w:rsid w:val="007A5D7F"/>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36">
    <w:name w:val="xl336"/>
    <w:basedOn w:val="Normal"/>
    <w:rsid w:val="007A5D7F"/>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37">
    <w:name w:val="xl337"/>
    <w:basedOn w:val="Normal"/>
    <w:rsid w:val="007A5D7F"/>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38">
    <w:name w:val="xl338"/>
    <w:basedOn w:val="Normal"/>
    <w:rsid w:val="007A5D7F"/>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339">
    <w:name w:val="xl339"/>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40">
    <w:name w:val="xl340"/>
    <w:basedOn w:val="Normal"/>
    <w:rsid w:val="007A5D7F"/>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41">
    <w:name w:val="xl341"/>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42">
    <w:name w:val="xl342"/>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43">
    <w:name w:val="xl343"/>
    <w:basedOn w:val="Normal"/>
    <w:rsid w:val="007A5D7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44">
    <w:name w:val="xl344"/>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45">
    <w:name w:val="xl345"/>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346">
    <w:name w:val="xl346"/>
    <w:basedOn w:val="Normal"/>
    <w:rsid w:val="007A5D7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347">
    <w:name w:val="xl347"/>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348">
    <w:name w:val="xl348"/>
    <w:basedOn w:val="Normal"/>
    <w:rsid w:val="007A5D7F"/>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9">
    <w:name w:val="xl349"/>
    <w:basedOn w:val="Normal"/>
    <w:rsid w:val="007A5D7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0">
    <w:name w:val="xl350"/>
    <w:basedOn w:val="Normal"/>
    <w:rsid w:val="007A5D7F"/>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51">
    <w:name w:val="xl351"/>
    <w:basedOn w:val="Normal"/>
    <w:rsid w:val="007A5D7F"/>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52">
    <w:name w:val="xl352"/>
    <w:basedOn w:val="Normal"/>
    <w:rsid w:val="007A5D7F"/>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3">
    <w:name w:val="xl353"/>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354">
    <w:name w:val="xl354"/>
    <w:basedOn w:val="Normal"/>
    <w:rsid w:val="007A5D7F"/>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355">
    <w:name w:val="xl355"/>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356">
    <w:name w:val="xl356"/>
    <w:basedOn w:val="Normal"/>
    <w:rsid w:val="007A5D7F"/>
    <w:pP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357">
    <w:name w:val="xl357"/>
    <w:basedOn w:val="Normal"/>
    <w:rsid w:val="007A5D7F"/>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358">
    <w:name w:val="xl358"/>
    <w:basedOn w:val="Normal"/>
    <w:rsid w:val="007A5D7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359">
    <w:name w:val="xl359"/>
    <w:basedOn w:val="Normal"/>
    <w:rsid w:val="007A5D7F"/>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360">
    <w:name w:val="xl360"/>
    <w:basedOn w:val="Normal"/>
    <w:rsid w:val="007A5D7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361">
    <w:name w:val="xl361"/>
    <w:basedOn w:val="Normal"/>
    <w:rsid w:val="007A5D7F"/>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62">
    <w:name w:val="xl362"/>
    <w:basedOn w:val="Normal"/>
    <w:rsid w:val="007A5D7F"/>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63">
    <w:name w:val="xl363"/>
    <w:basedOn w:val="Normal"/>
    <w:rsid w:val="007A5D7F"/>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64">
    <w:name w:val="xl364"/>
    <w:basedOn w:val="Normal"/>
    <w:rsid w:val="007A5D7F"/>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65">
    <w:name w:val="xl365"/>
    <w:basedOn w:val="Normal"/>
    <w:rsid w:val="007A5D7F"/>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66">
    <w:name w:val="xl366"/>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67">
    <w:name w:val="xl367"/>
    <w:basedOn w:val="Normal"/>
    <w:rsid w:val="007A5D7F"/>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68">
    <w:name w:val="xl368"/>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369">
    <w:name w:val="xl369"/>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70">
    <w:name w:val="xl370"/>
    <w:basedOn w:val="Normal"/>
    <w:rsid w:val="007A5D7F"/>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71">
    <w:name w:val="xl371"/>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72">
    <w:name w:val="xl372"/>
    <w:basedOn w:val="Normal"/>
    <w:rsid w:val="007A5D7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73">
    <w:name w:val="xl373"/>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74">
    <w:name w:val="xl374"/>
    <w:basedOn w:val="Normal"/>
    <w:rsid w:val="007A5D7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75">
    <w:name w:val="xl375"/>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76">
    <w:name w:val="xl376"/>
    <w:basedOn w:val="Normal"/>
    <w:rsid w:val="007A5D7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77">
    <w:name w:val="xl377"/>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78">
    <w:name w:val="xl378"/>
    <w:basedOn w:val="Normal"/>
    <w:rsid w:val="007A5D7F"/>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79">
    <w:name w:val="xl379"/>
    <w:basedOn w:val="Normal"/>
    <w:rsid w:val="007A5D7F"/>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80">
    <w:name w:val="xl380"/>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81">
    <w:name w:val="xl381"/>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382">
    <w:name w:val="xl382"/>
    <w:basedOn w:val="Normal"/>
    <w:rsid w:val="007A5D7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3">
    <w:name w:val="xl383"/>
    <w:basedOn w:val="Normal"/>
    <w:rsid w:val="007A5D7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4">
    <w:name w:val="xl384"/>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85">
    <w:name w:val="xl385"/>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86">
    <w:name w:val="xl386"/>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87">
    <w:name w:val="xl387"/>
    <w:basedOn w:val="Normal"/>
    <w:rsid w:val="007A5D7F"/>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88">
    <w:name w:val="xl388"/>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89">
    <w:name w:val="xl389"/>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90">
    <w:name w:val="xl390"/>
    <w:basedOn w:val="Normal"/>
    <w:rsid w:val="007A5D7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91">
    <w:name w:val="xl391"/>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92">
    <w:name w:val="xl392"/>
    <w:basedOn w:val="Normal"/>
    <w:rsid w:val="007A5D7F"/>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93">
    <w:name w:val="xl393"/>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94">
    <w:name w:val="xl394"/>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395">
    <w:name w:val="xl395"/>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96">
    <w:name w:val="xl396"/>
    <w:basedOn w:val="Normal"/>
    <w:rsid w:val="007A5D7F"/>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97">
    <w:name w:val="xl397"/>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98">
    <w:name w:val="xl398"/>
    <w:basedOn w:val="Normal"/>
    <w:rsid w:val="007A5D7F"/>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399">
    <w:name w:val="xl399"/>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00">
    <w:name w:val="xl400"/>
    <w:basedOn w:val="Normal"/>
    <w:rsid w:val="007A5D7F"/>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01">
    <w:name w:val="xl401"/>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02">
    <w:name w:val="xl402"/>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03">
    <w:name w:val="xl403"/>
    <w:basedOn w:val="Normal"/>
    <w:rsid w:val="007A5D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404">
    <w:name w:val="xl404"/>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05">
    <w:name w:val="xl405"/>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06">
    <w:name w:val="xl406"/>
    <w:basedOn w:val="Normal"/>
    <w:rsid w:val="007A5D7F"/>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407">
    <w:name w:val="xl407"/>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08">
    <w:name w:val="xl408"/>
    <w:basedOn w:val="Normal"/>
    <w:rsid w:val="007A5D7F"/>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09">
    <w:name w:val="xl409"/>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10">
    <w:name w:val="xl410"/>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11">
    <w:name w:val="xl411"/>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12">
    <w:name w:val="xl412"/>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13">
    <w:name w:val="xl413"/>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14">
    <w:name w:val="xl414"/>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15">
    <w:name w:val="xl415"/>
    <w:basedOn w:val="Normal"/>
    <w:rsid w:val="007A5D7F"/>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16">
    <w:name w:val="xl416"/>
    <w:basedOn w:val="Normal"/>
    <w:rsid w:val="007A5D7F"/>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17">
    <w:name w:val="xl417"/>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418">
    <w:name w:val="xl418"/>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19">
    <w:name w:val="xl419"/>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20">
    <w:name w:val="xl420"/>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21">
    <w:name w:val="xl421"/>
    <w:basedOn w:val="Normal"/>
    <w:rsid w:val="007A5D7F"/>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22">
    <w:name w:val="xl422"/>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23">
    <w:name w:val="xl423"/>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24">
    <w:name w:val="xl424"/>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25">
    <w:name w:val="xl425"/>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26">
    <w:name w:val="xl426"/>
    <w:basedOn w:val="Normal"/>
    <w:rsid w:val="007A5D7F"/>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27">
    <w:name w:val="xl427"/>
    <w:basedOn w:val="Normal"/>
    <w:rsid w:val="007A5D7F"/>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28">
    <w:name w:val="xl428"/>
    <w:basedOn w:val="Normal"/>
    <w:rsid w:val="007A5D7F"/>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29">
    <w:name w:val="xl429"/>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30">
    <w:name w:val="xl430"/>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31">
    <w:name w:val="xl431"/>
    <w:basedOn w:val="Normal"/>
    <w:rsid w:val="007A5D7F"/>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432">
    <w:name w:val="xl432"/>
    <w:basedOn w:val="Normal"/>
    <w:rsid w:val="007A5D7F"/>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433">
    <w:name w:val="xl433"/>
    <w:basedOn w:val="Normal"/>
    <w:rsid w:val="007A5D7F"/>
    <w:pP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434">
    <w:name w:val="xl434"/>
    <w:basedOn w:val="Normal"/>
    <w:rsid w:val="007A5D7F"/>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435">
    <w:name w:val="xl435"/>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6">
    <w:name w:val="xl436"/>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7">
    <w:name w:val="xl437"/>
    <w:basedOn w:val="Normal"/>
    <w:rsid w:val="007A5D7F"/>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38">
    <w:name w:val="xl438"/>
    <w:basedOn w:val="Normal"/>
    <w:rsid w:val="007A5D7F"/>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39">
    <w:name w:val="xl439"/>
    <w:basedOn w:val="Normal"/>
    <w:rsid w:val="007A5D7F"/>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0">
    <w:name w:val="xl440"/>
    <w:basedOn w:val="Normal"/>
    <w:rsid w:val="007A5D7F"/>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1">
    <w:name w:val="xl441"/>
    <w:basedOn w:val="Normal"/>
    <w:rsid w:val="007A5D7F"/>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2">
    <w:name w:val="xl442"/>
    <w:basedOn w:val="Normal"/>
    <w:rsid w:val="007A5D7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43">
    <w:name w:val="xl443"/>
    <w:basedOn w:val="Normal"/>
    <w:rsid w:val="007A5D7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4">
    <w:name w:val="xl444"/>
    <w:basedOn w:val="Normal"/>
    <w:rsid w:val="007A5D7F"/>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5">
    <w:name w:val="xl445"/>
    <w:basedOn w:val="Normal"/>
    <w:rsid w:val="007A5D7F"/>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46">
    <w:name w:val="xl446"/>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47">
    <w:name w:val="xl447"/>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48">
    <w:name w:val="xl448"/>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49">
    <w:name w:val="xl449"/>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50">
    <w:name w:val="xl450"/>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51">
    <w:name w:val="xl451"/>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52">
    <w:name w:val="xl452"/>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53">
    <w:name w:val="xl453"/>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54">
    <w:name w:val="xl454"/>
    <w:basedOn w:val="Normal"/>
    <w:rsid w:val="007A5D7F"/>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55">
    <w:name w:val="xl455"/>
    <w:basedOn w:val="Normal"/>
    <w:rsid w:val="007A5D7F"/>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56">
    <w:name w:val="xl456"/>
    <w:basedOn w:val="Normal"/>
    <w:rsid w:val="007A5D7F"/>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57">
    <w:name w:val="xl457"/>
    <w:basedOn w:val="Normal"/>
    <w:rsid w:val="007A5D7F"/>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58">
    <w:name w:val="xl458"/>
    <w:basedOn w:val="Normal"/>
    <w:rsid w:val="007A5D7F"/>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459">
    <w:name w:val="xl459"/>
    <w:basedOn w:val="Normal"/>
    <w:rsid w:val="007A5D7F"/>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460">
    <w:name w:val="xl460"/>
    <w:basedOn w:val="Normal"/>
    <w:rsid w:val="007A5D7F"/>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461">
    <w:name w:val="xl461"/>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2">
    <w:name w:val="xl462"/>
    <w:basedOn w:val="Normal"/>
    <w:rsid w:val="007A5D7F"/>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3">
    <w:name w:val="xl463"/>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4">
    <w:name w:val="xl464"/>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65">
    <w:name w:val="xl465"/>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66">
    <w:name w:val="xl466"/>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67">
    <w:name w:val="xl467"/>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68">
    <w:name w:val="xl468"/>
    <w:basedOn w:val="Normal"/>
    <w:rsid w:val="007A5D7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69">
    <w:name w:val="xl469"/>
    <w:basedOn w:val="Normal"/>
    <w:rsid w:val="007A5D7F"/>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70">
    <w:name w:val="xl470"/>
    <w:basedOn w:val="Normal"/>
    <w:rsid w:val="007A5D7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71">
    <w:name w:val="xl471"/>
    <w:basedOn w:val="Normal"/>
    <w:rsid w:val="007A5D7F"/>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72">
    <w:name w:val="xl472"/>
    <w:basedOn w:val="Normal"/>
    <w:rsid w:val="007A5D7F"/>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73">
    <w:name w:val="xl473"/>
    <w:basedOn w:val="Normal"/>
    <w:rsid w:val="007A5D7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74">
    <w:name w:val="xl474"/>
    <w:basedOn w:val="Normal"/>
    <w:rsid w:val="007A5D7F"/>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75">
    <w:name w:val="xl475"/>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76">
    <w:name w:val="xl476"/>
    <w:basedOn w:val="Normal"/>
    <w:rsid w:val="007A5D7F"/>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77">
    <w:name w:val="xl477"/>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78">
    <w:name w:val="xl478"/>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79">
    <w:name w:val="xl479"/>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80">
    <w:name w:val="xl480"/>
    <w:basedOn w:val="Normal"/>
    <w:rsid w:val="007A5D7F"/>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481">
    <w:name w:val="xl481"/>
    <w:basedOn w:val="Normal"/>
    <w:rsid w:val="007A5D7F"/>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482">
    <w:name w:val="xl482"/>
    <w:basedOn w:val="Normal"/>
    <w:rsid w:val="007A5D7F"/>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483">
    <w:name w:val="xl483"/>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84">
    <w:name w:val="xl484"/>
    <w:basedOn w:val="Normal"/>
    <w:rsid w:val="007A5D7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85">
    <w:name w:val="xl485"/>
    <w:basedOn w:val="Normal"/>
    <w:rsid w:val="007A5D7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86">
    <w:name w:val="xl486"/>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87">
    <w:name w:val="xl487"/>
    <w:basedOn w:val="Normal"/>
    <w:rsid w:val="007A5D7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88">
    <w:name w:val="xl488"/>
    <w:basedOn w:val="Normal"/>
    <w:rsid w:val="007A5D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489">
    <w:name w:val="xl489"/>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90">
    <w:name w:val="xl490"/>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91">
    <w:name w:val="xl491"/>
    <w:basedOn w:val="Normal"/>
    <w:rsid w:val="007A5D7F"/>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92">
    <w:name w:val="xl492"/>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93">
    <w:name w:val="xl493"/>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94">
    <w:name w:val="xl494"/>
    <w:basedOn w:val="Normal"/>
    <w:rsid w:val="007A5D7F"/>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95">
    <w:name w:val="xl495"/>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96">
    <w:name w:val="xl496"/>
    <w:basedOn w:val="Normal"/>
    <w:rsid w:val="007A5D7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97">
    <w:name w:val="xl497"/>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498">
    <w:name w:val="xl498"/>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499">
    <w:name w:val="xl499"/>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0">
    <w:name w:val="xl500"/>
    <w:basedOn w:val="Normal"/>
    <w:rsid w:val="007A5D7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1">
    <w:name w:val="xl501"/>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2">
    <w:name w:val="xl502"/>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03">
    <w:name w:val="xl503"/>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4">
    <w:name w:val="xl504"/>
    <w:basedOn w:val="Normal"/>
    <w:rsid w:val="007A5D7F"/>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5">
    <w:name w:val="xl505"/>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506">
    <w:name w:val="xl506"/>
    <w:basedOn w:val="Normal"/>
    <w:rsid w:val="007A5D7F"/>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507">
    <w:name w:val="xl507"/>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8">
    <w:name w:val="xl508"/>
    <w:basedOn w:val="Normal"/>
    <w:rsid w:val="007A5D7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9">
    <w:name w:val="xl509"/>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10">
    <w:name w:val="xl510"/>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11">
    <w:name w:val="xl511"/>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2">
    <w:name w:val="xl512"/>
    <w:basedOn w:val="Normal"/>
    <w:rsid w:val="007A5D7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3">
    <w:name w:val="xl513"/>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4">
    <w:name w:val="xl514"/>
    <w:basedOn w:val="Normal"/>
    <w:rsid w:val="007A5D7F"/>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515">
    <w:name w:val="xl515"/>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6">
    <w:name w:val="xl516"/>
    <w:basedOn w:val="Normal"/>
    <w:rsid w:val="007A5D7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7">
    <w:name w:val="xl517"/>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8">
    <w:name w:val="xl518"/>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9">
    <w:name w:val="xl519"/>
    <w:basedOn w:val="Normal"/>
    <w:rsid w:val="007A5D7F"/>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20">
    <w:name w:val="xl520"/>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21">
    <w:name w:val="xl521"/>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22">
    <w:name w:val="xl522"/>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23">
    <w:name w:val="xl523"/>
    <w:basedOn w:val="Normal"/>
    <w:rsid w:val="007A5D7F"/>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524">
    <w:name w:val="xl524"/>
    <w:basedOn w:val="Normal"/>
    <w:rsid w:val="007A5D7F"/>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525">
    <w:name w:val="xl525"/>
    <w:basedOn w:val="Normal"/>
    <w:rsid w:val="007A5D7F"/>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26">
    <w:name w:val="xl526"/>
    <w:basedOn w:val="Normal"/>
    <w:rsid w:val="007A5D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27">
    <w:name w:val="xl527"/>
    <w:basedOn w:val="Normal"/>
    <w:rsid w:val="007A5D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28">
    <w:name w:val="xl528"/>
    <w:basedOn w:val="Normal"/>
    <w:rsid w:val="007A5D7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29">
    <w:name w:val="xl529"/>
    <w:basedOn w:val="Normal"/>
    <w:rsid w:val="007A5D7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30">
    <w:name w:val="xl530"/>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8"/>
      <w:szCs w:val="18"/>
      <w:lang w:eastAsia="pt-BR"/>
      <w14:ligatures w14:val="none"/>
    </w:rPr>
  </w:style>
  <w:style w:type="paragraph" w:customStyle="1" w:styleId="xl531">
    <w:name w:val="xl531"/>
    <w:basedOn w:val="Normal"/>
    <w:rsid w:val="007A5D7F"/>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2">
    <w:name w:val="xl532"/>
    <w:basedOn w:val="Normal"/>
    <w:rsid w:val="007A5D7F"/>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3">
    <w:name w:val="xl533"/>
    <w:basedOn w:val="Normal"/>
    <w:rsid w:val="007A5D7F"/>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4">
    <w:name w:val="xl534"/>
    <w:basedOn w:val="Normal"/>
    <w:rsid w:val="007A5D7F"/>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5">
    <w:name w:val="xl535"/>
    <w:basedOn w:val="Normal"/>
    <w:rsid w:val="007A5D7F"/>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6">
    <w:name w:val="xl536"/>
    <w:basedOn w:val="Normal"/>
    <w:rsid w:val="007A5D7F"/>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7">
    <w:name w:val="xl537"/>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8"/>
      <w:szCs w:val="18"/>
      <w:lang w:eastAsia="pt-BR"/>
      <w14:ligatures w14:val="none"/>
    </w:rPr>
  </w:style>
  <w:style w:type="paragraph" w:customStyle="1" w:styleId="xl538">
    <w:name w:val="xl538"/>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39">
    <w:name w:val="xl539"/>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540">
    <w:name w:val="xl540"/>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41">
    <w:name w:val="xl541"/>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42">
    <w:name w:val="xl542"/>
    <w:basedOn w:val="Normal"/>
    <w:rsid w:val="007A5D7F"/>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43">
    <w:name w:val="xl543"/>
    <w:basedOn w:val="Normal"/>
    <w:rsid w:val="007A5D7F"/>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44">
    <w:name w:val="xl544"/>
    <w:basedOn w:val="Normal"/>
    <w:rsid w:val="007A5D7F"/>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45">
    <w:name w:val="xl545"/>
    <w:basedOn w:val="Normal"/>
    <w:rsid w:val="007A5D7F"/>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46">
    <w:name w:val="xl546"/>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47">
    <w:name w:val="xl547"/>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48">
    <w:name w:val="xl548"/>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49">
    <w:name w:val="xl549"/>
    <w:basedOn w:val="Normal"/>
    <w:rsid w:val="007A5D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50">
    <w:name w:val="xl550"/>
    <w:basedOn w:val="Normal"/>
    <w:rsid w:val="007A5D7F"/>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51">
    <w:name w:val="xl551"/>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52">
    <w:name w:val="xl552"/>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53">
    <w:name w:val="xl553"/>
    <w:basedOn w:val="Normal"/>
    <w:rsid w:val="007A5D7F"/>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54">
    <w:name w:val="xl554"/>
    <w:basedOn w:val="Normal"/>
    <w:rsid w:val="007A5D7F"/>
    <w:pPr>
      <w:pBdr>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55">
    <w:name w:val="xl555"/>
    <w:basedOn w:val="Normal"/>
    <w:rsid w:val="007A5D7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56">
    <w:name w:val="xl556"/>
    <w:basedOn w:val="Normal"/>
    <w:rsid w:val="007A5D7F"/>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57">
    <w:name w:val="xl557"/>
    <w:basedOn w:val="Normal"/>
    <w:rsid w:val="007A5D7F"/>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58">
    <w:name w:val="xl558"/>
    <w:basedOn w:val="Normal"/>
    <w:rsid w:val="007A5D7F"/>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59">
    <w:name w:val="xl559"/>
    <w:basedOn w:val="Normal"/>
    <w:rsid w:val="007A5D7F"/>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60">
    <w:name w:val="xl560"/>
    <w:basedOn w:val="Normal"/>
    <w:rsid w:val="007A5D7F"/>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61">
    <w:name w:val="xl561"/>
    <w:basedOn w:val="Normal"/>
    <w:rsid w:val="007A5D7F"/>
    <w:pPr>
      <w:pBdr>
        <w:lef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62">
    <w:name w:val="xl562"/>
    <w:basedOn w:val="Normal"/>
    <w:rsid w:val="007A5D7F"/>
    <w:pP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63">
    <w:name w:val="xl563"/>
    <w:basedOn w:val="Normal"/>
    <w:rsid w:val="007A5D7F"/>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64">
    <w:name w:val="xl564"/>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65">
    <w:name w:val="xl565"/>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66">
    <w:name w:val="xl566"/>
    <w:basedOn w:val="Normal"/>
    <w:rsid w:val="007A5D7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67">
    <w:name w:val="xl567"/>
    <w:basedOn w:val="Normal"/>
    <w:rsid w:val="007A5D7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68">
    <w:name w:val="xl568"/>
    <w:basedOn w:val="Normal"/>
    <w:rsid w:val="007A5D7F"/>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569">
    <w:name w:val="xl569"/>
    <w:basedOn w:val="Normal"/>
    <w:rsid w:val="007A5D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70">
    <w:name w:val="xl570"/>
    <w:basedOn w:val="Normal"/>
    <w:rsid w:val="007A5D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571">
    <w:name w:val="xl571"/>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572">
    <w:name w:val="xl572"/>
    <w:basedOn w:val="Normal"/>
    <w:rsid w:val="007A5D7F"/>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573">
    <w:name w:val="xl573"/>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574">
    <w:name w:val="xl574"/>
    <w:basedOn w:val="Normal"/>
    <w:rsid w:val="007A5D7F"/>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75">
    <w:name w:val="xl575"/>
    <w:basedOn w:val="Normal"/>
    <w:rsid w:val="007A5D7F"/>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76">
    <w:name w:val="xl576"/>
    <w:basedOn w:val="Normal"/>
    <w:rsid w:val="007A5D7F"/>
    <w:pPr>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577">
    <w:name w:val="xl577"/>
    <w:basedOn w:val="Normal"/>
    <w:rsid w:val="007A5D7F"/>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78">
    <w:name w:val="xl578"/>
    <w:basedOn w:val="Normal"/>
    <w:rsid w:val="007A5D7F"/>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79">
    <w:name w:val="xl579"/>
    <w:basedOn w:val="Normal"/>
    <w:rsid w:val="007A5D7F"/>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80">
    <w:name w:val="xl580"/>
    <w:basedOn w:val="Normal"/>
    <w:rsid w:val="007A5D7F"/>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581">
    <w:name w:val="xl581"/>
    <w:basedOn w:val="Normal"/>
    <w:rsid w:val="007A5D7F"/>
    <w:pPr>
      <w:pBdr>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582">
    <w:name w:val="xl582"/>
    <w:basedOn w:val="Normal"/>
    <w:rsid w:val="007A5D7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83">
    <w:name w:val="xl583"/>
    <w:basedOn w:val="Normal"/>
    <w:rsid w:val="007A5D7F"/>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84">
    <w:name w:val="xl584"/>
    <w:basedOn w:val="Normal"/>
    <w:rsid w:val="007A5D7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85">
    <w:name w:val="xl585"/>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86">
    <w:name w:val="xl586"/>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87">
    <w:name w:val="xl587"/>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88">
    <w:name w:val="xl588"/>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89">
    <w:name w:val="xl589"/>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90">
    <w:name w:val="xl590"/>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91">
    <w:name w:val="xl591"/>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92">
    <w:name w:val="xl592"/>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593">
    <w:name w:val="xl593"/>
    <w:basedOn w:val="Normal"/>
    <w:rsid w:val="007A5D7F"/>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594">
    <w:name w:val="xl594"/>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595">
    <w:name w:val="xl595"/>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96">
    <w:name w:val="xl596"/>
    <w:basedOn w:val="Normal"/>
    <w:rsid w:val="007A5D7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97">
    <w:name w:val="xl597"/>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98">
    <w:name w:val="xl598"/>
    <w:basedOn w:val="Normal"/>
    <w:rsid w:val="007A5D7F"/>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599">
    <w:name w:val="xl599"/>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00">
    <w:name w:val="xl600"/>
    <w:basedOn w:val="Normal"/>
    <w:rsid w:val="007A5D7F"/>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01">
    <w:name w:val="xl601"/>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02">
    <w:name w:val="xl602"/>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603">
    <w:name w:val="xl603"/>
    <w:basedOn w:val="Normal"/>
    <w:rsid w:val="007A5D7F"/>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04">
    <w:name w:val="xl604"/>
    <w:basedOn w:val="Normal"/>
    <w:rsid w:val="007A5D7F"/>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05">
    <w:name w:val="xl605"/>
    <w:basedOn w:val="Normal"/>
    <w:rsid w:val="007A5D7F"/>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06">
    <w:name w:val="xl606"/>
    <w:basedOn w:val="Normal"/>
    <w:rsid w:val="007A5D7F"/>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07">
    <w:name w:val="xl607"/>
    <w:basedOn w:val="Normal"/>
    <w:rsid w:val="007A5D7F"/>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08">
    <w:name w:val="xl608"/>
    <w:basedOn w:val="Normal"/>
    <w:rsid w:val="007A5D7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09">
    <w:name w:val="xl609"/>
    <w:basedOn w:val="Normal"/>
    <w:rsid w:val="007A5D7F"/>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10">
    <w:name w:val="xl610"/>
    <w:basedOn w:val="Normal"/>
    <w:rsid w:val="007A5D7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11">
    <w:name w:val="xl611"/>
    <w:basedOn w:val="Normal"/>
    <w:rsid w:val="007A5D7F"/>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2">
    <w:name w:val="xl612"/>
    <w:basedOn w:val="Normal"/>
    <w:rsid w:val="007A5D7F"/>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3">
    <w:name w:val="xl613"/>
    <w:basedOn w:val="Normal"/>
    <w:rsid w:val="007A5D7F"/>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4">
    <w:name w:val="xl614"/>
    <w:basedOn w:val="Normal"/>
    <w:rsid w:val="007A5D7F"/>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5">
    <w:name w:val="xl615"/>
    <w:basedOn w:val="Normal"/>
    <w:rsid w:val="007A5D7F"/>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6">
    <w:name w:val="xl616"/>
    <w:basedOn w:val="Normal"/>
    <w:rsid w:val="007A5D7F"/>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7">
    <w:name w:val="xl617"/>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18">
    <w:name w:val="xl618"/>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19">
    <w:name w:val="xl619"/>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20">
    <w:name w:val="xl620"/>
    <w:basedOn w:val="Normal"/>
    <w:rsid w:val="007A5D7F"/>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21">
    <w:name w:val="xl621"/>
    <w:basedOn w:val="Normal"/>
    <w:rsid w:val="007A5D7F"/>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2">
    <w:name w:val="xl622"/>
    <w:basedOn w:val="Normal"/>
    <w:rsid w:val="007A5D7F"/>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3">
    <w:name w:val="xl623"/>
    <w:basedOn w:val="Normal"/>
    <w:rsid w:val="007A5D7F"/>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4">
    <w:name w:val="xl624"/>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25">
    <w:name w:val="xl625"/>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26">
    <w:name w:val="xl626"/>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27">
    <w:name w:val="xl627"/>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628">
    <w:name w:val="xl628"/>
    <w:basedOn w:val="Normal"/>
    <w:rsid w:val="007A5D7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29">
    <w:name w:val="xl629"/>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0">
    <w:name w:val="xl630"/>
    <w:basedOn w:val="Normal"/>
    <w:rsid w:val="007A5D7F"/>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1">
    <w:name w:val="xl631"/>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2">
    <w:name w:val="xl632"/>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33">
    <w:name w:val="xl633"/>
    <w:basedOn w:val="Normal"/>
    <w:rsid w:val="007A5D7F"/>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634">
    <w:name w:val="xl634"/>
    <w:basedOn w:val="Normal"/>
    <w:rsid w:val="007A5D7F"/>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35">
    <w:name w:val="xl635"/>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6">
    <w:name w:val="xl636"/>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637">
    <w:name w:val="xl637"/>
    <w:basedOn w:val="Normal"/>
    <w:rsid w:val="007A5D7F"/>
    <w:pP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638">
    <w:name w:val="xl638"/>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39">
    <w:name w:val="xl639"/>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40">
    <w:name w:val="xl640"/>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641">
    <w:name w:val="xl641"/>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642">
    <w:name w:val="xl642"/>
    <w:basedOn w:val="Normal"/>
    <w:rsid w:val="007A5D7F"/>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43">
    <w:name w:val="xl643"/>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44">
    <w:name w:val="xl644"/>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45">
    <w:name w:val="xl645"/>
    <w:basedOn w:val="Normal"/>
    <w:rsid w:val="007A5D7F"/>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46">
    <w:name w:val="xl646"/>
    <w:basedOn w:val="Normal"/>
    <w:rsid w:val="007A5D7F"/>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647">
    <w:name w:val="xl647"/>
    <w:basedOn w:val="Normal"/>
    <w:rsid w:val="007A5D7F"/>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48">
    <w:name w:val="xl648"/>
    <w:basedOn w:val="Normal"/>
    <w:rsid w:val="007A5D7F"/>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49">
    <w:name w:val="xl649"/>
    <w:basedOn w:val="Normal"/>
    <w:rsid w:val="007A5D7F"/>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50">
    <w:name w:val="xl650"/>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51">
    <w:name w:val="xl651"/>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52">
    <w:name w:val="xl652"/>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53">
    <w:name w:val="xl653"/>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54">
    <w:name w:val="xl654"/>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55">
    <w:name w:val="xl655"/>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56">
    <w:name w:val="xl656"/>
    <w:basedOn w:val="Normal"/>
    <w:rsid w:val="007A5D7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57">
    <w:name w:val="xl657"/>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58">
    <w:name w:val="xl658"/>
    <w:basedOn w:val="Normal"/>
    <w:rsid w:val="007A5D7F"/>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59">
    <w:name w:val="xl659"/>
    <w:basedOn w:val="Normal"/>
    <w:rsid w:val="007A5D7F"/>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60">
    <w:name w:val="xl660"/>
    <w:basedOn w:val="Normal"/>
    <w:rsid w:val="007A5D7F"/>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61">
    <w:name w:val="xl661"/>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62">
    <w:name w:val="xl662"/>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63">
    <w:name w:val="xl663"/>
    <w:basedOn w:val="Normal"/>
    <w:rsid w:val="007A5D7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64">
    <w:name w:val="xl664"/>
    <w:basedOn w:val="Normal"/>
    <w:rsid w:val="007A5D7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65">
    <w:name w:val="xl665"/>
    <w:basedOn w:val="Normal"/>
    <w:rsid w:val="007A5D7F"/>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666">
    <w:name w:val="xl666"/>
    <w:basedOn w:val="Normal"/>
    <w:rsid w:val="007A5D7F"/>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7">
    <w:name w:val="xl667"/>
    <w:basedOn w:val="Normal"/>
    <w:rsid w:val="007A5D7F"/>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8">
    <w:name w:val="xl668"/>
    <w:basedOn w:val="Normal"/>
    <w:rsid w:val="007A5D7F"/>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9">
    <w:name w:val="xl669"/>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70">
    <w:name w:val="xl670"/>
    <w:basedOn w:val="Normal"/>
    <w:rsid w:val="007A5D7F"/>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71">
    <w:name w:val="xl671"/>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72">
    <w:name w:val="xl672"/>
    <w:basedOn w:val="Normal"/>
    <w:rsid w:val="007A5D7F"/>
    <w:pP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673">
    <w:name w:val="xl673"/>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674">
    <w:name w:val="xl674"/>
    <w:basedOn w:val="Normal"/>
    <w:rsid w:val="007A5D7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675">
    <w:name w:val="xl675"/>
    <w:basedOn w:val="Normal"/>
    <w:rsid w:val="007A5D7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676">
    <w:name w:val="xl676"/>
    <w:basedOn w:val="Normal"/>
    <w:rsid w:val="007A5D7F"/>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77">
    <w:name w:val="xl677"/>
    <w:basedOn w:val="Normal"/>
    <w:rsid w:val="007A5D7F"/>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678">
    <w:name w:val="xl678"/>
    <w:basedOn w:val="Normal"/>
    <w:rsid w:val="007A5D7F"/>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79">
    <w:name w:val="xl679"/>
    <w:basedOn w:val="Normal"/>
    <w:rsid w:val="007A5D7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80">
    <w:name w:val="xl680"/>
    <w:basedOn w:val="Normal"/>
    <w:rsid w:val="007A5D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681">
    <w:name w:val="xl681"/>
    <w:basedOn w:val="Normal"/>
    <w:rsid w:val="007A5D7F"/>
    <w:pPr>
      <w:pBdr>
        <w:top w:val="single" w:sz="4" w:space="0" w:color="000000"/>
        <w:left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82">
    <w:name w:val="xl682"/>
    <w:basedOn w:val="Normal"/>
    <w:rsid w:val="007A5D7F"/>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83">
    <w:name w:val="xl683"/>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84">
    <w:name w:val="xl684"/>
    <w:basedOn w:val="Normal"/>
    <w:rsid w:val="007A5D7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85">
    <w:name w:val="xl685"/>
    <w:basedOn w:val="Normal"/>
    <w:rsid w:val="007A5D7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86">
    <w:name w:val="xl686"/>
    <w:basedOn w:val="Normal"/>
    <w:rsid w:val="007A5D7F"/>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87">
    <w:name w:val="xl687"/>
    <w:basedOn w:val="Normal"/>
    <w:rsid w:val="007A5D7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88">
    <w:name w:val="xl688"/>
    <w:basedOn w:val="Normal"/>
    <w:rsid w:val="007A5D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689">
    <w:name w:val="xl689"/>
    <w:basedOn w:val="Normal"/>
    <w:rsid w:val="007A5D7F"/>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90">
    <w:name w:val="xl690"/>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91">
    <w:name w:val="xl691"/>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92">
    <w:name w:val="xl692"/>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93">
    <w:name w:val="xl693"/>
    <w:basedOn w:val="Normal"/>
    <w:rsid w:val="007A5D7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94">
    <w:name w:val="xl694"/>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95">
    <w:name w:val="xl695"/>
    <w:basedOn w:val="Normal"/>
    <w:rsid w:val="007A5D7F"/>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96">
    <w:name w:val="xl696"/>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97">
    <w:name w:val="xl697"/>
    <w:basedOn w:val="Normal"/>
    <w:rsid w:val="007A5D7F"/>
    <w:pP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698">
    <w:name w:val="xl698"/>
    <w:basedOn w:val="Normal"/>
    <w:rsid w:val="007A5D7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99">
    <w:name w:val="xl699"/>
    <w:basedOn w:val="Normal"/>
    <w:rsid w:val="007A5D7F"/>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700">
    <w:name w:val="xl700"/>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01">
    <w:name w:val="xl701"/>
    <w:basedOn w:val="Normal"/>
    <w:rsid w:val="007A5D7F"/>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02">
    <w:name w:val="xl702"/>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03">
    <w:name w:val="xl703"/>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04">
    <w:name w:val="xl704"/>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05">
    <w:name w:val="xl705"/>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06">
    <w:name w:val="xl706"/>
    <w:basedOn w:val="Normal"/>
    <w:rsid w:val="007A5D7F"/>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07">
    <w:name w:val="xl707"/>
    <w:basedOn w:val="Normal"/>
    <w:rsid w:val="007A5D7F"/>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08">
    <w:name w:val="xl708"/>
    <w:basedOn w:val="Normal"/>
    <w:rsid w:val="007A5D7F"/>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09">
    <w:name w:val="xl709"/>
    <w:basedOn w:val="Normal"/>
    <w:rsid w:val="007A5D7F"/>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10">
    <w:name w:val="xl710"/>
    <w:basedOn w:val="Normal"/>
    <w:rsid w:val="007A5D7F"/>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11">
    <w:name w:val="xl711"/>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12">
    <w:name w:val="xl712"/>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713">
    <w:name w:val="xl713"/>
    <w:basedOn w:val="Normal"/>
    <w:rsid w:val="007A5D7F"/>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14">
    <w:name w:val="xl714"/>
    <w:basedOn w:val="Normal"/>
    <w:rsid w:val="007A5D7F"/>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15">
    <w:name w:val="xl715"/>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716">
    <w:name w:val="xl716"/>
    <w:basedOn w:val="Normal"/>
    <w:rsid w:val="007A5D7F"/>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17">
    <w:name w:val="xl717"/>
    <w:basedOn w:val="Normal"/>
    <w:rsid w:val="007A5D7F"/>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18">
    <w:name w:val="xl718"/>
    <w:basedOn w:val="Normal"/>
    <w:rsid w:val="007A5D7F"/>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19">
    <w:name w:val="xl719"/>
    <w:basedOn w:val="Normal"/>
    <w:rsid w:val="007A5D7F"/>
    <w:pPr>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720">
    <w:name w:val="xl720"/>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21">
    <w:name w:val="xl721"/>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2">
    <w:name w:val="xl722"/>
    <w:basedOn w:val="Normal"/>
    <w:rsid w:val="007A5D7F"/>
    <w:pPr>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723">
    <w:name w:val="xl723"/>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24">
    <w:name w:val="xl724"/>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25">
    <w:name w:val="xl725"/>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26">
    <w:name w:val="xl726"/>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27">
    <w:name w:val="xl727"/>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28">
    <w:name w:val="xl728"/>
    <w:basedOn w:val="Normal"/>
    <w:rsid w:val="007A5D7F"/>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29">
    <w:name w:val="xl729"/>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30">
    <w:name w:val="xl730"/>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31">
    <w:name w:val="xl731"/>
    <w:basedOn w:val="Normal"/>
    <w:rsid w:val="007A5D7F"/>
    <w:pPr>
      <w:shd w:val="clear" w:color="000000" w:fill="FFF2CC"/>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32">
    <w:name w:val="xl732"/>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33">
    <w:name w:val="xl733"/>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34">
    <w:name w:val="xl734"/>
    <w:basedOn w:val="Normal"/>
    <w:rsid w:val="007A5D7F"/>
    <w:pP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35">
    <w:name w:val="xl735"/>
    <w:basedOn w:val="Normal"/>
    <w:rsid w:val="007A5D7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36">
    <w:name w:val="xl736"/>
    <w:basedOn w:val="Normal"/>
    <w:rsid w:val="007A5D7F"/>
    <w:pPr>
      <w:pBdr>
        <w:top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37">
    <w:name w:val="xl737"/>
    <w:basedOn w:val="Normal"/>
    <w:rsid w:val="007A5D7F"/>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38">
    <w:name w:val="xl738"/>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39">
    <w:name w:val="xl739"/>
    <w:basedOn w:val="Normal"/>
    <w:rsid w:val="007A5D7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40">
    <w:name w:val="xl740"/>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41">
    <w:name w:val="xl741"/>
    <w:basedOn w:val="Normal"/>
    <w:rsid w:val="007A5D7F"/>
    <w:pP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42">
    <w:name w:val="xl742"/>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43">
    <w:name w:val="xl743"/>
    <w:basedOn w:val="Normal"/>
    <w:rsid w:val="007A5D7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44">
    <w:name w:val="xl744"/>
    <w:basedOn w:val="Normal"/>
    <w:rsid w:val="007A5D7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45">
    <w:name w:val="xl745"/>
    <w:basedOn w:val="Normal"/>
    <w:rsid w:val="007A5D7F"/>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46">
    <w:name w:val="xl746"/>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47">
    <w:name w:val="xl747"/>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48">
    <w:name w:val="xl748"/>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749">
    <w:name w:val="xl749"/>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750">
    <w:name w:val="xl750"/>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51">
    <w:name w:val="xl751"/>
    <w:basedOn w:val="Normal"/>
    <w:rsid w:val="007A5D7F"/>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52">
    <w:name w:val="xl752"/>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753">
    <w:name w:val="xl753"/>
    <w:basedOn w:val="Normal"/>
    <w:rsid w:val="007A5D7F"/>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sz w:val="24"/>
      <w:szCs w:val="24"/>
      <w:lang w:eastAsia="pt-BR"/>
      <w14:ligatures w14:val="none"/>
    </w:rPr>
  </w:style>
  <w:style w:type="paragraph" w:customStyle="1" w:styleId="xl754">
    <w:name w:val="xl754"/>
    <w:basedOn w:val="Normal"/>
    <w:rsid w:val="007A5D7F"/>
    <w:pPr>
      <w:pBdr>
        <w:top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55">
    <w:name w:val="xl755"/>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56">
    <w:name w:val="xl756"/>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57">
    <w:name w:val="xl757"/>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58">
    <w:name w:val="xl758"/>
    <w:basedOn w:val="Normal"/>
    <w:rsid w:val="007A5D7F"/>
    <w:pPr>
      <w:shd w:val="clear" w:color="000000" w:fill="FFFFFF"/>
      <w:spacing w:before="100" w:beforeAutospacing="1" w:after="100" w:afterAutospacing="1" w:line="240" w:lineRule="auto"/>
      <w:jc w:val="both"/>
    </w:pPr>
    <w:rPr>
      <w:rFonts w:ascii="Arial" w:eastAsia="Times New Roman" w:hAnsi="Arial" w:cs="Arial"/>
      <w:kern w:val="0"/>
      <w:sz w:val="24"/>
      <w:szCs w:val="24"/>
      <w:lang w:eastAsia="pt-BR"/>
      <w14:ligatures w14:val="none"/>
    </w:rPr>
  </w:style>
  <w:style w:type="paragraph" w:customStyle="1" w:styleId="xl759">
    <w:name w:val="xl759"/>
    <w:basedOn w:val="Normal"/>
    <w:rsid w:val="007A5D7F"/>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60">
    <w:name w:val="xl760"/>
    <w:basedOn w:val="Normal"/>
    <w:rsid w:val="007A5D7F"/>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61">
    <w:name w:val="xl761"/>
    <w:basedOn w:val="Normal"/>
    <w:rsid w:val="007A5D7F"/>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62">
    <w:name w:val="xl762"/>
    <w:basedOn w:val="Normal"/>
    <w:rsid w:val="007A5D7F"/>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63">
    <w:name w:val="xl763"/>
    <w:basedOn w:val="Normal"/>
    <w:rsid w:val="007A5D7F"/>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764">
    <w:name w:val="xl764"/>
    <w:basedOn w:val="Normal"/>
    <w:rsid w:val="007A5D7F"/>
    <w:pPr>
      <w:pBdr>
        <w:lef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65">
    <w:name w:val="xl765"/>
    <w:basedOn w:val="Normal"/>
    <w:rsid w:val="007A5D7F"/>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66">
    <w:name w:val="xl766"/>
    <w:basedOn w:val="Normal"/>
    <w:rsid w:val="007A5D7F"/>
    <w:pPr>
      <w:pBdr>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67">
    <w:name w:val="xl767"/>
    <w:basedOn w:val="Normal"/>
    <w:rsid w:val="007A5D7F"/>
    <w:pPr>
      <w:pBdr>
        <w:top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68">
    <w:name w:val="xl768"/>
    <w:basedOn w:val="Normal"/>
    <w:rsid w:val="007A5D7F"/>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69">
    <w:name w:val="xl769"/>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770">
    <w:name w:val="xl770"/>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771">
    <w:name w:val="xl771"/>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772">
    <w:name w:val="xl772"/>
    <w:basedOn w:val="Normal"/>
    <w:rsid w:val="007A5D7F"/>
    <w:pPr>
      <w:spacing w:before="100" w:beforeAutospacing="1" w:after="100" w:afterAutospacing="1" w:line="240" w:lineRule="auto"/>
      <w:jc w:val="right"/>
    </w:pPr>
    <w:rPr>
      <w:rFonts w:ascii="Arial" w:eastAsia="Times New Roman" w:hAnsi="Arial" w:cs="Arial"/>
      <w:kern w:val="0"/>
      <w:sz w:val="24"/>
      <w:szCs w:val="24"/>
      <w:lang w:eastAsia="pt-BR"/>
      <w14:ligatures w14:val="none"/>
    </w:rPr>
  </w:style>
  <w:style w:type="paragraph" w:customStyle="1" w:styleId="xl773">
    <w:name w:val="xl773"/>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74">
    <w:name w:val="xl774"/>
    <w:basedOn w:val="Normal"/>
    <w:rsid w:val="007A5D7F"/>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75">
    <w:name w:val="xl775"/>
    <w:basedOn w:val="Normal"/>
    <w:rsid w:val="007A5D7F"/>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76">
    <w:name w:val="xl776"/>
    <w:basedOn w:val="Normal"/>
    <w:rsid w:val="007A5D7F"/>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77">
    <w:name w:val="xl777"/>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78">
    <w:name w:val="xl778"/>
    <w:basedOn w:val="Normal"/>
    <w:rsid w:val="007A5D7F"/>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79">
    <w:name w:val="xl779"/>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80">
    <w:name w:val="xl780"/>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781">
    <w:name w:val="xl781"/>
    <w:basedOn w:val="Normal"/>
    <w:rsid w:val="007A5D7F"/>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82">
    <w:name w:val="xl782"/>
    <w:basedOn w:val="Normal"/>
    <w:rsid w:val="007A5D7F"/>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83">
    <w:name w:val="xl783"/>
    <w:basedOn w:val="Normal"/>
    <w:rsid w:val="007A5D7F"/>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84">
    <w:name w:val="xl784"/>
    <w:basedOn w:val="Normal"/>
    <w:rsid w:val="007A5D7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85">
    <w:name w:val="xl785"/>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86">
    <w:name w:val="xl786"/>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787">
    <w:name w:val="xl787"/>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788">
    <w:name w:val="xl788"/>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89">
    <w:name w:val="xl789"/>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790">
    <w:name w:val="xl790"/>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791">
    <w:name w:val="xl791"/>
    <w:basedOn w:val="Normal"/>
    <w:rsid w:val="007A5D7F"/>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92">
    <w:name w:val="xl792"/>
    <w:basedOn w:val="Normal"/>
    <w:rsid w:val="007A5D7F"/>
    <w:pP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93">
    <w:name w:val="xl793"/>
    <w:basedOn w:val="Normal"/>
    <w:rsid w:val="007A5D7F"/>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94">
    <w:name w:val="xl794"/>
    <w:basedOn w:val="Normal"/>
    <w:rsid w:val="007A5D7F"/>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795">
    <w:name w:val="xl795"/>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96">
    <w:name w:val="xl796"/>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97">
    <w:name w:val="xl797"/>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98">
    <w:name w:val="xl798"/>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99">
    <w:name w:val="xl799"/>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00">
    <w:name w:val="xl800"/>
    <w:basedOn w:val="Normal"/>
    <w:rsid w:val="007A5D7F"/>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01">
    <w:name w:val="xl801"/>
    <w:basedOn w:val="Normal"/>
    <w:rsid w:val="007A5D7F"/>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02">
    <w:name w:val="xl802"/>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803">
    <w:name w:val="xl803"/>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04">
    <w:name w:val="xl804"/>
    <w:basedOn w:val="Normal"/>
    <w:rsid w:val="007A5D7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05">
    <w:name w:val="xl805"/>
    <w:basedOn w:val="Normal"/>
    <w:rsid w:val="007A5D7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06">
    <w:name w:val="xl806"/>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07">
    <w:name w:val="xl807"/>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08">
    <w:name w:val="xl808"/>
    <w:basedOn w:val="Normal"/>
    <w:rsid w:val="007A5D7F"/>
    <w:pPr>
      <w:pBdr>
        <w:left w:val="single" w:sz="8"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09">
    <w:name w:val="xl809"/>
    <w:basedOn w:val="Normal"/>
    <w:rsid w:val="007A5D7F"/>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10">
    <w:name w:val="xl810"/>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11">
    <w:name w:val="xl811"/>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12">
    <w:name w:val="xl812"/>
    <w:basedOn w:val="Normal"/>
    <w:rsid w:val="007A5D7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13">
    <w:name w:val="xl813"/>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814">
    <w:name w:val="xl814"/>
    <w:basedOn w:val="Normal"/>
    <w:rsid w:val="007A5D7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815">
    <w:name w:val="xl815"/>
    <w:basedOn w:val="Normal"/>
    <w:rsid w:val="007A5D7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816">
    <w:name w:val="xl816"/>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817">
    <w:name w:val="xl817"/>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818">
    <w:name w:val="xl818"/>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19">
    <w:name w:val="xl819"/>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20">
    <w:name w:val="xl820"/>
    <w:basedOn w:val="Normal"/>
    <w:rsid w:val="007A5D7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21">
    <w:name w:val="xl821"/>
    <w:basedOn w:val="Normal"/>
    <w:rsid w:val="007A5D7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22">
    <w:name w:val="xl822"/>
    <w:basedOn w:val="Normal"/>
    <w:rsid w:val="007A5D7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23">
    <w:name w:val="xl823"/>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824">
    <w:name w:val="xl824"/>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25">
    <w:name w:val="xl825"/>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26">
    <w:name w:val="xl826"/>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27">
    <w:name w:val="xl827"/>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28">
    <w:name w:val="xl828"/>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29">
    <w:name w:val="xl829"/>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30">
    <w:name w:val="xl830"/>
    <w:basedOn w:val="Normal"/>
    <w:rsid w:val="007A5D7F"/>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831">
    <w:name w:val="xl831"/>
    <w:basedOn w:val="Normal"/>
    <w:rsid w:val="007A5D7F"/>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32">
    <w:name w:val="xl832"/>
    <w:basedOn w:val="Normal"/>
    <w:rsid w:val="007A5D7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34">
    <w:name w:val="xl834"/>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35">
    <w:name w:val="xl835"/>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836">
    <w:name w:val="xl836"/>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837">
    <w:name w:val="xl837"/>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838">
    <w:name w:val="xl838"/>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39">
    <w:name w:val="xl839"/>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840">
    <w:name w:val="xl840"/>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41">
    <w:name w:val="xl841"/>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842">
    <w:name w:val="xl842"/>
    <w:basedOn w:val="Normal"/>
    <w:rsid w:val="007A5D7F"/>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843">
    <w:name w:val="xl843"/>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44">
    <w:name w:val="xl844"/>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845">
    <w:name w:val="xl845"/>
    <w:basedOn w:val="Normal"/>
    <w:rsid w:val="007A5D7F"/>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846">
    <w:name w:val="xl846"/>
    <w:basedOn w:val="Normal"/>
    <w:rsid w:val="007A5D7F"/>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47">
    <w:name w:val="xl847"/>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48">
    <w:name w:val="xl848"/>
    <w:basedOn w:val="Normal"/>
    <w:rsid w:val="007A5D7F"/>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49">
    <w:name w:val="xl849"/>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50">
    <w:name w:val="xl850"/>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51">
    <w:name w:val="xl851"/>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852">
    <w:name w:val="xl852"/>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53">
    <w:name w:val="xl853"/>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854">
    <w:name w:val="xl854"/>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55">
    <w:name w:val="xl855"/>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856">
    <w:name w:val="xl856"/>
    <w:basedOn w:val="Normal"/>
    <w:rsid w:val="007A5D7F"/>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857">
    <w:name w:val="xl857"/>
    <w:basedOn w:val="Normal"/>
    <w:rsid w:val="007A5D7F"/>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858">
    <w:name w:val="xl858"/>
    <w:basedOn w:val="Normal"/>
    <w:rsid w:val="007A5D7F"/>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859">
    <w:name w:val="xl859"/>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0">
    <w:name w:val="xl860"/>
    <w:basedOn w:val="Normal"/>
    <w:rsid w:val="007A5D7F"/>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1">
    <w:name w:val="xl861"/>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2">
    <w:name w:val="xl862"/>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63">
    <w:name w:val="xl863"/>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64">
    <w:name w:val="xl864"/>
    <w:basedOn w:val="Normal"/>
    <w:rsid w:val="007A5D7F"/>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65">
    <w:name w:val="xl865"/>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66">
    <w:name w:val="xl866"/>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67">
    <w:name w:val="xl867"/>
    <w:basedOn w:val="Normal"/>
    <w:rsid w:val="007A5D7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68">
    <w:name w:val="xl868"/>
    <w:basedOn w:val="Normal"/>
    <w:rsid w:val="007A5D7F"/>
    <w:pPr>
      <w:pBdr>
        <w:top w:val="single" w:sz="4" w:space="0" w:color="auto"/>
      </w:pBdr>
      <w:shd w:val="clear" w:color="000000" w:fill="FCE4D6"/>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869">
    <w:name w:val="xl869"/>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70">
    <w:name w:val="xl870"/>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71">
    <w:name w:val="xl871"/>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72">
    <w:name w:val="xl872"/>
    <w:basedOn w:val="Normal"/>
    <w:rsid w:val="007A5D7F"/>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873">
    <w:name w:val="xl873"/>
    <w:basedOn w:val="Normal"/>
    <w:rsid w:val="007A5D7F"/>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74">
    <w:name w:val="xl874"/>
    <w:basedOn w:val="Normal"/>
    <w:rsid w:val="007A5D7F"/>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75">
    <w:name w:val="xl875"/>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876">
    <w:name w:val="xl876"/>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77">
    <w:name w:val="xl877"/>
    <w:basedOn w:val="Normal"/>
    <w:rsid w:val="007A5D7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878">
    <w:name w:val="xl878"/>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79">
    <w:name w:val="xl879"/>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880">
    <w:name w:val="xl880"/>
    <w:basedOn w:val="Normal"/>
    <w:rsid w:val="007A5D7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81">
    <w:name w:val="xl881"/>
    <w:basedOn w:val="Normal"/>
    <w:rsid w:val="007A5D7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2">
    <w:name w:val="xl882"/>
    <w:basedOn w:val="Normal"/>
    <w:rsid w:val="007A5D7F"/>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3">
    <w:name w:val="xl883"/>
    <w:basedOn w:val="Normal"/>
    <w:rsid w:val="007A5D7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4">
    <w:name w:val="xl884"/>
    <w:basedOn w:val="Normal"/>
    <w:rsid w:val="007A5D7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5">
    <w:name w:val="xl885"/>
    <w:basedOn w:val="Normal"/>
    <w:rsid w:val="007A5D7F"/>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6">
    <w:name w:val="xl886"/>
    <w:basedOn w:val="Normal"/>
    <w:rsid w:val="007A5D7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7">
    <w:name w:val="xl887"/>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8">
    <w:name w:val="xl888"/>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9">
    <w:name w:val="xl889"/>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0">
    <w:name w:val="xl890"/>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1">
    <w:name w:val="xl891"/>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2">
    <w:name w:val="xl892"/>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3">
    <w:name w:val="xl893"/>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4">
    <w:name w:val="xl894"/>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5">
    <w:name w:val="xl895"/>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6">
    <w:name w:val="xl896"/>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7">
    <w:name w:val="xl897"/>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8">
    <w:name w:val="xl898"/>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99">
    <w:name w:val="xl899"/>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00">
    <w:name w:val="xl900"/>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01">
    <w:name w:val="xl901"/>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02">
    <w:name w:val="xl902"/>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03">
    <w:name w:val="xl903"/>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904">
    <w:name w:val="xl904"/>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05">
    <w:name w:val="xl905"/>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906">
    <w:name w:val="xl906"/>
    <w:basedOn w:val="Normal"/>
    <w:rsid w:val="007A5D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907">
    <w:name w:val="xl907"/>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908">
    <w:name w:val="xl908"/>
    <w:basedOn w:val="Normal"/>
    <w:rsid w:val="007A5D7F"/>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09">
    <w:name w:val="xl909"/>
    <w:basedOn w:val="Normal"/>
    <w:rsid w:val="007A5D7F"/>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10">
    <w:name w:val="xl910"/>
    <w:basedOn w:val="Normal"/>
    <w:rsid w:val="007A5D7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911">
    <w:name w:val="xl911"/>
    <w:basedOn w:val="Normal"/>
    <w:rsid w:val="007A5D7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2">
    <w:name w:val="xl912"/>
    <w:basedOn w:val="Normal"/>
    <w:rsid w:val="007A5D7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3">
    <w:name w:val="xl913"/>
    <w:basedOn w:val="Normal"/>
    <w:rsid w:val="007A5D7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4">
    <w:name w:val="xl914"/>
    <w:basedOn w:val="Normal"/>
    <w:rsid w:val="007A5D7F"/>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5">
    <w:name w:val="xl915"/>
    <w:basedOn w:val="Normal"/>
    <w:rsid w:val="007A5D7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6">
    <w:name w:val="xl916"/>
    <w:basedOn w:val="Normal"/>
    <w:rsid w:val="007A5D7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17">
    <w:name w:val="xl917"/>
    <w:basedOn w:val="Normal"/>
    <w:rsid w:val="007A5D7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18">
    <w:name w:val="xl918"/>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19">
    <w:name w:val="xl919"/>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20">
    <w:name w:val="xl920"/>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21">
    <w:name w:val="xl921"/>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22">
    <w:name w:val="xl922"/>
    <w:basedOn w:val="Normal"/>
    <w:rsid w:val="007A5D7F"/>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23">
    <w:name w:val="xl923"/>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24">
    <w:name w:val="xl924"/>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925">
    <w:name w:val="xl925"/>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26">
    <w:name w:val="xl926"/>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27">
    <w:name w:val="xl927"/>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28">
    <w:name w:val="xl928"/>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29">
    <w:name w:val="xl929"/>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30">
    <w:name w:val="xl930"/>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31">
    <w:name w:val="xl931"/>
    <w:basedOn w:val="Normal"/>
    <w:rsid w:val="007A5D7F"/>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32">
    <w:name w:val="xl932"/>
    <w:basedOn w:val="Normal"/>
    <w:rsid w:val="007A5D7F"/>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33">
    <w:name w:val="xl933"/>
    <w:basedOn w:val="Normal"/>
    <w:rsid w:val="007A5D7F"/>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34">
    <w:name w:val="xl934"/>
    <w:basedOn w:val="Normal"/>
    <w:rsid w:val="007A5D7F"/>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35">
    <w:name w:val="xl935"/>
    <w:basedOn w:val="Normal"/>
    <w:rsid w:val="007A5D7F"/>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36">
    <w:name w:val="xl936"/>
    <w:basedOn w:val="Normal"/>
    <w:rsid w:val="007A5D7F"/>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37">
    <w:name w:val="xl937"/>
    <w:basedOn w:val="Normal"/>
    <w:rsid w:val="007A5D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38">
    <w:name w:val="xl938"/>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39">
    <w:name w:val="xl939"/>
    <w:basedOn w:val="Normal"/>
    <w:rsid w:val="007A5D7F"/>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40">
    <w:name w:val="xl940"/>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41">
    <w:name w:val="xl941"/>
    <w:basedOn w:val="Normal"/>
    <w:rsid w:val="007A5D7F"/>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42">
    <w:name w:val="xl942"/>
    <w:basedOn w:val="Normal"/>
    <w:rsid w:val="007A5D7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43">
    <w:name w:val="xl943"/>
    <w:basedOn w:val="Normal"/>
    <w:rsid w:val="007A5D7F"/>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944">
    <w:name w:val="xl944"/>
    <w:basedOn w:val="Normal"/>
    <w:rsid w:val="007A5D7F"/>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945">
    <w:name w:val="xl945"/>
    <w:basedOn w:val="Normal"/>
    <w:rsid w:val="007A5D7F"/>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946">
    <w:name w:val="xl946"/>
    <w:basedOn w:val="Normal"/>
    <w:rsid w:val="007A5D7F"/>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947">
    <w:name w:val="xl947"/>
    <w:basedOn w:val="Normal"/>
    <w:rsid w:val="007A5D7F"/>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948">
    <w:name w:val="xl948"/>
    <w:basedOn w:val="Normal"/>
    <w:rsid w:val="007A5D7F"/>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949">
    <w:name w:val="xl949"/>
    <w:basedOn w:val="Normal"/>
    <w:rsid w:val="007A5D7F"/>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950">
    <w:name w:val="xl950"/>
    <w:basedOn w:val="Normal"/>
    <w:rsid w:val="007A5D7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51">
    <w:name w:val="xl951"/>
    <w:basedOn w:val="Normal"/>
    <w:rsid w:val="007A5D7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52">
    <w:name w:val="xl952"/>
    <w:basedOn w:val="Normal"/>
    <w:rsid w:val="007A5D7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53">
    <w:name w:val="xl953"/>
    <w:basedOn w:val="Normal"/>
    <w:rsid w:val="007A5D7F"/>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54">
    <w:name w:val="xl954"/>
    <w:basedOn w:val="Normal"/>
    <w:rsid w:val="007A5D7F"/>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55">
    <w:name w:val="xl955"/>
    <w:basedOn w:val="Normal"/>
    <w:rsid w:val="007A5D7F"/>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56">
    <w:name w:val="xl956"/>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957">
    <w:name w:val="xl957"/>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58">
    <w:name w:val="xl958"/>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59">
    <w:name w:val="xl959"/>
    <w:basedOn w:val="Normal"/>
    <w:rsid w:val="007A5D7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960">
    <w:name w:val="xl960"/>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61">
    <w:name w:val="xl961"/>
    <w:basedOn w:val="Normal"/>
    <w:rsid w:val="007A5D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62">
    <w:name w:val="xl962"/>
    <w:basedOn w:val="Normal"/>
    <w:rsid w:val="007A5D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63">
    <w:name w:val="xl963"/>
    <w:basedOn w:val="Normal"/>
    <w:rsid w:val="007A5D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64">
    <w:name w:val="xl964"/>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65">
    <w:name w:val="xl965"/>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66">
    <w:name w:val="xl966"/>
    <w:basedOn w:val="Normal"/>
    <w:rsid w:val="007A5D7F"/>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67">
    <w:name w:val="xl967"/>
    <w:basedOn w:val="Normal"/>
    <w:rsid w:val="007A5D7F"/>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68">
    <w:name w:val="xl968"/>
    <w:basedOn w:val="Normal"/>
    <w:rsid w:val="007A5D7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69">
    <w:name w:val="xl969"/>
    <w:basedOn w:val="Normal"/>
    <w:rsid w:val="007A5D7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70">
    <w:name w:val="xl970"/>
    <w:basedOn w:val="Normal"/>
    <w:rsid w:val="007A5D7F"/>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71">
    <w:name w:val="xl971"/>
    <w:basedOn w:val="Normal"/>
    <w:rsid w:val="007A5D7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72">
    <w:name w:val="xl972"/>
    <w:basedOn w:val="Normal"/>
    <w:rsid w:val="007A5D7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73">
    <w:name w:val="xl973"/>
    <w:basedOn w:val="Normal"/>
    <w:rsid w:val="007A5D7F"/>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74">
    <w:name w:val="xl974"/>
    <w:basedOn w:val="Normal"/>
    <w:rsid w:val="007A5D7F"/>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975">
    <w:name w:val="xl975"/>
    <w:basedOn w:val="Normal"/>
    <w:rsid w:val="007A5D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76">
    <w:name w:val="xl976"/>
    <w:basedOn w:val="Normal"/>
    <w:rsid w:val="007A5D7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77">
    <w:name w:val="xl977"/>
    <w:basedOn w:val="Normal"/>
    <w:rsid w:val="007A5D7F"/>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78">
    <w:name w:val="xl978"/>
    <w:basedOn w:val="Normal"/>
    <w:rsid w:val="007A5D7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79">
    <w:name w:val="xl979"/>
    <w:basedOn w:val="Normal"/>
    <w:rsid w:val="007A5D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980">
    <w:name w:val="xl980"/>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81">
    <w:name w:val="xl981"/>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82">
    <w:name w:val="xl982"/>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983">
    <w:name w:val="xl983"/>
    <w:basedOn w:val="Normal"/>
    <w:rsid w:val="007A5D7F"/>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84">
    <w:name w:val="xl984"/>
    <w:basedOn w:val="Normal"/>
    <w:rsid w:val="007A5D7F"/>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85">
    <w:name w:val="xl985"/>
    <w:basedOn w:val="Normal"/>
    <w:rsid w:val="007A5D7F"/>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86">
    <w:name w:val="xl986"/>
    <w:basedOn w:val="Normal"/>
    <w:rsid w:val="007A5D7F"/>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987">
    <w:name w:val="xl987"/>
    <w:basedOn w:val="Normal"/>
    <w:rsid w:val="007A5D7F"/>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988">
    <w:name w:val="xl988"/>
    <w:basedOn w:val="Normal"/>
    <w:rsid w:val="007A5D7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89">
    <w:name w:val="xl989"/>
    <w:basedOn w:val="Normal"/>
    <w:rsid w:val="007A5D7F"/>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90">
    <w:name w:val="xl990"/>
    <w:basedOn w:val="Normal"/>
    <w:rsid w:val="007A5D7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91">
    <w:name w:val="xl991"/>
    <w:basedOn w:val="Normal"/>
    <w:rsid w:val="007A5D7F"/>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2">
    <w:name w:val="xl992"/>
    <w:basedOn w:val="Normal"/>
    <w:rsid w:val="007A5D7F"/>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3">
    <w:name w:val="xl993"/>
    <w:basedOn w:val="Normal"/>
    <w:rsid w:val="007A5D7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994">
    <w:name w:val="xl994"/>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95">
    <w:name w:val="xl995"/>
    <w:basedOn w:val="Normal"/>
    <w:rsid w:val="007A5D7F"/>
    <w:pPr>
      <w:pBdr>
        <w:top w:val="single" w:sz="8" w:space="0" w:color="auto"/>
        <w:left w:val="single" w:sz="8" w:space="0" w:color="auto"/>
        <w:bottom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96">
    <w:name w:val="xl996"/>
    <w:basedOn w:val="Normal"/>
    <w:rsid w:val="007A5D7F"/>
    <w:pPr>
      <w:pBdr>
        <w:top w:val="single" w:sz="8" w:space="0" w:color="auto"/>
        <w:bottom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97">
    <w:name w:val="xl997"/>
    <w:basedOn w:val="Normal"/>
    <w:rsid w:val="007A5D7F"/>
    <w:pPr>
      <w:pBdr>
        <w:top w:val="single" w:sz="8" w:space="0" w:color="auto"/>
        <w:bottom w:val="single" w:sz="8" w:space="0" w:color="auto"/>
        <w:right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98">
    <w:name w:val="xl998"/>
    <w:basedOn w:val="Normal"/>
    <w:rsid w:val="007A5D7F"/>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999">
    <w:name w:val="xl999"/>
    <w:basedOn w:val="Normal"/>
    <w:rsid w:val="007A5D7F"/>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1000">
    <w:name w:val="xl1000"/>
    <w:basedOn w:val="Normal"/>
    <w:rsid w:val="007A5D7F"/>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1001">
    <w:name w:val="xl1001"/>
    <w:basedOn w:val="Normal"/>
    <w:rsid w:val="007A5D7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1002">
    <w:name w:val="xl1002"/>
    <w:basedOn w:val="Normal"/>
    <w:rsid w:val="007A5D7F"/>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1003">
    <w:name w:val="xl1003"/>
    <w:basedOn w:val="Normal"/>
    <w:rsid w:val="007A5D7F"/>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1004">
    <w:name w:val="xl1004"/>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005">
    <w:name w:val="xl1005"/>
    <w:basedOn w:val="Normal"/>
    <w:rsid w:val="007A5D7F"/>
    <w:pPr>
      <w:shd w:val="clear" w:color="000000" w:fill="FFF2CC"/>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1006">
    <w:name w:val="xl1006"/>
    <w:basedOn w:val="Normal"/>
    <w:rsid w:val="007A5D7F"/>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07">
    <w:name w:val="xl1007"/>
    <w:basedOn w:val="Normal"/>
    <w:rsid w:val="007A5D7F"/>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08">
    <w:name w:val="xl1008"/>
    <w:basedOn w:val="Normal"/>
    <w:rsid w:val="007A5D7F"/>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09">
    <w:name w:val="xl1009"/>
    <w:basedOn w:val="Normal"/>
    <w:rsid w:val="007A5D7F"/>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010">
    <w:name w:val="xl1010"/>
    <w:basedOn w:val="Normal"/>
    <w:rsid w:val="007A5D7F"/>
    <w:pP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011">
    <w:name w:val="xl1011"/>
    <w:basedOn w:val="Normal"/>
    <w:rsid w:val="007A5D7F"/>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012">
    <w:name w:val="xl1012"/>
    <w:basedOn w:val="Normal"/>
    <w:rsid w:val="007A5D7F"/>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13">
    <w:name w:val="xl1013"/>
    <w:basedOn w:val="Normal"/>
    <w:rsid w:val="007A5D7F"/>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sz w:val="24"/>
      <w:szCs w:val="24"/>
      <w:lang w:eastAsia="pt-BR"/>
      <w14:ligatures w14:val="none"/>
    </w:rPr>
  </w:style>
  <w:style w:type="paragraph" w:customStyle="1" w:styleId="xl1014">
    <w:name w:val="xl1014"/>
    <w:basedOn w:val="Normal"/>
    <w:rsid w:val="007A5D7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15">
    <w:name w:val="xl1015"/>
    <w:basedOn w:val="Normal"/>
    <w:rsid w:val="007A5D7F"/>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016">
    <w:name w:val="xl1016"/>
    <w:basedOn w:val="Normal"/>
    <w:rsid w:val="007A5D7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1017">
    <w:name w:val="xl1017"/>
    <w:basedOn w:val="Normal"/>
    <w:rsid w:val="007A5D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styleId="Cabealho">
    <w:name w:val="header"/>
    <w:aliases w:val="ho,header odd,Char,encabezado"/>
    <w:basedOn w:val="Normal"/>
    <w:link w:val="CabealhoChar"/>
    <w:unhideWhenUsed/>
    <w:rsid w:val="007A5D7F"/>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7A5D7F"/>
    <w:rPr>
      <w:kern w:val="2"/>
      <w14:ligatures w14:val="standardContextual"/>
    </w:rPr>
  </w:style>
  <w:style w:type="paragraph" w:styleId="Rodap">
    <w:name w:val="footer"/>
    <w:basedOn w:val="Normal"/>
    <w:link w:val="RodapChar"/>
    <w:uiPriority w:val="99"/>
    <w:unhideWhenUsed/>
    <w:rsid w:val="007A5D7F"/>
    <w:pPr>
      <w:tabs>
        <w:tab w:val="center" w:pos="4252"/>
        <w:tab w:val="right" w:pos="8504"/>
      </w:tabs>
      <w:spacing w:after="0" w:line="240" w:lineRule="auto"/>
    </w:pPr>
  </w:style>
  <w:style w:type="character" w:customStyle="1" w:styleId="RodapChar">
    <w:name w:val="Rodapé Char"/>
    <w:basedOn w:val="Fontepargpadro"/>
    <w:link w:val="Rodap"/>
    <w:uiPriority w:val="99"/>
    <w:rsid w:val="007A5D7F"/>
    <w:rPr>
      <w:kern w:val="2"/>
      <w14:ligatures w14:val="standardContextual"/>
    </w:rPr>
  </w:style>
  <w:style w:type="paragraph" w:styleId="Textodebalo">
    <w:name w:val="Balloon Text"/>
    <w:basedOn w:val="Normal"/>
    <w:link w:val="TextodebaloChar"/>
    <w:uiPriority w:val="99"/>
    <w:semiHidden/>
    <w:unhideWhenUsed/>
    <w:rsid w:val="007A5D7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5D7F"/>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54</Pages>
  <Words>23830</Words>
  <Characters>128685</Characters>
  <Application>Microsoft Office Word</Application>
  <DocSecurity>0</DocSecurity>
  <Lines>1072</Lines>
  <Paragraphs>304</Paragraphs>
  <ScaleCrop>false</ScaleCrop>
  <Company/>
  <LinksUpToDate>false</LinksUpToDate>
  <CharactersWithSpaces>152211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2024-07-15T11:34:00Z</dcterms:created>
  <dcterms:modified xsi:type="dcterms:W3CDTF">2024-07-15T11:35:00Z</dcterms:modified>
</cp:coreProperties>
</file>