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81F" w:rsidRDefault="0093781F" w:rsidP="0093781F"/>
    <w:tbl>
      <w:tblPr>
        <w:tblW w:w="4995" w:type="pct"/>
        <w:tblInd w:w="10" w:type="dxa"/>
        <w:tblCellMar>
          <w:left w:w="70" w:type="dxa"/>
          <w:right w:w="70" w:type="dxa"/>
        </w:tblCellMar>
        <w:tblLook w:val="04A0" w:firstRow="1" w:lastRow="0" w:firstColumn="1" w:lastColumn="0" w:noHBand="0" w:noVBand="1"/>
      </w:tblPr>
      <w:tblGrid>
        <w:gridCol w:w="318"/>
        <w:gridCol w:w="270"/>
        <w:gridCol w:w="1084"/>
        <w:gridCol w:w="4121"/>
        <w:gridCol w:w="1456"/>
        <w:gridCol w:w="2946"/>
      </w:tblGrid>
      <w:tr w:rsidR="0093781F" w:rsidRPr="00DB4B6B" w:rsidTr="00635FE5">
        <w:trPr>
          <w:trHeight w:val="102"/>
        </w:trPr>
        <w:tc>
          <w:tcPr>
            <w:tcW w:w="5000" w:type="pct"/>
            <w:gridSpan w:val="6"/>
            <w:tcBorders>
              <w:top w:val="nil"/>
              <w:left w:val="nil"/>
              <w:bottom w:val="single" w:sz="4" w:space="0" w:color="auto"/>
              <w:right w:val="nil"/>
            </w:tcBorders>
            <w:shd w:val="clear" w:color="auto" w:fill="auto"/>
            <w:hideMark/>
          </w:tcPr>
          <w:p w:rsidR="0093781F" w:rsidRPr="00DB4B6B" w:rsidRDefault="0093781F" w:rsidP="0093781F">
            <w:pPr>
              <w:spacing w:after="0" w:line="240" w:lineRule="auto"/>
              <w:rPr>
                <w:rFonts w:ascii="Arial" w:eastAsia="Times New Roman" w:hAnsi="Arial" w:cs="Arial"/>
                <w:color w:val="000000"/>
                <w:kern w:val="0"/>
                <w:sz w:val="16"/>
                <w:szCs w:val="16"/>
                <w:lang w:eastAsia="pt-BR"/>
                <w14:ligatures w14:val="none"/>
              </w:rPr>
            </w:pPr>
          </w:p>
        </w:tc>
      </w:tr>
      <w:tr w:rsidR="0093781F" w:rsidRPr="00DB4B6B" w:rsidTr="00635FE5">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32"/>
                <w:szCs w:val="32"/>
                <w:lang w:eastAsia="pt-BR"/>
                <w14:ligatures w14:val="none"/>
              </w:rPr>
            </w:pPr>
            <w:r w:rsidRPr="00DB4B6B">
              <w:rPr>
                <w:rFonts w:ascii="Arial" w:eastAsia="Times New Roman" w:hAnsi="Arial" w:cs="Arial"/>
                <w:b/>
                <w:bCs/>
                <w:color w:val="000000"/>
                <w:kern w:val="0"/>
                <w:sz w:val="32"/>
                <w:szCs w:val="32"/>
                <w:lang w:eastAsia="pt-BR"/>
                <w14:ligatures w14:val="none"/>
              </w:rPr>
              <w:t>Edital de Licitação</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 IDENTIFICAÇÃO DO PROCESSO</w:t>
            </w:r>
          </w:p>
        </w:tc>
        <w:tc>
          <w:tcPr>
            <w:tcW w:w="4151" w:type="pct"/>
            <w:gridSpan w:val="3"/>
            <w:tcBorders>
              <w:top w:val="single" w:sz="4" w:space="0" w:color="auto"/>
              <w:left w:val="nil"/>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 </w:t>
            </w:r>
          </w:p>
        </w:tc>
      </w:tr>
      <w:tr w:rsidR="0093781F" w:rsidRPr="00DB4B6B" w:rsidTr="00635FE5">
        <w:trPr>
          <w:trHeight w:val="102"/>
        </w:trPr>
        <w:tc>
          <w:tcPr>
            <w:tcW w:w="849" w:type="pct"/>
            <w:gridSpan w:val="3"/>
            <w:tcBorders>
              <w:top w:val="nil"/>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N° PROCESSO</w:t>
            </w:r>
          </w:p>
        </w:tc>
        <w:tc>
          <w:tcPr>
            <w:tcW w:w="4151" w:type="pct"/>
            <w:gridSpan w:val="3"/>
            <w:tcBorders>
              <w:top w:val="nil"/>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F14942">
              <w:rPr>
                <w:rFonts w:ascii="Arial" w:eastAsia="Times New Roman" w:hAnsi="Arial" w:cs="Arial"/>
                <w:color w:val="000000"/>
                <w:kern w:val="0"/>
                <w:lang w:eastAsia="pt-BR"/>
                <w14:ligatures w14:val="none"/>
              </w:rPr>
              <w:t>102/2024</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MODALIDADE</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pregão</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N° PROCEDIMENTO</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F14942">
              <w:rPr>
                <w:rFonts w:ascii="Arial" w:eastAsia="Times New Roman" w:hAnsi="Arial" w:cs="Arial"/>
                <w:color w:val="000000"/>
                <w:kern w:val="0"/>
                <w:lang w:eastAsia="pt-BR"/>
                <w14:ligatures w14:val="none"/>
              </w:rPr>
              <w:t>55/2024</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FINALIDADE</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w:t>
            </w:r>
          </w:p>
        </w:tc>
      </w:tr>
      <w:tr w:rsidR="0093781F" w:rsidRPr="00DB4B6B" w:rsidTr="00635FE5">
        <w:trPr>
          <w:trHeight w:val="40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OBJETO</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0943F8" w:rsidRDefault="0093781F" w:rsidP="00635FE5">
            <w:pPr>
              <w:spacing w:after="0" w:line="240" w:lineRule="auto"/>
              <w:jc w:val="both"/>
              <w:rPr>
                <w:rFonts w:ascii="Arial" w:eastAsia="Times New Roman" w:hAnsi="Arial" w:cs="Arial"/>
                <w:b/>
                <w:color w:val="000000"/>
                <w:kern w:val="0"/>
                <w:sz w:val="18"/>
                <w:lang w:eastAsia="pt-BR"/>
                <w14:ligatures w14:val="none"/>
              </w:rPr>
            </w:pPr>
            <w:r w:rsidRPr="000943F8">
              <w:rPr>
                <w:rFonts w:ascii="Arial" w:eastAsia="Times New Roman" w:hAnsi="Arial" w:cs="Arial"/>
                <w:b/>
                <w:color w:val="000000"/>
                <w:kern w:val="0"/>
                <w:sz w:val="18"/>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INTERCLÍNICA E AR CONDICIONADO, BALANCEAMENTO, ALINHAMENTO, CAMBAGEM E GUINCHO.</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VALOR</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R$ 2.287.163,20</w:t>
            </w:r>
          </w:p>
        </w:tc>
      </w:tr>
      <w:tr w:rsidR="0093781F" w:rsidRPr="00DB4B6B" w:rsidTr="00635FE5">
        <w:trPr>
          <w:trHeight w:val="16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CARACTERISTICA</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Sistema registro de preços (Ata registro de preços)</w:t>
            </w:r>
          </w:p>
        </w:tc>
      </w:tr>
      <w:tr w:rsidR="0093781F" w:rsidRPr="00DB4B6B" w:rsidTr="00635FE5">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II. DATAS E LOCAIS RELATIVAS AO CERTAME</w:t>
            </w:r>
          </w:p>
        </w:tc>
      </w:tr>
      <w:tr w:rsidR="0093781F" w:rsidRPr="00DB4B6B" w:rsidTr="00635FE5">
        <w:trPr>
          <w:trHeight w:val="162"/>
        </w:trPr>
        <w:tc>
          <w:tcPr>
            <w:tcW w:w="849" w:type="pct"/>
            <w:gridSpan w:val="3"/>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RECEBIMENTO DAS PROPOSTAS</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F14942" w:rsidRDefault="0093781F" w:rsidP="00635FE5">
            <w:pPr>
              <w:spacing w:after="0" w:line="240" w:lineRule="auto"/>
              <w:jc w:val="both"/>
              <w:rPr>
                <w:rFonts w:ascii="Arial" w:eastAsia="Times New Roman" w:hAnsi="Arial" w:cs="Arial"/>
                <w:b/>
                <w:color w:val="000000"/>
                <w:kern w:val="0"/>
                <w:lang w:eastAsia="pt-BR"/>
                <w14:ligatures w14:val="none"/>
              </w:rPr>
            </w:pPr>
            <w:r w:rsidRPr="00F14942">
              <w:rPr>
                <w:rFonts w:ascii="Arial" w:eastAsia="Times New Roman" w:hAnsi="Arial" w:cs="Arial"/>
                <w:b/>
                <w:color w:val="000000"/>
                <w:kern w:val="0"/>
                <w:lang w:eastAsia="pt-BR"/>
                <w14:ligatures w14:val="none"/>
              </w:rPr>
              <w:t>Até às 08h55m do dia 0</w:t>
            </w:r>
            <w:r>
              <w:rPr>
                <w:rFonts w:ascii="Arial" w:eastAsia="Times New Roman" w:hAnsi="Arial" w:cs="Arial"/>
                <w:b/>
                <w:color w:val="000000"/>
                <w:kern w:val="0"/>
                <w:lang w:eastAsia="pt-BR"/>
                <w14:ligatures w14:val="none"/>
              </w:rPr>
              <w:t>5</w:t>
            </w:r>
            <w:r w:rsidRPr="00F14942">
              <w:rPr>
                <w:rFonts w:ascii="Arial" w:eastAsia="Times New Roman" w:hAnsi="Arial" w:cs="Arial"/>
                <w:b/>
                <w:color w:val="000000"/>
                <w:kern w:val="0"/>
                <w:lang w:eastAsia="pt-BR"/>
                <w14:ligatures w14:val="none"/>
              </w:rPr>
              <w:t>/08/2024</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ABERTURA</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F14942" w:rsidRDefault="0093781F" w:rsidP="00635FE5">
            <w:pPr>
              <w:spacing w:after="0" w:line="240" w:lineRule="auto"/>
              <w:jc w:val="both"/>
              <w:rPr>
                <w:rFonts w:ascii="Arial" w:eastAsia="Times New Roman" w:hAnsi="Arial" w:cs="Arial"/>
                <w:b/>
                <w:color w:val="000000"/>
                <w:kern w:val="0"/>
                <w:lang w:eastAsia="pt-BR"/>
                <w14:ligatures w14:val="none"/>
              </w:rPr>
            </w:pPr>
            <w:r w:rsidRPr="00F14942">
              <w:rPr>
                <w:rFonts w:ascii="Arial" w:eastAsia="Times New Roman" w:hAnsi="Arial" w:cs="Arial"/>
                <w:b/>
                <w:color w:val="000000"/>
                <w:kern w:val="0"/>
                <w:lang w:eastAsia="pt-BR"/>
                <w14:ligatures w14:val="none"/>
              </w:rPr>
              <w:t>às 09h00m do dia 0</w:t>
            </w:r>
            <w:r>
              <w:rPr>
                <w:rFonts w:ascii="Arial" w:eastAsia="Times New Roman" w:hAnsi="Arial" w:cs="Arial"/>
                <w:b/>
                <w:color w:val="000000"/>
                <w:kern w:val="0"/>
                <w:lang w:eastAsia="pt-BR"/>
                <w14:ligatures w14:val="none"/>
              </w:rPr>
              <w:t>5</w:t>
            </w:r>
            <w:r w:rsidRPr="00F14942">
              <w:rPr>
                <w:rFonts w:ascii="Arial" w:eastAsia="Times New Roman" w:hAnsi="Arial" w:cs="Arial"/>
                <w:b/>
                <w:color w:val="000000"/>
                <w:kern w:val="0"/>
                <w:lang w:eastAsia="pt-BR"/>
                <w14:ligatures w14:val="none"/>
              </w:rPr>
              <w:t>/08/2024</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LOCAL DE ABERTURA</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https://bll.org.br/</w:t>
            </w:r>
          </w:p>
        </w:tc>
      </w:tr>
      <w:tr w:rsidR="0093781F" w:rsidRPr="00DB4B6B" w:rsidTr="00635FE5">
        <w:trPr>
          <w:trHeight w:val="120"/>
        </w:trPr>
        <w:tc>
          <w:tcPr>
            <w:tcW w:w="5000" w:type="pct"/>
            <w:gridSpan w:val="6"/>
            <w:tcBorders>
              <w:top w:val="nil"/>
              <w:left w:val="nil"/>
              <w:bottom w:val="single" w:sz="4" w:space="0" w:color="auto"/>
              <w:right w:val="nil"/>
            </w:tcBorders>
            <w:shd w:val="clear" w:color="000000" w:fill="FFF2CC"/>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III. ENDEREÇOS E TELEFONE OFICIAL</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EMAIL</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farol.licitacao@gmail.com</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xml:space="preserve">TELEFONE </w:t>
            </w:r>
          </w:p>
        </w:tc>
        <w:tc>
          <w:tcPr>
            <w:tcW w:w="4151" w:type="pct"/>
            <w:gridSpan w:val="3"/>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 (44) 3563-1101</w:t>
            </w:r>
          </w:p>
        </w:tc>
      </w:tr>
      <w:tr w:rsidR="0093781F" w:rsidRPr="00DB4B6B" w:rsidTr="00635FE5">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IV. DADOS GERAIS</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CRITÉRIO DE JULGAMENTO</w:t>
            </w:r>
          </w:p>
        </w:tc>
        <w:tc>
          <w:tcPr>
            <w:tcW w:w="4151" w:type="pct"/>
            <w:gridSpan w:val="3"/>
            <w:tcBorders>
              <w:top w:val="single" w:sz="4" w:space="0" w:color="auto"/>
              <w:left w:val="nil"/>
              <w:bottom w:val="nil"/>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maior desconto</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tcPr>
          <w:p w:rsidR="0093781F" w:rsidRPr="00C45FF5"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C45FF5">
              <w:rPr>
                <w:rFonts w:ascii="Arial" w:eastAsia="Times New Roman" w:hAnsi="Arial" w:cs="Arial"/>
                <w:b/>
                <w:bCs/>
                <w:color w:val="000000"/>
                <w:sz w:val="16"/>
                <w:szCs w:val="16"/>
                <w:lang w:eastAsia="pt-BR"/>
              </w:rPr>
              <w:t>BASE DE INCIDÊNCIA DO MAIOR DESCONTO</w:t>
            </w:r>
          </w:p>
        </w:tc>
        <w:tc>
          <w:tcPr>
            <w:tcW w:w="4151" w:type="pct"/>
            <w:gridSpan w:val="3"/>
            <w:tcBorders>
              <w:top w:val="single" w:sz="4" w:space="0" w:color="auto"/>
              <w:left w:val="nil"/>
              <w:bottom w:val="nil"/>
              <w:right w:val="single" w:sz="4" w:space="0" w:color="000000"/>
            </w:tcBorders>
            <w:shd w:val="clear" w:color="auto" w:fill="auto"/>
          </w:tcPr>
          <w:p w:rsidR="0093781F" w:rsidRPr="00C45FF5" w:rsidRDefault="0093781F" w:rsidP="00635FE5">
            <w:pPr>
              <w:spacing w:after="0" w:line="240" w:lineRule="auto"/>
              <w:jc w:val="both"/>
              <w:rPr>
                <w:rFonts w:ascii="Arial" w:eastAsia="Times New Roman" w:hAnsi="Arial" w:cs="Arial"/>
                <w:color w:val="000000"/>
                <w:kern w:val="0"/>
                <w:sz w:val="20"/>
                <w:szCs w:val="20"/>
                <w:lang w:eastAsia="pt-BR"/>
                <w14:ligatures w14:val="none"/>
              </w:rPr>
            </w:pPr>
            <w:r w:rsidRPr="00C45FF5">
              <w:rPr>
                <w:rFonts w:ascii="Arial" w:eastAsia="Times New Roman" w:hAnsi="Arial" w:cs="Arial"/>
                <w:color w:val="000000"/>
                <w:sz w:val="20"/>
                <w:szCs w:val="20"/>
                <w:lang w:eastAsia="pt-BR"/>
              </w:rPr>
              <w:t>TABELA DO FABRICANTE/MONTADORA</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MÉTODO DE REALIZAÇÃO</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Eletrônico </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MODO DE DISPUTA</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aberto e fechado</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VIGÊNCIA E PRORROGAÇÃO</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ano prorrogável por até 2 anos</w:t>
            </w:r>
          </w:p>
        </w:tc>
      </w:tr>
      <w:tr w:rsidR="0093781F" w:rsidRPr="00DB4B6B" w:rsidTr="00635FE5">
        <w:trPr>
          <w:trHeight w:val="102"/>
        </w:trPr>
        <w:tc>
          <w:tcPr>
            <w:tcW w:w="849" w:type="pct"/>
            <w:gridSpan w:val="3"/>
            <w:tcBorders>
              <w:top w:val="nil"/>
              <w:left w:val="single" w:sz="4" w:space="0" w:color="auto"/>
              <w:bottom w:val="nil"/>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GARANTIA DE EXECUÇÃO</w:t>
            </w:r>
          </w:p>
        </w:tc>
        <w:tc>
          <w:tcPr>
            <w:tcW w:w="4151" w:type="pct"/>
            <w:gridSpan w:val="3"/>
            <w:tcBorders>
              <w:top w:val="nil"/>
              <w:left w:val="nil"/>
              <w:bottom w:val="nil"/>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w:t>
            </w:r>
          </w:p>
        </w:tc>
      </w:tr>
      <w:tr w:rsidR="0093781F" w:rsidRPr="00DB4B6B" w:rsidTr="00635FE5">
        <w:trPr>
          <w:trHeight w:val="120"/>
        </w:trPr>
        <w:tc>
          <w:tcPr>
            <w:tcW w:w="849" w:type="pct"/>
            <w:gridSpan w:val="3"/>
            <w:tcBorders>
              <w:top w:val="single" w:sz="4" w:space="0" w:color="auto"/>
              <w:left w:val="single" w:sz="4" w:space="0" w:color="auto"/>
              <w:bottom w:val="nil"/>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xml:space="preserve">GARANTIA DE PROPOSTA </w:t>
            </w:r>
          </w:p>
        </w:tc>
        <w:tc>
          <w:tcPr>
            <w:tcW w:w="4151" w:type="pct"/>
            <w:gridSpan w:val="3"/>
            <w:tcBorders>
              <w:top w:val="single" w:sz="4" w:space="0" w:color="auto"/>
              <w:left w:val="nil"/>
              <w:bottom w:val="nil"/>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será exigido</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ADJUDICAÇÃO</w:t>
            </w:r>
          </w:p>
        </w:tc>
        <w:tc>
          <w:tcPr>
            <w:tcW w:w="4151" w:type="pct"/>
            <w:gridSpan w:val="3"/>
            <w:tcBorders>
              <w:top w:val="single" w:sz="4" w:space="0" w:color="auto"/>
              <w:left w:val="nil"/>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por grupo</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INVERSÃO DE FASES:</w:t>
            </w:r>
          </w:p>
        </w:tc>
        <w:tc>
          <w:tcPr>
            <w:tcW w:w="4151" w:type="pct"/>
            <w:gridSpan w:val="3"/>
            <w:tcBorders>
              <w:top w:val="single" w:sz="4" w:space="0" w:color="auto"/>
              <w:left w:val="nil"/>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ANÁLISE/AVALIAÇÃO PROPOSTA</w:t>
            </w:r>
          </w:p>
        </w:tc>
        <w:tc>
          <w:tcPr>
            <w:tcW w:w="4151" w:type="pct"/>
            <w:gridSpan w:val="3"/>
            <w:tcBorders>
              <w:top w:val="single" w:sz="4" w:space="0" w:color="auto"/>
              <w:left w:val="nil"/>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exigido</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INTERVALO MÍNIMO ENTRE LANCES</w:t>
            </w:r>
          </w:p>
        </w:tc>
        <w:tc>
          <w:tcPr>
            <w:tcW w:w="4151" w:type="pct"/>
            <w:gridSpan w:val="3"/>
            <w:tcBorders>
              <w:top w:val="single" w:sz="4" w:space="0" w:color="auto"/>
              <w:left w:val="nil"/>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w:t>
            </w:r>
          </w:p>
        </w:tc>
      </w:tr>
      <w:tr w:rsidR="0093781F" w:rsidRPr="00DB4B6B" w:rsidTr="00635FE5">
        <w:trPr>
          <w:trHeight w:val="139"/>
        </w:trPr>
        <w:tc>
          <w:tcPr>
            <w:tcW w:w="849" w:type="pct"/>
            <w:gridSpan w:val="3"/>
            <w:tcBorders>
              <w:top w:val="single" w:sz="4" w:space="0" w:color="auto"/>
              <w:left w:val="single" w:sz="4" w:space="0" w:color="auto"/>
              <w:bottom w:val="nil"/>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PREVISÃO DE SUBCONTRATAÇÃO</w:t>
            </w:r>
          </w:p>
        </w:tc>
        <w:tc>
          <w:tcPr>
            <w:tcW w:w="4151" w:type="pct"/>
            <w:gridSpan w:val="3"/>
            <w:tcBorders>
              <w:top w:val="single" w:sz="4" w:space="0" w:color="auto"/>
              <w:left w:val="nil"/>
              <w:bottom w:val="nil"/>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Proibido subcontratar</w:t>
            </w:r>
          </w:p>
        </w:tc>
      </w:tr>
      <w:tr w:rsidR="0093781F" w:rsidRPr="00DB4B6B" w:rsidTr="00635FE5">
        <w:trPr>
          <w:trHeight w:val="120"/>
        </w:trPr>
        <w:tc>
          <w:tcPr>
            <w:tcW w:w="849" w:type="pct"/>
            <w:gridSpan w:val="3"/>
            <w:tcBorders>
              <w:top w:val="single" w:sz="4" w:space="0" w:color="auto"/>
              <w:left w:val="single" w:sz="4" w:space="0" w:color="auto"/>
              <w:bottom w:val="nil"/>
              <w:right w:val="single" w:sz="4" w:space="0" w:color="000000"/>
            </w:tcBorders>
            <w:shd w:val="clear" w:color="auto" w:fill="auto"/>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PARTICIPAÇÃO EM CONSÓRCIO</w:t>
            </w:r>
          </w:p>
        </w:tc>
        <w:tc>
          <w:tcPr>
            <w:tcW w:w="4151" w:type="pct"/>
            <w:gridSpan w:val="3"/>
            <w:tcBorders>
              <w:top w:val="single" w:sz="4" w:space="0" w:color="auto"/>
              <w:left w:val="nil"/>
              <w:bottom w:val="nil"/>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permitido</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POSSIBILIDADE DE PROPOSTA EM QUANTITATIVO INFERIOR</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N° MÁXIMO DE CASAS DECIMAIS APÓS A VÍRGULA</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2</w:t>
            </w:r>
          </w:p>
        </w:tc>
      </w:tr>
      <w:tr w:rsidR="0093781F" w:rsidRPr="00DB4B6B" w:rsidTr="00635FE5">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 LOCAIS DE PUBLICAÇÃO</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xml:space="preserve">JORNAL DE GRANDE </w:t>
            </w:r>
            <w:r w:rsidRPr="00DB4B6B">
              <w:rPr>
                <w:rFonts w:ascii="Arial" w:eastAsia="Times New Roman" w:hAnsi="Arial" w:cs="Arial"/>
                <w:b/>
                <w:bCs/>
                <w:color w:val="000000"/>
                <w:kern w:val="0"/>
                <w:sz w:val="16"/>
                <w:szCs w:val="16"/>
                <w:lang w:eastAsia="pt-BR"/>
                <w14:ligatures w14:val="none"/>
              </w:rPr>
              <w:lastRenderedPageBreak/>
              <w:t>CIRCULAÇÃO LOCAL</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lastRenderedPageBreak/>
              <w:t>Jornal Tribuna do Interior</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DIÁRIO OFICIAL DO MUNICÍPIO</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Diário Oficial Eletrônico</w:t>
            </w:r>
          </w:p>
        </w:tc>
      </w:tr>
      <w:tr w:rsidR="0093781F" w:rsidRPr="00DB4B6B" w:rsidTr="00635FE5">
        <w:trPr>
          <w:trHeight w:val="16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PORTAL DE TRANSPARÊNCIA</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https://farol.oxy.elotech.com.br/portaltransparencia/</w:t>
            </w:r>
          </w:p>
        </w:tc>
      </w:tr>
      <w:tr w:rsidR="0093781F" w:rsidRPr="00DB4B6B" w:rsidTr="00635FE5">
        <w:trPr>
          <w:trHeight w:val="199"/>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MURAL DE LICITAÇÕES DO TCE</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https://servicos.tce.pr.gov.br/TCEPR/Municipal/AML/ConsultarProcessoCompraWeb.aspx</w:t>
            </w:r>
          </w:p>
        </w:tc>
      </w:tr>
      <w:tr w:rsidR="0093781F" w:rsidRPr="00DB4B6B" w:rsidTr="00635FE5">
        <w:trPr>
          <w:trHeight w:val="22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PORTAL NACIONAL DE CONTRATAÇÕES PÚBLICAS - PNCP (INTEIRO TEOR)</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https://pncp.gov.br/app/editais?q=&amp;status=recebendo_proposta&amp;pagina=1</w:t>
            </w:r>
          </w:p>
        </w:tc>
      </w:tr>
      <w:tr w:rsidR="0093781F" w:rsidRPr="00DB4B6B" w:rsidTr="00635FE5">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VI. SOBRE AS DISPOSIÇÕES DA LEI COMPLEMENTAR 123/2006</w:t>
            </w:r>
          </w:p>
        </w:tc>
      </w:tr>
      <w:tr w:rsidR="0093781F" w:rsidRPr="00DB4B6B" w:rsidTr="00635FE5">
        <w:trPr>
          <w:trHeight w:val="139"/>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BENEFÍCIO MPE'S</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certame com cota e/ou item reservado à ME e EPP</w:t>
            </w:r>
          </w:p>
        </w:tc>
      </w:tr>
      <w:tr w:rsidR="0093781F" w:rsidRPr="00DB4B6B" w:rsidTr="00635FE5">
        <w:trPr>
          <w:trHeight w:val="102"/>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LIMITAÇÃO GEOGRÁFICA</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sim</w:t>
            </w:r>
          </w:p>
        </w:tc>
      </w:tr>
      <w:tr w:rsidR="0093781F" w:rsidRPr="00DB4B6B" w:rsidTr="00635FE5">
        <w:trPr>
          <w:trHeight w:val="120"/>
        </w:trPr>
        <w:tc>
          <w:tcPr>
            <w:tcW w:w="84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JUSTIFICATIVA DA LIMITAÇÃO GEOGRÁFICA</w:t>
            </w:r>
          </w:p>
        </w:tc>
        <w:tc>
          <w:tcPr>
            <w:tcW w:w="4151"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w:t>
            </w:r>
          </w:p>
        </w:tc>
      </w:tr>
      <w:tr w:rsidR="0093781F" w:rsidRPr="00DB4B6B" w:rsidTr="00635FE5">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VII. REGULAMENTOS APLICÁVEIS</w:t>
            </w:r>
          </w:p>
        </w:tc>
      </w:tr>
      <w:tr w:rsidR="0093781F" w:rsidRPr="00DB4B6B" w:rsidTr="00635FE5">
        <w:trPr>
          <w:trHeight w:val="199"/>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1970/2023</w:t>
            </w:r>
          </w:p>
        </w:tc>
      </w:tr>
      <w:tr w:rsidR="0093781F" w:rsidRPr="00DB4B6B" w:rsidTr="00635FE5">
        <w:trPr>
          <w:trHeight w:val="120"/>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 fase preparatória</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1971/2023</w:t>
            </w:r>
          </w:p>
        </w:tc>
      </w:tr>
      <w:tr w:rsidR="0093781F" w:rsidRPr="00DB4B6B" w:rsidTr="00635FE5">
        <w:trPr>
          <w:trHeight w:val="180"/>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1972/2023</w:t>
            </w:r>
          </w:p>
        </w:tc>
      </w:tr>
      <w:tr w:rsidR="0093781F" w:rsidRPr="00DB4B6B" w:rsidTr="00635FE5">
        <w:trPr>
          <w:trHeight w:val="180"/>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1976/2023</w:t>
            </w:r>
          </w:p>
        </w:tc>
      </w:tr>
      <w:tr w:rsidR="0093781F" w:rsidRPr="00DB4B6B" w:rsidTr="00635FE5">
        <w:trPr>
          <w:trHeight w:val="222"/>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1977/2023</w:t>
            </w:r>
          </w:p>
        </w:tc>
      </w:tr>
      <w:tr w:rsidR="0093781F" w:rsidRPr="00DB4B6B" w:rsidTr="00635FE5">
        <w:trPr>
          <w:trHeight w:val="139"/>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o sistema de registro de preços</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1978/2023</w:t>
            </w:r>
          </w:p>
        </w:tc>
      </w:tr>
      <w:tr w:rsidR="0093781F" w:rsidRPr="00DB4B6B" w:rsidTr="00635FE5">
        <w:trPr>
          <w:trHeight w:val="222"/>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2031/2023</w:t>
            </w:r>
          </w:p>
        </w:tc>
      </w:tr>
      <w:tr w:rsidR="0093781F" w:rsidRPr="00DB4B6B" w:rsidTr="00635FE5">
        <w:trPr>
          <w:trHeight w:val="222"/>
        </w:trPr>
        <w:tc>
          <w:tcPr>
            <w:tcW w:w="286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 possibilidade de realização de licitações exclusiva a microempresas e empresas de pequeno porte, sediadas local ou regional</w:t>
            </w:r>
          </w:p>
        </w:tc>
        <w:tc>
          <w:tcPr>
            <w:tcW w:w="2140"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1979/2023</w:t>
            </w:r>
          </w:p>
        </w:tc>
      </w:tr>
      <w:tr w:rsidR="0093781F" w:rsidRPr="00DB4B6B" w:rsidTr="00635FE5">
        <w:trPr>
          <w:trHeight w:val="120"/>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VIII. REGULAMENTO GERAL DO CERTAME</w:t>
            </w:r>
          </w:p>
        </w:tc>
      </w:tr>
      <w:tr w:rsidR="0093781F" w:rsidRPr="00DB4B6B" w:rsidTr="00635FE5">
        <w:trPr>
          <w:trHeight w:val="342"/>
        </w:trPr>
        <w:tc>
          <w:tcPr>
            <w:tcW w:w="500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93781F" w:rsidRPr="00DB4B6B" w:rsidTr="00635FE5">
        <w:trPr>
          <w:trHeight w:val="342"/>
        </w:trPr>
        <w:tc>
          <w:tcPr>
            <w:tcW w:w="500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93781F" w:rsidRPr="00DB4B6B" w:rsidTr="00635FE5">
        <w:trPr>
          <w:trHeight w:val="600"/>
        </w:trPr>
        <w:tc>
          <w:tcPr>
            <w:tcW w:w="500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objetivo do presente certame é a escolha da proposta mais vantajosa para Fornecimento e prestação de serviço associado de Fornecimento e prestação de serviço associado de manutenção e reparo de veículos pesados, incluindo peças, acessórios e serviços de lataria, elétrica, injeção eletrônica, vidraçaria, tapeçaria, chapeação, retífica, mecânica, solda e caldeiraria, intercl</w:t>
            </w:r>
            <w:r>
              <w:rPr>
                <w:rFonts w:ascii="Arial" w:eastAsia="Times New Roman" w:hAnsi="Arial" w:cs="Arial"/>
                <w:color w:val="000000"/>
                <w:kern w:val="0"/>
                <w:sz w:val="24"/>
                <w:szCs w:val="24"/>
                <w:lang w:eastAsia="pt-BR"/>
                <w14:ligatures w14:val="none"/>
              </w:rPr>
              <w:t>í</w:t>
            </w:r>
            <w:r w:rsidRPr="00DB4B6B">
              <w:rPr>
                <w:rFonts w:ascii="Arial" w:eastAsia="Times New Roman" w:hAnsi="Arial" w:cs="Arial"/>
                <w:color w:val="000000"/>
                <w:kern w:val="0"/>
                <w:sz w:val="24"/>
                <w:szCs w:val="24"/>
                <w:lang w:eastAsia="pt-BR"/>
                <w14:ligatures w14:val="none"/>
              </w:rPr>
              <w:t xml:space="preserve">nica e ar condicionado, balanceamento, alinhamento, cambagem e guincho., </w:t>
            </w:r>
            <w:r w:rsidRPr="00DB4B6B">
              <w:rPr>
                <w:rFonts w:ascii="Arial" w:eastAsia="Times New Roman" w:hAnsi="Arial" w:cs="Arial"/>
                <w:color w:val="000000"/>
                <w:kern w:val="0"/>
                <w:sz w:val="24"/>
                <w:szCs w:val="24"/>
                <w:lang w:eastAsia="pt-BR"/>
                <w14:ligatures w14:val="none"/>
              </w:rPr>
              <w:lastRenderedPageBreak/>
              <w:t>conforme descrito detalhadamente no termo de referência, que se regerá pelas seguintes regras:</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lastRenderedPageBreak/>
              <w:t>1.  </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lang w:eastAsia="pt-BR"/>
                <w14:ligatures w14:val="none"/>
              </w:rPr>
            </w:pPr>
            <w:r w:rsidRPr="00DB4B6B">
              <w:rPr>
                <w:rFonts w:ascii="Arial" w:eastAsia="Times New Roman" w:hAnsi="Arial" w:cs="Arial"/>
                <w:b/>
                <w:bCs/>
                <w:color w:val="000000"/>
                <w:kern w:val="0"/>
                <w:lang w:eastAsia="pt-BR"/>
                <w14:ligatures w14:val="none"/>
              </w:rPr>
              <w:t>DOS ELEMENTOS INSTRUTORES DO CERTAME</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93781F" w:rsidRPr="00DB4B6B" w:rsidTr="00635FE5">
        <w:trPr>
          <w:trHeight w:val="102"/>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item</w:t>
            </w:r>
          </w:p>
        </w:tc>
        <w:tc>
          <w:tcPr>
            <w:tcW w:w="3279"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 xml:space="preserve">elemento </w:t>
            </w:r>
          </w:p>
        </w:tc>
        <w:tc>
          <w:tcPr>
            <w:tcW w:w="1435" w:type="pct"/>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localização</w:t>
            </w:r>
          </w:p>
        </w:tc>
      </w:tr>
      <w:tr w:rsidR="0093781F" w:rsidRPr="00DB4B6B" w:rsidTr="00635FE5">
        <w:trPr>
          <w:trHeight w:val="120"/>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1.1.1</w:t>
            </w:r>
          </w:p>
        </w:tc>
        <w:tc>
          <w:tcPr>
            <w:tcW w:w="3279"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Termo de referência</w:t>
            </w:r>
          </w:p>
        </w:tc>
        <w:tc>
          <w:tcPr>
            <w:tcW w:w="1435" w:type="pct"/>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Anexo I</w:t>
            </w:r>
          </w:p>
        </w:tc>
      </w:tr>
      <w:tr w:rsidR="0093781F" w:rsidRPr="00DB4B6B" w:rsidTr="00635FE5">
        <w:trPr>
          <w:trHeight w:val="162"/>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1.1.2</w:t>
            </w:r>
          </w:p>
        </w:tc>
        <w:tc>
          <w:tcPr>
            <w:tcW w:w="3279"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Minuta de Ata de Registro de Preços (ARP) e Minuta de Contrato</w:t>
            </w:r>
          </w:p>
        </w:tc>
        <w:tc>
          <w:tcPr>
            <w:tcW w:w="1435" w:type="pct"/>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Anexo II</w:t>
            </w:r>
          </w:p>
        </w:tc>
      </w:tr>
      <w:tr w:rsidR="0093781F" w:rsidRPr="00DB4B6B" w:rsidTr="00635FE5">
        <w:trPr>
          <w:trHeight w:val="139"/>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1.1.3</w:t>
            </w:r>
          </w:p>
        </w:tc>
        <w:tc>
          <w:tcPr>
            <w:tcW w:w="3279"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Modelo de procuração, declarações e diversos</w:t>
            </w:r>
          </w:p>
        </w:tc>
        <w:tc>
          <w:tcPr>
            <w:tcW w:w="1435" w:type="pct"/>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Anexo III</w:t>
            </w:r>
          </w:p>
        </w:tc>
      </w:tr>
      <w:tr w:rsidR="0093781F" w:rsidRPr="00DB4B6B" w:rsidTr="00635FE5">
        <w:trPr>
          <w:trHeight w:val="120"/>
        </w:trPr>
        <w:tc>
          <w:tcPr>
            <w:tcW w:w="286" w:type="pct"/>
            <w:gridSpan w:val="2"/>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1.1.4</w:t>
            </w:r>
          </w:p>
        </w:tc>
        <w:tc>
          <w:tcPr>
            <w:tcW w:w="3279"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Modelo de proposta ajustada</w:t>
            </w:r>
          </w:p>
        </w:tc>
        <w:tc>
          <w:tcPr>
            <w:tcW w:w="1435" w:type="pct"/>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Anexo IV</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PARTICIPAÇÃO NO CERTAME</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93781F" w:rsidRPr="00DB4B6B" w:rsidTr="00635FE5">
        <w:trPr>
          <w:trHeight w:val="4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93781F" w:rsidRPr="00DB4B6B" w:rsidTr="00635FE5">
        <w:trPr>
          <w:trHeight w:val="4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3781F" w:rsidRPr="00DB4B6B" w:rsidTr="00635FE5">
        <w:trPr>
          <w:trHeight w:val="1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Poderão participar deste certame os interessados que:</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II.</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Seja sediada distância máxima de 140 km do pátio de máquinas nos termos do Decreto Municipal nº1979/2023.</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III.</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Este certame possui sim, razão pela qual, será restrita à empresas sediadas distância máxima de 140 km do pátio de máquinas nos termos do Decreto Municipal nº 1979/2023, conforme justificativa constantes no quadro VI do preâmbulo deste edital</w:t>
            </w:r>
          </w:p>
        </w:tc>
      </w:tr>
      <w:tr w:rsidR="0093781F" w:rsidRPr="00DB4B6B" w:rsidTr="00635FE5">
        <w:trPr>
          <w:trHeight w:val="12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poderá participar do certame:</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bookmarkStart w:id="0" w:name="RANGE!A885"/>
            <w:r w:rsidRPr="00DB4B6B">
              <w:rPr>
                <w:rFonts w:ascii="Arial" w:eastAsia="Times New Roman" w:hAnsi="Arial" w:cs="Arial"/>
                <w:color w:val="000000"/>
                <w:kern w:val="0"/>
                <w:sz w:val="16"/>
                <w:szCs w:val="16"/>
                <w:lang w:eastAsia="pt-BR"/>
                <w14:ligatures w14:val="none"/>
              </w:rPr>
              <w:t>2.5.1</w:t>
            </w:r>
            <w:bookmarkEnd w:id="0"/>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93781F" w:rsidRPr="00DB4B6B" w:rsidTr="00635FE5">
        <w:trPr>
          <w:trHeight w:val="4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2.5.4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93781F" w:rsidRPr="00DB4B6B" w:rsidTr="00635FE5">
        <w:trPr>
          <w:trHeight w:val="3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bookmarkStart w:id="1" w:name="RANGE!A889"/>
            <w:r w:rsidRPr="00DB4B6B">
              <w:rPr>
                <w:rFonts w:ascii="Arial" w:eastAsia="Times New Roman" w:hAnsi="Arial" w:cs="Arial"/>
                <w:color w:val="000000"/>
                <w:kern w:val="0"/>
                <w:sz w:val="16"/>
                <w:szCs w:val="16"/>
                <w:lang w:eastAsia="pt-BR"/>
                <w14:ligatures w14:val="none"/>
              </w:rPr>
              <w:t>2.5.5</w:t>
            </w:r>
            <w:bookmarkEnd w:id="1"/>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93781F" w:rsidRPr="00DB4B6B" w:rsidTr="00635FE5">
        <w:trPr>
          <w:trHeight w:val="42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93781F" w:rsidRPr="00DB4B6B" w:rsidTr="00635FE5">
        <w:trPr>
          <w:trHeight w:val="4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2.5.8</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2.6</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verificação das condições de participação</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2.7</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participação em consórcio</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2.7.1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presente certame é vedado a participação de empresas em consórcio.</w:t>
            </w:r>
          </w:p>
        </w:tc>
      </w:tr>
      <w:tr w:rsidR="0093781F" w:rsidRPr="00DB4B6B" w:rsidTr="00635FE5">
        <w:trPr>
          <w:trHeight w:val="5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2.7.2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vedação da participação de licitantes em consórcio se justifica pela complexidade e especificidade do objeto da licitação, que exige conhecimentos técnicos e especializados em diversas áreas. A formação de consórcios pode comprometer a qualidade e eficiência dos serviços prestados, além de dificultar a fiscalização e responsabilização pelos </w:t>
            </w:r>
            <w:r w:rsidRPr="00DB4B6B">
              <w:rPr>
                <w:rFonts w:ascii="Arial" w:eastAsia="Times New Roman" w:hAnsi="Arial" w:cs="Arial"/>
                <w:color w:val="000000"/>
                <w:kern w:val="0"/>
                <w:sz w:val="24"/>
                <w:szCs w:val="24"/>
                <w:lang w:eastAsia="pt-BR"/>
                <w14:ligatures w14:val="none"/>
              </w:rPr>
              <w:lastRenderedPageBreak/>
              <w:t>eventuais problemas que possam surgir. Além disso, a participação de consórcios pode gerar conflitos de interesse e prejudicar a competitividade do certame.</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lastRenderedPageBreak/>
              <w:t xml:space="preserve">3. </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CREDENCIAMENTO NO SISTEMA</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3.2</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93781F" w:rsidRPr="00DB4B6B" w:rsidTr="00635FE5">
        <w:trPr>
          <w:trHeight w:val="4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3.3</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3781F" w:rsidRPr="00DB4B6B" w:rsidTr="00635FE5">
        <w:trPr>
          <w:trHeight w:val="42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3.4</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93781F" w:rsidRPr="00DB4B6B" w:rsidTr="00635FE5">
        <w:trPr>
          <w:trHeight w:val="1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3.5</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w:t>
            </w:r>
          </w:p>
        </w:tc>
      </w:tr>
      <w:tr w:rsidR="0093781F" w:rsidRPr="00DB4B6B" w:rsidTr="00635FE5">
        <w:trPr>
          <w:trHeight w:val="16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3.5</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Responsabilidade relacionadas ao uso do sistema BLL - Compras</w:t>
            </w:r>
          </w:p>
        </w:tc>
      </w:tr>
      <w:tr w:rsidR="0093781F" w:rsidRPr="00DB4B6B" w:rsidTr="00635FE5">
        <w:trPr>
          <w:trHeight w:val="49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3.5.1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93781F" w:rsidRPr="00DB4B6B" w:rsidTr="00635FE5">
        <w:trPr>
          <w:trHeight w:val="42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bookmarkStart w:id="2" w:name="RANGE!A914"/>
            <w:r w:rsidRPr="00DB4B6B">
              <w:rPr>
                <w:rFonts w:ascii="Arial" w:eastAsia="Times New Roman" w:hAnsi="Arial" w:cs="Arial"/>
                <w:color w:val="000000"/>
                <w:kern w:val="0"/>
                <w:sz w:val="16"/>
                <w:szCs w:val="16"/>
                <w:lang w:eastAsia="pt-BR"/>
                <w14:ligatures w14:val="none"/>
              </w:rPr>
              <w:t>3.5.2</w:t>
            </w:r>
            <w:bookmarkEnd w:id="2"/>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93781F" w:rsidRPr="00DB4B6B" w:rsidTr="00635FE5">
        <w:trPr>
          <w:trHeight w:val="19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bookmarkStart w:id="3" w:name="RANGE!A915"/>
            <w:r w:rsidRPr="00DB4B6B">
              <w:rPr>
                <w:rFonts w:ascii="Arial" w:eastAsia="Times New Roman" w:hAnsi="Arial" w:cs="Arial"/>
                <w:color w:val="000000"/>
                <w:kern w:val="0"/>
                <w:sz w:val="16"/>
                <w:szCs w:val="16"/>
                <w:lang w:eastAsia="pt-BR"/>
                <w14:ligatures w14:val="none"/>
              </w:rPr>
              <w:t>3.5.3</w:t>
            </w:r>
            <w:bookmarkEnd w:id="3"/>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93781F" w:rsidRPr="00DB4B6B" w:rsidTr="00635FE5">
        <w:trPr>
          <w:trHeight w:val="13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3.6</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Regras sobre o credenciamento aplicáveis às MPE's</w:t>
            </w:r>
          </w:p>
        </w:tc>
      </w:tr>
      <w:tr w:rsidR="0093781F" w:rsidRPr="00DB4B6B" w:rsidTr="00635FE5">
        <w:trPr>
          <w:trHeight w:val="30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3.6.1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Se o licitante pretender usufruir dos benefícios previstos na Lei Complementar 123/06, quando do cadastramento da proposta inicial de preço no sistema BLL - Compras, deverá OBRIGATORIAMENTE assinalar a opção 'MPE's. </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3.6.2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93781F" w:rsidRPr="00DB4B6B" w:rsidTr="00635FE5">
        <w:trPr>
          <w:trHeight w:val="4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2.6.3</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Será dada a prioridade às cotas reservadas, quando forem adjudicadas aos licitantes qualificados como MPE’s, no entanto, se as vencedoras das cotas principal e reservada forem MPE’s distintas, será dado prioridade na contratação daquela que cotou o menor preço, justificando a escolha da cota que apresenta condições mais vantajosas a administração, mesmo que seja a cota principal.</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4.</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APRESENTAÇÃO DA PROPOSTA E DOS DOCUMENTOS</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93781F" w:rsidRPr="00DB4B6B" w:rsidTr="00635FE5">
        <w:trPr>
          <w:trHeight w:val="5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4.2.2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4.2.3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4.2.4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4.4.2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4.4.3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93781F" w:rsidRPr="00DB4B6B" w:rsidTr="00635FE5">
        <w:trPr>
          <w:trHeight w:val="3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4.8</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4.9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4.9.1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4.9.2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4.10</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4.10.1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4.10.2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5.</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PREENCHIMENTO DA PROPOSTA</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Descrição detalhada do objeto, contendo as informações mínimas à especiﬁcação do Termo de Referência</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93781F" w:rsidRPr="00DB4B6B" w:rsidTr="00635FE5">
        <w:trPr>
          <w:trHeight w:val="5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5.6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5.8.</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93781F" w:rsidRPr="00DB4B6B" w:rsidTr="00635FE5">
        <w:trPr>
          <w:trHeight w:val="6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5.10</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93781F" w:rsidRPr="00DB4B6B" w:rsidTr="00635FE5">
        <w:trPr>
          <w:trHeight w:val="4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93781F" w:rsidRPr="00DB4B6B" w:rsidTr="00635FE5">
        <w:trPr>
          <w:trHeight w:val="6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ABERTURA DA SESSÃO E FORMULAÇÃO DE LANCES</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6.2</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CRITÉRIO DE JULGAMENTO</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lance deverá ser ofertado considerando a seguinte forma de julgamento: maior desconto por grupo</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6.3</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FORMULAÇÃO DOS LANCES</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6.3.1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6.3.2</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6.3.3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93781F" w:rsidRPr="00DB4B6B" w:rsidTr="00635FE5">
        <w:trPr>
          <w:trHeight w:val="1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6.3.4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6.3.5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6.4</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MODO DE DISPUTA</w:t>
            </w:r>
          </w:p>
        </w:tc>
      </w:tr>
      <w:tr w:rsidR="0093781F" w:rsidRPr="00DB4B6B" w:rsidTr="00635FE5">
        <w:trPr>
          <w:trHeight w:val="12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 Considerando que o modo de disputa é “aberto e fechado”, os licitantes apresentarão lances públicos e sucessivos, com lance final e fechado.</w:t>
            </w:r>
            <w:r w:rsidRPr="00DB4B6B">
              <w:rPr>
                <w:rFonts w:ascii="Arial" w:eastAsia="Times New Roman" w:hAnsi="Arial" w:cs="Arial"/>
                <w:color w:val="000000"/>
                <w:kern w:val="0"/>
                <w:sz w:val="24"/>
                <w:szCs w:val="24"/>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DB4B6B">
              <w:rPr>
                <w:rFonts w:ascii="Arial" w:eastAsia="Times New Roman" w:hAnsi="Arial" w:cs="Arial"/>
                <w:color w:val="000000"/>
                <w:kern w:val="0"/>
                <w:sz w:val="24"/>
                <w:szCs w:val="24"/>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DB4B6B">
              <w:rPr>
                <w:rFonts w:ascii="Arial" w:eastAsia="Times New Roman" w:hAnsi="Arial" w:cs="Arial"/>
                <w:color w:val="000000"/>
                <w:kern w:val="0"/>
                <w:sz w:val="24"/>
                <w:szCs w:val="24"/>
                <w:lang w:eastAsia="pt-BR"/>
                <w14:ligatures w14:val="none"/>
              </w:rPr>
              <w:br/>
              <w:t>c) No procedimento de que trata o subitem supra, o licitante poderá optar por manter o seu último lance da etapa aberta, ou por ofertar melhor lance.</w:t>
            </w:r>
            <w:r w:rsidRPr="00DB4B6B">
              <w:rPr>
                <w:rFonts w:ascii="Arial" w:eastAsia="Times New Roman" w:hAnsi="Arial" w:cs="Arial"/>
                <w:color w:val="000000"/>
                <w:kern w:val="0"/>
                <w:sz w:val="24"/>
                <w:szCs w:val="24"/>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6.5</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CLASSIFICAÇÃO</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6.5.1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6.5.2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6.5.3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6.5.4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6.5.5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CRITÉRIOS DE DESEMPATE E DA NEGOCIAÇÃO</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7.2.3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93781F" w:rsidRPr="00DB4B6B" w:rsidTr="00635FE5">
        <w:trPr>
          <w:trHeight w:val="1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7.3.1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Empresas estabelecidas no Município de Farol</w:t>
            </w:r>
          </w:p>
        </w:tc>
      </w:tr>
      <w:tr w:rsidR="0093781F" w:rsidRPr="00DB4B6B" w:rsidTr="00635FE5">
        <w:trPr>
          <w:trHeight w:val="1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7.3.2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Empresas brasileiras;</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7.3.3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7.3.4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7.4</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critério de desempate aplicável às MPE's (empate ficto)</w:t>
            </w:r>
          </w:p>
        </w:tc>
      </w:tr>
      <w:tr w:rsidR="0093781F" w:rsidRPr="00DB4B6B" w:rsidTr="00635FE5">
        <w:trPr>
          <w:trHeight w:val="58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 relação a itens não exclusivos para participação de microempresas e empresas de pequeno porte, uma vez encerrada a etapa de lances, será efetivada a verificação do porte da Licitante.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tc>
      </w:tr>
      <w:tr w:rsidR="0093781F" w:rsidRPr="00DB4B6B" w:rsidTr="00635FE5">
        <w:trPr>
          <w:trHeight w:val="36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7.4.2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93781F" w:rsidRPr="00DB4B6B" w:rsidTr="00635FE5">
        <w:trPr>
          <w:trHeight w:val="36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7.4.3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93781F" w:rsidRPr="00DB4B6B" w:rsidTr="00635FE5">
        <w:trPr>
          <w:trHeight w:val="43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7.4.4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93781F" w:rsidRPr="00DB4B6B" w:rsidTr="00635FE5">
        <w:trPr>
          <w:trHeight w:val="36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7.4.5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7.5</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 xml:space="preserve">Da negociação em caso de proposta final </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7.5.1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Encerrada a etapa de lances, na hipótese da proposta do primeiro colocado permanecer  o Pregoeiro poderá negociar condições mais vantajosas, após definido o resultado do julgamento.</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7.5.2</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7.5.3</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7.5.4</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7.5.5</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7.5.6</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facultado ao Pregoeiro,  prorrogar o prazo estabelecido, a partir de solicitação fundamentada, feita no chat pelo licitante, antes de findo o prazo.</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7.5.7</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93781F" w:rsidRPr="00DB4B6B" w:rsidTr="00635FE5">
        <w:trPr>
          <w:trHeight w:val="18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7.6</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93781F" w:rsidRPr="00DB4B6B" w:rsidTr="00635FE5">
        <w:trPr>
          <w:trHeight w:val="6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7.6.1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CLASSIFICAÇÃO</w:t>
            </w:r>
          </w:p>
        </w:tc>
      </w:tr>
      <w:tr w:rsidR="0093781F" w:rsidRPr="00DB4B6B" w:rsidTr="00635FE5">
        <w:trPr>
          <w:trHeight w:val="4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Veriﬁcando-se, no curso da análise, o descumprimento de requisitos estabelecidos neste edital e seus anexos, a proposta será desclassiﬁcada.</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ME/EPPs, o Pregoeiro verificará se faz jus ao benefício, em conformidade com os itens 3.6.1 3.6.2 deste edital.</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8.2</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DESCLASSIFICAÇÃO</w:t>
            </w:r>
          </w:p>
        </w:tc>
      </w:tr>
      <w:tr w:rsidR="0093781F" w:rsidRPr="00DB4B6B" w:rsidTr="00635FE5">
        <w:trPr>
          <w:trHeight w:val="54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Será desclassificada a proposta vencedora que: </w:t>
            </w:r>
            <w:r w:rsidRPr="00DB4B6B">
              <w:rPr>
                <w:rFonts w:ascii="Arial" w:eastAsia="Times New Roman" w:hAnsi="Arial" w:cs="Arial"/>
                <w:color w:val="000000"/>
                <w:kern w:val="0"/>
                <w:sz w:val="24"/>
                <w:szCs w:val="24"/>
                <w:lang w:eastAsia="pt-BR"/>
                <w14:ligatures w14:val="none"/>
              </w:rPr>
              <w:br/>
              <w:t>I. contiver vícios insanáveis;</w:t>
            </w:r>
            <w:r w:rsidRPr="00DB4B6B">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DB4B6B">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DB4B6B">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DB4B6B">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93781F" w:rsidRPr="00DB4B6B" w:rsidTr="00635FE5">
        <w:trPr>
          <w:trHeight w:val="13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8.2.2</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VI. Quando a proposta identificar o licitante.</w:t>
            </w:r>
          </w:p>
        </w:tc>
      </w:tr>
      <w:tr w:rsidR="0093781F" w:rsidRPr="00DB4B6B" w:rsidTr="00635FE5">
        <w:trPr>
          <w:trHeight w:val="22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8.2.3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93781F" w:rsidRPr="00DB4B6B" w:rsidTr="00635FE5">
        <w:trPr>
          <w:trHeight w:val="22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8.2.4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93781F" w:rsidRPr="00DB4B6B" w:rsidTr="00635FE5">
        <w:trPr>
          <w:trHeight w:val="19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lastRenderedPageBreak/>
              <w:t>8.2.5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93781F" w:rsidRPr="00DB4B6B" w:rsidTr="00635FE5">
        <w:trPr>
          <w:trHeight w:val="30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8.2.6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definido para a contratação</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EXEQUIBILIDADE</w:t>
            </w:r>
          </w:p>
        </w:tc>
      </w:tr>
      <w:tr w:rsidR="0093781F" w:rsidRPr="00DB4B6B" w:rsidTr="00635FE5">
        <w:trPr>
          <w:trHeight w:val="22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93781F" w:rsidRPr="00DB4B6B" w:rsidTr="00635FE5">
        <w:trPr>
          <w:trHeight w:val="16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inexequibilidade será considerada após diligência que comprove:</w:t>
            </w:r>
          </w:p>
        </w:tc>
      </w:tr>
      <w:tr w:rsidR="0093781F" w:rsidRPr="00DB4B6B" w:rsidTr="00635FE5">
        <w:trPr>
          <w:trHeight w:val="16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Que o custo do licitante ultrapassa o valor da proposta; e</w:t>
            </w:r>
          </w:p>
        </w:tc>
      </w:tr>
      <w:tr w:rsidR="0093781F" w:rsidRPr="00DB4B6B" w:rsidTr="00635FE5">
        <w:trPr>
          <w:trHeight w:val="18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8.3.2.2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93781F" w:rsidRPr="00DB4B6B" w:rsidTr="00635FE5">
        <w:trPr>
          <w:trHeight w:val="16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93781F" w:rsidRPr="00DB4B6B" w:rsidTr="00635FE5">
        <w:trPr>
          <w:trHeight w:val="64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93781F" w:rsidRPr="00DB4B6B" w:rsidTr="00635FE5">
        <w:trPr>
          <w:trHeight w:val="54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8.3.5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9.</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HABILITAÇÃO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93781F" w:rsidRPr="00DB4B6B" w:rsidTr="00635FE5">
        <w:trPr>
          <w:trHeight w:val="4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9.7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93781F" w:rsidRPr="00DB4B6B" w:rsidTr="00635FE5">
        <w:trPr>
          <w:trHeight w:val="4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DB4B6B">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DB4B6B">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9.10</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93781F" w:rsidRPr="00DB4B6B" w:rsidTr="00635FE5">
        <w:trPr>
          <w:trHeight w:val="36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9.13</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93781F" w:rsidRPr="00DB4B6B" w:rsidTr="00635FE5">
        <w:trPr>
          <w:trHeight w:val="30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9.14</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93781F" w:rsidRPr="00DB4B6B" w:rsidTr="00635FE5">
        <w:trPr>
          <w:trHeight w:val="31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9.15</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9.18.</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9.20</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9.21</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BENEFÍCIO DE REGULARIZAÇÃO TARDIA PARA MPE'S</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9.21.1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93781F" w:rsidRPr="00DB4B6B" w:rsidTr="00635FE5">
        <w:trPr>
          <w:trHeight w:val="6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vencedor, comprovar a regularização. Quando não houver prejuizo para o Licitador, o prazo poderá ser prorrogado por igual período, a critério da administração pública, quando requerida pelo licitante, mediante apresentação de justiﬁcativa.</w:t>
            </w:r>
          </w:p>
        </w:tc>
      </w:tr>
      <w:tr w:rsidR="0093781F" w:rsidRPr="00DB4B6B" w:rsidTr="00635FE5">
        <w:trPr>
          <w:trHeight w:val="5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9.21.4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10.</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ENCAMINHAMENTO DA PROPOSTA VENCEDORA</w:t>
            </w:r>
          </w:p>
        </w:tc>
      </w:tr>
      <w:tr w:rsidR="0093781F" w:rsidRPr="00DB4B6B" w:rsidTr="00635FE5">
        <w:trPr>
          <w:trHeight w:val="42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93781F" w:rsidRPr="00DB4B6B" w:rsidTr="00635FE5">
        <w:trPr>
          <w:trHeight w:val="3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93781F" w:rsidRPr="00DB4B6B" w:rsidTr="00635FE5">
        <w:trPr>
          <w:trHeight w:val="1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10.3.1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proposta ﬁnal deverá:</w:t>
            </w:r>
          </w:p>
        </w:tc>
      </w:tr>
      <w:tr w:rsidR="0093781F" w:rsidRPr="00DB4B6B" w:rsidTr="00635FE5">
        <w:trPr>
          <w:trHeight w:val="18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93781F" w:rsidRPr="00DB4B6B" w:rsidTr="00635FE5">
        <w:trPr>
          <w:trHeight w:val="199"/>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II.</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93781F" w:rsidRPr="00DB4B6B" w:rsidTr="00635FE5">
        <w:trPr>
          <w:trHeight w:val="180"/>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III.</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93781F" w:rsidRPr="00DB4B6B" w:rsidTr="00635FE5">
        <w:trPr>
          <w:trHeight w:val="16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IV.</w:t>
            </w:r>
          </w:p>
        </w:tc>
        <w:tc>
          <w:tcPr>
            <w:tcW w:w="4714" w:type="pct"/>
            <w:gridSpan w:val="4"/>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93781F" w:rsidRPr="00DB4B6B" w:rsidTr="00635FE5">
        <w:trPr>
          <w:trHeight w:val="162"/>
        </w:trPr>
        <w:tc>
          <w:tcPr>
            <w:tcW w:w="286"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Conter prazo de validade, observando as regras previstas no edital.</w:t>
            </w:r>
          </w:p>
        </w:tc>
      </w:tr>
      <w:tr w:rsidR="0093781F" w:rsidRPr="00DB4B6B" w:rsidTr="00635FE5">
        <w:trPr>
          <w:trHeight w:val="4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lastRenderedPageBreak/>
              <w:t>11</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DOS RECURSOS</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qual(is) decisão(ões) pretende recorrer e por quais motivos, sob pena de não aceitação e preclusão do direito ao recurso.</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Pregoeiro poderá conceder, na própria Sessão, prazo não superior à 30 minutos para que o Participante formule a sua motivação da inteção de recurso, sob pena de preclusão.</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Pregoeiro</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recursos deverão ser encaminhados em campo próprio do sistema.</w:t>
            </w:r>
          </w:p>
        </w:tc>
      </w:tr>
      <w:tr w:rsidR="0093781F" w:rsidRPr="00DB4B6B" w:rsidTr="00635FE5">
        <w:trPr>
          <w:trHeight w:val="42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93781F" w:rsidRPr="00DB4B6B" w:rsidTr="00635FE5">
        <w:trPr>
          <w:trHeight w:val="3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11.8.</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93781F" w:rsidRPr="00DB4B6B" w:rsidTr="00635FE5">
        <w:trPr>
          <w:trHeight w:val="1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11.10.</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apreciação dos recursos dar-se-á em fase única.</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12.</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REABERTURA DA SESSÃO PÚBLICA</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93781F" w:rsidRPr="00DB4B6B" w:rsidTr="00635FE5">
        <w:trPr>
          <w:trHeight w:val="120"/>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13.</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ADJUDICAÇÃO E HOMOLOGAÇÃO</w:t>
            </w:r>
          </w:p>
        </w:tc>
      </w:tr>
      <w:tr w:rsidR="0093781F" w:rsidRPr="00DB4B6B" w:rsidTr="00635FE5">
        <w:trPr>
          <w:trHeight w:val="540"/>
        </w:trPr>
        <w:tc>
          <w:tcPr>
            <w:tcW w:w="286" w:type="pct"/>
            <w:gridSpan w:val="2"/>
            <w:tcBorders>
              <w:top w:val="nil"/>
              <w:left w:val="single" w:sz="12" w:space="0" w:color="FFFFFF"/>
              <w:bottom w:val="single" w:sz="12" w:space="0" w:color="FFFFFF"/>
              <w:right w:val="single" w:sz="12" w:space="0" w:color="FFFFFF"/>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DB4B6B">
              <w:rPr>
                <w:rFonts w:ascii="Arial" w:eastAsia="Times New Roman" w:hAnsi="Arial" w:cs="Arial"/>
                <w:color w:val="000000"/>
                <w:kern w:val="0"/>
                <w:sz w:val="24"/>
                <w:szCs w:val="24"/>
                <w:lang w:eastAsia="pt-BR"/>
                <w14:ligatures w14:val="none"/>
              </w:rPr>
              <w:br/>
              <w:t>a) Determinar o retorno dos autos para saneamento de irregularidades;</w:t>
            </w:r>
            <w:r w:rsidRPr="00DB4B6B">
              <w:rPr>
                <w:rFonts w:ascii="Arial" w:eastAsia="Times New Roman" w:hAnsi="Arial" w:cs="Arial"/>
                <w:color w:val="000000"/>
                <w:kern w:val="0"/>
                <w:sz w:val="24"/>
                <w:szCs w:val="24"/>
                <w:lang w:eastAsia="pt-BR"/>
                <w14:ligatures w14:val="none"/>
              </w:rPr>
              <w:br/>
              <w:t>b) Revogar o certame por motivo de conveniência e oportunidade;</w:t>
            </w:r>
            <w:r w:rsidRPr="00DB4B6B">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DB4B6B">
              <w:rPr>
                <w:rFonts w:ascii="Arial" w:eastAsia="Times New Roman" w:hAnsi="Arial" w:cs="Arial"/>
                <w:color w:val="000000"/>
                <w:kern w:val="0"/>
                <w:sz w:val="24"/>
                <w:szCs w:val="24"/>
                <w:lang w:eastAsia="pt-BR"/>
                <w14:ligatures w14:val="none"/>
              </w:rPr>
              <w:br/>
              <w:t>d) Adjudicar o objeto e homologar o certame.</w:t>
            </w:r>
          </w:p>
        </w:tc>
      </w:tr>
      <w:tr w:rsidR="0093781F" w:rsidRPr="00DB4B6B" w:rsidTr="00635FE5">
        <w:trPr>
          <w:trHeight w:val="319"/>
        </w:trPr>
        <w:tc>
          <w:tcPr>
            <w:tcW w:w="286"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93781F" w:rsidRPr="00DB4B6B" w:rsidTr="00635FE5">
        <w:trPr>
          <w:trHeight w:val="222"/>
        </w:trPr>
        <w:tc>
          <w:tcPr>
            <w:tcW w:w="286"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93781F" w:rsidRPr="00DB4B6B" w:rsidTr="00635FE5">
        <w:trPr>
          <w:trHeight w:val="180"/>
        </w:trPr>
        <w:tc>
          <w:tcPr>
            <w:tcW w:w="286"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14</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FORMALIZAÇÃO DO NEGÓCIO JURÍDICO E DO CADASTRO DE RESERVA</w:t>
            </w:r>
          </w:p>
        </w:tc>
      </w:tr>
      <w:tr w:rsidR="0093781F" w:rsidRPr="00DB4B6B" w:rsidTr="00635FE5">
        <w:trPr>
          <w:trHeight w:val="12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14.1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DB4B6B">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DB4B6B">
              <w:rPr>
                <w:rFonts w:ascii="Arial" w:eastAsia="Times New Roman" w:hAnsi="Arial" w:cs="Arial"/>
                <w:color w:val="000000"/>
                <w:kern w:val="0"/>
                <w:sz w:val="24"/>
                <w:szCs w:val="24"/>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DB4B6B">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DB4B6B">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93781F" w:rsidRPr="00DB4B6B" w:rsidTr="00635FE5">
        <w:trPr>
          <w:trHeight w:val="25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93781F" w:rsidRPr="00DB4B6B" w:rsidTr="00635FE5">
        <w:trPr>
          <w:trHeight w:val="5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93781F" w:rsidRPr="00DB4B6B" w:rsidTr="00635FE5">
        <w:trPr>
          <w:trHeight w:val="6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DB4B6B">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DB4B6B">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93781F" w:rsidRPr="00DB4B6B" w:rsidTr="00635FE5">
        <w:trPr>
          <w:trHeight w:val="42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93781F" w:rsidRPr="00DB4B6B" w:rsidTr="00635FE5">
        <w:trPr>
          <w:trHeight w:val="4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15.</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RECEBIMENTO DO OBJETO E DA FISCALIZAÇÃO</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15.1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16.</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DAS OBRIGAÇÕES DA CONTRATANTE E DA CONTRATADA</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16.1.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17</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PAGAMENTO</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17.1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18.</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SUBCONTRATAÇÃO</w:t>
            </w:r>
          </w:p>
        </w:tc>
      </w:tr>
      <w:tr w:rsidR="0093781F" w:rsidRPr="00DB4B6B" w:rsidTr="00635FE5">
        <w:trPr>
          <w:trHeight w:val="36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18.1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vedada a subcontratação no presente processo, com o objetivo de minimizar riscos operacionais, financeiros e de conformidade associados à subcontratação, bem como, assegurar que o comprometimento e as obrigações previstas no contrato sejam cumpridas diretamente pelo contratado.</w:t>
            </w:r>
          </w:p>
        </w:tc>
      </w:tr>
      <w:tr w:rsidR="0093781F" w:rsidRPr="00DB4B6B" w:rsidTr="00635FE5">
        <w:trPr>
          <w:trHeight w:val="139"/>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kern w:val="0"/>
                <w:sz w:val="16"/>
                <w:szCs w:val="16"/>
                <w:lang w:eastAsia="pt-BR"/>
                <w14:ligatures w14:val="none"/>
              </w:rPr>
            </w:pPr>
            <w:r w:rsidRPr="00DB4B6B">
              <w:rPr>
                <w:rFonts w:ascii="Arial" w:eastAsia="Times New Roman" w:hAnsi="Arial" w:cs="Arial"/>
                <w:b/>
                <w:bCs/>
                <w:kern w:val="0"/>
                <w:sz w:val="16"/>
                <w:szCs w:val="16"/>
                <w:lang w:eastAsia="pt-BR"/>
                <w14:ligatures w14:val="none"/>
              </w:rPr>
              <w:t>19.</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IMPUGNAÇÃO AO EDITAL E DO PEDIDO DE ESCLARECIMENTO</w:t>
            </w:r>
          </w:p>
        </w:tc>
      </w:tr>
      <w:tr w:rsidR="0093781F" w:rsidRPr="00DB4B6B" w:rsidTr="00635FE5">
        <w:trPr>
          <w:trHeight w:val="30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93781F" w:rsidRPr="00DB4B6B" w:rsidTr="00635FE5">
        <w:trPr>
          <w:trHeight w:val="1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19.4.1.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93781F" w:rsidRPr="00DB4B6B" w:rsidTr="00635FE5">
        <w:trPr>
          <w:trHeight w:val="1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19.5.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93781F" w:rsidRPr="00DB4B6B" w:rsidTr="00635FE5">
        <w:trPr>
          <w:trHeight w:val="16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20.</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93781F" w:rsidRPr="00DB4B6B" w:rsidTr="00635FE5">
        <w:trPr>
          <w:trHeight w:val="24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20.1.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93781F" w:rsidRPr="00DB4B6B" w:rsidTr="00635FE5">
        <w:trPr>
          <w:trHeight w:val="102"/>
        </w:trPr>
        <w:tc>
          <w:tcPr>
            <w:tcW w:w="286"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21.</w:t>
            </w:r>
          </w:p>
        </w:tc>
        <w:tc>
          <w:tcPr>
            <w:tcW w:w="4714" w:type="pct"/>
            <w:gridSpan w:val="4"/>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DAS DISPOSIÇÕES GERAIS</w:t>
            </w:r>
          </w:p>
        </w:tc>
      </w:tr>
      <w:tr w:rsidR="0093781F" w:rsidRPr="00DB4B6B" w:rsidTr="00635FE5">
        <w:trPr>
          <w:trHeight w:val="13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Será divulgada ata da sessão pública no sistema eletrônico.</w:t>
            </w:r>
          </w:p>
        </w:tc>
      </w:tr>
      <w:tr w:rsidR="0093781F" w:rsidRPr="00DB4B6B" w:rsidTr="00635FE5">
        <w:trPr>
          <w:trHeight w:val="37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93781F" w:rsidRPr="00DB4B6B" w:rsidTr="00635FE5">
        <w:trPr>
          <w:trHeight w:val="19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21.3</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93781F" w:rsidRPr="00DB4B6B" w:rsidTr="00635FE5">
        <w:trPr>
          <w:trHeight w:val="16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21.4</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93781F" w:rsidRPr="00DB4B6B" w:rsidTr="00635FE5">
        <w:trPr>
          <w:trHeight w:val="319"/>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21.5</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93781F" w:rsidRPr="00DB4B6B" w:rsidTr="00635FE5">
        <w:trPr>
          <w:trHeight w:val="34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21.6</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93781F" w:rsidRPr="00DB4B6B" w:rsidTr="00635FE5">
        <w:trPr>
          <w:trHeight w:val="480"/>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21.7</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21.8</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93781F" w:rsidRPr="00DB4B6B" w:rsidTr="00635FE5">
        <w:trPr>
          <w:trHeight w:val="28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21.9</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21.10</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93781F" w:rsidRPr="00DB4B6B" w:rsidTr="00635FE5">
        <w:trPr>
          <w:trHeight w:val="22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21.11</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93781F" w:rsidRPr="00DB4B6B" w:rsidTr="00635FE5">
        <w:trPr>
          <w:trHeight w:val="402"/>
        </w:trPr>
        <w:tc>
          <w:tcPr>
            <w:tcW w:w="286"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21.12</w:t>
            </w:r>
          </w:p>
        </w:tc>
        <w:tc>
          <w:tcPr>
            <w:tcW w:w="4714"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3781F" w:rsidRPr="00DB4B6B" w:rsidTr="00635FE5">
        <w:trPr>
          <w:trHeight w:val="619"/>
        </w:trPr>
        <w:tc>
          <w:tcPr>
            <w:tcW w:w="155"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131" w:type="pct"/>
            <w:tcBorders>
              <w:top w:val="nil"/>
              <w:left w:val="nil"/>
              <w:bottom w:val="nil"/>
              <w:right w:val="nil"/>
            </w:tcBorders>
            <w:shd w:val="clear" w:color="auto" w:fill="auto"/>
            <w:hideMark/>
          </w:tcPr>
          <w:p w:rsidR="0093781F" w:rsidRPr="00DB4B6B" w:rsidRDefault="0093781F" w:rsidP="00635FE5">
            <w:pPr>
              <w:spacing w:after="0" w:line="240" w:lineRule="auto"/>
              <w:rPr>
                <w:rFonts w:ascii="Times New Roman" w:eastAsia="Times New Roman" w:hAnsi="Times New Roman" w:cs="Times New Roman"/>
                <w:kern w:val="0"/>
                <w:sz w:val="20"/>
                <w:szCs w:val="20"/>
                <w:lang w:eastAsia="pt-BR"/>
                <w14:ligatures w14:val="none"/>
              </w:rPr>
            </w:pPr>
          </w:p>
        </w:tc>
        <w:tc>
          <w:tcPr>
            <w:tcW w:w="4714" w:type="pct"/>
            <w:gridSpan w:val="4"/>
            <w:tcBorders>
              <w:top w:val="nil"/>
              <w:left w:val="nil"/>
              <w:bottom w:val="nil"/>
              <w:right w:val="nil"/>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F14942">
              <w:rPr>
                <w:rFonts w:ascii="Arial" w:eastAsia="Times New Roman" w:hAnsi="Arial" w:cs="Arial"/>
                <w:color w:val="000000"/>
                <w:kern w:val="0"/>
                <w:sz w:val="24"/>
                <w:szCs w:val="24"/>
                <w:lang w:eastAsia="pt-BR"/>
                <w14:ligatures w14:val="none"/>
              </w:rPr>
              <w:t>Farol, 18 de julho de 2024</w:t>
            </w:r>
          </w:p>
        </w:tc>
      </w:tr>
      <w:tr w:rsidR="0093781F" w:rsidRPr="00DB4B6B" w:rsidTr="00635FE5">
        <w:trPr>
          <w:trHeight w:val="619"/>
        </w:trPr>
        <w:tc>
          <w:tcPr>
            <w:tcW w:w="5000" w:type="pct"/>
            <w:gridSpan w:val="6"/>
            <w:tcBorders>
              <w:top w:val="nil"/>
              <w:left w:val="nil"/>
              <w:bottom w:val="nil"/>
              <w:right w:val="nil"/>
            </w:tcBorders>
            <w:shd w:val="clear" w:color="auto" w:fill="auto"/>
            <w:vAlign w:val="bottom"/>
            <w:hideMark/>
          </w:tcPr>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EA7030">
              <w:rPr>
                <w:rFonts w:ascii="Arial" w:eastAsia="Times New Roman" w:hAnsi="Arial" w:cs="Arial"/>
                <w:b/>
                <w:bCs/>
                <w:color w:val="000000"/>
                <w:kern w:val="0"/>
                <w:sz w:val="24"/>
                <w:szCs w:val="24"/>
                <w:lang w:eastAsia="pt-BR"/>
                <w14:ligatures w14:val="none"/>
              </w:rPr>
              <w:t>DOUGLAS JOSÉ LAQUIAS</w:t>
            </w:r>
          </w:p>
          <w:p w:rsidR="0093781F" w:rsidRPr="00EA7030"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EA7030">
              <w:rPr>
                <w:rFonts w:ascii="Arial" w:eastAsia="Times New Roman" w:hAnsi="Arial" w:cs="Arial"/>
                <w:b/>
                <w:bCs/>
                <w:color w:val="000000"/>
                <w:kern w:val="0"/>
                <w:szCs w:val="24"/>
                <w:lang w:eastAsia="pt-BR"/>
                <w14:ligatures w14:val="none"/>
              </w:rPr>
              <w:t xml:space="preserve">SECRETARIA DE ADMINISTRAÇÃO E PLANEJAMENTO </w:t>
            </w:r>
          </w:p>
        </w:tc>
      </w:tr>
      <w:tr w:rsidR="0093781F" w:rsidRPr="00DB4B6B" w:rsidTr="00635FE5">
        <w:trPr>
          <w:trHeight w:val="120"/>
        </w:trPr>
        <w:tc>
          <w:tcPr>
            <w:tcW w:w="5000" w:type="pct"/>
            <w:gridSpan w:val="6"/>
            <w:tcBorders>
              <w:top w:val="nil"/>
              <w:left w:val="nil"/>
              <w:bottom w:val="nil"/>
              <w:right w:val="nil"/>
            </w:tcBorders>
            <w:shd w:val="clear" w:color="auto" w:fill="auto"/>
            <w:hideMark/>
          </w:tcPr>
          <w:p w:rsidR="0093781F" w:rsidRPr="00EA7030" w:rsidRDefault="0093781F" w:rsidP="00635FE5">
            <w:pPr>
              <w:spacing w:after="0" w:line="240" w:lineRule="auto"/>
              <w:jc w:val="center"/>
              <w:rPr>
                <w:rFonts w:ascii="Arial" w:eastAsia="Times New Roman" w:hAnsi="Arial" w:cs="Arial"/>
                <w:b/>
                <w:color w:val="000000"/>
                <w:kern w:val="0"/>
                <w:sz w:val="24"/>
                <w:szCs w:val="24"/>
                <w:lang w:eastAsia="pt-BR"/>
                <w14:ligatures w14:val="none"/>
              </w:rPr>
            </w:pPr>
            <w:r w:rsidRPr="00EA7030">
              <w:rPr>
                <w:rFonts w:ascii="Arial" w:eastAsia="Times New Roman" w:hAnsi="Arial" w:cs="Arial"/>
                <w:b/>
                <w:color w:val="000000"/>
                <w:kern w:val="0"/>
                <w:szCs w:val="24"/>
                <w:lang w:eastAsia="pt-BR"/>
                <w14:ligatures w14:val="none"/>
              </w:rPr>
              <w:t>RESPONSÁVEL PELO GERENCIAMENTO DA ARP</w:t>
            </w:r>
          </w:p>
        </w:tc>
      </w:tr>
    </w:tbl>
    <w:p w:rsidR="0093781F" w:rsidRDefault="0093781F" w:rsidP="0093781F">
      <w:r>
        <w:br w:type="page"/>
      </w:r>
    </w:p>
    <w:tbl>
      <w:tblPr>
        <w:tblW w:w="4995" w:type="pct"/>
        <w:tblInd w:w="10" w:type="dxa"/>
        <w:tblCellMar>
          <w:left w:w="70" w:type="dxa"/>
          <w:right w:w="70" w:type="dxa"/>
        </w:tblCellMar>
        <w:tblLook w:val="04A0" w:firstRow="1" w:lastRow="0" w:firstColumn="1" w:lastColumn="0" w:noHBand="0" w:noVBand="1"/>
      </w:tblPr>
      <w:tblGrid>
        <w:gridCol w:w="503"/>
        <w:gridCol w:w="414"/>
        <w:gridCol w:w="1073"/>
        <w:gridCol w:w="856"/>
        <w:gridCol w:w="1440"/>
        <w:gridCol w:w="1278"/>
        <w:gridCol w:w="1556"/>
        <w:gridCol w:w="3075"/>
      </w:tblGrid>
      <w:tr w:rsidR="0093781F" w:rsidRPr="00DB4B6B" w:rsidTr="00635FE5">
        <w:trPr>
          <w:trHeight w:val="60"/>
        </w:trPr>
        <w:tc>
          <w:tcPr>
            <w:tcW w:w="5000" w:type="pct"/>
            <w:gridSpan w:val="8"/>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20"/>
        </w:trPr>
        <w:tc>
          <w:tcPr>
            <w:tcW w:w="5000" w:type="pct"/>
            <w:gridSpan w:val="8"/>
            <w:tcBorders>
              <w:top w:val="nil"/>
              <w:left w:val="nil"/>
              <w:bottom w:val="nil"/>
              <w:right w:val="nil"/>
            </w:tcBorders>
            <w:shd w:val="clear" w:color="auto" w:fill="auto"/>
            <w:vAlign w:val="bottom"/>
            <w:hideMark/>
          </w:tcPr>
          <w:p w:rsidR="0093781F" w:rsidRPr="00DB4B6B" w:rsidRDefault="0093781F" w:rsidP="00635FE5">
            <w:pPr>
              <w:spacing w:after="0" w:line="240" w:lineRule="auto"/>
              <w:jc w:val="center"/>
              <w:rPr>
                <w:rFonts w:ascii="Arial" w:eastAsia="Times New Roman" w:hAnsi="Arial" w:cs="Arial"/>
                <w:b/>
                <w:bCs/>
                <w:color w:val="000000"/>
                <w:kern w:val="0"/>
                <w:sz w:val="28"/>
                <w:szCs w:val="28"/>
                <w:lang w:eastAsia="pt-BR"/>
                <w14:ligatures w14:val="none"/>
              </w:rPr>
            </w:pPr>
            <w:r w:rsidRPr="00DB4B6B">
              <w:rPr>
                <w:rFonts w:ascii="Arial" w:eastAsia="Times New Roman" w:hAnsi="Arial" w:cs="Arial"/>
                <w:b/>
                <w:bCs/>
                <w:color w:val="000000"/>
                <w:kern w:val="0"/>
                <w:sz w:val="28"/>
                <w:szCs w:val="28"/>
                <w:lang w:eastAsia="pt-BR"/>
                <w14:ligatures w14:val="none"/>
              </w:rPr>
              <w:t>Anexo I - Termo de Referência (TR)</w:t>
            </w:r>
          </w:p>
        </w:tc>
      </w:tr>
      <w:tr w:rsidR="0093781F" w:rsidRPr="00DB4B6B" w:rsidTr="00635FE5">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DADOS GERAIS</w:t>
            </w:r>
          </w:p>
        </w:tc>
      </w:tr>
      <w:tr w:rsidR="0093781F" w:rsidRPr="00DB4B6B" w:rsidTr="00635FE5">
        <w:trPr>
          <w:trHeight w:val="102"/>
        </w:trPr>
        <w:tc>
          <w:tcPr>
            <w:tcW w:w="97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20"/>
                <w:szCs w:val="20"/>
                <w:lang w:eastAsia="pt-BR"/>
                <w14:ligatures w14:val="none"/>
              </w:rPr>
            </w:pPr>
            <w:r w:rsidRPr="00DB4B6B">
              <w:rPr>
                <w:rFonts w:ascii="Arial" w:eastAsia="Times New Roman" w:hAnsi="Arial" w:cs="Arial"/>
                <w:b/>
                <w:bCs/>
                <w:color w:val="000000"/>
                <w:kern w:val="0"/>
                <w:sz w:val="20"/>
                <w:szCs w:val="20"/>
                <w:lang w:eastAsia="pt-BR"/>
                <w14:ligatures w14:val="none"/>
              </w:rPr>
              <w:t>N° PROCESSO</w:t>
            </w:r>
          </w:p>
        </w:tc>
        <w:tc>
          <w:tcPr>
            <w:tcW w:w="4024" w:type="pct"/>
            <w:gridSpan w:val="5"/>
            <w:tcBorders>
              <w:top w:val="single" w:sz="4" w:space="0" w:color="000000"/>
              <w:left w:val="nil"/>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F14942">
              <w:rPr>
                <w:rFonts w:ascii="Arial" w:eastAsia="Times New Roman" w:hAnsi="Arial" w:cs="Arial"/>
                <w:color w:val="000000"/>
                <w:kern w:val="0"/>
                <w:lang w:eastAsia="pt-BR"/>
                <w14:ligatures w14:val="none"/>
              </w:rPr>
              <w:t>102/2024</w:t>
            </w:r>
          </w:p>
        </w:tc>
      </w:tr>
      <w:tr w:rsidR="0093781F" w:rsidRPr="00DB4B6B" w:rsidTr="00635FE5">
        <w:trPr>
          <w:trHeight w:val="102"/>
        </w:trPr>
        <w:tc>
          <w:tcPr>
            <w:tcW w:w="97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20"/>
                <w:szCs w:val="20"/>
                <w:lang w:eastAsia="pt-BR"/>
                <w14:ligatures w14:val="none"/>
              </w:rPr>
            </w:pPr>
            <w:r w:rsidRPr="00DB4B6B">
              <w:rPr>
                <w:rFonts w:ascii="Arial" w:eastAsia="Times New Roman" w:hAnsi="Arial" w:cs="Arial"/>
                <w:b/>
                <w:bCs/>
                <w:color w:val="000000"/>
                <w:kern w:val="0"/>
                <w:sz w:val="20"/>
                <w:szCs w:val="20"/>
                <w:lang w:eastAsia="pt-BR"/>
                <w14:ligatures w14:val="none"/>
              </w:rPr>
              <w:t>MODALIDADE</w:t>
            </w:r>
          </w:p>
        </w:tc>
        <w:tc>
          <w:tcPr>
            <w:tcW w:w="4024" w:type="pct"/>
            <w:gridSpan w:val="5"/>
            <w:tcBorders>
              <w:top w:val="single" w:sz="4" w:space="0" w:color="000000"/>
              <w:left w:val="nil"/>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pregão</w:t>
            </w:r>
          </w:p>
        </w:tc>
      </w:tr>
      <w:tr w:rsidR="0093781F" w:rsidRPr="00DB4B6B" w:rsidTr="00635FE5">
        <w:trPr>
          <w:trHeight w:val="102"/>
        </w:trPr>
        <w:tc>
          <w:tcPr>
            <w:tcW w:w="97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PROCEDIMENTO</w:t>
            </w:r>
          </w:p>
        </w:tc>
        <w:tc>
          <w:tcPr>
            <w:tcW w:w="4024" w:type="pct"/>
            <w:gridSpan w:val="5"/>
            <w:tcBorders>
              <w:top w:val="single" w:sz="4" w:space="0" w:color="000000"/>
              <w:left w:val="nil"/>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55</w:t>
            </w:r>
            <w:r w:rsidRPr="00DB4B6B">
              <w:rPr>
                <w:rFonts w:ascii="Arial" w:eastAsia="Times New Roman" w:hAnsi="Arial" w:cs="Arial"/>
                <w:color w:val="000000"/>
                <w:kern w:val="0"/>
                <w:lang w:eastAsia="pt-BR"/>
                <w14:ligatures w14:val="none"/>
              </w:rPr>
              <w:t>/2024</w:t>
            </w:r>
          </w:p>
        </w:tc>
      </w:tr>
      <w:tr w:rsidR="0093781F" w:rsidRPr="00DB4B6B" w:rsidTr="00635FE5">
        <w:trPr>
          <w:trHeight w:val="162"/>
        </w:trPr>
        <w:tc>
          <w:tcPr>
            <w:tcW w:w="97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20"/>
                <w:szCs w:val="20"/>
                <w:lang w:eastAsia="pt-BR"/>
                <w14:ligatures w14:val="none"/>
              </w:rPr>
            </w:pPr>
            <w:r w:rsidRPr="00DB4B6B">
              <w:rPr>
                <w:rFonts w:ascii="Arial" w:eastAsia="Times New Roman" w:hAnsi="Arial" w:cs="Arial"/>
                <w:b/>
                <w:bCs/>
                <w:color w:val="000000"/>
                <w:kern w:val="0"/>
                <w:sz w:val="20"/>
                <w:szCs w:val="20"/>
                <w:lang w:eastAsia="pt-BR"/>
                <w14:ligatures w14:val="none"/>
              </w:rPr>
              <w:t>CARACTERISTICA</w:t>
            </w:r>
          </w:p>
        </w:tc>
        <w:tc>
          <w:tcPr>
            <w:tcW w:w="4024" w:type="pct"/>
            <w:gridSpan w:val="5"/>
            <w:tcBorders>
              <w:top w:val="single" w:sz="4" w:space="0" w:color="000000"/>
              <w:left w:val="nil"/>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Sistema registro de preços (Ata registro de preços)</w:t>
            </w:r>
          </w:p>
        </w:tc>
      </w:tr>
      <w:tr w:rsidR="0093781F" w:rsidRPr="00DB4B6B" w:rsidTr="00635FE5">
        <w:trPr>
          <w:trHeight w:val="139"/>
        </w:trPr>
        <w:tc>
          <w:tcPr>
            <w:tcW w:w="97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20"/>
                <w:szCs w:val="20"/>
                <w:lang w:eastAsia="pt-BR"/>
                <w14:ligatures w14:val="none"/>
              </w:rPr>
            </w:pPr>
            <w:r w:rsidRPr="00DB4B6B">
              <w:rPr>
                <w:rFonts w:ascii="Arial" w:eastAsia="Times New Roman" w:hAnsi="Arial" w:cs="Arial"/>
                <w:b/>
                <w:bCs/>
                <w:color w:val="000000"/>
                <w:kern w:val="0"/>
                <w:sz w:val="20"/>
                <w:szCs w:val="20"/>
                <w:lang w:eastAsia="pt-BR"/>
                <w14:ligatures w14:val="none"/>
              </w:rPr>
              <w:t>NATUREZA</w:t>
            </w:r>
          </w:p>
        </w:tc>
        <w:tc>
          <w:tcPr>
            <w:tcW w:w="4024" w:type="pct"/>
            <w:gridSpan w:val="5"/>
            <w:tcBorders>
              <w:top w:val="single" w:sz="4" w:space="0" w:color="000000"/>
              <w:left w:val="nil"/>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w:t>
            </w:r>
          </w:p>
        </w:tc>
      </w:tr>
      <w:tr w:rsidR="0093781F" w:rsidRPr="00DB4B6B" w:rsidTr="00635FE5">
        <w:trPr>
          <w:trHeight w:val="402"/>
        </w:trPr>
        <w:tc>
          <w:tcPr>
            <w:tcW w:w="976" w:type="pct"/>
            <w:gridSpan w:val="3"/>
            <w:tcBorders>
              <w:top w:val="single" w:sz="4" w:space="0" w:color="000000"/>
              <w:left w:val="single" w:sz="4" w:space="0" w:color="000000"/>
              <w:bottom w:val="nil"/>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20"/>
                <w:szCs w:val="20"/>
                <w:lang w:eastAsia="pt-BR"/>
                <w14:ligatures w14:val="none"/>
              </w:rPr>
            </w:pPr>
            <w:r w:rsidRPr="00DB4B6B">
              <w:rPr>
                <w:rFonts w:ascii="Arial" w:eastAsia="Times New Roman" w:hAnsi="Arial" w:cs="Arial"/>
                <w:b/>
                <w:bCs/>
                <w:color w:val="000000"/>
                <w:kern w:val="0"/>
                <w:sz w:val="20"/>
                <w:szCs w:val="20"/>
                <w:lang w:eastAsia="pt-BR"/>
                <w14:ligatures w14:val="none"/>
              </w:rPr>
              <w:t>OBJETO</w:t>
            </w:r>
          </w:p>
        </w:tc>
        <w:tc>
          <w:tcPr>
            <w:tcW w:w="4024" w:type="pct"/>
            <w:gridSpan w:val="5"/>
            <w:tcBorders>
              <w:top w:val="single" w:sz="4" w:space="0" w:color="000000"/>
              <w:left w:val="nil"/>
              <w:bottom w:val="nil"/>
              <w:right w:val="single" w:sz="4" w:space="0" w:color="000000"/>
            </w:tcBorders>
            <w:shd w:val="clear" w:color="auto" w:fill="auto"/>
            <w:vAlign w:val="center"/>
            <w:hideMark/>
          </w:tcPr>
          <w:p w:rsidR="0093781F" w:rsidRPr="00EA7030" w:rsidRDefault="0093781F" w:rsidP="00635FE5">
            <w:pPr>
              <w:spacing w:after="0" w:line="240" w:lineRule="auto"/>
              <w:jc w:val="both"/>
              <w:rPr>
                <w:rFonts w:ascii="Arial" w:eastAsia="Times New Roman" w:hAnsi="Arial" w:cs="Arial"/>
                <w:b/>
                <w:color w:val="000000"/>
                <w:kern w:val="0"/>
                <w:sz w:val="18"/>
                <w:lang w:eastAsia="pt-BR"/>
                <w14:ligatures w14:val="none"/>
              </w:rPr>
            </w:pPr>
            <w:r w:rsidRPr="00EA7030">
              <w:rPr>
                <w:rFonts w:ascii="Arial" w:eastAsia="Times New Roman" w:hAnsi="Arial" w:cs="Arial"/>
                <w:b/>
                <w:color w:val="000000"/>
                <w:kern w:val="0"/>
                <w:sz w:val="18"/>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INTERCLINICA E AR CONDICIONADO, BALANCIAMENTO, ALINHAMENTO, CAMBAGEM E GUINCHO.</w:t>
            </w:r>
          </w:p>
        </w:tc>
      </w:tr>
      <w:tr w:rsidR="0093781F" w:rsidRPr="00DB4B6B" w:rsidTr="00635FE5">
        <w:trPr>
          <w:trHeight w:val="120"/>
        </w:trPr>
        <w:tc>
          <w:tcPr>
            <w:tcW w:w="976" w:type="pct"/>
            <w:gridSpan w:val="3"/>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CRITÉRIO DE JULGAMENTO</w:t>
            </w:r>
          </w:p>
        </w:tc>
        <w:tc>
          <w:tcPr>
            <w:tcW w:w="4024" w:type="pct"/>
            <w:gridSpan w:val="5"/>
            <w:tcBorders>
              <w:top w:val="single" w:sz="4" w:space="0" w:color="auto"/>
              <w:left w:val="nil"/>
              <w:bottom w:val="single" w:sz="4" w:space="0" w:color="auto"/>
              <w:right w:val="single" w:sz="4" w:space="0" w:color="auto"/>
            </w:tcBorders>
            <w:shd w:val="clear" w:color="auto" w:fill="auto"/>
            <w:hideMark/>
          </w:tcPr>
          <w:p w:rsidR="0093781F" w:rsidRPr="00EA7030" w:rsidRDefault="0093781F" w:rsidP="00635FE5">
            <w:pPr>
              <w:spacing w:after="0" w:line="240" w:lineRule="auto"/>
              <w:jc w:val="both"/>
              <w:rPr>
                <w:rFonts w:ascii="Arial" w:eastAsia="Times New Roman" w:hAnsi="Arial" w:cs="Arial"/>
                <w:b/>
                <w:color w:val="000000"/>
                <w:kern w:val="0"/>
                <w:sz w:val="24"/>
                <w:szCs w:val="24"/>
                <w:lang w:eastAsia="pt-BR"/>
                <w14:ligatures w14:val="none"/>
              </w:rPr>
            </w:pPr>
            <w:r w:rsidRPr="00EA7030">
              <w:rPr>
                <w:rFonts w:ascii="Arial" w:eastAsia="Times New Roman" w:hAnsi="Arial" w:cs="Arial"/>
                <w:b/>
                <w:color w:val="000000"/>
                <w:kern w:val="0"/>
                <w:sz w:val="24"/>
                <w:szCs w:val="24"/>
                <w:lang w:eastAsia="pt-BR"/>
                <w14:ligatures w14:val="none"/>
              </w:rPr>
              <w:t>maior desconto</w:t>
            </w:r>
          </w:p>
        </w:tc>
      </w:tr>
      <w:tr w:rsidR="0093781F" w:rsidRPr="00DB4B6B" w:rsidTr="00635FE5">
        <w:trPr>
          <w:trHeight w:val="120"/>
        </w:trPr>
        <w:tc>
          <w:tcPr>
            <w:tcW w:w="976" w:type="pct"/>
            <w:gridSpan w:val="3"/>
            <w:tcBorders>
              <w:top w:val="single" w:sz="4" w:space="0" w:color="auto"/>
              <w:left w:val="single" w:sz="4" w:space="0" w:color="auto"/>
              <w:bottom w:val="single" w:sz="4" w:space="0" w:color="auto"/>
              <w:right w:val="single" w:sz="4" w:space="0" w:color="auto"/>
            </w:tcBorders>
            <w:shd w:val="clear" w:color="auto" w:fill="auto"/>
          </w:tcPr>
          <w:p w:rsidR="0093781F" w:rsidRPr="00C45FF5" w:rsidRDefault="0093781F" w:rsidP="00635FE5">
            <w:pPr>
              <w:spacing w:after="0" w:line="240" w:lineRule="auto"/>
              <w:jc w:val="both"/>
              <w:rPr>
                <w:rFonts w:ascii="Arial" w:eastAsia="Times New Roman" w:hAnsi="Arial" w:cs="Arial"/>
                <w:b/>
                <w:bCs/>
                <w:color w:val="000000"/>
                <w:kern w:val="0"/>
                <w:sz w:val="18"/>
                <w:szCs w:val="18"/>
                <w:lang w:eastAsia="pt-BR"/>
                <w14:ligatures w14:val="none"/>
              </w:rPr>
            </w:pPr>
            <w:r w:rsidRPr="00C45FF5">
              <w:rPr>
                <w:rFonts w:ascii="Arial" w:eastAsia="Times New Roman" w:hAnsi="Arial" w:cs="Arial"/>
                <w:b/>
                <w:bCs/>
                <w:color w:val="000000"/>
                <w:sz w:val="18"/>
                <w:szCs w:val="18"/>
                <w:lang w:eastAsia="pt-BR"/>
              </w:rPr>
              <w:t>BASE DE INCIDÊNCIA DO MAIOR DESCONTO</w:t>
            </w:r>
          </w:p>
        </w:tc>
        <w:tc>
          <w:tcPr>
            <w:tcW w:w="4024" w:type="pct"/>
            <w:gridSpan w:val="5"/>
            <w:tcBorders>
              <w:top w:val="single" w:sz="4" w:space="0" w:color="auto"/>
              <w:left w:val="nil"/>
              <w:bottom w:val="single" w:sz="4" w:space="0" w:color="auto"/>
              <w:right w:val="single" w:sz="4" w:space="0" w:color="auto"/>
            </w:tcBorders>
            <w:shd w:val="clear" w:color="auto" w:fill="auto"/>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C45FF5">
              <w:rPr>
                <w:rFonts w:ascii="Arial" w:eastAsia="Times New Roman" w:hAnsi="Arial" w:cs="Arial"/>
                <w:color w:val="000000"/>
                <w:sz w:val="20"/>
                <w:szCs w:val="20"/>
                <w:lang w:eastAsia="pt-BR"/>
              </w:rPr>
              <w:t>TABELA DO FABRICANTE/MONTADORA</w:t>
            </w:r>
          </w:p>
        </w:tc>
      </w:tr>
      <w:tr w:rsidR="0093781F" w:rsidRPr="00DB4B6B" w:rsidTr="00635FE5">
        <w:trPr>
          <w:trHeight w:val="102"/>
        </w:trPr>
        <w:tc>
          <w:tcPr>
            <w:tcW w:w="976" w:type="pct"/>
            <w:gridSpan w:val="3"/>
            <w:tcBorders>
              <w:top w:val="nil"/>
              <w:left w:val="single" w:sz="4" w:space="0" w:color="000000"/>
              <w:bottom w:val="single" w:sz="4" w:space="0" w:color="000000"/>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lang w:eastAsia="pt-BR"/>
                <w14:ligatures w14:val="none"/>
              </w:rPr>
            </w:pPr>
            <w:r w:rsidRPr="00DB4B6B">
              <w:rPr>
                <w:rFonts w:ascii="Arial" w:eastAsia="Times New Roman" w:hAnsi="Arial" w:cs="Arial"/>
                <w:b/>
                <w:bCs/>
                <w:color w:val="000000"/>
                <w:kern w:val="0"/>
                <w:lang w:eastAsia="pt-BR"/>
                <w14:ligatures w14:val="none"/>
              </w:rPr>
              <w:t>VALOR:</w:t>
            </w:r>
          </w:p>
        </w:tc>
        <w:tc>
          <w:tcPr>
            <w:tcW w:w="4024" w:type="pct"/>
            <w:gridSpan w:val="5"/>
            <w:tcBorders>
              <w:top w:val="nil"/>
              <w:left w:val="single" w:sz="4" w:space="0" w:color="auto"/>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R$ 2.287.163,20</w:t>
            </w:r>
          </w:p>
        </w:tc>
      </w:tr>
      <w:tr w:rsidR="0093781F" w:rsidRPr="00DB4B6B" w:rsidTr="00635FE5">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DOCUMENTOS EXIGIDOS</w:t>
            </w:r>
          </w:p>
        </w:tc>
      </w:tr>
      <w:tr w:rsidR="0093781F" w:rsidRPr="00DB4B6B" w:rsidTr="00635FE5">
        <w:trPr>
          <w:trHeight w:val="222"/>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comprovação da habilitação jurídica</w:t>
            </w:r>
          </w:p>
        </w:tc>
      </w:tr>
      <w:tr w:rsidR="0093781F" w:rsidRPr="00DB4B6B" w:rsidTr="00635FE5">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Prova de inscrição no cadastro Nacional de Pessoas Jurídicas (CNPJ)</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comprovação da habilitação jurídica</w:t>
            </w:r>
          </w:p>
        </w:tc>
      </w:tr>
      <w:tr w:rsidR="0093781F" w:rsidRPr="00DB4B6B" w:rsidTr="00635FE5">
        <w:trPr>
          <w:trHeight w:val="222"/>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Declarações constantes do anexo III</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93781F" w:rsidRPr="00DB4B6B" w:rsidTr="00635FE5">
        <w:trPr>
          <w:trHeight w:val="360"/>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93781F" w:rsidRPr="00DB4B6B" w:rsidTr="00635FE5">
        <w:trPr>
          <w:trHeight w:val="582"/>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93781F" w:rsidRPr="00DB4B6B" w:rsidTr="00635FE5">
        <w:trPr>
          <w:trHeight w:val="402"/>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habilitação fiscal</w:t>
            </w:r>
          </w:p>
        </w:tc>
      </w:tr>
      <w:tr w:rsidR="0093781F" w:rsidRPr="00DB4B6B" w:rsidTr="00635FE5">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habilitação fiscal</w:t>
            </w:r>
          </w:p>
        </w:tc>
      </w:tr>
      <w:tr w:rsidR="0093781F" w:rsidRPr="00DB4B6B" w:rsidTr="00635FE5">
        <w:trPr>
          <w:trHeight w:val="180"/>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lastRenderedPageBreak/>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Regularidade perante a fazenda municipal da sede do licitante</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habilitação fiscal</w:t>
            </w:r>
          </w:p>
        </w:tc>
      </w:tr>
      <w:tr w:rsidR="0093781F" w:rsidRPr="00DB4B6B" w:rsidTr="00635FE5">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Prova de regularidade com o Fundo de Garantia do Tempo de Serviço (FGTS)</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Habilitação Social e Trabalhista</w:t>
            </w:r>
          </w:p>
        </w:tc>
      </w:tr>
      <w:tr w:rsidR="0093781F" w:rsidRPr="00DB4B6B" w:rsidTr="00635FE5">
        <w:trPr>
          <w:trHeight w:val="259"/>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Habilitação Trabalhista</w:t>
            </w:r>
          </w:p>
        </w:tc>
      </w:tr>
      <w:tr w:rsidR="0093781F" w:rsidRPr="00DB4B6B" w:rsidTr="00635FE5">
        <w:trPr>
          <w:trHeight w:val="259"/>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Certidão negativa de feitos sobre falência expedida pelo distribuidor da sede do licitante, com validade de 180 dias;</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qualificação econômico financeira</w:t>
            </w:r>
          </w:p>
        </w:tc>
      </w:tr>
      <w:tr w:rsidR="0093781F" w:rsidRPr="00DB4B6B" w:rsidTr="00635FE5">
        <w:trPr>
          <w:trHeight w:val="480"/>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Atestado de capacidade técnica fornecidos por pessoa jurídica de direito público ou privado, por prestação de serviço com fornecimento de peças</w:t>
            </w:r>
            <w:r>
              <w:rPr>
                <w:rFonts w:ascii="Arial" w:eastAsia="Times New Roman" w:hAnsi="Arial" w:cs="Arial"/>
                <w:color w:val="000000"/>
                <w:kern w:val="0"/>
                <w:sz w:val="24"/>
                <w:szCs w:val="24"/>
                <w:lang w:eastAsia="pt-BR"/>
                <w14:ligatures w14:val="none"/>
              </w:rPr>
              <w:t xml:space="preserve"> (conforme lote cotado)</w:t>
            </w:r>
            <w:r w:rsidRPr="00DB4B6B">
              <w:rPr>
                <w:rFonts w:ascii="Arial" w:eastAsia="Times New Roman" w:hAnsi="Arial" w:cs="Arial"/>
                <w:color w:val="000000"/>
                <w:kern w:val="0"/>
                <w:sz w:val="24"/>
                <w:szCs w:val="24"/>
                <w:lang w:eastAsia="pt-BR"/>
                <w14:ligatures w14:val="none"/>
              </w:rPr>
              <w:t>, para os quais já tenha o licitante prestado, que atestem o desempenho da proponente quanto à qualidade e prazo e execução dos mesmos. Este atestado deverá vir assinado pelo responsável pelo órgão/empresa que o emitiu.</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qualificação técnica</w:t>
            </w:r>
          </w:p>
        </w:tc>
      </w:tr>
      <w:tr w:rsidR="0093781F" w:rsidRPr="00DB4B6B" w:rsidTr="00635FE5">
        <w:trPr>
          <w:trHeight w:val="1302"/>
        </w:trPr>
        <w:tc>
          <w:tcPr>
            <w:tcW w:w="247" w:type="pct"/>
            <w:tcBorders>
              <w:top w:val="nil"/>
              <w:left w:val="single" w:sz="4" w:space="0" w:color="000000"/>
              <w:bottom w:val="single" w:sz="4" w:space="0" w:color="000000"/>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2482" w:type="pct"/>
            <w:gridSpan w:val="5"/>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Declaração de que: </w:t>
            </w:r>
            <w:r w:rsidRPr="00DB4B6B">
              <w:rPr>
                <w:rFonts w:ascii="Arial" w:eastAsia="Times New Roman" w:hAnsi="Arial" w:cs="Arial"/>
                <w:color w:val="000000"/>
                <w:kern w:val="0"/>
                <w:sz w:val="24"/>
                <w:szCs w:val="24"/>
                <w:lang w:eastAsia="pt-BR"/>
                <w14:ligatures w14:val="none"/>
              </w:rPr>
              <w:br/>
              <w:t>a)</w:t>
            </w:r>
            <w:r>
              <w:rPr>
                <w:rFonts w:ascii="Arial" w:eastAsia="Times New Roman" w:hAnsi="Arial" w:cs="Arial"/>
                <w:color w:val="000000"/>
                <w:kern w:val="0"/>
                <w:sz w:val="24"/>
                <w:szCs w:val="24"/>
                <w:lang w:eastAsia="pt-BR"/>
                <w14:ligatures w14:val="none"/>
              </w:rPr>
              <w:t xml:space="preserve"> </w:t>
            </w:r>
            <w:r w:rsidRPr="00DB4B6B">
              <w:rPr>
                <w:rFonts w:ascii="Arial" w:eastAsia="Times New Roman" w:hAnsi="Arial" w:cs="Arial"/>
                <w:color w:val="000000"/>
                <w:kern w:val="0"/>
                <w:sz w:val="24"/>
                <w:szCs w:val="24"/>
                <w:lang w:eastAsia="pt-BR"/>
                <w14:ligatures w14:val="none"/>
              </w:rPr>
              <w:t>Responsabilizará pelo veículo do Município licitador, sendo por acidentes, desabamentos, vendaval, inundação, incêndio,  roubo ou furto, quando as máquinas e tratores estiverem na sede de sua empresa e que assumirá integral responsabilidade por quaisquer prejuízos pessoais ou materiais causados ao Município licitador ou a terceiros, por si ou por seus sucessores e/ou prepostos, na execução do objeto da presente licitação. Esta declaração deverá ser emitida pelo responsável legal da licitante.</w:t>
            </w:r>
            <w:r w:rsidRPr="00DB4B6B">
              <w:rPr>
                <w:rFonts w:ascii="Arial" w:eastAsia="Times New Roman" w:hAnsi="Arial" w:cs="Arial"/>
                <w:color w:val="000000"/>
                <w:kern w:val="0"/>
                <w:sz w:val="24"/>
                <w:szCs w:val="24"/>
                <w:lang w:eastAsia="pt-BR"/>
                <w14:ligatures w14:val="none"/>
              </w:rPr>
              <w:br/>
              <w:t xml:space="preserve">b) Disponibilizará de profissional </w:t>
            </w:r>
            <w:r>
              <w:rPr>
                <w:rFonts w:ascii="Arial" w:eastAsia="Times New Roman" w:hAnsi="Arial" w:cs="Arial"/>
                <w:color w:val="000000"/>
                <w:kern w:val="0"/>
                <w:sz w:val="24"/>
                <w:szCs w:val="24"/>
                <w:lang w:eastAsia="pt-BR"/>
                <w14:ligatures w14:val="none"/>
              </w:rPr>
              <w:t>e</w:t>
            </w:r>
            <w:r w:rsidRPr="00DB4B6B">
              <w:rPr>
                <w:rFonts w:ascii="Arial" w:eastAsia="Times New Roman" w:hAnsi="Arial" w:cs="Arial"/>
                <w:color w:val="000000"/>
                <w:kern w:val="0"/>
                <w:sz w:val="24"/>
                <w:szCs w:val="24"/>
                <w:lang w:eastAsia="pt-BR"/>
                <w14:ligatures w14:val="none"/>
              </w:rPr>
              <w:t>specializado na prestação de serviço ora licitados. Esta declaração deverá ser emitida pelo responsável legal da licitante.</w:t>
            </w:r>
            <w:r w:rsidRPr="00DB4B6B">
              <w:rPr>
                <w:rFonts w:ascii="Arial" w:eastAsia="Times New Roman" w:hAnsi="Arial" w:cs="Arial"/>
                <w:color w:val="000000"/>
                <w:kern w:val="0"/>
                <w:sz w:val="24"/>
                <w:szCs w:val="24"/>
                <w:lang w:eastAsia="pt-BR"/>
                <w14:ligatures w14:val="none"/>
              </w:rPr>
              <w:br/>
              <w:t xml:space="preserve">c) </w:t>
            </w:r>
            <w:r>
              <w:rPr>
                <w:rFonts w:ascii="Arial" w:eastAsia="Times New Roman" w:hAnsi="Arial" w:cs="Arial"/>
                <w:color w:val="000000"/>
                <w:kern w:val="0"/>
                <w:sz w:val="24"/>
                <w:szCs w:val="24"/>
                <w:lang w:eastAsia="pt-BR"/>
                <w14:ligatures w14:val="none"/>
              </w:rPr>
              <w:t xml:space="preserve">Atende as normas relativas ao </w:t>
            </w:r>
            <w:r w:rsidRPr="00DB4B6B">
              <w:rPr>
                <w:rFonts w:ascii="Arial" w:eastAsia="Times New Roman" w:hAnsi="Arial" w:cs="Arial"/>
                <w:color w:val="000000"/>
                <w:kern w:val="0"/>
                <w:sz w:val="24"/>
                <w:szCs w:val="24"/>
                <w:lang w:eastAsia="pt-BR"/>
                <w14:ligatures w14:val="none"/>
              </w:rPr>
              <w:t>gerenciamento de resíduos sólidos</w:t>
            </w:r>
            <w:r>
              <w:rPr>
                <w:rFonts w:ascii="Arial" w:eastAsia="Times New Roman" w:hAnsi="Arial" w:cs="Arial"/>
                <w:color w:val="000000"/>
                <w:kern w:val="0"/>
                <w:sz w:val="24"/>
                <w:szCs w:val="24"/>
                <w:lang w:eastAsia="pt-BR"/>
                <w14:ligatures w14:val="none"/>
              </w:rPr>
              <w:t>.</w:t>
            </w:r>
            <w:r w:rsidRPr="00DB4B6B">
              <w:rPr>
                <w:rFonts w:ascii="Arial" w:eastAsia="Times New Roman" w:hAnsi="Arial" w:cs="Arial"/>
                <w:color w:val="000000"/>
                <w:kern w:val="0"/>
                <w:sz w:val="24"/>
                <w:szCs w:val="24"/>
                <w:lang w:eastAsia="pt-BR"/>
                <w14:ligatures w14:val="none"/>
              </w:rPr>
              <w:t xml:space="preserve"> Esta declaração deverá ser emitida pelo responsável legal da licitante.</w:t>
            </w:r>
            <w:r w:rsidRPr="00DB4B6B">
              <w:rPr>
                <w:rFonts w:ascii="Arial" w:eastAsia="Times New Roman" w:hAnsi="Arial" w:cs="Arial"/>
                <w:color w:val="000000"/>
                <w:kern w:val="0"/>
                <w:sz w:val="24"/>
                <w:szCs w:val="24"/>
                <w:lang w:eastAsia="pt-BR"/>
                <w14:ligatures w14:val="none"/>
              </w:rPr>
              <w:br/>
              <w:t>d) Possui local apropriado para manutenção do veículo em local coberto, e que a mesma dispõe de ferramentas e equipamentos inerentes e necessários para execução dos serviços ora licitados. Esta declaração deverá ser emitida pelo responsável legal da licitante.</w:t>
            </w:r>
          </w:p>
        </w:tc>
        <w:tc>
          <w:tcPr>
            <w:tcW w:w="2271" w:type="pct"/>
            <w:gridSpan w:val="2"/>
            <w:tcBorders>
              <w:top w:val="single" w:sz="4" w:space="0" w:color="000000"/>
              <w:left w:val="nil"/>
              <w:bottom w:val="single" w:sz="4" w:space="0" w:color="000000"/>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Obrigatório para qualificação técnica</w:t>
            </w:r>
          </w:p>
        </w:tc>
      </w:tr>
      <w:tr w:rsidR="0093781F" w:rsidRPr="00DB4B6B" w:rsidTr="00635FE5">
        <w:trPr>
          <w:trHeight w:val="342"/>
        </w:trPr>
        <w:tc>
          <w:tcPr>
            <w:tcW w:w="247"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lastRenderedPageBreak/>
              <w:t>☑</w:t>
            </w:r>
          </w:p>
        </w:tc>
        <w:tc>
          <w:tcPr>
            <w:tcW w:w="2482" w:type="pct"/>
            <w:gridSpan w:val="5"/>
            <w:tcBorders>
              <w:top w:val="single" w:sz="4" w:space="0" w:color="auto"/>
              <w:left w:val="nil"/>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A</w:t>
            </w:r>
            <w:r w:rsidRPr="00DB4B6B">
              <w:rPr>
                <w:rFonts w:ascii="Arial" w:eastAsia="Times New Roman" w:hAnsi="Arial" w:cs="Arial"/>
                <w:color w:val="000000"/>
                <w:kern w:val="0"/>
                <w:sz w:val="24"/>
                <w:szCs w:val="24"/>
                <w:lang w:eastAsia="pt-BR"/>
                <w14:ligatures w14:val="none"/>
              </w:rPr>
              <w:t>lvará de localização ou declaração de que o posto de atendimento disponibilizado pela empresa ou a sede da empresa não ultrapassa o limite de quilometragem estipulada no edital</w:t>
            </w:r>
          </w:p>
        </w:tc>
        <w:tc>
          <w:tcPr>
            <w:tcW w:w="2271" w:type="pct"/>
            <w:gridSpan w:val="2"/>
            <w:tcBorders>
              <w:top w:val="single" w:sz="4" w:space="0" w:color="auto"/>
              <w:left w:val="nil"/>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Deverão ser apresentados quando da assinatura da ata de registro de preços (ARP)</w:t>
            </w:r>
          </w:p>
        </w:tc>
      </w:tr>
      <w:tr w:rsidR="0093781F" w:rsidRPr="00DB4B6B" w:rsidTr="00635FE5">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ELEMENTOS DO TERMO DE REFERÊNCIA</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DEFINIÇÃO DO OBJETO</w:t>
            </w:r>
          </w:p>
        </w:tc>
      </w:tr>
      <w:tr w:rsidR="0093781F" w:rsidRPr="00DB4B6B" w:rsidTr="00635FE5">
        <w:trPr>
          <w:trHeight w:val="499"/>
        </w:trPr>
        <w:tc>
          <w:tcPr>
            <w:tcW w:w="5000" w:type="pct"/>
            <w:gridSpan w:val="8"/>
            <w:tcBorders>
              <w:top w:val="nil"/>
              <w:left w:val="nil"/>
              <w:bottom w:val="single" w:sz="4" w:space="0" w:color="auto"/>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w:t>
            </w:r>
            <w:r>
              <w:rPr>
                <w:rFonts w:ascii="Arial" w:eastAsia="Times New Roman" w:hAnsi="Arial" w:cs="Arial"/>
                <w:color w:val="000000"/>
                <w:kern w:val="0"/>
                <w:lang w:eastAsia="pt-BR"/>
                <w14:ligatures w14:val="none"/>
              </w:rPr>
              <w:t>í</w:t>
            </w:r>
            <w:r w:rsidRPr="00DB4B6B">
              <w:rPr>
                <w:rFonts w:ascii="Arial" w:eastAsia="Times New Roman" w:hAnsi="Arial" w:cs="Arial"/>
                <w:color w:val="000000"/>
                <w:kern w:val="0"/>
                <w:lang w:eastAsia="pt-BR"/>
                <w14:ligatures w14:val="none"/>
              </w:rPr>
              <w:t>nica e ar condicionado, balanceamento, alinhamento, cambagem e guincho., conforme quadro descritivo constante no adendo, parte integrante do presente termo de referência.</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FUNDAMENTAÇÃO DA CONTRATAÇÃO</w:t>
            </w:r>
          </w:p>
        </w:tc>
      </w:tr>
      <w:tr w:rsidR="0093781F" w:rsidRPr="00DB4B6B" w:rsidTr="00635FE5">
        <w:trPr>
          <w:trHeight w:val="31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93781F" w:rsidRPr="00DB4B6B" w:rsidTr="00635FE5">
        <w:trPr>
          <w:trHeight w:val="19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DO PRAZO E LOCAL DE EXECUÇÃO</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DO PRAZO DE EXECUÇÃO</w:t>
            </w:r>
          </w:p>
        </w:tc>
      </w:tr>
      <w:tr w:rsidR="0093781F" w:rsidRPr="00DB4B6B" w:rsidTr="00635FE5">
        <w:trPr>
          <w:trHeight w:val="49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O prazo de execução fica estipulado da seguinte forma: Deverá ser prestada na(s) seguinte(s) data(s): Nos casos das peças deverá ser entregue de imediato, quando o Município se dirigir até o estabelecimento fornecedor; em até 03 (três) dias úteis, quando for solicitado a entrega. No caso dos serviços deverá ser iniciado no prazo máximo de 1 dia a contar da ordem de execução e finalizado no prazo máximo de 3 dias. </w:t>
            </w:r>
          </w:p>
        </w:tc>
      </w:tr>
      <w:tr w:rsidR="0093781F" w:rsidRPr="00DB4B6B" w:rsidTr="00635FE5">
        <w:trPr>
          <w:trHeight w:val="28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3.1.2</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93781F" w:rsidRPr="00DB4B6B" w:rsidTr="00635FE5">
        <w:trPr>
          <w:trHeight w:val="5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3.1.3</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DB4B6B">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DB4B6B">
              <w:rPr>
                <w:rFonts w:ascii="Arial" w:eastAsia="Times New Roman" w:hAnsi="Arial" w:cs="Arial"/>
                <w:color w:val="000000"/>
                <w:kern w:val="0"/>
                <w:sz w:val="24"/>
                <w:szCs w:val="24"/>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3.2</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DO LOCAL DE EXECUÇÃO</w:t>
            </w:r>
          </w:p>
        </w:tc>
      </w:tr>
      <w:tr w:rsidR="0093781F" w:rsidRPr="00DB4B6B" w:rsidTr="00635FE5">
        <w:trPr>
          <w:trHeight w:val="11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3.2.1</w:t>
            </w:r>
          </w:p>
        </w:tc>
        <w:tc>
          <w:tcPr>
            <w:tcW w:w="4550"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execução do serviço deverá ocorrer no(s) seguinte(s) local(is): No caso das peças, quando o Município não optar por buscar a peça até o estabelecimento do Fornecedor, deverá ser entregue no pátio de máquinas da Prefeitura de Farol. No caso dos serviços, a licitante deverá possuir posto de funcionamento, situada a uma distância de distância máxima de 140 km do pátio de máquinas. Tal exigência se faz necessária à obtenção da proposta mais vantajosa para este município, pois se justifica pelo custo do transporte dos veículos da sede da prefeitura até a oficina e da oficina até a sede da prefeitura, pela utilização de pessoal para efetuar os deslocamentos (poderá acarretar em cobrança de diária dos operadores, fiscais de contrato, mecânicos, etc), risco de acidentes de trânsito e, por conseguinte aumento do custo do seguro da frota, tudo isso poderá aumentar o custo final do objeto para o município. Ressalta-se que a </w:t>
            </w:r>
            <w:r w:rsidRPr="00DB4B6B">
              <w:rPr>
                <w:rFonts w:ascii="Arial" w:eastAsia="Times New Roman" w:hAnsi="Arial" w:cs="Arial"/>
                <w:color w:val="000000"/>
                <w:kern w:val="0"/>
                <w:sz w:val="24"/>
                <w:szCs w:val="24"/>
                <w:lang w:eastAsia="pt-BR"/>
                <w14:ligatures w14:val="none"/>
              </w:rPr>
              <w:lastRenderedPageBreak/>
              <w:t>distância é razoável, pois considera a peculiaridade do objeto, sem deixar de fomentar a competição e busca pelo menor preço, e reduzir as despesas.</w:t>
            </w:r>
          </w:p>
        </w:tc>
      </w:tr>
      <w:tr w:rsidR="0093781F" w:rsidRPr="00DB4B6B" w:rsidTr="00635FE5">
        <w:trPr>
          <w:trHeight w:val="120"/>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4.</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DO MODELO DE EXECUÇÃO DO OBJETO</w:t>
            </w:r>
          </w:p>
        </w:tc>
      </w:tr>
      <w:tr w:rsidR="0093781F" w:rsidRPr="00DB4B6B" w:rsidTr="00635FE5">
        <w:trPr>
          <w:trHeight w:val="31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O licitante vencedor ficará obrigado a prestar os serviços objeto da presente licitação conforme solicitação da Secretaria requisitante. As despesas inerentes a prestação dos serviços será de total responsabilidade da licitante contratada.</w:t>
            </w:r>
          </w:p>
        </w:tc>
      </w:tr>
      <w:tr w:rsidR="0093781F" w:rsidRPr="00DB4B6B" w:rsidTr="00635FE5">
        <w:trPr>
          <w:trHeight w:val="28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 do procedimento licitatório.</w:t>
            </w:r>
          </w:p>
        </w:tc>
      </w:tr>
      <w:tr w:rsidR="0093781F" w:rsidRPr="00DB4B6B" w:rsidTr="00635FE5">
        <w:trPr>
          <w:trHeight w:val="4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93781F" w:rsidRPr="00DB4B6B" w:rsidTr="00635FE5">
        <w:trPr>
          <w:trHeight w:val="5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93781F" w:rsidRPr="00DB4B6B" w:rsidTr="00635FE5">
        <w:trPr>
          <w:trHeight w:val="2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4.5</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93781F" w:rsidRPr="00DB4B6B" w:rsidTr="00635FE5">
        <w:trPr>
          <w:trHeight w:val="5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4.6</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93781F" w:rsidRPr="00DB4B6B" w:rsidTr="00635FE5">
        <w:trPr>
          <w:trHeight w:val="4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4.7</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93781F" w:rsidRPr="00DB4B6B" w:rsidTr="00635FE5">
        <w:trPr>
          <w:trHeight w:val="28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4.8</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93781F" w:rsidRPr="00DB4B6B" w:rsidTr="00635FE5">
        <w:trPr>
          <w:trHeight w:val="4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3781F" w:rsidRPr="00DB4B6B" w:rsidTr="00635FE5">
        <w:trPr>
          <w:trHeight w:val="4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3781F" w:rsidRPr="00DB4B6B" w:rsidTr="00635FE5">
        <w:trPr>
          <w:trHeight w:val="2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lastRenderedPageBreak/>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93781F" w:rsidRPr="00DB4B6B" w:rsidTr="00635FE5">
        <w:trPr>
          <w:trHeight w:val="8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93781F" w:rsidRPr="00DB4B6B" w:rsidTr="00635FE5">
        <w:trPr>
          <w:trHeight w:val="4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93781F" w:rsidRPr="00DB4B6B" w:rsidTr="00635FE5">
        <w:trPr>
          <w:trHeight w:val="4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3781F" w:rsidRPr="00DB4B6B" w:rsidTr="00635FE5">
        <w:trPr>
          <w:trHeight w:val="19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93781F" w:rsidRPr="00DB4B6B" w:rsidTr="00635FE5">
        <w:trPr>
          <w:trHeight w:val="37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3781F" w:rsidRPr="00DB4B6B" w:rsidTr="00635FE5">
        <w:trPr>
          <w:trHeight w:val="19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4.9</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 FISCALIZAÇÃO E GESTÃO</w:t>
            </w:r>
          </w:p>
        </w:tc>
      </w:tr>
      <w:tr w:rsidR="0093781F" w:rsidRPr="00DB4B6B" w:rsidTr="00635FE5">
        <w:trPr>
          <w:trHeight w:val="1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fiscalização do contrato será exercida sob responsabilidade de:</w:t>
            </w:r>
          </w:p>
        </w:tc>
      </w:tr>
      <w:tr w:rsidR="0093781F" w:rsidRPr="00DB4B6B" w:rsidTr="00635FE5">
        <w:trPr>
          <w:trHeight w:val="102"/>
        </w:trPr>
        <w:tc>
          <w:tcPr>
            <w:tcW w:w="450" w:type="pct"/>
            <w:gridSpan w:val="2"/>
            <w:tcBorders>
              <w:top w:val="nil"/>
              <w:left w:val="nil"/>
              <w:bottom w:val="nil"/>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946"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SECRETARIA</w:t>
            </w:r>
          </w:p>
        </w:tc>
        <w:tc>
          <w:tcPr>
            <w:tcW w:w="2096"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RESPONSÁVEL</w:t>
            </w:r>
          </w:p>
        </w:tc>
        <w:tc>
          <w:tcPr>
            <w:tcW w:w="1508" w:type="pct"/>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MATRÍCULA</w:t>
            </w:r>
          </w:p>
        </w:tc>
      </w:tr>
      <w:tr w:rsidR="0093781F" w:rsidRPr="00DB4B6B" w:rsidTr="00635FE5">
        <w:trPr>
          <w:trHeight w:val="162"/>
        </w:trPr>
        <w:tc>
          <w:tcPr>
            <w:tcW w:w="450" w:type="pct"/>
            <w:gridSpan w:val="2"/>
            <w:tcBorders>
              <w:top w:val="nil"/>
              <w:left w:val="nil"/>
              <w:bottom w:val="nil"/>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EA7030">
              <w:rPr>
                <w:rFonts w:ascii="Arial" w:eastAsia="Times New Roman" w:hAnsi="Arial" w:cs="Arial"/>
                <w:color w:val="000000"/>
                <w:kern w:val="0"/>
                <w:sz w:val="18"/>
                <w:szCs w:val="20"/>
                <w:lang w:eastAsia="pt-BR"/>
                <w14:ligatures w14:val="none"/>
              </w:rPr>
              <w:t>SECRETARIA DE INFRAESTRUTURA, AGRICULTURA E MEIO AMBIENTE</w:t>
            </w:r>
          </w:p>
        </w:tc>
        <w:tc>
          <w:tcPr>
            <w:tcW w:w="2096" w:type="pct"/>
            <w:gridSpan w:val="3"/>
            <w:tcBorders>
              <w:top w:val="single" w:sz="4" w:space="0" w:color="auto"/>
              <w:left w:val="single" w:sz="4" w:space="0" w:color="auto"/>
              <w:bottom w:val="single" w:sz="4" w:space="0" w:color="auto"/>
              <w:right w:val="single" w:sz="4" w:space="0" w:color="auto"/>
            </w:tcBorders>
            <w:shd w:val="clear" w:color="auto" w:fill="auto"/>
            <w:hideMark/>
          </w:tcPr>
          <w:p w:rsidR="0093781F" w:rsidRDefault="0093781F" w:rsidP="00635FE5">
            <w:pPr>
              <w:spacing w:after="0" w:line="240" w:lineRule="auto"/>
              <w:jc w:val="center"/>
              <w:rPr>
                <w:rFonts w:ascii="Arial" w:eastAsia="Times New Roman" w:hAnsi="Arial" w:cs="Arial"/>
                <w:color w:val="000000"/>
                <w:kern w:val="0"/>
                <w:szCs w:val="24"/>
                <w:lang w:eastAsia="pt-BR"/>
                <w14:ligatures w14:val="none"/>
              </w:rPr>
            </w:pPr>
          </w:p>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EA7030">
              <w:rPr>
                <w:rFonts w:ascii="Arial" w:eastAsia="Times New Roman" w:hAnsi="Arial" w:cs="Arial"/>
                <w:color w:val="000000"/>
                <w:kern w:val="0"/>
                <w:szCs w:val="24"/>
                <w:lang w:eastAsia="pt-BR"/>
                <w14:ligatures w14:val="none"/>
              </w:rPr>
              <w:t>MATEUS GARCIA</w:t>
            </w:r>
          </w:p>
        </w:tc>
        <w:tc>
          <w:tcPr>
            <w:tcW w:w="1508" w:type="pct"/>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6003679</w:t>
            </w:r>
          </w:p>
        </w:tc>
      </w:tr>
      <w:tr w:rsidR="0093781F" w:rsidRPr="00DB4B6B" w:rsidTr="00635FE5">
        <w:trPr>
          <w:trHeight w:val="1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Gestão do contrato será exercida sob responsabilidade de:</w:t>
            </w:r>
          </w:p>
        </w:tc>
      </w:tr>
      <w:tr w:rsidR="0093781F" w:rsidRPr="00DB4B6B" w:rsidTr="00635FE5">
        <w:trPr>
          <w:trHeight w:val="10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946"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SECRETARIA</w:t>
            </w:r>
          </w:p>
        </w:tc>
        <w:tc>
          <w:tcPr>
            <w:tcW w:w="2096" w:type="pct"/>
            <w:gridSpan w:val="3"/>
            <w:tcBorders>
              <w:top w:val="single" w:sz="4" w:space="0" w:color="auto"/>
              <w:left w:val="nil"/>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RESPONSÁVEL</w:t>
            </w:r>
          </w:p>
        </w:tc>
        <w:tc>
          <w:tcPr>
            <w:tcW w:w="1508" w:type="pct"/>
            <w:tcBorders>
              <w:top w:val="single" w:sz="4" w:space="0" w:color="auto"/>
              <w:left w:val="nil"/>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MATRÍCULA</w:t>
            </w:r>
          </w:p>
        </w:tc>
      </w:tr>
      <w:tr w:rsidR="0093781F" w:rsidRPr="00DB4B6B" w:rsidTr="00635FE5">
        <w:trPr>
          <w:trHeight w:val="1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p>
        </w:tc>
        <w:tc>
          <w:tcPr>
            <w:tcW w:w="946" w:type="pct"/>
            <w:gridSpan w:val="2"/>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EA7030">
              <w:rPr>
                <w:rFonts w:ascii="Arial" w:eastAsia="Times New Roman" w:hAnsi="Arial" w:cs="Arial"/>
                <w:color w:val="000000"/>
                <w:kern w:val="0"/>
                <w:sz w:val="18"/>
                <w:szCs w:val="20"/>
                <w:lang w:eastAsia="pt-BR"/>
                <w14:ligatures w14:val="none"/>
              </w:rPr>
              <w:t>SECRETARIA DE INFRAESTRUTURA, AGRICULTURA E MEIO AMBIENTE</w:t>
            </w:r>
          </w:p>
        </w:tc>
        <w:tc>
          <w:tcPr>
            <w:tcW w:w="2096" w:type="pct"/>
            <w:gridSpan w:val="3"/>
            <w:tcBorders>
              <w:top w:val="single" w:sz="4" w:space="0" w:color="auto"/>
              <w:left w:val="nil"/>
              <w:bottom w:val="single" w:sz="4" w:space="0" w:color="auto"/>
              <w:right w:val="single" w:sz="4" w:space="0" w:color="000000"/>
            </w:tcBorders>
            <w:shd w:val="clear" w:color="auto" w:fill="auto"/>
            <w:hideMark/>
          </w:tcPr>
          <w:p w:rsidR="0093781F" w:rsidRDefault="0093781F" w:rsidP="00635FE5">
            <w:pPr>
              <w:spacing w:after="0" w:line="240" w:lineRule="auto"/>
              <w:jc w:val="center"/>
              <w:rPr>
                <w:rFonts w:ascii="Arial" w:eastAsia="Times New Roman" w:hAnsi="Arial" w:cs="Arial"/>
                <w:color w:val="000000"/>
                <w:kern w:val="0"/>
                <w:sz w:val="20"/>
                <w:szCs w:val="20"/>
                <w:lang w:eastAsia="pt-BR"/>
                <w14:ligatures w14:val="none"/>
              </w:rPr>
            </w:pPr>
          </w:p>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DB4B6B">
              <w:rPr>
                <w:rFonts w:ascii="Arial" w:eastAsia="Times New Roman" w:hAnsi="Arial" w:cs="Arial"/>
                <w:color w:val="000000"/>
                <w:kern w:val="0"/>
                <w:sz w:val="20"/>
                <w:szCs w:val="20"/>
                <w:lang w:eastAsia="pt-BR"/>
                <w14:ligatures w14:val="none"/>
              </w:rPr>
              <w:t>DAVI</w:t>
            </w:r>
            <w:r>
              <w:rPr>
                <w:rFonts w:ascii="Arial" w:eastAsia="Times New Roman" w:hAnsi="Arial" w:cs="Arial"/>
                <w:color w:val="000000"/>
                <w:kern w:val="0"/>
                <w:sz w:val="20"/>
                <w:szCs w:val="20"/>
                <w:lang w:eastAsia="pt-BR"/>
                <w14:ligatures w14:val="none"/>
              </w:rPr>
              <w:t>D</w:t>
            </w:r>
            <w:r w:rsidRPr="00DB4B6B">
              <w:rPr>
                <w:rFonts w:ascii="Arial" w:eastAsia="Times New Roman" w:hAnsi="Arial" w:cs="Arial"/>
                <w:color w:val="000000"/>
                <w:kern w:val="0"/>
                <w:sz w:val="20"/>
                <w:szCs w:val="20"/>
                <w:lang w:eastAsia="pt-BR"/>
                <w14:ligatures w14:val="none"/>
              </w:rPr>
              <w:t xml:space="preserve"> MAIESKI</w:t>
            </w:r>
          </w:p>
        </w:tc>
        <w:tc>
          <w:tcPr>
            <w:tcW w:w="1508" w:type="pct"/>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DB4B6B">
              <w:rPr>
                <w:rFonts w:ascii="Arial" w:eastAsia="Times New Roman" w:hAnsi="Arial" w:cs="Arial"/>
                <w:color w:val="000000"/>
                <w:kern w:val="0"/>
                <w:sz w:val="20"/>
                <w:szCs w:val="20"/>
                <w:lang w:eastAsia="pt-BR"/>
                <w14:ligatures w14:val="none"/>
              </w:rPr>
              <w:t>6003634</w:t>
            </w:r>
          </w:p>
        </w:tc>
      </w:tr>
      <w:tr w:rsidR="0093781F" w:rsidRPr="00DB4B6B" w:rsidTr="00635FE5">
        <w:trPr>
          <w:trHeight w:val="180"/>
        </w:trPr>
        <w:tc>
          <w:tcPr>
            <w:tcW w:w="450" w:type="pct"/>
            <w:gridSpan w:val="2"/>
            <w:tcBorders>
              <w:top w:val="nil"/>
              <w:left w:val="nil"/>
              <w:bottom w:val="nil"/>
              <w:right w:val="nil"/>
            </w:tcBorders>
            <w:shd w:val="clear" w:color="auto" w:fill="auto"/>
            <w:hideMark/>
          </w:tcPr>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5.3</w:t>
            </w:r>
          </w:p>
        </w:tc>
        <w:tc>
          <w:tcPr>
            <w:tcW w:w="4550" w:type="pct"/>
            <w:gridSpan w:val="6"/>
            <w:tcBorders>
              <w:top w:val="nil"/>
              <w:left w:val="nil"/>
              <w:bottom w:val="nil"/>
              <w:right w:val="nil"/>
            </w:tcBorders>
            <w:shd w:val="clear" w:color="auto" w:fill="auto"/>
            <w:hideMark/>
          </w:tcPr>
          <w:p w:rsidR="0093781F" w:rsidRDefault="0093781F" w:rsidP="00635FE5">
            <w:pPr>
              <w:spacing w:after="0" w:line="240" w:lineRule="auto"/>
              <w:jc w:val="both"/>
              <w:rPr>
                <w:rFonts w:ascii="Arial" w:eastAsia="Times New Roman" w:hAnsi="Arial" w:cs="Arial"/>
                <w:color w:val="000000"/>
                <w:kern w:val="0"/>
                <w:sz w:val="24"/>
                <w:szCs w:val="24"/>
                <w:lang w:eastAsia="pt-BR"/>
                <w14:ligatures w14:val="none"/>
              </w:rPr>
            </w:pPr>
          </w:p>
          <w:p w:rsidR="0093781F" w:rsidRDefault="0093781F" w:rsidP="00635FE5">
            <w:pPr>
              <w:spacing w:after="0" w:line="240" w:lineRule="auto"/>
              <w:jc w:val="both"/>
              <w:rPr>
                <w:rFonts w:ascii="Arial" w:eastAsia="Times New Roman" w:hAnsi="Arial" w:cs="Arial"/>
                <w:color w:val="000000"/>
                <w:kern w:val="0"/>
                <w:sz w:val="24"/>
                <w:szCs w:val="24"/>
                <w:lang w:eastAsia="pt-BR"/>
                <w14:ligatures w14:val="none"/>
              </w:rPr>
            </w:pPr>
          </w:p>
          <w:p w:rsidR="0093781F" w:rsidRDefault="0093781F" w:rsidP="00635FE5">
            <w:pPr>
              <w:spacing w:after="0" w:line="240" w:lineRule="auto"/>
              <w:jc w:val="both"/>
              <w:rPr>
                <w:rFonts w:ascii="Arial" w:eastAsia="Times New Roman" w:hAnsi="Arial" w:cs="Arial"/>
                <w:color w:val="000000"/>
                <w:kern w:val="0"/>
                <w:sz w:val="24"/>
                <w:szCs w:val="24"/>
                <w:lang w:eastAsia="pt-BR"/>
                <w14:ligatures w14:val="none"/>
              </w:rPr>
            </w:pPr>
          </w:p>
          <w:p w:rsidR="0093781F" w:rsidRDefault="0093781F" w:rsidP="00635FE5">
            <w:pPr>
              <w:spacing w:after="0" w:line="240" w:lineRule="auto"/>
              <w:jc w:val="both"/>
              <w:rPr>
                <w:rFonts w:ascii="Arial" w:eastAsia="Times New Roman" w:hAnsi="Arial" w:cs="Arial"/>
                <w:color w:val="000000"/>
                <w:kern w:val="0"/>
                <w:sz w:val="24"/>
                <w:szCs w:val="24"/>
                <w:lang w:eastAsia="pt-BR"/>
                <w14:ligatures w14:val="none"/>
              </w:rPr>
            </w:pPr>
          </w:p>
          <w:p w:rsidR="0093781F" w:rsidRDefault="0093781F" w:rsidP="00635FE5">
            <w:pPr>
              <w:spacing w:after="0" w:line="240" w:lineRule="auto"/>
              <w:jc w:val="both"/>
              <w:rPr>
                <w:rFonts w:ascii="Arial" w:eastAsia="Times New Roman" w:hAnsi="Arial" w:cs="Arial"/>
                <w:color w:val="000000"/>
                <w:kern w:val="0"/>
                <w:sz w:val="24"/>
                <w:szCs w:val="24"/>
                <w:lang w:eastAsia="pt-BR"/>
                <w14:ligatures w14:val="none"/>
              </w:rPr>
            </w:pPr>
          </w:p>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lastRenderedPageBreak/>
              <w:t>O Gerenciamento da Ata de Registro de preços será exercida sob a responsabilidade de:</w:t>
            </w:r>
          </w:p>
        </w:tc>
      </w:tr>
      <w:tr w:rsidR="0093781F" w:rsidRPr="00DB4B6B" w:rsidTr="00635FE5">
        <w:trPr>
          <w:trHeight w:val="10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946"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SECRETARIA</w:t>
            </w:r>
          </w:p>
        </w:tc>
        <w:tc>
          <w:tcPr>
            <w:tcW w:w="2096" w:type="pct"/>
            <w:gridSpan w:val="3"/>
            <w:tcBorders>
              <w:top w:val="single" w:sz="4" w:space="0" w:color="auto"/>
              <w:left w:val="nil"/>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RESPONSÁVEL</w:t>
            </w:r>
          </w:p>
        </w:tc>
        <w:tc>
          <w:tcPr>
            <w:tcW w:w="1508" w:type="pct"/>
            <w:tcBorders>
              <w:top w:val="single" w:sz="4" w:space="0" w:color="auto"/>
              <w:left w:val="nil"/>
              <w:bottom w:val="single" w:sz="4" w:space="0" w:color="auto"/>
              <w:right w:val="single" w:sz="4" w:space="0" w:color="000000"/>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MATRÍCULA</w:t>
            </w:r>
          </w:p>
        </w:tc>
      </w:tr>
      <w:tr w:rsidR="0093781F" w:rsidRPr="00DB4B6B" w:rsidTr="00635FE5">
        <w:trPr>
          <w:trHeight w:val="18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p>
        </w:tc>
        <w:tc>
          <w:tcPr>
            <w:tcW w:w="946" w:type="pct"/>
            <w:gridSpan w:val="2"/>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EA7030">
              <w:rPr>
                <w:rFonts w:ascii="Arial" w:eastAsia="Times New Roman" w:hAnsi="Arial" w:cs="Arial"/>
                <w:color w:val="000000"/>
                <w:kern w:val="0"/>
                <w:sz w:val="18"/>
                <w:szCs w:val="20"/>
                <w:lang w:eastAsia="pt-BR"/>
                <w14:ligatures w14:val="none"/>
              </w:rPr>
              <w:t>SECRETARIA DE ADMINISTRAÇÃO E PLANEJAMENTO COMO ÓRGÃO GERENCIADOR DA ARP</w:t>
            </w:r>
          </w:p>
        </w:tc>
        <w:tc>
          <w:tcPr>
            <w:tcW w:w="2096" w:type="pct"/>
            <w:gridSpan w:val="3"/>
            <w:tcBorders>
              <w:top w:val="single" w:sz="4" w:space="0" w:color="auto"/>
              <w:left w:val="nil"/>
              <w:bottom w:val="single" w:sz="4" w:space="0" w:color="auto"/>
              <w:right w:val="single" w:sz="4" w:space="0" w:color="000000"/>
            </w:tcBorders>
            <w:shd w:val="clear" w:color="auto" w:fill="auto"/>
            <w:hideMark/>
          </w:tcPr>
          <w:p w:rsidR="0093781F" w:rsidRDefault="0093781F" w:rsidP="00635FE5">
            <w:pPr>
              <w:spacing w:after="0" w:line="240" w:lineRule="auto"/>
              <w:jc w:val="center"/>
              <w:rPr>
                <w:rFonts w:ascii="Arial" w:eastAsia="Times New Roman" w:hAnsi="Arial" w:cs="Arial"/>
                <w:color w:val="000000"/>
                <w:kern w:val="0"/>
                <w:sz w:val="20"/>
                <w:szCs w:val="20"/>
                <w:lang w:eastAsia="pt-BR"/>
                <w14:ligatures w14:val="none"/>
              </w:rPr>
            </w:pPr>
          </w:p>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DB4B6B">
              <w:rPr>
                <w:rFonts w:ascii="Arial" w:eastAsia="Times New Roman" w:hAnsi="Arial" w:cs="Arial"/>
                <w:color w:val="000000"/>
                <w:kern w:val="0"/>
                <w:sz w:val="20"/>
                <w:szCs w:val="20"/>
                <w:lang w:eastAsia="pt-BR"/>
                <w14:ligatures w14:val="none"/>
              </w:rPr>
              <w:t>DOUGLAS JOSÉ LAQUIAS</w:t>
            </w:r>
          </w:p>
        </w:tc>
        <w:tc>
          <w:tcPr>
            <w:tcW w:w="1508" w:type="pct"/>
            <w:tcBorders>
              <w:top w:val="single" w:sz="4" w:space="0" w:color="auto"/>
              <w:left w:val="nil"/>
              <w:bottom w:val="single" w:sz="4" w:space="0" w:color="auto"/>
              <w:right w:val="single" w:sz="4" w:space="0" w:color="000000"/>
            </w:tcBorders>
            <w:shd w:val="clear" w:color="auto" w:fill="auto"/>
            <w:hideMark/>
          </w:tcPr>
          <w:p w:rsidR="0093781F" w:rsidRDefault="0093781F" w:rsidP="00635FE5">
            <w:pPr>
              <w:spacing w:after="0" w:line="240" w:lineRule="auto"/>
              <w:jc w:val="center"/>
              <w:rPr>
                <w:rFonts w:ascii="Arial" w:eastAsia="Times New Roman" w:hAnsi="Arial" w:cs="Arial"/>
                <w:color w:val="000000"/>
                <w:kern w:val="0"/>
                <w:sz w:val="20"/>
                <w:szCs w:val="20"/>
                <w:lang w:eastAsia="pt-BR"/>
                <w14:ligatures w14:val="none"/>
              </w:rPr>
            </w:pPr>
          </w:p>
          <w:p w:rsidR="0093781F" w:rsidRPr="00DB4B6B" w:rsidRDefault="0093781F" w:rsidP="00635FE5">
            <w:pPr>
              <w:spacing w:after="0" w:line="240" w:lineRule="auto"/>
              <w:jc w:val="center"/>
              <w:rPr>
                <w:rFonts w:ascii="Arial" w:eastAsia="Times New Roman" w:hAnsi="Arial" w:cs="Arial"/>
                <w:color w:val="000000"/>
                <w:kern w:val="0"/>
                <w:sz w:val="20"/>
                <w:szCs w:val="20"/>
                <w:lang w:eastAsia="pt-BR"/>
                <w14:ligatures w14:val="none"/>
              </w:rPr>
            </w:pPr>
            <w:r w:rsidRPr="00DB4B6B">
              <w:rPr>
                <w:rFonts w:ascii="Arial" w:eastAsia="Times New Roman" w:hAnsi="Arial" w:cs="Arial"/>
                <w:color w:val="000000"/>
                <w:kern w:val="0"/>
                <w:sz w:val="20"/>
                <w:szCs w:val="20"/>
                <w:lang w:eastAsia="pt-BR"/>
                <w14:ligatures w14:val="none"/>
              </w:rPr>
              <w:t>7524818460</w:t>
            </w:r>
          </w:p>
        </w:tc>
      </w:tr>
      <w:tr w:rsidR="0093781F" w:rsidRPr="00DB4B6B" w:rsidTr="00635FE5">
        <w:trPr>
          <w:trHeight w:val="10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objeto será recebido:</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93781F" w:rsidRPr="00DB4B6B" w:rsidTr="00635FE5">
        <w:trPr>
          <w:trHeight w:val="2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5.5</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93781F" w:rsidRPr="00DB4B6B" w:rsidTr="00635FE5">
        <w:trPr>
          <w:trHeight w:val="31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5.6</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93781F" w:rsidRPr="00DB4B6B" w:rsidTr="00635FE5">
        <w:trPr>
          <w:trHeight w:val="19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5.7</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93781F" w:rsidRPr="00DB4B6B" w:rsidTr="00635FE5">
        <w:trPr>
          <w:trHeight w:val="120"/>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DAS INFRAÇÕES E SANÇÕES ADMINISTRATIVAS</w:t>
            </w:r>
          </w:p>
        </w:tc>
      </w:tr>
      <w:tr w:rsidR="0093781F" w:rsidRPr="00DB4B6B" w:rsidTr="00635FE5">
        <w:trPr>
          <w:trHeight w:val="2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93781F" w:rsidRPr="00DB4B6B" w:rsidTr="00635FE5">
        <w:trPr>
          <w:trHeight w:val="102"/>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CONDUTA</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PENALIDADE</w:t>
            </w:r>
          </w:p>
        </w:tc>
      </w:tr>
      <w:tr w:rsidR="0093781F" w:rsidRPr="00DB4B6B" w:rsidTr="00635FE5">
        <w:trPr>
          <w:trHeight w:val="180"/>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dar causa à inexecução parcial do contrato;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Advertência</w:t>
            </w:r>
            <w:r w:rsidRPr="00DB4B6B">
              <w:rPr>
                <w:rFonts w:ascii="Arial" w:eastAsia="Times New Roman" w:hAnsi="Arial" w:cs="Arial"/>
                <w:color w:val="000000"/>
                <w:kern w:val="0"/>
                <w:sz w:val="24"/>
                <w:szCs w:val="24"/>
                <w:lang w:eastAsia="pt-BR"/>
                <w14:ligatures w14:val="none"/>
              </w:rPr>
              <w:br/>
              <w:t>2. Multa de 15% valor do contrato ou ARP.</w:t>
            </w:r>
          </w:p>
        </w:tc>
      </w:tr>
      <w:tr w:rsidR="0093781F" w:rsidRPr="00DB4B6B" w:rsidTr="00635FE5">
        <w:trPr>
          <w:trHeight w:val="342"/>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br/>
              <w:t>1. Multa de 25% valor do contrato ou ARP.</w:t>
            </w:r>
            <w:r w:rsidRPr="00DB4B6B">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93781F" w:rsidRPr="00DB4B6B" w:rsidTr="00635FE5">
        <w:trPr>
          <w:trHeight w:val="240"/>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III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 dar causa à inexecução total do contrato;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br/>
              <w:t>1. Multa de 30% valor do contrato ou ARP.</w:t>
            </w:r>
            <w:r w:rsidRPr="00DB4B6B">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93781F" w:rsidRPr="00DB4B6B" w:rsidTr="00635FE5">
        <w:trPr>
          <w:trHeight w:val="259"/>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IV</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deixar de entregar a documentação exigida para o certame;</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br/>
              <w:t>1. Multa de 15% valor do contrato ou ARP.</w:t>
            </w:r>
            <w:r w:rsidRPr="00DB4B6B">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3781F" w:rsidRPr="00DB4B6B" w:rsidTr="00635FE5">
        <w:trPr>
          <w:trHeight w:val="282"/>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br/>
              <w:t>1. Multa de 15% valor do contrato ou ARP.</w:t>
            </w:r>
            <w:r w:rsidRPr="00DB4B6B">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3781F" w:rsidRPr="00DB4B6B" w:rsidTr="00635FE5">
        <w:trPr>
          <w:trHeight w:val="342"/>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VI - não celebrar o contrato ou não entregar a documentação </w:t>
            </w:r>
            <w:r w:rsidRPr="00DB4B6B">
              <w:rPr>
                <w:rFonts w:ascii="Arial" w:eastAsia="Times New Roman" w:hAnsi="Arial" w:cs="Arial"/>
                <w:color w:val="000000"/>
                <w:kern w:val="0"/>
                <w:sz w:val="24"/>
                <w:szCs w:val="24"/>
                <w:lang w:eastAsia="pt-BR"/>
                <w14:ligatures w14:val="none"/>
              </w:rPr>
              <w:lastRenderedPageBreak/>
              <w:t>exigida para a contratação, quando convocado dentro do prazo de validade de sua proposta;</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lastRenderedPageBreak/>
              <w:br/>
              <w:t>1. Multa de 15% valor do contrato ou ARP.</w:t>
            </w:r>
            <w:r w:rsidRPr="00DB4B6B">
              <w:rPr>
                <w:rFonts w:ascii="Arial" w:eastAsia="Times New Roman" w:hAnsi="Arial" w:cs="Arial"/>
                <w:color w:val="000000"/>
                <w:kern w:val="0"/>
                <w:sz w:val="24"/>
                <w:szCs w:val="24"/>
                <w:lang w:eastAsia="pt-BR"/>
                <w14:ligatures w14:val="none"/>
              </w:rPr>
              <w:br/>
            </w:r>
            <w:r w:rsidRPr="00DB4B6B">
              <w:rPr>
                <w:rFonts w:ascii="Arial" w:eastAsia="Times New Roman" w:hAnsi="Arial" w:cs="Arial"/>
                <w:color w:val="000000"/>
                <w:kern w:val="0"/>
                <w:sz w:val="24"/>
                <w:szCs w:val="24"/>
                <w:lang w:eastAsia="pt-BR"/>
                <w14:ligatures w14:val="none"/>
              </w:rPr>
              <w:lastRenderedPageBreak/>
              <w:t>2.  impedimento de licitar e contratar pelo prazo máximo de 2 (dois) anos;</w:t>
            </w:r>
          </w:p>
        </w:tc>
      </w:tr>
      <w:tr w:rsidR="0093781F" w:rsidRPr="00DB4B6B" w:rsidTr="00635FE5">
        <w:trPr>
          <w:trHeight w:val="360"/>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VII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DB4B6B">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93781F" w:rsidRPr="00DB4B6B" w:rsidTr="00635FE5">
        <w:trPr>
          <w:trHeight w:val="379"/>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VIII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DB4B6B">
              <w:rPr>
                <w:rFonts w:ascii="Arial" w:eastAsia="Times New Roman" w:hAnsi="Arial" w:cs="Arial"/>
                <w:color w:val="000000"/>
                <w:kern w:val="0"/>
                <w:sz w:val="24"/>
                <w:szCs w:val="24"/>
                <w:lang w:eastAsia="pt-BR"/>
                <w14:ligatures w14:val="none"/>
              </w:rPr>
              <w:br/>
              <w:t>2. Multa de 30% valor do contrato ou ARP.</w:t>
            </w:r>
          </w:p>
        </w:tc>
      </w:tr>
      <w:tr w:rsidR="0093781F" w:rsidRPr="00DB4B6B" w:rsidTr="00635FE5">
        <w:trPr>
          <w:trHeight w:val="319"/>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IX</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DB4B6B">
              <w:rPr>
                <w:rFonts w:ascii="Arial" w:eastAsia="Times New Roman" w:hAnsi="Arial" w:cs="Arial"/>
                <w:color w:val="000000"/>
                <w:kern w:val="0"/>
                <w:sz w:val="24"/>
                <w:szCs w:val="24"/>
                <w:lang w:eastAsia="pt-BR"/>
                <w14:ligatures w14:val="none"/>
              </w:rPr>
              <w:br/>
              <w:t>2. Multa de 30% valor do contrato ou ARP.</w:t>
            </w:r>
          </w:p>
        </w:tc>
      </w:tr>
      <w:tr w:rsidR="0093781F" w:rsidRPr="00DB4B6B" w:rsidTr="00635FE5">
        <w:trPr>
          <w:trHeight w:val="300"/>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X</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comportar-se de modo inidôneo ou cometer fraude de qualquer natureza;</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DB4B6B">
              <w:rPr>
                <w:rFonts w:ascii="Arial" w:eastAsia="Times New Roman" w:hAnsi="Arial" w:cs="Arial"/>
                <w:color w:val="000000"/>
                <w:kern w:val="0"/>
                <w:sz w:val="24"/>
                <w:szCs w:val="24"/>
                <w:lang w:eastAsia="pt-BR"/>
                <w14:ligatures w14:val="none"/>
              </w:rPr>
              <w:br/>
              <w:t>2. Multa de 30% valor do contrato ou ARP.</w:t>
            </w:r>
          </w:p>
        </w:tc>
      </w:tr>
      <w:tr w:rsidR="0093781F" w:rsidRPr="00DB4B6B" w:rsidTr="00635FE5">
        <w:trPr>
          <w:trHeight w:val="319"/>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XI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DB4B6B">
              <w:rPr>
                <w:rFonts w:ascii="Arial" w:eastAsia="Times New Roman" w:hAnsi="Arial" w:cs="Arial"/>
                <w:color w:val="000000"/>
                <w:kern w:val="0"/>
                <w:sz w:val="24"/>
                <w:szCs w:val="24"/>
                <w:lang w:eastAsia="pt-BR"/>
                <w14:ligatures w14:val="none"/>
              </w:rPr>
              <w:br/>
              <w:t>2. Multa de 30% valor do contrato ou ARP.</w:t>
            </w:r>
          </w:p>
        </w:tc>
      </w:tr>
      <w:tr w:rsidR="0093781F" w:rsidRPr="00DB4B6B" w:rsidTr="00635FE5">
        <w:trPr>
          <w:trHeight w:val="319"/>
        </w:trPr>
        <w:tc>
          <w:tcPr>
            <w:tcW w:w="247"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3" w:type="pct"/>
            <w:tcBorders>
              <w:top w:val="nil"/>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XII</w:t>
            </w:r>
          </w:p>
        </w:tc>
        <w:tc>
          <w:tcPr>
            <w:tcW w:w="1652"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898" w:type="pct"/>
            <w:gridSpan w:val="3"/>
            <w:tcBorders>
              <w:top w:val="single" w:sz="4" w:space="0" w:color="auto"/>
              <w:left w:val="nil"/>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DB4B6B">
              <w:rPr>
                <w:rFonts w:ascii="Arial" w:eastAsia="Times New Roman" w:hAnsi="Arial" w:cs="Arial"/>
                <w:color w:val="000000"/>
                <w:kern w:val="0"/>
                <w:sz w:val="24"/>
                <w:szCs w:val="24"/>
                <w:lang w:eastAsia="pt-BR"/>
                <w14:ligatures w14:val="none"/>
              </w:rPr>
              <w:br/>
              <w:t>2. Multa de 30% valor do contrato ou ARP.</w:t>
            </w:r>
          </w:p>
        </w:tc>
      </w:tr>
      <w:tr w:rsidR="0093781F" w:rsidRPr="00DB4B6B" w:rsidTr="00635FE5">
        <w:trPr>
          <w:trHeight w:val="4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aplicação das sanções serão considerados:</w:t>
            </w:r>
            <w:r w:rsidRPr="00DB4B6B">
              <w:rPr>
                <w:rFonts w:ascii="Arial" w:eastAsia="Times New Roman" w:hAnsi="Arial" w:cs="Arial"/>
                <w:color w:val="000000"/>
                <w:kern w:val="0"/>
                <w:sz w:val="24"/>
                <w:szCs w:val="24"/>
                <w:lang w:eastAsia="pt-BR"/>
                <w14:ligatures w14:val="none"/>
              </w:rPr>
              <w:br/>
              <w:t>I - a natureza e a gravidade da infração cometida;</w:t>
            </w:r>
            <w:r w:rsidRPr="00DB4B6B">
              <w:rPr>
                <w:rFonts w:ascii="Arial" w:eastAsia="Times New Roman" w:hAnsi="Arial" w:cs="Arial"/>
                <w:color w:val="000000"/>
                <w:kern w:val="0"/>
                <w:sz w:val="24"/>
                <w:szCs w:val="24"/>
                <w:lang w:eastAsia="pt-BR"/>
                <w14:ligatures w14:val="none"/>
              </w:rPr>
              <w:br/>
              <w:t>II - as peculiaridades do caso concreto;</w:t>
            </w:r>
            <w:r w:rsidRPr="00DB4B6B">
              <w:rPr>
                <w:rFonts w:ascii="Arial" w:eastAsia="Times New Roman" w:hAnsi="Arial" w:cs="Arial"/>
                <w:color w:val="000000"/>
                <w:kern w:val="0"/>
                <w:sz w:val="24"/>
                <w:szCs w:val="24"/>
                <w:lang w:eastAsia="pt-BR"/>
                <w14:ligatures w14:val="none"/>
              </w:rPr>
              <w:br/>
              <w:t>III - as circunstâncias agravantes ou atenuantes;</w:t>
            </w:r>
            <w:r w:rsidRPr="00DB4B6B">
              <w:rPr>
                <w:rFonts w:ascii="Arial" w:eastAsia="Times New Roman" w:hAnsi="Arial" w:cs="Arial"/>
                <w:color w:val="000000"/>
                <w:kern w:val="0"/>
                <w:sz w:val="24"/>
                <w:szCs w:val="24"/>
                <w:lang w:eastAsia="pt-BR"/>
                <w14:ligatures w14:val="none"/>
              </w:rPr>
              <w:br/>
              <w:t>IV - os danos que dela provierem para a Administração Pública;</w:t>
            </w:r>
            <w:r w:rsidRPr="00DB4B6B">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93781F" w:rsidRPr="00DB4B6B" w:rsidTr="00635FE5">
        <w:trPr>
          <w:trHeight w:val="2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93781F" w:rsidRPr="00DB4B6B" w:rsidTr="00635FE5">
        <w:trPr>
          <w:trHeight w:val="34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6.5</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93781F" w:rsidRPr="00DB4B6B" w:rsidTr="00635FE5">
        <w:trPr>
          <w:trHeight w:val="2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6.6</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93781F" w:rsidRPr="00DB4B6B" w:rsidTr="00635FE5">
        <w:trPr>
          <w:trHeight w:val="4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6.7</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93781F" w:rsidRPr="00DB4B6B" w:rsidTr="00635FE5">
        <w:trPr>
          <w:trHeight w:val="2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6.8</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93781F" w:rsidRPr="00DB4B6B" w:rsidTr="00635FE5">
        <w:trPr>
          <w:trHeight w:val="5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6.9</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93781F" w:rsidRPr="00DB4B6B" w:rsidTr="00635FE5">
        <w:trPr>
          <w:trHeight w:val="37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6.10</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93781F" w:rsidRPr="00DB4B6B" w:rsidTr="00635FE5">
        <w:trPr>
          <w:trHeight w:val="10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Considera-se:</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93781F" w:rsidRPr="00DB4B6B" w:rsidTr="00635FE5">
        <w:trPr>
          <w:trHeight w:val="2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93781F" w:rsidRPr="00DB4B6B" w:rsidTr="00635FE5">
        <w:trPr>
          <w:trHeight w:val="31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93781F" w:rsidRPr="00DB4B6B" w:rsidTr="00635FE5">
        <w:trPr>
          <w:trHeight w:val="4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93781F" w:rsidRPr="00DB4B6B" w:rsidTr="00635FE5">
        <w:trPr>
          <w:trHeight w:val="2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DO PAGAMENTO</w:t>
            </w:r>
          </w:p>
        </w:tc>
      </w:tr>
      <w:tr w:rsidR="0093781F" w:rsidRPr="00DB4B6B" w:rsidTr="00635FE5">
        <w:trPr>
          <w:trHeight w:val="1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 relação ao pagamento, aplicam-se as seguintes regras:</w:t>
            </w:r>
          </w:p>
        </w:tc>
      </w:tr>
      <w:tr w:rsidR="0093781F" w:rsidRPr="00DB4B6B" w:rsidTr="00635FE5">
        <w:trPr>
          <w:trHeight w:val="28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93781F" w:rsidRPr="00DB4B6B" w:rsidTr="00635FE5">
        <w:trPr>
          <w:trHeight w:val="2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93781F" w:rsidRPr="00DB4B6B" w:rsidTr="00635FE5">
        <w:trPr>
          <w:trHeight w:val="66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7.1.3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faturamento deverá ser apresentado acompanhado de:</w:t>
            </w:r>
            <w:r w:rsidRPr="00DB4B6B">
              <w:rPr>
                <w:rFonts w:ascii="Arial" w:eastAsia="Times New Roman" w:hAnsi="Arial" w:cs="Arial"/>
                <w:color w:val="000000"/>
                <w:kern w:val="0"/>
                <w:sz w:val="24"/>
                <w:szCs w:val="24"/>
                <w:lang w:eastAsia="pt-BR"/>
                <w14:ligatures w14:val="none"/>
              </w:rPr>
              <w:br/>
              <w:t>a) Nota fiscal;</w:t>
            </w:r>
            <w:r w:rsidRPr="00DB4B6B">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DB4B6B">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DB4B6B">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DB4B6B">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93781F" w:rsidRPr="00DB4B6B" w:rsidTr="00635FE5">
        <w:trPr>
          <w:trHeight w:val="4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DB4B6B">
              <w:rPr>
                <w:rFonts w:ascii="Arial" w:eastAsia="Times New Roman" w:hAnsi="Arial" w:cs="Arial"/>
                <w:color w:val="000000"/>
                <w:kern w:val="0"/>
                <w:sz w:val="24"/>
                <w:szCs w:val="24"/>
                <w:lang w:eastAsia="pt-BR"/>
                <w14:ligatures w14:val="none"/>
              </w:rPr>
              <w:br/>
              <w:t xml:space="preserve">a) O prazo de validade; </w:t>
            </w:r>
            <w:r w:rsidRPr="00DB4B6B">
              <w:rPr>
                <w:rFonts w:ascii="Arial" w:eastAsia="Times New Roman" w:hAnsi="Arial" w:cs="Arial"/>
                <w:color w:val="000000"/>
                <w:kern w:val="0"/>
                <w:sz w:val="24"/>
                <w:szCs w:val="24"/>
                <w:lang w:eastAsia="pt-BR"/>
                <w14:ligatures w14:val="none"/>
              </w:rPr>
              <w:br/>
              <w:t xml:space="preserve">b) A data da emissão; </w:t>
            </w:r>
            <w:r w:rsidRPr="00DB4B6B">
              <w:rPr>
                <w:rFonts w:ascii="Arial" w:eastAsia="Times New Roman" w:hAnsi="Arial" w:cs="Arial"/>
                <w:color w:val="000000"/>
                <w:kern w:val="0"/>
                <w:sz w:val="24"/>
                <w:szCs w:val="24"/>
                <w:lang w:eastAsia="pt-BR"/>
                <w14:ligatures w14:val="none"/>
              </w:rPr>
              <w:br/>
              <w:t xml:space="preserve">c) Os dados do contrato e do órgão contratante; </w:t>
            </w:r>
            <w:r w:rsidRPr="00DB4B6B">
              <w:rPr>
                <w:rFonts w:ascii="Arial" w:eastAsia="Times New Roman" w:hAnsi="Arial" w:cs="Arial"/>
                <w:color w:val="000000"/>
                <w:kern w:val="0"/>
                <w:sz w:val="24"/>
                <w:szCs w:val="24"/>
                <w:lang w:eastAsia="pt-BR"/>
                <w14:ligatures w14:val="none"/>
              </w:rPr>
              <w:br/>
              <w:t xml:space="preserve">d) O período respectivo de execução do contrato; </w:t>
            </w:r>
            <w:r w:rsidRPr="00DB4B6B">
              <w:rPr>
                <w:rFonts w:ascii="Arial" w:eastAsia="Times New Roman" w:hAnsi="Arial" w:cs="Arial"/>
                <w:color w:val="000000"/>
                <w:kern w:val="0"/>
                <w:sz w:val="24"/>
                <w:szCs w:val="24"/>
                <w:lang w:eastAsia="pt-BR"/>
                <w14:ligatures w14:val="none"/>
              </w:rPr>
              <w:br/>
              <w:t>e) O valor a pagar</w:t>
            </w:r>
            <w:r w:rsidRPr="00DB4B6B">
              <w:rPr>
                <w:rFonts w:ascii="Arial" w:eastAsia="Times New Roman" w:hAnsi="Arial" w:cs="Arial"/>
                <w:color w:val="000000"/>
                <w:kern w:val="0"/>
                <w:sz w:val="24"/>
                <w:szCs w:val="24"/>
                <w:lang w:eastAsia="pt-BR"/>
                <w14:ligatures w14:val="none"/>
              </w:rPr>
              <w:br/>
              <w:t>f) Eventual destaque do valor de retenções tributárias cabíveis.</w:t>
            </w:r>
          </w:p>
        </w:tc>
      </w:tr>
      <w:tr w:rsidR="0093781F" w:rsidRPr="00DB4B6B" w:rsidTr="00635FE5">
        <w:trPr>
          <w:trHeight w:val="4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7.1.5</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93781F" w:rsidRPr="00DB4B6B" w:rsidTr="00635FE5">
        <w:trPr>
          <w:trHeight w:val="79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7.1.6</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rescisao ocorrerá nos próprios autos do processo de contratação. Já o processo de aplicação de penalidade, ocorrerá em autos apartados, seguindo-se o trâmite do decreto n° 1977/2023.</w:t>
            </w:r>
          </w:p>
        </w:tc>
      </w:tr>
      <w:tr w:rsidR="0093781F" w:rsidRPr="00DB4B6B" w:rsidTr="00635FE5">
        <w:trPr>
          <w:trHeight w:val="4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7.1.7</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93781F" w:rsidRPr="00DB4B6B" w:rsidTr="00635FE5">
        <w:trPr>
          <w:trHeight w:val="28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7.1.8</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93781F" w:rsidRPr="00DB4B6B" w:rsidTr="00635FE5">
        <w:trPr>
          <w:trHeight w:val="5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93781F" w:rsidRPr="00DB4B6B" w:rsidTr="00635FE5">
        <w:trPr>
          <w:trHeight w:val="2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7.2.10</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93781F" w:rsidRPr="00DB4B6B" w:rsidTr="00635FE5">
        <w:trPr>
          <w:trHeight w:val="18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7.2.11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24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93781F" w:rsidRPr="00DB4B6B" w:rsidTr="00635FE5">
        <w:trPr>
          <w:trHeight w:val="2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7.2.12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93781F" w:rsidRPr="00DB4B6B" w:rsidTr="00635FE5">
        <w:trPr>
          <w:trHeight w:val="48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7.2.13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 DOTAÇÃO ORÇAMENTÁRIA</w:t>
            </w:r>
          </w:p>
        </w:tc>
      </w:tr>
      <w:tr w:rsidR="0093781F" w:rsidRPr="00DB4B6B" w:rsidTr="00635FE5">
        <w:trPr>
          <w:trHeight w:val="2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DAS OBRIGAÇÕES </w:t>
            </w:r>
          </w:p>
        </w:tc>
      </w:tr>
      <w:tr w:rsidR="0093781F" w:rsidRPr="00DB4B6B" w:rsidTr="00635FE5">
        <w:trPr>
          <w:trHeight w:val="1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São obrigações do Contratante:</w:t>
            </w:r>
          </w:p>
        </w:tc>
      </w:tr>
      <w:tr w:rsidR="0093781F" w:rsidRPr="00DB4B6B" w:rsidTr="00635FE5">
        <w:trPr>
          <w:trHeight w:val="1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Exigir o cumprimento de todas as obrigações assumidas pelo Licitante</w:t>
            </w:r>
          </w:p>
        </w:tc>
      </w:tr>
      <w:tr w:rsidR="0093781F" w:rsidRPr="00DB4B6B" w:rsidTr="00635FE5">
        <w:trPr>
          <w:trHeight w:val="1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Receber o objeto no prazo e condições estabelecidas neste Termo</w:t>
            </w:r>
          </w:p>
        </w:tc>
      </w:tr>
      <w:tr w:rsidR="0093781F" w:rsidRPr="00DB4B6B" w:rsidTr="00635FE5">
        <w:trPr>
          <w:trHeight w:val="3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93781F" w:rsidRPr="00DB4B6B" w:rsidTr="00635FE5">
        <w:trPr>
          <w:trHeight w:val="18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93781F" w:rsidRPr="00DB4B6B" w:rsidTr="00635FE5">
        <w:trPr>
          <w:trHeight w:val="24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9.1.5.</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93781F" w:rsidRPr="00DB4B6B" w:rsidTr="00635FE5">
        <w:trPr>
          <w:trHeight w:val="18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9.1.6.</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93781F" w:rsidRPr="00DB4B6B" w:rsidTr="00635FE5">
        <w:trPr>
          <w:trHeight w:val="34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9.1.7.</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93781F" w:rsidRPr="00DB4B6B" w:rsidTr="00635FE5">
        <w:trPr>
          <w:trHeight w:val="36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93781F" w:rsidRPr="00DB4B6B" w:rsidTr="00635FE5">
        <w:trPr>
          <w:trHeight w:val="12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93781F" w:rsidRPr="00DB4B6B" w:rsidTr="00635FE5">
        <w:trPr>
          <w:trHeight w:val="31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93781F" w:rsidRPr="00DB4B6B" w:rsidTr="00635FE5">
        <w:trPr>
          <w:trHeight w:val="43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93781F" w:rsidRPr="00DB4B6B" w:rsidTr="00635FE5">
        <w:trPr>
          <w:trHeight w:val="28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9.3.3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93781F" w:rsidRPr="00DB4B6B" w:rsidTr="00635FE5">
        <w:trPr>
          <w:trHeight w:val="2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93781F" w:rsidRPr="00DB4B6B" w:rsidTr="00635FE5">
        <w:trPr>
          <w:trHeight w:val="34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9.3.5</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93781F" w:rsidRPr="00DB4B6B" w:rsidTr="00635FE5">
        <w:trPr>
          <w:trHeight w:val="4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9.3.6</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93781F" w:rsidRPr="00DB4B6B" w:rsidTr="00635FE5">
        <w:trPr>
          <w:trHeight w:val="5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9.3.7</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DB4B6B">
              <w:rPr>
                <w:rFonts w:ascii="Arial" w:eastAsia="Times New Roman" w:hAnsi="Arial" w:cs="Arial"/>
                <w:color w:val="000000"/>
                <w:kern w:val="0"/>
                <w:sz w:val="24"/>
                <w:szCs w:val="24"/>
                <w:lang w:eastAsia="pt-BR"/>
                <w14:ligatures w14:val="none"/>
              </w:rPr>
              <w:br/>
              <w:t xml:space="preserve">1) prova de regularidade relativa à Seguridade Social; </w:t>
            </w:r>
            <w:r w:rsidRPr="00DB4B6B">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DB4B6B">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DB4B6B">
              <w:rPr>
                <w:rFonts w:ascii="Arial" w:eastAsia="Times New Roman" w:hAnsi="Arial" w:cs="Arial"/>
                <w:color w:val="000000"/>
                <w:kern w:val="0"/>
                <w:sz w:val="24"/>
                <w:szCs w:val="24"/>
                <w:lang w:eastAsia="pt-BR"/>
                <w14:ligatures w14:val="none"/>
              </w:rPr>
              <w:br/>
              <w:t xml:space="preserve">4) Certidão de Regularidade do FGTS – CRF, e; </w:t>
            </w:r>
            <w:r w:rsidRPr="00DB4B6B">
              <w:rPr>
                <w:rFonts w:ascii="Arial" w:eastAsia="Times New Roman" w:hAnsi="Arial" w:cs="Arial"/>
                <w:color w:val="000000"/>
                <w:kern w:val="0"/>
                <w:sz w:val="24"/>
                <w:szCs w:val="24"/>
                <w:lang w:eastAsia="pt-BR"/>
                <w14:ligatures w14:val="none"/>
              </w:rPr>
              <w:br/>
              <w:t xml:space="preserve">5) Certidão Negativa de Débitos Trabalhistas – CNDT. </w:t>
            </w:r>
          </w:p>
        </w:tc>
      </w:tr>
      <w:tr w:rsidR="0093781F" w:rsidRPr="00DB4B6B" w:rsidTr="00635FE5">
        <w:trPr>
          <w:trHeight w:val="60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9.3.8</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93781F" w:rsidRPr="00DB4B6B" w:rsidTr="00635FE5">
        <w:trPr>
          <w:trHeight w:val="25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9.3.9</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93781F" w:rsidRPr="00DB4B6B" w:rsidTr="00635FE5">
        <w:trPr>
          <w:trHeight w:val="46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9.3.10</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93781F" w:rsidRPr="00DB4B6B" w:rsidTr="00635FE5">
        <w:trPr>
          <w:trHeight w:val="37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9.3.11</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93781F" w:rsidRPr="00DB4B6B" w:rsidTr="00635FE5">
        <w:trPr>
          <w:trHeight w:val="180"/>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9.3.12</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93781F" w:rsidRPr="00DB4B6B" w:rsidTr="00635FE5">
        <w:trPr>
          <w:trHeight w:val="619"/>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9.3.13</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w:t>
            </w:r>
            <w:r w:rsidRPr="00DB4B6B">
              <w:rPr>
                <w:rFonts w:ascii="Arial" w:eastAsia="Times New Roman" w:hAnsi="Arial" w:cs="Arial"/>
                <w:color w:val="000000"/>
                <w:kern w:val="0"/>
                <w:sz w:val="24"/>
                <w:szCs w:val="24"/>
                <w:lang w:eastAsia="pt-BR"/>
                <w14:ligatures w14:val="none"/>
              </w:rPr>
              <w:lastRenderedPageBreak/>
              <w:t>responsabilidade, contudo, não se aplica nas hipóteses de reequilíbrio econômico-financeiro previstas no art. 124, II, d, da Lei nº 14.133 de 2021.</w:t>
            </w:r>
          </w:p>
        </w:tc>
      </w:tr>
      <w:tr w:rsidR="0093781F" w:rsidRPr="00DB4B6B" w:rsidTr="00635FE5">
        <w:trPr>
          <w:trHeight w:val="222"/>
        </w:trPr>
        <w:tc>
          <w:tcPr>
            <w:tcW w:w="45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9.3.14</w:t>
            </w:r>
          </w:p>
        </w:tc>
        <w:tc>
          <w:tcPr>
            <w:tcW w:w="4550" w:type="pct"/>
            <w:gridSpan w:val="6"/>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93781F" w:rsidRPr="00DB4B6B" w:rsidTr="00635FE5">
        <w:trPr>
          <w:trHeight w:val="139"/>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DISPOSIÇÕES GERAIS SOBRE OS DOCUMENTOS DE HABILITAÇÃO</w:t>
            </w:r>
          </w:p>
        </w:tc>
      </w:tr>
      <w:tr w:rsidR="0093781F" w:rsidRPr="00DB4B6B" w:rsidTr="00635FE5">
        <w:trPr>
          <w:trHeight w:val="162"/>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93781F" w:rsidRPr="00DB4B6B" w:rsidTr="00635FE5">
        <w:trPr>
          <w:trHeight w:val="18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10.2</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93781F" w:rsidRPr="00DB4B6B" w:rsidTr="00635FE5">
        <w:trPr>
          <w:trHeight w:val="222"/>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93781F" w:rsidRPr="00DB4B6B" w:rsidTr="00635FE5">
        <w:trPr>
          <w:trHeight w:val="522"/>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93781F" w:rsidRPr="00DB4B6B" w:rsidTr="00635FE5">
        <w:trPr>
          <w:trHeight w:val="18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93781F" w:rsidRPr="00DB4B6B" w:rsidTr="00635FE5">
        <w:trPr>
          <w:trHeight w:val="259"/>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Segoe UI Symbol" w:eastAsia="Times New Roman" w:hAnsi="Segoe UI Symbol" w:cs="Segoe UI Symbol"/>
                <w:color w:val="000000"/>
                <w:kern w:val="0"/>
                <w:sz w:val="16"/>
                <w:szCs w:val="16"/>
                <w:lang w:eastAsia="pt-BR"/>
                <w14:ligatures w14:val="none"/>
              </w:rPr>
              <w:t>☑</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93781F" w:rsidRPr="00DB4B6B" w:rsidTr="00635FE5">
        <w:trPr>
          <w:trHeight w:val="18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10.2.1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93781F" w:rsidRPr="00DB4B6B" w:rsidTr="00635FE5">
        <w:trPr>
          <w:trHeight w:val="42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10.4</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 ADJUDICAÇÃO</w:t>
            </w:r>
          </w:p>
        </w:tc>
      </w:tr>
      <w:tr w:rsidR="0093781F" w:rsidRPr="00DB4B6B" w:rsidTr="00635FE5">
        <w:trPr>
          <w:trHeight w:val="139"/>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presente certame, a adjudicação será por grupo</w:t>
            </w:r>
          </w:p>
        </w:tc>
      </w:tr>
      <w:tr w:rsidR="0093781F" w:rsidRPr="00DB4B6B" w:rsidTr="00635FE5">
        <w:trPr>
          <w:trHeight w:val="36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escolha da adjudicação por grupo se justifica pela especialidade e garantia (eficiência) dos serviços mecânicos com fornecimento de peças, que devem ser agrupados em lote para garantir a qualidade e eficiência na execução dos serviços de manutenção e reparo de veículos pesados.</w:t>
            </w:r>
          </w:p>
        </w:tc>
      </w:tr>
      <w:tr w:rsidR="0093781F" w:rsidRPr="00DB4B6B" w:rsidTr="00635FE5">
        <w:trPr>
          <w:trHeight w:val="139"/>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ANÁLISE E AVALIAÇÃO DA CONFORMIDADE DA PROPOSTA</w:t>
            </w:r>
          </w:p>
        </w:tc>
      </w:tr>
      <w:tr w:rsidR="0093781F" w:rsidRPr="00DB4B6B" w:rsidTr="00635FE5">
        <w:trPr>
          <w:trHeight w:val="18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DESCRITIVO DOS ITENS: </w:t>
            </w:r>
          </w:p>
        </w:tc>
      </w:tr>
      <w:tr w:rsidR="0093781F" w:rsidRPr="00DB4B6B" w:rsidTr="00635FE5">
        <w:trPr>
          <w:trHeight w:val="439"/>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 PARTICIPAÇÃO EM CONSÓRCIO</w:t>
            </w:r>
          </w:p>
        </w:tc>
      </w:tr>
      <w:tr w:rsidR="0093781F" w:rsidRPr="00DB4B6B" w:rsidTr="00635FE5">
        <w:trPr>
          <w:trHeight w:val="162"/>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presente certame é vedado a participação de empresas em consórcio.</w:t>
            </w:r>
          </w:p>
        </w:tc>
      </w:tr>
      <w:tr w:rsidR="0093781F" w:rsidRPr="00DB4B6B" w:rsidTr="00635FE5">
        <w:trPr>
          <w:trHeight w:val="102"/>
        </w:trPr>
        <w:tc>
          <w:tcPr>
            <w:tcW w:w="450"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w:t>
            </w:r>
          </w:p>
        </w:tc>
        <w:tc>
          <w:tcPr>
            <w:tcW w:w="4550" w:type="pct"/>
            <w:gridSpan w:val="6"/>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DAS DISPOSIÇÕES GERAIS</w:t>
            </w:r>
          </w:p>
        </w:tc>
      </w:tr>
      <w:tr w:rsidR="0093781F" w:rsidRPr="00DB4B6B" w:rsidTr="00635FE5">
        <w:trPr>
          <w:trHeight w:val="342"/>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15.1</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Ao aceitar participar do certame, os licitantes assumem todos os custos de preparação e apresentação de suas propostas e a Administração não será, em nenhum caso, </w:t>
            </w:r>
            <w:r w:rsidRPr="00DB4B6B">
              <w:rPr>
                <w:rFonts w:ascii="Arial" w:eastAsia="Times New Roman" w:hAnsi="Arial" w:cs="Arial"/>
                <w:color w:val="000000"/>
                <w:kern w:val="0"/>
                <w:sz w:val="24"/>
                <w:szCs w:val="24"/>
                <w:lang w:eastAsia="pt-BR"/>
                <w14:ligatures w14:val="none"/>
              </w:rPr>
              <w:lastRenderedPageBreak/>
              <w:t>responsável por esses custos, independentemente da condução ou do resultado do processo licitatório.</w:t>
            </w:r>
          </w:p>
        </w:tc>
      </w:tr>
      <w:tr w:rsidR="0093781F" w:rsidRPr="00DB4B6B" w:rsidTr="00635FE5">
        <w:trPr>
          <w:trHeight w:val="379"/>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15.2</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93781F" w:rsidRPr="00DB4B6B" w:rsidTr="00635FE5">
        <w:trPr>
          <w:trHeight w:val="379"/>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15.3</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93781F" w:rsidRPr="00DB4B6B" w:rsidTr="00635FE5">
        <w:trPr>
          <w:trHeight w:val="480"/>
        </w:trPr>
        <w:tc>
          <w:tcPr>
            <w:tcW w:w="45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15.4</w:t>
            </w:r>
          </w:p>
        </w:tc>
        <w:tc>
          <w:tcPr>
            <w:tcW w:w="4550" w:type="pct"/>
            <w:gridSpan w:val="6"/>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93781F" w:rsidRPr="00DB4B6B" w:rsidTr="00635FE5">
        <w:trPr>
          <w:trHeight w:val="619"/>
        </w:trPr>
        <w:tc>
          <w:tcPr>
            <w:tcW w:w="5000" w:type="pct"/>
            <w:gridSpan w:val="8"/>
            <w:tcBorders>
              <w:top w:val="nil"/>
              <w:left w:val="nil"/>
              <w:bottom w:val="nil"/>
              <w:right w:val="nil"/>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F14942">
              <w:rPr>
                <w:rFonts w:ascii="Arial" w:eastAsia="Times New Roman" w:hAnsi="Arial" w:cs="Arial"/>
                <w:color w:val="000000"/>
                <w:kern w:val="0"/>
                <w:sz w:val="24"/>
                <w:szCs w:val="24"/>
                <w:lang w:eastAsia="pt-BR"/>
                <w14:ligatures w14:val="none"/>
              </w:rPr>
              <w:t>Farol, 18 de julho de 2024</w:t>
            </w:r>
          </w:p>
        </w:tc>
      </w:tr>
      <w:tr w:rsidR="0093781F" w:rsidRPr="00DB4B6B" w:rsidTr="00635FE5">
        <w:trPr>
          <w:trHeight w:val="942"/>
        </w:trPr>
        <w:tc>
          <w:tcPr>
            <w:tcW w:w="5000" w:type="pct"/>
            <w:gridSpan w:val="8"/>
            <w:tcBorders>
              <w:top w:val="nil"/>
              <w:left w:val="nil"/>
              <w:bottom w:val="nil"/>
              <w:right w:val="nil"/>
            </w:tcBorders>
            <w:shd w:val="clear" w:color="000000" w:fill="FFFFFF"/>
            <w:vAlign w:val="bottom"/>
            <w:hideMark/>
          </w:tcPr>
          <w:p w:rsidR="0093781F"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p w:rsidR="0093781F"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DOUGLAS JOSÉ LAQUIAS</w:t>
            </w:r>
          </w:p>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EA7030">
              <w:rPr>
                <w:rFonts w:ascii="Arial" w:eastAsia="Times New Roman" w:hAnsi="Arial" w:cs="Arial"/>
                <w:b/>
                <w:bCs/>
                <w:color w:val="000000"/>
                <w:kern w:val="0"/>
                <w:szCs w:val="24"/>
                <w:lang w:eastAsia="pt-BR"/>
                <w14:ligatures w14:val="none"/>
              </w:rPr>
              <w:t xml:space="preserve">SECRETARIA DE ADMINISTRAÇÃO E PLANEJAMENTO </w:t>
            </w:r>
          </w:p>
        </w:tc>
      </w:tr>
      <w:tr w:rsidR="0093781F" w:rsidRPr="00DB4B6B" w:rsidTr="00635FE5">
        <w:trPr>
          <w:trHeight w:val="120"/>
        </w:trPr>
        <w:tc>
          <w:tcPr>
            <w:tcW w:w="5000" w:type="pct"/>
            <w:gridSpan w:val="8"/>
            <w:tcBorders>
              <w:top w:val="nil"/>
              <w:left w:val="nil"/>
              <w:bottom w:val="nil"/>
              <w:right w:val="nil"/>
            </w:tcBorders>
            <w:shd w:val="clear" w:color="000000" w:fill="FFFFFF"/>
            <w:vAlign w:val="bottom"/>
            <w:hideMark/>
          </w:tcPr>
          <w:p w:rsidR="0093781F" w:rsidRPr="00EA7030" w:rsidRDefault="0093781F" w:rsidP="00635FE5">
            <w:pPr>
              <w:spacing w:after="0" w:line="240" w:lineRule="auto"/>
              <w:jc w:val="center"/>
              <w:rPr>
                <w:rFonts w:ascii="Arial" w:eastAsia="Times New Roman" w:hAnsi="Arial" w:cs="Arial"/>
                <w:b/>
                <w:bCs/>
                <w:color w:val="000000"/>
                <w:kern w:val="0"/>
                <w:szCs w:val="24"/>
                <w:lang w:eastAsia="pt-BR"/>
                <w14:ligatures w14:val="none"/>
              </w:rPr>
            </w:pPr>
            <w:r w:rsidRPr="00EA7030">
              <w:rPr>
                <w:rFonts w:ascii="Arial" w:eastAsia="Times New Roman" w:hAnsi="Arial" w:cs="Arial"/>
                <w:b/>
                <w:bCs/>
                <w:color w:val="000000"/>
                <w:kern w:val="0"/>
                <w:szCs w:val="24"/>
                <w:lang w:eastAsia="pt-BR"/>
                <w14:ligatures w14:val="none"/>
              </w:rPr>
              <w:t>RESPONSÁVEL PELO GERENCIAMENTO DA ARP</w:t>
            </w:r>
          </w:p>
        </w:tc>
      </w:tr>
    </w:tbl>
    <w:p w:rsidR="0093781F" w:rsidRDefault="0093781F" w:rsidP="0093781F">
      <w:r>
        <w:br w:type="page"/>
      </w:r>
    </w:p>
    <w:tbl>
      <w:tblPr>
        <w:tblW w:w="5000" w:type="pct"/>
        <w:tblInd w:w="10" w:type="dxa"/>
        <w:tblCellMar>
          <w:left w:w="70" w:type="dxa"/>
          <w:right w:w="70" w:type="dxa"/>
        </w:tblCellMar>
        <w:tblLook w:val="04A0" w:firstRow="1" w:lastRow="0" w:firstColumn="1" w:lastColumn="0" w:noHBand="0" w:noVBand="1"/>
      </w:tblPr>
      <w:tblGrid>
        <w:gridCol w:w="557"/>
        <w:gridCol w:w="452"/>
        <w:gridCol w:w="267"/>
        <w:gridCol w:w="487"/>
        <w:gridCol w:w="3002"/>
        <w:gridCol w:w="1358"/>
        <w:gridCol w:w="1129"/>
        <w:gridCol w:w="1172"/>
        <w:gridCol w:w="816"/>
        <w:gridCol w:w="965"/>
      </w:tblGrid>
      <w:tr w:rsidR="0093781F" w:rsidRPr="00DB4B6B" w:rsidTr="00635FE5">
        <w:trPr>
          <w:trHeight w:val="60"/>
        </w:trPr>
        <w:tc>
          <w:tcPr>
            <w:tcW w:w="5000" w:type="pct"/>
            <w:gridSpan w:val="10"/>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39"/>
        </w:trPr>
        <w:tc>
          <w:tcPr>
            <w:tcW w:w="5000" w:type="pct"/>
            <w:gridSpan w:val="10"/>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ADENDO - PLANILHA DE ITENS E VALORES DE REFERÊNCIA</w:t>
            </w:r>
          </w:p>
        </w:tc>
      </w:tr>
      <w:tr w:rsidR="0093781F" w:rsidRPr="00DB4B6B" w:rsidTr="00635FE5">
        <w:trPr>
          <w:trHeight w:val="162"/>
        </w:trPr>
        <w:tc>
          <w:tcPr>
            <w:tcW w:w="262" w:type="pct"/>
            <w:tcBorders>
              <w:top w:val="single" w:sz="4" w:space="0" w:color="auto"/>
              <w:left w:val="nil"/>
              <w:bottom w:val="single" w:sz="4" w:space="0" w:color="auto"/>
              <w:right w:val="nil"/>
            </w:tcBorders>
            <w:shd w:val="clear" w:color="000000" w:fill="FFF2CC"/>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1</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01 LINHA PESADA MERCEDES BENS</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R$ 401.605,80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Ampla participação</w:t>
            </w:r>
          </w:p>
        </w:tc>
      </w:tr>
      <w:tr w:rsidR="0093781F" w:rsidRPr="00DB4B6B" w:rsidTr="00635FE5">
        <w:trPr>
          <w:trHeight w:val="40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PEÇAS E ACESSÓRIOS HIDRÁULICOS; PEÇAS E ACESSÓRIOS DE RADIADORES DE ÁGUA, ÓLEO E INTERCOOLER; PEÇAS E ACESSÓRIOS DE INTERCLIMA E AR-CONDICIONADO; PEÇAS E ACESSÓRIOS DE BOMBAS INJETORAS, UNIDADES INJETORAS E UNIDADES ELETRÔNICAS; PEÇAS MECÂNICAS; PEÇAS ELÉTRICAS - VEÍCULOS DA LINHA PESADA –PARA TODA LINHA </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R$ 80.000,00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R$ 80.000,00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LATARIA (R$ 305,56 -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R$ 305,56</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R$ 18.333,60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ELÉTRICOS (R$ 259,33 -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R$ 259,33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R$ 15.559,80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30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INJEÇÃO ELETRONICA, BOMBAS INJETORAS, UNIDADES ELETRÔNICAS, BICOS INJETORES, REGULAGEM E DIAGNOSTICO (R$ 431,70 -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R$ 431,70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R$ 64.755,00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VIDRACEIRO (R$ 218,60 -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R$ 218,60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R$ 21.860,00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TAPEÇARIA E ESTOFADO (R$ 281,40 -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R$ 281,40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R$ 28.140,00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7</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CHAPEAÇÃO E ASSOALHO (R$ 347,43 -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R$ 347,43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R$ 34.743,00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8</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RETIFICA DE MOTORES (R$ 238,86 -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R$ 238,86</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R$ 23.886,00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9</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MECÂNICOS (R$ 357,77 -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R$ 357,77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R$ 71.554,00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SOLDA E CALDEIRARIA (R$ 244,18 -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R$ 244,18</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R$ 24.418,00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59"/>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MANUTENÇÃO EM INTERCLIMA E ARCONDICIONADO (R$ 305,94 -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R$ 305,94</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R$ 18.356,40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2</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02 LINHA PESADA VOLARE</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R$ 376.408,00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Ampla participação</w:t>
            </w:r>
          </w:p>
        </w:tc>
      </w:tr>
      <w:tr w:rsidR="0093781F" w:rsidRPr="00DB4B6B" w:rsidTr="00635FE5">
        <w:trPr>
          <w:trHeight w:val="40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PEÇAS E ACESSÓRIOS HIDRÁULICOS; PEÇAS E ACESSÓRIOS DE RADIADORES DE </w:t>
            </w:r>
            <w:r w:rsidRPr="00DB4B6B">
              <w:rPr>
                <w:rFonts w:ascii="Arial" w:eastAsia="Times New Roman" w:hAnsi="Arial" w:cs="Arial"/>
                <w:color w:val="000000"/>
                <w:kern w:val="0"/>
                <w:sz w:val="16"/>
                <w:szCs w:val="16"/>
                <w:lang w:eastAsia="pt-BR"/>
                <w14:ligatures w14:val="none"/>
              </w:rPr>
              <w:lastRenderedPageBreak/>
              <w:t xml:space="preserve">ÁGUA, ÓLEO E INTERCOOLER; PEÇAS E ACESSÓRIOS DE INTERCLIMA E AR-CONDICIONADO; PEÇAS E ACESSÓRIOS DE BOMBAS INJETORAS, UNIDADES INJETORAS E UNIDADES ELETRÔNICAS; PEÇAS MECÂNICAS; PEÇAS ELÉTRICAS - VEÍCULOS DA LINHA PESADA –PARA TODA LINHA </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lastRenderedPageBreak/>
              <w:t>R$ 80.000,00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R$ 80.000,00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LATARIA (R$ 270,20 -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R$ 270,20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R$ 27.020,00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ELÉTRICOS (R$ 221,57 -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R$ 221,57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R$ 22.157,00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30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INJEÇÃO ELETRONICA, BOMBAS INJETORAS, UNIDADES ELETRÔNICAS, BICOS INJETORES, REGULAGEM E DIAGNOSTICO (R$ 263,89 -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R$ 263,89</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R$ 26.389,00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VIDRACEIRO (R$ 361,11 -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R$ 363,11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R$ 36.311,00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TAPEÇARIA E ESTOFADO (R$ 279,50 -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R$ 279,50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R$ 27.950,00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7</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CHAPEAÇÃO E ASSOALHO (R$ 278,38 -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R$ 278,38</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R$ 27.838,00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8</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RETIFICA DE MOTORES (R$ 239,82 -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R$ 239,82</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R$ 23.982,00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9</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MECÂNICOS (R$ 236,01 -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R$ 236,01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R$ 70.803,00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SOLDA E CALDEIRARIA (R$ 236,70 -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R$ 236,70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R$ 14.202,00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4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MANUTENÇÃO EM INTERCLIMA E ARCONDICIONADO (R$ 197,56 -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R$ 197,56</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R$ 19.756,00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3</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03 LINHA PESADA FORD</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R$ 291.838,50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Ampla participação</w:t>
            </w:r>
          </w:p>
        </w:tc>
      </w:tr>
      <w:tr w:rsidR="0093781F" w:rsidRPr="00DB4B6B" w:rsidTr="00635FE5">
        <w:trPr>
          <w:trHeight w:val="40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PEÇAS E ACESSÓRIOS HIDRÁULICOS; PEÇAS E ACESSÓRIOS DE RADIADORES DE ÁGUA, ÓLEO E INTERCOOLER; PEÇAS E ACESSÓRIOS DE INTERCLIMA E AR-CONDICIONADO; PEÇAS E ACESSÓRIOS DE BOMBAS INJETORAS, UNIDADES INJETORAS E UNIDADES ELETRÔNICAS; PEÇAS MECÂNICAS; PEÇAS ELÉTRICAS - VEÍCULOS DA LINHA PESADA –PARA TODA LINHA </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R$ 80.000,00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R$ 80.000,00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lastRenderedPageBreak/>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LATARIA (R$ 234,27 -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R$ 234,27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R$ 9.370,80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ELÉTRICOS (R$ 280,80 -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R$ 280,80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R$ 14.040,00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30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INJEÇÃO ELETRONICA, BOMBAS INJETORAS, UNIDADES ELETRÔNICAS, BICOS INJETORES, REGULAGEM E DIAGNOSTICO (R$ 253,10 -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R$ 253,10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R$ 25.310,00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VIDRACEIRO (R$ 267,93 -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R$ 267,93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R$ 13.396,50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TAPEÇARIA E ESTOFADO (R$ 294,17 -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R$ 294,17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R$ 11.766,80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7</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CHAPEAÇÃO E ASSOALHO (R$ 223,97 -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R$ 223,97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R$ 22.397,00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8</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RETIFICA DE MOTORES (R$ 230,11 -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R$ 230,11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R$ 23.011,00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9</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MECÂNICOS (R$ 286,14 -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R$ 286,14</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R$ 57.228,00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SOLDA E CALDEIRARIA (R$ 240,90 -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R$ 240,90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R$ 24.090,00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59"/>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MANUTENÇÃO EM INTERCLIMA E ARCONDICIONADO (R$ 280,71 -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R$ 280,71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R$ 11.228,40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4</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04 LINHA PESADA VOLKSWAGEM</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R$ 507.866,50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Ampla participação</w:t>
            </w:r>
          </w:p>
        </w:tc>
      </w:tr>
      <w:tr w:rsidR="0093781F" w:rsidRPr="00DB4B6B" w:rsidTr="00635FE5">
        <w:trPr>
          <w:trHeight w:val="40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PEÇAS E ACESSÓRIOS HIDRÁULICOS; PEÇAS E ACESSÓRIOS DE RADIADORES DE ÁGUA, ÓLEO E INTERCOOLER; PEÇAS E ACESSÓRIOS DE INTERCLIMA E AR-CONDICIONADO; PEÇAS E ACESSÓRIOS DE BOMBAS INJETORAS, UNIDADES INJETORAS E UNIDADES ELETRÔNICAS; PEÇAS MECÂNICAS; PEÇAS ELÉTRICAS - VEÍCULOS DA LINHA PESADA –PARA TODA LINHA </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R$ 80.000,00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R$ 80.000,00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LATARIA (R$ 259,96 -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R$ 259,96</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R$ 38.994,00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ELÉTRICOS (R$ 196,10 -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R$ 196,10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R$ 29.415,00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30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SERVIÇO DE INJEÇÃO ELETRONICA, BOMBAS INJETORAS, UNIDADES </w:t>
            </w:r>
            <w:r w:rsidRPr="00DB4B6B">
              <w:rPr>
                <w:rFonts w:ascii="Arial" w:eastAsia="Times New Roman" w:hAnsi="Arial" w:cs="Arial"/>
                <w:color w:val="000000"/>
                <w:kern w:val="0"/>
                <w:sz w:val="16"/>
                <w:szCs w:val="16"/>
                <w:lang w:eastAsia="pt-BR"/>
                <w14:ligatures w14:val="none"/>
              </w:rPr>
              <w:lastRenderedPageBreak/>
              <w:t>ELETRÔNICAS, BICOS INJETORES, REGULAGEM E DIAGNOSTICO (R$ 269,82 -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lastRenderedPageBreak/>
              <w:t>R$ 269,82</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R$ 53.964,00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VIDRACEIRO (R$ 267,93 -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R$ 267,93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R$ 40.189,50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TAPEÇARIA E ESTOFADO (R$ 279,50 -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R$ 279,50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R$ 41.925,00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7</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CHAPEAÇÃO E ASSOALHO (R$ 247,78 -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R$ 247,78</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R$ 37.167,00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8</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RETIFICA DE MOTORES (R$ 202,42 -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R$ 202,42</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R$ 20.242,00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9</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MECÂNICOS (R$ 243,21 -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R$ 243,21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R$ 121.605,00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SOLDA E CALDEIRARIA (R$ 171,15 -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R$ 171,15</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R$ 17.115,00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4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MANUTENÇÃO EM INTERCLIMA E ARCONDICIONADO (R$ 272,50 -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R$ 272,50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R$ 27.250,00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5</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05 LINHA PESADA AGRALE</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R$ 188.581,60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Ampla participação</w:t>
            </w:r>
          </w:p>
        </w:tc>
      </w:tr>
      <w:tr w:rsidR="0093781F" w:rsidRPr="00DB4B6B" w:rsidTr="00635FE5">
        <w:trPr>
          <w:trHeight w:val="40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PEÇAS E ACESSÓRIOS HIDRÁULICOS; PEÇAS E ACESSÓRIOS DE RADIADORES DE ÁGUA, ÓLEO E INTERCOOLER; PEÇAS E ACESSÓRIOS DE INTERCLIMA E AR-CONDICIONADO; PEÇAS E ACESSÓRIOS DE BOMBAS INJETORAS, UNIDADES INJETORAS E UNIDADES ELETRÔNICAS; PEÇAS MECÂNICAS; PEÇAS ELÉTRICAS - VEÍCULOS DA LINHA PESADA –PARA TODA LINHA </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R$ 40.000,00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R$ 40.000,00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LATARIA (R$ 219,86 -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R$ 219,86</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R$ 10.993,00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ELÉTRICOS (R$ 214,11 -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R$ 214,11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R$ 8.564,40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30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INJEÇÃO ELETRONICA, BOMBAS INJETORAS, UNIDADES ELETRÔNICAS, BICOS INJETORES, REGULAGEM E DIAGNOSTICO (R$ 296,65 -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R$ 296,65</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R$ 14.832,50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VIDRACEIRO (R$ 241,22 -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R$ 241,22</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R$ 14.473,20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lastRenderedPageBreak/>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TAPEÇARIA E ESTOFADO (R$ 267,43 -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R$ 267,43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R$ 16.045,80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7</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CHAPEAÇÃO E ASSOALHO (R$ 257,27 -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R$ 257,27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R$ 15.436,20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8</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RETIFICA DE MOTORES (R$ 233,59 -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R$ 233,59</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R$ 11.679,50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9</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MECÂNICOS (R$ 263,34 -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R$ 263,34</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R$ 39.501,00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SOLDA E CALDEIRARIA (R$ 194,93 -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R$ 194,93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R$ 7.797,20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4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MANUTENÇÃO EM INTERCLIMA E ARCONDICIONADO (R$ 231,47 -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R$ 231,47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R$ 9.258,80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39"/>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6</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06 LINHA PESADA VOLVO</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R$ 412.634,20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Ampla participação</w:t>
            </w:r>
          </w:p>
        </w:tc>
      </w:tr>
      <w:tr w:rsidR="0093781F" w:rsidRPr="00DB4B6B" w:rsidTr="00635FE5">
        <w:trPr>
          <w:trHeight w:val="40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PEÇAS E ACESSÓRIOS HIDRÁULICOS; PEÇAS E ACESSÓRIOS DE RADIADORES DE ÁGUA, ÓLEO E INTERCOOLER; PEÇAS E ACESSÓRIOS DE INTERCLIMA E AR-CONDICIONADO; PEÇAS E ACESSÓRIOS DE BOMBAS INJETORAS, UNIDADES INJETORAS E UNIDADES ELETRÔNICAS; PEÇAS MECÂNICAS; PEÇAS ELÉTRICAS - VEÍCULOS DA LINHA PESADA –PARA TODA LINHA </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R$ 80.000,00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R$ 80.000,00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LATARIA (R$ 212,15 -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R$ 212,15</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R$ 21.215,00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ELÉTRICOS (R$ 211,90 -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R$ 211,90</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R$ 21.190,00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30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4</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INJEÇÃO ELETRONICA, BOMBAS INJETORAS, UNIDADES ELETRÔNICAS, BICOS INJETORES, REGULAGEM E DIAGNOSTICO (R$ 310,73 -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R$ 310,73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R$ 31.073,00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5</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VIDRACEIRO (R$ 308,67 -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R$ 308,67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R$ 30.867,00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TAPEÇARIA E ESTOFADO (R$ 261,71 -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R$ 261,71</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R$ 26.171,00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7</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CHAPEAÇÃO E ASSOALHO (R$ 232,87 -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R$ 232,87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R$ 23.287,00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8</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SERVIÇO DE RETIFICA DE MOTORES (R$ 307,83 - Este é o valor de referência </w:t>
            </w:r>
            <w:r w:rsidRPr="00DB4B6B">
              <w:rPr>
                <w:rFonts w:ascii="Arial" w:eastAsia="Times New Roman" w:hAnsi="Arial" w:cs="Arial"/>
                <w:color w:val="000000"/>
                <w:kern w:val="0"/>
                <w:sz w:val="16"/>
                <w:szCs w:val="16"/>
                <w:lang w:eastAsia="pt-BR"/>
                <w14:ligatures w14:val="none"/>
              </w:rPr>
              <w:lastRenderedPageBreak/>
              <w:t>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lastRenderedPageBreak/>
              <w:t>R$ 307,83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R$ 30.783,00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9</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250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MECÂNICOS (R$ 258,16 -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R$ 258,16</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R$ 64.540,00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10</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SOLDA E CALDEIRARIA (R$ 234,67 -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R$ 234,67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R$ 14.080,20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4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200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MANUTENÇÃO EM INTERCLIMA E ARCONDICIONADO (R$ 347,14 - Este é o valor de referência da hora trabalhada,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R$ 347,14</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R$ 69.428,00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80"/>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80"/>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7</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07 LINHA PESADA MERCEDES BENS, VOLARE, FORD, VOLKSWAGEM, AGRALE E VOLVO</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R$ 39.381,00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Exclusivo MPE</w:t>
            </w:r>
          </w:p>
        </w:tc>
      </w:tr>
      <w:tr w:rsidR="0093781F" w:rsidRPr="00DB4B6B" w:rsidTr="00635FE5">
        <w:trPr>
          <w:trHeight w:val="24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300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BALANCIAMENTO POR RODA (R$ 131,27 - Este é o valor de referência dos serviços por roda,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R$ 131,27</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R$ 39.381,00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80"/>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80"/>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8</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08 LINHA PESADA MERCEDES BENS, VOLARE, FORD, VOLKSWAGEM, AGRALE E VOLVO</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R$ 12.142,80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Exclusivo MPE</w:t>
            </w:r>
          </w:p>
        </w:tc>
      </w:tr>
      <w:tr w:rsidR="0093781F" w:rsidRPr="00DB4B6B" w:rsidTr="00635FE5">
        <w:trPr>
          <w:trHeight w:val="259"/>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ALINHAMENTO COMPUTADORIZADO COMPLETO, POR VEICULO (R$ 202,38 - Este é o valor de referência de serviço por veículo,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R$ 202,38</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R$ 12.142,80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180"/>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180"/>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9</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09 LINHA PESADA MERCEDES BENS, VOLARE, FORD, VOLKSWAGEM, AGRALE E VOLVO</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R$ 18.019,80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r w:rsidRPr="00DB4B6B">
              <w:rPr>
                <w:rFonts w:ascii="Arial" w:eastAsia="Times New Roman" w:hAnsi="Arial" w:cs="Arial"/>
                <w:b/>
                <w:bCs/>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Exclusivo MPE</w:t>
            </w:r>
          </w:p>
        </w:tc>
      </w:tr>
      <w:tr w:rsidR="0093781F" w:rsidRPr="00DB4B6B" w:rsidTr="00635FE5">
        <w:trPr>
          <w:trHeight w:val="240"/>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60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SERVIÇOS DE CAMBAGEM, POR VEICULO (R$ 300,33 - Este é o valor de referência de serviço por veículo,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R$ 300,33</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R$ 18.019,80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r w:rsidR="0093781F" w:rsidRPr="00DB4B6B" w:rsidTr="00635FE5">
        <w:trPr>
          <w:trHeight w:val="240"/>
        </w:trPr>
        <w:tc>
          <w:tcPr>
            <w:tcW w:w="262" w:type="pct"/>
            <w:tcBorders>
              <w:top w:val="single" w:sz="4" w:space="0" w:color="auto"/>
              <w:left w:val="nil"/>
              <w:bottom w:val="single" w:sz="4" w:space="0" w:color="auto"/>
              <w:right w:val="nil"/>
            </w:tcBorders>
            <w:shd w:val="clear" w:color="000000" w:fill="F8CBAD"/>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1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4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83"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Valor Unitário</w:t>
            </w:r>
          </w:p>
        </w:tc>
        <w:tc>
          <w:tcPr>
            <w:tcW w:w="565"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5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c>
          <w:tcPr>
            <w:tcW w:w="386"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Desconto mínimo aceito</w:t>
            </w: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000000" w:fill="F8CBAD"/>
            <w:vAlign w:val="center"/>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color w:val="000000"/>
                <w:kern w:val="0"/>
                <w:sz w:val="16"/>
                <w:szCs w:val="16"/>
                <w:lang w:eastAsia="pt-BR"/>
                <w14:ligatures w14:val="none"/>
              </w:rPr>
              <w:t>MPE</w:t>
            </w:r>
          </w:p>
        </w:tc>
      </w:tr>
      <w:tr w:rsidR="0093781F" w:rsidRPr="00DB4B6B" w:rsidTr="00635FE5">
        <w:trPr>
          <w:trHeight w:val="240"/>
        </w:trPr>
        <w:tc>
          <w:tcPr>
            <w:tcW w:w="26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10</w:t>
            </w:r>
          </w:p>
        </w:tc>
        <w:tc>
          <w:tcPr>
            <w:tcW w:w="213" w:type="pct"/>
            <w:tcBorders>
              <w:top w:val="single" w:sz="4" w:space="0" w:color="auto"/>
              <w:left w:val="nil"/>
              <w:bottom w:val="single" w:sz="4" w:space="0" w:color="auto"/>
              <w:right w:val="nil"/>
            </w:tcBorders>
            <w:shd w:val="clear" w:color="000000" w:fill="F8CBAD"/>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2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1483"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LOTE 10 LINHA PESADA MERCEDES BENS, VOLARE, FORD, VOLKSWAGEM, AGRALE, VOLVO, MAHINDRA, LIU GONG, DOOSAN, HAMM, CASE, CATERPILLAR e NEW HOLLAND</w:t>
            </w:r>
          </w:p>
        </w:tc>
        <w:tc>
          <w:tcPr>
            <w:tcW w:w="67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 </w:t>
            </w:r>
          </w:p>
        </w:tc>
        <w:tc>
          <w:tcPr>
            <w:tcW w:w="56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5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R$ 38.685,00</w:t>
            </w:r>
          </w:p>
        </w:tc>
        <w:tc>
          <w:tcPr>
            <w:tcW w:w="38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r>
              <w:rPr>
                <w:rFonts w:ascii="Arial" w:eastAsia="Times New Roman" w:hAnsi="Arial" w:cs="Arial"/>
                <w:b/>
                <w:bCs/>
                <w:color w:val="000000"/>
                <w:kern w:val="0"/>
                <w:sz w:val="16"/>
                <w:szCs w:val="16"/>
                <w:lang w:eastAsia="pt-BR"/>
                <w14:ligatures w14:val="none"/>
              </w:rPr>
              <w:t>9%</w:t>
            </w:r>
          </w:p>
        </w:tc>
        <w:tc>
          <w:tcPr>
            <w:tcW w:w="454"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4"/>
                <w:szCs w:val="14"/>
                <w:lang w:eastAsia="pt-BR"/>
                <w14:ligatures w14:val="none"/>
              </w:rPr>
            </w:pPr>
            <w:r w:rsidRPr="00DB4B6B">
              <w:rPr>
                <w:rFonts w:ascii="Arial" w:eastAsia="Times New Roman" w:hAnsi="Arial" w:cs="Arial"/>
                <w:b/>
                <w:bCs/>
                <w:color w:val="000000"/>
                <w:kern w:val="0"/>
                <w:sz w:val="14"/>
                <w:szCs w:val="14"/>
                <w:lang w:eastAsia="pt-BR"/>
                <w14:ligatures w14:val="none"/>
              </w:rPr>
              <w:t>Exclusivo MPE</w:t>
            </w:r>
          </w:p>
        </w:tc>
      </w:tr>
      <w:tr w:rsidR="0093781F" w:rsidRPr="00DB4B6B" w:rsidTr="00635FE5">
        <w:trPr>
          <w:trHeight w:val="222"/>
        </w:trPr>
        <w:tc>
          <w:tcPr>
            <w:tcW w:w="262"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13" w:type="pct"/>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w:t>
            </w:r>
          </w:p>
        </w:tc>
        <w:tc>
          <w:tcPr>
            <w:tcW w:w="143"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 </w:t>
            </w:r>
          </w:p>
        </w:tc>
        <w:tc>
          <w:tcPr>
            <w:tcW w:w="229" w:type="pct"/>
            <w:tcBorders>
              <w:top w:val="nil"/>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Calibri" w:eastAsia="Times New Roman" w:hAnsi="Calibri" w:cs="Calibri"/>
                <w:color w:val="000000"/>
                <w:kern w:val="0"/>
                <w:sz w:val="16"/>
                <w:szCs w:val="16"/>
                <w:lang w:eastAsia="pt-BR"/>
                <w14:ligatures w14:val="none"/>
              </w:rPr>
            </w:pPr>
            <w:r w:rsidRPr="00DB4B6B">
              <w:rPr>
                <w:rFonts w:ascii="Calibri" w:eastAsia="Times New Roman" w:hAnsi="Calibri" w:cs="Calibri"/>
                <w:color w:val="000000"/>
                <w:kern w:val="0"/>
                <w:sz w:val="16"/>
                <w:szCs w:val="16"/>
                <w:lang w:eastAsia="pt-BR"/>
                <w14:ligatures w14:val="none"/>
              </w:rPr>
              <w:t>1500</w:t>
            </w:r>
          </w:p>
        </w:tc>
        <w:tc>
          <w:tcPr>
            <w:tcW w:w="1483"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SERVIÇO DE GUINCHO – POR KM (R$ 25,79 - Este é o valor de referência de serviço por KM, a qual incidirá o desconto proposto)</w:t>
            </w:r>
          </w:p>
        </w:tc>
        <w:tc>
          <w:tcPr>
            <w:tcW w:w="677"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R$ 25,79</w:t>
            </w:r>
          </w:p>
        </w:tc>
        <w:tc>
          <w:tcPr>
            <w:tcW w:w="565"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R$ 38.685,00</w:t>
            </w:r>
          </w:p>
        </w:tc>
        <w:tc>
          <w:tcPr>
            <w:tcW w:w="5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386"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4" w:type="pct"/>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14"/>
                <w:szCs w:val="14"/>
                <w:lang w:eastAsia="pt-BR"/>
                <w14:ligatures w14:val="none"/>
              </w:rPr>
            </w:pPr>
            <w:r w:rsidRPr="00DB4B6B">
              <w:rPr>
                <w:rFonts w:ascii="Arial" w:eastAsia="Times New Roman" w:hAnsi="Arial" w:cs="Arial"/>
                <w:color w:val="000000"/>
                <w:kern w:val="0"/>
                <w:sz w:val="14"/>
                <w:szCs w:val="14"/>
                <w:lang w:eastAsia="pt-BR"/>
                <w14:ligatures w14:val="none"/>
              </w:rPr>
              <w:t> </w:t>
            </w:r>
          </w:p>
        </w:tc>
      </w:tr>
    </w:tbl>
    <w:p w:rsidR="0093781F" w:rsidRDefault="0093781F" w:rsidP="0093781F">
      <w:r>
        <w:br w:type="page"/>
      </w:r>
    </w:p>
    <w:tbl>
      <w:tblPr>
        <w:tblW w:w="4995" w:type="pct"/>
        <w:tblInd w:w="10" w:type="dxa"/>
        <w:tblCellMar>
          <w:left w:w="70" w:type="dxa"/>
          <w:right w:w="70" w:type="dxa"/>
        </w:tblCellMar>
        <w:tblLook w:val="04A0" w:firstRow="1" w:lastRow="0" w:firstColumn="1" w:lastColumn="0" w:noHBand="0" w:noVBand="1"/>
      </w:tblPr>
      <w:tblGrid>
        <w:gridCol w:w="514"/>
        <w:gridCol w:w="9681"/>
      </w:tblGrid>
      <w:tr w:rsidR="0093781F" w:rsidRPr="00DB4B6B" w:rsidTr="00635FE5">
        <w:trPr>
          <w:trHeight w:val="60"/>
        </w:trPr>
        <w:tc>
          <w:tcPr>
            <w:tcW w:w="500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39"/>
        </w:trPr>
        <w:tc>
          <w:tcPr>
            <w:tcW w:w="252" w:type="pct"/>
            <w:tcBorders>
              <w:top w:val="nil"/>
              <w:left w:val="nil"/>
              <w:bottom w:val="nil"/>
              <w:right w:val="nil"/>
            </w:tcBorders>
            <w:shd w:val="clear" w:color="000000" w:fill="FFF2CC"/>
            <w:hideMark/>
          </w:tcPr>
          <w:p w:rsidR="0093781F" w:rsidRPr="00DB4B6B" w:rsidRDefault="0093781F" w:rsidP="00635FE5">
            <w:pPr>
              <w:spacing w:after="0" w:line="240" w:lineRule="auto"/>
              <w:rPr>
                <w:rFonts w:ascii="Calibri" w:eastAsia="Times New Roman" w:hAnsi="Calibri" w:cs="Calibri"/>
                <w:color w:val="000000"/>
                <w:kern w:val="0"/>
                <w:lang w:eastAsia="pt-BR"/>
                <w14:ligatures w14:val="none"/>
              </w:rPr>
            </w:pPr>
            <w:r w:rsidRPr="00DB4B6B">
              <w:rPr>
                <w:rFonts w:ascii="Calibri" w:eastAsia="Times New Roman" w:hAnsi="Calibri" w:cs="Calibri"/>
                <w:color w:val="000000"/>
                <w:kern w:val="0"/>
                <w:lang w:eastAsia="pt-BR"/>
                <w14:ligatures w14:val="none"/>
              </w:rPr>
              <w:t> </w:t>
            </w:r>
          </w:p>
        </w:tc>
        <w:tc>
          <w:tcPr>
            <w:tcW w:w="4748" w:type="pct"/>
            <w:tcBorders>
              <w:top w:val="nil"/>
              <w:left w:val="nil"/>
              <w:bottom w:val="nil"/>
              <w:right w:val="nil"/>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28"/>
                <w:szCs w:val="28"/>
                <w:lang w:eastAsia="pt-BR"/>
                <w14:ligatures w14:val="none"/>
              </w:rPr>
            </w:pPr>
            <w:r w:rsidRPr="00DB4B6B">
              <w:rPr>
                <w:rFonts w:ascii="Arial" w:eastAsia="Times New Roman" w:hAnsi="Arial" w:cs="Arial"/>
                <w:b/>
                <w:bCs/>
                <w:color w:val="000000"/>
                <w:kern w:val="0"/>
                <w:sz w:val="28"/>
                <w:szCs w:val="28"/>
                <w:lang w:eastAsia="pt-BR"/>
                <w14:ligatures w14:val="none"/>
              </w:rPr>
              <w:t>DETALHAMENTO E CONDIÇÕES ESPECÍFICAS DO OBJETO</w:t>
            </w:r>
          </w:p>
        </w:tc>
      </w:tr>
      <w:tr w:rsidR="0093781F" w:rsidRPr="00DB4B6B" w:rsidTr="00635FE5">
        <w:trPr>
          <w:trHeight w:val="8160"/>
        </w:trPr>
        <w:tc>
          <w:tcPr>
            <w:tcW w:w="5000"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 xml:space="preserve"> CONDIÇÕES GERAIS E ESPECÍFICAS:</w:t>
            </w:r>
            <w:r w:rsidRPr="00DB4B6B">
              <w:rPr>
                <w:rFonts w:ascii="Arial" w:eastAsia="Times New Roman" w:hAnsi="Arial" w:cs="Arial"/>
                <w:color w:val="000000"/>
                <w:kern w:val="0"/>
                <w:lang w:eastAsia="pt-BR"/>
                <w14:ligatures w14:val="none"/>
              </w:rPr>
              <w:br/>
              <w:t>• O objeto deverá atender ao disposto no edital;</w:t>
            </w:r>
            <w:r w:rsidRPr="00DB4B6B">
              <w:rPr>
                <w:rFonts w:ascii="Arial" w:eastAsia="Times New Roman" w:hAnsi="Arial" w:cs="Arial"/>
                <w:color w:val="000000"/>
                <w:kern w:val="0"/>
                <w:lang w:eastAsia="pt-BR"/>
                <w14:ligatures w14:val="none"/>
              </w:rPr>
              <w:br/>
              <w:t xml:space="preserve">• O não cumprimento do exigido, ou a qualidade do objeto não estarem dentro das normas exigidas será motivo de rescisão de contrato sem prejuízos para a administração; </w:t>
            </w:r>
            <w:r w:rsidRPr="00DB4B6B">
              <w:rPr>
                <w:rFonts w:ascii="Arial" w:eastAsia="Times New Roman" w:hAnsi="Arial" w:cs="Arial"/>
                <w:color w:val="000000"/>
                <w:kern w:val="0"/>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DB4B6B">
              <w:rPr>
                <w:rFonts w:ascii="Arial" w:eastAsia="Times New Roman" w:hAnsi="Arial" w:cs="Arial"/>
                <w:color w:val="000000"/>
                <w:kern w:val="0"/>
                <w:lang w:eastAsia="pt-BR"/>
                <w14:ligatures w14:val="none"/>
              </w:rPr>
              <w:br/>
            </w:r>
            <w:r w:rsidRPr="00DB4B6B">
              <w:rPr>
                <w:rFonts w:ascii="Arial" w:eastAsia="Times New Roman" w:hAnsi="Arial" w:cs="Arial"/>
                <w:color w:val="000000"/>
                <w:kern w:val="0"/>
                <w:lang w:eastAsia="pt-BR"/>
                <w14:ligatures w14:val="none"/>
              </w:rPr>
              <w:br/>
              <w:t>Das peças e serviços</w:t>
            </w:r>
            <w:r w:rsidRPr="00DB4B6B">
              <w:rPr>
                <w:rFonts w:ascii="Arial" w:eastAsia="Times New Roman" w:hAnsi="Arial" w:cs="Arial"/>
                <w:color w:val="000000"/>
                <w:kern w:val="0"/>
                <w:lang w:eastAsia="pt-BR"/>
                <w14:ligatures w14:val="none"/>
              </w:rPr>
              <w:br/>
              <w:t>•              As peças, acessórios serviços deverão ser fornecidos em compatibilidade com a Norma Técnica NBR 13032, 15296, obedecer as normas e padrões a que se estiverem sujeitos, a fim de atender eficazmente as finalidades que dele se espera, conforme determina o código de defesa do consumidor.</w:t>
            </w:r>
            <w:r w:rsidRPr="00DB4B6B">
              <w:rPr>
                <w:rFonts w:ascii="Arial" w:eastAsia="Times New Roman" w:hAnsi="Arial" w:cs="Arial"/>
                <w:color w:val="000000"/>
                <w:kern w:val="0"/>
                <w:lang w:eastAsia="pt-BR"/>
                <w14:ligatures w14:val="none"/>
              </w:rPr>
              <w:br/>
              <w:t>• Todas as peças e acessórios são concebidas com base em uma norma técnica, que define as características mínimas de seguranças que um componente deve apresentar para ser utilizado, independente da categoria em que ela se enquadre. A caracterização das peças e componentes será de acordo com o ACÓRDÃO Nº 5945/16 - Tribunal Pleno.</w:t>
            </w:r>
            <w:r w:rsidRPr="00DB4B6B">
              <w:rPr>
                <w:rFonts w:ascii="Arial" w:eastAsia="Times New Roman" w:hAnsi="Arial" w:cs="Arial"/>
                <w:color w:val="000000"/>
                <w:kern w:val="0"/>
                <w:lang w:eastAsia="pt-BR"/>
                <w14:ligatures w14:val="none"/>
              </w:rPr>
              <w:br/>
              <w:t>• A licitante contratada deverá obrigatoriamente conceder livre acesso aos documentos e registros contábeis da empresa, referentes ao objeto contratado, para os servidores dos órgãos e entidades públicas concedentes e dos órgãos de controle interno e externo.</w:t>
            </w:r>
            <w:r w:rsidRPr="00DB4B6B">
              <w:rPr>
                <w:rFonts w:ascii="Arial" w:eastAsia="Times New Roman" w:hAnsi="Arial" w:cs="Arial"/>
                <w:color w:val="000000"/>
                <w:kern w:val="0"/>
                <w:lang w:eastAsia="pt-BR"/>
                <w14:ligatures w14:val="none"/>
              </w:rPr>
              <w:br/>
              <w:t>• A responsabilidade pela qualidade dos materiais e serviços executados ou fornecidos é da empresa contratada, inclusive a promoção de readequações, sempre que detectadas impropriedades que possam comprometer a consecução do objeto ajustado.</w:t>
            </w:r>
            <w:r w:rsidRPr="00DB4B6B">
              <w:rPr>
                <w:rFonts w:ascii="Arial" w:eastAsia="Times New Roman" w:hAnsi="Arial" w:cs="Arial"/>
                <w:color w:val="000000"/>
                <w:kern w:val="0"/>
                <w:lang w:eastAsia="pt-BR"/>
                <w14:ligatures w14:val="none"/>
              </w:rPr>
              <w:br/>
              <w:t>• A licitante contratada deverá faturar as peças e serviços conforme ofertado na licitação.</w:t>
            </w:r>
            <w:r w:rsidRPr="00DB4B6B">
              <w:rPr>
                <w:rFonts w:ascii="Arial" w:eastAsia="Times New Roman" w:hAnsi="Arial" w:cs="Arial"/>
                <w:color w:val="000000"/>
                <w:kern w:val="0"/>
                <w:lang w:eastAsia="pt-BR"/>
                <w14:ligatures w14:val="none"/>
              </w:rPr>
              <w:br/>
              <w:t>•              Para fins de definição, será considerado manutenção preventiva, as revisões de caráter preventivo a serem realizadas conforme plano de manutenção do fabricante do veículo. Para fins de definição, será considerado manutenção corretiva, as revisões de caráter corretivo, para possibilitar a reparação de defeitos ou falhas em qualquer veículo, inclusive a reposição de peças e produtos.</w:t>
            </w:r>
            <w:r w:rsidRPr="00DB4B6B">
              <w:rPr>
                <w:rFonts w:ascii="Arial" w:eastAsia="Times New Roman" w:hAnsi="Arial" w:cs="Arial"/>
                <w:color w:val="000000"/>
                <w:kern w:val="0"/>
                <w:lang w:eastAsia="pt-BR"/>
                <w14:ligatures w14:val="none"/>
              </w:rPr>
              <w:br/>
              <w:t xml:space="preserve">• As peças e acessórios deverão ser novos, onde não serão aceitas peças remanufaturadas, recondicionadas e recuperadas. </w:t>
            </w:r>
            <w:r w:rsidRPr="00DB4B6B">
              <w:rPr>
                <w:rFonts w:ascii="Arial" w:eastAsia="Times New Roman" w:hAnsi="Arial" w:cs="Arial"/>
                <w:color w:val="000000"/>
                <w:kern w:val="0"/>
                <w:lang w:eastAsia="pt-BR"/>
                <w14:ligatures w14:val="none"/>
              </w:rPr>
              <w:br/>
              <w:t>• Somente será admitida a aplicação de peças conforme estabelecido neste edital, após a devida avaliação e anuência do Contratante</w:t>
            </w:r>
            <w:r w:rsidRPr="00DB4B6B">
              <w:rPr>
                <w:rFonts w:ascii="Arial" w:eastAsia="Times New Roman" w:hAnsi="Arial" w:cs="Arial"/>
                <w:color w:val="000000"/>
                <w:kern w:val="0"/>
                <w:lang w:eastAsia="pt-BR"/>
                <w14:ligatures w14:val="none"/>
              </w:rPr>
              <w:br/>
              <w:t>• A caracterização das peças e componentes será de acordo com o ACÓRDÃO Nº 5945/16 - Tribunal Pleno.</w:t>
            </w:r>
            <w:r w:rsidRPr="00DB4B6B">
              <w:rPr>
                <w:rFonts w:ascii="Arial" w:eastAsia="Times New Roman" w:hAnsi="Arial" w:cs="Arial"/>
                <w:color w:val="000000"/>
                <w:kern w:val="0"/>
                <w:lang w:eastAsia="pt-BR"/>
                <w14:ligatures w14:val="none"/>
              </w:rPr>
              <w:br/>
              <w:t>• A contratada assume inteira responsabilidade pela qualidade e conformidade do produto e serviço entregue, condições estas exigidas no Edital e seus Anexos, no instrumento contratual e na Legislação de regulamenta a matéria.</w:t>
            </w:r>
            <w:r w:rsidRPr="00DB4B6B">
              <w:rPr>
                <w:rFonts w:ascii="Arial" w:eastAsia="Times New Roman" w:hAnsi="Arial" w:cs="Arial"/>
                <w:color w:val="000000"/>
                <w:kern w:val="0"/>
                <w:lang w:eastAsia="pt-BR"/>
                <w14:ligatures w14:val="none"/>
              </w:rPr>
              <w:br/>
              <w:t>• A licitante deverá conceder garantia de no mínimo 6 (Seis) meses, para as peças de reposição.</w:t>
            </w:r>
            <w:r w:rsidRPr="00DB4B6B">
              <w:rPr>
                <w:rFonts w:ascii="Arial" w:eastAsia="Times New Roman" w:hAnsi="Arial" w:cs="Arial"/>
                <w:color w:val="000000"/>
                <w:kern w:val="0"/>
                <w:lang w:eastAsia="pt-BR"/>
                <w14:ligatures w14:val="none"/>
              </w:rPr>
              <w:br/>
              <w:t xml:space="preserve">• No caso de conjuntos fechados (caixa de câmbio, motor, diferencial, motor de partida, bomba injetora e da direção hidráulica, etc....) a garantia deverá ser de no mínimo 12 (Doze) meses. </w:t>
            </w:r>
            <w:r w:rsidRPr="00DB4B6B">
              <w:rPr>
                <w:rFonts w:ascii="Arial" w:eastAsia="Times New Roman" w:hAnsi="Arial" w:cs="Arial"/>
                <w:color w:val="000000"/>
                <w:kern w:val="0"/>
                <w:lang w:eastAsia="pt-BR"/>
                <w14:ligatures w14:val="none"/>
              </w:rPr>
              <w:br/>
              <w:t>• O aceite/aprovação das peças e acessórios pelo órgão licitante não exclui a responsabilidade civil do (s) fornecedor (es) por vícios de quantidade ou qualidade das peças e produtos verificados posteriormente,</w:t>
            </w:r>
            <w:r w:rsidRPr="00DB4B6B">
              <w:rPr>
                <w:rFonts w:ascii="Arial" w:eastAsia="Times New Roman" w:hAnsi="Arial" w:cs="Arial"/>
                <w:color w:val="000000"/>
                <w:kern w:val="0"/>
                <w:lang w:eastAsia="pt-BR"/>
                <w14:ligatures w14:val="none"/>
              </w:rPr>
              <w:br/>
              <w:t>• A Prefeitura Municipal, reserva-se o direito de não receber os produtos em desacordo com as especificações descritas.</w:t>
            </w:r>
            <w:r w:rsidRPr="00DB4B6B">
              <w:rPr>
                <w:rFonts w:ascii="Arial" w:eastAsia="Times New Roman" w:hAnsi="Arial" w:cs="Arial"/>
                <w:color w:val="000000"/>
                <w:kern w:val="0"/>
                <w:lang w:eastAsia="pt-BR"/>
                <w14:ligatures w14:val="none"/>
              </w:rPr>
              <w:br/>
              <w:t>• Os serviços serão considerados recebidos pelo município, depois de inspecionados e expressamente liberados, onde ocorrendo a rejeição do serviço inspecionado, a contratada deverá sem ônus ao município, providenciar sua imediata recuperação ou substituição.</w:t>
            </w:r>
            <w:r w:rsidRPr="00DB4B6B">
              <w:rPr>
                <w:rFonts w:ascii="Arial" w:eastAsia="Times New Roman" w:hAnsi="Arial" w:cs="Arial"/>
                <w:color w:val="000000"/>
                <w:kern w:val="0"/>
                <w:lang w:eastAsia="pt-BR"/>
                <w14:ligatures w14:val="none"/>
              </w:rPr>
              <w:br/>
              <w:t>• A licitante contratada se obriga a entregar as peças substituídas, no ato da entrega do veículo, com a devida identificação do mesmo, ao servidor designado pelo Município para este fim, para fins de controle das peças substituídas.</w:t>
            </w:r>
            <w:r w:rsidRPr="00DB4B6B">
              <w:rPr>
                <w:rFonts w:ascii="Arial" w:eastAsia="Times New Roman" w:hAnsi="Arial" w:cs="Arial"/>
                <w:color w:val="000000"/>
                <w:kern w:val="0"/>
                <w:lang w:eastAsia="pt-BR"/>
                <w14:ligatures w14:val="none"/>
              </w:rPr>
              <w:br/>
            </w:r>
            <w:r w:rsidRPr="00DB4B6B">
              <w:rPr>
                <w:rFonts w:ascii="Arial" w:eastAsia="Times New Roman" w:hAnsi="Arial" w:cs="Arial"/>
                <w:color w:val="000000"/>
                <w:kern w:val="0"/>
                <w:lang w:eastAsia="pt-BR"/>
                <w14:ligatures w14:val="none"/>
              </w:rPr>
              <w:lastRenderedPageBreak/>
              <w:t>• A licitante contratada deverá permitir e facilitar a qualquer tempo a fiscalização do Município para efetuar inspeção dos serviços, verificando o atendimento das exigências solicitadas, onde a inspeção será realizada por servidor designado para este fim. O exercício da fiscalização não desobriga a contratada de sua total responsabilidade quanto aos serviços executados.</w:t>
            </w:r>
            <w:r w:rsidRPr="00DB4B6B">
              <w:rPr>
                <w:rFonts w:ascii="Arial" w:eastAsia="Times New Roman" w:hAnsi="Arial" w:cs="Arial"/>
                <w:color w:val="000000"/>
                <w:kern w:val="0"/>
                <w:lang w:eastAsia="pt-BR"/>
                <w14:ligatures w14:val="none"/>
              </w:rPr>
              <w:br/>
              <w:t>• A licitante contratada se responsabilizará pelo veículo do Município, sendo por acidentes, desabamentos, vendaval, inundação, incêndio, roubo ou furto, quando o veículo estiver na sede de sua empresa e que assumirá integral responsabilidade por quaisquer prejuízos pessoais ou materiais causados ao município, ou a terceiros, por si ou por seus sucessores e/ou prepostos, na execução do objeto da presente licitação;</w:t>
            </w:r>
            <w:r w:rsidRPr="00DB4B6B">
              <w:rPr>
                <w:rFonts w:ascii="Arial" w:eastAsia="Times New Roman" w:hAnsi="Arial" w:cs="Arial"/>
                <w:color w:val="000000"/>
                <w:kern w:val="0"/>
                <w:lang w:eastAsia="pt-BR"/>
                <w14:ligatures w14:val="none"/>
              </w:rPr>
              <w:br/>
              <w:t>• Os serviços deverão ser prestados por profissional especializado.</w:t>
            </w:r>
            <w:r w:rsidRPr="00DB4B6B">
              <w:rPr>
                <w:rFonts w:ascii="Arial" w:eastAsia="Times New Roman" w:hAnsi="Arial" w:cs="Arial"/>
                <w:color w:val="000000"/>
                <w:kern w:val="0"/>
                <w:lang w:eastAsia="pt-BR"/>
                <w14:ligatures w14:val="none"/>
              </w:rPr>
              <w:br/>
              <w:t>• A licitante contratada se comprometerá a recolher materiais e dar destinação ambientalmente adequada (no que couber), aos produtos constantes nos incisos I, II, III, IV, V e VI do art. 33 da Lei nº 12.305/2010 que Institui a Política Nacional de Resíduos Sólidos (Sistema de logística reversa).</w:t>
            </w:r>
            <w:r w:rsidRPr="00DB4B6B">
              <w:rPr>
                <w:rFonts w:ascii="Arial" w:eastAsia="Times New Roman" w:hAnsi="Arial" w:cs="Arial"/>
                <w:color w:val="000000"/>
                <w:kern w:val="0"/>
                <w:lang w:eastAsia="pt-BR"/>
                <w14:ligatures w14:val="none"/>
              </w:rPr>
              <w:br/>
            </w:r>
            <w:r w:rsidRPr="00DB4B6B">
              <w:rPr>
                <w:rFonts w:ascii="Arial" w:eastAsia="Times New Roman" w:hAnsi="Arial" w:cs="Arial"/>
                <w:color w:val="000000"/>
                <w:kern w:val="0"/>
                <w:lang w:eastAsia="pt-BR"/>
                <w14:ligatures w14:val="none"/>
              </w:rPr>
              <w:br/>
              <w:t>Do faturamento</w:t>
            </w:r>
            <w:r w:rsidRPr="00DB4B6B">
              <w:rPr>
                <w:rFonts w:ascii="Arial" w:eastAsia="Times New Roman" w:hAnsi="Arial" w:cs="Arial"/>
                <w:color w:val="000000"/>
                <w:kern w:val="0"/>
                <w:lang w:eastAsia="pt-BR"/>
                <w14:ligatures w14:val="none"/>
              </w:rPr>
              <w:br/>
              <w:t xml:space="preserve">• A licitante contratada deverá faturar as peças e serviços aplicando o percentual de desconto ofertado na licitação sobre os preços constantes na </w:t>
            </w:r>
            <w:r w:rsidRPr="00992540">
              <w:rPr>
                <w:rFonts w:ascii="Arial" w:eastAsia="Times New Roman" w:hAnsi="Arial" w:cs="Arial"/>
                <w:color w:val="000000"/>
                <w:szCs w:val="24"/>
                <w:lang w:eastAsia="pt-BR"/>
              </w:rPr>
              <w:t>Tabela do Fabricante/montadora</w:t>
            </w:r>
            <w:r w:rsidRPr="00DB4B6B">
              <w:rPr>
                <w:rFonts w:ascii="Arial" w:eastAsia="Times New Roman" w:hAnsi="Arial" w:cs="Arial"/>
                <w:color w:val="000000"/>
                <w:kern w:val="0"/>
                <w:lang w:eastAsia="pt-BR"/>
                <w14:ligatures w14:val="none"/>
              </w:rPr>
              <w:t>.</w:t>
            </w:r>
            <w:r w:rsidRPr="00DB4B6B">
              <w:rPr>
                <w:rFonts w:ascii="Arial" w:eastAsia="Times New Roman" w:hAnsi="Arial" w:cs="Arial"/>
                <w:color w:val="000000"/>
                <w:kern w:val="0"/>
                <w:lang w:eastAsia="pt-BR"/>
                <w14:ligatures w14:val="none"/>
              </w:rPr>
              <w:br/>
              <w:t>• Para cada orçamento/faturamento deverá ser apresentado a comprovação do preço da tabela, a qual será aplicado o desconto ofertado na licitação.</w:t>
            </w:r>
            <w:r w:rsidRPr="00DB4B6B">
              <w:rPr>
                <w:rFonts w:ascii="Arial" w:eastAsia="Times New Roman" w:hAnsi="Arial" w:cs="Arial"/>
                <w:color w:val="000000"/>
                <w:kern w:val="0"/>
                <w:lang w:eastAsia="pt-BR"/>
                <w14:ligatures w14:val="none"/>
              </w:rPr>
              <w:br/>
            </w:r>
            <w:r w:rsidRPr="00DB4B6B">
              <w:rPr>
                <w:rFonts w:ascii="Arial" w:eastAsia="Times New Roman" w:hAnsi="Arial" w:cs="Arial"/>
                <w:color w:val="000000"/>
                <w:kern w:val="0"/>
                <w:lang w:eastAsia="pt-BR"/>
                <w14:ligatures w14:val="none"/>
              </w:rPr>
              <w:br/>
              <w:t>Do orçamento</w:t>
            </w:r>
            <w:r w:rsidRPr="00DB4B6B">
              <w:rPr>
                <w:rFonts w:ascii="Arial" w:eastAsia="Times New Roman" w:hAnsi="Arial" w:cs="Arial"/>
                <w:color w:val="000000"/>
                <w:kern w:val="0"/>
                <w:lang w:eastAsia="pt-BR"/>
                <w14:ligatures w14:val="none"/>
              </w:rPr>
              <w:br/>
              <w:t>• A cada pedido, será solicitado à contratada um orçamento que deverá ser preparado de forma detalhada, abrangendo nome e código de peças, acessórios e serviços, a descrição da máquina/trator, onde o mesmo deverá ser apresentado no prazo máximo de até 6 horas, contadas da solicitação;</w:t>
            </w:r>
            <w:r w:rsidRPr="00DB4B6B">
              <w:rPr>
                <w:rFonts w:ascii="Arial" w:eastAsia="Times New Roman" w:hAnsi="Arial" w:cs="Arial"/>
                <w:color w:val="000000"/>
                <w:kern w:val="0"/>
                <w:lang w:eastAsia="pt-BR"/>
                <w14:ligatures w14:val="none"/>
              </w:rPr>
              <w:br/>
              <w:t>• O Fiscal de Contrato poderá aceitar ou recusar o orçamento, pedir sua revisão ou aceitá-lo parcialmente, comprometendo-se a contratada a executar ou fornecer o que for aprovado em todo ou em parte.</w:t>
            </w:r>
            <w:r w:rsidRPr="00DB4B6B">
              <w:rPr>
                <w:rFonts w:ascii="Arial" w:eastAsia="Times New Roman" w:hAnsi="Arial" w:cs="Arial"/>
                <w:color w:val="000000"/>
                <w:kern w:val="0"/>
                <w:lang w:eastAsia="pt-BR"/>
                <w14:ligatures w14:val="none"/>
              </w:rPr>
              <w:br/>
              <w:t>• Nos casos dos serviços, caso não contemple na tabela a quantidade de horas suficientes para a realização dos serviços, será realizado orçamento da quantidade dos serviços necessários para a realização do conserto/manutenção da máquina/trator, o qual será analisado de forma discricionária pelo setor de obra e viação do município.</w:t>
            </w:r>
            <w:r w:rsidRPr="00DB4B6B">
              <w:rPr>
                <w:rFonts w:ascii="Arial" w:eastAsia="Times New Roman" w:hAnsi="Arial" w:cs="Arial"/>
                <w:color w:val="000000"/>
                <w:kern w:val="0"/>
                <w:lang w:eastAsia="pt-BR"/>
                <w14:ligatures w14:val="none"/>
              </w:rPr>
              <w:br/>
              <w:t>• Para a emissão da nota fiscal a empresa contratada deverá proceder da seguinte forma:</w:t>
            </w:r>
            <w:r w:rsidRPr="00DB4B6B">
              <w:rPr>
                <w:rFonts w:ascii="Arial" w:eastAsia="Times New Roman" w:hAnsi="Arial" w:cs="Arial"/>
                <w:color w:val="000000"/>
                <w:kern w:val="0"/>
                <w:lang w:eastAsia="pt-BR"/>
                <w14:ligatures w14:val="none"/>
              </w:rPr>
              <w:br/>
              <w:t>a) Providenciar orçamento conforme descrito no presente edital (</w:t>
            </w:r>
            <w:r w:rsidRPr="00992540">
              <w:rPr>
                <w:rFonts w:ascii="Arial" w:eastAsia="Times New Roman" w:hAnsi="Arial" w:cs="Arial"/>
                <w:color w:val="000000"/>
                <w:szCs w:val="24"/>
                <w:lang w:eastAsia="pt-BR"/>
              </w:rPr>
              <w:t>Tabela do Fabricante/montadora</w:t>
            </w:r>
            <w:r w:rsidRPr="00DB4B6B">
              <w:rPr>
                <w:rFonts w:ascii="Arial" w:eastAsia="Times New Roman" w:hAnsi="Arial" w:cs="Arial"/>
                <w:color w:val="000000"/>
                <w:kern w:val="0"/>
                <w:lang w:eastAsia="pt-BR"/>
                <w14:ligatures w14:val="none"/>
              </w:rPr>
              <w:t>), referente as peças, acessórios e serviços;</w:t>
            </w:r>
            <w:r w:rsidRPr="00DB4B6B">
              <w:rPr>
                <w:rFonts w:ascii="Arial" w:eastAsia="Times New Roman" w:hAnsi="Arial" w:cs="Arial"/>
                <w:color w:val="000000"/>
                <w:kern w:val="0"/>
                <w:lang w:eastAsia="pt-BR"/>
                <w14:ligatures w14:val="none"/>
              </w:rPr>
              <w:br/>
              <w:t>b) Aplicar o percentual de desconto oferecido na licitação;</w:t>
            </w:r>
            <w:r w:rsidRPr="00DB4B6B">
              <w:rPr>
                <w:rFonts w:ascii="Arial" w:eastAsia="Times New Roman" w:hAnsi="Arial" w:cs="Arial"/>
                <w:color w:val="000000"/>
                <w:kern w:val="0"/>
                <w:lang w:eastAsia="pt-BR"/>
                <w14:ligatures w14:val="none"/>
              </w:rPr>
              <w:br/>
              <w:t>c) Juntar os orçamentos e anexar a nota fiscal (com as marcas das peças e acessórios).</w:t>
            </w:r>
            <w:r w:rsidRPr="00DB4B6B">
              <w:rPr>
                <w:rFonts w:ascii="Arial" w:eastAsia="Times New Roman" w:hAnsi="Arial" w:cs="Arial"/>
                <w:color w:val="000000"/>
                <w:kern w:val="0"/>
                <w:lang w:eastAsia="pt-BR"/>
                <w14:ligatures w14:val="none"/>
              </w:rPr>
              <w:br/>
            </w:r>
            <w:r w:rsidRPr="00DB4B6B">
              <w:rPr>
                <w:rFonts w:ascii="Arial" w:eastAsia="Times New Roman" w:hAnsi="Arial" w:cs="Arial"/>
                <w:color w:val="000000"/>
                <w:kern w:val="0"/>
                <w:lang w:eastAsia="pt-BR"/>
                <w14:ligatures w14:val="none"/>
              </w:rPr>
              <w:br/>
              <w:t>Valor e quantitativos dos produtos e serviços</w:t>
            </w:r>
            <w:r w:rsidRPr="00DB4B6B">
              <w:rPr>
                <w:rFonts w:ascii="Arial" w:eastAsia="Times New Roman" w:hAnsi="Arial" w:cs="Arial"/>
                <w:color w:val="000000"/>
                <w:kern w:val="0"/>
                <w:lang w:eastAsia="pt-BR"/>
                <w14:ligatures w14:val="none"/>
              </w:rPr>
              <w:br/>
              <w:t>• O Valor/quantitativos constante neste edital é estimado, não obrigando a Prefeitura municipal utilizá-lo integralmente.</w:t>
            </w:r>
            <w:r w:rsidRPr="00DB4B6B">
              <w:rPr>
                <w:rFonts w:ascii="Arial" w:eastAsia="Times New Roman" w:hAnsi="Arial" w:cs="Arial"/>
                <w:color w:val="000000"/>
                <w:kern w:val="0"/>
                <w:lang w:eastAsia="pt-BR"/>
                <w14:ligatures w14:val="none"/>
              </w:rPr>
              <w:br/>
            </w:r>
            <w:r w:rsidRPr="00DB4B6B">
              <w:rPr>
                <w:rFonts w:ascii="Arial" w:eastAsia="Times New Roman" w:hAnsi="Arial" w:cs="Arial"/>
                <w:color w:val="000000"/>
                <w:kern w:val="0"/>
                <w:lang w:eastAsia="pt-BR"/>
                <w14:ligatures w14:val="none"/>
              </w:rPr>
              <w:br/>
              <w:t>Da tabela de preços de referência</w:t>
            </w:r>
            <w:r w:rsidRPr="00DB4B6B">
              <w:rPr>
                <w:rFonts w:ascii="Arial" w:eastAsia="Times New Roman" w:hAnsi="Arial" w:cs="Arial"/>
                <w:color w:val="000000"/>
                <w:kern w:val="0"/>
                <w:lang w:eastAsia="pt-BR"/>
                <w14:ligatures w14:val="none"/>
              </w:rPr>
              <w:br/>
              <w:t xml:space="preserve">• Justifica-se a utilização de julgamento por maior desconto sobre a </w:t>
            </w:r>
            <w:r w:rsidRPr="00992540">
              <w:rPr>
                <w:rFonts w:ascii="Arial" w:eastAsia="Times New Roman" w:hAnsi="Arial" w:cs="Arial"/>
                <w:color w:val="000000"/>
                <w:szCs w:val="24"/>
                <w:lang w:eastAsia="pt-BR"/>
              </w:rPr>
              <w:t>Tabela do Fabricante/montadora</w:t>
            </w:r>
            <w:r w:rsidRPr="00DB4B6B">
              <w:rPr>
                <w:rFonts w:ascii="Arial" w:eastAsia="Times New Roman" w:hAnsi="Arial" w:cs="Arial"/>
                <w:color w:val="000000"/>
                <w:kern w:val="0"/>
                <w:lang w:eastAsia="pt-BR"/>
                <w14:ligatures w14:val="none"/>
              </w:rPr>
              <w:t>, devido a dificuldade de se descr</w:t>
            </w:r>
            <w:r>
              <w:rPr>
                <w:rFonts w:ascii="Arial" w:eastAsia="Times New Roman" w:hAnsi="Arial" w:cs="Arial"/>
                <w:color w:val="000000"/>
                <w:kern w:val="0"/>
                <w:lang w:eastAsia="pt-BR"/>
                <w14:ligatures w14:val="none"/>
              </w:rPr>
              <w:t xml:space="preserve">ever </w:t>
            </w:r>
            <w:r w:rsidRPr="00DB4B6B">
              <w:rPr>
                <w:rFonts w:ascii="Arial" w:eastAsia="Times New Roman" w:hAnsi="Arial" w:cs="Arial"/>
                <w:color w:val="000000"/>
                <w:kern w:val="0"/>
                <w:lang w:eastAsia="pt-BR"/>
                <w14:ligatures w14:val="none"/>
              </w:rPr>
              <w:t>todas as peças e acessórios que seriam necessárias para a manutenção das máquinas e tratores, onde dificilmente seria possível descrever todas as peças, acessórios e suas quanti</w:t>
            </w:r>
            <w:r>
              <w:rPr>
                <w:rFonts w:ascii="Arial" w:eastAsia="Times New Roman" w:hAnsi="Arial" w:cs="Arial"/>
                <w:color w:val="000000"/>
                <w:kern w:val="0"/>
                <w:lang w:eastAsia="pt-BR"/>
                <w14:ligatures w14:val="none"/>
              </w:rPr>
              <w:t>dades</w:t>
            </w:r>
            <w:r w:rsidRPr="00DB4B6B">
              <w:rPr>
                <w:rFonts w:ascii="Arial" w:eastAsia="Times New Roman" w:hAnsi="Arial" w:cs="Arial"/>
                <w:color w:val="000000"/>
                <w:kern w:val="0"/>
                <w:lang w:eastAsia="pt-BR"/>
                <w14:ligatures w14:val="none"/>
              </w:rPr>
              <w:t>, devido ao fato que seriam centenas ou até milhares de peças e acessórios para cada linha de máquinas e tratores, além da dificuldade de se prever a quantidade de cada peça e acessório devido a imprevisibilidade de manutenção dos mesmos, sendo assim com a utilização da tabela, o município poderá adquirir qualquer peça, acessórios e serviços que forem necessários e quantidade suficiente para atender as necessidades de manutenção da frota municipal, dentro dos valores previstos em cada item específico.</w:t>
            </w:r>
            <w:r w:rsidRPr="00DB4B6B">
              <w:rPr>
                <w:rFonts w:ascii="Arial" w:eastAsia="Times New Roman" w:hAnsi="Arial" w:cs="Arial"/>
                <w:color w:val="000000"/>
                <w:kern w:val="0"/>
                <w:lang w:eastAsia="pt-BR"/>
                <w14:ligatures w14:val="none"/>
              </w:rPr>
              <w:br/>
              <w:t xml:space="preserve">Durante o prazo de vigência do contrato, os preços contratados serão aqueles obtidos através da </w:t>
            </w:r>
            <w:r w:rsidRPr="00DB4B6B">
              <w:rPr>
                <w:rFonts w:ascii="Arial" w:eastAsia="Times New Roman" w:hAnsi="Arial" w:cs="Arial"/>
                <w:color w:val="000000"/>
                <w:kern w:val="0"/>
                <w:lang w:eastAsia="pt-BR"/>
                <w14:ligatures w14:val="none"/>
              </w:rPr>
              <w:lastRenderedPageBreak/>
              <w:t>aplicação do percentual de desconto ofertado pelo contratado, sobre os preços constantes na tabela, vigente na data de abertura das propostas. O percentual de desconto ofertado será fixo durante toda a vigência do contrato.</w:t>
            </w:r>
            <w:r w:rsidRPr="00DB4B6B">
              <w:rPr>
                <w:rFonts w:ascii="Arial" w:eastAsia="Times New Roman" w:hAnsi="Arial" w:cs="Arial"/>
                <w:color w:val="000000"/>
                <w:kern w:val="0"/>
                <w:lang w:eastAsia="pt-BR"/>
                <w14:ligatures w14:val="none"/>
              </w:rPr>
              <w:br/>
            </w:r>
          </w:p>
        </w:tc>
      </w:tr>
    </w:tbl>
    <w:p w:rsidR="0093781F" w:rsidRDefault="0093781F" w:rsidP="0093781F">
      <w:r>
        <w:lastRenderedPageBreak/>
        <w:br w:type="page"/>
      </w:r>
    </w:p>
    <w:tbl>
      <w:tblPr>
        <w:tblW w:w="4995" w:type="pct"/>
        <w:tblInd w:w="10" w:type="dxa"/>
        <w:tblCellMar>
          <w:left w:w="70" w:type="dxa"/>
          <w:right w:w="70" w:type="dxa"/>
        </w:tblCellMar>
        <w:tblLook w:val="04A0" w:firstRow="1" w:lastRow="0" w:firstColumn="1" w:lastColumn="0" w:noHBand="0" w:noVBand="1"/>
      </w:tblPr>
      <w:tblGrid>
        <w:gridCol w:w="557"/>
        <w:gridCol w:w="452"/>
        <w:gridCol w:w="369"/>
        <w:gridCol w:w="488"/>
        <w:gridCol w:w="283"/>
        <w:gridCol w:w="342"/>
        <w:gridCol w:w="170"/>
        <w:gridCol w:w="673"/>
        <w:gridCol w:w="1527"/>
        <w:gridCol w:w="638"/>
        <w:gridCol w:w="954"/>
        <w:gridCol w:w="1945"/>
        <w:gridCol w:w="1797"/>
      </w:tblGrid>
      <w:tr w:rsidR="0093781F" w:rsidRPr="00DB4B6B" w:rsidTr="00635FE5">
        <w:trPr>
          <w:trHeight w:val="60"/>
        </w:trPr>
        <w:tc>
          <w:tcPr>
            <w:tcW w:w="5000" w:type="pct"/>
            <w:gridSpan w:val="13"/>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62"/>
        </w:trPr>
        <w:tc>
          <w:tcPr>
            <w:tcW w:w="5000" w:type="pct"/>
            <w:gridSpan w:val="13"/>
            <w:tcBorders>
              <w:top w:val="nil"/>
              <w:left w:val="single" w:sz="8" w:space="0" w:color="auto"/>
              <w:bottom w:val="single" w:sz="8" w:space="0" w:color="auto"/>
              <w:right w:val="single" w:sz="8" w:space="0" w:color="000000"/>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44"/>
                <w:szCs w:val="44"/>
                <w:lang w:eastAsia="pt-BR"/>
                <w14:ligatures w14:val="none"/>
              </w:rPr>
            </w:pPr>
            <w:r w:rsidRPr="00DB4B6B">
              <w:rPr>
                <w:rFonts w:ascii="Arial" w:eastAsia="Times New Roman" w:hAnsi="Arial" w:cs="Arial"/>
                <w:b/>
                <w:bCs/>
                <w:color w:val="000000"/>
                <w:kern w:val="0"/>
                <w:sz w:val="44"/>
                <w:szCs w:val="44"/>
                <w:lang w:eastAsia="pt-BR"/>
                <w14:ligatures w14:val="none"/>
              </w:rPr>
              <w:t>ANEXO II - MINUTA DE CONTRATO</w:t>
            </w:r>
          </w:p>
        </w:tc>
      </w:tr>
      <w:tr w:rsidR="0093781F" w:rsidRPr="00DB4B6B" w:rsidTr="00635FE5">
        <w:trPr>
          <w:trHeight w:val="102"/>
        </w:trPr>
        <w:tc>
          <w:tcPr>
            <w:tcW w:w="5000" w:type="pct"/>
            <w:gridSpan w:val="13"/>
            <w:tcBorders>
              <w:top w:val="single" w:sz="4" w:space="0" w:color="auto"/>
              <w:left w:val="double" w:sz="6" w:space="0" w:color="2B2B2B"/>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IDENTIFICAÇÃO DAS PARTES</w:t>
            </w:r>
          </w:p>
        </w:tc>
      </w:tr>
      <w:tr w:rsidR="0093781F" w:rsidRPr="00DB4B6B" w:rsidTr="00635FE5">
        <w:trPr>
          <w:trHeight w:val="319"/>
        </w:trPr>
        <w:tc>
          <w:tcPr>
            <w:tcW w:w="1176"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CONTRATANTE</w:t>
            </w:r>
          </w:p>
        </w:tc>
        <w:tc>
          <w:tcPr>
            <w:tcW w:w="3824" w:type="pct"/>
            <w:gridSpan w:val="7"/>
            <w:tcBorders>
              <w:top w:val="single" w:sz="4" w:space="0" w:color="auto"/>
              <w:left w:val="nil"/>
              <w:bottom w:val="single" w:sz="4" w:space="0" w:color="auto"/>
              <w:right w:val="single" w:sz="4" w:space="0" w:color="auto"/>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93781F" w:rsidRPr="00DB4B6B" w:rsidTr="00635FE5">
        <w:trPr>
          <w:trHeight w:val="559"/>
        </w:trPr>
        <w:tc>
          <w:tcPr>
            <w:tcW w:w="1176"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CONTRATADO</w:t>
            </w:r>
          </w:p>
        </w:tc>
        <w:tc>
          <w:tcPr>
            <w:tcW w:w="3824" w:type="pct"/>
            <w:gridSpan w:val="7"/>
            <w:tcBorders>
              <w:top w:val="single" w:sz="4" w:space="0" w:color="auto"/>
              <w:left w:val="nil"/>
              <w:bottom w:val="single" w:sz="4" w:space="0" w:color="auto"/>
              <w:right w:val="single" w:sz="4" w:space="0" w:color="auto"/>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3781F" w:rsidRPr="00DB4B6B" w:rsidTr="00635FE5">
        <w:trPr>
          <w:trHeight w:val="102"/>
        </w:trPr>
        <w:tc>
          <w:tcPr>
            <w:tcW w:w="5000" w:type="pct"/>
            <w:gridSpan w:val="13"/>
            <w:tcBorders>
              <w:top w:val="nil"/>
              <w:left w:val="nil"/>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IDENTIFICAÇÃO DO PROCESSO</w:t>
            </w:r>
          </w:p>
        </w:tc>
      </w:tr>
      <w:tr w:rsidR="0093781F" w:rsidRPr="00DB4B6B" w:rsidTr="00635FE5">
        <w:trPr>
          <w:trHeight w:val="102"/>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PROCESSO</w:t>
            </w:r>
          </w:p>
        </w:tc>
        <w:tc>
          <w:tcPr>
            <w:tcW w:w="254" w:type="pct"/>
            <w:gridSpan w:val="2"/>
            <w:tcBorders>
              <w:top w:val="single" w:sz="4" w:space="0" w:color="auto"/>
              <w:left w:val="nil"/>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w:t>
            </w:r>
          </w:p>
        </w:tc>
        <w:tc>
          <w:tcPr>
            <w:tcW w:w="3740" w:type="pct"/>
            <w:gridSpan w:val="6"/>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2024</w:t>
            </w:r>
          </w:p>
        </w:tc>
      </w:tr>
      <w:tr w:rsidR="0093781F" w:rsidRPr="00DB4B6B" w:rsidTr="00635FE5">
        <w:trPr>
          <w:trHeight w:val="102"/>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MODALIDADE</w:t>
            </w:r>
          </w:p>
        </w:tc>
        <w:tc>
          <w:tcPr>
            <w:tcW w:w="3994" w:type="pct"/>
            <w:gridSpan w:val="8"/>
            <w:tcBorders>
              <w:top w:val="nil"/>
              <w:left w:val="nil"/>
              <w:bottom w:val="nil"/>
              <w:right w:val="single" w:sz="4" w:space="0" w:color="000000"/>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pregão</w:t>
            </w:r>
          </w:p>
        </w:tc>
      </w:tr>
      <w:tr w:rsidR="0093781F" w:rsidRPr="00DB4B6B" w:rsidTr="00635FE5">
        <w:trPr>
          <w:trHeight w:val="102"/>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PROCEDIMENTO</w:t>
            </w:r>
          </w:p>
        </w:tc>
        <w:tc>
          <w:tcPr>
            <w:tcW w:w="254" w:type="pct"/>
            <w:gridSpan w:val="2"/>
            <w:tcBorders>
              <w:top w:val="single" w:sz="4" w:space="0" w:color="auto"/>
              <w:left w:val="single" w:sz="4" w:space="0" w:color="auto"/>
              <w:bottom w:val="single" w:sz="4" w:space="0" w:color="auto"/>
              <w:right w:val="nil"/>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w:t>
            </w:r>
          </w:p>
        </w:tc>
        <w:tc>
          <w:tcPr>
            <w:tcW w:w="3740" w:type="pct"/>
            <w:gridSpan w:val="6"/>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2024</w:t>
            </w:r>
          </w:p>
        </w:tc>
      </w:tr>
      <w:tr w:rsidR="0093781F" w:rsidRPr="00DB4B6B" w:rsidTr="00635FE5">
        <w:trPr>
          <w:trHeight w:val="139"/>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FINALIDADE</w:t>
            </w:r>
          </w:p>
        </w:tc>
        <w:tc>
          <w:tcPr>
            <w:tcW w:w="3994" w:type="pct"/>
            <w:gridSpan w:val="8"/>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w:t>
            </w:r>
          </w:p>
        </w:tc>
      </w:tr>
      <w:tr w:rsidR="0093781F" w:rsidRPr="00DB4B6B" w:rsidTr="00635FE5">
        <w:trPr>
          <w:trHeight w:val="402"/>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OBJETO</w:t>
            </w:r>
          </w:p>
        </w:tc>
        <w:tc>
          <w:tcPr>
            <w:tcW w:w="3994" w:type="pct"/>
            <w:gridSpan w:val="8"/>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interclinica e ar condicionado, balanciamento, alinhamento, cambagem e guincho.</w:t>
            </w:r>
          </w:p>
        </w:tc>
      </w:tr>
      <w:tr w:rsidR="0093781F" w:rsidRPr="00DB4B6B" w:rsidTr="00635FE5">
        <w:trPr>
          <w:trHeight w:val="120"/>
        </w:trPr>
        <w:tc>
          <w:tcPr>
            <w:tcW w:w="5000" w:type="pct"/>
            <w:gridSpan w:val="13"/>
            <w:tcBorders>
              <w:top w:val="nil"/>
              <w:left w:val="nil"/>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ELEMENTOS ESSENCIAIS DO CONTRATO</w:t>
            </w:r>
          </w:p>
        </w:tc>
      </w:tr>
      <w:tr w:rsidR="0093781F" w:rsidRPr="00DB4B6B" w:rsidTr="00635FE5">
        <w:trPr>
          <w:trHeight w:val="102"/>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VALOR</w:t>
            </w:r>
          </w:p>
        </w:tc>
        <w:tc>
          <w:tcPr>
            <w:tcW w:w="3994" w:type="pct"/>
            <w:gridSpan w:val="8"/>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R$ __________________</w:t>
            </w:r>
          </w:p>
        </w:tc>
      </w:tr>
      <w:tr w:rsidR="0093781F" w:rsidRPr="00DB4B6B" w:rsidTr="00635FE5">
        <w:trPr>
          <w:trHeight w:val="120"/>
        </w:trPr>
        <w:tc>
          <w:tcPr>
            <w:tcW w:w="1006" w:type="pct"/>
            <w:gridSpan w:val="5"/>
            <w:tcBorders>
              <w:top w:val="single" w:sz="4" w:space="0" w:color="auto"/>
              <w:left w:val="single" w:sz="4" w:space="0" w:color="auto"/>
              <w:bottom w:val="nil"/>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VIGÊNCIA</w:t>
            </w:r>
          </w:p>
        </w:tc>
        <w:tc>
          <w:tcPr>
            <w:tcW w:w="3994" w:type="pct"/>
            <w:gridSpan w:val="8"/>
            <w:tcBorders>
              <w:top w:val="single" w:sz="4" w:space="0" w:color="auto"/>
              <w:left w:val="nil"/>
              <w:bottom w:val="nil"/>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1 ano prorrogável por até 2 anos</w:t>
            </w:r>
          </w:p>
        </w:tc>
      </w:tr>
      <w:tr w:rsidR="0093781F" w:rsidRPr="00DB4B6B" w:rsidTr="00635FE5">
        <w:trPr>
          <w:trHeight w:val="102"/>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GARANTIA DE EXECUÇÃO</w:t>
            </w:r>
          </w:p>
        </w:tc>
        <w:tc>
          <w:tcPr>
            <w:tcW w:w="3994" w:type="pct"/>
            <w:gridSpan w:val="8"/>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Não</w:t>
            </w:r>
          </w:p>
        </w:tc>
      </w:tr>
      <w:tr w:rsidR="0093781F" w:rsidRPr="00DB4B6B" w:rsidTr="00635FE5">
        <w:trPr>
          <w:trHeight w:val="139"/>
        </w:trPr>
        <w:tc>
          <w:tcPr>
            <w:tcW w:w="100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HÁ PREVISÃO DE SUBCONTRATAÇÃO</w:t>
            </w:r>
          </w:p>
        </w:tc>
        <w:tc>
          <w:tcPr>
            <w:tcW w:w="3994" w:type="pct"/>
            <w:gridSpan w:val="8"/>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Proibido subcontratar</w:t>
            </w:r>
          </w:p>
        </w:tc>
      </w:tr>
      <w:tr w:rsidR="0093781F" w:rsidRPr="00DB4B6B" w:rsidTr="00635FE5">
        <w:trPr>
          <w:trHeight w:val="120"/>
        </w:trPr>
        <w:tc>
          <w:tcPr>
            <w:tcW w:w="5000" w:type="pct"/>
            <w:gridSpan w:val="13"/>
            <w:tcBorders>
              <w:top w:val="single" w:sz="4" w:space="0" w:color="auto"/>
              <w:left w:val="double" w:sz="6" w:space="0" w:color="2B2B2B"/>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IV. REGULAMENTOS MUNICIPAIS APLICÁVEIS</w:t>
            </w:r>
          </w:p>
        </w:tc>
      </w:tr>
      <w:tr w:rsidR="0093781F" w:rsidRPr="00DB4B6B" w:rsidTr="00635FE5">
        <w:trPr>
          <w:trHeight w:val="199"/>
        </w:trPr>
        <w:tc>
          <w:tcPr>
            <w:tcW w:w="3153"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47"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1970/2023</w:t>
            </w:r>
          </w:p>
        </w:tc>
      </w:tr>
      <w:tr w:rsidR="0093781F" w:rsidRPr="00DB4B6B" w:rsidTr="00635FE5">
        <w:trPr>
          <w:trHeight w:val="180"/>
        </w:trPr>
        <w:tc>
          <w:tcPr>
            <w:tcW w:w="3153"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47"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1976/2023</w:t>
            </w:r>
          </w:p>
        </w:tc>
      </w:tr>
      <w:tr w:rsidR="0093781F" w:rsidRPr="00DB4B6B" w:rsidTr="00635FE5">
        <w:trPr>
          <w:trHeight w:val="222"/>
        </w:trPr>
        <w:tc>
          <w:tcPr>
            <w:tcW w:w="3153"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47" w:type="pct"/>
            <w:gridSpan w:val="2"/>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1977/2023</w:t>
            </w:r>
          </w:p>
        </w:tc>
      </w:tr>
      <w:tr w:rsidR="0093781F" w:rsidRPr="00DB4B6B" w:rsidTr="00635FE5">
        <w:trPr>
          <w:trHeight w:val="102"/>
        </w:trPr>
        <w:tc>
          <w:tcPr>
            <w:tcW w:w="5000" w:type="pct"/>
            <w:gridSpan w:val="13"/>
            <w:tcBorders>
              <w:top w:val="single" w:sz="4" w:space="0" w:color="auto"/>
              <w:left w:val="double" w:sz="6" w:space="0" w:color="2B2B2B"/>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 CLÁUSULAS CONTRATUAIS</w:t>
            </w:r>
          </w:p>
        </w:tc>
      </w:tr>
      <w:tr w:rsidR="0093781F" w:rsidRPr="00DB4B6B" w:rsidTr="00635FE5">
        <w:trPr>
          <w:trHeight w:val="300"/>
        </w:trPr>
        <w:tc>
          <w:tcPr>
            <w:tcW w:w="5000" w:type="pct"/>
            <w:gridSpan w:val="13"/>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 segundo as cláusulas e condições seguintes:</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PRIMEIRA – OBJETO, VALOR E CONDIÇÕES DE PAGAMENTO</w:t>
            </w:r>
          </w:p>
        </w:tc>
      </w:tr>
      <w:tr w:rsidR="0093781F" w:rsidRPr="00DB4B6B" w:rsidTr="00635FE5">
        <w:trPr>
          <w:trHeight w:val="139"/>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objeto do presente contrato é o seguinte:</w:t>
            </w:r>
          </w:p>
        </w:tc>
      </w:tr>
      <w:tr w:rsidR="0093781F" w:rsidRPr="00DB4B6B" w:rsidTr="00635FE5">
        <w:trPr>
          <w:trHeight w:val="139"/>
        </w:trPr>
        <w:tc>
          <w:tcPr>
            <w:tcW w:w="256" w:type="pct"/>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Grupo</w:t>
            </w:r>
          </w:p>
        </w:tc>
        <w:tc>
          <w:tcPr>
            <w:tcW w:w="20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72"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25"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499" w:type="pct"/>
            <w:gridSpan w:val="5"/>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793" w:type="pct"/>
            <w:gridSpan w:val="2"/>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observação</w:t>
            </w:r>
          </w:p>
        </w:tc>
        <w:tc>
          <w:tcPr>
            <w:tcW w:w="960"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887"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r>
      <w:tr w:rsidR="0093781F" w:rsidRPr="00DB4B6B" w:rsidTr="00635FE5">
        <w:trPr>
          <w:trHeight w:val="180"/>
        </w:trPr>
        <w:tc>
          <w:tcPr>
            <w:tcW w:w="256"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1</w:t>
            </w:r>
          </w:p>
        </w:tc>
        <w:tc>
          <w:tcPr>
            <w:tcW w:w="208"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w:t>
            </w:r>
          </w:p>
        </w:tc>
        <w:tc>
          <w:tcPr>
            <w:tcW w:w="172"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w:t>
            </w:r>
          </w:p>
        </w:tc>
        <w:tc>
          <w:tcPr>
            <w:tcW w:w="225"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w:t>
            </w:r>
          </w:p>
        </w:tc>
        <w:tc>
          <w:tcPr>
            <w:tcW w:w="1499" w:type="pct"/>
            <w:gridSpan w:val="5"/>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w:t>
            </w:r>
          </w:p>
        </w:tc>
        <w:tc>
          <w:tcPr>
            <w:tcW w:w="793" w:type="pct"/>
            <w:gridSpan w:val="2"/>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w:t>
            </w:r>
          </w:p>
        </w:tc>
        <w:tc>
          <w:tcPr>
            <w:tcW w:w="960"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R$______</w:t>
            </w:r>
          </w:p>
        </w:tc>
        <w:tc>
          <w:tcPr>
            <w:tcW w:w="88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________</w:t>
            </w:r>
          </w:p>
        </w:tc>
      </w:tr>
      <w:tr w:rsidR="0093781F" w:rsidRPr="00DB4B6B" w:rsidTr="00635FE5">
        <w:trPr>
          <w:trHeight w:val="139"/>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valor total da contratação é de R$ _______(_______)</w:t>
            </w:r>
          </w:p>
        </w:tc>
      </w:tr>
      <w:tr w:rsidR="0093781F" w:rsidRPr="00DB4B6B" w:rsidTr="00635FE5">
        <w:trPr>
          <w:trHeight w:val="222"/>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1.3</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93781F" w:rsidRPr="00DB4B6B" w:rsidTr="00635FE5">
        <w:trPr>
          <w:trHeight w:val="240"/>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93781F" w:rsidRPr="00DB4B6B" w:rsidTr="00635FE5">
        <w:trPr>
          <w:trHeight w:val="162"/>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93781F" w:rsidRPr="00DB4B6B" w:rsidTr="00635FE5">
        <w:trPr>
          <w:trHeight w:val="199"/>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2.1</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vigência do presente contrato, cuja contagem inicia na data de sua assinatura, é de 1 ano prorrogável por até 2 anos.</w:t>
            </w:r>
          </w:p>
        </w:tc>
      </w:tr>
      <w:tr w:rsidR="0093781F" w:rsidRPr="00DB4B6B" w:rsidTr="00635FE5">
        <w:trPr>
          <w:trHeight w:val="462"/>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2.2</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execução do objeto </w:t>
            </w:r>
            <w:r>
              <w:rPr>
                <w:rFonts w:ascii="Arial" w:eastAsia="Times New Roman" w:hAnsi="Arial" w:cs="Arial"/>
                <w:color w:val="000000"/>
                <w:kern w:val="0"/>
                <w:sz w:val="24"/>
                <w:szCs w:val="24"/>
                <w:lang w:eastAsia="pt-BR"/>
                <w14:ligatures w14:val="none"/>
              </w:rPr>
              <w:t>d</w:t>
            </w:r>
            <w:r w:rsidRPr="00DB4B6B">
              <w:rPr>
                <w:rFonts w:ascii="Arial" w:eastAsia="Times New Roman" w:hAnsi="Arial" w:cs="Arial"/>
                <w:color w:val="000000"/>
                <w:kern w:val="0"/>
                <w:sz w:val="24"/>
                <w:szCs w:val="24"/>
                <w:lang w:eastAsia="pt-BR"/>
                <w14:ligatures w14:val="none"/>
              </w:rPr>
              <w:t xml:space="preserve">everá ser prestada na(s) seguinte(s) data(s): No caso das peças deverá ser entregue de imediato, quando o Município se dirigir até o estabelecimento fornecedor; em até 03 (três) dias úteis, quando for solicitado a entrega. No caso dos serviços deverá ser iniciado no prazo máximo de 1 dia a contar da ordem de execução e finalizado no prazo máximo de 3 dias. </w:t>
            </w:r>
          </w:p>
        </w:tc>
      </w:tr>
      <w:tr w:rsidR="0093781F" w:rsidRPr="00DB4B6B" w:rsidTr="00635FE5">
        <w:trPr>
          <w:trHeight w:val="162"/>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2.3</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forma de execução deste contrato é prestação de serviço imediato.</w:t>
            </w:r>
          </w:p>
        </w:tc>
      </w:tr>
      <w:tr w:rsidR="0093781F" w:rsidRPr="00DB4B6B" w:rsidTr="00635FE5">
        <w:trPr>
          <w:trHeight w:val="360"/>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2.4</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93781F" w:rsidRPr="00DB4B6B" w:rsidTr="00635FE5">
        <w:trPr>
          <w:trHeight w:val="342"/>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2.5</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93781F" w:rsidRPr="00DB4B6B" w:rsidTr="00635FE5">
        <w:trPr>
          <w:trHeight w:val="222"/>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2.6</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93781F" w:rsidRPr="00DB4B6B" w:rsidTr="00635FE5">
        <w:trPr>
          <w:trHeight w:val="162"/>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3.</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93781F" w:rsidRPr="00DB4B6B" w:rsidTr="00635FE5">
        <w:trPr>
          <w:trHeight w:val="25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93781F" w:rsidRPr="00DB4B6B" w:rsidTr="00635FE5">
        <w:trPr>
          <w:trHeight w:val="22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3.3</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93781F" w:rsidRPr="00DB4B6B" w:rsidTr="00635FE5">
        <w:trPr>
          <w:trHeight w:val="37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3.4</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93781F" w:rsidRPr="00DB4B6B" w:rsidTr="00635FE5">
        <w:trPr>
          <w:trHeight w:val="24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3.5</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93781F" w:rsidRPr="00DB4B6B" w:rsidTr="00635FE5">
        <w:trPr>
          <w:trHeight w:val="120"/>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4.</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 xml:space="preserve">CLÁUSULA QUARTA - SUBCONTRATAÇÃO </w:t>
            </w:r>
          </w:p>
        </w:tc>
      </w:tr>
      <w:tr w:rsidR="0093781F" w:rsidRPr="00DB4B6B" w:rsidTr="00635FE5">
        <w:trPr>
          <w:trHeight w:val="36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vedada a subcontratação no presente processo, com o objetivo de minimizar riscos operacionais, financeiros e de conformidade associados à subcontratação, bem como, assegurar que o comprometimento e as obrigações previstas no contrato sejam cumpridas diretamente pelo contratado.</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5.</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 xml:space="preserve"> CLÁUSULA QUINTA - MATRIZ DE RISCOS CONTRATUAIS</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93781F" w:rsidRPr="00DB4B6B" w:rsidTr="00635FE5">
        <w:trPr>
          <w:trHeight w:val="120"/>
        </w:trPr>
        <w:tc>
          <w:tcPr>
            <w:tcW w:w="256"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Times New Roman" w:eastAsia="Times New Roman" w:hAnsi="Times New Roman" w:cs="Times New Roman"/>
                <w:kern w:val="0"/>
                <w:sz w:val="20"/>
                <w:szCs w:val="20"/>
                <w:lang w:eastAsia="pt-BR"/>
                <w14:ligatures w14:val="none"/>
              </w:rPr>
            </w:pPr>
          </w:p>
        </w:tc>
        <w:tc>
          <w:tcPr>
            <w:tcW w:w="1141" w:type="pct"/>
            <w:gridSpan w:val="6"/>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Evento de risco</w:t>
            </w:r>
          </w:p>
        </w:tc>
        <w:tc>
          <w:tcPr>
            <w:tcW w:w="1074" w:type="pct"/>
            <w:gridSpan w:val="2"/>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Alocação</w:t>
            </w:r>
          </w:p>
        </w:tc>
        <w:tc>
          <w:tcPr>
            <w:tcW w:w="2321"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Consequência</w:t>
            </w:r>
          </w:p>
        </w:tc>
      </w:tr>
      <w:tr w:rsidR="0093781F" w:rsidRPr="00DB4B6B" w:rsidTr="00635FE5">
        <w:trPr>
          <w:trHeight w:val="139"/>
        </w:trPr>
        <w:tc>
          <w:tcPr>
            <w:tcW w:w="256"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Times New Roman" w:eastAsia="Times New Roman" w:hAnsi="Times New Roman" w:cs="Times New Roman"/>
                <w:kern w:val="0"/>
                <w:sz w:val="20"/>
                <w:szCs w:val="20"/>
                <w:lang w:eastAsia="pt-BR"/>
                <w14:ligatures w14:val="none"/>
              </w:rPr>
            </w:pPr>
          </w:p>
        </w:tc>
        <w:tc>
          <w:tcPr>
            <w:tcW w:w="1141" w:type="pct"/>
            <w:gridSpan w:val="6"/>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Alteração do quantitativo contratado</w:t>
            </w:r>
          </w:p>
        </w:tc>
        <w:tc>
          <w:tcPr>
            <w:tcW w:w="1074" w:type="pct"/>
            <w:gridSpan w:val="2"/>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Município</w:t>
            </w:r>
          </w:p>
        </w:tc>
        <w:tc>
          <w:tcPr>
            <w:tcW w:w="2321"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Aditivo contratual</w:t>
            </w:r>
          </w:p>
        </w:tc>
      </w:tr>
      <w:tr w:rsidR="0093781F" w:rsidRPr="00DB4B6B" w:rsidTr="00635FE5">
        <w:trPr>
          <w:trHeight w:val="180"/>
        </w:trPr>
        <w:tc>
          <w:tcPr>
            <w:tcW w:w="256"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Times New Roman" w:eastAsia="Times New Roman" w:hAnsi="Times New Roman" w:cs="Times New Roman"/>
                <w:kern w:val="0"/>
                <w:sz w:val="20"/>
                <w:szCs w:val="20"/>
                <w:lang w:eastAsia="pt-BR"/>
                <w14:ligatures w14:val="none"/>
              </w:rPr>
            </w:pPr>
          </w:p>
        </w:tc>
        <w:tc>
          <w:tcPr>
            <w:tcW w:w="1141" w:type="pct"/>
            <w:gridSpan w:val="6"/>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Atrasos e inadimplementos</w:t>
            </w:r>
          </w:p>
        </w:tc>
        <w:tc>
          <w:tcPr>
            <w:tcW w:w="1074" w:type="pct"/>
            <w:gridSpan w:val="2"/>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Contratado</w:t>
            </w:r>
          </w:p>
        </w:tc>
        <w:tc>
          <w:tcPr>
            <w:tcW w:w="2321"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Glosa do valor não executado e aplicação de penalidades</w:t>
            </w:r>
          </w:p>
        </w:tc>
      </w:tr>
      <w:tr w:rsidR="0093781F" w:rsidRPr="00DB4B6B" w:rsidTr="00635FE5">
        <w:trPr>
          <w:trHeight w:val="199"/>
        </w:trPr>
        <w:tc>
          <w:tcPr>
            <w:tcW w:w="256"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Times New Roman" w:eastAsia="Times New Roman" w:hAnsi="Times New Roman" w:cs="Times New Roman"/>
                <w:kern w:val="0"/>
                <w:sz w:val="20"/>
                <w:szCs w:val="20"/>
                <w:lang w:eastAsia="pt-BR"/>
                <w14:ligatures w14:val="none"/>
              </w:rPr>
            </w:pPr>
          </w:p>
        </w:tc>
        <w:tc>
          <w:tcPr>
            <w:tcW w:w="1141" w:type="pct"/>
            <w:gridSpan w:val="6"/>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074" w:type="pct"/>
            <w:gridSpan w:val="2"/>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Contratado</w:t>
            </w:r>
          </w:p>
        </w:tc>
        <w:tc>
          <w:tcPr>
            <w:tcW w:w="2321"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Manutenção do valor</w:t>
            </w:r>
          </w:p>
        </w:tc>
      </w:tr>
      <w:tr w:rsidR="0093781F" w:rsidRPr="00DB4B6B" w:rsidTr="00635FE5">
        <w:trPr>
          <w:trHeight w:val="199"/>
        </w:trPr>
        <w:tc>
          <w:tcPr>
            <w:tcW w:w="256"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Times New Roman" w:eastAsia="Times New Roman" w:hAnsi="Times New Roman" w:cs="Times New Roman"/>
                <w:kern w:val="0"/>
                <w:sz w:val="20"/>
                <w:szCs w:val="20"/>
                <w:lang w:eastAsia="pt-BR"/>
                <w14:ligatures w14:val="none"/>
              </w:rPr>
            </w:pPr>
          </w:p>
        </w:tc>
        <w:tc>
          <w:tcPr>
            <w:tcW w:w="1141" w:type="pct"/>
            <w:gridSpan w:val="6"/>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074" w:type="pct"/>
            <w:gridSpan w:val="2"/>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Município</w:t>
            </w:r>
          </w:p>
        </w:tc>
        <w:tc>
          <w:tcPr>
            <w:tcW w:w="2321"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Reequilíbrio contratual</w:t>
            </w:r>
          </w:p>
        </w:tc>
      </w:tr>
      <w:tr w:rsidR="0093781F" w:rsidRPr="00DB4B6B" w:rsidTr="00635FE5">
        <w:trPr>
          <w:trHeight w:val="240"/>
        </w:trPr>
        <w:tc>
          <w:tcPr>
            <w:tcW w:w="256" w:type="pct"/>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Times New Roman" w:eastAsia="Times New Roman" w:hAnsi="Times New Roman" w:cs="Times New Roman"/>
                <w:kern w:val="0"/>
                <w:sz w:val="20"/>
                <w:szCs w:val="20"/>
                <w:lang w:eastAsia="pt-BR"/>
                <w14:ligatures w14:val="none"/>
              </w:rPr>
            </w:pPr>
          </w:p>
        </w:tc>
        <w:tc>
          <w:tcPr>
            <w:tcW w:w="1141" w:type="pct"/>
            <w:gridSpan w:val="6"/>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074" w:type="pct"/>
            <w:gridSpan w:val="2"/>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Município</w:t>
            </w:r>
          </w:p>
        </w:tc>
        <w:tc>
          <w:tcPr>
            <w:tcW w:w="2321" w:type="pct"/>
            <w:gridSpan w:val="3"/>
            <w:tcBorders>
              <w:top w:val="single" w:sz="4" w:space="0" w:color="auto"/>
              <w:left w:val="nil"/>
              <w:bottom w:val="single" w:sz="4" w:space="0" w:color="auto"/>
              <w:right w:val="single" w:sz="4" w:space="0" w:color="auto"/>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Reequilíbrio contratual</w:t>
            </w:r>
          </w:p>
        </w:tc>
      </w:tr>
      <w:tr w:rsidR="0093781F" w:rsidRPr="00DB4B6B" w:rsidTr="00635FE5">
        <w:trPr>
          <w:trHeight w:val="36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5.3</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93781F" w:rsidRPr="00DB4B6B" w:rsidTr="00635FE5">
        <w:trPr>
          <w:trHeight w:val="102"/>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SEXTA - REAJUSTE</w:t>
            </w:r>
          </w:p>
        </w:tc>
      </w:tr>
      <w:tr w:rsidR="0093781F" w:rsidRPr="00DB4B6B" w:rsidTr="00635FE5">
        <w:trPr>
          <w:trHeight w:val="37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Após o interregno de um ano, os preços iniciais serão reajustados pelo INPC/IBGE, exclusivamente para as obrigações iniciadas e concluídas após a ocorrência da anualidade. Nos reajustes subsequentes ao primeiro, o interregno mínimo de um ano será contado a partir dos efeitos financeiros do último reajuste.</w:t>
            </w:r>
          </w:p>
        </w:tc>
      </w:tr>
      <w:tr w:rsidR="0093781F" w:rsidRPr="00DB4B6B" w:rsidTr="00635FE5">
        <w:trPr>
          <w:trHeight w:val="52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substituição, o que vier a ser determinado pela legislação então em vigor. </w:t>
            </w:r>
          </w:p>
        </w:tc>
      </w:tr>
      <w:tr w:rsidR="0093781F" w:rsidRPr="00DB4B6B" w:rsidTr="00635FE5">
        <w:trPr>
          <w:trHeight w:val="34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6.3.</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93781F" w:rsidRPr="00DB4B6B" w:rsidTr="00635FE5">
        <w:trPr>
          <w:trHeight w:val="36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6.4.</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O reajuste será realizado por apostilamento, nos termos previstos no art. 136 da Lei 14.133/21 e terá como data-base, a data do orçamento estimado que fundamentou a </w:t>
            </w:r>
            <w:r w:rsidRPr="00DB4B6B">
              <w:rPr>
                <w:rFonts w:ascii="Arial" w:eastAsia="Times New Roman" w:hAnsi="Arial" w:cs="Arial"/>
                <w:color w:val="000000"/>
                <w:kern w:val="0"/>
                <w:sz w:val="24"/>
                <w:szCs w:val="24"/>
                <w:lang w:eastAsia="pt-BR"/>
                <w14:ligatures w14:val="none"/>
              </w:rPr>
              <w:lastRenderedPageBreak/>
              <w:t>proposta vencedora deste certame, garantindo que o reajuste reflita as alterações de custo ocorridas desde então.</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lastRenderedPageBreak/>
              <w:t>7.</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SÉTIMA - OBRIGAÇÕES DO CONTRATANTE e CONTRATADO</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93781F" w:rsidRPr="00DB4B6B" w:rsidTr="00635FE5">
        <w:trPr>
          <w:trHeight w:val="120"/>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OITAVA – GARANTIA DE EXECUÇÃO</w:t>
            </w:r>
          </w:p>
        </w:tc>
      </w:tr>
      <w:tr w:rsidR="0093781F" w:rsidRPr="00DB4B6B" w:rsidTr="00635FE5">
        <w:trPr>
          <w:trHeight w:val="13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haverá exigência de garantia contratual da execução.</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9.</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NONA – INFRAÇÕES E SANÇÕES ADMINISTRATIVAS</w:t>
            </w:r>
          </w:p>
        </w:tc>
      </w:tr>
      <w:tr w:rsidR="0093781F" w:rsidRPr="00DB4B6B" w:rsidTr="00635FE5">
        <w:trPr>
          <w:trHeight w:val="31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10.</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 DA EXTINÇÃO CONTRATUAL</w:t>
            </w:r>
          </w:p>
        </w:tc>
      </w:tr>
      <w:tr w:rsidR="0093781F" w:rsidRPr="00DB4B6B" w:rsidTr="00635FE5">
        <w:trPr>
          <w:trHeight w:val="22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93781F" w:rsidRPr="00DB4B6B" w:rsidTr="00635FE5">
        <w:trPr>
          <w:trHeight w:val="25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 Não cumprimento ou cumprimento irregular de normas editalícias, do termo de referência do certame, de cláusulas contratuais, de especificações, de projetos ou de prazos;</w:t>
            </w:r>
          </w:p>
        </w:tc>
      </w:tr>
      <w:tr w:rsidR="0093781F" w:rsidRPr="00DB4B6B" w:rsidTr="00635FE5">
        <w:trPr>
          <w:trHeight w:val="24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93781F" w:rsidRPr="00DB4B6B" w:rsidTr="00635FE5">
        <w:trPr>
          <w:trHeight w:val="22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 alteração social ou modificação da finalidade ou da estrutura da empresa que restrinja sua capacidade de concluir o contrato;</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IV - Decretação de falência ou de insolvência civil, dissolução da sociedade ou falecimento do contratado;</w:t>
            </w:r>
          </w:p>
        </w:tc>
      </w:tr>
      <w:tr w:rsidR="0093781F" w:rsidRPr="00DB4B6B" w:rsidTr="00635FE5">
        <w:trPr>
          <w:trHeight w:val="18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 - Caso fortuito ou força maior, regularmente comprovados, impeditivos da execução do contrato;</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VI - razões de interesse público, justificadas pela autoridade máxima do órgão ou da entidade contratante;</w:t>
            </w:r>
          </w:p>
        </w:tc>
      </w:tr>
      <w:tr w:rsidR="0093781F" w:rsidRPr="00DB4B6B" w:rsidTr="00635FE5">
        <w:trPr>
          <w:trHeight w:val="34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93781F" w:rsidRPr="00DB4B6B" w:rsidTr="00635FE5">
        <w:trPr>
          <w:trHeight w:val="16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VIII - Outros casos previstos no artigo 25 da lei federal n° 14133/2021</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xml:space="preserve">10.3. </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11.</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PRIMEIRA – DOTAÇÃO ORÇAMENTÁRIA</w:t>
            </w:r>
          </w:p>
        </w:tc>
      </w:tr>
      <w:tr w:rsidR="0093781F" w:rsidRPr="00DB4B6B" w:rsidTr="00635FE5">
        <w:trPr>
          <w:trHeight w:val="25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93781F" w:rsidRPr="00DB4B6B" w:rsidTr="00635FE5">
        <w:trPr>
          <w:trHeight w:val="180"/>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12.</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93781F" w:rsidRPr="00DB4B6B" w:rsidTr="00635FE5">
        <w:trPr>
          <w:trHeight w:val="30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93781F" w:rsidRPr="00DB4B6B" w:rsidTr="00635FE5">
        <w:trPr>
          <w:trHeight w:val="28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Para os fins desta cláusula, consideram-se:</w:t>
            </w:r>
            <w:r w:rsidRPr="00DB4B6B">
              <w:rPr>
                <w:rFonts w:ascii="Arial" w:eastAsia="Times New Roman" w:hAnsi="Arial" w:cs="Arial"/>
                <w:color w:val="000000"/>
                <w:kern w:val="0"/>
                <w:sz w:val="24"/>
                <w:szCs w:val="24"/>
                <w:lang w:eastAsia="pt-BR"/>
                <w14:ligatures w14:val="none"/>
              </w:rPr>
              <w:br/>
              <w:t>I. Dados Pessoais: conforme definido no artigo 5º da LGPD.</w:t>
            </w:r>
            <w:r w:rsidRPr="00DB4B6B">
              <w:rPr>
                <w:rFonts w:ascii="Arial" w:eastAsia="Times New Roman" w:hAnsi="Arial" w:cs="Arial"/>
                <w:color w:val="000000"/>
                <w:kern w:val="0"/>
                <w:sz w:val="24"/>
                <w:szCs w:val="24"/>
                <w:lang w:eastAsia="pt-BR"/>
                <w14:ligatures w14:val="none"/>
              </w:rPr>
              <w:br/>
            </w:r>
            <w:r w:rsidRPr="00DB4B6B">
              <w:rPr>
                <w:rFonts w:ascii="Arial" w:eastAsia="Times New Roman" w:hAnsi="Arial" w:cs="Arial"/>
                <w:color w:val="000000"/>
                <w:kern w:val="0"/>
                <w:sz w:val="24"/>
                <w:szCs w:val="24"/>
                <w:lang w:eastAsia="pt-BR"/>
                <w14:ligatures w14:val="none"/>
              </w:rPr>
              <w:lastRenderedPageBreak/>
              <w:t>II. Tratamento: qualquer operação realizada com dados pessoais, nos termos do artigo 5º da LGPD.</w:t>
            </w:r>
          </w:p>
        </w:tc>
      </w:tr>
      <w:tr w:rsidR="0093781F" w:rsidRPr="00DB4B6B" w:rsidTr="00635FE5">
        <w:trPr>
          <w:trHeight w:val="85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12.3.</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São obrigações do Contratado:</w:t>
            </w:r>
            <w:r w:rsidRPr="00DB4B6B">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DB4B6B">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DB4B6B">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DB4B6B">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93781F" w:rsidRPr="00DB4B6B" w:rsidTr="00635FE5">
        <w:trPr>
          <w:trHeight w:val="25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12.4.</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93781F" w:rsidRPr="00DB4B6B" w:rsidTr="00635FE5">
        <w:trPr>
          <w:trHeight w:val="28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12.5.</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93781F" w:rsidRPr="00DB4B6B" w:rsidTr="00635FE5">
        <w:trPr>
          <w:trHeight w:val="31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12.6.</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93781F" w:rsidRPr="00DB4B6B" w:rsidTr="00635FE5">
        <w:trPr>
          <w:trHeight w:val="120"/>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13.</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TERCEIRA – ALTERAÇÕES</w:t>
            </w:r>
          </w:p>
        </w:tc>
      </w:tr>
      <w:tr w:rsidR="0093781F" w:rsidRPr="00DB4B6B" w:rsidTr="00635FE5">
        <w:trPr>
          <w:trHeight w:val="16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Serão admitas no presente contrato, as seguintes alterações:</w:t>
            </w:r>
          </w:p>
        </w:tc>
      </w:tr>
      <w:tr w:rsidR="0093781F" w:rsidRPr="00DB4B6B" w:rsidTr="00635FE5">
        <w:trPr>
          <w:trHeight w:val="162"/>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kern w:val="0"/>
                <w:sz w:val="16"/>
                <w:szCs w:val="16"/>
                <w:lang w:eastAsia="pt-BR"/>
                <w14:ligatures w14:val="none"/>
              </w:rPr>
            </w:pPr>
            <w:r w:rsidRPr="00DB4B6B">
              <w:rPr>
                <w:rFonts w:ascii="Arial" w:eastAsia="Times New Roman" w:hAnsi="Arial" w:cs="Arial"/>
                <w:kern w:val="0"/>
                <w:sz w:val="16"/>
                <w:szCs w:val="16"/>
                <w:lang w:eastAsia="pt-BR"/>
                <w14:ligatures w14:val="none"/>
              </w:rPr>
              <w:t>13.1.1</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Acréscimos ou supressões, na forma do artigo 125 da lei 14.133/2021;</w:t>
            </w:r>
          </w:p>
        </w:tc>
      </w:tr>
      <w:tr w:rsidR="0093781F" w:rsidRPr="00DB4B6B" w:rsidTr="00635FE5">
        <w:trPr>
          <w:trHeight w:val="420"/>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kern w:val="0"/>
                <w:sz w:val="16"/>
                <w:szCs w:val="16"/>
                <w:lang w:eastAsia="pt-BR"/>
                <w14:ligatures w14:val="none"/>
              </w:rPr>
            </w:pPr>
            <w:r w:rsidRPr="00DB4B6B">
              <w:rPr>
                <w:rFonts w:ascii="Arial" w:eastAsia="Times New Roman" w:hAnsi="Arial" w:cs="Arial"/>
                <w:kern w:val="0"/>
                <w:sz w:val="16"/>
                <w:szCs w:val="16"/>
                <w:lang w:eastAsia="pt-BR"/>
                <w14:ligatures w14:val="none"/>
              </w:rPr>
              <w:t>13.1.2</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kern w:val="0"/>
                <w:sz w:val="24"/>
                <w:szCs w:val="24"/>
                <w:lang w:eastAsia="pt-BR"/>
                <w14:ligatures w14:val="none"/>
              </w:rPr>
            </w:pPr>
            <w:r w:rsidRPr="00DB4B6B">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93781F" w:rsidRPr="00DB4B6B" w:rsidTr="00635FE5">
        <w:trPr>
          <w:trHeight w:val="40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14.</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QUARTA – DA COMUNICAÇÃO ENTRE AS PARTES</w:t>
            </w:r>
          </w:p>
        </w:tc>
      </w:tr>
      <w:tr w:rsidR="0093781F" w:rsidRPr="00DB4B6B" w:rsidTr="00635FE5">
        <w:trPr>
          <w:trHeight w:val="22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93781F" w:rsidRPr="00DB4B6B" w:rsidTr="00635FE5">
        <w:trPr>
          <w:trHeight w:val="16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contratante define como oficial o seguinte e-mail: farol.licitacao@gmail.com.</w:t>
            </w:r>
          </w:p>
        </w:tc>
      </w:tr>
      <w:tr w:rsidR="0093781F" w:rsidRPr="00DB4B6B" w:rsidTr="00635FE5">
        <w:trPr>
          <w:trHeight w:val="18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14.3.</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15.</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QUINTA - DAS PRÁTICAS CORRUPTAS</w:t>
            </w:r>
          </w:p>
        </w:tc>
      </w:tr>
      <w:tr w:rsidR="0093781F" w:rsidRPr="00DB4B6B" w:rsidTr="00635FE5">
        <w:trPr>
          <w:trHeight w:val="199"/>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93781F" w:rsidRPr="00DB4B6B" w:rsidTr="00635FE5">
        <w:trPr>
          <w:trHeight w:val="360"/>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15.2.</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93781F" w:rsidRPr="00DB4B6B" w:rsidTr="00635FE5">
        <w:trPr>
          <w:trHeight w:val="120"/>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16.</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SEXTA – PUBLICAÇÃO</w:t>
            </w:r>
          </w:p>
        </w:tc>
      </w:tr>
      <w:tr w:rsidR="0093781F" w:rsidRPr="00DB4B6B" w:rsidTr="00635FE5">
        <w:trPr>
          <w:trHeight w:val="222"/>
        </w:trPr>
        <w:tc>
          <w:tcPr>
            <w:tcW w:w="464"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16.1.</w:t>
            </w:r>
          </w:p>
        </w:tc>
        <w:tc>
          <w:tcPr>
            <w:tcW w:w="4536" w:type="pct"/>
            <w:gridSpan w:val="11"/>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93781F" w:rsidRPr="00DB4B6B" w:rsidTr="00635FE5">
        <w:trPr>
          <w:trHeight w:val="139"/>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17.</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SÉTIMA – DOS CASOS OMISSOS</w:t>
            </w:r>
          </w:p>
        </w:tc>
      </w:tr>
      <w:tr w:rsidR="0093781F" w:rsidRPr="00DB4B6B" w:rsidTr="00635FE5">
        <w:trPr>
          <w:trHeight w:val="379"/>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17.1.</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93781F" w:rsidRPr="00DB4B6B" w:rsidTr="00635FE5">
        <w:trPr>
          <w:trHeight w:val="120"/>
        </w:trPr>
        <w:tc>
          <w:tcPr>
            <w:tcW w:w="464"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18.</w:t>
            </w:r>
          </w:p>
        </w:tc>
        <w:tc>
          <w:tcPr>
            <w:tcW w:w="4536" w:type="pct"/>
            <w:gridSpan w:val="11"/>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CLÁUSULA DÉCIMA OITAVA – FORO</w:t>
            </w:r>
          </w:p>
        </w:tc>
      </w:tr>
      <w:tr w:rsidR="0093781F" w:rsidRPr="00DB4B6B" w:rsidTr="00635FE5">
        <w:trPr>
          <w:trHeight w:val="300"/>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18.1</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93781F" w:rsidRPr="00DB4B6B" w:rsidTr="00635FE5">
        <w:trPr>
          <w:trHeight w:val="102"/>
        </w:trPr>
        <w:tc>
          <w:tcPr>
            <w:tcW w:w="256" w:type="pct"/>
            <w:tcBorders>
              <w:top w:val="nil"/>
              <w:left w:val="nil"/>
              <w:bottom w:val="nil"/>
              <w:right w:val="nil"/>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w:t>
            </w:r>
          </w:p>
        </w:tc>
        <w:tc>
          <w:tcPr>
            <w:tcW w:w="208" w:type="pct"/>
            <w:tcBorders>
              <w:top w:val="nil"/>
              <w:left w:val="nil"/>
              <w:bottom w:val="nil"/>
              <w:right w:val="nil"/>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w:t>
            </w:r>
          </w:p>
        </w:tc>
        <w:tc>
          <w:tcPr>
            <w:tcW w:w="4536" w:type="pct"/>
            <w:gridSpan w:val="11"/>
            <w:tcBorders>
              <w:top w:val="nil"/>
              <w:left w:val="nil"/>
              <w:bottom w:val="nil"/>
              <w:right w:val="nil"/>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Farol______ de ______ de 2024</w:t>
            </w:r>
          </w:p>
        </w:tc>
      </w:tr>
      <w:tr w:rsidR="0093781F" w:rsidRPr="00DB4B6B" w:rsidTr="00635FE5">
        <w:trPr>
          <w:trHeight w:val="660"/>
        </w:trPr>
        <w:tc>
          <w:tcPr>
            <w:tcW w:w="5000" w:type="pct"/>
            <w:gridSpan w:val="13"/>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OCLÉCIO DE FREITAS MENESES</w:t>
            </w:r>
          </w:p>
        </w:tc>
      </w:tr>
      <w:tr w:rsidR="0093781F" w:rsidRPr="00DB4B6B" w:rsidTr="00635FE5">
        <w:trPr>
          <w:trHeight w:val="102"/>
        </w:trPr>
        <w:tc>
          <w:tcPr>
            <w:tcW w:w="5000" w:type="pct"/>
            <w:gridSpan w:val="13"/>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Prefeito</w:t>
            </w:r>
          </w:p>
        </w:tc>
      </w:tr>
      <w:tr w:rsidR="0093781F" w:rsidRPr="00DB4B6B" w:rsidTr="00635FE5">
        <w:trPr>
          <w:trHeight w:val="120"/>
        </w:trPr>
        <w:tc>
          <w:tcPr>
            <w:tcW w:w="5000" w:type="pct"/>
            <w:gridSpan w:val="13"/>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___________________________________</w:t>
            </w:r>
          </w:p>
        </w:tc>
      </w:tr>
      <w:tr w:rsidR="0093781F" w:rsidRPr="00DB4B6B" w:rsidTr="00635FE5">
        <w:trPr>
          <w:trHeight w:val="120"/>
        </w:trPr>
        <w:tc>
          <w:tcPr>
            <w:tcW w:w="5000" w:type="pct"/>
            <w:gridSpan w:val="13"/>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Representante legal do CONTRATADO</w:t>
            </w:r>
          </w:p>
        </w:tc>
      </w:tr>
      <w:tr w:rsidR="0093781F" w:rsidRPr="00DB4B6B" w:rsidTr="00635FE5">
        <w:trPr>
          <w:trHeight w:val="619"/>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36" w:type="pct"/>
            <w:gridSpan w:val="11"/>
            <w:tcBorders>
              <w:top w:val="nil"/>
              <w:left w:val="nil"/>
              <w:bottom w:val="nil"/>
              <w:right w:val="nil"/>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TESTEMUNHAS:</w:t>
            </w:r>
          </w:p>
        </w:tc>
      </w:tr>
      <w:tr w:rsidR="0093781F" w:rsidRPr="00DB4B6B" w:rsidTr="00635FE5">
        <w:trPr>
          <w:trHeight w:val="139"/>
        </w:trPr>
        <w:tc>
          <w:tcPr>
            <w:tcW w:w="464"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i/>
                <w:iCs/>
                <w:color w:val="000000"/>
                <w:kern w:val="0"/>
                <w:sz w:val="18"/>
                <w:szCs w:val="18"/>
                <w:lang w:eastAsia="pt-BR"/>
                <w14:ligatures w14:val="none"/>
              </w:rPr>
            </w:pPr>
            <w:r w:rsidRPr="00DB4B6B">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93781F" w:rsidRPr="00DB4B6B" w:rsidTr="00635FE5">
        <w:trPr>
          <w:trHeight w:val="139"/>
        </w:trPr>
        <w:tc>
          <w:tcPr>
            <w:tcW w:w="256"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08"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536" w:type="pct"/>
            <w:gridSpan w:val="11"/>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i/>
                <w:iCs/>
                <w:color w:val="000000"/>
                <w:kern w:val="0"/>
                <w:sz w:val="18"/>
                <w:szCs w:val="18"/>
                <w:lang w:eastAsia="pt-BR"/>
                <w14:ligatures w14:val="none"/>
              </w:rPr>
            </w:pPr>
            <w:r w:rsidRPr="00DB4B6B">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93781F" w:rsidRDefault="0093781F" w:rsidP="0093781F">
      <w:r>
        <w:br w:type="page"/>
      </w:r>
    </w:p>
    <w:p w:rsidR="0093781F" w:rsidRDefault="0093781F" w:rsidP="0093781F"/>
    <w:tbl>
      <w:tblPr>
        <w:tblW w:w="4995" w:type="pct"/>
        <w:tblInd w:w="10" w:type="dxa"/>
        <w:tblCellMar>
          <w:left w:w="70" w:type="dxa"/>
          <w:right w:w="70" w:type="dxa"/>
        </w:tblCellMar>
        <w:tblLook w:val="04A0" w:firstRow="1" w:lastRow="0" w:firstColumn="1" w:lastColumn="0" w:noHBand="0" w:noVBand="1"/>
      </w:tblPr>
      <w:tblGrid>
        <w:gridCol w:w="340"/>
        <w:gridCol w:w="453"/>
        <w:gridCol w:w="369"/>
        <w:gridCol w:w="488"/>
        <w:gridCol w:w="419"/>
        <w:gridCol w:w="2307"/>
        <w:gridCol w:w="1753"/>
        <w:gridCol w:w="2118"/>
        <w:gridCol w:w="1948"/>
      </w:tblGrid>
      <w:tr w:rsidR="0093781F" w:rsidRPr="00DB4B6B" w:rsidTr="00635FE5">
        <w:trPr>
          <w:trHeight w:val="60"/>
        </w:trPr>
        <w:tc>
          <w:tcPr>
            <w:tcW w:w="5000" w:type="pct"/>
            <w:gridSpan w:val="9"/>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39"/>
        </w:trPr>
        <w:tc>
          <w:tcPr>
            <w:tcW w:w="5000" w:type="pct"/>
            <w:gridSpan w:val="9"/>
            <w:tcBorders>
              <w:top w:val="nil"/>
              <w:left w:val="nil"/>
              <w:bottom w:val="nil"/>
              <w:right w:val="nil"/>
            </w:tcBorders>
            <w:shd w:val="clear" w:color="000000" w:fill="FFF2CC"/>
            <w:vAlign w:val="bottom"/>
            <w:hideMark/>
          </w:tcPr>
          <w:p w:rsidR="0093781F" w:rsidRPr="00DB4B6B" w:rsidRDefault="0093781F" w:rsidP="00635FE5">
            <w:pPr>
              <w:spacing w:after="0" w:line="240" w:lineRule="auto"/>
              <w:jc w:val="center"/>
              <w:rPr>
                <w:rFonts w:ascii="Arial" w:eastAsia="Times New Roman" w:hAnsi="Arial" w:cs="Arial"/>
                <w:b/>
                <w:bCs/>
                <w:color w:val="000000"/>
                <w:kern w:val="0"/>
                <w:sz w:val="36"/>
                <w:szCs w:val="36"/>
                <w:lang w:eastAsia="pt-BR"/>
                <w14:ligatures w14:val="none"/>
              </w:rPr>
            </w:pPr>
            <w:r w:rsidRPr="00DB4B6B">
              <w:rPr>
                <w:rFonts w:ascii="Arial" w:eastAsia="Times New Roman" w:hAnsi="Arial" w:cs="Arial"/>
                <w:b/>
                <w:bCs/>
                <w:color w:val="000000"/>
                <w:kern w:val="0"/>
                <w:sz w:val="36"/>
                <w:szCs w:val="36"/>
                <w:lang w:eastAsia="pt-BR"/>
                <w14:ligatures w14:val="none"/>
              </w:rPr>
              <w:t xml:space="preserve">ANEXO II.B </w:t>
            </w:r>
            <w:r w:rsidRPr="00DB4B6B">
              <w:rPr>
                <w:rFonts w:ascii="Arial" w:eastAsia="Times New Roman" w:hAnsi="Arial" w:cs="Arial"/>
                <w:b/>
                <w:bCs/>
                <w:color w:val="000000"/>
                <w:kern w:val="0"/>
                <w:sz w:val="36"/>
                <w:szCs w:val="36"/>
                <w:lang w:eastAsia="pt-BR"/>
                <w14:ligatures w14:val="none"/>
              </w:rPr>
              <w:br/>
              <w:t>MINUTA DA ATA DE REGISTRO DE PREÇOS</w:t>
            </w:r>
          </w:p>
        </w:tc>
      </w:tr>
      <w:tr w:rsidR="0093781F" w:rsidRPr="00DB4B6B" w:rsidTr="00635FE5">
        <w:trPr>
          <w:trHeight w:val="102"/>
        </w:trPr>
        <w:tc>
          <w:tcPr>
            <w:tcW w:w="5000" w:type="pct"/>
            <w:gridSpan w:val="9"/>
            <w:tcBorders>
              <w:top w:val="single" w:sz="4" w:space="0" w:color="auto"/>
              <w:left w:val="double" w:sz="6" w:space="0" w:color="2B2B2B"/>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IDENTIFICAÇÃO DAS PARTES</w:t>
            </w:r>
          </w:p>
        </w:tc>
      </w:tr>
      <w:tr w:rsidR="0093781F" w:rsidRPr="00DB4B6B" w:rsidTr="00635FE5">
        <w:trPr>
          <w:trHeight w:val="319"/>
        </w:trPr>
        <w:tc>
          <w:tcPr>
            <w:tcW w:w="100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ENTIDADE</w:t>
            </w:r>
          </w:p>
        </w:tc>
        <w:tc>
          <w:tcPr>
            <w:tcW w:w="3991" w:type="pct"/>
            <w:gridSpan w:val="4"/>
            <w:tcBorders>
              <w:top w:val="single" w:sz="4" w:space="0" w:color="auto"/>
              <w:left w:val="nil"/>
              <w:bottom w:val="nil"/>
              <w:right w:val="single" w:sz="4" w:space="0" w:color="000000"/>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93781F" w:rsidRPr="00DB4B6B" w:rsidTr="00635FE5">
        <w:trPr>
          <w:trHeight w:val="180"/>
        </w:trPr>
        <w:tc>
          <w:tcPr>
            <w:tcW w:w="1009" w:type="pct"/>
            <w:gridSpan w:val="5"/>
            <w:tcBorders>
              <w:top w:val="single" w:sz="4" w:space="0" w:color="auto"/>
              <w:left w:val="single" w:sz="4" w:space="0" w:color="auto"/>
              <w:bottom w:val="nil"/>
              <w:right w:val="single" w:sz="4" w:space="0" w:color="auto"/>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ÓRGÃO GERENCIADOR</w:t>
            </w:r>
          </w:p>
        </w:tc>
        <w:tc>
          <w:tcPr>
            <w:tcW w:w="3991" w:type="pct"/>
            <w:gridSpan w:val="4"/>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93781F" w:rsidRPr="00DB4B6B" w:rsidTr="00635FE5">
        <w:trPr>
          <w:trHeight w:val="162"/>
        </w:trPr>
        <w:tc>
          <w:tcPr>
            <w:tcW w:w="1009" w:type="pct"/>
            <w:gridSpan w:val="5"/>
            <w:vMerge w:val="restart"/>
            <w:tcBorders>
              <w:top w:val="single" w:sz="4" w:space="0" w:color="auto"/>
              <w:left w:val="single" w:sz="4" w:space="0" w:color="auto"/>
              <w:bottom w:val="nil"/>
              <w:right w:val="nil"/>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ÓRGÃO(S) PARTICIPANTE(S)</w:t>
            </w:r>
          </w:p>
        </w:tc>
        <w:tc>
          <w:tcPr>
            <w:tcW w:w="3991" w:type="pct"/>
            <w:gridSpan w:val="4"/>
            <w:tcBorders>
              <w:top w:val="nil"/>
              <w:left w:val="single" w:sz="4" w:space="0" w:color="auto"/>
              <w:bottom w:val="nil"/>
              <w:right w:val="single" w:sz="4" w:space="0" w:color="000000"/>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Secretaria de Infraestrutura, agricultura e meio ambiente</w:t>
            </w:r>
          </w:p>
        </w:tc>
      </w:tr>
      <w:tr w:rsidR="0093781F" w:rsidRPr="00DB4B6B" w:rsidTr="00635FE5">
        <w:trPr>
          <w:trHeight w:val="120"/>
        </w:trPr>
        <w:tc>
          <w:tcPr>
            <w:tcW w:w="1009" w:type="pct"/>
            <w:gridSpan w:val="5"/>
            <w:vMerge/>
            <w:tcBorders>
              <w:top w:val="single" w:sz="4" w:space="0" w:color="auto"/>
              <w:left w:val="single" w:sz="4" w:space="0" w:color="auto"/>
              <w:bottom w:val="nil"/>
              <w:right w:val="nil"/>
            </w:tcBorders>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p>
        </w:tc>
        <w:tc>
          <w:tcPr>
            <w:tcW w:w="3991" w:type="pct"/>
            <w:gridSpan w:val="4"/>
            <w:tcBorders>
              <w:top w:val="nil"/>
              <w:left w:val="single" w:sz="4" w:space="0" w:color="auto"/>
              <w:bottom w:val="nil"/>
              <w:right w:val="single" w:sz="4" w:space="0" w:color="000000"/>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Secretaria de Assistência Social</w:t>
            </w:r>
          </w:p>
        </w:tc>
      </w:tr>
      <w:tr w:rsidR="0093781F" w:rsidRPr="00DB4B6B" w:rsidTr="00635FE5">
        <w:trPr>
          <w:trHeight w:val="120"/>
        </w:trPr>
        <w:tc>
          <w:tcPr>
            <w:tcW w:w="1009" w:type="pct"/>
            <w:gridSpan w:val="5"/>
            <w:vMerge/>
            <w:tcBorders>
              <w:top w:val="single" w:sz="4" w:space="0" w:color="auto"/>
              <w:left w:val="single" w:sz="4" w:space="0" w:color="auto"/>
              <w:bottom w:val="nil"/>
              <w:right w:val="nil"/>
            </w:tcBorders>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p>
        </w:tc>
        <w:tc>
          <w:tcPr>
            <w:tcW w:w="3991" w:type="pct"/>
            <w:gridSpan w:val="4"/>
            <w:tcBorders>
              <w:top w:val="nil"/>
              <w:left w:val="single" w:sz="4" w:space="0" w:color="auto"/>
              <w:bottom w:val="nil"/>
              <w:right w:val="single" w:sz="4" w:space="0" w:color="000000"/>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Secretaria de Administração e Planejamento</w:t>
            </w:r>
          </w:p>
        </w:tc>
      </w:tr>
      <w:tr w:rsidR="0093781F" w:rsidRPr="00DB4B6B" w:rsidTr="00635FE5">
        <w:trPr>
          <w:trHeight w:val="102"/>
        </w:trPr>
        <w:tc>
          <w:tcPr>
            <w:tcW w:w="1009" w:type="pct"/>
            <w:gridSpan w:val="5"/>
            <w:vMerge/>
            <w:tcBorders>
              <w:top w:val="single" w:sz="4" w:space="0" w:color="auto"/>
              <w:left w:val="single" w:sz="4" w:space="0" w:color="auto"/>
              <w:bottom w:val="nil"/>
              <w:right w:val="nil"/>
            </w:tcBorders>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p>
        </w:tc>
        <w:tc>
          <w:tcPr>
            <w:tcW w:w="3991" w:type="pct"/>
            <w:gridSpan w:val="4"/>
            <w:tcBorders>
              <w:top w:val="nil"/>
              <w:left w:val="single" w:sz="4" w:space="0" w:color="auto"/>
              <w:bottom w:val="nil"/>
              <w:right w:val="single" w:sz="4" w:space="0" w:color="000000"/>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 xml:space="preserve">Secretaria de Fazenda </w:t>
            </w:r>
          </w:p>
        </w:tc>
      </w:tr>
      <w:tr w:rsidR="0093781F" w:rsidRPr="00DB4B6B" w:rsidTr="00635FE5">
        <w:trPr>
          <w:trHeight w:val="120"/>
        </w:trPr>
        <w:tc>
          <w:tcPr>
            <w:tcW w:w="1009" w:type="pct"/>
            <w:gridSpan w:val="5"/>
            <w:vMerge/>
            <w:tcBorders>
              <w:top w:val="single" w:sz="4" w:space="0" w:color="auto"/>
              <w:left w:val="single" w:sz="4" w:space="0" w:color="auto"/>
              <w:bottom w:val="nil"/>
              <w:right w:val="nil"/>
            </w:tcBorders>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p>
        </w:tc>
        <w:tc>
          <w:tcPr>
            <w:tcW w:w="3991" w:type="pct"/>
            <w:gridSpan w:val="4"/>
            <w:tcBorders>
              <w:top w:val="nil"/>
              <w:left w:val="single" w:sz="4" w:space="0" w:color="auto"/>
              <w:bottom w:val="nil"/>
              <w:right w:val="single" w:sz="4" w:space="0" w:color="000000"/>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Secretaria de educação esportes e cultura</w:t>
            </w:r>
          </w:p>
        </w:tc>
      </w:tr>
      <w:tr w:rsidR="0093781F" w:rsidRPr="00DB4B6B" w:rsidTr="00635FE5">
        <w:trPr>
          <w:trHeight w:val="102"/>
        </w:trPr>
        <w:tc>
          <w:tcPr>
            <w:tcW w:w="1009" w:type="pct"/>
            <w:gridSpan w:val="5"/>
            <w:vMerge/>
            <w:tcBorders>
              <w:top w:val="single" w:sz="4" w:space="0" w:color="auto"/>
              <w:left w:val="single" w:sz="4" w:space="0" w:color="auto"/>
              <w:bottom w:val="nil"/>
              <w:right w:val="nil"/>
            </w:tcBorders>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p>
        </w:tc>
        <w:tc>
          <w:tcPr>
            <w:tcW w:w="3991" w:type="pct"/>
            <w:gridSpan w:val="4"/>
            <w:tcBorders>
              <w:top w:val="nil"/>
              <w:left w:val="single" w:sz="4" w:space="0" w:color="auto"/>
              <w:bottom w:val="nil"/>
              <w:right w:val="single" w:sz="4" w:space="0" w:color="000000"/>
            </w:tcBorders>
            <w:shd w:val="clear" w:color="000000" w:fill="FFFFFF"/>
            <w:vAlign w:val="bottom"/>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Secretaria de Saúde</w:t>
            </w:r>
          </w:p>
        </w:tc>
      </w:tr>
      <w:tr w:rsidR="0093781F" w:rsidRPr="00DB4B6B" w:rsidTr="00635FE5">
        <w:trPr>
          <w:trHeight w:val="559"/>
        </w:trPr>
        <w:tc>
          <w:tcPr>
            <w:tcW w:w="1009"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FORNECEDOR</w:t>
            </w:r>
          </w:p>
        </w:tc>
        <w:tc>
          <w:tcPr>
            <w:tcW w:w="3991" w:type="pct"/>
            <w:gridSpan w:val="4"/>
            <w:tcBorders>
              <w:top w:val="single" w:sz="4" w:space="0" w:color="auto"/>
              <w:left w:val="nil"/>
              <w:bottom w:val="single" w:sz="4" w:space="0" w:color="auto"/>
              <w:right w:val="single" w:sz="4" w:space="0" w:color="000000"/>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3781F" w:rsidRPr="00DB4B6B" w:rsidTr="00635FE5">
        <w:trPr>
          <w:trHeight w:val="102"/>
        </w:trPr>
        <w:tc>
          <w:tcPr>
            <w:tcW w:w="5000" w:type="pct"/>
            <w:gridSpan w:val="9"/>
            <w:tcBorders>
              <w:top w:val="nil"/>
              <w:left w:val="nil"/>
              <w:bottom w:val="single" w:sz="4" w:space="0" w:color="000000"/>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DADOS GERAIS</w:t>
            </w:r>
          </w:p>
        </w:tc>
      </w:tr>
      <w:tr w:rsidR="0093781F" w:rsidRPr="00DB4B6B" w:rsidTr="00635FE5">
        <w:trPr>
          <w:trHeight w:val="102"/>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PROCESSO</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____/2024</w:t>
            </w:r>
          </w:p>
        </w:tc>
      </w:tr>
      <w:tr w:rsidR="0093781F" w:rsidRPr="00DB4B6B" w:rsidTr="00635FE5">
        <w:trPr>
          <w:trHeight w:val="102"/>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MODALIDADE</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pregão</w:t>
            </w:r>
          </w:p>
        </w:tc>
      </w:tr>
      <w:tr w:rsidR="0093781F" w:rsidRPr="00DB4B6B" w:rsidTr="00635FE5">
        <w:trPr>
          <w:trHeight w:val="102"/>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PROCEDIMENTO</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____/2024</w:t>
            </w:r>
          </w:p>
        </w:tc>
      </w:tr>
      <w:tr w:rsidR="0093781F" w:rsidRPr="00DB4B6B" w:rsidTr="00635FE5">
        <w:trPr>
          <w:trHeight w:val="162"/>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FINALIDADE</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Contratação de Fornecimento e prestação de serviço associado</w:t>
            </w:r>
          </w:p>
        </w:tc>
      </w:tr>
      <w:tr w:rsidR="0093781F" w:rsidRPr="00DB4B6B" w:rsidTr="00635FE5">
        <w:trPr>
          <w:trHeight w:val="402"/>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OBJETO</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w:t>
            </w:r>
            <w:r>
              <w:rPr>
                <w:rFonts w:ascii="Arial" w:eastAsia="Times New Roman" w:hAnsi="Arial" w:cs="Arial"/>
                <w:color w:val="000000"/>
                <w:kern w:val="0"/>
                <w:lang w:eastAsia="pt-BR"/>
                <w14:ligatures w14:val="none"/>
              </w:rPr>
              <w:t>í</w:t>
            </w:r>
            <w:r w:rsidRPr="00DB4B6B">
              <w:rPr>
                <w:rFonts w:ascii="Arial" w:eastAsia="Times New Roman" w:hAnsi="Arial" w:cs="Arial"/>
                <w:color w:val="000000"/>
                <w:kern w:val="0"/>
                <w:lang w:eastAsia="pt-BR"/>
                <w14:ligatures w14:val="none"/>
              </w:rPr>
              <w:t>nica e ar condicionado, balanceamento, alinhamento, cambagem e guincho.</w:t>
            </w:r>
          </w:p>
        </w:tc>
      </w:tr>
      <w:tr w:rsidR="0093781F" w:rsidRPr="00DB4B6B" w:rsidTr="00635FE5">
        <w:trPr>
          <w:trHeight w:val="102"/>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POSSIBILIDADE DE ADESÃO</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Sim</w:t>
            </w:r>
          </w:p>
        </w:tc>
      </w:tr>
      <w:tr w:rsidR="0093781F" w:rsidRPr="00DB4B6B" w:rsidTr="00635FE5">
        <w:trPr>
          <w:trHeight w:val="120"/>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VALOR</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R$ ________________(_____________)</w:t>
            </w:r>
          </w:p>
        </w:tc>
      </w:tr>
      <w:tr w:rsidR="0093781F" w:rsidRPr="00DB4B6B" w:rsidTr="00635FE5">
        <w:trPr>
          <w:trHeight w:val="120"/>
        </w:trPr>
        <w:tc>
          <w:tcPr>
            <w:tcW w:w="1009"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VIGÊNCIA</w:t>
            </w:r>
          </w:p>
        </w:tc>
        <w:tc>
          <w:tcPr>
            <w:tcW w:w="3991" w:type="pct"/>
            <w:gridSpan w:val="4"/>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1 ano prorrogável por até 2 anos</w:t>
            </w:r>
          </w:p>
        </w:tc>
      </w:tr>
      <w:tr w:rsidR="0093781F" w:rsidRPr="00DB4B6B" w:rsidTr="00635FE5">
        <w:trPr>
          <w:trHeight w:val="180"/>
        </w:trPr>
        <w:tc>
          <w:tcPr>
            <w:tcW w:w="1009"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EXIGÊNCIA PRÉVIA À ASSINATURA DA ARP</w:t>
            </w:r>
          </w:p>
        </w:tc>
        <w:tc>
          <w:tcPr>
            <w:tcW w:w="3991" w:type="pct"/>
            <w:gridSpan w:val="4"/>
            <w:tcBorders>
              <w:top w:val="single" w:sz="4" w:space="0" w:color="auto"/>
              <w:left w:val="single" w:sz="4" w:space="0" w:color="auto"/>
              <w:bottom w:val="single" w:sz="4" w:space="0" w:color="auto"/>
              <w:right w:val="nil"/>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FF0000"/>
                <w:kern w:val="0"/>
                <w:lang w:eastAsia="pt-BR"/>
                <w14:ligatures w14:val="none"/>
              </w:rPr>
            </w:pPr>
            <w:r w:rsidRPr="00DB4B6B">
              <w:rPr>
                <w:rFonts w:ascii="Arial" w:eastAsia="Times New Roman" w:hAnsi="Arial" w:cs="Arial"/>
                <w:color w:val="000000" w:themeColor="text1"/>
                <w:kern w:val="0"/>
                <w:lang w:eastAsia="pt-BR"/>
                <w14:ligatures w14:val="none"/>
              </w:rPr>
              <w:t>Comprovar restrição relacionada ao Local de execução</w:t>
            </w:r>
          </w:p>
        </w:tc>
      </w:tr>
      <w:tr w:rsidR="0093781F" w:rsidRPr="00DB4B6B" w:rsidTr="00635FE5">
        <w:trPr>
          <w:trHeight w:val="120"/>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REGULAMENTOS MUNICIPAIS APLICÁVEIS</w:t>
            </w:r>
          </w:p>
        </w:tc>
      </w:tr>
      <w:tr w:rsidR="0093781F" w:rsidRPr="00DB4B6B" w:rsidTr="00635FE5">
        <w:trPr>
          <w:trHeight w:val="199"/>
        </w:trPr>
        <w:tc>
          <w:tcPr>
            <w:tcW w:w="3003"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997" w:type="pct"/>
            <w:gridSpan w:val="2"/>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1970/2023</w:t>
            </w:r>
          </w:p>
        </w:tc>
      </w:tr>
      <w:tr w:rsidR="0093781F" w:rsidRPr="00DB4B6B" w:rsidTr="00635FE5">
        <w:trPr>
          <w:trHeight w:val="180"/>
        </w:trPr>
        <w:tc>
          <w:tcPr>
            <w:tcW w:w="3003"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97" w:type="pct"/>
            <w:gridSpan w:val="2"/>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1976/2023</w:t>
            </w:r>
          </w:p>
        </w:tc>
      </w:tr>
      <w:tr w:rsidR="0093781F" w:rsidRPr="00DB4B6B" w:rsidTr="00635FE5">
        <w:trPr>
          <w:trHeight w:val="222"/>
        </w:trPr>
        <w:tc>
          <w:tcPr>
            <w:tcW w:w="3003"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97" w:type="pct"/>
            <w:gridSpan w:val="2"/>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1977/2023</w:t>
            </w:r>
          </w:p>
        </w:tc>
      </w:tr>
      <w:tr w:rsidR="0093781F" w:rsidRPr="00DB4B6B" w:rsidTr="00635FE5">
        <w:trPr>
          <w:trHeight w:val="139"/>
        </w:trPr>
        <w:tc>
          <w:tcPr>
            <w:tcW w:w="3003"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lastRenderedPageBreak/>
              <w:t>Sobre o sistema de registro de preços</w:t>
            </w:r>
          </w:p>
        </w:tc>
        <w:tc>
          <w:tcPr>
            <w:tcW w:w="1997" w:type="pct"/>
            <w:gridSpan w:val="2"/>
            <w:tcBorders>
              <w:top w:val="single" w:sz="4" w:space="0" w:color="auto"/>
              <w:left w:val="nil"/>
              <w:bottom w:val="single" w:sz="4" w:space="0" w:color="auto"/>
              <w:right w:val="single" w:sz="4" w:space="0" w:color="000000"/>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1978/2023</w:t>
            </w:r>
          </w:p>
        </w:tc>
      </w:tr>
      <w:tr w:rsidR="0093781F" w:rsidRPr="00DB4B6B" w:rsidTr="00635FE5">
        <w:trPr>
          <w:trHeight w:val="102"/>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 CLÁUSULAS DA ARP</w:t>
            </w:r>
          </w:p>
        </w:tc>
      </w:tr>
      <w:tr w:rsidR="0093781F" w:rsidRPr="00DB4B6B" w:rsidTr="00635FE5">
        <w:trPr>
          <w:trHeight w:val="342"/>
        </w:trPr>
        <w:tc>
          <w:tcPr>
            <w:tcW w:w="5000" w:type="pct"/>
            <w:gridSpan w:val="9"/>
            <w:tcBorders>
              <w:top w:val="single" w:sz="4" w:space="0" w:color="auto"/>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Registros formalizados</w:t>
            </w:r>
          </w:p>
        </w:tc>
      </w:tr>
      <w:tr w:rsidR="0093781F" w:rsidRPr="00DB4B6B" w:rsidTr="00635FE5">
        <w:trPr>
          <w:trHeight w:val="12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preços registrados são os seguintes:</w:t>
            </w:r>
          </w:p>
        </w:tc>
      </w:tr>
      <w:tr w:rsidR="0093781F" w:rsidRPr="00DB4B6B" w:rsidTr="00635FE5">
        <w:trPr>
          <w:trHeight w:val="139"/>
        </w:trPr>
        <w:tc>
          <w:tcPr>
            <w:tcW w:w="168" w:type="pct"/>
            <w:tcBorders>
              <w:top w:val="single" w:sz="4" w:space="0" w:color="auto"/>
              <w:left w:val="single" w:sz="4" w:space="0" w:color="auto"/>
              <w:bottom w:val="single" w:sz="4" w:space="0" w:color="auto"/>
              <w:right w:val="single" w:sz="4" w:space="0" w:color="auto"/>
            </w:tcBorders>
            <w:shd w:val="clear" w:color="auto" w:fill="auto"/>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 </w:t>
            </w:r>
          </w:p>
        </w:tc>
        <w:tc>
          <w:tcPr>
            <w:tcW w:w="219"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Item</w:t>
            </w:r>
          </w:p>
        </w:tc>
        <w:tc>
          <w:tcPr>
            <w:tcW w:w="179"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36"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Qtde</w:t>
            </w:r>
          </w:p>
        </w:tc>
        <w:tc>
          <w:tcPr>
            <w:tcW w:w="1340" w:type="pct"/>
            <w:gridSpan w:val="2"/>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Descrição</w:t>
            </w:r>
          </w:p>
        </w:tc>
        <w:tc>
          <w:tcPr>
            <w:tcW w:w="861"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observação</w:t>
            </w:r>
          </w:p>
        </w:tc>
        <w:tc>
          <w:tcPr>
            <w:tcW w:w="1040"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total do item</w:t>
            </w:r>
          </w:p>
        </w:tc>
        <w:tc>
          <w:tcPr>
            <w:tcW w:w="957" w:type="pct"/>
            <w:tcBorders>
              <w:top w:val="single" w:sz="4" w:space="0" w:color="auto"/>
              <w:left w:val="nil"/>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Valor do grupo</w:t>
            </w:r>
          </w:p>
        </w:tc>
      </w:tr>
      <w:tr w:rsidR="0093781F" w:rsidRPr="00DB4B6B" w:rsidTr="00635FE5">
        <w:trPr>
          <w:trHeight w:val="180"/>
        </w:trPr>
        <w:tc>
          <w:tcPr>
            <w:tcW w:w="168"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1</w:t>
            </w:r>
          </w:p>
        </w:tc>
        <w:tc>
          <w:tcPr>
            <w:tcW w:w="21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w:t>
            </w:r>
          </w:p>
        </w:tc>
        <w:tc>
          <w:tcPr>
            <w:tcW w:w="179"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w:t>
            </w:r>
          </w:p>
        </w:tc>
        <w:tc>
          <w:tcPr>
            <w:tcW w:w="236"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Calibri" w:eastAsia="Times New Roman" w:hAnsi="Calibri" w:cs="Calibri"/>
                <w:b/>
                <w:bCs/>
                <w:color w:val="000000"/>
                <w:kern w:val="0"/>
                <w:sz w:val="16"/>
                <w:szCs w:val="16"/>
                <w:lang w:eastAsia="pt-BR"/>
                <w14:ligatures w14:val="none"/>
              </w:rPr>
            </w:pPr>
            <w:r w:rsidRPr="00DB4B6B">
              <w:rPr>
                <w:rFonts w:ascii="Calibri" w:eastAsia="Times New Roman" w:hAnsi="Calibri" w:cs="Calibri"/>
                <w:b/>
                <w:bCs/>
                <w:color w:val="000000"/>
                <w:kern w:val="0"/>
                <w:sz w:val="16"/>
                <w:szCs w:val="16"/>
                <w:lang w:eastAsia="pt-BR"/>
                <w14:ligatures w14:val="none"/>
              </w:rPr>
              <w:t>(...)</w:t>
            </w:r>
          </w:p>
        </w:tc>
        <w:tc>
          <w:tcPr>
            <w:tcW w:w="1340" w:type="pct"/>
            <w:gridSpan w:val="2"/>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both"/>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w:t>
            </w:r>
          </w:p>
        </w:tc>
        <w:tc>
          <w:tcPr>
            <w:tcW w:w="861"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w:t>
            </w:r>
          </w:p>
        </w:tc>
        <w:tc>
          <w:tcPr>
            <w:tcW w:w="1040"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R$______</w:t>
            </w:r>
          </w:p>
        </w:tc>
        <w:tc>
          <w:tcPr>
            <w:tcW w:w="957" w:type="pct"/>
            <w:tcBorders>
              <w:top w:val="single" w:sz="4" w:space="0" w:color="auto"/>
              <w:left w:val="nil"/>
              <w:bottom w:val="single" w:sz="4" w:space="0" w:color="auto"/>
              <w:right w:val="nil"/>
            </w:tcBorders>
            <w:shd w:val="clear" w:color="000000" w:fill="F8CBAD"/>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R$ ________</w:t>
            </w:r>
          </w:p>
        </w:tc>
      </w:tr>
      <w:tr w:rsidR="0093781F" w:rsidRPr="00DB4B6B" w:rsidTr="00635FE5">
        <w:trPr>
          <w:trHeight w:val="13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valor total da contratação é de R$ _______(_______)</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1.1.3</w:t>
            </w:r>
          </w:p>
        </w:tc>
        <w:tc>
          <w:tcPr>
            <w:tcW w:w="4613" w:type="pct"/>
            <w:gridSpan w:val="7"/>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93781F" w:rsidRPr="00DB4B6B" w:rsidTr="00635FE5">
        <w:trPr>
          <w:trHeight w:val="42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1.1.4</w:t>
            </w:r>
          </w:p>
        </w:tc>
        <w:tc>
          <w:tcPr>
            <w:tcW w:w="4613" w:type="pct"/>
            <w:gridSpan w:val="7"/>
            <w:tcBorders>
              <w:top w:val="nil"/>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93781F" w:rsidRPr="00DB4B6B" w:rsidTr="00635FE5">
        <w:trPr>
          <w:trHeight w:val="36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93781F" w:rsidRPr="00DB4B6B" w:rsidTr="00635FE5">
        <w:trPr>
          <w:trHeight w:val="60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DB4B6B">
              <w:rPr>
                <w:rFonts w:ascii="Arial" w:eastAsia="Times New Roman" w:hAnsi="Arial" w:cs="Arial"/>
                <w:color w:val="000000"/>
                <w:kern w:val="0"/>
                <w:sz w:val="24"/>
                <w:szCs w:val="24"/>
                <w:lang w:eastAsia="pt-BR"/>
                <w14:ligatures w14:val="none"/>
              </w:rPr>
              <w:br/>
              <w:t>a)Termo de referência ou documento que o substitui, quando for o caso;</w:t>
            </w:r>
            <w:r w:rsidRPr="00DB4B6B">
              <w:rPr>
                <w:rFonts w:ascii="Arial" w:eastAsia="Times New Roman" w:hAnsi="Arial" w:cs="Arial"/>
                <w:color w:val="000000"/>
                <w:kern w:val="0"/>
                <w:sz w:val="24"/>
                <w:szCs w:val="24"/>
                <w:lang w:eastAsia="pt-BR"/>
                <w14:ligatures w14:val="none"/>
              </w:rPr>
              <w:br/>
              <w:t>b) Proposta da licitante;</w:t>
            </w:r>
            <w:r w:rsidRPr="00DB4B6B">
              <w:rPr>
                <w:rFonts w:ascii="Arial" w:eastAsia="Times New Roman" w:hAnsi="Arial" w:cs="Arial"/>
                <w:color w:val="000000"/>
                <w:kern w:val="0"/>
                <w:sz w:val="24"/>
                <w:szCs w:val="24"/>
                <w:lang w:eastAsia="pt-BR"/>
                <w14:ligatures w14:val="none"/>
              </w:rPr>
              <w:br/>
              <w:t>c) Documentos de Habilitação;</w:t>
            </w:r>
            <w:r w:rsidRPr="00DB4B6B">
              <w:rPr>
                <w:rFonts w:ascii="Arial" w:eastAsia="Times New Roman" w:hAnsi="Arial" w:cs="Arial"/>
                <w:color w:val="000000"/>
                <w:kern w:val="0"/>
                <w:sz w:val="24"/>
                <w:szCs w:val="24"/>
                <w:lang w:eastAsia="pt-BR"/>
                <w14:ligatures w14:val="none"/>
              </w:rPr>
              <w:br/>
              <w:t>d) O edital do certame;</w:t>
            </w:r>
            <w:r w:rsidRPr="00DB4B6B">
              <w:rPr>
                <w:rFonts w:ascii="Arial" w:eastAsia="Times New Roman" w:hAnsi="Arial" w:cs="Arial"/>
                <w:color w:val="000000"/>
                <w:kern w:val="0"/>
                <w:sz w:val="24"/>
                <w:szCs w:val="24"/>
                <w:lang w:eastAsia="pt-BR"/>
                <w14:ligatures w14:val="none"/>
              </w:rPr>
              <w:br/>
              <w:t>e) Estudo Técnico preliminar.</w:t>
            </w:r>
          </w:p>
        </w:tc>
      </w:tr>
      <w:tr w:rsidR="0093781F" w:rsidRPr="00DB4B6B" w:rsidTr="00635FE5">
        <w:trPr>
          <w:trHeight w:val="120"/>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2.</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Modelo de gestão e fiscalização</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prazo de entrega, local de entrega, fiscalização e gestão, garantia dos produtos/serviços e demais condições relacionadas ao objeto desta ARP estão previstos no Termo de Referência.</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3.</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Vigência da ARP</w:t>
            </w:r>
          </w:p>
        </w:tc>
      </w:tr>
      <w:tr w:rsidR="0093781F" w:rsidRPr="00DB4B6B" w:rsidTr="00635FE5">
        <w:trPr>
          <w:trHeight w:val="16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presente ARP tem vigência de 1 ano prorrogável por até 2 anos.</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prorrogação da vigência da ARP dependerá da concordância das partes e de comprovação da vantajosidade dos preços.</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3.3</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prorrogação da vigência da ARP será registrada mediante termo de prorrogação pactuado pelas partes nos autos de gestão da ARP.</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4.</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Contratações futuras</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4.1.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5.</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Vínculos da ARP</w:t>
            </w:r>
          </w:p>
        </w:tc>
      </w:tr>
      <w:tr w:rsidR="0093781F" w:rsidRPr="00DB4B6B" w:rsidTr="00635FE5">
        <w:trPr>
          <w:trHeight w:val="30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5.1.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93781F" w:rsidRPr="00DB4B6B" w:rsidTr="00635FE5">
        <w:trPr>
          <w:trHeight w:val="37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5.2.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93781F" w:rsidRPr="00DB4B6B" w:rsidTr="00635FE5">
        <w:trPr>
          <w:trHeight w:val="139"/>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6.</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Adesão de órgão ou entidade pública não participante</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6.1.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adesão de órgãos ou entidades públicas não participantes poderá ser realizada de acordo com as diretrizes estabelecidas no regulamento previsto no Decreto nº 1970/2023.</w:t>
            </w:r>
          </w:p>
        </w:tc>
      </w:tr>
      <w:tr w:rsidR="0093781F" w:rsidRPr="00DB4B6B" w:rsidTr="00635FE5">
        <w:trPr>
          <w:trHeight w:val="120"/>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7.</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Atribuições do gerenciador da ARP</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7.2.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atribuições e Gerenciador são as previstas no Decreto n° 1978/2023, que dispõe sobre o sistema de registro de preços.</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8.</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Atribuições do participante</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8.1.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9.</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Obrigações do fornecedor</w:t>
            </w:r>
          </w:p>
        </w:tc>
      </w:tr>
      <w:tr w:rsidR="0093781F" w:rsidRPr="00DB4B6B" w:rsidTr="00635FE5">
        <w:trPr>
          <w:trHeight w:val="16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9.1.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FORNECEDOR cujo preço conste registrado na presente ARP obriga-se a:</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93781F" w:rsidRPr="00DB4B6B" w:rsidTr="00635FE5">
        <w:trPr>
          <w:trHeight w:val="42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93781F" w:rsidRPr="00DB4B6B" w:rsidTr="00635FE5">
        <w:trPr>
          <w:trHeight w:val="60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93781F" w:rsidRPr="00DB4B6B" w:rsidTr="00635FE5">
        <w:trPr>
          <w:trHeight w:val="24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93781F" w:rsidRPr="00DB4B6B" w:rsidTr="00635FE5">
        <w:trPr>
          <w:trHeight w:val="24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 Fornecer, sempre que   solicitado, no   prazo   máximo   de 05 dias  corridos,   documentação de habilitação e qualificação cujas validades encontrem-se vencidas;</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lastRenderedPageBreak/>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93781F" w:rsidRPr="00DB4B6B" w:rsidTr="00635FE5">
        <w:trPr>
          <w:trHeight w:val="13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k) Demais condições constantes no termo de Referência.</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10.</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Publicidade e divulgação</w:t>
            </w:r>
          </w:p>
        </w:tc>
      </w:tr>
      <w:tr w:rsidR="0093781F" w:rsidRPr="00DB4B6B" w:rsidTr="00635FE5">
        <w:trPr>
          <w:trHeight w:val="31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93781F" w:rsidRPr="00DB4B6B" w:rsidTr="00635FE5">
        <w:trPr>
          <w:trHeight w:val="28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10.2.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93781F" w:rsidRPr="00DB4B6B" w:rsidTr="00635FE5">
        <w:trPr>
          <w:trHeight w:val="120"/>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11.</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Alterações dos preços registrados</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93781F" w:rsidRPr="00DB4B6B" w:rsidTr="00635FE5">
        <w:trPr>
          <w:trHeight w:val="13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11.2.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Toda alteração da presente ARP será publicada e divulgada.</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12.</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 xml:space="preserve">Sanções administrativas </w:t>
            </w:r>
          </w:p>
        </w:tc>
      </w:tr>
      <w:tr w:rsidR="0093781F" w:rsidRPr="00DB4B6B" w:rsidTr="00635FE5">
        <w:trPr>
          <w:trHeight w:val="31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sanções administrativas aplicáveis à presente ARP são as constantes no termo de referência, as quais serão aplicadas observando a regulamentação do Decreto n° 1977/2023, que regulamenta a aplicação das penalidades administrativas.</w:t>
            </w:r>
          </w:p>
        </w:tc>
      </w:tr>
      <w:tr w:rsidR="0093781F" w:rsidRPr="00DB4B6B" w:rsidTr="00635FE5">
        <w:trPr>
          <w:trHeight w:val="34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93781F" w:rsidRPr="00DB4B6B" w:rsidTr="00635FE5">
        <w:trPr>
          <w:trHeight w:val="36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12.3.</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13.</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Cancelamento da ARP</w:t>
            </w:r>
          </w:p>
        </w:tc>
      </w:tr>
      <w:tr w:rsidR="0093781F" w:rsidRPr="00DB4B6B" w:rsidTr="00635FE5">
        <w:trPr>
          <w:trHeight w:val="18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93781F" w:rsidRPr="00DB4B6B" w:rsidTr="00635FE5">
        <w:trPr>
          <w:trHeight w:val="10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 For liberado;</w:t>
            </w:r>
          </w:p>
        </w:tc>
      </w:tr>
      <w:tr w:rsidR="0093781F" w:rsidRPr="00DB4B6B" w:rsidTr="00635FE5">
        <w:trPr>
          <w:trHeight w:val="18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93781F" w:rsidRPr="00DB4B6B" w:rsidTr="00635FE5">
        <w:trPr>
          <w:trHeight w:val="18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93781F" w:rsidRPr="00DB4B6B" w:rsidTr="00635FE5">
        <w:trPr>
          <w:trHeight w:val="18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93781F" w:rsidRPr="00DB4B6B" w:rsidTr="00635FE5">
        <w:trPr>
          <w:trHeight w:val="13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 Pelo cancelamento de todos os preços registrados;</w:t>
            </w:r>
          </w:p>
        </w:tc>
      </w:tr>
      <w:tr w:rsidR="0093781F" w:rsidRPr="00DB4B6B" w:rsidTr="00635FE5">
        <w:trPr>
          <w:trHeight w:val="34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93781F" w:rsidRPr="00DB4B6B" w:rsidTr="00635FE5">
        <w:trPr>
          <w:trHeight w:val="16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 Por razões de interesse público, devidamente justificadas.</w:t>
            </w:r>
          </w:p>
        </w:tc>
      </w:tr>
      <w:tr w:rsidR="0093781F" w:rsidRPr="00DB4B6B" w:rsidTr="00635FE5">
        <w:trPr>
          <w:trHeight w:val="2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13.3.</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lastRenderedPageBreak/>
              <w:t>14.</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Do pagamento</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informações referente ao pagamento constam do termo de referência, que é considerado parte integrante da presente ARP.</w:t>
            </w:r>
          </w:p>
        </w:tc>
      </w:tr>
      <w:tr w:rsidR="0093781F" w:rsidRPr="00DB4B6B" w:rsidTr="00635FE5">
        <w:trPr>
          <w:trHeight w:val="18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14.2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93781F" w:rsidRPr="00DB4B6B" w:rsidTr="00635FE5">
        <w:trPr>
          <w:trHeight w:val="120"/>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15.</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 comunicação entre as partes</w:t>
            </w:r>
          </w:p>
        </w:tc>
      </w:tr>
      <w:tr w:rsidR="0093781F" w:rsidRPr="00DB4B6B" w:rsidTr="00635FE5">
        <w:trPr>
          <w:trHeight w:val="19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93781F" w:rsidRPr="00DB4B6B" w:rsidTr="00635FE5">
        <w:trPr>
          <w:trHeight w:val="16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15.2.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Fica definido como oficial o seguinte e-mail farol.licitacao@gmail.com.</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16.</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Das práticas corruptas</w:t>
            </w:r>
          </w:p>
        </w:tc>
      </w:tr>
      <w:tr w:rsidR="0093781F" w:rsidRPr="00DB4B6B" w:rsidTr="00635FE5">
        <w:trPr>
          <w:trHeight w:val="34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16.1.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93781F" w:rsidRPr="00DB4B6B" w:rsidTr="00635FE5">
        <w:trPr>
          <w:trHeight w:val="37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16.2.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93781F" w:rsidRPr="00DB4B6B" w:rsidTr="00635FE5">
        <w:trPr>
          <w:trHeight w:val="102"/>
        </w:trPr>
        <w:tc>
          <w:tcPr>
            <w:tcW w:w="387" w:type="pct"/>
            <w:gridSpan w:val="2"/>
            <w:tcBorders>
              <w:top w:val="nil"/>
              <w:left w:val="nil"/>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17.</w:t>
            </w:r>
          </w:p>
        </w:tc>
        <w:tc>
          <w:tcPr>
            <w:tcW w:w="4613" w:type="pct"/>
            <w:gridSpan w:val="7"/>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Disposições finais</w:t>
            </w:r>
          </w:p>
        </w:tc>
      </w:tr>
      <w:tr w:rsidR="0093781F" w:rsidRPr="00DB4B6B" w:rsidTr="00635FE5">
        <w:trPr>
          <w:trHeight w:val="25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17.1.</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93781F" w:rsidRPr="00DB4B6B" w:rsidTr="00635FE5">
        <w:trPr>
          <w:trHeight w:val="18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17.2.</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93781F" w:rsidRPr="00DB4B6B" w:rsidTr="00635FE5">
        <w:trPr>
          <w:trHeight w:val="30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17.3.</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93781F" w:rsidRPr="00DB4B6B" w:rsidTr="00635FE5">
        <w:trPr>
          <w:trHeight w:val="240"/>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93781F" w:rsidRPr="00DB4B6B" w:rsidTr="00635FE5">
        <w:trPr>
          <w:trHeight w:val="522"/>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Farol______ de ______ de 2024</w:t>
            </w:r>
          </w:p>
        </w:tc>
      </w:tr>
      <w:tr w:rsidR="0093781F" w:rsidRPr="00DB4B6B" w:rsidTr="00635FE5">
        <w:trPr>
          <w:trHeight w:val="660"/>
        </w:trPr>
        <w:tc>
          <w:tcPr>
            <w:tcW w:w="5000" w:type="pct"/>
            <w:gridSpan w:val="9"/>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OCLÉCIO DE FREITAS MENESES</w:t>
            </w:r>
          </w:p>
        </w:tc>
      </w:tr>
      <w:tr w:rsidR="0093781F" w:rsidRPr="00DB4B6B" w:rsidTr="00635FE5">
        <w:trPr>
          <w:trHeight w:val="102"/>
        </w:trPr>
        <w:tc>
          <w:tcPr>
            <w:tcW w:w="5000" w:type="pct"/>
            <w:gridSpan w:val="9"/>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Prefeito</w:t>
            </w:r>
          </w:p>
        </w:tc>
      </w:tr>
      <w:tr w:rsidR="0093781F" w:rsidRPr="00DB4B6B" w:rsidTr="00635FE5">
        <w:trPr>
          <w:trHeight w:val="522"/>
        </w:trPr>
        <w:tc>
          <w:tcPr>
            <w:tcW w:w="5000" w:type="pct"/>
            <w:gridSpan w:val="9"/>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___________________________________</w:t>
            </w:r>
          </w:p>
        </w:tc>
      </w:tr>
      <w:tr w:rsidR="0093781F" w:rsidRPr="00DB4B6B" w:rsidTr="00635FE5">
        <w:trPr>
          <w:trHeight w:val="120"/>
        </w:trPr>
        <w:tc>
          <w:tcPr>
            <w:tcW w:w="5000" w:type="pct"/>
            <w:gridSpan w:val="9"/>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br/>
              <w:t>FORNECEDOR</w:t>
            </w:r>
            <w:r w:rsidRPr="00DB4B6B">
              <w:rPr>
                <w:rFonts w:ascii="Arial" w:eastAsia="Times New Roman" w:hAnsi="Arial" w:cs="Arial"/>
                <w:b/>
                <w:bCs/>
                <w:color w:val="000000"/>
                <w:kern w:val="0"/>
                <w:sz w:val="24"/>
                <w:szCs w:val="24"/>
                <w:lang w:eastAsia="pt-BR"/>
                <w14:ligatures w14:val="none"/>
              </w:rPr>
              <w:br/>
              <w:t>Representante legal</w:t>
            </w:r>
          </w:p>
        </w:tc>
      </w:tr>
      <w:tr w:rsidR="0093781F" w:rsidRPr="00DB4B6B" w:rsidTr="00635FE5">
        <w:trPr>
          <w:trHeight w:val="942"/>
        </w:trPr>
        <w:tc>
          <w:tcPr>
            <w:tcW w:w="387"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p>
        </w:tc>
        <w:tc>
          <w:tcPr>
            <w:tcW w:w="4613" w:type="pct"/>
            <w:gridSpan w:val="7"/>
            <w:tcBorders>
              <w:top w:val="nil"/>
              <w:left w:val="nil"/>
              <w:bottom w:val="nil"/>
              <w:right w:val="nil"/>
            </w:tcBorders>
            <w:shd w:val="clear" w:color="auto" w:fill="auto"/>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TESTEMUNHAS:</w:t>
            </w:r>
          </w:p>
        </w:tc>
      </w:tr>
      <w:tr w:rsidR="0093781F" w:rsidRPr="00DB4B6B" w:rsidTr="00635FE5">
        <w:trPr>
          <w:trHeight w:val="139"/>
        </w:trPr>
        <w:tc>
          <w:tcPr>
            <w:tcW w:w="38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i/>
                <w:iCs/>
                <w:color w:val="000000"/>
                <w:kern w:val="0"/>
                <w:sz w:val="18"/>
                <w:szCs w:val="18"/>
                <w:lang w:eastAsia="pt-BR"/>
                <w14:ligatures w14:val="none"/>
              </w:rPr>
            </w:pPr>
            <w:r w:rsidRPr="00DB4B6B">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93781F" w:rsidRPr="00DB4B6B" w:rsidTr="00635FE5">
        <w:trPr>
          <w:trHeight w:val="139"/>
        </w:trPr>
        <w:tc>
          <w:tcPr>
            <w:tcW w:w="168"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219"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13" w:type="pct"/>
            <w:gridSpan w:val="7"/>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i/>
                <w:iCs/>
                <w:color w:val="000000"/>
                <w:kern w:val="0"/>
                <w:sz w:val="18"/>
                <w:szCs w:val="18"/>
                <w:lang w:eastAsia="pt-BR"/>
                <w14:ligatures w14:val="none"/>
              </w:rPr>
            </w:pPr>
            <w:r w:rsidRPr="00DB4B6B">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93781F" w:rsidRDefault="0093781F" w:rsidP="0093781F">
      <w:r>
        <w:br w:type="page"/>
      </w:r>
    </w:p>
    <w:tbl>
      <w:tblPr>
        <w:tblW w:w="4995" w:type="pct"/>
        <w:tblInd w:w="10" w:type="dxa"/>
        <w:tblCellMar>
          <w:left w:w="70" w:type="dxa"/>
          <w:right w:w="70" w:type="dxa"/>
        </w:tblCellMar>
        <w:tblLook w:val="04A0" w:firstRow="1" w:lastRow="0" w:firstColumn="1" w:lastColumn="0" w:noHBand="0" w:noVBand="1"/>
      </w:tblPr>
      <w:tblGrid>
        <w:gridCol w:w="759"/>
        <w:gridCol w:w="9436"/>
      </w:tblGrid>
      <w:tr w:rsidR="0093781F" w:rsidRPr="00DB4B6B" w:rsidTr="00635FE5">
        <w:trPr>
          <w:trHeight w:val="60"/>
        </w:trPr>
        <w:tc>
          <w:tcPr>
            <w:tcW w:w="5000"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b/>
                <w:bCs/>
                <w:color w:val="000000"/>
                <w:kern w:val="0"/>
                <w:sz w:val="28"/>
                <w:szCs w:val="28"/>
                <w:lang w:eastAsia="pt-BR"/>
                <w14:ligatures w14:val="none"/>
              </w:rPr>
            </w:pPr>
            <w:r w:rsidRPr="00DB4B6B">
              <w:rPr>
                <w:rFonts w:ascii="Arial" w:eastAsia="Times New Roman" w:hAnsi="Arial" w:cs="Arial"/>
                <w:b/>
                <w:bCs/>
                <w:color w:val="000000"/>
                <w:kern w:val="0"/>
                <w:sz w:val="28"/>
                <w:szCs w:val="28"/>
                <w:lang w:eastAsia="pt-BR"/>
                <w14:ligatures w14:val="none"/>
              </w:rPr>
              <w:t>ANEXO III - MODELOS</w:t>
            </w:r>
          </w:p>
        </w:tc>
      </w:tr>
      <w:tr w:rsidR="0093781F" w:rsidRPr="00DB4B6B" w:rsidTr="00635FE5">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MODELO 01 - PROCURAÇÃO</w:t>
            </w:r>
          </w:p>
        </w:tc>
      </w:tr>
      <w:tr w:rsidR="0093781F" w:rsidRPr="00DB4B6B" w:rsidTr="00635FE5">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OUTORGANTE</w:t>
            </w:r>
          </w:p>
        </w:tc>
      </w:tr>
      <w:tr w:rsidR="0093781F" w:rsidRPr="00DB4B6B" w:rsidTr="00635FE5">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3781F" w:rsidRPr="00DB4B6B" w:rsidTr="00635FE5">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OUTORGADO</w:t>
            </w:r>
          </w:p>
        </w:tc>
      </w:tr>
      <w:tr w:rsidR="0093781F" w:rsidRPr="00DB4B6B" w:rsidTr="00635FE5">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93781F" w:rsidRPr="00DB4B6B" w:rsidTr="00635FE5">
        <w:trPr>
          <w:trHeight w:val="102"/>
        </w:trPr>
        <w:tc>
          <w:tcPr>
            <w:tcW w:w="5000" w:type="pct"/>
            <w:gridSpan w:val="2"/>
            <w:tcBorders>
              <w:top w:val="nil"/>
              <w:left w:val="nil"/>
              <w:bottom w:val="single" w:sz="4" w:space="0" w:color="auto"/>
              <w:right w:val="nil"/>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III. PODERES</w:t>
            </w:r>
          </w:p>
        </w:tc>
      </w:tr>
      <w:tr w:rsidR="0093781F" w:rsidRPr="00DB4B6B" w:rsidTr="00635FE5">
        <w:trPr>
          <w:trHeight w:val="619"/>
        </w:trPr>
        <w:tc>
          <w:tcPr>
            <w:tcW w:w="5000" w:type="pct"/>
            <w:gridSpan w:val="2"/>
            <w:tcBorders>
              <w:top w:val="single" w:sz="4" w:space="0" w:color="auto"/>
              <w:left w:val="nil"/>
              <w:bottom w:val="nil"/>
              <w:right w:val="nil"/>
            </w:tcBorders>
            <w:shd w:val="clear" w:color="auto" w:fill="auto"/>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93781F" w:rsidRPr="00DB4B6B" w:rsidTr="00635FE5">
        <w:trPr>
          <w:trHeight w:val="619"/>
        </w:trPr>
        <w:tc>
          <w:tcPr>
            <w:tcW w:w="5000" w:type="pct"/>
            <w:gridSpan w:val="2"/>
            <w:tcBorders>
              <w:top w:val="single" w:sz="4" w:space="0" w:color="auto"/>
              <w:left w:val="nil"/>
              <w:bottom w:val="nil"/>
              <w:right w:val="nil"/>
            </w:tcBorders>
            <w:shd w:val="clear" w:color="auto" w:fill="auto"/>
            <w:hideMark/>
          </w:tcPr>
          <w:p w:rsidR="0093781F" w:rsidRPr="00DB4B6B" w:rsidRDefault="0093781F" w:rsidP="00635FE5">
            <w:pPr>
              <w:spacing w:after="0" w:line="240" w:lineRule="auto"/>
              <w:ind w:firstLineChars="1000" w:firstLine="2400"/>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Local, data.</w:t>
            </w:r>
          </w:p>
        </w:tc>
      </w:tr>
      <w:tr w:rsidR="0093781F" w:rsidRPr="00DB4B6B" w:rsidTr="00635FE5">
        <w:trPr>
          <w:trHeight w:val="840"/>
        </w:trPr>
        <w:tc>
          <w:tcPr>
            <w:tcW w:w="372"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8" w:type="pct"/>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_____________________________________________</w:t>
            </w:r>
          </w:p>
        </w:tc>
      </w:tr>
      <w:tr w:rsidR="0093781F" w:rsidRPr="00DB4B6B" w:rsidTr="00635FE5">
        <w:trPr>
          <w:trHeight w:val="120"/>
        </w:trPr>
        <w:tc>
          <w:tcPr>
            <w:tcW w:w="5000" w:type="pct"/>
            <w:gridSpan w:val="2"/>
            <w:tcBorders>
              <w:top w:val="single" w:sz="4" w:space="0" w:color="auto"/>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Nome e assinatura do Outorgante</w:t>
            </w:r>
          </w:p>
        </w:tc>
      </w:tr>
    </w:tbl>
    <w:p w:rsidR="0093781F" w:rsidRDefault="0093781F" w:rsidP="0093781F">
      <w:r>
        <w:br w:type="page"/>
      </w:r>
    </w:p>
    <w:tbl>
      <w:tblPr>
        <w:tblW w:w="4995" w:type="pct"/>
        <w:tblInd w:w="10" w:type="dxa"/>
        <w:tblCellMar>
          <w:left w:w="70" w:type="dxa"/>
          <w:right w:w="70" w:type="dxa"/>
        </w:tblCellMar>
        <w:tblLook w:val="04A0" w:firstRow="1" w:lastRow="0" w:firstColumn="1" w:lastColumn="0" w:noHBand="0" w:noVBand="1"/>
      </w:tblPr>
      <w:tblGrid>
        <w:gridCol w:w="352"/>
        <w:gridCol w:w="408"/>
        <w:gridCol w:w="975"/>
        <w:gridCol w:w="8460"/>
      </w:tblGrid>
      <w:tr w:rsidR="0093781F" w:rsidRPr="00DB4B6B" w:rsidTr="00635FE5">
        <w:trPr>
          <w:trHeight w:val="60"/>
        </w:trPr>
        <w:tc>
          <w:tcPr>
            <w:tcW w:w="5000" w:type="pct"/>
            <w:gridSpan w:val="4"/>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jc w:val="center"/>
              <w:rPr>
                <w:rFonts w:ascii="Arial" w:eastAsia="Times New Roman" w:hAnsi="Arial" w:cs="Arial"/>
                <w:b/>
                <w:bCs/>
                <w:color w:val="000000"/>
                <w:kern w:val="0"/>
                <w:sz w:val="24"/>
                <w:szCs w:val="24"/>
                <w:lang w:eastAsia="pt-BR"/>
                <w14:ligatures w14:val="none"/>
              </w:rPr>
            </w:pPr>
            <w:r w:rsidRPr="00DB4B6B">
              <w:rPr>
                <w:rFonts w:ascii="Arial" w:eastAsia="Times New Roman" w:hAnsi="Arial" w:cs="Arial"/>
                <w:b/>
                <w:bCs/>
                <w:color w:val="000000"/>
                <w:kern w:val="0"/>
                <w:sz w:val="24"/>
                <w:szCs w:val="24"/>
                <w:lang w:eastAsia="pt-BR"/>
                <w14:ligatures w14:val="none"/>
              </w:rPr>
              <w:t>MODELO 02 - DECLARAÇÕES</w:t>
            </w:r>
          </w:p>
        </w:tc>
      </w:tr>
      <w:tr w:rsidR="0093781F" w:rsidRPr="00DB4B6B" w:rsidTr="00635FE5">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IDENTIFICAÇÃO DO LICITANTE</w:t>
            </w:r>
          </w:p>
        </w:tc>
      </w:tr>
      <w:tr w:rsidR="0093781F" w:rsidRPr="00DB4B6B" w:rsidTr="00635FE5">
        <w:trPr>
          <w:trHeight w:val="540"/>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3781F" w:rsidRPr="00DB4B6B" w:rsidTr="00635FE5">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IDENTIFICAÇÃO DO PROCESSO</w:t>
            </w:r>
          </w:p>
        </w:tc>
      </w:tr>
      <w:tr w:rsidR="0093781F" w:rsidRPr="00DB4B6B" w:rsidTr="00635FE5">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N° PROCESSO</w:t>
            </w:r>
          </w:p>
        </w:tc>
        <w:tc>
          <w:tcPr>
            <w:tcW w:w="4149" w:type="pct"/>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_________/2024</w:t>
            </w:r>
          </w:p>
        </w:tc>
      </w:tr>
      <w:tr w:rsidR="0093781F" w:rsidRPr="00DB4B6B" w:rsidTr="00635FE5">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MODALIDADE</w:t>
            </w:r>
          </w:p>
        </w:tc>
        <w:tc>
          <w:tcPr>
            <w:tcW w:w="4149" w:type="pct"/>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pregão</w:t>
            </w:r>
          </w:p>
        </w:tc>
      </w:tr>
      <w:tr w:rsidR="0093781F" w:rsidRPr="00DB4B6B" w:rsidTr="00635FE5">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N° PROCEDIMENTO</w:t>
            </w:r>
          </w:p>
        </w:tc>
        <w:tc>
          <w:tcPr>
            <w:tcW w:w="4149" w:type="pct"/>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_________/2024</w:t>
            </w:r>
          </w:p>
        </w:tc>
      </w:tr>
      <w:tr w:rsidR="0093781F" w:rsidRPr="00DB4B6B" w:rsidTr="00635FE5">
        <w:trPr>
          <w:trHeight w:val="16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FINALIDADE</w:t>
            </w:r>
          </w:p>
        </w:tc>
        <w:tc>
          <w:tcPr>
            <w:tcW w:w="4149" w:type="pct"/>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Contratação de Fornecimento e prestação de serviço associado</w:t>
            </w:r>
          </w:p>
        </w:tc>
      </w:tr>
      <w:tr w:rsidR="0093781F" w:rsidRPr="00DB4B6B" w:rsidTr="00635FE5">
        <w:trPr>
          <w:trHeight w:val="4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OBJETO</w:t>
            </w:r>
          </w:p>
        </w:tc>
        <w:tc>
          <w:tcPr>
            <w:tcW w:w="4149" w:type="pct"/>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w:t>
            </w:r>
            <w:r>
              <w:rPr>
                <w:rFonts w:ascii="Arial" w:eastAsia="Times New Roman" w:hAnsi="Arial" w:cs="Arial"/>
                <w:color w:val="000000"/>
                <w:kern w:val="0"/>
                <w:lang w:eastAsia="pt-BR"/>
                <w14:ligatures w14:val="none"/>
              </w:rPr>
              <w:t>í</w:t>
            </w:r>
            <w:r w:rsidRPr="00DB4B6B">
              <w:rPr>
                <w:rFonts w:ascii="Arial" w:eastAsia="Times New Roman" w:hAnsi="Arial" w:cs="Arial"/>
                <w:color w:val="000000"/>
                <w:kern w:val="0"/>
                <w:lang w:eastAsia="pt-BR"/>
                <w14:ligatures w14:val="none"/>
              </w:rPr>
              <w:t>nica e ar condicionado, balanceamento, alinhamento, cambagem e guincho.</w:t>
            </w:r>
          </w:p>
        </w:tc>
      </w:tr>
      <w:tr w:rsidR="0093781F" w:rsidRPr="00DB4B6B" w:rsidTr="00635FE5">
        <w:trPr>
          <w:trHeight w:val="360"/>
        </w:trPr>
        <w:tc>
          <w:tcPr>
            <w:tcW w:w="5000" w:type="pct"/>
            <w:gridSpan w:val="4"/>
            <w:tcBorders>
              <w:top w:val="single" w:sz="4" w:space="0" w:color="auto"/>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93781F" w:rsidRPr="00DB4B6B" w:rsidTr="00635FE5">
        <w:trPr>
          <w:trHeight w:val="462"/>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93781F" w:rsidRPr="00DB4B6B" w:rsidTr="00635FE5">
        <w:trPr>
          <w:trHeight w:val="439"/>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93781F" w:rsidRPr="00DB4B6B" w:rsidTr="00635FE5">
        <w:trPr>
          <w:trHeight w:val="222"/>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93781F" w:rsidRPr="00DB4B6B" w:rsidTr="00635FE5">
        <w:trPr>
          <w:trHeight w:val="840"/>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93781F" w:rsidRPr="00DB4B6B" w:rsidTr="00635FE5">
        <w:trPr>
          <w:trHeight w:val="282"/>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93781F" w:rsidRPr="00DB4B6B" w:rsidTr="00635FE5">
        <w:trPr>
          <w:trHeight w:val="420"/>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A proposta econômica compreende a integralidade dos custos para atendimento dos direitos trabalhistas assegurados na Constituição Federal, nas leis trabalhistas, nas </w:t>
            </w:r>
            <w:r w:rsidRPr="00DB4B6B">
              <w:rPr>
                <w:rFonts w:ascii="Arial" w:eastAsia="Times New Roman" w:hAnsi="Arial" w:cs="Arial"/>
                <w:color w:val="000000"/>
                <w:kern w:val="0"/>
                <w:sz w:val="24"/>
                <w:szCs w:val="24"/>
                <w:lang w:eastAsia="pt-BR"/>
                <w14:ligatures w14:val="none"/>
              </w:rPr>
              <w:lastRenderedPageBreak/>
              <w:t>normas infralegais, nas convenções coletivas de trabalho e nos termos de ajustamento de conduta vigentes na data de entrega das propostas (art. 63, §1° da Lei 14.133/21).</w:t>
            </w:r>
          </w:p>
        </w:tc>
      </w:tr>
      <w:tr w:rsidR="0093781F" w:rsidRPr="00DB4B6B" w:rsidTr="00635FE5">
        <w:trPr>
          <w:trHeight w:val="462"/>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lastRenderedPageBreak/>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93781F" w:rsidRPr="00DB4B6B" w:rsidTr="00635FE5">
        <w:trPr>
          <w:trHeight w:val="702"/>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DB4B6B">
              <w:rPr>
                <w:rFonts w:ascii="Arial" w:eastAsia="Times New Roman" w:hAnsi="Arial" w:cs="Arial"/>
                <w:color w:val="000000"/>
                <w:kern w:val="0"/>
                <w:sz w:val="24"/>
                <w:szCs w:val="24"/>
                <w:lang w:eastAsia="pt-BR"/>
                <w14:ligatures w14:val="none"/>
              </w:rPr>
              <w:br/>
              <w:t>ou</w:t>
            </w:r>
            <w:r w:rsidRPr="00DB4B6B">
              <w:rPr>
                <w:rFonts w:ascii="Arial" w:eastAsia="Times New Roman" w:hAnsi="Arial" w:cs="Arial"/>
                <w:color w:val="000000"/>
                <w:kern w:val="0"/>
                <w:sz w:val="24"/>
                <w:szCs w:val="24"/>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93781F" w:rsidRPr="00DB4B6B" w:rsidTr="00635FE5">
        <w:trPr>
          <w:trHeight w:val="199"/>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93781F" w:rsidRPr="00DB4B6B" w:rsidTr="00635FE5">
        <w:trPr>
          <w:trHeight w:val="379"/>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b/>
                <w:bCs/>
                <w:color w:val="000000"/>
                <w:kern w:val="0"/>
                <w:sz w:val="16"/>
                <w:szCs w:val="16"/>
                <w:lang w:eastAsia="pt-BR"/>
                <w14:ligatures w14:val="none"/>
              </w:rPr>
            </w:pPr>
            <w:r w:rsidRPr="00DB4B6B">
              <w:rPr>
                <w:rFonts w:ascii="Segoe UI Symbol" w:eastAsia="Times New Roman" w:hAnsi="Segoe UI Symbol" w:cs="Segoe UI Symbol"/>
                <w:b/>
                <w:bCs/>
                <w:color w:val="000000"/>
                <w:kern w:val="0"/>
                <w:sz w:val="16"/>
                <w:szCs w:val="16"/>
                <w:lang w:eastAsia="pt-BR"/>
                <w14:ligatures w14:val="none"/>
              </w:rPr>
              <w:t>☑</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3781F" w:rsidRPr="00DB4B6B" w:rsidTr="00635FE5">
        <w:trPr>
          <w:trHeight w:val="139"/>
        </w:trPr>
        <w:tc>
          <w:tcPr>
            <w:tcW w:w="173" w:type="pct"/>
            <w:tcBorders>
              <w:top w:val="nil"/>
              <w:left w:val="nil"/>
              <w:bottom w:val="nil"/>
              <w:right w:val="nil"/>
            </w:tcBorders>
            <w:shd w:val="clear" w:color="000000" w:fill="FFFFFF"/>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200" w:type="pct"/>
            <w:tcBorders>
              <w:top w:val="nil"/>
              <w:left w:val="nil"/>
              <w:bottom w:val="nil"/>
              <w:right w:val="nil"/>
            </w:tcBorders>
            <w:shd w:val="clear" w:color="000000" w:fill="FFFFFF"/>
            <w:hideMark/>
          </w:tcPr>
          <w:p w:rsidR="0093781F" w:rsidRPr="00DB4B6B" w:rsidRDefault="0093781F" w:rsidP="00635FE5">
            <w:pPr>
              <w:spacing w:after="0" w:line="240" w:lineRule="auto"/>
              <w:rPr>
                <w:rFonts w:ascii="Arial" w:eastAsia="Times New Roman" w:hAnsi="Arial" w:cs="Arial"/>
                <w:b/>
                <w:bCs/>
                <w:color w:val="000000"/>
                <w:kern w:val="0"/>
                <w:sz w:val="16"/>
                <w:szCs w:val="16"/>
                <w:lang w:eastAsia="pt-BR"/>
                <w14:ligatures w14:val="none"/>
              </w:rPr>
            </w:pPr>
            <w:r w:rsidRPr="00DB4B6B">
              <w:rPr>
                <w:rFonts w:ascii="Arial" w:eastAsia="Times New Roman" w:hAnsi="Arial" w:cs="Arial"/>
                <w:b/>
                <w:bCs/>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Por ser expressão da verdade, firmamos a presente.</w:t>
            </w:r>
          </w:p>
        </w:tc>
      </w:tr>
      <w:tr w:rsidR="0093781F" w:rsidRPr="00DB4B6B" w:rsidTr="00635FE5">
        <w:trPr>
          <w:trHeight w:val="619"/>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Local e Data</w:t>
            </w:r>
          </w:p>
        </w:tc>
      </w:tr>
      <w:tr w:rsidR="0093781F" w:rsidRPr="00DB4B6B" w:rsidTr="00635FE5">
        <w:trPr>
          <w:trHeight w:val="840"/>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_____________________________________________</w:t>
            </w:r>
          </w:p>
        </w:tc>
      </w:tr>
      <w:tr w:rsidR="0093781F" w:rsidRPr="00DB4B6B" w:rsidTr="00635FE5">
        <w:trPr>
          <w:trHeight w:val="139"/>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CNPJ, Assinatura do representante legal da Empresa</w:t>
            </w:r>
          </w:p>
        </w:tc>
      </w:tr>
      <w:tr w:rsidR="0093781F" w:rsidRPr="00DB4B6B" w:rsidTr="00635FE5">
        <w:trPr>
          <w:trHeight w:val="780"/>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C.P.F __________________________</w:t>
            </w:r>
          </w:p>
        </w:tc>
      </w:tr>
      <w:tr w:rsidR="0093781F" w:rsidRPr="00DB4B6B" w:rsidTr="00635FE5">
        <w:trPr>
          <w:trHeight w:val="120"/>
        </w:trPr>
        <w:tc>
          <w:tcPr>
            <w:tcW w:w="373" w:type="pct"/>
            <w:gridSpan w:val="2"/>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R.G ____________________________</w:t>
            </w:r>
          </w:p>
        </w:tc>
      </w:tr>
    </w:tbl>
    <w:p w:rsidR="0093781F" w:rsidRDefault="0093781F" w:rsidP="0093781F">
      <w:r>
        <w:br w:type="page"/>
      </w:r>
    </w:p>
    <w:tbl>
      <w:tblPr>
        <w:tblW w:w="4995" w:type="pct"/>
        <w:tblInd w:w="10" w:type="dxa"/>
        <w:tblCellMar>
          <w:left w:w="70" w:type="dxa"/>
          <w:right w:w="70" w:type="dxa"/>
        </w:tblCellMar>
        <w:tblLook w:val="04A0" w:firstRow="1" w:lastRow="0" w:firstColumn="1" w:lastColumn="0" w:noHBand="0" w:noVBand="1"/>
      </w:tblPr>
      <w:tblGrid>
        <w:gridCol w:w="760"/>
        <w:gridCol w:w="973"/>
        <w:gridCol w:w="8462"/>
      </w:tblGrid>
      <w:tr w:rsidR="0093781F" w:rsidRPr="00DB4B6B" w:rsidTr="00635FE5">
        <w:trPr>
          <w:trHeight w:val="60"/>
        </w:trPr>
        <w:tc>
          <w:tcPr>
            <w:tcW w:w="5000" w:type="pct"/>
            <w:gridSpan w:val="3"/>
            <w:tcBorders>
              <w:top w:val="nil"/>
              <w:left w:val="nil"/>
              <w:bottom w:val="single" w:sz="4" w:space="0" w:color="auto"/>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p>
        </w:tc>
      </w:tr>
      <w:tr w:rsidR="0093781F" w:rsidRPr="00DB4B6B" w:rsidTr="00635FE5">
        <w:trPr>
          <w:trHeight w:val="120"/>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vAlign w:val="center"/>
            <w:hideMark/>
          </w:tcPr>
          <w:p w:rsidR="0093781F" w:rsidRPr="00DB4B6B" w:rsidRDefault="0093781F" w:rsidP="00635FE5">
            <w:pPr>
              <w:spacing w:after="0" w:line="240" w:lineRule="auto"/>
              <w:jc w:val="center"/>
              <w:rPr>
                <w:rFonts w:ascii="Arial" w:eastAsia="Times New Roman" w:hAnsi="Arial" w:cs="Arial"/>
                <w:b/>
                <w:bCs/>
                <w:color w:val="000000"/>
                <w:kern w:val="0"/>
                <w:lang w:eastAsia="pt-BR"/>
                <w14:ligatures w14:val="none"/>
              </w:rPr>
            </w:pPr>
            <w:r w:rsidRPr="00DB4B6B">
              <w:rPr>
                <w:rFonts w:ascii="Arial" w:eastAsia="Times New Roman" w:hAnsi="Arial" w:cs="Arial"/>
                <w:b/>
                <w:bCs/>
                <w:color w:val="000000"/>
                <w:kern w:val="0"/>
                <w:lang w:eastAsia="pt-BR"/>
                <w14:ligatures w14:val="none"/>
              </w:rPr>
              <w:t>ANEXO IV - MODELO DE PROPOSTA AJUSTADA</w:t>
            </w:r>
          </w:p>
        </w:tc>
      </w:tr>
      <w:tr w:rsidR="0093781F" w:rsidRPr="00DB4B6B" w:rsidTr="00635FE5">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 IDENTIFICAÇÃO DO LICITANTE</w:t>
            </w:r>
          </w:p>
        </w:tc>
      </w:tr>
      <w:tr w:rsidR="0093781F" w:rsidRPr="00DB4B6B" w:rsidTr="00635FE5">
        <w:trPr>
          <w:trHeight w:val="540"/>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93781F" w:rsidRPr="00DB4B6B" w:rsidTr="00635FE5">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93781F" w:rsidRPr="00DB4B6B" w:rsidRDefault="0093781F" w:rsidP="00635FE5">
            <w:pPr>
              <w:spacing w:after="0" w:line="240" w:lineRule="auto"/>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II. IDENTIFICAÇÃO DO PROCESSO</w:t>
            </w:r>
          </w:p>
        </w:tc>
      </w:tr>
      <w:tr w:rsidR="0093781F" w:rsidRPr="00DB4B6B" w:rsidTr="00635FE5">
        <w:trPr>
          <w:trHeight w:val="102"/>
        </w:trPr>
        <w:tc>
          <w:tcPr>
            <w:tcW w:w="85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PROCESSO</w:t>
            </w:r>
          </w:p>
        </w:tc>
        <w:tc>
          <w:tcPr>
            <w:tcW w:w="4150" w:type="pct"/>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______/2024</w:t>
            </w:r>
          </w:p>
        </w:tc>
      </w:tr>
      <w:tr w:rsidR="0093781F" w:rsidRPr="00DB4B6B" w:rsidTr="00635FE5">
        <w:trPr>
          <w:trHeight w:val="102"/>
        </w:trPr>
        <w:tc>
          <w:tcPr>
            <w:tcW w:w="85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MODALIDADE</w:t>
            </w:r>
          </w:p>
        </w:tc>
        <w:tc>
          <w:tcPr>
            <w:tcW w:w="4150" w:type="pct"/>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pregão</w:t>
            </w:r>
          </w:p>
        </w:tc>
      </w:tr>
      <w:tr w:rsidR="0093781F" w:rsidRPr="00DB4B6B" w:rsidTr="00635FE5">
        <w:trPr>
          <w:trHeight w:val="102"/>
        </w:trPr>
        <w:tc>
          <w:tcPr>
            <w:tcW w:w="85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N° PROCEDIMENTO</w:t>
            </w:r>
          </w:p>
        </w:tc>
        <w:tc>
          <w:tcPr>
            <w:tcW w:w="4150" w:type="pct"/>
            <w:tcBorders>
              <w:top w:val="single" w:sz="4" w:space="0" w:color="auto"/>
              <w:left w:val="nil"/>
              <w:bottom w:val="single" w:sz="4" w:space="0" w:color="auto"/>
              <w:right w:val="single" w:sz="4" w:space="0" w:color="000000"/>
            </w:tcBorders>
            <w:shd w:val="clear" w:color="auto" w:fill="auto"/>
            <w:vAlign w:val="center"/>
            <w:hideMark/>
          </w:tcPr>
          <w:p w:rsidR="0093781F" w:rsidRPr="00DB4B6B" w:rsidRDefault="0093781F" w:rsidP="00635FE5">
            <w:pPr>
              <w:spacing w:after="0" w:line="240" w:lineRule="auto"/>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______/2024</w:t>
            </w:r>
          </w:p>
        </w:tc>
      </w:tr>
      <w:tr w:rsidR="0093781F" w:rsidRPr="00DB4B6B" w:rsidTr="00635FE5">
        <w:trPr>
          <w:trHeight w:val="162"/>
        </w:trPr>
        <w:tc>
          <w:tcPr>
            <w:tcW w:w="85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FINALIDADE</w:t>
            </w:r>
          </w:p>
        </w:tc>
        <w:tc>
          <w:tcPr>
            <w:tcW w:w="4150" w:type="pct"/>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Contratação de Fornecimento e prestação de serviço associado</w:t>
            </w:r>
          </w:p>
        </w:tc>
      </w:tr>
      <w:tr w:rsidR="0093781F" w:rsidRPr="00DB4B6B" w:rsidTr="00635FE5">
        <w:trPr>
          <w:trHeight w:val="402"/>
        </w:trPr>
        <w:tc>
          <w:tcPr>
            <w:tcW w:w="85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rPr>
                <w:rFonts w:ascii="Arial" w:eastAsia="Times New Roman" w:hAnsi="Arial" w:cs="Arial"/>
                <w:b/>
                <w:bCs/>
                <w:color w:val="000000"/>
                <w:kern w:val="0"/>
                <w:sz w:val="18"/>
                <w:szCs w:val="18"/>
                <w:lang w:eastAsia="pt-BR"/>
                <w14:ligatures w14:val="none"/>
              </w:rPr>
            </w:pPr>
            <w:r w:rsidRPr="00DB4B6B">
              <w:rPr>
                <w:rFonts w:ascii="Arial" w:eastAsia="Times New Roman" w:hAnsi="Arial" w:cs="Arial"/>
                <w:b/>
                <w:bCs/>
                <w:color w:val="000000"/>
                <w:kern w:val="0"/>
                <w:sz w:val="18"/>
                <w:szCs w:val="18"/>
                <w:lang w:eastAsia="pt-BR"/>
                <w14:ligatures w14:val="none"/>
              </w:rPr>
              <w:t>OBJETO</w:t>
            </w:r>
          </w:p>
        </w:tc>
        <w:tc>
          <w:tcPr>
            <w:tcW w:w="4150" w:type="pct"/>
            <w:tcBorders>
              <w:top w:val="single" w:sz="4" w:space="0" w:color="auto"/>
              <w:left w:val="nil"/>
              <w:bottom w:val="single" w:sz="4" w:space="0" w:color="auto"/>
              <w:right w:val="single" w:sz="4" w:space="0" w:color="auto"/>
            </w:tcBorders>
            <w:shd w:val="clear" w:color="auto" w:fill="auto"/>
            <w:vAlign w:val="center"/>
            <w:hideMark/>
          </w:tcPr>
          <w:p w:rsidR="0093781F" w:rsidRPr="00DB4B6B" w:rsidRDefault="0093781F" w:rsidP="00635FE5">
            <w:pPr>
              <w:spacing w:after="0" w:line="240" w:lineRule="auto"/>
              <w:jc w:val="both"/>
              <w:rPr>
                <w:rFonts w:ascii="Arial" w:eastAsia="Times New Roman" w:hAnsi="Arial" w:cs="Arial"/>
                <w:color w:val="000000"/>
                <w:kern w:val="0"/>
                <w:lang w:eastAsia="pt-BR"/>
                <w14:ligatures w14:val="none"/>
              </w:rPr>
            </w:pPr>
            <w:r w:rsidRPr="00DB4B6B">
              <w:rPr>
                <w:rFonts w:ascii="Arial" w:eastAsia="Times New Roman" w:hAnsi="Arial" w:cs="Arial"/>
                <w:color w:val="000000"/>
                <w:kern w:val="0"/>
                <w:lang w:eastAsia="pt-BR"/>
                <w14:ligatures w14:val="none"/>
              </w:rPr>
              <w:t>Fornecimento e prestação de serviço associado de manutenção e reparo de veículos pesados, incluindo peças, acessórios e serviços de lataria, elétrica, injeção eletrônica, vidraçaria, tapeçaria, chapeação, retífica, mecânica, solda e caldeiraria, intercl</w:t>
            </w:r>
            <w:r>
              <w:rPr>
                <w:rFonts w:ascii="Arial" w:eastAsia="Times New Roman" w:hAnsi="Arial" w:cs="Arial"/>
                <w:color w:val="000000"/>
                <w:kern w:val="0"/>
                <w:lang w:eastAsia="pt-BR"/>
                <w14:ligatures w14:val="none"/>
              </w:rPr>
              <w:t>í</w:t>
            </w:r>
            <w:r w:rsidRPr="00DB4B6B">
              <w:rPr>
                <w:rFonts w:ascii="Arial" w:eastAsia="Times New Roman" w:hAnsi="Arial" w:cs="Arial"/>
                <w:color w:val="000000"/>
                <w:kern w:val="0"/>
                <w:lang w:eastAsia="pt-BR"/>
                <w14:ligatures w14:val="none"/>
              </w:rPr>
              <w:t>nica e ar condicionado, balanceamento, alinhamento, cambagem e guincho.</w:t>
            </w:r>
          </w:p>
        </w:tc>
      </w:tr>
      <w:tr w:rsidR="0093781F" w:rsidRPr="00DB4B6B" w:rsidTr="00635FE5">
        <w:trPr>
          <w:trHeight w:val="540"/>
        </w:trPr>
        <w:tc>
          <w:tcPr>
            <w:tcW w:w="5000" w:type="pct"/>
            <w:gridSpan w:val="3"/>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Apresentamos nossa proposta de preços relativo ao seguinte objeto licitado: Fornecimento e prestação de serviço associado de manutenção e reparo de veículos pesados, incluindo peças, acessórios e serviços de lataria, elétrica, injeção eletrônica, vidraçaria, tapeçaria, chapeação, retífica, mecânica, solda e caldeiraria, intercl</w:t>
            </w:r>
            <w:r>
              <w:rPr>
                <w:rFonts w:ascii="Arial" w:eastAsia="Times New Roman" w:hAnsi="Arial" w:cs="Arial"/>
                <w:color w:val="000000"/>
                <w:kern w:val="0"/>
                <w:sz w:val="24"/>
                <w:szCs w:val="24"/>
                <w:lang w:eastAsia="pt-BR"/>
                <w14:ligatures w14:val="none"/>
              </w:rPr>
              <w:t>í</w:t>
            </w:r>
            <w:r w:rsidRPr="00DB4B6B">
              <w:rPr>
                <w:rFonts w:ascii="Arial" w:eastAsia="Times New Roman" w:hAnsi="Arial" w:cs="Arial"/>
                <w:color w:val="000000"/>
                <w:kern w:val="0"/>
                <w:sz w:val="24"/>
                <w:szCs w:val="24"/>
                <w:lang w:eastAsia="pt-BR"/>
                <w14:ligatures w14:val="none"/>
              </w:rPr>
              <w:t>nica e ar condicionado, balanceamento, alinhamento, cambagem e guincho., acatando todas as estipulações consignadas no respectivo Edital e seus anexos.</w:t>
            </w:r>
          </w:p>
        </w:tc>
      </w:tr>
      <w:tr w:rsidR="0093781F" w:rsidRPr="00DB4B6B" w:rsidTr="00635FE5">
        <w:trPr>
          <w:trHeight w:val="120"/>
        </w:trPr>
        <w:tc>
          <w:tcPr>
            <w:tcW w:w="5000" w:type="pct"/>
            <w:gridSpan w:val="3"/>
            <w:tcBorders>
              <w:top w:val="nil"/>
              <w:left w:val="nil"/>
              <w:bottom w:val="nil"/>
              <w:right w:val="nil"/>
            </w:tcBorders>
            <w:shd w:val="clear" w:color="000000" w:fill="FFF2CC"/>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PREÇO (AJUSTADO AO LANCE VENCEDOR):</w:t>
            </w:r>
          </w:p>
        </w:tc>
      </w:tr>
      <w:tr w:rsidR="0093781F" w:rsidRPr="00DB4B6B" w:rsidTr="00635FE5">
        <w:trPr>
          <w:trHeight w:val="222"/>
        </w:trPr>
        <w:tc>
          <w:tcPr>
            <w:tcW w:w="5000" w:type="pct"/>
            <w:gridSpan w:val="3"/>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 xml:space="preserve">[inserir a listagem de itens contendo descrição, quantidade, marca, valor </w:t>
            </w:r>
            <w:r>
              <w:rPr>
                <w:rFonts w:ascii="Arial" w:eastAsia="Times New Roman" w:hAnsi="Arial" w:cs="Arial"/>
                <w:color w:val="000000"/>
                <w:kern w:val="0"/>
                <w:sz w:val="24"/>
                <w:szCs w:val="24"/>
                <w:lang w:eastAsia="pt-BR"/>
                <w14:ligatures w14:val="none"/>
              </w:rPr>
              <w:t xml:space="preserve">(percentual de desconto proposto) </w:t>
            </w:r>
            <w:r w:rsidRPr="00DB4B6B">
              <w:rPr>
                <w:rFonts w:ascii="Arial" w:eastAsia="Times New Roman" w:hAnsi="Arial" w:cs="Arial"/>
                <w:color w:val="000000"/>
                <w:kern w:val="0"/>
                <w:sz w:val="24"/>
                <w:szCs w:val="24"/>
                <w:lang w:eastAsia="pt-BR"/>
                <w14:ligatures w14:val="none"/>
              </w:rPr>
              <w:t>e demais elementos para correta identificação da proposta]</w:t>
            </w:r>
          </w:p>
        </w:tc>
      </w:tr>
      <w:tr w:rsidR="0093781F" w:rsidRPr="00DB4B6B" w:rsidTr="00635FE5">
        <w:trPr>
          <w:trHeight w:val="402"/>
        </w:trPr>
        <w:tc>
          <w:tcPr>
            <w:tcW w:w="5000" w:type="pct"/>
            <w:gridSpan w:val="3"/>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93781F" w:rsidRPr="00DB4B6B" w:rsidTr="00635FE5">
        <w:trPr>
          <w:trHeight w:val="462"/>
        </w:trPr>
        <w:tc>
          <w:tcPr>
            <w:tcW w:w="5000" w:type="pct"/>
            <w:gridSpan w:val="3"/>
            <w:tcBorders>
              <w:top w:val="nil"/>
              <w:left w:val="nil"/>
              <w:bottom w:val="nil"/>
              <w:right w:val="nil"/>
            </w:tcBorders>
            <w:shd w:val="clear" w:color="000000" w:fill="FFFFFF"/>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93781F" w:rsidRPr="00DB4B6B" w:rsidTr="00635FE5">
        <w:trPr>
          <w:trHeight w:val="822"/>
        </w:trPr>
        <w:tc>
          <w:tcPr>
            <w:tcW w:w="5000" w:type="pct"/>
            <w:gridSpan w:val="3"/>
            <w:tcBorders>
              <w:top w:val="nil"/>
              <w:left w:val="nil"/>
              <w:bottom w:val="nil"/>
              <w:right w:val="nil"/>
            </w:tcBorders>
            <w:shd w:val="clear" w:color="000000" w:fill="FFFFFF"/>
            <w:vAlign w:val="center"/>
            <w:hideMark/>
          </w:tcPr>
          <w:p w:rsidR="0093781F" w:rsidRPr="00DB4B6B" w:rsidRDefault="0093781F" w:rsidP="00635FE5">
            <w:pPr>
              <w:spacing w:after="0" w:line="240" w:lineRule="auto"/>
              <w:jc w:val="both"/>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VALIDADE DA PROPOSTA: __________________</w:t>
            </w:r>
          </w:p>
        </w:tc>
      </w:tr>
      <w:tr w:rsidR="0093781F" w:rsidRPr="00DB4B6B" w:rsidTr="00635FE5">
        <w:trPr>
          <w:trHeight w:val="799"/>
        </w:trPr>
        <w:tc>
          <w:tcPr>
            <w:tcW w:w="5000" w:type="pct"/>
            <w:gridSpan w:val="3"/>
            <w:tcBorders>
              <w:top w:val="nil"/>
              <w:left w:val="nil"/>
              <w:bottom w:val="nil"/>
              <w:right w:val="nil"/>
            </w:tcBorders>
            <w:shd w:val="clear" w:color="000000" w:fill="FFFFFF"/>
            <w:vAlign w:val="center"/>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________, _______ de ______ de 2024.</w:t>
            </w:r>
          </w:p>
        </w:tc>
      </w:tr>
      <w:tr w:rsidR="0093781F" w:rsidRPr="00DB4B6B" w:rsidTr="00635FE5">
        <w:trPr>
          <w:trHeight w:val="619"/>
        </w:trPr>
        <w:tc>
          <w:tcPr>
            <w:tcW w:w="373"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000000" w:fill="FFFFFF"/>
            <w:vAlign w:val="bottom"/>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_____________________________</w:t>
            </w:r>
          </w:p>
        </w:tc>
      </w:tr>
      <w:tr w:rsidR="0093781F" w:rsidRPr="00DB4B6B" w:rsidTr="00635FE5">
        <w:trPr>
          <w:trHeight w:val="120"/>
        </w:trPr>
        <w:tc>
          <w:tcPr>
            <w:tcW w:w="373" w:type="pct"/>
            <w:tcBorders>
              <w:top w:val="nil"/>
              <w:left w:val="nil"/>
              <w:bottom w:val="nil"/>
              <w:right w:val="nil"/>
            </w:tcBorders>
            <w:shd w:val="clear" w:color="000000" w:fill="FFFFFF"/>
            <w:hideMark/>
          </w:tcPr>
          <w:p w:rsidR="0093781F" w:rsidRPr="00DB4B6B" w:rsidRDefault="0093781F" w:rsidP="00635FE5">
            <w:pPr>
              <w:spacing w:after="0" w:line="240" w:lineRule="auto"/>
              <w:jc w:val="center"/>
              <w:rPr>
                <w:rFonts w:ascii="Arial" w:eastAsia="Times New Roman" w:hAnsi="Arial" w:cs="Arial"/>
                <w:color w:val="000000"/>
                <w:kern w:val="0"/>
                <w:sz w:val="16"/>
                <w:szCs w:val="16"/>
                <w:lang w:eastAsia="pt-BR"/>
                <w14:ligatures w14:val="none"/>
              </w:rPr>
            </w:pPr>
            <w:r w:rsidRPr="00DB4B6B">
              <w:rPr>
                <w:rFonts w:ascii="Arial" w:eastAsia="Times New Roman" w:hAnsi="Arial" w:cs="Arial"/>
                <w:color w:val="000000"/>
                <w:kern w:val="0"/>
                <w:sz w:val="16"/>
                <w:szCs w:val="16"/>
                <w:lang w:eastAsia="pt-BR"/>
                <w14:ligatures w14:val="none"/>
              </w:rPr>
              <w:t> </w:t>
            </w:r>
          </w:p>
        </w:tc>
        <w:tc>
          <w:tcPr>
            <w:tcW w:w="4627" w:type="pct"/>
            <w:gridSpan w:val="2"/>
            <w:tcBorders>
              <w:top w:val="nil"/>
              <w:left w:val="nil"/>
              <w:bottom w:val="nil"/>
              <w:right w:val="nil"/>
            </w:tcBorders>
            <w:shd w:val="clear" w:color="auto" w:fill="auto"/>
            <w:hideMark/>
          </w:tcPr>
          <w:p w:rsidR="0093781F" w:rsidRPr="00DB4B6B" w:rsidRDefault="0093781F" w:rsidP="00635FE5">
            <w:pPr>
              <w:spacing w:after="0" w:line="240" w:lineRule="auto"/>
              <w:jc w:val="center"/>
              <w:rPr>
                <w:rFonts w:ascii="Arial" w:eastAsia="Times New Roman" w:hAnsi="Arial" w:cs="Arial"/>
                <w:color w:val="000000"/>
                <w:kern w:val="0"/>
                <w:sz w:val="24"/>
                <w:szCs w:val="24"/>
                <w:lang w:eastAsia="pt-BR"/>
                <w14:ligatures w14:val="none"/>
              </w:rPr>
            </w:pPr>
            <w:r w:rsidRPr="00DB4B6B">
              <w:rPr>
                <w:rFonts w:ascii="Arial" w:eastAsia="Times New Roman" w:hAnsi="Arial" w:cs="Arial"/>
                <w:color w:val="000000"/>
                <w:kern w:val="0"/>
                <w:sz w:val="24"/>
                <w:szCs w:val="24"/>
                <w:lang w:eastAsia="pt-BR"/>
                <w14:ligatures w14:val="none"/>
              </w:rPr>
              <w:t>Assinatura</w:t>
            </w:r>
            <w:r w:rsidRPr="00DB4B6B">
              <w:rPr>
                <w:rFonts w:ascii="Arial" w:eastAsia="Times New Roman" w:hAnsi="Arial" w:cs="Arial"/>
                <w:color w:val="000000"/>
                <w:kern w:val="0"/>
                <w:sz w:val="24"/>
                <w:szCs w:val="24"/>
                <w:lang w:eastAsia="pt-BR"/>
                <w14:ligatures w14:val="none"/>
              </w:rPr>
              <w:br/>
              <w:t>NOME/Doc Identificação</w:t>
            </w:r>
          </w:p>
        </w:tc>
      </w:tr>
    </w:tbl>
    <w:p w:rsidR="0093781F" w:rsidRDefault="0093781F" w:rsidP="0093781F">
      <w:bookmarkStart w:id="4" w:name="_GoBack"/>
      <w:bookmarkEnd w:id="4"/>
    </w:p>
    <w:sectPr w:rsidR="0093781F" w:rsidSect="00DB4B6B">
      <w:headerReference w:type="default" r:id="rId5"/>
      <w:footerReference w:type="default" r:id="rId6"/>
      <w:pgSz w:w="11906" w:h="16838"/>
      <w:pgMar w:top="1701"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5A1" w:rsidRDefault="0093781F" w:rsidP="005447C9">
    <w:pPr>
      <w:pBdr>
        <w:top w:val="single" w:sz="2" w:space="0" w:color="auto"/>
      </w:pBdr>
      <w:spacing w:after="0" w:line="240" w:lineRule="auto"/>
      <w:ind w:hanging="284"/>
      <w:jc w:val="center"/>
      <w:rPr>
        <w:rFonts w:ascii="Arial Narrow" w:hAnsi="Arial Narrow"/>
        <w:bCs/>
        <w:caps/>
        <w:color w:val="2F5496" w:themeColor="accent1" w:themeShade="BF"/>
        <w:w w:val="150"/>
        <w:sz w:val="16"/>
      </w:rPr>
    </w:pPr>
    <w:r>
      <w:tab/>
    </w:r>
    <w:bookmarkStart w:id="19" w:name="_Hlk172190184"/>
    <w:r>
      <w:rPr>
        <w:rFonts w:ascii="Arial Narrow" w:hAnsi="Arial Narrow"/>
        <w:bCs/>
        <w:caps/>
        <w:color w:val="2F5496" w:themeColor="accent1" w:themeShade="BF"/>
        <w:w w:val="150"/>
        <w:sz w:val="16"/>
      </w:rPr>
      <w:t>MUNICIPio DE FAROL – estado do Paraná - Rua Bahia, 880 - Centro - CEP: 87.325-000.</w:t>
    </w:r>
  </w:p>
  <w:p w:rsidR="004D45A1" w:rsidRDefault="0093781F" w:rsidP="005447C9">
    <w:pPr>
      <w:pStyle w:val="Rodap"/>
      <w:rPr>
        <w:rFonts w:ascii="Arial" w:hAnsi="Arial"/>
        <w:sz w:val="24"/>
      </w:rPr>
    </w:pP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p>
  <w:bookmarkEnd w:id="19"/>
  <w:p w:rsidR="004D45A1" w:rsidRDefault="0093781F" w:rsidP="005447C9">
    <w:pPr>
      <w:pStyle w:val="Rodap"/>
      <w:tabs>
        <w:tab w:val="clear" w:pos="4252"/>
        <w:tab w:val="clear" w:pos="8504"/>
        <w:tab w:val="left" w:pos="1415"/>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5A1" w:rsidRDefault="0093781F" w:rsidP="005447C9">
    <w:pPr>
      <w:pStyle w:val="Cabealho"/>
      <w:tabs>
        <w:tab w:val="left" w:pos="5272"/>
      </w:tabs>
    </w:pPr>
    <w:bookmarkStart w:id="5" w:name="_Hlk172190148"/>
    <w:bookmarkStart w:id="6" w:name="_Hlk172190149"/>
    <w:r>
      <w:rPr>
        <w:noProof/>
      </w:rPr>
      <w:drawing>
        <wp:anchor distT="0" distB="0" distL="114300" distR="114300" simplePos="0" relativeHeight="251659264" behindDoc="1" locked="0" layoutInCell="1" allowOverlap="1" wp14:anchorId="5898CF74" wp14:editId="795B6A1B">
          <wp:simplePos x="0" y="0"/>
          <wp:positionH relativeFrom="margin">
            <wp:posOffset>5592445</wp:posOffset>
          </wp:positionH>
          <wp:positionV relativeFrom="paragraph">
            <wp:posOffset>-193040</wp:posOffset>
          </wp:positionV>
          <wp:extent cx="906145" cy="781050"/>
          <wp:effectExtent l="0" t="0" r="8255"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bookmarkStart w:id="7" w:name="_Hlk171947354"/>
    <w:bookmarkStart w:id="8" w:name="_Hlk171947353"/>
    <w:r>
      <w:rPr>
        <w:noProof/>
      </w:rPr>
      <w:drawing>
        <wp:anchor distT="0" distB="0" distL="114300" distR="114300" simplePos="0" relativeHeight="251660288" behindDoc="1" locked="0" layoutInCell="1" allowOverlap="1" wp14:anchorId="43028D43" wp14:editId="53F21C21">
          <wp:simplePos x="0" y="0"/>
          <wp:positionH relativeFrom="column">
            <wp:posOffset>993775</wp:posOffset>
          </wp:positionH>
          <wp:positionV relativeFrom="paragraph">
            <wp:posOffset>-189230</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0A2E0132" wp14:editId="21F0A186">
          <wp:simplePos x="0" y="0"/>
          <wp:positionH relativeFrom="leftMargin">
            <wp:posOffset>621030</wp:posOffset>
          </wp:positionH>
          <wp:positionV relativeFrom="paragraph">
            <wp:posOffset>-344805</wp:posOffset>
          </wp:positionV>
          <wp:extent cx="1049655" cy="890270"/>
          <wp:effectExtent l="0" t="0" r="0" b="5080"/>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4"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p>
  <w:p w:rsidR="004D45A1" w:rsidRDefault="0093781F" w:rsidP="005447C9">
    <w:pPr>
      <w:pStyle w:val="Cabealho"/>
      <w:tabs>
        <w:tab w:val="left" w:pos="3000"/>
      </w:tabs>
      <w:ind w:left="426"/>
    </w:pPr>
    <w:bookmarkStart w:id="9" w:name="_Hlk142468204"/>
    <w:bookmarkStart w:id="10" w:name="_Hlk142468205"/>
    <w:bookmarkStart w:id="11" w:name="_Hlk143691120"/>
    <w:bookmarkStart w:id="12" w:name="_Hlk143691121"/>
    <w:bookmarkStart w:id="13" w:name="_Hlk161386873"/>
    <w:bookmarkStart w:id="14" w:name="_Hlk161386874"/>
    <w:r>
      <w:tab/>
    </w:r>
  </w:p>
  <w:p w:rsidR="004D45A1" w:rsidRDefault="0093781F" w:rsidP="00BC75E5">
    <w:pPr>
      <w:tabs>
        <w:tab w:val="left" w:pos="1741"/>
      </w:tabs>
    </w:pPr>
    <w:bookmarkStart w:id="15" w:name="_Hlk137626735"/>
    <w:bookmarkStart w:id="16" w:name="_Hlk137626736"/>
    <w:bookmarkStart w:id="17" w:name="_Hlk141688584"/>
    <w:bookmarkStart w:id="18" w:name="_Hlk141688585"/>
    <w:r>
      <w:tab/>
    </w:r>
  </w:p>
  <w:p w:rsidR="004D45A1" w:rsidRDefault="0093781F" w:rsidP="005447C9">
    <w:r>
      <w:rPr>
        <w:noProof/>
      </w:rPr>
      <mc:AlternateContent>
        <mc:Choice Requires="wps">
          <w:drawing>
            <wp:anchor distT="4294967295" distB="4294967295" distL="114300" distR="114300" simplePos="0" relativeHeight="251662336" behindDoc="0" locked="0" layoutInCell="1" allowOverlap="1" wp14:anchorId="27715AA9" wp14:editId="42AFDC16">
              <wp:simplePos x="0" y="0"/>
              <wp:positionH relativeFrom="margin">
                <wp:posOffset>44450</wp:posOffset>
              </wp:positionH>
              <wp:positionV relativeFrom="paragraph">
                <wp:posOffset>51435</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903D42E"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5pt,4.05pt" to="511.9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" strokecolor="yellow" strokeweight="4.5pt">
              <v:stroke linestyle="thickThin"/>
              <o:lock v:ext="edit" shapetype="f"/>
              <w10:wrap anchorx="margin"/>
            </v:line>
          </w:pict>
        </mc:Fallback>
      </mc:AlternateContent>
    </w:r>
    <w:r>
      <w:rPr>
        <w:noProof/>
      </w:rPr>
      <mc:AlternateContent>
        <mc:Choice Requires="wps">
          <w:drawing>
            <wp:anchor distT="0" distB="0" distL="114300" distR="114300" simplePos="0" relativeHeight="251663360" behindDoc="1" locked="0" layoutInCell="1" allowOverlap="1" wp14:anchorId="6F9B17E6" wp14:editId="2BF0BF94">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D45A1" w:rsidRDefault="0093781F" w:rsidP="005447C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B17E6"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4D45A1" w:rsidRDefault="0093781F" w:rsidP="005447C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4DF24F55" wp14:editId="63DA3D0E">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D45A1" w:rsidRDefault="0093781F" w:rsidP="005447C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24F55"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4D45A1" w:rsidRDefault="0093781F" w:rsidP="005447C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46651F5F" wp14:editId="30715ED2">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D45A1" w:rsidRDefault="0093781F" w:rsidP="005447C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51F5F"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4D45A1" w:rsidRDefault="0093781F" w:rsidP="005447C9">
                    <w:pPr>
                      <w:spacing w:before="14"/>
                      <w:ind w:left="20"/>
                      <w:rPr>
                        <w:sz w:val="16"/>
                      </w:rPr>
                    </w:pPr>
                  </w:p>
                </w:txbxContent>
              </v:textbox>
              <w10:wrap anchorx="page" anchory="page"/>
            </v:shape>
          </w:pict>
        </mc:Fallback>
      </mc:AlternateContent>
    </w:r>
    <w:bookmarkEnd w:id="15"/>
    <w:bookmarkEnd w:id="16"/>
    <w:bookmarkEnd w:id="17"/>
    <w:bookmarkEnd w:id="18"/>
    <w:r>
      <w:rPr>
        <w:noProof/>
      </w:rPr>
      <mc:AlternateContent>
        <mc:Choice Requires="wps">
          <w:drawing>
            <wp:anchor distT="0" distB="0" distL="114300" distR="114300" simplePos="0" relativeHeight="251666432" behindDoc="1" locked="0" layoutInCell="1" allowOverlap="1" wp14:anchorId="084F79EE" wp14:editId="6C05588E">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D45A1" w:rsidRDefault="0093781F" w:rsidP="005447C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F79EE"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4D45A1" w:rsidRDefault="0093781F" w:rsidP="005447C9">
                    <w:pPr>
                      <w:spacing w:before="14"/>
                      <w:ind w:left="20"/>
                      <w:rPr>
                        <w:sz w:val="16"/>
                      </w:rPr>
                    </w:pPr>
                  </w:p>
                </w:txbxContent>
              </v:textbox>
              <w10:wrap anchorx="page" anchory="page"/>
            </v:shape>
          </w:pict>
        </mc:Fallback>
      </mc:AlternateContent>
    </w:r>
    <w:bookmarkEnd w:id="9"/>
    <w:bookmarkEnd w:id="10"/>
    <w:r>
      <w:rPr>
        <w:noProof/>
      </w:rPr>
      <mc:AlternateContent>
        <mc:Choice Requires="wps">
          <w:drawing>
            <wp:anchor distT="0" distB="0" distL="114300" distR="114300" simplePos="0" relativeHeight="251667456" behindDoc="1" locked="0" layoutInCell="1" allowOverlap="1" wp14:anchorId="24232929" wp14:editId="73EEE12F">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D45A1" w:rsidRDefault="0093781F" w:rsidP="005447C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32929"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4D45A1" w:rsidRDefault="0093781F" w:rsidP="005447C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2E41B95E" wp14:editId="2A711734">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D45A1" w:rsidRDefault="0093781F" w:rsidP="005447C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B95E"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4D45A1" w:rsidRDefault="0093781F" w:rsidP="005447C9">
                    <w:pPr>
                      <w:spacing w:before="14"/>
                      <w:ind w:left="20"/>
                      <w:rPr>
                        <w:sz w:val="16"/>
                      </w:rPr>
                    </w:pPr>
                  </w:p>
                </w:txbxContent>
              </v:textbox>
              <w10:wrap anchorx="page" anchory="page"/>
            </v:shape>
          </w:pict>
        </mc:Fallback>
      </mc:AlternateContent>
    </w:r>
    <w:bookmarkEnd w:id="5"/>
    <w:bookmarkEnd w:id="6"/>
    <w:bookmarkEnd w:id="7"/>
    <w:bookmarkEnd w:id="8"/>
    <w:bookmarkEnd w:id="11"/>
    <w:bookmarkEnd w:id="12"/>
    <w:bookmarkEnd w:id="13"/>
    <w:bookmarkEnd w:id="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81F"/>
    <w:rsid w:val="006D3A93"/>
    <w:rsid w:val="009378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5F73C"/>
  <w15:chartTrackingRefBased/>
  <w15:docId w15:val="{4F0FED02-D878-4B4A-B6D8-CD793F31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81F"/>
    <w:rPr>
      <w:kern w:val="2"/>
      <w14:ligatures w14:val="standardContextual"/>
    </w:rPr>
  </w:style>
  <w:style w:type="paragraph" w:styleId="Ttulo1">
    <w:name w:val="heading 1"/>
    <w:basedOn w:val="Normal"/>
    <w:next w:val="Normal"/>
    <w:link w:val="Ttulo1Char"/>
    <w:uiPriority w:val="9"/>
    <w:qFormat/>
    <w:rsid w:val="009378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378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3781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3781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3781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378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378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378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3781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781F"/>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93781F"/>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93781F"/>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93781F"/>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93781F"/>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93781F"/>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93781F"/>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93781F"/>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93781F"/>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9378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3781F"/>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3781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3781F"/>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3781F"/>
    <w:pPr>
      <w:spacing w:before="160"/>
      <w:jc w:val="center"/>
    </w:pPr>
    <w:rPr>
      <w:i/>
      <w:iCs/>
      <w:color w:val="404040" w:themeColor="text1" w:themeTint="BF"/>
    </w:rPr>
  </w:style>
  <w:style w:type="character" w:customStyle="1" w:styleId="CitaoChar">
    <w:name w:val="Citação Char"/>
    <w:basedOn w:val="Fontepargpadro"/>
    <w:link w:val="Citao"/>
    <w:uiPriority w:val="29"/>
    <w:rsid w:val="0093781F"/>
    <w:rPr>
      <w:i/>
      <w:iCs/>
      <w:color w:val="404040" w:themeColor="text1" w:themeTint="BF"/>
      <w:kern w:val="2"/>
      <w14:ligatures w14:val="standardContextual"/>
    </w:rPr>
  </w:style>
  <w:style w:type="paragraph" w:styleId="PargrafodaLista">
    <w:name w:val="List Paragraph"/>
    <w:basedOn w:val="Normal"/>
    <w:uiPriority w:val="34"/>
    <w:qFormat/>
    <w:rsid w:val="0093781F"/>
    <w:pPr>
      <w:ind w:left="720"/>
      <w:contextualSpacing/>
    </w:pPr>
  </w:style>
  <w:style w:type="character" w:styleId="nfaseIntensa">
    <w:name w:val="Intense Emphasis"/>
    <w:basedOn w:val="Fontepargpadro"/>
    <w:uiPriority w:val="21"/>
    <w:qFormat/>
    <w:rsid w:val="0093781F"/>
    <w:rPr>
      <w:i/>
      <w:iCs/>
      <w:color w:val="2F5496" w:themeColor="accent1" w:themeShade="BF"/>
    </w:rPr>
  </w:style>
  <w:style w:type="paragraph" w:styleId="CitaoIntensa">
    <w:name w:val="Intense Quote"/>
    <w:basedOn w:val="Normal"/>
    <w:next w:val="Normal"/>
    <w:link w:val="CitaoIntensaChar"/>
    <w:uiPriority w:val="30"/>
    <w:qFormat/>
    <w:rsid w:val="00937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3781F"/>
    <w:rPr>
      <w:i/>
      <w:iCs/>
      <w:color w:val="2F5496" w:themeColor="accent1" w:themeShade="BF"/>
      <w:kern w:val="2"/>
      <w14:ligatures w14:val="standardContextual"/>
    </w:rPr>
  </w:style>
  <w:style w:type="character" w:styleId="RefernciaIntensa">
    <w:name w:val="Intense Reference"/>
    <w:basedOn w:val="Fontepargpadro"/>
    <w:uiPriority w:val="32"/>
    <w:qFormat/>
    <w:rsid w:val="0093781F"/>
    <w:rPr>
      <w:b/>
      <w:bCs/>
      <w:smallCaps/>
      <w:color w:val="2F5496" w:themeColor="accent1" w:themeShade="BF"/>
      <w:spacing w:val="5"/>
    </w:rPr>
  </w:style>
  <w:style w:type="character" w:styleId="Hyperlink">
    <w:name w:val="Hyperlink"/>
    <w:basedOn w:val="Fontepargpadro"/>
    <w:uiPriority w:val="99"/>
    <w:semiHidden/>
    <w:unhideWhenUsed/>
    <w:rsid w:val="0093781F"/>
    <w:rPr>
      <w:color w:val="0563C1"/>
      <w:u w:val="single"/>
    </w:rPr>
  </w:style>
  <w:style w:type="character" w:styleId="HiperlinkVisitado">
    <w:name w:val="FollowedHyperlink"/>
    <w:basedOn w:val="Fontepargpadro"/>
    <w:uiPriority w:val="99"/>
    <w:semiHidden/>
    <w:unhideWhenUsed/>
    <w:rsid w:val="0093781F"/>
    <w:rPr>
      <w:color w:val="954F72"/>
      <w:u w:val="single"/>
    </w:rPr>
  </w:style>
  <w:style w:type="paragraph" w:customStyle="1" w:styleId="msonormal0">
    <w:name w:val="msonormal"/>
    <w:basedOn w:val="Normal"/>
    <w:rsid w:val="0093781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93781F"/>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93781F"/>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7">
    <w:name w:val="font7"/>
    <w:basedOn w:val="Normal"/>
    <w:rsid w:val="0093781F"/>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8">
    <w:name w:val="font8"/>
    <w:basedOn w:val="Normal"/>
    <w:rsid w:val="0093781F"/>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9">
    <w:name w:val="font9"/>
    <w:basedOn w:val="Normal"/>
    <w:rsid w:val="0093781F"/>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93781F"/>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93781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93781F"/>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93781F"/>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93781F"/>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93781F"/>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93781F"/>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93781F"/>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93781F"/>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93781F"/>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3">
    <w:name w:val="xl93"/>
    <w:basedOn w:val="Normal"/>
    <w:rsid w:val="0093781F"/>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93781F"/>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5">
    <w:name w:val="xl95"/>
    <w:basedOn w:val="Normal"/>
    <w:rsid w:val="0093781F"/>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6">
    <w:name w:val="xl96"/>
    <w:basedOn w:val="Normal"/>
    <w:rsid w:val="0093781F"/>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97">
    <w:name w:val="xl97"/>
    <w:basedOn w:val="Normal"/>
    <w:rsid w:val="0093781F"/>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8">
    <w:name w:val="xl98"/>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9">
    <w:name w:val="xl99"/>
    <w:basedOn w:val="Normal"/>
    <w:rsid w:val="0093781F"/>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0">
    <w:name w:val="xl100"/>
    <w:basedOn w:val="Normal"/>
    <w:rsid w:val="0093781F"/>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93781F"/>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2">
    <w:name w:val="xl102"/>
    <w:basedOn w:val="Normal"/>
    <w:rsid w:val="0093781F"/>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03">
    <w:name w:val="xl103"/>
    <w:basedOn w:val="Normal"/>
    <w:rsid w:val="0093781F"/>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4">
    <w:name w:val="xl104"/>
    <w:basedOn w:val="Normal"/>
    <w:rsid w:val="0093781F"/>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5">
    <w:name w:val="xl105"/>
    <w:basedOn w:val="Normal"/>
    <w:rsid w:val="0093781F"/>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6">
    <w:name w:val="xl106"/>
    <w:basedOn w:val="Normal"/>
    <w:rsid w:val="0093781F"/>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7">
    <w:name w:val="xl107"/>
    <w:basedOn w:val="Normal"/>
    <w:rsid w:val="0093781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8">
    <w:name w:val="xl10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9">
    <w:name w:val="xl109"/>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10">
    <w:name w:val="xl110"/>
    <w:basedOn w:val="Normal"/>
    <w:rsid w:val="0093781F"/>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11">
    <w:name w:val="xl111"/>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2">
    <w:name w:val="xl112"/>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3">
    <w:name w:val="xl11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4">
    <w:name w:val="xl114"/>
    <w:basedOn w:val="Normal"/>
    <w:rsid w:val="0093781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5">
    <w:name w:val="xl115"/>
    <w:basedOn w:val="Normal"/>
    <w:rsid w:val="0093781F"/>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6">
    <w:name w:val="xl116"/>
    <w:basedOn w:val="Normal"/>
    <w:rsid w:val="0093781F"/>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7">
    <w:name w:val="xl117"/>
    <w:basedOn w:val="Normal"/>
    <w:rsid w:val="0093781F"/>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9">
    <w:name w:val="xl119"/>
    <w:basedOn w:val="Normal"/>
    <w:rsid w:val="0093781F"/>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20">
    <w:name w:val="xl120"/>
    <w:basedOn w:val="Normal"/>
    <w:rsid w:val="0093781F"/>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1">
    <w:name w:val="xl121"/>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2">
    <w:name w:val="xl122"/>
    <w:basedOn w:val="Normal"/>
    <w:rsid w:val="009378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3">
    <w:name w:val="xl123"/>
    <w:basedOn w:val="Normal"/>
    <w:rsid w:val="0093781F"/>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4">
    <w:name w:val="xl124"/>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93781F"/>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6">
    <w:name w:val="xl126"/>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7">
    <w:name w:val="xl127"/>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8">
    <w:name w:val="xl128"/>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9">
    <w:name w:val="xl129"/>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0">
    <w:name w:val="xl130"/>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31">
    <w:name w:val="xl131"/>
    <w:basedOn w:val="Normal"/>
    <w:rsid w:val="0093781F"/>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32">
    <w:name w:val="xl132"/>
    <w:basedOn w:val="Normal"/>
    <w:rsid w:val="0093781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3">
    <w:name w:val="xl133"/>
    <w:basedOn w:val="Normal"/>
    <w:rsid w:val="0093781F"/>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4">
    <w:name w:val="xl134"/>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5">
    <w:name w:val="xl135"/>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6">
    <w:name w:val="xl136"/>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7">
    <w:name w:val="xl137"/>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8">
    <w:name w:val="xl138"/>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9">
    <w:name w:val="xl139"/>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0">
    <w:name w:val="xl140"/>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2">
    <w:name w:val="xl142"/>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4">
    <w:name w:val="xl144"/>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5">
    <w:name w:val="xl145"/>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6">
    <w:name w:val="xl146"/>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7">
    <w:name w:val="xl147"/>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8">
    <w:name w:val="xl148"/>
    <w:basedOn w:val="Normal"/>
    <w:rsid w:val="0093781F"/>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9">
    <w:name w:val="xl149"/>
    <w:basedOn w:val="Normal"/>
    <w:rsid w:val="0093781F"/>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0">
    <w:name w:val="xl150"/>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1">
    <w:name w:val="xl151"/>
    <w:basedOn w:val="Normal"/>
    <w:rsid w:val="0093781F"/>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2">
    <w:name w:val="xl152"/>
    <w:basedOn w:val="Normal"/>
    <w:rsid w:val="0093781F"/>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53">
    <w:name w:val="xl153"/>
    <w:basedOn w:val="Normal"/>
    <w:rsid w:val="0093781F"/>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4">
    <w:name w:val="xl154"/>
    <w:basedOn w:val="Normal"/>
    <w:rsid w:val="0093781F"/>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5">
    <w:name w:val="xl155"/>
    <w:basedOn w:val="Normal"/>
    <w:rsid w:val="0093781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6">
    <w:name w:val="xl156"/>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7">
    <w:name w:val="xl157"/>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8">
    <w:name w:val="xl15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9">
    <w:name w:val="xl159"/>
    <w:basedOn w:val="Normal"/>
    <w:rsid w:val="0093781F"/>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93781F"/>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1">
    <w:name w:val="xl161"/>
    <w:basedOn w:val="Normal"/>
    <w:rsid w:val="0093781F"/>
    <w:pPr>
      <w:pBdr>
        <w:top w:val="single" w:sz="8" w:space="0" w:color="auto"/>
        <w:left w:val="single" w:sz="8" w:space="0" w:color="auto"/>
        <w:bottom w:val="single" w:sz="8" w:space="0" w:color="auto"/>
      </w:pBdr>
      <w:shd w:val="clear" w:color="000000" w:fill="FF7C8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2">
    <w:name w:val="xl162"/>
    <w:basedOn w:val="Normal"/>
    <w:rsid w:val="0093781F"/>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3">
    <w:name w:val="xl163"/>
    <w:basedOn w:val="Normal"/>
    <w:rsid w:val="0093781F"/>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4">
    <w:name w:val="xl164"/>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5">
    <w:name w:val="xl165"/>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6">
    <w:name w:val="xl166"/>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7">
    <w:name w:val="xl167"/>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8">
    <w:name w:val="xl168"/>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9">
    <w:name w:val="xl169"/>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70">
    <w:name w:val="xl170"/>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1">
    <w:name w:val="xl171"/>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2">
    <w:name w:val="xl172"/>
    <w:basedOn w:val="Normal"/>
    <w:rsid w:val="0093781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3">
    <w:name w:val="xl173"/>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4">
    <w:name w:val="xl17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5">
    <w:name w:val="xl175"/>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6">
    <w:name w:val="xl176"/>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7">
    <w:name w:val="xl177"/>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8">
    <w:name w:val="xl178"/>
    <w:basedOn w:val="Normal"/>
    <w:rsid w:val="0093781F"/>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9">
    <w:name w:val="xl179"/>
    <w:basedOn w:val="Normal"/>
    <w:rsid w:val="0093781F"/>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0">
    <w:name w:val="xl180"/>
    <w:basedOn w:val="Normal"/>
    <w:rsid w:val="0093781F"/>
    <w:pP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181">
    <w:name w:val="xl181"/>
    <w:basedOn w:val="Normal"/>
    <w:rsid w:val="0093781F"/>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93781F"/>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3">
    <w:name w:val="xl183"/>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4">
    <w:name w:val="xl184"/>
    <w:basedOn w:val="Normal"/>
    <w:rsid w:val="0093781F"/>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5">
    <w:name w:val="xl185"/>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6">
    <w:name w:val="xl186"/>
    <w:basedOn w:val="Normal"/>
    <w:rsid w:val="0093781F"/>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7">
    <w:name w:val="xl187"/>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8">
    <w:name w:val="xl188"/>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9">
    <w:name w:val="xl18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0">
    <w:name w:val="xl19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1">
    <w:name w:val="xl191"/>
    <w:basedOn w:val="Normal"/>
    <w:rsid w:val="0093781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2">
    <w:name w:val="xl19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3">
    <w:name w:val="xl193"/>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4">
    <w:name w:val="xl194"/>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5">
    <w:name w:val="xl195"/>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6">
    <w:name w:val="xl196"/>
    <w:basedOn w:val="Normal"/>
    <w:rsid w:val="0093781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197">
    <w:name w:val="xl197"/>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198">
    <w:name w:val="xl198"/>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9">
    <w:name w:val="xl199"/>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00">
    <w:name w:val="xl200"/>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01">
    <w:name w:val="xl201"/>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02">
    <w:name w:val="xl20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03">
    <w:name w:val="xl20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04">
    <w:name w:val="xl20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05">
    <w:name w:val="xl20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06">
    <w:name w:val="xl20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07">
    <w:name w:val="xl207"/>
    <w:basedOn w:val="Normal"/>
    <w:rsid w:val="0093781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08">
    <w:name w:val="xl208"/>
    <w:basedOn w:val="Normal"/>
    <w:rsid w:val="0093781F"/>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9">
    <w:name w:val="xl209"/>
    <w:basedOn w:val="Normal"/>
    <w:rsid w:val="0093781F"/>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0">
    <w:name w:val="xl210"/>
    <w:basedOn w:val="Normal"/>
    <w:rsid w:val="0093781F"/>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1">
    <w:name w:val="xl211"/>
    <w:basedOn w:val="Normal"/>
    <w:rsid w:val="0093781F"/>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12">
    <w:name w:val="xl212"/>
    <w:basedOn w:val="Normal"/>
    <w:rsid w:val="0093781F"/>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13">
    <w:name w:val="xl213"/>
    <w:basedOn w:val="Normal"/>
    <w:rsid w:val="0093781F"/>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14">
    <w:name w:val="xl214"/>
    <w:basedOn w:val="Normal"/>
    <w:rsid w:val="0093781F"/>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5">
    <w:name w:val="xl215"/>
    <w:basedOn w:val="Normal"/>
    <w:rsid w:val="0093781F"/>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6">
    <w:name w:val="xl216"/>
    <w:basedOn w:val="Normal"/>
    <w:rsid w:val="0093781F"/>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7">
    <w:name w:val="xl21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18">
    <w:name w:val="xl218"/>
    <w:basedOn w:val="Normal"/>
    <w:rsid w:val="0093781F"/>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19">
    <w:name w:val="xl219"/>
    <w:basedOn w:val="Normal"/>
    <w:rsid w:val="0093781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0">
    <w:name w:val="xl220"/>
    <w:basedOn w:val="Normal"/>
    <w:rsid w:val="0093781F"/>
    <w:pPr>
      <w:pBdr>
        <w:top w:val="single" w:sz="8" w:space="0" w:color="auto"/>
        <w:left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1">
    <w:name w:val="xl221"/>
    <w:basedOn w:val="Normal"/>
    <w:rsid w:val="0093781F"/>
    <w:pPr>
      <w:pBdr>
        <w:top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2">
    <w:name w:val="xl222"/>
    <w:basedOn w:val="Normal"/>
    <w:rsid w:val="0093781F"/>
    <w:pPr>
      <w:pBdr>
        <w:top w:val="single" w:sz="8" w:space="0" w:color="auto"/>
        <w:bottom w:val="single" w:sz="8" w:space="0" w:color="auto"/>
        <w:right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3">
    <w:name w:val="xl22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24">
    <w:name w:val="xl22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5">
    <w:name w:val="xl225"/>
    <w:basedOn w:val="Normal"/>
    <w:rsid w:val="0093781F"/>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26">
    <w:name w:val="xl226"/>
    <w:basedOn w:val="Normal"/>
    <w:rsid w:val="0093781F"/>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27">
    <w:name w:val="xl227"/>
    <w:basedOn w:val="Normal"/>
    <w:rsid w:val="0093781F"/>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28">
    <w:name w:val="xl228"/>
    <w:basedOn w:val="Normal"/>
    <w:rsid w:val="0093781F"/>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29">
    <w:name w:val="xl229"/>
    <w:basedOn w:val="Normal"/>
    <w:rsid w:val="0093781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0">
    <w:name w:val="xl230"/>
    <w:basedOn w:val="Normal"/>
    <w:rsid w:val="0093781F"/>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1">
    <w:name w:val="xl231"/>
    <w:basedOn w:val="Normal"/>
    <w:rsid w:val="0093781F"/>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2">
    <w:name w:val="xl232"/>
    <w:basedOn w:val="Normal"/>
    <w:rsid w:val="0093781F"/>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33">
    <w:name w:val="xl233"/>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34">
    <w:name w:val="xl234"/>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35">
    <w:name w:val="xl235"/>
    <w:basedOn w:val="Normal"/>
    <w:rsid w:val="0093781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36">
    <w:name w:val="xl236"/>
    <w:basedOn w:val="Normal"/>
    <w:rsid w:val="0093781F"/>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37">
    <w:name w:val="xl237"/>
    <w:basedOn w:val="Normal"/>
    <w:rsid w:val="0093781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38">
    <w:name w:val="xl238"/>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39">
    <w:name w:val="xl239"/>
    <w:basedOn w:val="Normal"/>
    <w:rsid w:val="0093781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40">
    <w:name w:val="xl24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1">
    <w:name w:val="xl241"/>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42">
    <w:name w:val="xl242"/>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43">
    <w:name w:val="xl243"/>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44">
    <w:name w:val="xl244"/>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45">
    <w:name w:val="xl245"/>
    <w:basedOn w:val="Normal"/>
    <w:rsid w:val="0093781F"/>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6">
    <w:name w:val="xl246"/>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47">
    <w:name w:val="xl24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8">
    <w:name w:val="xl248"/>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9">
    <w:name w:val="xl249"/>
    <w:basedOn w:val="Normal"/>
    <w:rsid w:val="0093781F"/>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50">
    <w:name w:val="xl250"/>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51">
    <w:name w:val="xl251"/>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52">
    <w:name w:val="xl252"/>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53">
    <w:name w:val="xl253"/>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54">
    <w:name w:val="xl254"/>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5">
    <w:name w:val="xl255"/>
    <w:basedOn w:val="Normal"/>
    <w:rsid w:val="0093781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6">
    <w:name w:val="xl256"/>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7">
    <w:name w:val="xl257"/>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58">
    <w:name w:val="xl258"/>
    <w:basedOn w:val="Normal"/>
    <w:rsid w:val="0093781F"/>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59">
    <w:name w:val="xl259"/>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0">
    <w:name w:val="xl260"/>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1">
    <w:name w:val="xl261"/>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2">
    <w:name w:val="xl26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3">
    <w:name w:val="xl263"/>
    <w:basedOn w:val="Normal"/>
    <w:rsid w:val="009378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64">
    <w:name w:val="xl264"/>
    <w:basedOn w:val="Normal"/>
    <w:rsid w:val="0093781F"/>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265">
    <w:name w:val="xl265"/>
    <w:basedOn w:val="Normal"/>
    <w:rsid w:val="0093781F"/>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66">
    <w:name w:val="xl266"/>
    <w:basedOn w:val="Normal"/>
    <w:rsid w:val="0093781F"/>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267">
    <w:name w:val="xl26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68">
    <w:name w:val="xl268"/>
    <w:basedOn w:val="Normal"/>
    <w:rsid w:val="0093781F"/>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269">
    <w:name w:val="xl269"/>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70">
    <w:name w:val="xl270"/>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71">
    <w:name w:val="xl271"/>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72">
    <w:name w:val="xl272"/>
    <w:basedOn w:val="Normal"/>
    <w:rsid w:val="0093781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3">
    <w:name w:val="xl273"/>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4">
    <w:name w:val="xl274"/>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75">
    <w:name w:val="xl275"/>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76">
    <w:name w:val="xl276"/>
    <w:basedOn w:val="Normal"/>
    <w:rsid w:val="0093781F"/>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7">
    <w:name w:val="xl277"/>
    <w:basedOn w:val="Normal"/>
    <w:rsid w:val="0093781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8">
    <w:name w:val="xl278"/>
    <w:basedOn w:val="Normal"/>
    <w:rsid w:val="0093781F"/>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9">
    <w:name w:val="xl27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0">
    <w:name w:val="xl280"/>
    <w:basedOn w:val="Normal"/>
    <w:rsid w:val="0093781F"/>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81">
    <w:name w:val="xl281"/>
    <w:basedOn w:val="Normal"/>
    <w:rsid w:val="0093781F"/>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2">
    <w:name w:val="xl282"/>
    <w:basedOn w:val="Normal"/>
    <w:rsid w:val="0093781F"/>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283">
    <w:name w:val="xl283"/>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4">
    <w:name w:val="xl284"/>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85">
    <w:name w:val="xl285"/>
    <w:basedOn w:val="Normal"/>
    <w:rsid w:val="0093781F"/>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86">
    <w:name w:val="xl286"/>
    <w:basedOn w:val="Normal"/>
    <w:rsid w:val="0093781F"/>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87">
    <w:name w:val="xl287"/>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88">
    <w:name w:val="xl28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89">
    <w:name w:val="xl289"/>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0">
    <w:name w:val="xl290"/>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2">
    <w:name w:val="xl292"/>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3">
    <w:name w:val="xl293"/>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94">
    <w:name w:val="xl294"/>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95">
    <w:name w:val="xl295"/>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96">
    <w:name w:val="xl296"/>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97">
    <w:name w:val="xl297"/>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98">
    <w:name w:val="xl298"/>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99">
    <w:name w:val="xl299"/>
    <w:basedOn w:val="Normal"/>
    <w:rsid w:val="0093781F"/>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00">
    <w:name w:val="xl300"/>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01">
    <w:name w:val="xl301"/>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02">
    <w:name w:val="xl302"/>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03">
    <w:name w:val="xl303"/>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04">
    <w:name w:val="xl304"/>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05">
    <w:name w:val="xl305"/>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06">
    <w:name w:val="xl306"/>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07">
    <w:name w:val="xl307"/>
    <w:basedOn w:val="Normal"/>
    <w:rsid w:val="0093781F"/>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08">
    <w:name w:val="xl308"/>
    <w:basedOn w:val="Normal"/>
    <w:rsid w:val="0093781F"/>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09">
    <w:name w:val="xl309"/>
    <w:basedOn w:val="Normal"/>
    <w:rsid w:val="0093781F"/>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0">
    <w:name w:val="xl310"/>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1">
    <w:name w:val="xl311"/>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2">
    <w:name w:val="xl312"/>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3">
    <w:name w:val="xl31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4">
    <w:name w:val="xl314"/>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15">
    <w:name w:val="xl31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16">
    <w:name w:val="xl31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17">
    <w:name w:val="xl317"/>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18">
    <w:name w:val="xl318"/>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19">
    <w:name w:val="xl319"/>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0">
    <w:name w:val="xl320"/>
    <w:basedOn w:val="Normal"/>
    <w:rsid w:val="0093781F"/>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21">
    <w:name w:val="xl321"/>
    <w:basedOn w:val="Normal"/>
    <w:rsid w:val="0093781F"/>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22">
    <w:name w:val="xl322"/>
    <w:basedOn w:val="Normal"/>
    <w:rsid w:val="0093781F"/>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23">
    <w:name w:val="xl323"/>
    <w:basedOn w:val="Normal"/>
    <w:rsid w:val="0093781F"/>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24">
    <w:name w:val="xl324"/>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5">
    <w:name w:val="xl325"/>
    <w:basedOn w:val="Normal"/>
    <w:rsid w:val="0093781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6">
    <w:name w:val="xl326"/>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7">
    <w:name w:val="xl327"/>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8">
    <w:name w:val="xl32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9">
    <w:name w:val="xl32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0">
    <w:name w:val="xl330"/>
    <w:basedOn w:val="Normal"/>
    <w:rsid w:val="0093781F"/>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31">
    <w:name w:val="xl331"/>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2">
    <w:name w:val="xl332"/>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3">
    <w:name w:val="xl333"/>
    <w:basedOn w:val="Normal"/>
    <w:rsid w:val="0093781F"/>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34">
    <w:name w:val="xl334"/>
    <w:basedOn w:val="Normal"/>
    <w:rsid w:val="0093781F"/>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35">
    <w:name w:val="xl335"/>
    <w:basedOn w:val="Normal"/>
    <w:rsid w:val="0093781F"/>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36">
    <w:name w:val="xl336"/>
    <w:basedOn w:val="Normal"/>
    <w:rsid w:val="0093781F"/>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37">
    <w:name w:val="xl337"/>
    <w:basedOn w:val="Normal"/>
    <w:rsid w:val="0093781F"/>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38">
    <w:name w:val="xl338"/>
    <w:basedOn w:val="Normal"/>
    <w:rsid w:val="0093781F"/>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39">
    <w:name w:val="xl33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40">
    <w:name w:val="xl340"/>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1">
    <w:name w:val="xl341"/>
    <w:basedOn w:val="Normal"/>
    <w:rsid w:val="0093781F"/>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2">
    <w:name w:val="xl342"/>
    <w:basedOn w:val="Normal"/>
    <w:rsid w:val="0093781F"/>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3">
    <w:name w:val="xl343"/>
    <w:basedOn w:val="Normal"/>
    <w:rsid w:val="0093781F"/>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4">
    <w:name w:val="xl344"/>
    <w:basedOn w:val="Normal"/>
    <w:rsid w:val="009378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45">
    <w:name w:val="xl345"/>
    <w:basedOn w:val="Normal"/>
    <w:rsid w:val="0093781F"/>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6">
    <w:name w:val="xl346"/>
    <w:basedOn w:val="Normal"/>
    <w:rsid w:val="0093781F"/>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7">
    <w:name w:val="xl347"/>
    <w:basedOn w:val="Normal"/>
    <w:rsid w:val="0093781F"/>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8">
    <w:name w:val="xl34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349">
    <w:name w:val="xl349"/>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350">
    <w:name w:val="xl35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1">
    <w:name w:val="xl351"/>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2">
    <w:name w:val="xl352"/>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3">
    <w:name w:val="xl353"/>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4">
    <w:name w:val="xl354"/>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5">
    <w:name w:val="xl35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6">
    <w:name w:val="xl356"/>
    <w:basedOn w:val="Normal"/>
    <w:rsid w:val="0093781F"/>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7">
    <w:name w:val="xl357"/>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8">
    <w:name w:val="xl358"/>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59">
    <w:name w:val="xl359"/>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60">
    <w:name w:val="xl360"/>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61">
    <w:name w:val="xl361"/>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62">
    <w:name w:val="xl362"/>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3">
    <w:name w:val="xl363"/>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4">
    <w:name w:val="xl364"/>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5">
    <w:name w:val="xl36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66">
    <w:name w:val="xl366"/>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67">
    <w:name w:val="xl367"/>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68">
    <w:name w:val="xl368"/>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69">
    <w:name w:val="xl369"/>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70">
    <w:name w:val="xl370"/>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71">
    <w:name w:val="xl371"/>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2">
    <w:name w:val="xl37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73">
    <w:name w:val="xl37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74">
    <w:name w:val="xl374"/>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5">
    <w:name w:val="xl37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6">
    <w:name w:val="xl37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77">
    <w:name w:val="xl377"/>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8">
    <w:name w:val="xl378"/>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9">
    <w:name w:val="xl379"/>
    <w:basedOn w:val="Normal"/>
    <w:rsid w:val="0093781F"/>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80">
    <w:name w:val="xl380"/>
    <w:basedOn w:val="Normal"/>
    <w:rsid w:val="0093781F"/>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1">
    <w:name w:val="xl381"/>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82">
    <w:name w:val="xl38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83">
    <w:name w:val="xl38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84">
    <w:name w:val="xl384"/>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85">
    <w:name w:val="xl38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86">
    <w:name w:val="xl386"/>
    <w:basedOn w:val="Normal"/>
    <w:rsid w:val="0093781F"/>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87">
    <w:name w:val="xl387"/>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8">
    <w:name w:val="xl388"/>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89">
    <w:name w:val="xl389"/>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90">
    <w:name w:val="xl39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1">
    <w:name w:val="xl391"/>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2">
    <w:name w:val="xl392"/>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3">
    <w:name w:val="xl393"/>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4">
    <w:name w:val="xl394"/>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95">
    <w:name w:val="xl395"/>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96">
    <w:name w:val="xl396"/>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97">
    <w:name w:val="xl397"/>
    <w:basedOn w:val="Normal"/>
    <w:rsid w:val="0093781F"/>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98">
    <w:name w:val="xl39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99">
    <w:name w:val="xl399"/>
    <w:basedOn w:val="Normal"/>
    <w:rsid w:val="0093781F"/>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0">
    <w:name w:val="xl400"/>
    <w:basedOn w:val="Normal"/>
    <w:rsid w:val="0093781F"/>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1">
    <w:name w:val="xl401"/>
    <w:basedOn w:val="Normal"/>
    <w:rsid w:val="0093781F"/>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2">
    <w:name w:val="xl402"/>
    <w:basedOn w:val="Normal"/>
    <w:rsid w:val="0093781F"/>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3">
    <w:name w:val="xl403"/>
    <w:basedOn w:val="Normal"/>
    <w:rsid w:val="0093781F"/>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4">
    <w:name w:val="xl404"/>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05">
    <w:name w:val="xl405"/>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06">
    <w:name w:val="xl406"/>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07">
    <w:name w:val="xl407"/>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08">
    <w:name w:val="xl408"/>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09">
    <w:name w:val="xl409"/>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410">
    <w:name w:val="xl410"/>
    <w:basedOn w:val="Normal"/>
    <w:rsid w:val="0093781F"/>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11">
    <w:name w:val="xl411"/>
    <w:basedOn w:val="Normal"/>
    <w:rsid w:val="0093781F"/>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12">
    <w:name w:val="xl41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13">
    <w:name w:val="xl413"/>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414">
    <w:name w:val="xl414"/>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415">
    <w:name w:val="xl415"/>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416">
    <w:name w:val="xl416"/>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17">
    <w:name w:val="xl417"/>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18">
    <w:name w:val="xl418"/>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19">
    <w:name w:val="xl419"/>
    <w:basedOn w:val="Normal"/>
    <w:rsid w:val="0093781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20">
    <w:name w:val="xl420"/>
    <w:basedOn w:val="Normal"/>
    <w:rsid w:val="0093781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21">
    <w:name w:val="xl421"/>
    <w:basedOn w:val="Normal"/>
    <w:rsid w:val="0093781F"/>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422">
    <w:name w:val="xl42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23">
    <w:name w:val="xl423"/>
    <w:basedOn w:val="Normal"/>
    <w:rsid w:val="0093781F"/>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4">
    <w:name w:val="xl424"/>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25">
    <w:name w:val="xl425"/>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6">
    <w:name w:val="xl426"/>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7">
    <w:name w:val="xl427"/>
    <w:basedOn w:val="Normal"/>
    <w:rsid w:val="0093781F"/>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28">
    <w:name w:val="xl428"/>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29">
    <w:name w:val="xl429"/>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30">
    <w:name w:val="xl430"/>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31">
    <w:name w:val="xl431"/>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32">
    <w:name w:val="xl432"/>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3">
    <w:name w:val="xl433"/>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4">
    <w:name w:val="xl434"/>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5">
    <w:name w:val="xl43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6">
    <w:name w:val="xl436"/>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37">
    <w:name w:val="xl437"/>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8">
    <w:name w:val="xl438"/>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39">
    <w:name w:val="xl439"/>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0">
    <w:name w:val="xl440"/>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1">
    <w:name w:val="xl441"/>
    <w:basedOn w:val="Normal"/>
    <w:rsid w:val="0093781F"/>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2">
    <w:name w:val="xl442"/>
    <w:basedOn w:val="Normal"/>
    <w:rsid w:val="0093781F"/>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3">
    <w:name w:val="xl443"/>
    <w:basedOn w:val="Normal"/>
    <w:rsid w:val="0093781F"/>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4">
    <w:name w:val="xl444"/>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5">
    <w:name w:val="xl445"/>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6">
    <w:name w:val="xl446"/>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7">
    <w:name w:val="xl447"/>
    <w:basedOn w:val="Normal"/>
    <w:rsid w:val="0093781F"/>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48">
    <w:name w:val="xl448"/>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449">
    <w:name w:val="xl449"/>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450">
    <w:name w:val="xl450"/>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451">
    <w:name w:val="xl451"/>
    <w:basedOn w:val="Normal"/>
    <w:rsid w:val="0093781F"/>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52">
    <w:name w:val="xl45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53">
    <w:name w:val="xl453"/>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4">
    <w:name w:val="xl454"/>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5">
    <w:name w:val="xl455"/>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6">
    <w:name w:val="xl456"/>
    <w:basedOn w:val="Normal"/>
    <w:rsid w:val="0093781F"/>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57">
    <w:name w:val="xl457"/>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58">
    <w:name w:val="xl458"/>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59">
    <w:name w:val="xl459"/>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60">
    <w:name w:val="xl460"/>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61">
    <w:name w:val="xl461"/>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2">
    <w:name w:val="xl462"/>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3">
    <w:name w:val="xl463"/>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4">
    <w:name w:val="xl464"/>
    <w:basedOn w:val="Normal"/>
    <w:rsid w:val="0093781F"/>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65">
    <w:name w:val="xl465"/>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6">
    <w:name w:val="xl466"/>
    <w:basedOn w:val="Normal"/>
    <w:rsid w:val="009378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67">
    <w:name w:val="xl467"/>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8">
    <w:name w:val="xl468"/>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9">
    <w:name w:val="xl469"/>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70">
    <w:name w:val="xl470"/>
    <w:basedOn w:val="Normal"/>
    <w:rsid w:val="0093781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1">
    <w:name w:val="xl471"/>
    <w:basedOn w:val="Normal"/>
    <w:rsid w:val="0093781F"/>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2">
    <w:name w:val="xl472"/>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3">
    <w:name w:val="xl473"/>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4">
    <w:name w:val="xl474"/>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76">
    <w:name w:val="xl476"/>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7">
    <w:name w:val="xl477"/>
    <w:basedOn w:val="Normal"/>
    <w:rsid w:val="009378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78">
    <w:name w:val="xl478"/>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9">
    <w:name w:val="xl479"/>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0">
    <w:name w:val="xl480"/>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1">
    <w:name w:val="xl481"/>
    <w:basedOn w:val="Normal"/>
    <w:rsid w:val="0093781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2">
    <w:name w:val="xl482"/>
    <w:basedOn w:val="Normal"/>
    <w:rsid w:val="009378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3">
    <w:name w:val="xl483"/>
    <w:basedOn w:val="Normal"/>
    <w:rsid w:val="0093781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4">
    <w:name w:val="xl484"/>
    <w:basedOn w:val="Normal"/>
    <w:rsid w:val="0093781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5">
    <w:name w:val="xl485"/>
    <w:basedOn w:val="Normal"/>
    <w:rsid w:val="009378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6">
    <w:name w:val="xl486"/>
    <w:basedOn w:val="Normal"/>
    <w:rsid w:val="009378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87">
    <w:name w:val="xl487"/>
    <w:basedOn w:val="Normal"/>
    <w:rsid w:val="009378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88">
    <w:name w:val="xl488"/>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9">
    <w:name w:val="xl489"/>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90">
    <w:name w:val="xl49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1">
    <w:name w:val="xl491"/>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2">
    <w:name w:val="xl492"/>
    <w:basedOn w:val="Normal"/>
    <w:rsid w:val="0093781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3">
    <w:name w:val="xl493"/>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4">
    <w:name w:val="xl494"/>
    <w:basedOn w:val="Normal"/>
    <w:rsid w:val="0093781F"/>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5">
    <w:name w:val="xl495"/>
    <w:basedOn w:val="Normal"/>
    <w:rsid w:val="0093781F"/>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6">
    <w:name w:val="xl496"/>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7">
    <w:name w:val="xl497"/>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8">
    <w:name w:val="xl498"/>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9">
    <w:name w:val="xl499"/>
    <w:basedOn w:val="Normal"/>
    <w:rsid w:val="0093781F"/>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00">
    <w:name w:val="xl500"/>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1">
    <w:name w:val="xl501"/>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02">
    <w:name w:val="xl50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03">
    <w:name w:val="xl50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4">
    <w:name w:val="xl504"/>
    <w:basedOn w:val="Normal"/>
    <w:rsid w:val="009378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05">
    <w:name w:val="xl505"/>
    <w:basedOn w:val="Normal"/>
    <w:rsid w:val="0093781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6">
    <w:name w:val="xl506"/>
    <w:basedOn w:val="Normal"/>
    <w:rsid w:val="0093781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7">
    <w:name w:val="xl507"/>
    <w:basedOn w:val="Normal"/>
    <w:rsid w:val="009378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8">
    <w:name w:val="xl508"/>
    <w:basedOn w:val="Normal"/>
    <w:rsid w:val="0093781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9">
    <w:name w:val="xl509"/>
    <w:basedOn w:val="Normal"/>
    <w:rsid w:val="0093781F"/>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0">
    <w:name w:val="xl510"/>
    <w:basedOn w:val="Normal"/>
    <w:rsid w:val="009378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1">
    <w:name w:val="xl511"/>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2">
    <w:name w:val="xl512"/>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3">
    <w:name w:val="xl513"/>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4">
    <w:name w:val="xl514"/>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5">
    <w:name w:val="xl515"/>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6">
    <w:name w:val="xl516"/>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7">
    <w:name w:val="xl517"/>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8">
    <w:name w:val="xl518"/>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9">
    <w:name w:val="xl519"/>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0">
    <w:name w:val="xl520"/>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1">
    <w:name w:val="xl521"/>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2">
    <w:name w:val="xl52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4">
    <w:name w:val="xl524"/>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525">
    <w:name w:val="xl52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526">
    <w:name w:val="xl526"/>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527">
    <w:name w:val="xl527"/>
    <w:basedOn w:val="Normal"/>
    <w:rsid w:val="0093781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8">
    <w:name w:val="xl528"/>
    <w:basedOn w:val="Normal"/>
    <w:rsid w:val="0093781F"/>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29">
    <w:name w:val="xl529"/>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0">
    <w:name w:val="xl530"/>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1">
    <w:name w:val="xl531"/>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2">
    <w:name w:val="xl532"/>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3">
    <w:name w:val="xl533"/>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4">
    <w:name w:val="xl534"/>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5">
    <w:name w:val="xl535"/>
    <w:basedOn w:val="Normal"/>
    <w:rsid w:val="0093781F"/>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36">
    <w:name w:val="xl536"/>
    <w:basedOn w:val="Normal"/>
    <w:rsid w:val="0093781F"/>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37">
    <w:name w:val="xl537"/>
    <w:basedOn w:val="Normal"/>
    <w:rsid w:val="0093781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38">
    <w:name w:val="xl538"/>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39">
    <w:name w:val="xl539"/>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0">
    <w:name w:val="xl540"/>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1">
    <w:name w:val="xl541"/>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2">
    <w:name w:val="xl542"/>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3">
    <w:name w:val="xl543"/>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4">
    <w:name w:val="xl54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545">
    <w:name w:val="xl54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46">
    <w:name w:val="xl54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7">
    <w:name w:val="xl54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48">
    <w:name w:val="xl54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49">
    <w:name w:val="xl549"/>
    <w:basedOn w:val="Normal"/>
    <w:rsid w:val="0093781F"/>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50">
    <w:name w:val="xl550"/>
    <w:basedOn w:val="Normal"/>
    <w:rsid w:val="0093781F"/>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51">
    <w:name w:val="xl551"/>
    <w:basedOn w:val="Normal"/>
    <w:rsid w:val="0093781F"/>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52">
    <w:name w:val="xl552"/>
    <w:basedOn w:val="Normal"/>
    <w:rsid w:val="0093781F"/>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53">
    <w:name w:val="xl55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4">
    <w:name w:val="xl554"/>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555">
    <w:name w:val="xl555"/>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56">
    <w:name w:val="xl556"/>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7">
    <w:name w:val="xl557"/>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58">
    <w:name w:val="xl558"/>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59">
    <w:name w:val="xl559"/>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60">
    <w:name w:val="xl560"/>
    <w:basedOn w:val="Normal"/>
    <w:rsid w:val="0093781F"/>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61">
    <w:name w:val="xl561"/>
    <w:basedOn w:val="Normal"/>
    <w:rsid w:val="0093781F"/>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62">
    <w:name w:val="xl562"/>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3">
    <w:name w:val="xl563"/>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4">
    <w:name w:val="xl564"/>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5">
    <w:name w:val="xl565"/>
    <w:basedOn w:val="Normal"/>
    <w:rsid w:val="0093781F"/>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66">
    <w:name w:val="xl566"/>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67">
    <w:name w:val="xl567"/>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68">
    <w:name w:val="xl568"/>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69">
    <w:name w:val="xl569"/>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0">
    <w:name w:val="xl570"/>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71">
    <w:name w:val="xl571"/>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72">
    <w:name w:val="xl572"/>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73">
    <w:name w:val="xl573"/>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74">
    <w:name w:val="xl574"/>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5">
    <w:name w:val="xl575"/>
    <w:basedOn w:val="Normal"/>
    <w:rsid w:val="0093781F"/>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6">
    <w:name w:val="xl576"/>
    <w:basedOn w:val="Normal"/>
    <w:rsid w:val="0093781F"/>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7">
    <w:name w:val="xl577"/>
    <w:basedOn w:val="Normal"/>
    <w:rsid w:val="0093781F"/>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8">
    <w:name w:val="xl578"/>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79">
    <w:name w:val="xl579"/>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80">
    <w:name w:val="xl580"/>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81">
    <w:name w:val="xl581"/>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82">
    <w:name w:val="xl582"/>
    <w:basedOn w:val="Normal"/>
    <w:rsid w:val="0093781F"/>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83">
    <w:name w:val="xl58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84">
    <w:name w:val="xl58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5">
    <w:name w:val="xl585"/>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6">
    <w:name w:val="xl586"/>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7">
    <w:name w:val="xl587"/>
    <w:basedOn w:val="Normal"/>
    <w:rsid w:val="0093781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88">
    <w:name w:val="xl588"/>
    <w:basedOn w:val="Normal"/>
    <w:rsid w:val="0093781F"/>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89">
    <w:name w:val="xl589"/>
    <w:basedOn w:val="Normal"/>
    <w:rsid w:val="0093781F"/>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90">
    <w:name w:val="xl590"/>
    <w:basedOn w:val="Normal"/>
    <w:rsid w:val="0093781F"/>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591">
    <w:name w:val="xl591"/>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92">
    <w:name w:val="xl59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93">
    <w:name w:val="xl593"/>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4">
    <w:name w:val="xl594"/>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5">
    <w:name w:val="xl595"/>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6">
    <w:name w:val="xl596"/>
    <w:basedOn w:val="Normal"/>
    <w:rsid w:val="0093781F"/>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597">
    <w:name w:val="xl597"/>
    <w:basedOn w:val="Normal"/>
    <w:rsid w:val="0093781F"/>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8">
    <w:name w:val="xl598"/>
    <w:basedOn w:val="Normal"/>
    <w:rsid w:val="0093781F"/>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99">
    <w:name w:val="xl599"/>
    <w:basedOn w:val="Normal"/>
    <w:rsid w:val="0093781F"/>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600">
    <w:name w:val="xl600"/>
    <w:basedOn w:val="Normal"/>
    <w:rsid w:val="0093781F"/>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601">
    <w:name w:val="xl601"/>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2">
    <w:name w:val="xl602"/>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03">
    <w:name w:val="xl603"/>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04">
    <w:name w:val="xl604"/>
    <w:basedOn w:val="Normal"/>
    <w:rsid w:val="0093781F"/>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05">
    <w:name w:val="xl60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06">
    <w:name w:val="xl606"/>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7">
    <w:name w:val="xl607"/>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8">
    <w:name w:val="xl608"/>
    <w:basedOn w:val="Normal"/>
    <w:rsid w:val="009378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09">
    <w:name w:val="xl609"/>
    <w:basedOn w:val="Normal"/>
    <w:rsid w:val="0093781F"/>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10">
    <w:name w:val="xl610"/>
    <w:basedOn w:val="Normal"/>
    <w:rsid w:val="0093781F"/>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11">
    <w:name w:val="xl611"/>
    <w:basedOn w:val="Normal"/>
    <w:rsid w:val="0093781F"/>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12">
    <w:name w:val="xl612"/>
    <w:basedOn w:val="Normal"/>
    <w:rsid w:val="0093781F"/>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13">
    <w:name w:val="xl613"/>
    <w:basedOn w:val="Normal"/>
    <w:rsid w:val="0093781F"/>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14">
    <w:name w:val="xl614"/>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15">
    <w:name w:val="xl615"/>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16">
    <w:name w:val="xl616"/>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17">
    <w:name w:val="xl617"/>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18">
    <w:name w:val="xl618"/>
    <w:basedOn w:val="Normal"/>
    <w:rsid w:val="009378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619">
    <w:name w:val="xl619"/>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20">
    <w:name w:val="xl620"/>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21">
    <w:name w:val="xl621"/>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22">
    <w:name w:val="xl62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23">
    <w:name w:val="xl623"/>
    <w:basedOn w:val="Normal"/>
    <w:rsid w:val="0093781F"/>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24">
    <w:name w:val="xl624"/>
    <w:basedOn w:val="Normal"/>
    <w:rsid w:val="0093781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25">
    <w:name w:val="xl625"/>
    <w:basedOn w:val="Normal"/>
    <w:rsid w:val="0093781F"/>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26">
    <w:name w:val="xl626"/>
    <w:basedOn w:val="Normal"/>
    <w:rsid w:val="0093781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27">
    <w:name w:val="xl627"/>
    <w:basedOn w:val="Normal"/>
    <w:rsid w:val="0093781F"/>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28">
    <w:name w:val="xl628"/>
    <w:basedOn w:val="Normal"/>
    <w:rsid w:val="0093781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629">
    <w:name w:val="xl629"/>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0">
    <w:name w:val="xl630"/>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1">
    <w:name w:val="xl631"/>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2">
    <w:name w:val="xl632"/>
    <w:basedOn w:val="Normal"/>
    <w:rsid w:val="0093781F"/>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33">
    <w:name w:val="xl633"/>
    <w:basedOn w:val="Normal"/>
    <w:rsid w:val="0093781F"/>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4">
    <w:name w:val="xl634"/>
    <w:basedOn w:val="Normal"/>
    <w:rsid w:val="0093781F"/>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5">
    <w:name w:val="xl635"/>
    <w:basedOn w:val="Normal"/>
    <w:rsid w:val="0093781F"/>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6">
    <w:name w:val="xl636"/>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7">
    <w:name w:val="xl637"/>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8">
    <w:name w:val="xl638"/>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9">
    <w:name w:val="xl639"/>
    <w:basedOn w:val="Normal"/>
    <w:rsid w:val="009378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0">
    <w:name w:val="xl640"/>
    <w:basedOn w:val="Normal"/>
    <w:rsid w:val="009378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1">
    <w:name w:val="xl641"/>
    <w:basedOn w:val="Normal"/>
    <w:rsid w:val="0093781F"/>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42">
    <w:name w:val="xl642"/>
    <w:basedOn w:val="Normal"/>
    <w:rsid w:val="0093781F"/>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3">
    <w:name w:val="xl643"/>
    <w:basedOn w:val="Normal"/>
    <w:rsid w:val="0093781F"/>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4">
    <w:name w:val="xl644"/>
    <w:basedOn w:val="Normal"/>
    <w:rsid w:val="0093781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5">
    <w:name w:val="xl645"/>
    <w:basedOn w:val="Normal"/>
    <w:rsid w:val="0093781F"/>
    <w:pPr>
      <w:pBdr>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6">
    <w:name w:val="xl646"/>
    <w:basedOn w:val="Normal"/>
    <w:rsid w:val="0093781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7">
    <w:name w:val="xl647"/>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8">
    <w:name w:val="xl648"/>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9">
    <w:name w:val="xl649"/>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50">
    <w:name w:val="xl650"/>
    <w:basedOn w:val="Normal"/>
    <w:rsid w:val="0093781F"/>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51">
    <w:name w:val="xl651"/>
    <w:basedOn w:val="Normal"/>
    <w:rsid w:val="0093781F"/>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52">
    <w:name w:val="xl652"/>
    <w:basedOn w:val="Normal"/>
    <w:rsid w:val="0093781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3">
    <w:name w:val="xl653"/>
    <w:basedOn w:val="Normal"/>
    <w:rsid w:val="0093781F"/>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4">
    <w:name w:val="xl654"/>
    <w:basedOn w:val="Normal"/>
    <w:rsid w:val="0093781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5">
    <w:name w:val="xl655"/>
    <w:basedOn w:val="Normal"/>
    <w:rsid w:val="0093781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6">
    <w:name w:val="xl656"/>
    <w:basedOn w:val="Normal"/>
    <w:rsid w:val="0093781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7">
    <w:name w:val="xl657"/>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58">
    <w:name w:val="xl658"/>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59">
    <w:name w:val="xl659"/>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60">
    <w:name w:val="xl660"/>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1">
    <w:name w:val="xl661"/>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2">
    <w:name w:val="xl662"/>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3">
    <w:name w:val="xl663"/>
    <w:basedOn w:val="Normal"/>
    <w:rsid w:val="0093781F"/>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64">
    <w:name w:val="xl66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65">
    <w:name w:val="xl665"/>
    <w:basedOn w:val="Normal"/>
    <w:rsid w:val="0093781F"/>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66">
    <w:name w:val="xl66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67">
    <w:name w:val="xl66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68">
    <w:name w:val="xl668"/>
    <w:basedOn w:val="Normal"/>
    <w:rsid w:val="0093781F"/>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69">
    <w:name w:val="xl66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70">
    <w:name w:val="xl67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71">
    <w:name w:val="xl671"/>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72">
    <w:name w:val="xl672"/>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73">
    <w:name w:val="xl67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74">
    <w:name w:val="xl67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75">
    <w:name w:val="xl67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76">
    <w:name w:val="xl67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77">
    <w:name w:val="xl677"/>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78">
    <w:name w:val="xl678"/>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79">
    <w:name w:val="xl679"/>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0">
    <w:name w:val="xl680"/>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1">
    <w:name w:val="xl681"/>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2">
    <w:name w:val="xl682"/>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3">
    <w:name w:val="xl683"/>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4">
    <w:name w:val="xl684"/>
    <w:basedOn w:val="Normal"/>
    <w:rsid w:val="0093781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5">
    <w:name w:val="xl685"/>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6">
    <w:name w:val="xl686"/>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87">
    <w:name w:val="xl68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88">
    <w:name w:val="xl688"/>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9">
    <w:name w:val="xl689"/>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90">
    <w:name w:val="xl690"/>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91">
    <w:name w:val="xl691"/>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92">
    <w:name w:val="xl692"/>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93">
    <w:name w:val="xl693"/>
    <w:basedOn w:val="Normal"/>
    <w:rsid w:val="0093781F"/>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94">
    <w:name w:val="xl694"/>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95">
    <w:name w:val="xl69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96">
    <w:name w:val="xl696"/>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97">
    <w:name w:val="xl697"/>
    <w:basedOn w:val="Normal"/>
    <w:rsid w:val="0093781F"/>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8">
    <w:name w:val="xl698"/>
    <w:basedOn w:val="Normal"/>
    <w:rsid w:val="0093781F"/>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9">
    <w:name w:val="xl699"/>
    <w:basedOn w:val="Normal"/>
    <w:rsid w:val="0093781F"/>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00">
    <w:name w:val="xl700"/>
    <w:basedOn w:val="Normal"/>
    <w:rsid w:val="009378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01">
    <w:name w:val="xl701"/>
    <w:basedOn w:val="Normal"/>
    <w:rsid w:val="0093781F"/>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02">
    <w:name w:val="xl702"/>
    <w:basedOn w:val="Normal"/>
    <w:rsid w:val="0093781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03">
    <w:name w:val="xl70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04">
    <w:name w:val="xl704"/>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5">
    <w:name w:val="xl705"/>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6">
    <w:name w:val="xl706"/>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7">
    <w:name w:val="xl707"/>
    <w:basedOn w:val="Normal"/>
    <w:rsid w:val="0093781F"/>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8">
    <w:name w:val="xl708"/>
    <w:basedOn w:val="Normal"/>
    <w:rsid w:val="0093781F"/>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9">
    <w:name w:val="xl709"/>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10">
    <w:name w:val="xl710"/>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11">
    <w:name w:val="xl711"/>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12">
    <w:name w:val="xl712"/>
    <w:basedOn w:val="Normal"/>
    <w:rsid w:val="0093781F"/>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3">
    <w:name w:val="xl71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14">
    <w:name w:val="xl714"/>
    <w:basedOn w:val="Normal"/>
    <w:rsid w:val="0093781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15">
    <w:name w:val="xl715"/>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6">
    <w:name w:val="xl71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7">
    <w:name w:val="xl717"/>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18">
    <w:name w:val="xl718"/>
    <w:basedOn w:val="Normal"/>
    <w:rsid w:val="0093781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9">
    <w:name w:val="xl719"/>
    <w:basedOn w:val="Normal"/>
    <w:rsid w:val="0093781F"/>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0">
    <w:name w:val="xl720"/>
    <w:basedOn w:val="Normal"/>
    <w:rsid w:val="0093781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1">
    <w:name w:val="xl721"/>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22">
    <w:name w:val="xl722"/>
    <w:basedOn w:val="Normal"/>
    <w:rsid w:val="0093781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23">
    <w:name w:val="xl72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24">
    <w:name w:val="xl724"/>
    <w:basedOn w:val="Normal"/>
    <w:rsid w:val="0093781F"/>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5">
    <w:name w:val="xl725"/>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6">
    <w:name w:val="xl726"/>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7">
    <w:name w:val="xl727"/>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8">
    <w:name w:val="xl728"/>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29">
    <w:name w:val="xl729"/>
    <w:basedOn w:val="Normal"/>
    <w:rsid w:val="0093781F"/>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730">
    <w:name w:val="xl730"/>
    <w:basedOn w:val="Normal"/>
    <w:rsid w:val="0093781F"/>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31">
    <w:name w:val="xl731"/>
    <w:basedOn w:val="Normal"/>
    <w:rsid w:val="0093781F"/>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32">
    <w:name w:val="xl732"/>
    <w:basedOn w:val="Normal"/>
    <w:rsid w:val="0093781F"/>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33">
    <w:name w:val="xl733"/>
    <w:basedOn w:val="Normal"/>
    <w:rsid w:val="0093781F"/>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34">
    <w:name w:val="xl734"/>
    <w:basedOn w:val="Normal"/>
    <w:rsid w:val="0093781F"/>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35">
    <w:name w:val="xl735"/>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6">
    <w:name w:val="xl736"/>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7">
    <w:name w:val="xl737"/>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8">
    <w:name w:val="xl738"/>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39">
    <w:name w:val="xl739"/>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0">
    <w:name w:val="xl740"/>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41">
    <w:name w:val="xl741"/>
    <w:basedOn w:val="Normal"/>
    <w:rsid w:val="0093781F"/>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42">
    <w:name w:val="xl742"/>
    <w:basedOn w:val="Normal"/>
    <w:rsid w:val="0093781F"/>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43">
    <w:name w:val="xl743"/>
    <w:basedOn w:val="Normal"/>
    <w:rsid w:val="0093781F"/>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44">
    <w:name w:val="xl744"/>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45">
    <w:name w:val="xl745"/>
    <w:basedOn w:val="Normal"/>
    <w:rsid w:val="0093781F"/>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46">
    <w:name w:val="xl746"/>
    <w:basedOn w:val="Normal"/>
    <w:rsid w:val="0093781F"/>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47">
    <w:name w:val="xl747"/>
    <w:basedOn w:val="Normal"/>
    <w:rsid w:val="0093781F"/>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48">
    <w:name w:val="xl748"/>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49">
    <w:name w:val="xl749"/>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0">
    <w:name w:val="xl750"/>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1">
    <w:name w:val="xl751"/>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52">
    <w:name w:val="xl752"/>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53">
    <w:name w:val="xl753"/>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54">
    <w:name w:val="xl754"/>
    <w:basedOn w:val="Normal"/>
    <w:rsid w:val="009378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55">
    <w:name w:val="xl755"/>
    <w:basedOn w:val="Normal"/>
    <w:rsid w:val="0093781F"/>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756">
    <w:name w:val="xl756"/>
    <w:basedOn w:val="Normal"/>
    <w:rsid w:val="0093781F"/>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7">
    <w:name w:val="xl757"/>
    <w:basedOn w:val="Normal"/>
    <w:rsid w:val="009378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58">
    <w:name w:val="xl75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59">
    <w:name w:val="xl759"/>
    <w:basedOn w:val="Normal"/>
    <w:rsid w:val="0093781F"/>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0">
    <w:name w:val="xl760"/>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1">
    <w:name w:val="xl761"/>
    <w:basedOn w:val="Normal"/>
    <w:rsid w:val="0093781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62">
    <w:name w:val="xl762"/>
    <w:basedOn w:val="Normal"/>
    <w:rsid w:val="0093781F"/>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63">
    <w:name w:val="xl763"/>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4">
    <w:name w:val="xl764"/>
    <w:basedOn w:val="Normal"/>
    <w:rsid w:val="0093781F"/>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5">
    <w:name w:val="xl765"/>
    <w:basedOn w:val="Normal"/>
    <w:rsid w:val="0093781F"/>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6">
    <w:name w:val="xl766"/>
    <w:basedOn w:val="Normal"/>
    <w:rsid w:val="0093781F"/>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67">
    <w:name w:val="xl767"/>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768">
    <w:name w:val="xl768"/>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69">
    <w:name w:val="xl769"/>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70">
    <w:name w:val="xl770"/>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71">
    <w:name w:val="xl771"/>
    <w:basedOn w:val="Normal"/>
    <w:rsid w:val="0093781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72">
    <w:name w:val="xl772"/>
    <w:basedOn w:val="Normal"/>
    <w:rsid w:val="0093781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73">
    <w:name w:val="xl773"/>
    <w:basedOn w:val="Normal"/>
    <w:rsid w:val="0093781F"/>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4">
    <w:name w:val="xl774"/>
    <w:basedOn w:val="Normal"/>
    <w:rsid w:val="0093781F"/>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5">
    <w:name w:val="xl775"/>
    <w:basedOn w:val="Normal"/>
    <w:rsid w:val="0093781F"/>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6">
    <w:name w:val="xl776"/>
    <w:basedOn w:val="Normal"/>
    <w:rsid w:val="0093781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77">
    <w:name w:val="xl777"/>
    <w:basedOn w:val="Normal"/>
    <w:rsid w:val="0093781F"/>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78">
    <w:name w:val="xl778"/>
    <w:basedOn w:val="Normal"/>
    <w:rsid w:val="009378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79">
    <w:name w:val="xl779"/>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80">
    <w:name w:val="xl780"/>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81">
    <w:name w:val="xl781"/>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82">
    <w:name w:val="xl782"/>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783">
    <w:name w:val="xl783"/>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784">
    <w:name w:val="xl784"/>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785">
    <w:name w:val="xl785"/>
    <w:basedOn w:val="Normal"/>
    <w:rsid w:val="0093781F"/>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786">
    <w:name w:val="xl786"/>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7">
    <w:name w:val="xl787"/>
    <w:basedOn w:val="Normal"/>
    <w:rsid w:val="0093781F"/>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8">
    <w:name w:val="xl788"/>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9">
    <w:name w:val="xl789"/>
    <w:basedOn w:val="Normal"/>
    <w:rsid w:val="0093781F"/>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90">
    <w:name w:val="xl790"/>
    <w:basedOn w:val="Normal"/>
    <w:rsid w:val="0093781F"/>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91">
    <w:name w:val="xl791"/>
    <w:basedOn w:val="Normal"/>
    <w:rsid w:val="0093781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2">
    <w:name w:val="xl792"/>
    <w:basedOn w:val="Normal"/>
    <w:rsid w:val="0093781F"/>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3">
    <w:name w:val="xl793"/>
    <w:basedOn w:val="Normal"/>
    <w:rsid w:val="0093781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4">
    <w:name w:val="xl794"/>
    <w:basedOn w:val="Normal"/>
    <w:rsid w:val="0093781F"/>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5">
    <w:name w:val="xl795"/>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6">
    <w:name w:val="xl796"/>
    <w:basedOn w:val="Normal"/>
    <w:rsid w:val="0093781F"/>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7">
    <w:name w:val="xl797"/>
    <w:basedOn w:val="Normal"/>
    <w:rsid w:val="0093781F"/>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8">
    <w:name w:val="xl798"/>
    <w:basedOn w:val="Normal"/>
    <w:rsid w:val="0093781F"/>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9">
    <w:name w:val="xl799"/>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0">
    <w:name w:val="xl800"/>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1">
    <w:name w:val="xl801"/>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2">
    <w:name w:val="xl802"/>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03">
    <w:name w:val="xl803"/>
    <w:basedOn w:val="Normal"/>
    <w:rsid w:val="0093781F"/>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04">
    <w:name w:val="xl804"/>
    <w:basedOn w:val="Normal"/>
    <w:rsid w:val="0093781F"/>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05">
    <w:name w:val="xl805"/>
    <w:basedOn w:val="Normal"/>
    <w:rsid w:val="0093781F"/>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06">
    <w:name w:val="xl806"/>
    <w:basedOn w:val="Normal"/>
    <w:rsid w:val="0093781F"/>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7">
    <w:name w:val="xl807"/>
    <w:basedOn w:val="Normal"/>
    <w:rsid w:val="0093781F"/>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8">
    <w:name w:val="xl808"/>
    <w:basedOn w:val="Normal"/>
    <w:rsid w:val="0093781F"/>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9">
    <w:name w:val="xl80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0">
    <w:name w:val="xl810"/>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11">
    <w:name w:val="xl811"/>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12">
    <w:name w:val="xl812"/>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13">
    <w:name w:val="xl813"/>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14">
    <w:name w:val="xl814"/>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5">
    <w:name w:val="xl815"/>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6">
    <w:name w:val="xl816"/>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7">
    <w:name w:val="xl817"/>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18">
    <w:name w:val="xl81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19">
    <w:name w:val="xl819"/>
    <w:basedOn w:val="Normal"/>
    <w:rsid w:val="0093781F"/>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0">
    <w:name w:val="xl820"/>
    <w:basedOn w:val="Normal"/>
    <w:rsid w:val="0093781F"/>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821">
    <w:name w:val="xl821"/>
    <w:basedOn w:val="Normal"/>
    <w:rsid w:val="0093781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22">
    <w:name w:val="xl822"/>
    <w:basedOn w:val="Normal"/>
    <w:rsid w:val="0093781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23">
    <w:name w:val="xl823"/>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24">
    <w:name w:val="xl82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825">
    <w:name w:val="xl825"/>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26">
    <w:name w:val="xl826"/>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27">
    <w:name w:val="xl827"/>
    <w:basedOn w:val="Normal"/>
    <w:rsid w:val="0093781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28">
    <w:name w:val="xl828"/>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29">
    <w:name w:val="xl829"/>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30">
    <w:name w:val="xl830"/>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31">
    <w:name w:val="xl831"/>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32">
    <w:name w:val="xl832"/>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33">
    <w:name w:val="xl833"/>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34">
    <w:name w:val="xl834"/>
    <w:basedOn w:val="Normal"/>
    <w:rsid w:val="0093781F"/>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35">
    <w:name w:val="xl835"/>
    <w:basedOn w:val="Normal"/>
    <w:rsid w:val="0093781F"/>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36">
    <w:name w:val="xl836"/>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37">
    <w:name w:val="xl837"/>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38">
    <w:name w:val="xl838"/>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39">
    <w:name w:val="xl839"/>
    <w:basedOn w:val="Normal"/>
    <w:rsid w:val="0093781F"/>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40">
    <w:name w:val="xl840"/>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1">
    <w:name w:val="xl841"/>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2">
    <w:name w:val="xl842"/>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43">
    <w:name w:val="xl843"/>
    <w:basedOn w:val="Normal"/>
    <w:rsid w:val="0093781F"/>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844">
    <w:name w:val="xl844"/>
    <w:basedOn w:val="Normal"/>
    <w:rsid w:val="0093781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5">
    <w:name w:val="xl845"/>
    <w:basedOn w:val="Normal"/>
    <w:rsid w:val="0093781F"/>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6">
    <w:name w:val="xl846"/>
    <w:basedOn w:val="Normal"/>
    <w:rsid w:val="0093781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7">
    <w:name w:val="xl847"/>
    <w:basedOn w:val="Normal"/>
    <w:rsid w:val="0093781F"/>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48">
    <w:name w:val="xl848"/>
    <w:basedOn w:val="Normal"/>
    <w:rsid w:val="0093781F"/>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49">
    <w:name w:val="xl849"/>
    <w:basedOn w:val="Normal"/>
    <w:rsid w:val="0093781F"/>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0">
    <w:name w:val="xl850"/>
    <w:basedOn w:val="Normal"/>
    <w:rsid w:val="0093781F"/>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1">
    <w:name w:val="xl851"/>
    <w:basedOn w:val="Normal"/>
    <w:rsid w:val="0093781F"/>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2">
    <w:name w:val="xl852"/>
    <w:basedOn w:val="Normal"/>
    <w:rsid w:val="0093781F"/>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3">
    <w:name w:val="xl853"/>
    <w:basedOn w:val="Normal"/>
    <w:rsid w:val="0093781F"/>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54">
    <w:name w:val="xl85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55">
    <w:name w:val="xl855"/>
    <w:basedOn w:val="Normal"/>
    <w:rsid w:val="0093781F"/>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56">
    <w:name w:val="xl856"/>
    <w:basedOn w:val="Normal"/>
    <w:rsid w:val="0093781F"/>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57">
    <w:name w:val="xl857"/>
    <w:basedOn w:val="Normal"/>
    <w:rsid w:val="0093781F"/>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858">
    <w:name w:val="xl858"/>
    <w:basedOn w:val="Normal"/>
    <w:rsid w:val="0093781F"/>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59">
    <w:name w:val="xl859"/>
    <w:basedOn w:val="Normal"/>
    <w:rsid w:val="0093781F"/>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0">
    <w:name w:val="xl860"/>
    <w:basedOn w:val="Normal"/>
    <w:rsid w:val="0093781F"/>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1">
    <w:name w:val="xl861"/>
    <w:basedOn w:val="Normal"/>
    <w:rsid w:val="009378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62">
    <w:name w:val="xl862"/>
    <w:basedOn w:val="Normal"/>
    <w:rsid w:val="009378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863">
    <w:name w:val="xl863"/>
    <w:basedOn w:val="Normal"/>
    <w:rsid w:val="009378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64">
    <w:name w:val="xl864"/>
    <w:basedOn w:val="Normal"/>
    <w:rsid w:val="0093781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65">
    <w:name w:val="xl865"/>
    <w:basedOn w:val="Normal"/>
    <w:rsid w:val="0093781F"/>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6">
    <w:name w:val="xl866"/>
    <w:basedOn w:val="Normal"/>
    <w:rsid w:val="0093781F"/>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67">
    <w:name w:val="xl867"/>
    <w:basedOn w:val="Normal"/>
    <w:rsid w:val="0093781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68">
    <w:name w:val="xl868"/>
    <w:basedOn w:val="Normal"/>
    <w:rsid w:val="0093781F"/>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69">
    <w:name w:val="xl869"/>
    <w:basedOn w:val="Normal"/>
    <w:rsid w:val="0093781F"/>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70">
    <w:name w:val="xl870"/>
    <w:basedOn w:val="Normal"/>
    <w:rsid w:val="0093781F"/>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1">
    <w:name w:val="xl871"/>
    <w:basedOn w:val="Normal"/>
    <w:rsid w:val="0093781F"/>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2">
    <w:name w:val="xl872"/>
    <w:basedOn w:val="Normal"/>
    <w:rsid w:val="0093781F"/>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3">
    <w:name w:val="xl873"/>
    <w:basedOn w:val="Normal"/>
    <w:rsid w:val="0093781F"/>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4">
    <w:name w:val="xl874"/>
    <w:basedOn w:val="Normal"/>
    <w:rsid w:val="0093781F"/>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5">
    <w:name w:val="xl875"/>
    <w:basedOn w:val="Normal"/>
    <w:rsid w:val="0093781F"/>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6">
    <w:name w:val="xl876"/>
    <w:basedOn w:val="Normal"/>
    <w:rsid w:val="0093781F"/>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7">
    <w:name w:val="xl877"/>
    <w:basedOn w:val="Normal"/>
    <w:rsid w:val="0093781F"/>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8">
    <w:name w:val="xl878"/>
    <w:basedOn w:val="Normal"/>
    <w:rsid w:val="0093781F"/>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9">
    <w:name w:val="xl879"/>
    <w:basedOn w:val="Normal"/>
    <w:rsid w:val="0093781F"/>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880">
    <w:name w:val="xl880"/>
    <w:basedOn w:val="Normal"/>
    <w:rsid w:val="0093781F"/>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881">
    <w:name w:val="xl881"/>
    <w:basedOn w:val="Normal"/>
    <w:rsid w:val="0093781F"/>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882">
    <w:name w:val="xl882"/>
    <w:basedOn w:val="Normal"/>
    <w:rsid w:val="0093781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3">
    <w:name w:val="xl883"/>
    <w:basedOn w:val="Normal"/>
    <w:rsid w:val="009378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4">
    <w:name w:val="xl884"/>
    <w:basedOn w:val="Normal"/>
    <w:rsid w:val="0093781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5">
    <w:name w:val="xl885"/>
    <w:basedOn w:val="Normal"/>
    <w:rsid w:val="0093781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6">
    <w:name w:val="xl886"/>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7">
    <w:name w:val="xl887"/>
    <w:basedOn w:val="Normal"/>
    <w:rsid w:val="0093781F"/>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88">
    <w:name w:val="xl888"/>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89">
    <w:name w:val="xl889"/>
    <w:basedOn w:val="Normal"/>
    <w:rsid w:val="0093781F"/>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90">
    <w:name w:val="xl890"/>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91">
    <w:name w:val="xl891"/>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92">
    <w:name w:val="xl892"/>
    <w:basedOn w:val="Normal"/>
    <w:rsid w:val="0093781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3">
    <w:name w:val="xl893"/>
    <w:basedOn w:val="Normal"/>
    <w:rsid w:val="0093781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4">
    <w:name w:val="xl894"/>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5">
    <w:name w:val="xl895"/>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6">
    <w:name w:val="xl896"/>
    <w:basedOn w:val="Normal"/>
    <w:rsid w:val="0093781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97">
    <w:name w:val="xl897"/>
    <w:basedOn w:val="Normal"/>
    <w:rsid w:val="0093781F"/>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98">
    <w:name w:val="xl898"/>
    <w:basedOn w:val="Normal"/>
    <w:rsid w:val="0093781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99">
    <w:name w:val="xl899"/>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0">
    <w:name w:val="xl900"/>
    <w:basedOn w:val="Normal"/>
    <w:rsid w:val="0093781F"/>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1">
    <w:name w:val="xl901"/>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2">
    <w:name w:val="xl902"/>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3">
    <w:name w:val="xl903"/>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4">
    <w:name w:val="xl904"/>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5">
    <w:name w:val="xl905"/>
    <w:basedOn w:val="Normal"/>
    <w:rsid w:val="0093781F"/>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06">
    <w:name w:val="xl906"/>
    <w:basedOn w:val="Normal"/>
    <w:rsid w:val="0093781F"/>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07">
    <w:name w:val="xl907"/>
    <w:basedOn w:val="Normal"/>
    <w:rsid w:val="0093781F"/>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8">
    <w:name w:val="xl908"/>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9">
    <w:name w:val="xl909"/>
    <w:basedOn w:val="Normal"/>
    <w:rsid w:val="0093781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0">
    <w:name w:val="xl910"/>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11">
    <w:name w:val="xl911"/>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12">
    <w:name w:val="xl912"/>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13">
    <w:name w:val="xl913"/>
    <w:basedOn w:val="Normal"/>
    <w:rsid w:val="0093781F"/>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14">
    <w:name w:val="xl914"/>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15">
    <w:name w:val="xl915"/>
    <w:basedOn w:val="Normal"/>
    <w:rsid w:val="0093781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6">
    <w:name w:val="xl916"/>
    <w:basedOn w:val="Normal"/>
    <w:rsid w:val="0093781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7">
    <w:name w:val="xl917"/>
    <w:basedOn w:val="Normal"/>
    <w:rsid w:val="0093781F"/>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8">
    <w:name w:val="xl918"/>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19">
    <w:name w:val="xl919"/>
    <w:basedOn w:val="Normal"/>
    <w:rsid w:val="009378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20">
    <w:name w:val="xl920"/>
    <w:basedOn w:val="Normal"/>
    <w:rsid w:val="009378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21">
    <w:name w:val="xl921"/>
    <w:basedOn w:val="Normal"/>
    <w:rsid w:val="0093781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2">
    <w:name w:val="xl922"/>
    <w:basedOn w:val="Normal"/>
    <w:rsid w:val="0093781F"/>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3">
    <w:name w:val="xl923"/>
    <w:basedOn w:val="Normal"/>
    <w:rsid w:val="0093781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4">
    <w:name w:val="xl924"/>
    <w:basedOn w:val="Normal"/>
    <w:rsid w:val="0093781F"/>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25">
    <w:name w:val="xl925"/>
    <w:basedOn w:val="Normal"/>
    <w:rsid w:val="0093781F"/>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26">
    <w:name w:val="xl926"/>
    <w:basedOn w:val="Normal"/>
    <w:rsid w:val="0093781F"/>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7">
    <w:name w:val="xl927"/>
    <w:basedOn w:val="Normal"/>
    <w:rsid w:val="0093781F"/>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8">
    <w:name w:val="xl928"/>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29">
    <w:name w:val="xl929"/>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30">
    <w:name w:val="xl930"/>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31">
    <w:name w:val="xl931"/>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32">
    <w:name w:val="xl932"/>
    <w:basedOn w:val="Normal"/>
    <w:rsid w:val="0093781F"/>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33">
    <w:name w:val="xl933"/>
    <w:basedOn w:val="Normal"/>
    <w:rsid w:val="0093781F"/>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34">
    <w:name w:val="xl934"/>
    <w:basedOn w:val="Normal"/>
    <w:rsid w:val="0093781F"/>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35">
    <w:name w:val="xl935"/>
    <w:basedOn w:val="Normal"/>
    <w:rsid w:val="0093781F"/>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36">
    <w:name w:val="xl936"/>
    <w:basedOn w:val="Normal"/>
    <w:rsid w:val="0093781F"/>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37">
    <w:name w:val="xl937"/>
    <w:basedOn w:val="Normal"/>
    <w:rsid w:val="0093781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38">
    <w:name w:val="xl938"/>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39">
    <w:name w:val="xl939"/>
    <w:basedOn w:val="Normal"/>
    <w:rsid w:val="0093781F"/>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40">
    <w:name w:val="xl940"/>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41">
    <w:name w:val="xl941"/>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42">
    <w:name w:val="xl942"/>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943">
    <w:name w:val="xl943"/>
    <w:basedOn w:val="Normal"/>
    <w:rsid w:val="0093781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44">
    <w:name w:val="xl944"/>
    <w:basedOn w:val="Normal"/>
    <w:rsid w:val="009378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45">
    <w:name w:val="xl945"/>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6">
    <w:name w:val="xl946"/>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47">
    <w:name w:val="xl947"/>
    <w:basedOn w:val="Normal"/>
    <w:rsid w:val="009378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48">
    <w:name w:val="xl948"/>
    <w:basedOn w:val="Normal"/>
    <w:rsid w:val="0093781F"/>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49">
    <w:name w:val="xl949"/>
    <w:basedOn w:val="Normal"/>
    <w:rsid w:val="0093781F"/>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0">
    <w:name w:val="xl950"/>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51">
    <w:name w:val="xl951"/>
    <w:basedOn w:val="Normal"/>
    <w:rsid w:val="0093781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52">
    <w:name w:val="xl952"/>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53">
    <w:name w:val="xl953"/>
    <w:basedOn w:val="Normal"/>
    <w:rsid w:val="0093781F"/>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4">
    <w:name w:val="xl954"/>
    <w:basedOn w:val="Normal"/>
    <w:rsid w:val="0093781F"/>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5">
    <w:name w:val="xl955"/>
    <w:basedOn w:val="Normal"/>
    <w:rsid w:val="0093781F"/>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6">
    <w:name w:val="xl956"/>
    <w:basedOn w:val="Normal"/>
    <w:rsid w:val="0093781F"/>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57">
    <w:name w:val="xl957"/>
    <w:basedOn w:val="Normal"/>
    <w:rsid w:val="0093781F"/>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58">
    <w:name w:val="xl958"/>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959">
    <w:name w:val="xl959"/>
    <w:basedOn w:val="Normal"/>
    <w:rsid w:val="0093781F"/>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60">
    <w:name w:val="xl960"/>
    <w:basedOn w:val="Normal"/>
    <w:rsid w:val="0093781F"/>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961">
    <w:name w:val="xl961"/>
    <w:basedOn w:val="Normal"/>
    <w:rsid w:val="0093781F"/>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62">
    <w:name w:val="xl962"/>
    <w:basedOn w:val="Normal"/>
    <w:rsid w:val="0093781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3">
    <w:name w:val="xl963"/>
    <w:basedOn w:val="Normal"/>
    <w:rsid w:val="0093781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4">
    <w:name w:val="xl964"/>
    <w:basedOn w:val="Normal"/>
    <w:rsid w:val="009378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65">
    <w:name w:val="xl965"/>
    <w:basedOn w:val="Normal"/>
    <w:rsid w:val="0093781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6">
    <w:name w:val="xl966"/>
    <w:basedOn w:val="Normal"/>
    <w:rsid w:val="0093781F"/>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67">
    <w:name w:val="xl967"/>
    <w:basedOn w:val="Normal"/>
    <w:rsid w:val="0093781F"/>
    <w:pPr>
      <w:pBdr>
        <w:top w:val="single" w:sz="8" w:space="0" w:color="auto"/>
        <w:left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68">
    <w:name w:val="xl968"/>
    <w:basedOn w:val="Normal"/>
    <w:rsid w:val="0093781F"/>
    <w:pPr>
      <w:pBdr>
        <w:top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69">
    <w:name w:val="xl969"/>
    <w:basedOn w:val="Normal"/>
    <w:rsid w:val="0093781F"/>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0">
    <w:name w:val="xl970"/>
    <w:basedOn w:val="Normal"/>
    <w:rsid w:val="0093781F"/>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1">
    <w:name w:val="xl971"/>
    <w:basedOn w:val="Normal"/>
    <w:rsid w:val="0093781F"/>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2">
    <w:name w:val="xl972"/>
    <w:basedOn w:val="Normal"/>
    <w:rsid w:val="0093781F"/>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3">
    <w:name w:val="xl973"/>
    <w:basedOn w:val="Normal"/>
    <w:rsid w:val="0093781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74">
    <w:name w:val="xl974"/>
    <w:basedOn w:val="Normal"/>
    <w:rsid w:val="0093781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75">
    <w:name w:val="xl975"/>
    <w:basedOn w:val="Normal"/>
    <w:rsid w:val="0093781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76">
    <w:name w:val="xl976"/>
    <w:basedOn w:val="Normal"/>
    <w:rsid w:val="0093781F"/>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77">
    <w:name w:val="xl977"/>
    <w:basedOn w:val="Normal"/>
    <w:rsid w:val="0093781F"/>
    <w:pPr>
      <w:pBdr>
        <w:top w:val="single" w:sz="8" w:space="0" w:color="auto"/>
        <w:bottom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8">
    <w:name w:val="xl978"/>
    <w:basedOn w:val="Normal"/>
    <w:rsid w:val="0093781F"/>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9">
    <w:name w:val="xl979"/>
    <w:basedOn w:val="Normal"/>
    <w:rsid w:val="0093781F"/>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80">
    <w:name w:val="xl980"/>
    <w:basedOn w:val="Normal"/>
    <w:rsid w:val="0093781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81">
    <w:name w:val="xl981"/>
    <w:basedOn w:val="Normal"/>
    <w:rsid w:val="0093781F"/>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82">
    <w:name w:val="xl982"/>
    <w:basedOn w:val="Normal"/>
    <w:rsid w:val="0093781F"/>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83">
    <w:name w:val="xl983"/>
    <w:basedOn w:val="Normal"/>
    <w:rsid w:val="0093781F"/>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84">
    <w:name w:val="xl984"/>
    <w:basedOn w:val="Normal"/>
    <w:rsid w:val="0093781F"/>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85">
    <w:name w:val="xl985"/>
    <w:basedOn w:val="Normal"/>
    <w:rsid w:val="0093781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86">
    <w:name w:val="xl986"/>
    <w:basedOn w:val="Normal"/>
    <w:rsid w:val="0093781F"/>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87">
    <w:name w:val="xl987"/>
    <w:basedOn w:val="Normal"/>
    <w:rsid w:val="0093781F"/>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88">
    <w:name w:val="xl988"/>
    <w:basedOn w:val="Normal"/>
    <w:rsid w:val="0093781F"/>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89">
    <w:name w:val="xl989"/>
    <w:basedOn w:val="Normal"/>
    <w:rsid w:val="0093781F"/>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90">
    <w:name w:val="xl990"/>
    <w:basedOn w:val="Normal"/>
    <w:rsid w:val="0093781F"/>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styleId="Cabealho">
    <w:name w:val="header"/>
    <w:aliases w:val="ho,header odd,Char,encabezado"/>
    <w:basedOn w:val="Normal"/>
    <w:link w:val="CabealhoChar"/>
    <w:unhideWhenUsed/>
    <w:rsid w:val="0093781F"/>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93781F"/>
    <w:rPr>
      <w:kern w:val="2"/>
      <w14:ligatures w14:val="standardContextual"/>
    </w:rPr>
  </w:style>
  <w:style w:type="paragraph" w:styleId="Rodap">
    <w:name w:val="footer"/>
    <w:basedOn w:val="Normal"/>
    <w:link w:val="RodapChar"/>
    <w:uiPriority w:val="99"/>
    <w:unhideWhenUsed/>
    <w:rsid w:val="0093781F"/>
    <w:pPr>
      <w:tabs>
        <w:tab w:val="center" w:pos="4252"/>
        <w:tab w:val="right" w:pos="8504"/>
      </w:tabs>
      <w:spacing w:after="0" w:line="240" w:lineRule="auto"/>
    </w:pPr>
  </w:style>
  <w:style w:type="character" w:customStyle="1" w:styleId="RodapChar">
    <w:name w:val="Rodapé Char"/>
    <w:basedOn w:val="Fontepargpadro"/>
    <w:link w:val="Rodap"/>
    <w:uiPriority w:val="99"/>
    <w:rsid w:val="0093781F"/>
    <w:rPr>
      <w:kern w:val="2"/>
      <w14:ligatures w14:val="standardContextual"/>
    </w:rPr>
  </w:style>
  <w:style w:type="paragraph" w:styleId="Textodebalo">
    <w:name w:val="Balloon Text"/>
    <w:basedOn w:val="Normal"/>
    <w:link w:val="TextodebaloChar"/>
    <w:uiPriority w:val="99"/>
    <w:semiHidden/>
    <w:unhideWhenUsed/>
    <w:rsid w:val="0093781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3781F"/>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51C12-E9C0-47EB-A799-12F28420E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24175</Words>
  <Characters>130547</Characters>
  <Application>Microsoft Office Word</Application>
  <DocSecurity>0</DocSecurity>
  <Lines>1087</Lines>
  <Paragraphs>308</Paragraphs>
  <ScaleCrop>false</ScaleCrop>
  <Company/>
  <LinksUpToDate>false</LinksUpToDate>
  <CharactersWithSpaces>154414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2024-07-18T13:18:00Z</dcterms:created>
  <dcterms:modified xsi:type="dcterms:W3CDTF">2024-07-18T13:20:00Z</dcterms:modified>
</cp:coreProperties>
</file>