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265"/>
        <w:gridCol w:w="342"/>
        <w:gridCol w:w="1078"/>
        <w:gridCol w:w="3102"/>
        <w:gridCol w:w="866"/>
        <w:gridCol w:w="2851"/>
      </w:tblGrid>
      <w:tr w:rsidR="00624578" w:rsidRPr="00202A5E" w:rsidTr="00680427">
        <w:trPr>
          <w:trHeight w:val="102"/>
        </w:trPr>
        <w:tc>
          <w:tcPr>
            <w:tcW w:w="5000" w:type="pct"/>
            <w:gridSpan w:val="6"/>
            <w:tcBorders>
              <w:top w:val="nil"/>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32"/>
                <w:szCs w:val="32"/>
                <w:lang w:eastAsia="pt-BR"/>
                <w14:ligatures w14:val="none"/>
              </w:rPr>
            </w:pPr>
            <w:r w:rsidRPr="00202A5E">
              <w:rPr>
                <w:rFonts w:ascii="Arial" w:eastAsia="Times New Roman" w:hAnsi="Arial" w:cs="Arial"/>
                <w:b/>
                <w:bCs/>
                <w:color w:val="000000"/>
                <w:kern w:val="0"/>
                <w:sz w:val="32"/>
                <w:szCs w:val="32"/>
                <w:lang w:eastAsia="pt-BR"/>
                <w14:ligatures w14:val="none"/>
              </w:rPr>
              <w:t>Edital de Licitação</w:t>
            </w:r>
          </w:p>
        </w:tc>
      </w:tr>
      <w:tr w:rsidR="00624578" w:rsidRPr="00202A5E" w:rsidTr="00680427">
        <w:trPr>
          <w:trHeight w:val="60"/>
        </w:trPr>
        <w:tc>
          <w:tcPr>
            <w:tcW w:w="1356" w:type="pct"/>
            <w:gridSpan w:val="3"/>
            <w:tcBorders>
              <w:top w:val="single" w:sz="4" w:space="0" w:color="auto"/>
              <w:left w:val="single" w:sz="4" w:space="0" w:color="auto"/>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 IDENTIFICAÇÃO DO PROCESSO</w:t>
            </w:r>
          </w:p>
        </w:tc>
        <w:tc>
          <w:tcPr>
            <w:tcW w:w="3644" w:type="pct"/>
            <w:gridSpan w:val="3"/>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w:t>
            </w:r>
          </w:p>
        </w:tc>
      </w:tr>
      <w:tr w:rsidR="00624578" w:rsidRPr="00202A5E" w:rsidTr="00680427">
        <w:trPr>
          <w:trHeight w:val="102"/>
        </w:trPr>
        <w:tc>
          <w:tcPr>
            <w:tcW w:w="1356" w:type="pct"/>
            <w:gridSpan w:val="3"/>
            <w:tcBorders>
              <w:top w:val="nil"/>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N° PROCESSO</w:t>
            </w:r>
          </w:p>
        </w:tc>
        <w:tc>
          <w:tcPr>
            <w:tcW w:w="3644" w:type="pct"/>
            <w:gridSpan w:val="3"/>
            <w:tcBorders>
              <w:top w:val="nil"/>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47/2025</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MODALIDADE</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pregão</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N° PROCEDIMENTO</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26/2025</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FINALIDADE</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OBJETO</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VALOR TOTAL ESTIMADO</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R$ 35.475,00</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CARACTERISTICA</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Sistema registro de preços (Ata registro de preços)</w:t>
            </w:r>
          </w:p>
        </w:tc>
      </w:tr>
      <w:tr w:rsidR="00624578" w:rsidRPr="00202A5E" w:rsidTr="00680427">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II. DATAS E LOCAIS RELATIVAS AO CERTAME</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RECEBIMENTO DAS PROPOSTAS</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1C6D4A" w:rsidRDefault="00624578" w:rsidP="00680427">
            <w:pPr>
              <w:spacing w:after="0" w:line="240" w:lineRule="auto"/>
              <w:jc w:val="both"/>
              <w:rPr>
                <w:rFonts w:ascii="Arial" w:eastAsia="Times New Roman" w:hAnsi="Arial" w:cs="Arial"/>
                <w:color w:val="000000"/>
                <w:kern w:val="0"/>
                <w:sz w:val="22"/>
                <w:szCs w:val="22"/>
                <w:highlight w:val="yellow"/>
                <w:lang w:eastAsia="pt-BR"/>
                <w14:ligatures w14:val="none"/>
              </w:rPr>
            </w:pPr>
            <w:r w:rsidRPr="007D78D0">
              <w:rPr>
                <w:rFonts w:ascii="Arial" w:eastAsia="Times New Roman" w:hAnsi="Arial" w:cs="Arial"/>
                <w:b/>
                <w:color w:val="000000"/>
                <w:kern w:val="0"/>
                <w:sz w:val="22"/>
                <w:szCs w:val="22"/>
                <w:lang w:eastAsia="pt-BR"/>
                <w14:ligatures w14:val="none"/>
              </w:rPr>
              <w:t>Até às 08h55m do dia 26/05/2025</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ABERTURA</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1C6D4A" w:rsidRDefault="00624578" w:rsidP="00680427">
            <w:pPr>
              <w:spacing w:after="0" w:line="240" w:lineRule="auto"/>
              <w:jc w:val="both"/>
              <w:rPr>
                <w:rFonts w:ascii="Arial" w:eastAsia="Times New Roman" w:hAnsi="Arial" w:cs="Arial"/>
                <w:color w:val="000000"/>
                <w:kern w:val="0"/>
                <w:sz w:val="22"/>
                <w:szCs w:val="22"/>
                <w:highlight w:val="yellow"/>
                <w:lang w:eastAsia="pt-BR"/>
                <w14:ligatures w14:val="none"/>
              </w:rPr>
            </w:pPr>
            <w:r w:rsidRPr="007D78D0">
              <w:rPr>
                <w:rFonts w:ascii="Arial" w:eastAsia="Times New Roman" w:hAnsi="Arial" w:cs="Arial"/>
                <w:b/>
                <w:color w:val="000000"/>
                <w:kern w:val="0"/>
                <w:sz w:val="22"/>
                <w:szCs w:val="22"/>
                <w:lang w:eastAsia="pt-BR"/>
                <w14:ligatures w14:val="none"/>
              </w:rPr>
              <w:t>às 09h00m do dia 26/05/2025</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LOCAL DE ABERTURA</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https://bll.org.br/</w:t>
            </w:r>
          </w:p>
        </w:tc>
      </w:tr>
      <w:tr w:rsidR="00624578" w:rsidRPr="00202A5E" w:rsidTr="00680427">
        <w:trPr>
          <w:trHeight w:val="120"/>
        </w:trPr>
        <w:tc>
          <w:tcPr>
            <w:tcW w:w="5000" w:type="pct"/>
            <w:gridSpan w:val="6"/>
            <w:tcBorders>
              <w:top w:val="nil"/>
              <w:left w:val="nil"/>
              <w:bottom w:val="single" w:sz="4" w:space="0" w:color="auto"/>
              <w:right w:val="nil"/>
            </w:tcBorders>
            <w:shd w:val="clear" w:color="000000" w:fill="FFF2CC"/>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III. ENDEREÇOS E TELEFONE OFICIAL</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EMAIL</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farol.licitacao@gmail.com</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 xml:space="preserve">TELEFONE </w:t>
            </w:r>
          </w:p>
        </w:tc>
        <w:tc>
          <w:tcPr>
            <w:tcW w:w="3644"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(44) 3563-1101</w:t>
            </w:r>
          </w:p>
        </w:tc>
      </w:tr>
      <w:tr w:rsidR="00624578" w:rsidRPr="00202A5E" w:rsidTr="00680427">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IV. DADOS GERAIS</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CRITÉRIO DE JULGAMENTO</w:t>
            </w:r>
          </w:p>
        </w:tc>
        <w:tc>
          <w:tcPr>
            <w:tcW w:w="3644" w:type="pct"/>
            <w:gridSpan w:val="3"/>
            <w:tcBorders>
              <w:top w:val="single" w:sz="4" w:space="0" w:color="auto"/>
              <w:left w:val="nil"/>
              <w:bottom w:val="nil"/>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Menor preço</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MÉTODO DE REALIZAÇÃO</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Eletrônico</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MODO DE DISPUTA</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aberto e fechado</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ADJUDICAÇÃO</w:t>
            </w:r>
          </w:p>
        </w:tc>
        <w:tc>
          <w:tcPr>
            <w:tcW w:w="3644" w:type="pct"/>
            <w:gridSpan w:val="3"/>
            <w:tcBorders>
              <w:top w:val="single" w:sz="4" w:space="0" w:color="auto"/>
              <w:left w:val="nil"/>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por item</w:t>
            </w:r>
          </w:p>
        </w:tc>
      </w:tr>
      <w:tr w:rsidR="00624578" w:rsidRPr="00202A5E" w:rsidTr="00680427">
        <w:trPr>
          <w:trHeight w:val="102"/>
        </w:trPr>
        <w:tc>
          <w:tcPr>
            <w:tcW w:w="135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INVERSÃO DE FASE</w:t>
            </w:r>
          </w:p>
        </w:tc>
        <w:tc>
          <w:tcPr>
            <w:tcW w:w="3644" w:type="pct"/>
            <w:gridSpan w:val="3"/>
            <w:tcBorders>
              <w:top w:val="single" w:sz="4" w:space="0" w:color="auto"/>
              <w:left w:val="nil"/>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se aplica</w:t>
            </w:r>
          </w:p>
        </w:tc>
      </w:tr>
      <w:tr w:rsidR="00624578" w:rsidRPr="00202A5E" w:rsidTr="00680427">
        <w:trPr>
          <w:trHeight w:val="120"/>
        </w:trPr>
        <w:tc>
          <w:tcPr>
            <w:tcW w:w="1356" w:type="pct"/>
            <w:gridSpan w:val="3"/>
            <w:tcBorders>
              <w:top w:val="single" w:sz="4" w:space="0" w:color="auto"/>
              <w:left w:val="single" w:sz="4" w:space="0" w:color="auto"/>
              <w:bottom w:val="nil"/>
              <w:right w:val="single" w:sz="4" w:space="0" w:color="000000"/>
            </w:tcBorders>
            <w:shd w:val="clear" w:color="auto" w:fill="auto"/>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PARTICIPAÇÃO EM CONSÓRCIO</w:t>
            </w:r>
          </w:p>
        </w:tc>
        <w:tc>
          <w:tcPr>
            <w:tcW w:w="3644" w:type="pct"/>
            <w:gridSpan w:val="3"/>
            <w:tcBorders>
              <w:top w:val="single" w:sz="4" w:space="0" w:color="auto"/>
              <w:left w:val="nil"/>
              <w:bottom w:val="nil"/>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permitido</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POSSIBILIDADE DE PROPOSTA EM QUANTITATIVO INFERIOR</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w:t>
            </w:r>
          </w:p>
        </w:tc>
      </w:tr>
      <w:tr w:rsidR="00624578" w:rsidRPr="00202A5E" w:rsidTr="00680427">
        <w:trPr>
          <w:trHeight w:val="120"/>
        </w:trPr>
        <w:tc>
          <w:tcPr>
            <w:tcW w:w="135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N° MÁXIMO DE CASAS DECIMAIS APÓS A VÍRGULA</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w:t>
            </w:r>
          </w:p>
        </w:tc>
      </w:tr>
      <w:tr w:rsidR="00624578" w:rsidRPr="00202A5E" w:rsidTr="00680427">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 LOCAIS DE PUBLICAÇÃO</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JORNAL DE GRANDE CIRCULAÇÃO LOCAL</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sz w:val="18"/>
                <w:szCs w:val="18"/>
                <w:lang w:eastAsia="pt-BR"/>
                <w14:ligatures w14:val="none"/>
              </w:rPr>
            </w:pPr>
            <w:r w:rsidRPr="00202A5E">
              <w:rPr>
                <w:rFonts w:ascii="Arial" w:eastAsia="Times New Roman" w:hAnsi="Arial" w:cs="Arial"/>
                <w:color w:val="000000"/>
                <w:kern w:val="0"/>
                <w:sz w:val="18"/>
                <w:szCs w:val="18"/>
                <w:lang w:eastAsia="pt-BR"/>
                <w14:ligatures w14:val="none"/>
              </w:rPr>
              <w:t>Jornal Tribuna do Interior</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DIÁRIO OFICIAL DO MUNICÍPIO</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sz w:val="18"/>
                <w:szCs w:val="18"/>
                <w:lang w:eastAsia="pt-BR"/>
                <w14:ligatures w14:val="none"/>
              </w:rPr>
            </w:pPr>
            <w:r w:rsidRPr="00202A5E">
              <w:rPr>
                <w:rFonts w:ascii="Arial" w:eastAsia="Times New Roman" w:hAnsi="Arial" w:cs="Arial"/>
                <w:color w:val="000000"/>
                <w:kern w:val="0"/>
                <w:sz w:val="18"/>
                <w:szCs w:val="18"/>
                <w:lang w:eastAsia="pt-BR"/>
                <w14:ligatures w14:val="none"/>
              </w:rPr>
              <w:t>Diário Oficial Eletrônico</w:t>
            </w:r>
          </w:p>
        </w:tc>
      </w:tr>
      <w:tr w:rsidR="00624578" w:rsidRPr="00202A5E" w:rsidTr="00680427">
        <w:trPr>
          <w:trHeight w:val="162"/>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PORTAL DE TRANSPARÊNCIA</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sz w:val="18"/>
                <w:szCs w:val="18"/>
                <w:lang w:eastAsia="pt-BR"/>
                <w14:ligatures w14:val="none"/>
              </w:rPr>
            </w:pPr>
            <w:r w:rsidRPr="00202A5E">
              <w:rPr>
                <w:rFonts w:ascii="Arial" w:eastAsia="Times New Roman" w:hAnsi="Arial" w:cs="Arial"/>
                <w:color w:val="000000"/>
                <w:kern w:val="0"/>
                <w:sz w:val="18"/>
                <w:szCs w:val="18"/>
                <w:lang w:eastAsia="pt-BR"/>
                <w14:ligatures w14:val="none"/>
              </w:rPr>
              <w:t>https://farol.oxy.elotech.com.br/portaltransparencia/</w:t>
            </w:r>
          </w:p>
        </w:tc>
      </w:tr>
      <w:tr w:rsidR="00624578" w:rsidRPr="00202A5E" w:rsidTr="00680427">
        <w:trPr>
          <w:trHeight w:val="180"/>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MURAL DE LICITAÇÕES DO TCE</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sz w:val="18"/>
                <w:szCs w:val="18"/>
                <w:lang w:eastAsia="pt-BR"/>
                <w14:ligatures w14:val="none"/>
              </w:rPr>
            </w:pPr>
            <w:r w:rsidRPr="00202A5E">
              <w:rPr>
                <w:rFonts w:ascii="Arial" w:eastAsia="Times New Roman" w:hAnsi="Arial" w:cs="Arial"/>
                <w:color w:val="000000"/>
                <w:kern w:val="0"/>
                <w:sz w:val="18"/>
                <w:szCs w:val="18"/>
                <w:lang w:eastAsia="pt-BR"/>
                <w14:ligatures w14:val="none"/>
              </w:rPr>
              <w:t>https://servicos.tce.pr.gov.br/TCEPR/Municipal/AML/ConsultarProcessoCompraWeb.aspx</w:t>
            </w:r>
          </w:p>
        </w:tc>
      </w:tr>
      <w:tr w:rsidR="00624578" w:rsidRPr="00202A5E" w:rsidTr="00680427">
        <w:trPr>
          <w:trHeight w:val="199"/>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PORTAL NACIONAL DE CONTRATAÇÕES PÚBLICAS - PNCP (INTEIRO TEOR)</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sz w:val="18"/>
                <w:szCs w:val="18"/>
                <w:lang w:eastAsia="pt-BR"/>
                <w14:ligatures w14:val="none"/>
              </w:rPr>
            </w:pPr>
            <w:r w:rsidRPr="00202A5E">
              <w:rPr>
                <w:rFonts w:ascii="Arial" w:eastAsia="Times New Roman" w:hAnsi="Arial" w:cs="Arial"/>
                <w:color w:val="000000"/>
                <w:kern w:val="0"/>
                <w:sz w:val="18"/>
                <w:szCs w:val="18"/>
                <w:lang w:eastAsia="pt-BR"/>
                <w14:ligatures w14:val="none"/>
              </w:rPr>
              <w:t>https://pncp.gov.br/app/editais?q=&amp;status=recebendo_proposta&amp;pagina=1</w:t>
            </w:r>
          </w:p>
        </w:tc>
      </w:tr>
      <w:tr w:rsidR="00624578" w:rsidRPr="00202A5E" w:rsidTr="00680427">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VI. SOBRE AS DISPOSIÇÕES DA LEI COMPLEMENTAR 123/2006</w:t>
            </w:r>
          </w:p>
        </w:tc>
      </w:tr>
      <w:tr w:rsidR="00624578" w:rsidRPr="00202A5E" w:rsidTr="00680427">
        <w:trPr>
          <w:trHeight w:val="139"/>
        </w:trPr>
        <w:tc>
          <w:tcPr>
            <w:tcW w:w="135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BENEFÍCIO MPE'S</w:t>
            </w:r>
          </w:p>
        </w:tc>
        <w:tc>
          <w:tcPr>
            <w:tcW w:w="3644"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Certame exclusivo para ME e EPP</w:t>
            </w:r>
          </w:p>
        </w:tc>
      </w:tr>
      <w:tr w:rsidR="00624578" w:rsidRPr="00202A5E" w:rsidTr="00680427">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VI. REGULAMENTOS APLICÁVEIS</w:t>
            </w:r>
          </w:p>
        </w:tc>
      </w:tr>
      <w:tr w:rsidR="00624578" w:rsidRPr="00202A5E" w:rsidTr="00680427">
        <w:trPr>
          <w:trHeight w:val="199"/>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1970/2023</w:t>
            </w:r>
          </w:p>
        </w:tc>
      </w:tr>
      <w:tr w:rsidR="00624578" w:rsidRPr="00202A5E" w:rsidTr="00680427">
        <w:trPr>
          <w:trHeight w:val="12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Sobre a fase preparatória</w:t>
            </w:r>
            <w:r>
              <w:rPr>
                <w:rFonts w:ascii="Arial" w:eastAsia="Times New Roman" w:hAnsi="Arial" w:cs="Arial"/>
                <w:color w:val="000000"/>
                <w:kern w:val="0"/>
                <w:lang w:eastAsia="pt-BR"/>
                <w14:ligatures w14:val="none"/>
              </w:rPr>
              <w:t xml:space="preserve"> – Da Pesquisa De Mercado</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1971/2023</w:t>
            </w:r>
          </w:p>
        </w:tc>
      </w:tr>
      <w:tr w:rsidR="00624578" w:rsidRPr="00202A5E" w:rsidTr="00680427">
        <w:trPr>
          <w:trHeight w:val="18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critério de julgamento por menor preço ou maior desconto, na forma eletrônica</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1972/2023</w:t>
            </w:r>
          </w:p>
        </w:tc>
      </w:tr>
      <w:tr w:rsidR="00624578" w:rsidRPr="00202A5E" w:rsidTr="00680427">
        <w:trPr>
          <w:trHeight w:val="18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as regras e diretrizes para gestão e fiscalização de contratos administrativos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1976/2023</w:t>
            </w:r>
          </w:p>
        </w:tc>
      </w:tr>
      <w:tr w:rsidR="00624578" w:rsidRPr="00202A5E" w:rsidTr="00680427">
        <w:trPr>
          <w:trHeight w:val="22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1977/2023</w:t>
            </w:r>
          </w:p>
        </w:tc>
      </w:tr>
      <w:tr w:rsidR="00624578" w:rsidRPr="00202A5E" w:rsidTr="00680427">
        <w:trPr>
          <w:trHeight w:val="139"/>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sistema de registro de preços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1978/2023</w:t>
            </w:r>
          </w:p>
        </w:tc>
      </w:tr>
      <w:tr w:rsidR="00624578" w:rsidRPr="00202A5E" w:rsidTr="00680427">
        <w:trPr>
          <w:trHeight w:val="22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2031/2023</w:t>
            </w:r>
          </w:p>
        </w:tc>
      </w:tr>
      <w:tr w:rsidR="00624578" w:rsidRPr="00202A5E" w:rsidTr="00680427">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IX. DISPOSIÇÕES ESPECÍFICAS SOBRE O REGISTRO DE PREÇOS</w:t>
            </w:r>
          </w:p>
        </w:tc>
      </w:tr>
      <w:tr w:rsidR="00624578" w:rsidRPr="00202A5E" w:rsidTr="00680427">
        <w:trPr>
          <w:trHeight w:val="16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Especificidades da licitação e de seu objeto</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Vide tópico regulamento geral do certame</w:t>
            </w:r>
          </w:p>
        </w:tc>
      </w:tr>
      <w:tr w:rsidR="00624578" w:rsidRPr="00202A5E" w:rsidTr="00680427">
        <w:trPr>
          <w:trHeight w:val="199"/>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Quantidade máxima de cada item que poderá ser adquirida</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a prevista na coluna "</w:t>
            </w:r>
            <w:proofErr w:type="spellStart"/>
            <w:r w:rsidRPr="00202A5E">
              <w:rPr>
                <w:rFonts w:ascii="Arial" w:eastAsia="Times New Roman" w:hAnsi="Arial" w:cs="Arial"/>
                <w:color w:val="000000"/>
                <w:kern w:val="0"/>
                <w:lang w:eastAsia="pt-BR"/>
                <w14:ligatures w14:val="none"/>
              </w:rPr>
              <w:t>qtde</w:t>
            </w:r>
            <w:proofErr w:type="spellEnd"/>
            <w:r w:rsidRPr="00202A5E">
              <w:rPr>
                <w:rFonts w:ascii="Arial" w:eastAsia="Times New Roman" w:hAnsi="Arial" w:cs="Arial"/>
                <w:color w:val="000000"/>
                <w:kern w:val="0"/>
                <w:lang w:eastAsia="pt-BR"/>
                <w14:ligatures w14:val="none"/>
              </w:rPr>
              <w:t>.", no adendo do termo de referência</w:t>
            </w:r>
          </w:p>
        </w:tc>
      </w:tr>
      <w:tr w:rsidR="00624578" w:rsidRPr="00202A5E" w:rsidTr="00680427">
        <w:trPr>
          <w:trHeight w:val="24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Quantidade mínima a ser cotada</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equivale à quantidade total prevista na coluna '</w:t>
            </w:r>
            <w:proofErr w:type="spellStart"/>
            <w:r w:rsidRPr="00202A5E">
              <w:rPr>
                <w:rFonts w:ascii="Arial" w:eastAsia="Times New Roman" w:hAnsi="Arial" w:cs="Arial"/>
                <w:color w:val="000000"/>
                <w:kern w:val="0"/>
                <w:lang w:eastAsia="pt-BR"/>
                <w14:ligatures w14:val="none"/>
              </w:rPr>
              <w:t>qtde</w:t>
            </w:r>
            <w:proofErr w:type="spellEnd"/>
            <w:r w:rsidRPr="00202A5E">
              <w:rPr>
                <w:rFonts w:ascii="Arial" w:eastAsia="Times New Roman" w:hAnsi="Arial" w:cs="Arial"/>
                <w:color w:val="000000"/>
                <w:kern w:val="0"/>
                <w:lang w:eastAsia="pt-BR"/>
                <w14:ligatures w14:val="none"/>
              </w:rPr>
              <w:t>.' do adendo do termo de referência (não permitido cotar quantidade inferior neste certame)</w:t>
            </w:r>
          </w:p>
        </w:tc>
      </w:tr>
      <w:tr w:rsidR="00624578" w:rsidRPr="00202A5E" w:rsidTr="00680427">
        <w:trPr>
          <w:trHeight w:val="16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Possibilidade de prever preços diferentes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se aplica neste certame</w:t>
            </w:r>
          </w:p>
        </w:tc>
      </w:tr>
      <w:tr w:rsidR="00624578" w:rsidRPr="00202A5E" w:rsidTr="00680427">
        <w:trPr>
          <w:trHeight w:val="199"/>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se aplica neste certame</w:t>
            </w:r>
          </w:p>
        </w:tc>
      </w:tr>
      <w:tr w:rsidR="00624578" w:rsidRPr="00202A5E" w:rsidTr="00680427">
        <w:trPr>
          <w:trHeight w:val="12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Critério de julgamento </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Menor preço</w:t>
            </w:r>
          </w:p>
        </w:tc>
      </w:tr>
      <w:tr w:rsidR="00624578" w:rsidRPr="00202A5E" w:rsidTr="00680427">
        <w:trPr>
          <w:trHeight w:val="18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Condições para alteração de preços registrados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Vide subseção V do Decreto n° Decreto n° 1978/2023</w:t>
            </w:r>
          </w:p>
        </w:tc>
      </w:tr>
      <w:tr w:rsidR="00624578" w:rsidRPr="00202A5E" w:rsidTr="00680427">
        <w:trPr>
          <w:trHeight w:val="16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Registro de mais de um fornecedor (cadastro de reserva)</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Vide item 14.7 do edital</w:t>
            </w:r>
          </w:p>
        </w:tc>
      </w:tr>
      <w:tr w:rsidR="00624578" w:rsidRPr="00202A5E" w:rsidTr="00680427">
        <w:trPr>
          <w:trHeight w:val="22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Hipóteses de cancelamento da ata de registro de preços e suas consequências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Vide item 13 da minuta da ARP e </w:t>
            </w:r>
            <w:proofErr w:type="spellStart"/>
            <w:r w:rsidRPr="00202A5E">
              <w:rPr>
                <w:rFonts w:ascii="Arial" w:eastAsia="Times New Roman" w:hAnsi="Arial" w:cs="Arial"/>
                <w:color w:val="000000"/>
                <w:kern w:val="0"/>
                <w:lang w:eastAsia="pt-BR"/>
                <w14:ligatures w14:val="none"/>
              </w:rPr>
              <w:t>arts</w:t>
            </w:r>
            <w:proofErr w:type="spellEnd"/>
            <w:r w:rsidRPr="00202A5E">
              <w:rPr>
                <w:rFonts w:ascii="Arial" w:eastAsia="Times New Roman" w:hAnsi="Arial" w:cs="Arial"/>
                <w:color w:val="000000"/>
                <w:kern w:val="0"/>
                <w:lang w:eastAsia="pt-BR"/>
                <w14:ligatures w14:val="none"/>
              </w:rPr>
              <w:t>. 17 a 19 do Decreto n° Decreto n° 1978/2023</w:t>
            </w:r>
          </w:p>
        </w:tc>
      </w:tr>
      <w:tr w:rsidR="00624578" w:rsidRPr="00202A5E" w:rsidTr="00680427">
        <w:trPr>
          <w:trHeight w:val="18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Indicação limitada a unidades de contratação, sem indicação do total a ser adquirido</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se aplica neste certame</w:t>
            </w:r>
          </w:p>
        </w:tc>
      </w:tr>
      <w:tr w:rsidR="00624578" w:rsidRPr="00202A5E" w:rsidTr="00680427">
        <w:trPr>
          <w:trHeight w:val="180"/>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Atualização periódica dos preços registrados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Vide subseção V do Decreto n° Decreto n° 1978/2023</w:t>
            </w:r>
          </w:p>
        </w:tc>
      </w:tr>
      <w:tr w:rsidR="00624578" w:rsidRPr="00202A5E" w:rsidTr="00680427">
        <w:trPr>
          <w:trHeight w:val="162"/>
        </w:trPr>
        <w:tc>
          <w:tcPr>
            <w:tcW w:w="301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Período de validade do registro de preços</w:t>
            </w:r>
          </w:p>
        </w:tc>
        <w:tc>
          <w:tcPr>
            <w:tcW w:w="1985"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ano prorrogável por até 2 anos</w:t>
            </w:r>
          </w:p>
        </w:tc>
      </w:tr>
      <w:tr w:rsidR="00624578" w:rsidRPr="00202A5E" w:rsidTr="00680427">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REGULAMENTO GERAL DO CERTAME</w:t>
            </w:r>
          </w:p>
        </w:tc>
      </w:tr>
      <w:tr w:rsidR="00624578" w:rsidRPr="00202A5E" w:rsidTr="00680427">
        <w:trPr>
          <w:trHeight w:val="342"/>
        </w:trPr>
        <w:tc>
          <w:tcPr>
            <w:tcW w:w="5000"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624578" w:rsidRPr="00202A5E" w:rsidTr="00680427">
        <w:trPr>
          <w:trHeight w:val="319"/>
        </w:trPr>
        <w:tc>
          <w:tcPr>
            <w:tcW w:w="5000"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624578" w:rsidRPr="00202A5E" w:rsidTr="00680427">
        <w:trPr>
          <w:trHeight w:val="300"/>
        </w:trPr>
        <w:tc>
          <w:tcPr>
            <w:tcW w:w="5000"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objetivo do presente certame é a escolha da proposta mais vantajosa para aquisição de bens de consumo de Fornecimento de fraldas geriátricas, conforme descrito detalhadamente no termo de referência, que se regerá pelas seguintes regras:</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1.  </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sz w:val="22"/>
                <w:szCs w:val="22"/>
                <w:lang w:eastAsia="pt-BR"/>
                <w14:ligatures w14:val="none"/>
              </w:rPr>
            </w:pPr>
            <w:r w:rsidRPr="00202A5E">
              <w:rPr>
                <w:rFonts w:ascii="Arial" w:eastAsia="Times New Roman" w:hAnsi="Arial" w:cs="Arial"/>
                <w:b/>
                <w:bCs/>
                <w:color w:val="000000"/>
                <w:kern w:val="0"/>
                <w:sz w:val="22"/>
                <w:szCs w:val="22"/>
                <w:lang w:eastAsia="pt-BR"/>
                <w14:ligatures w14:val="none"/>
              </w:rPr>
              <w:t>DOS ELEMENTOS INSTRUTORES DO CERTAME</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624578" w:rsidRPr="00202A5E" w:rsidTr="00680427">
        <w:trPr>
          <w:trHeight w:val="102"/>
        </w:trPr>
        <w:tc>
          <w:tcPr>
            <w:tcW w:w="36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item</w:t>
            </w:r>
          </w:p>
        </w:tc>
        <w:tc>
          <w:tcPr>
            <w:tcW w:w="3114" w:type="pct"/>
            <w:gridSpan w:val="3"/>
            <w:tcBorders>
              <w:top w:val="single" w:sz="4" w:space="0" w:color="auto"/>
              <w:left w:val="nil"/>
              <w:bottom w:val="single" w:sz="4" w:space="0" w:color="auto"/>
              <w:right w:val="single" w:sz="4" w:space="0" w:color="auto"/>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elemento </w:t>
            </w:r>
          </w:p>
        </w:tc>
        <w:tc>
          <w:tcPr>
            <w:tcW w:w="1525" w:type="pct"/>
            <w:tcBorders>
              <w:top w:val="single" w:sz="4" w:space="0" w:color="auto"/>
              <w:left w:val="nil"/>
              <w:bottom w:val="single" w:sz="4" w:space="0" w:color="auto"/>
              <w:right w:val="single" w:sz="4" w:space="0" w:color="auto"/>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localização</w:t>
            </w:r>
          </w:p>
        </w:tc>
      </w:tr>
      <w:tr w:rsidR="00624578" w:rsidRPr="00202A5E" w:rsidTr="00680427">
        <w:trPr>
          <w:trHeight w:val="120"/>
        </w:trPr>
        <w:tc>
          <w:tcPr>
            <w:tcW w:w="361" w:type="pct"/>
            <w:gridSpan w:val="2"/>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3114"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Termo de referência</w:t>
            </w:r>
          </w:p>
        </w:tc>
        <w:tc>
          <w:tcPr>
            <w:tcW w:w="1525" w:type="pct"/>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Anexo I</w:t>
            </w:r>
          </w:p>
        </w:tc>
      </w:tr>
      <w:tr w:rsidR="00624578" w:rsidRPr="00202A5E" w:rsidTr="00680427">
        <w:trPr>
          <w:trHeight w:val="162"/>
        </w:trPr>
        <w:tc>
          <w:tcPr>
            <w:tcW w:w="361" w:type="pct"/>
            <w:gridSpan w:val="2"/>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1.1.2</w:t>
            </w:r>
          </w:p>
        </w:tc>
        <w:tc>
          <w:tcPr>
            <w:tcW w:w="3114"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Minuta de Ata de Registro de Preços (ARP) e Minuta de Contrato</w:t>
            </w:r>
          </w:p>
        </w:tc>
        <w:tc>
          <w:tcPr>
            <w:tcW w:w="1525" w:type="pct"/>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Anexo II</w:t>
            </w:r>
          </w:p>
        </w:tc>
      </w:tr>
      <w:tr w:rsidR="00624578" w:rsidRPr="00202A5E" w:rsidTr="00680427">
        <w:trPr>
          <w:trHeight w:val="139"/>
        </w:trPr>
        <w:tc>
          <w:tcPr>
            <w:tcW w:w="361" w:type="pct"/>
            <w:gridSpan w:val="2"/>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1.1.3</w:t>
            </w:r>
          </w:p>
        </w:tc>
        <w:tc>
          <w:tcPr>
            <w:tcW w:w="3114"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Modelo de procuração, declarações e diversos</w:t>
            </w:r>
          </w:p>
        </w:tc>
        <w:tc>
          <w:tcPr>
            <w:tcW w:w="1525" w:type="pct"/>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Anexo III</w:t>
            </w:r>
          </w:p>
        </w:tc>
      </w:tr>
      <w:tr w:rsidR="00624578" w:rsidRPr="00202A5E" w:rsidTr="00680427">
        <w:trPr>
          <w:trHeight w:val="120"/>
        </w:trPr>
        <w:tc>
          <w:tcPr>
            <w:tcW w:w="361" w:type="pct"/>
            <w:gridSpan w:val="2"/>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1.1.4</w:t>
            </w:r>
          </w:p>
        </w:tc>
        <w:tc>
          <w:tcPr>
            <w:tcW w:w="3114"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Modelo de proposta ajustada</w:t>
            </w:r>
          </w:p>
        </w:tc>
        <w:tc>
          <w:tcPr>
            <w:tcW w:w="1525" w:type="pct"/>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Anexo IV</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PARTICIPAÇÃO NO CERTAME</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BLL - Compras, onde também deverão informar-se a respeito de seu funcionamento e regulamento e </w:t>
            </w:r>
            <w:proofErr w:type="gramStart"/>
            <w:r w:rsidRPr="00202A5E">
              <w:rPr>
                <w:rFonts w:ascii="Arial" w:eastAsia="Times New Roman" w:hAnsi="Arial" w:cs="Arial"/>
                <w:color w:val="000000"/>
                <w:kern w:val="0"/>
                <w:lang w:eastAsia="pt-BR"/>
                <w14:ligatures w14:val="none"/>
              </w:rPr>
              <w:t>receber  instruções</w:t>
            </w:r>
            <w:proofErr w:type="gramEnd"/>
            <w:r w:rsidRPr="00202A5E">
              <w:rPr>
                <w:rFonts w:ascii="Arial" w:eastAsia="Times New Roman" w:hAnsi="Arial" w:cs="Arial"/>
                <w:color w:val="000000"/>
                <w:kern w:val="0"/>
                <w:lang w:eastAsia="pt-BR"/>
                <w14:ligatures w14:val="none"/>
              </w:rPr>
              <w:t xml:space="preserve"> detalhadas para a correta utilização do sistema. </w:t>
            </w:r>
          </w:p>
        </w:tc>
      </w:tr>
      <w:tr w:rsidR="00624578" w:rsidRPr="00202A5E" w:rsidTr="00680427">
        <w:trPr>
          <w:trHeight w:val="4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624578" w:rsidRPr="00202A5E" w:rsidTr="00680427">
        <w:trPr>
          <w:trHeight w:val="4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24578" w:rsidRPr="00202A5E" w:rsidTr="00680427">
        <w:trPr>
          <w:trHeight w:val="1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Poderão participar deste certame os interessados que:</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624578" w:rsidRPr="00202A5E" w:rsidTr="00680427">
        <w:trPr>
          <w:trHeight w:val="1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Seja sediada 0 nos termos do Decreto Municipal nº 1979/2023.</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III.</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Esteja devidamente </w:t>
            </w:r>
            <w:proofErr w:type="gramStart"/>
            <w:r w:rsidRPr="00202A5E">
              <w:rPr>
                <w:rFonts w:ascii="Arial" w:eastAsia="Times New Roman" w:hAnsi="Arial" w:cs="Arial"/>
                <w:color w:val="000000"/>
                <w:kern w:val="0"/>
                <w:lang w:eastAsia="pt-BR"/>
                <w14:ligatures w14:val="none"/>
              </w:rPr>
              <w:t>cadastradas</w:t>
            </w:r>
            <w:proofErr w:type="gramEnd"/>
            <w:r w:rsidRPr="00202A5E">
              <w:rPr>
                <w:rFonts w:ascii="Arial" w:eastAsia="Times New Roman" w:hAnsi="Arial" w:cs="Arial"/>
                <w:color w:val="000000"/>
                <w:kern w:val="0"/>
                <w:lang w:eastAsia="pt-BR"/>
                <w14:ligatures w14:val="none"/>
              </w:rPr>
              <w:t xml:space="preserve"> junto ao Sistema https://bll.org.br/ até no mínimo uma hora antes do horário fixado no edital para o recebimento das propostas.</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2.4.1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Este certame </w:t>
            </w:r>
            <w:proofErr w:type="gramStart"/>
            <w:r w:rsidRPr="00202A5E">
              <w:rPr>
                <w:rFonts w:ascii="Arial" w:eastAsia="Times New Roman" w:hAnsi="Arial" w:cs="Arial"/>
                <w:color w:val="000000"/>
                <w:kern w:val="0"/>
                <w:lang w:eastAsia="pt-BR"/>
                <w14:ligatures w14:val="none"/>
              </w:rPr>
              <w:t>possui ,</w:t>
            </w:r>
            <w:proofErr w:type="gramEnd"/>
            <w:r w:rsidRPr="00202A5E">
              <w:rPr>
                <w:rFonts w:ascii="Arial" w:eastAsia="Times New Roman" w:hAnsi="Arial" w:cs="Arial"/>
                <w:color w:val="000000"/>
                <w:kern w:val="0"/>
                <w:lang w:eastAsia="pt-BR"/>
                <w14:ligatures w14:val="none"/>
              </w:rPr>
              <w:t xml:space="preserve"> razão pela qual, será restrita à empresas sediadas 0 nos termos do Decreto Municipal nº 1979/2023, conforme justificativa constantes no quadro VI do preâmbulo deste edital.</w:t>
            </w:r>
          </w:p>
        </w:tc>
      </w:tr>
      <w:tr w:rsidR="00624578" w:rsidRPr="00202A5E" w:rsidTr="00680427">
        <w:trPr>
          <w:trHeight w:val="1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poderá participar do certame: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bookmarkStart w:id="0" w:name="RANGE!A1196"/>
            <w:r w:rsidRPr="00202A5E">
              <w:rPr>
                <w:rFonts w:ascii="Arial" w:eastAsia="Times New Roman" w:hAnsi="Arial" w:cs="Arial"/>
                <w:color w:val="000000"/>
                <w:kern w:val="0"/>
                <w:sz w:val="16"/>
                <w:szCs w:val="16"/>
                <w:lang w:eastAsia="pt-BR"/>
                <w14:ligatures w14:val="none"/>
              </w:rPr>
              <w:lastRenderedPageBreak/>
              <w:t>2.5.1</w:t>
            </w:r>
            <w:bookmarkEnd w:id="0"/>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bookmarkStart w:id="1" w:name="RANGE!A1200"/>
            <w:r w:rsidRPr="00202A5E">
              <w:rPr>
                <w:rFonts w:ascii="Arial" w:eastAsia="Times New Roman" w:hAnsi="Arial" w:cs="Arial"/>
                <w:color w:val="000000"/>
                <w:kern w:val="0"/>
                <w:sz w:val="16"/>
                <w:szCs w:val="16"/>
                <w:lang w:eastAsia="pt-BR"/>
                <w14:ligatures w14:val="none"/>
              </w:rPr>
              <w:t>2.5.5</w:t>
            </w:r>
            <w:bookmarkEnd w:id="1"/>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2.5.9</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2.6</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verificação das condições de participação</w:t>
            </w:r>
          </w:p>
        </w:tc>
      </w:tr>
      <w:tr w:rsidR="00624578" w:rsidRPr="00202A5E" w:rsidTr="00680427">
        <w:trPr>
          <w:trHeight w:val="37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2.6.1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w:t>
            </w:r>
            <w:r w:rsidRPr="00202A5E">
              <w:rPr>
                <w:rFonts w:ascii="Arial" w:eastAsia="Times New Roman" w:hAnsi="Arial" w:cs="Arial"/>
                <w:color w:val="000000"/>
                <w:kern w:val="0"/>
                <w:lang w:eastAsia="pt-BR"/>
                <w14:ligatures w14:val="none"/>
              </w:rPr>
              <w:lastRenderedPageBreak/>
              <w:t>regras e procedimentos aqui estabelecidos, bem como no compromisso de transparência e integridade em todas as fases do processo licitatório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2.6.2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2.6.3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2.6.4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2.6.5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2.6.6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Caso atendidas as condições de participação, será iniciado o procedimento de habilitação.</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2.7</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participação em consórcio</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2.7.1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presente certame é vedado a participação de empresas em consórcio.</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3</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CREDENCIAMENTO</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3.2</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624578" w:rsidRPr="00202A5E" w:rsidTr="00680427">
        <w:trPr>
          <w:trHeight w:val="4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3.3</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24578" w:rsidRPr="00202A5E" w:rsidTr="00680427">
        <w:trPr>
          <w:trHeight w:val="37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3.4</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24578" w:rsidRPr="00202A5E" w:rsidTr="00680427">
        <w:trPr>
          <w:trHeight w:val="37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3.4.1.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3.5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Responsabilidade relacionadas ao uso do sistema BLL - Compras</w:t>
            </w:r>
          </w:p>
        </w:tc>
      </w:tr>
      <w:tr w:rsidR="00624578" w:rsidRPr="00202A5E" w:rsidTr="00680427">
        <w:trPr>
          <w:trHeight w:val="4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3.5.1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licitante responsabiliza-se exclusiva e formalmente pelas transações efetuadas em seu nome, assume como firmes e verdadeiras suas </w:t>
            </w:r>
            <w:r w:rsidRPr="00202A5E">
              <w:rPr>
                <w:rFonts w:ascii="Arial" w:eastAsia="Times New Roman" w:hAnsi="Arial" w:cs="Arial"/>
                <w:color w:val="000000"/>
                <w:kern w:val="0"/>
                <w:lang w:eastAsia="pt-BR"/>
                <w14:ligatures w14:val="none"/>
              </w:rPr>
              <w:lastRenderedPageBreak/>
              <w:t>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624578" w:rsidRPr="00202A5E" w:rsidTr="00680427">
        <w:trPr>
          <w:trHeight w:val="379"/>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bookmarkStart w:id="2" w:name="RANGE!A1227"/>
            <w:r w:rsidRPr="00202A5E">
              <w:rPr>
                <w:rFonts w:ascii="Arial" w:eastAsia="Times New Roman" w:hAnsi="Arial" w:cs="Arial"/>
                <w:color w:val="000000"/>
                <w:kern w:val="0"/>
                <w:sz w:val="16"/>
                <w:szCs w:val="16"/>
                <w:lang w:eastAsia="pt-BR"/>
                <w14:ligatures w14:val="none"/>
              </w:rPr>
              <w:lastRenderedPageBreak/>
              <w:t>3.5.2</w:t>
            </w:r>
            <w:bookmarkEnd w:id="2"/>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624578" w:rsidRPr="00202A5E" w:rsidTr="00680427">
        <w:trPr>
          <w:trHeight w:val="180"/>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bookmarkStart w:id="3" w:name="RANGE!A1228"/>
            <w:r w:rsidRPr="00202A5E">
              <w:rPr>
                <w:rFonts w:ascii="Arial" w:eastAsia="Times New Roman" w:hAnsi="Arial" w:cs="Arial"/>
                <w:color w:val="000000"/>
                <w:kern w:val="0"/>
                <w:sz w:val="16"/>
                <w:szCs w:val="16"/>
                <w:lang w:eastAsia="pt-BR"/>
                <w14:ligatures w14:val="none"/>
              </w:rPr>
              <w:t>3.5.3</w:t>
            </w:r>
            <w:bookmarkEnd w:id="3"/>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4</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DISPOSIÇÕES GERAIS SOBRE O INGRESSO NO CERTAME</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cadastramento inicial, o licitante declarará, em campo próprio do sistema, que:</w:t>
            </w:r>
          </w:p>
        </w:tc>
      </w:tr>
      <w:tr w:rsidR="00624578" w:rsidRPr="00202A5E" w:rsidTr="00680427">
        <w:trPr>
          <w:trHeight w:val="5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02A5E">
              <w:rPr>
                <w:rFonts w:ascii="Arial" w:eastAsia="Times New Roman" w:hAnsi="Arial" w:cs="Arial"/>
                <w:color w:val="000000"/>
                <w:kern w:val="0"/>
                <w:lang w:eastAsia="pt-BR"/>
                <w14:ligatures w14:val="none"/>
              </w:rPr>
              <w:t>arts</w:t>
            </w:r>
            <w:proofErr w:type="spellEnd"/>
            <w:r w:rsidRPr="00202A5E">
              <w:rPr>
                <w:rFonts w:ascii="Arial" w:eastAsia="Times New Roman" w:hAnsi="Arial" w:cs="Arial"/>
                <w:color w:val="000000"/>
                <w:kern w:val="0"/>
                <w:lang w:eastAsia="pt-BR"/>
                <w14:ligatures w14:val="none"/>
              </w:rPr>
              <w:t>. 42 a 49, observado o disposto nos §§ 1º ao 3º do art. 4º, da Lei n.º 14.133, de 2021.</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4.4.1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assinalação do campo “não” ocasionará a perda do direito ao tratamento favorecido previsto na Lei Complementar nº 123, de 2006, </w:t>
            </w:r>
            <w:r w:rsidRPr="00202A5E">
              <w:rPr>
                <w:rFonts w:ascii="Arial" w:eastAsia="Times New Roman" w:hAnsi="Arial" w:cs="Arial"/>
                <w:color w:val="000000"/>
                <w:kern w:val="0"/>
                <w:lang w:eastAsia="pt-BR"/>
                <w14:ligatures w14:val="none"/>
              </w:rPr>
              <w:lastRenderedPageBreak/>
              <w:t>mesmo que microempresa, empresa de pequeno porte ou sociedade cooperativa.</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4.4.3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Não será aplicado o disposto nos </w:t>
            </w:r>
            <w:proofErr w:type="spellStart"/>
            <w:r w:rsidRPr="00202A5E">
              <w:rPr>
                <w:rFonts w:ascii="Arial" w:eastAsia="Times New Roman" w:hAnsi="Arial" w:cs="Arial"/>
                <w:color w:val="000000"/>
                <w:kern w:val="0"/>
                <w:lang w:eastAsia="pt-BR"/>
                <w14:ligatures w14:val="none"/>
              </w:rPr>
              <w:t>arts</w:t>
            </w:r>
            <w:proofErr w:type="spellEnd"/>
            <w:r w:rsidRPr="00202A5E">
              <w:rPr>
                <w:rFonts w:ascii="Arial" w:eastAsia="Times New Roman" w:hAnsi="Arial" w:cs="Arial"/>
                <w:color w:val="000000"/>
                <w:kern w:val="0"/>
                <w:lang w:eastAsia="pt-BR"/>
                <w14:ligatures w14:val="none"/>
              </w:rPr>
              <w:t>. 42 a 49 da Lei Complementar nº 123/2006, ao item ou grupo cujo valor estimado for superior à receita bruta máxima admitida para fins de enquadramento como empresa de pequeno porte.</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licitantes poderão retirar ou substituir a proposta, até a abertura da sessão pública.</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Serão disponibilizados para acesso público, os documentos dos demais licitantes.</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PROPOSTA</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Valor unitário e total do item/grupo ou percentual de desconto, conforme estabelecido no edital; e</w:t>
            </w:r>
          </w:p>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Descrição detalhada do objeto, contendo as informações mínimas à </w:t>
            </w:r>
            <w:proofErr w:type="spellStart"/>
            <w:r w:rsidRPr="00202A5E">
              <w:rPr>
                <w:rFonts w:ascii="Arial" w:eastAsia="Times New Roman" w:hAnsi="Arial" w:cs="Arial"/>
                <w:color w:val="000000"/>
                <w:kern w:val="0"/>
                <w:lang w:eastAsia="pt-BR"/>
                <w14:ligatures w14:val="none"/>
              </w:rPr>
              <w:t>especiﬁcação</w:t>
            </w:r>
            <w:proofErr w:type="spellEnd"/>
            <w:r w:rsidRPr="00202A5E">
              <w:rPr>
                <w:rFonts w:ascii="Arial" w:eastAsia="Times New Roman" w:hAnsi="Arial" w:cs="Arial"/>
                <w:color w:val="000000"/>
                <w:kern w:val="0"/>
                <w:lang w:eastAsia="pt-BR"/>
                <w14:ligatures w14:val="none"/>
              </w:rPr>
              <w:t xml:space="preserve"> do Termo de Referência.</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Todas as </w:t>
            </w:r>
            <w:proofErr w:type="spellStart"/>
            <w:r w:rsidRPr="00202A5E">
              <w:rPr>
                <w:rFonts w:ascii="Arial" w:eastAsia="Times New Roman" w:hAnsi="Arial" w:cs="Arial"/>
                <w:color w:val="000000"/>
                <w:kern w:val="0"/>
                <w:lang w:eastAsia="pt-BR"/>
                <w14:ligatures w14:val="none"/>
              </w:rPr>
              <w:t>especiﬁcações</w:t>
            </w:r>
            <w:proofErr w:type="spellEnd"/>
            <w:r w:rsidRPr="00202A5E">
              <w:rPr>
                <w:rFonts w:ascii="Arial" w:eastAsia="Times New Roman" w:hAnsi="Arial" w:cs="Arial"/>
                <w:color w:val="000000"/>
                <w:kern w:val="0"/>
                <w:lang w:eastAsia="pt-BR"/>
                <w14:ligatures w14:val="none"/>
              </w:rPr>
              <w:t xml:space="preserve"> do objeto contidas na proposta vinculam a Licitante.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624578" w:rsidRPr="00202A5E" w:rsidTr="00680427">
        <w:trPr>
          <w:trHeight w:val="4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prazo de validade da proposta não poderá ser inferior a 01 ano contados da data da homologação do presente expediente, independente de menção expressa na </w:t>
            </w:r>
            <w:proofErr w:type="gramStart"/>
            <w:r w:rsidRPr="00202A5E">
              <w:rPr>
                <w:rFonts w:ascii="Arial" w:eastAsia="Times New Roman" w:hAnsi="Arial" w:cs="Arial"/>
                <w:color w:val="000000"/>
                <w:kern w:val="0"/>
                <w:lang w:eastAsia="pt-BR"/>
                <w14:ligatures w14:val="none"/>
              </w:rPr>
              <w:t>proposta,  salvo</w:t>
            </w:r>
            <w:proofErr w:type="gramEnd"/>
            <w:r w:rsidRPr="00202A5E">
              <w:rPr>
                <w:rFonts w:ascii="Arial" w:eastAsia="Times New Roman" w:hAnsi="Arial" w:cs="Arial"/>
                <w:color w:val="000000"/>
                <w:kern w:val="0"/>
                <w:lang w:eastAsia="pt-BR"/>
                <w14:ligatures w14:val="none"/>
              </w:rPr>
              <w:t xml:space="preserve"> se esta ocorrer em prazo superior a 30 dias após a abertura das propostas, o que poderá ser reduzido equivalentemente.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apresentação das propostas implica obrigatoriedade do cumprimento das disposições nelas contidas, em conformidade com o que dispõe o anexo I - termo de referência, assumindo o proponente o compromisso </w:t>
            </w:r>
            <w:r w:rsidRPr="00202A5E">
              <w:rPr>
                <w:rFonts w:ascii="Arial" w:eastAsia="Times New Roman" w:hAnsi="Arial" w:cs="Arial"/>
                <w:color w:val="000000"/>
                <w:kern w:val="0"/>
                <w:lang w:eastAsia="pt-BR"/>
                <w14:ligatures w14:val="none"/>
              </w:rPr>
              <w:lastRenderedPageBreak/>
              <w:t>de executar o objeto licitado nos seus termos, promovendo, quando requerido, sua substituição.</w:t>
            </w:r>
          </w:p>
        </w:tc>
      </w:tr>
      <w:tr w:rsidR="00624578" w:rsidRPr="00202A5E" w:rsidTr="00680427">
        <w:trPr>
          <w:trHeight w:val="5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5..9</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202A5E">
              <w:rPr>
                <w:rFonts w:ascii="Arial" w:eastAsia="Times New Roman" w:hAnsi="Arial" w:cs="Arial"/>
                <w:color w:val="000000"/>
                <w:kern w:val="0"/>
                <w:lang w:eastAsia="pt-BR"/>
                <w14:ligatures w14:val="none"/>
              </w:rPr>
              <w:t>sobrepreço</w:t>
            </w:r>
            <w:proofErr w:type="spellEnd"/>
            <w:r w:rsidRPr="00202A5E">
              <w:rPr>
                <w:rFonts w:ascii="Arial" w:eastAsia="Times New Roman" w:hAnsi="Arial" w:cs="Arial"/>
                <w:color w:val="000000"/>
                <w:kern w:val="0"/>
                <w:lang w:eastAsia="pt-BR"/>
                <w14:ligatures w14:val="none"/>
              </w:rPr>
              <w:t xml:space="preserve"> na execução do contrato.</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5..10</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oferta deverá ser </w:t>
            </w:r>
            <w:proofErr w:type="spellStart"/>
            <w:r w:rsidRPr="00202A5E">
              <w:rPr>
                <w:rFonts w:ascii="Arial" w:eastAsia="Times New Roman" w:hAnsi="Arial" w:cs="Arial"/>
                <w:color w:val="000000"/>
                <w:kern w:val="0"/>
                <w:lang w:eastAsia="pt-BR"/>
                <w14:ligatures w14:val="none"/>
              </w:rPr>
              <w:t>ﬁrme</w:t>
            </w:r>
            <w:proofErr w:type="spellEnd"/>
            <w:r w:rsidRPr="00202A5E">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202A5E">
              <w:rPr>
                <w:rFonts w:ascii="Arial" w:eastAsia="Times New Roman" w:hAnsi="Arial" w:cs="Arial"/>
                <w:color w:val="000000"/>
                <w:kern w:val="0"/>
                <w:lang w:eastAsia="pt-BR"/>
                <w14:ligatures w14:val="none"/>
              </w:rPr>
              <w:t>desclassiﬁcação</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proposta deverá obedecer aos termos deste Edital e seus Anexos, sendo sumariamente desclassificada aquela que não corresponda às </w:t>
            </w:r>
            <w:proofErr w:type="spellStart"/>
            <w:r w:rsidRPr="00202A5E">
              <w:rPr>
                <w:rFonts w:ascii="Arial" w:eastAsia="Times New Roman" w:hAnsi="Arial" w:cs="Arial"/>
                <w:color w:val="000000"/>
                <w:kern w:val="0"/>
                <w:lang w:eastAsia="pt-BR"/>
                <w14:ligatures w14:val="none"/>
              </w:rPr>
              <w:t>especiﬁcações</w:t>
            </w:r>
            <w:proofErr w:type="spellEnd"/>
            <w:r w:rsidRPr="00202A5E">
              <w:rPr>
                <w:rFonts w:ascii="Arial" w:eastAsia="Times New Roman" w:hAnsi="Arial" w:cs="Arial"/>
                <w:color w:val="000000"/>
                <w:kern w:val="0"/>
                <w:lang w:eastAsia="pt-BR"/>
                <w14:ligatures w14:val="none"/>
              </w:rPr>
              <w:t xml:space="preserve"> ali contidas ou que estabeleça vínculo à proposta de outro licitante.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w:t>
            </w:r>
            <w:proofErr w:type="spellStart"/>
            <w:r w:rsidRPr="00202A5E">
              <w:rPr>
                <w:rFonts w:ascii="Arial" w:eastAsia="Times New Roman" w:hAnsi="Arial" w:cs="Arial"/>
                <w:color w:val="000000"/>
                <w:kern w:val="0"/>
                <w:lang w:eastAsia="pt-BR"/>
                <w14:ligatures w14:val="none"/>
              </w:rPr>
              <w:t>sobrepreço</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5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DOS LANCES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6.1.1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4.9.1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4.9.2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4.10.1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4.10.2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6.1.4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Ao ofertar lances, a licitante declara ciência de que os lances ofertados durante a sessão pública são de sua exclusiva responsabilidade, sendo vedado solicitar reequilíbrio de preços em razão de descontos excessivos concedidos com a finalidade única de vencer a licitação. Tal conduta poderá ensejar a rescisão contratual e aplicação das penalidades previstas em lei e no edital.</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6.2</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CRITÉRIO DE JULGAMENTO</w:t>
            </w:r>
          </w:p>
        </w:tc>
      </w:tr>
      <w:tr w:rsidR="00624578" w:rsidRPr="00202A5E" w:rsidTr="00680427">
        <w:trPr>
          <w:trHeight w:val="1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forma de julgamento será a seguinte: Menor preço por item</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6.3</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FORMULAÇÃO DOS LANCES</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6.3.2</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Caso o licitante não apresente lances, concorrerá com o valor de sua proposta.</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Não serão aceitos dois ou mais lances de mesmo valor, prevalecendo aquele que for </w:t>
            </w:r>
            <w:proofErr w:type="gramStart"/>
            <w:r w:rsidRPr="00202A5E">
              <w:rPr>
                <w:rFonts w:ascii="Arial" w:eastAsia="Times New Roman" w:hAnsi="Arial" w:cs="Arial"/>
                <w:color w:val="000000"/>
                <w:kern w:val="0"/>
                <w:lang w:eastAsia="pt-BR"/>
                <w14:ligatures w14:val="none"/>
              </w:rPr>
              <w:t>recebido  em</w:t>
            </w:r>
            <w:proofErr w:type="gramEnd"/>
            <w:r w:rsidRPr="00202A5E">
              <w:rPr>
                <w:rFonts w:ascii="Arial" w:eastAsia="Times New Roman" w:hAnsi="Arial" w:cs="Arial"/>
                <w:color w:val="000000"/>
                <w:kern w:val="0"/>
                <w:lang w:eastAsia="pt-BR"/>
                <w14:ligatures w14:val="none"/>
              </w:rPr>
              <w:t xml:space="preserve"> primeiro lugar.</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6.3.4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intervalo mínimo de lances no presente certame incidirá tanto em relação aos lances intermediários quanto em relação à proposta que cobrir a melhor oferta.</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6.4</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MODO DE DISPUTA</w:t>
            </w:r>
          </w:p>
        </w:tc>
      </w:tr>
      <w:tr w:rsidR="00624578" w:rsidRPr="00202A5E" w:rsidTr="00680427">
        <w:trPr>
          <w:trHeight w:val="11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6.4.1</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No procedimento de que trata o subitem supra, o licitante poderá optar por manter o seu último lance da etapa aberta, ou por ofertar melhor lance.</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ORDENAÇÃO DOS LANCES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7</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CRITÉRIOS DE DESEMPATE E DA NEGOCIAÇÃO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7.1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624578" w:rsidRPr="00202A5E" w:rsidTr="00680427">
        <w:trPr>
          <w:trHeight w:val="1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7.3.1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Empresas estabelecidas no Município de Farol</w:t>
            </w:r>
          </w:p>
        </w:tc>
      </w:tr>
      <w:tr w:rsidR="00624578" w:rsidRPr="00202A5E" w:rsidTr="00680427">
        <w:trPr>
          <w:trHeight w:val="1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7.3.2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Empresas brasileiras;</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7.3.3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Empresas que invistam em pesquisa e no desenvolvimento de tecnologia no País;</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7.3.4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7.5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negociação em caso de proposta final superior ao valor máximo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7.5.2</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7.5.3</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7.5.4</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7.5.5</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7.5.6</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É facultado ao </w:t>
            </w:r>
            <w:proofErr w:type="gramStart"/>
            <w:r w:rsidRPr="00202A5E">
              <w:rPr>
                <w:rFonts w:ascii="Arial" w:eastAsia="Times New Roman" w:hAnsi="Arial" w:cs="Arial"/>
                <w:color w:val="000000"/>
                <w:kern w:val="0"/>
                <w:lang w:eastAsia="pt-BR"/>
                <w14:ligatures w14:val="none"/>
              </w:rPr>
              <w:t>Pregoeiro,  prorrogar</w:t>
            </w:r>
            <w:proofErr w:type="gramEnd"/>
            <w:r w:rsidRPr="00202A5E">
              <w:rPr>
                <w:rFonts w:ascii="Arial" w:eastAsia="Times New Roman" w:hAnsi="Arial" w:cs="Arial"/>
                <w:color w:val="000000"/>
                <w:kern w:val="0"/>
                <w:lang w:eastAsia="pt-BR"/>
                <w14:ligatures w14:val="none"/>
              </w:rPr>
              <w:t xml:space="preserve"> o prazo estabelecido, a partir de solicitação fundamentada, feita no chat pelo licitante, antes de findo o prazo.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7.5.7</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624578" w:rsidRPr="00202A5E" w:rsidTr="00680427">
        <w:trPr>
          <w:trHeight w:val="18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7.5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624578" w:rsidRPr="00202A5E" w:rsidTr="00680427">
        <w:trPr>
          <w:trHeight w:val="6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7.5.1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Para os fins deste certame, considera-se como superior ao valor de mercado qualquer lance ou proposta que exceda o valor inicialmente apresentado pelo proponente </w:t>
            </w:r>
            <w:proofErr w:type="gramStart"/>
            <w:r w:rsidRPr="00202A5E">
              <w:rPr>
                <w:rFonts w:ascii="Arial" w:eastAsia="Times New Roman" w:hAnsi="Arial" w:cs="Arial"/>
                <w:color w:val="000000"/>
                <w:kern w:val="0"/>
                <w:lang w:eastAsia="pt-BR"/>
                <w14:ligatures w14:val="none"/>
              </w:rPr>
              <w:t>no  orçamento</w:t>
            </w:r>
            <w:proofErr w:type="gramEnd"/>
            <w:r w:rsidRPr="00202A5E">
              <w:rPr>
                <w:rFonts w:ascii="Arial" w:eastAsia="Times New Roman" w:hAnsi="Arial" w:cs="Arial"/>
                <w:color w:val="000000"/>
                <w:kern w:val="0"/>
                <w:lang w:eastAsia="pt-BR"/>
                <w14:ligatures w14:val="none"/>
              </w:rPr>
              <w:t xml:space="preserve">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CLASSIFICAÇÃO FINAL</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Aceita a proposta </w:t>
            </w:r>
            <w:proofErr w:type="spellStart"/>
            <w:r w:rsidRPr="00202A5E">
              <w:rPr>
                <w:rFonts w:ascii="Arial" w:eastAsia="Times New Roman" w:hAnsi="Arial" w:cs="Arial"/>
                <w:color w:val="000000"/>
                <w:kern w:val="0"/>
                <w:lang w:eastAsia="pt-BR"/>
                <w14:ligatures w14:val="none"/>
              </w:rPr>
              <w:t>classiﬁcada</w:t>
            </w:r>
            <w:proofErr w:type="spellEnd"/>
            <w:r w:rsidRPr="00202A5E">
              <w:rPr>
                <w:rFonts w:ascii="Arial" w:eastAsia="Times New Roman" w:hAnsi="Arial" w:cs="Arial"/>
                <w:color w:val="000000"/>
                <w:kern w:val="0"/>
                <w:lang w:eastAsia="pt-BR"/>
                <w14:ligatures w14:val="none"/>
              </w:rPr>
              <w:t xml:space="preserve"> em primeiro lugar, o licitante deverá comprovar sua condição de habilitação, na forma determinada neste Edital.</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EXEQUIBILIDADE</w:t>
            </w:r>
          </w:p>
        </w:tc>
      </w:tr>
      <w:tr w:rsidR="00624578" w:rsidRPr="00202A5E" w:rsidTr="00680427">
        <w:trPr>
          <w:trHeight w:val="22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inexequibilidade será considerada após diligência que comprove:</w:t>
            </w:r>
          </w:p>
        </w:tc>
      </w:tr>
      <w:tr w:rsidR="00624578" w:rsidRPr="00202A5E" w:rsidTr="00680427">
        <w:trPr>
          <w:trHeight w:val="139"/>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Que o custo do licitante ultrapassa o valor da proposta; e</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8.3.2.2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haver custos de oportunidade que justifiquem a magnitude da oferta apresentada</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caracterização do </w:t>
            </w:r>
            <w:proofErr w:type="spellStart"/>
            <w:r w:rsidRPr="00202A5E">
              <w:rPr>
                <w:rFonts w:ascii="Arial" w:eastAsia="Times New Roman" w:hAnsi="Arial" w:cs="Arial"/>
                <w:color w:val="000000"/>
                <w:kern w:val="0"/>
                <w:lang w:eastAsia="pt-BR"/>
                <w14:ligatures w14:val="none"/>
              </w:rPr>
              <w:t>sobrepreço</w:t>
            </w:r>
            <w:proofErr w:type="spellEnd"/>
            <w:r w:rsidRPr="00202A5E">
              <w:rPr>
                <w:rFonts w:ascii="Arial" w:eastAsia="Times New Roman" w:hAnsi="Arial" w:cs="Arial"/>
                <w:color w:val="000000"/>
                <w:kern w:val="0"/>
                <w:lang w:eastAsia="pt-BR"/>
                <w14:ligatures w14:val="none"/>
              </w:rPr>
              <w:t xml:space="preserve"> se dará pela superação do valor global estimado.</w:t>
            </w:r>
          </w:p>
        </w:tc>
      </w:tr>
      <w:tr w:rsidR="00624578" w:rsidRPr="00202A5E" w:rsidTr="00680427">
        <w:trPr>
          <w:trHeight w:val="600"/>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624578" w:rsidRPr="00202A5E" w:rsidTr="00680427">
        <w:trPr>
          <w:trHeight w:val="499"/>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8.3.5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8.6</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AVALIAÇÃO DA CONFORMIDADE DA PROPOSTA</w:t>
            </w:r>
          </w:p>
        </w:tc>
      </w:tr>
      <w:tr w:rsidR="00624578" w:rsidRPr="00202A5E" w:rsidTr="00680427">
        <w:trPr>
          <w:trHeight w:val="7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8.6.1</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A amostra será obrigatória para o licitante classificado em primeiro lugar, que será convocado para apresenta-la no prazo previsto no preâmbulo deste edital.</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t>ii</w:t>
            </w:r>
            <w:proofErr w:type="spellEnd"/>
            <w:r w:rsidRPr="00202A5E">
              <w:rPr>
                <w:rFonts w:ascii="Arial" w:eastAsia="Times New Roman" w:hAnsi="Arial" w:cs="Arial"/>
                <w:color w:val="000000"/>
                <w:kern w:val="0"/>
                <w:lang w:eastAsia="pt-BR"/>
                <w14:ligatures w14:val="none"/>
              </w:rPr>
              <w:t xml:space="preserve">. A não apresentação da amostra, atraso na entrega ou a apresentação de amostra fora das especificações resultará na recusa da respectiva proposta ou item. </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lastRenderedPageBreak/>
              <w:t>iii</w:t>
            </w:r>
            <w:proofErr w:type="spellEnd"/>
            <w:r w:rsidRPr="00202A5E">
              <w:rPr>
                <w:rFonts w:ascii="Arial" w:eastAsia="Times New Roman" w:hAnsi="Arial" w:cs="Arial"/>
                <w:color w:val="000000"/>
                <w:kern w:val="0"/>
                <w:lang w:eastAsia="pt-BR"/>
                <w14:ligatures w14:val="none"/>
              </w:rPr>
              <w:t xml:space="preserve">. O prazo e local de apresentação das amostras, bem como, o dia e local de julgamento e a divulgação do resultado da avaliação será comunicados aos interessados via sistema. </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t>iv</w:t>
            </w:r>
            <w:proofErr w:type="spellEnd"/>
            <w:r w:rsidRPr="00202A5E">
              <w:rPr>
                <w:rFonts w:ascii="Arial" w:eastAsia="Times New Roman" w:hAnsi="Arial" w:cs="Arial"/>
                <w:color w:val="000000"/>
                <w:kern w:val="0"/>
                <w:lang w:eastAsia="pt-BR"/>
                <w14:ligatures w14:val="none"/>
              </w:rPr>
              <w:t>. Se a amostra do primeiro classificado for rejeitada, o Pregoeiro procederá à avaliação do segundo classificado e assim sucessivamente, até a seleção de uma amostra conforme as especificações do Termo de Referência.</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8.6.2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julgamento das amostras, serão observados os parâmetros descritos no termo de referência.</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9.</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HABILITAÇÃO</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Somente haverá a necessidade de apresentação dos documentos originais quando houver dúvida em relação à integridade do documento apresentado. </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624578" w:rsidRPr="00202A5E" w:rsidTr="00680427">
        <w:trPr>
          <w:trHeight w:val="6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Pregoeiro realizará uma convocação prévia para a abertura do envelope. A convocação será através de e-mail informado pelo licitante</w:t>
            </w:r>
          </w:p>
        </w:tc>
      </w:tr>
      <w:tr w:rsidR="00624578" w:rsidRPr="00202A5E" w:rsidTr="00680427">
        <w:trPr>
          <w:trHeight w:val="4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9.9</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a) Complementação de informações acerca dos documentos já apresentados pelos licitantes e desde que necessária para apurar fatos existentes à época da abertura do certame.</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 Atualização de documentos cuja validade tenha expirado após a data de recebimento das propostas;</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9.10</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02A5E">
              <w:rPr>
                <w:rFonts w:ascii="Arial" w:eastAsia="Times New Roman" w:hAnsi="Arial" w:cs="Arial"/>
                <w:color w:val="000000"/>
                <w:kern w:val="0"/>
                <w:lang w:eastAsia="pt-BR"/>
                <w14:ligatures w14:val="none"/>
              </w:rPr>
              <w:t>eﬁcácia</w:t>
            </w:r>
            <w:proofErr w:type="spellEnd"/>
            <w:r w:rsidRPr="00202A5E">
              <w:rPr>
                <w:rFonts w:ascii="Arial" w:eastAsia="Times New Roman" w:hAnsi="Arial" w:cs="Arial"/>
                <w:color w:val="000000"/>
                <w:kern w:val="0"/>
                <w:lang w:eastAsia="pt-BR"/>
                <w14:ligatures w14:val="none"/>
              </w:rPr>
              <w:t xml:space="preserve"> para fins de habilitação e classificação.</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Na hipótese </w:t>
            </w:r>
            <w:proofErr w:type="gramStart"/>
            <w:r w:rsidRPr="00202A5E">
              <w:rPr>
                <w:rFonts w:ascii="Arial" w:eastAsia="Times New Roman" w:hAnsi="Arial" w:cs="Arial"/>
                <w:color w:val="000000"/>
                <w:kern w:val="0"/>
                <w:lang w:eastAsia="pt-BR"/>
                <w14:ligatures w14:val="none"/>
              </w:rPr>
              <w:t>do</w:t>
            </w:r>
            <w:proofErr w:type="gramEnd"/>
            <w:r w:rsidRPr="00202A5E">
              <w:rPr>
                <w:rFonts w:ascii="Arial" w:eastAsia="Times New Roman" w:hAnsi="Arial" w:cs="Arial"/>
                <w:color w:val="000000"/>
                <w:kern w:val="0"/>
                <w:lang w:eastAsia="pt-BR"/>
                <w14:ligatures w14:val="none"/>
              </w:rPr>
              <w:t xml:space="preserve"> licitante não atender às exigências para habilitação, o Pregoeiro examinará a proposta subsequente e assim sucessivamente, na ordem de classificação, até a apuração de uma proposta que atenda ao presente edital.</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Os documentos de habilitação somente serão disponibilizados para acesso </w:t>
            </w:r>
            <w:proofErr w:type="gramStart"/>
            <w:r w:rsidRPr="00202A5E">
              <w:rPr>
                <w:rFonts w:ascii="Arial" w:eastAsia="Times New Roman" w:hAnsi="Arial" w:cs="Arial"/>
                <w:color w:val="000000"/>
                <w:kern w:val="0"/>
                <w:lang w:eastAsia="pt-BR"/>
                <w14:ligatures w14:val="none"/>
              </w:rPr>
              <w:t>público  após</w:t>
            </w:r>
            <w:proofErr w:type="gramEnd"/>
            <w:r w:rsidRPr="00202A5E">
              <w:rPr>
                <w:rFonts w:ascii="Arial" w:eastAsia="Times New Roman" w:hAnsi="Arial" w:cs="Arial"/>
                <w:color w:val="000000"/>
                <w:kern w:val="0"/>
                <w:lang w:eastAsia="pt-BR"/>
                <w14:ligatures w14:val="none"/>
              </w:rPr>
              <w:t xml:space="preserve"> concluídos os procedimentos de que trata o subitem anterior.</w:t>
            </w:r>
          </w:p>
        </w:tc>
      </w:tr>
      <w:tr w:rsidR="00624578" w:rsidRPr="00202A5E" w:rsidTr="00680427">
        <w:trPr>
          <w:trHeight w:val="34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9.13</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624578" w:rsidRPr="00202A5E" w:rsidTr="00680427">
        <w:trPr>
          <w:trHeight w:val="28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9.14</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624578" w:rsidRPr="00202A5E" w:rsidTr="00680427">
        <w:trPr>
          <w:trHeight w:val="300"/>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9.15</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202A5E">
              <w:rPr>
                <w:rFonts w:ascii="Arial" w:eastAsia="Times New Roman" w:hAnsi="Arial" w:cs="Arial"/>
                <w:color w:val="000000"/>
                <w:kern w:val="0"/>
                <w:lang w:eastAsia="pt-BR"/>
                <w14:ligatures w14:val="none"/>
              </w:rPr>
              <w:t>deﬁnido</w:t>
            </w:r>
            <w:proofErr w:type="spellEnd"/>
            <w:r w:rsidRPr="00202A5E">
              <w:rPr>
                <w:rFonts w:ascii="Arial" w:eastAsia="Times New Roman" w:hAnsi="Arial" w:cs="Arial"/>
                <w:color w:val="000000"/>
                <w:kern w:val="0"/>
                <w:lang w:eastAsia="pt-BR"/>
                <w14:ligatures w14:val="none"/>
              </w:rPr>
              <w:t xml:space="preserve"> neste edital;</w:t>
            </w:r>
          </w:p>
        </w:tc>
      </w:tr>
      <w:tr w:rsidR="00624578" w:rsidRPr="00202A5E" w:rsidTr="00680427">
        <w:trPr>
          <w:trHeight w:val="34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02A5E">
              <w:rPr>
                <w:rFonts w:ascii="Arial" w:eastAsia="Times New Roman" w:hAnsi="Arial" w:cs="Arial"/>
                <w:color w:val="000000"/>
                <w:kern w:val="0"/>
                <w:lang w:eastAsia="pt-BR"/>
                <w14:ligatures w14:val="none"/>
              </w:rPr>
              <w:t>eﬁcácia</w:t>
            </w:r>
            <w:proofErr w:type="spellEnd"/>
            <w:r w:rsidRPr="00202A5E">
              <w:rPr>
                <w:rFonts w:ascii="Arial" w:eastAsia="Times New Roman" w:hAnsi="Arial" w:cs="Arial"/>
                <w:color w:val="000000"/>
                <w:kern w:val="0"/>
                <w:lang w:eastAsia="pt-BR"/>
                <w14:ligatures w14:val="none"/>
              </w:rPr>
              <w:t xml:space="preserve"> para fins de habilitação e classificação.</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9.19</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9.20</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Constatado o atendimento às exigências de habilitação </w:t>
            </w:r>
            <w:proofErr w:type="spellStart"/>
            <w:r w:rsidRPr="00202A5E">
              <w:rPr>
                <w:rFonts w:ascii="Arial" w:eastAsia="Times New Roman" w:hAnsi="Arial" w:cs="Arial"/>
                <w:color w:val="000000"/>
                <w:kern w:val="0"/>
                <w:lang w:eastAsia="pt-BR"/>
                <w14:ligatures w14:val="none"/>
              </w:rPr>
              <w:t>ﬁxadas</w:t>
            </w:r>
            <w:proofErr w:type="spellEnd"/>
            <w:r w:rsidRPr="00202A5E">
              <w:rPr>
                <w:rFonts w:ascii="Arial" w:eastAsia="Times New Roman" w:hAnsi="Arial" w:cs="Arial"/>
                <w:color w:val="000000"/>
                <w:kern w:val="0"/>
                <w:lang w:eastAsia="pt-BR"/>
                <w14:ligatures w14:val="none"/>
              </w:rPr>
              <w:t xml:space="preserve"> no Edital, o licitante será declarado vencedor.</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9.21</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BENEFÍCIO DE REGULARIZAÇÃO TARDIA PARA MPE'S</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existência de restrição relativamente à regularidade </w:t>
            </w:r>
            <w:proofErr w:type="spellStart"/>
            <w:r w:rsidRPr="00202A5E">
              <w:rPr>
                <w:rFonts w:ascii="Arial" w:eastAsia="Times New Roman" w:hAnsi="Arial" w:cs="Arial"/>
                <w:color w:val="000000"/>
                <w:kern w:val="0"/>
                <w:lang w:eastAsia="pt-BR"/>
                <w14:ligatures w14:val="none"/>
              </w:rPr>
              <w:t>ﬁscal</w:t>
            </w:r>
            <w:proofErr w:type="spellEnd"/>
            <w:r w:rsidRPr="00202A5E">
              <w:rPr>
                <w:rFonts w:ascii="Arial" w:eastAsia="Times New Roman" w:hAnsi="Arial" w:cs="Arial"/>
                <w:color w:val="000000"/>
                <w:kern w:val="0"/>
                <w:lang w:eastAsia="pt-BR"/>
                <w14:ligatures w14:val="none"/>
              </w:rPr>
              <w:t xml:space="preserve"> e trabalhista não impede que a licitante </w:t>
            </w:r>
            <w:proofErr w:type="spellStart"/>
            <w:r w:rsidRPr="00202A5E">
              <w:rPr>
                <w:rFonts w:ascii="Arial" w:eastAsia="Times New Roman" w:hAnsi="Arial" w:cs="Arial"/>
                <w:color w:val="000000"/>
                <w:kern w:val="0"/>
                <w:lang w:eastAsia="pt-BR"/>
                <w14:ligatures w14:val="none"/>
              </w:rPr>
              <w:t>qualiﬁcada</w:t>
            </w:r>
            <w:proofErr w:type="spellEnd"/>
            <w:r w:rsidRPr="00202A5E">
              <w:rPr>
                <w:rFonts w:ascii="Arial" w:eastAsia="Times New Roman" w:hAnsi="Arial" w:cs="Arial"/>
                <w:color w:val="000000"/>
                <w:kern w:val="0"/>
                <w:lang w:eastAsia="pt-BR"/>
                <w14:ligatures w14:val="none"/>
              </w:rPr>
              <w:t xml:space="preserve"> como microempresa ou empresa de pequeno porte seja declarada vencedora, uma vez que atenda a todas as demais exigências do edital.</w:t>
            </w:r>
          </w:p>
        </w:tc>
      </w:tr>
      <w:tr w:rsidR="00624578" w:rsidRPr="00202A5E" w:rsidTr="00680427">
        <w:trPr>
          <w:trHeight w:val="4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Uma vez constatada a existência de alguma restrição no que tange à regularidade </w:t>
            </w:r>
            <w:proofErr w:type="spellStart"/>
            <w:r w:rsidRPr="00202A5E">
              <w:rPr>
                <w:rFonts w:ascii="Arial" w:eastAsia="Times New Roman" w:hAnsi="Arial" w:cs="Arial"/>
                <w:color w:val="000000"/>
                <w:kern w:val="0"/>
                <w:lang w:eastAsia="pt-BR"/>
                <w14:ligatures w14:val="none"/>
              </w:rPr>
              <w:t>ﬁscal</w:t>
            </w:r>
            <w:proofErr w:type="spellEnd"/>
            <w:r w:rsidRPr="00202A5E">
              <w:rPr>
                <w:rFonts w:ascii="Arial" w:eastAsia="Times New Roman" w:hAnsi="Arial" w:cs="Arial"/>
                <w:color w:val="000000"/>
                <w:kern w:val="0"/>
                <w:lang w:eastAsia="pt-BR"/>
                <w14:ligatures w14:val="none"/>
              </w:rPr>
              <w:t xml:space="preserve"> e trabalhista de participante enquadrada como Micro empresa ou empresa de pequeno porte, será </w:t>
            </w:r>
            <w:proofErr w:type="spellStart"/>
            <w:r w:rsidRPr="00202A5E">
              <w:rPr>
                <w:rFonts w:ascii="Arial" w:eastAsia="Times New Roman" w:hAnsi="Arial" w:cs="Arial"/>
                <w:color w:val="000000"/>
                <w:kern w:val="0"/>
                <w:lang w:eastAsia="pt-BR"/>
                <w14:ligatures w14:val="none"/>
              </w:rPr>
              <w:t>opotunizado</w:t>
            </w:r>
            <w:proofErr w:type="spellEnd"/>
            <w:r w:rsidRPr="00202A5E">
              <w:rPr>
                <w:rFonts w:ascii="Arial" w:eastAsia="Times New Roman" w:hAnsi="Arial" w:cs="Arial"/>
                <w:color w:val="000000"/>
                <w:kern w:val="0"/>
                <w:lang w:eastAsia="pt-BR"/>
                <w14:ligatures w14:val="none"/>
              </w:rPr>
              <w:t xml:space="preserve"> o prazo de 5 (cinco) dias </w:t>
            </w:r>
            <w:proofErr w:type="gramStart"/>
            <w:r w:rsidRPr="00202A5E">
              <w:rPr>
                <w:rFonts w:ascii="Arial" w:eastAsia="Times New Roman" w:hAnsi="Arial" w:cs="Arial"/>
                <w:color w:val="000000"/>
                <w:kern w:val="0"/>
                <w:lang w:eastAsia="pt-BR"/>
                <w14:ligatures w14:val="none"/>
              </w:rPr>
              <w:t>úteis  para</w:t>
            </w:r>
            <w:proofErr w:type="gramEnd"/>
            <w:r w:rsidRPr="00202A5E">
              <w:rPr>
                <w:rFonts w:ascii="Arial" w:eastAsia="Times New Roman" w:hAnsi="Arial" w:cs="Arial"/>
                <w:color w:val="000000"/>
                <w:kern w:val="0"/>
                <w:lang w:eastAsia="pt-BR"/>
                <w14:ligatures w14:val="none"/>
              </w:rPr>
              <w:t xml:space="preserve"> comprovação da regularização. Quando não houver </w:t>
            </w:r>
            <w:proofErr w:type="spellStart"/>
            <w:r w:rsidRPr="00202A5E">
              <w:rPr>
                <w:rFonts w:ascii="Arial" w:eastAsia="Times New Roman" w:hAnsi="Arial" w:cs="Arial"/>
                <w:color w:val="000000"/>
                <w:kern w:val="0"/>
                <w:lang w:eastAsia="pt-BR"/>
                <w14:ligatures w14:val="none"/>
              </w:rPr>
              <w:t>prejuizo</w:t>
            </w:r>
            <w:proofErr w:type="spellEnd"/>
            <w:r w:rsidRPr="00202A5E">
              <w:rPr>
                <w:rFonts w:ascii="Arial" w:eastAsia="Times New Roman" w:hAnsi="Arial" w:cs="Arial"/>
                <w:color w:val="000000"/>
                <w:kern w:val="0"/>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202A5E">
              <w:rPr>
                <w:rFonts w:ascii="Arial" w:eastAsia="Times New Roman" w:hAnsi="Arial" w:cs="Arial"/>
                <w:color w:val="000000"/>
                <w:kern w:val="0"/>
                <w:lang w:eastAsia="pt-BR"/>
                <w14:ligatures w14:val="none"/>
              </w:rPr>
              <w:t>justiﬁcativa</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4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não-regularização </w:t>
            </w:r>
            <w:proofErr w:type="spellStart"/>
            <w:r w:rsidRPr="00202A5E">
              <w:rPr>
                <w:rFonts w:ascii="Arial" w:eastAsia="Times New Roman" w:hAnsi="Arial" w:cs="Arial"/>
                <w:color w:val="000000"/>
                <w:kern w:val="0"/>
                <w:lang w:eastAsia="pt-BR"/>
                <w14:ligatures w14:val="none"/>
              </w:rPr>
              <w:t>ﬁscal</w:t>
            </w:r>
            <w:proofErr w:type="spellEnd"/>
            <w:r w:rsidRPr="00202A5E">
              <w:rPr>
                <w:rFonts w:ascii="Arial" w:eastAsia="Times New Roman" w:hAnsi="Arial" w:cs="Arial"/>
                <w:color w:val="000000"/>
                <w:kern w:val="0"/>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202A5E">
              <w:rPr>
                <w:rFonts w:ascii="Arial" w:eastAsia="Times New Roman" w:hAnsi="Arial" w:cs="Arial"/>
                <w:color w:val="000000"/>
                <w:kern w:val="0"/>
                <w:lang w:eastAsia="pt-BR"/>
                <w14:ligatures w14:val="none"/>
              </w:rPr>
              <w:t>classiﬁcação</w:t>
            </w:r>
            <w:proofErr w:type="spellEnd"/>
            <w:r w:rsidRPr="00202A5E">
              <w:rPr>
                <w:rFonts w:ascii="Arial" w:eastAsia="Times New Roman" w:hAnsi="Arial" w:cs="Arial"/>
                <w:color w:val="000000"/>
                <w:kern w:val="0"/>
                <w:lang w:eastAsia="pt-BR"/>
                <w14:ligatures w14:val="none"/>
              </w:rPr>
              <w:t xml:space="preserve">. Se, na ordem de </w:t>
            </w:r>
            <w:proofErr w:type="spellStart"/>
            <w:r w:rsidRPr="00202A5E">
              <w:rPr>
                <w:rFonts w:ascii="Arial" w:eastAsia="Times New Roman" w:hAnsi="Arial" w:cs="Arial"/>
                <w:color w:val="000000"/>
                <w:kern w:val="0"/>
                <w:lang w:eastAsia="pt-BR"/>
                <w14:ligatures w14:val="none"/>
              </w:rPr>
              <w:t>classiﬁcação</w:t>
            </w:r>
            <w:proofErr w:type="spellEnd"/>
            <w:r w:rsidRPr="00202A5E">
              <w:rPr>
                <w:rFonts w:ascii="Arial" w:eastAsia="Times New Roman" w:hAnsi="Arial" w:cs="Arial"/>
                <w:color w:val="000000"/>
                <w:kern w:val="0"/>
                <w:lang w:eastAsia="pt-BR"/>
                <w14:ligatures w14:val="none"/>
              </w:rPr>
              <w:t xml:space="preserve">, seguir-se outra microempresa, empresa de pequeno porte ou sociedade cooperativa com alguma restrição na documentação </w:t>
            </w:r>
            <w:proofErr w:type="spellStart"/>
            <w:r w:rsidRPr="00202A5E">
              <w:rPr>
                <w:rFonts w:ascii="Arial" w:eastAsia="Times New Roman" w:hAnsi="Arial" w:cs="Arial"/>
                <w:color w:val="000000"/>
                <w:kern w:val="0"/>
                <w:lang w:eastAsia="pt-BR"/>
                <w14:ligatures w14:val="none"/>
              </w:rPr>
              <w:t>ﬁscal</w:t>
            </w:r>
            <w:proofErr w:type="spellEnd"/>
            <w:r w:rsidRPr="00202A5E">
              <w:rPr>
                <w:rFonts w:ascii="Arial" w:eastAsia="Times New Roman" w:hAnsi="Arial" w:cs="Arial"/>
                <w:color w:val="000000"/>
                <w:kern w:val="0"/>
                <w:lang w:eastAsia="pt-BR"/>
                <w14:ligatures w14:val="none"/>
              </w:rPr>
              <w:t xml:space="preserve"> e trabalhista, será concedido o mesmo prazo para regularização.</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9.21.4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Nos itens/grupos não exclusivos a microempresas e empresas de pequeno porte, em havendo inabilitação, haverá nova </w:t>
            </w:r>
            <w:proofErr w:type="spellStart"/>
            <w:r w:rsidRPr="00202A5E">
              <w:rPr>
                <w:rFonts w:ascii="Arial" w:eastAsia="Times New Roman" w:hAnsi="Arial" w:cs="Arial"/>
                <w:color w:val="000000"/>
                <w:kern w:val="0"/>
                <w:lang w:eastAsia="pt-BR"/>
                <w14:ligatures w14:val="none"/>
              </w:rPr>
              <w:t>veriﬁcação</w:t>
            </w:r>
            <w:proofErr w:type="spellEnd"/>
            <w:r w:rsidRPr="00202A5E">
              <w:rPr>
                <w:rFonts w:ascii="Arial" w:eastAsia="Times New Roman" w:hAnsi="Arial" w:cs="Arial"/>
                <w:color w:val="000000"/>
                <w:kern w:val="0"/>
                <w:lang w:eastAsia="pt-BR"/>
                <w14:ligatures w14:val="none"/>
              </w:rPr>
              <w:t xml:space="preserve"> de eventual ocorrência do empate </w:t>
            </w:r>
            <w:proofErr w:type="spellStart"/>
            <w:r w:rsidRPr="00202A5E">
              <w:rPr>
                <w:rFonts w:ascii="Arial" w:eastAsia="Times New Roman" w:hAnsi="Arial" w:cs="Arial"/>
                <w:color w:val="000000"/>
                <w:kern w:val="0"/>
                <w:lang w:eastAsia="pt-BR"/>
                <w14:ligatures w14:val="none"/>
              </w:rPr>
              <w:t>ﬁcto</w:t>
            </w:r>
            <w:proofErr w:type="spellEnd"/>
            <w:r w:rsidRPr="00202A5E">
              <w:rPr>
                <w:rFonts w:ascii="Arial" w:eastAsia="Times New Roman" w:hAnsi="Arial" w:cs="Arial"/>
                <w:color w:val="000000"/>
                <w:kern w:val="0"/>
                <w:lang w:eastAsia="pt-BR"/>
                <w14:ligatures w14:val="none"/>
              </w:rPr>
              <w:t>, previsto nos artigos 44 e 45 da LC nº 123, de 2006, seguindo- se a disciplina antes estabelecida para aceitação da proposta subsequente.</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10.</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ENCAMINHAMENTO DA PROPOSTA VENCEDORA</w:t>
            </w:r>
          </w:p>
        </w:tc>
      </w:tr>
      <w:tr w:rsidR="00624578" w:rsidRPr="00202A5E" w:rsidTr="00680427">
        <w:trPr>
          <w:trHeight w:val="37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proposta </w:t>
            </w:r>
            <w:proofErr w:type="spellStart"/>
            <w:r w:rsidRPr="00202A5E">
              <w:rPr>
                <w:rFonts w:ascii="Arial" w:eastAsia="Times New Roman" w:hAnsi="Arial" w:cs="Arial"/>
                <w:color w:val="000000"/>
                <w:kern w:val="0"/>
                <w:lang w:eastAsia="pt-BR"/>
                <w14:ligatures w14:val="none"/>
              </w:rPr>
              <w:t>ﬁnal</w:t>
            </w:r>
            <w:proofErr w:type="spellEnd"/>
            <w:r w:rsidRPr="00202A5E">
              <w:rPr>
                <w:rFonts w:ascii="Arial" w:eastAsia="Times New Roman" w:hAnsi="Arial" w:cs="Arial"/>
                <w:color w:val="000000"/>
                <w:kern w:val="0"/>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202A5E">
              <w:rPr>
                <w:rFonts w:ascii="Arial" w:eastAsia="Times New Roman" w:hAnsi="Arial" w:cs="Arial"/>
                <w:color w:val="000000"/>
                <w:kern w:val="0"/>
                <w:lang w:eastAsia="pt-BR"/>
                <w14:ligatures w14:val="none"/>
              </w:rPr>
              <w:t>especiﬁcações</w:t>
            </w:r>
            <w:proofErr w:type="spellEnd"/>
            <w:r w:rsidRPr="00202A5E">
              <w:rPr>
                <w:rFonts w:ascii="Arial" w:eastAsia="Times New Roman" w:hAnsi="Arial" w:cs="Arial"/>
                <w:color w:val="000000"/>
                <w:kern w:val="0"/>
                <w:lang w:eastAsia="pt-BR"/>
                <w14:ligatures w14:val="none"/>
              </w:rPr>
              <w:t xml:space="preserve"> do objeto contidas na proposta vinculam a Contratada.</w:t>
            </w:r>
          </w:p>
        </w:tc>
      </w:tr>
      <w:tr w:rsidR="00624578" w:rsidRPr="00202A5E" w:rsidTr="00680427">
        <w:trPr>
          <w:trHeight w:val="1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10.3.1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proposta </w:t>
            </w:r>
            <w:proofErr w:type="spellStart"/>
            <w:r w:rsidRPr="00202A5E">
              <w:rPr>
                <w:rFonts w:ascii="Arial" w:eastAsia="Times New Roman" w:hAnsi="Arial" w:cs="Arial"/>
                <w:color w:val="000000"/>
                <w:kern w:val="0"/>
                <w:lang w:eastAsia="pt-BR"/>
                <w14:ligatures w14:val="none"/>
              </w:rPr>
              <w:t>ﬁnal</w:t>
            </w:r>
            <w:proofErr w:type="spellEnd"/>
            <w:r w:rsidRPr="00202A5E">
              <w:rPr>
                <w:rFonts w:ascii="Arial" w:eastAsia="Times New Roman" w:hAnsi="Arial" w:cs="Arial"/>
                <w:color w:val="000000"/>
                <w:kern w:val="0"/>
                <w:lang w:eastAsia="pt-BR"/>
                <w14:ligatures w14:val="none"/>
              </w:rPr>
              <w:t xml:space="preserve"> deverá:</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 redigida em língua portuguesa, sem emendas, rasuras, entrelinhas ou ressalvas;</w:t>
            </w:r>
          </w:p>
        </w:tc>
      </w:tr>
      <w:tr w:rsidR="00624578" w:rsidRPr="00202A5E" w:rsidTr="00680427">
        <w:trPr>
          <w:trHeight w:val="199"/>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Conter a indicação do banco, número da conta e agência do licitante vencedor, para </w:t>
            </w:r>
            <w:proofErr w:type="spellStart"/>
            <w:r w:rsidRPr="00202A5E">
              <w:rPr>
                <w:rFonts w:ascii="Arial" w:eastAsia="Times New Roman" w:hAnsi="Arial" w:cs="Arial"/>
                <w:color w:val="000000"/>
                <w:kern w:val="0"/>
                <w:lang w:eastAsia="pt-BR"/>
                <w14:ligatures w14:val="none"/>
              </w:rPr>
              <w:t>ﬁns</w:t>
            </w:r>
            <w:proofErr w:type="spellEnd"/>
            <w:r w:rsidRPr="00202A5E">
              <w:rPr>
                <w:rFonts w:ascii="Arial" w:eastAsia="Times New Roman" w:hAnsi="Arial" w:cs="Arial"/>
                <w:color w:val="000000"/>
                <w:kern w:val="0"/>
                <w:lang w:eastAsia="pt-BR"/>
                <w14:ligatures w14:val="none"/>
              </w:rPr>
              <w:t xml:space="preserve"> de pagamento (facultativo)</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III.</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Conter razão social da empresa, CNPJ, Inscrição Estadual, endereço, telefone, e-mail</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IV.</w:t>
            </w:r>
          </w:p>
        </w:tc>
        <w:tc>
          <w:tcPr>
            <w:tcW w:w="4639" w:type="pct"/>
            <w:gridSpan w:val="4"/>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Conter o nome, RG, CPF e assinatura do responsável legal pela empresa licitante</w:t>
            </w:r>
          </w:p>
        </w:tc>
      </w:tr>
      <w:tr w:rsidR="00624578" w:rsidRPr="00202A5E" w:rsidTr="00680427">
        <w:trPr>
          <w:trHeight w:val="162"/>
        </w:trPr>
        <w:tc>
          <w:tcPr>
            <w:tcW w:w="361"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Conter prazo de validade, observando as regras previstas no edital.</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10.4.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oferta deverá ser </w:t>
            </w:r>
            <w:proofErr w:type="spellStart"/>
            <w:r w:rsidRPr="00202A5E">
              <w:rPr>
                <w:rFonts w:ascii="Arial" w:eastAsia="Times New Roman" w:hAnsi="Arial" w:cs="Arial"/>
                <w:color w:val="000000"/>
                <w:kern w:val="0"/>
                <w:lang w:eastAsia="pt-BR"/>
                <w14:ligatures w14:val="none"/>
              </w:rPr>
              <w:t>ﬁrme</w:t>
            </w:r>
            <w:proofErr w:type="spellEnd"/>
            <w:r w:rsidRPr="00202A5E">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202A5E">
              <w:rPr>
                <w:rFonts w:ascii="Arial" w:eastAsia="Times New Roman" w:hAnsi="Arial" w:cs="Arial"/>
                <w:color w:val="000000"/>
                <w:kern w:val="0"/>
                <w:lang w:eastAsia="pt-BR"/>
                <w14:ligatures w14:val="none"/>
              </w:rPr>
              <w:t>desclassiﬁcação</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proposta deverá obedecer aos termos deste edital e seus anexos, não sendo considerada aquela que não corresponda às </w:t>
            </w:r>
            <w:proofErr w:type="spellStart"/>
            <w:r w:rsidRPr="00202A5E">
              <w:rPr>
                <w:rFonts w:ascii="Arial" w:eastAsia="Times New Roman" w:hAnsi="Arial" w:cs="Arial"/>
                <w:color w:val="000000"/>
                <w:kern w:val="0"/>
                <w:lang w:eastAsia="pt-BR"/>
                <w14:ligatures w14:val="none"/>
              </w:rPr>
              <w:t>especiﬁcações</w:t>
            </w:r>
            <w:proofErr w:type="spellEnd"/>
            <w:r w:rsidRPr="00202A5E">
              <w:rPr>
                <w:rFonts w:ascii="Arial" w:eastAsia="Times New Roman" w:hAnsi="Arial" w:cs="Arial"/>
                <w:color w:val="000000"/>
                <w:kern w:val="0"/>
                <w:lang w:eastAsia="pt-BR"/>
                <w14:ligatures w14:val="none"/>
              </w:rPr>
              <w:t xml:space="preserve"> ali contidas ou que estabeleça vínculo à proposta de outro licitante.</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10.8.1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documentos que tratam deste item compreendem: Anexo IV - proposta ajustada.</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11</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DOS RECURSOS</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w:t>
            </w:r>
            <w:proofErr w:type="spellStart"/>
            <w:r w:rsidRPr="00202A5E">
              <w:rPr>
                <w:rFonts w:ascii="Arial" w:eastAsia="Times New Roman" w:hAnsi="Arial" w:cs="Arial"/>
                <w:color w:val="000000"/>
                <w:kern w:val="0"/>
                <w:lang w:eastAsia="pt-BR"/>
                <w14:ligatures w14:val="none"/>
              </w:rPr>
              <w:t>is</w:t>
            </w:r>
            <w:proofErr w:type="spellEnd"/>
            <w:r w:rsidRPr="00202A5E">
              <w:rPr>
                <w:rFonts w:ascii="Arial" w:eastAsia="Times New Roman" w:hAnsi="Arial" w:cs="Arial"/>
                <w:color w:val="000000"/>
                <w:kern w:val="0"/>
                <w:lang w:eastAsia="pt-BR"/>
                <w14:ligatures w14:val="none"/>
              </w:rPr>
              <w:t>) decisão(</w:t>
            </w:r>
            <w:proofErr w:type="spellStart"/>
            <w:r w:rsidRPr="00202A5E">
              <w:rPr>
                <w:rFonts w:ascii="Arial" w:eastAsia="Times New Roman" w:hAnsi="Arial" w:cs="Arial"/>
                <w:color w:val="000000"/>
                <w:kern w:val="0"/>
                <w:lang w:eastAsia="pt-BR"/>
                <w14:ligatures w14:val="none"/>
              </w:rPr>
              <w:t>ões</w:t>
            </w:r>
            <w:proofErr w:type="spellEnd"/>
            <w:r w:rsidRPr="00202A5E">
              <w:rPr>
                <w:rFonts w:ascii="Arial" w:eastAsia="Times New Roman" w:hAnsi="Arial" w:cs="Arial"/>
                <w:color w:val="000000"/>
                <w:kern w:val="0"/>
                <w:lang w:eastAsia="pt-BR"/>
                <w14:ligatures w14:val="none"/>
              </w:rPr>
              <w:t>) pretende recorrer e por quais motivos.</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Pregoeiro poderá conceder, na própria sessão, prazo não superior </w:t>
            </w:r>
            <w:proofErr w:type="gramStart"/>
            <w:r w:rsidRPr="00202A5E">
              <w:rPr>
                <w:rFonts w:ascii="Arial" w:eastAsia="Times New Roman" w:hAnsi="Arial" w:cs="Arial"/>
                <w:color w:val="000000"/>
                <w:kern w:val="0"/>
                <w:lang w:eastAsia="pt-BR"/>
                <w14:ligatures w14:val="none"/>
              </w:rPr>
              <w:t>à</w:t>
            </w:r>
            <w:proofErr w:type="gramEnd"/>
            <w:r w:rsidRPr="00202A5E">
              <w:rPr>
                <w:rFonts w:ascii="Arial" w:eastAsia="Times New Roman" w:hAnsi="Arial" w:cs="Arial"/>
                <w:color w:val="000000"/>
                <w:kern w:val="0"/>
                <w:lang w:eastAsia="pt-BR"/>
                <w14:ligatures w14:val="none"/>
              </w:rPr>
              <w:t xml:space="preserve"> 30 minutos para que o Participante formule a sua motivação da intenção de recurso, sob pena de preclusão.</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 caso de regularização tardia concedidos à ME ou EPP, após regularização, qualquer licitante poderá manifestar a intenção de recorrer no prazo máximo de 24 (vinte e quatro) horas, enviando manifestação por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Os recursos deverão ser encaminhados para o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farol.licitacao@gmail.com</w:t>
            </w:r>
          </w:p>
        </w:tc>
      </w:tr>
      <w:tr w:rsidR="00624578" w:rsidRPr="00202A5E" w:rsidTr="00680427">
        <w:trPr>
          <w:trHeight w:val="37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prazo para apresentação de contrarrazões ao recurso pelos demais licitantes será de 3 (três) dias úteis, contados da data da intimação através do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informado pelo licitante, assegurada a vista imediata dos elementos indispensáveis à defesa de seus interesses.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11.9</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11.10</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acolhimento do recurso invalida tão somente os atos insuscetíveis de aproveitamento.</w:t>
            </w:r>
          </w:p>
        </w:tc>
      </w:tr>
      <w:tr w:rsidR="00624578" w:rsidRPr="00202A5E" w:rsidTr="00680427">
        <w:trPr>
          <w:trHeight w:val="1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11.11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apreciação dos recursos dar-se-á em fase única.</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12.</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REABERTURA DA SESSÃO PÚBLICA</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Caso um recurso seja acolhido resultando na anulação de atos praticados antes da última sessão pública ou na anulação da própria sessão, esta será reaberta, mediante convocação por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para todos os participantes, ocasião em que os atos anulados e aqueles que deles dependem serão reexecutados. A convocação ocorrerá exclusivamente através do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informado pelo Licitante. </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13.</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ADJUDICAÇÃO E HOMOLOGAÇÃO</w:t>
            </w:r>
          </w:p>
        </w:tc>
      </w:tr>
      <w:tr w:rsidR="00624578" w:rsidRPr="00202A5E" w:rsidTr="00680427">
        <w:trPr>
          <w:trHeight w:val="499"/>
        </w:trPr>
        <w:tc>
          <w:tcPr>
            <w:tcW w:w="361" w:type="pct"/>
            <w:gridSpan w:val="2"/>
            <w:tcBorders>
              <w:top w:val="nil"/>
              <w:left w:val="single" w:sz="12" w:space="0" w:color="FFFFFF"/>
              <w:bottom w:val="single" w:sz="12" w:space="0" w:color="FFFFFF"/>
              <w:right w:val="single" w:sz="12" w:space="0" w:color="FFFFFF"/>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13.1.</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Determinar o retorno dos autos para saneamento de irregularidades;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 Revogar o certame por motivo de conveniência e oportunidade;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proceder à anulação do certame, de ofício ou mediante provocação de terceiros, sempre que presente ilegalidade insanável;</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 Adjudicar o objeto e homologar o certame.</w:t>
            </w:r>
          </w:p>
        </w:tc>
      </w:tr>
      <w:tr w:rsidR="00624578" w:rsidRPr="00202A5E" w:rsidTr="00680427">
        <w:trPr>
          <w:trHeight w:val="300"/>
        </w:trPr>
        <w:tc>
          <w:tcPr>
            <w:tcW w:w="36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624578" w:rsidRPr="00202A5E" w:rsidTr="00680427">
        <w:trPr>
          <w:trHeight w:val="199"/>
        </w:trPr>
        <w:tc>
          <w:tcPr>
            <w:tcW w:w="36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624578" w:rsidRPr="00202A5E" w:rsidTr="00680427">
        <w:trPr>
          <w:trHeight w:val="180"/>
        </w:trPr>
        <w:tc>
          <w:tcPr>
            <w:tcW w:w="361"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14</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FORMALIZAÇÃO DO NEGÓCIO JURÍDICO E DO CADASTRO DE RESERVA</w:t>
            </w:r>
          </w:p>
        </w:tc>
      </w:tr>
      <w:tr w:rsidR="00624578" w:rsidRPr="00202A5E" w:rsidTr="00680427">
        <w:trPr>
          <w:trHeight w:val="11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14.1</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a adjudicação e homologação da licitação, será firmado ata de registro de preço, observando o seguinte: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w:t>
            </w:r>
            <w:proofErr w:type="gramStart"/>
            <w:r w:rsidRPr="00202A5E">
              <w:rPr>
                <w:rFonts w:ascii="Arial" w:eastAsia="Times New Roman" w:hAnsi="Arial" w:cs="Arial"/>
                <w:color w:val="000000"/>
                <w:kern w:val="0"/>
                <w:lang w:eastAsia="pt-BR"/>
                <w14:ligatures w14:val="none"/>
              </w:rPr>
              <w:t>o</w:t>
            </w:r>
            <w:proofErr w:type="gramEnd"/>
            <w:r w:rsidRPr="00202A5E">
              <w:rPr>
                <w:rFonts w:ascii="Arial" w:eastAsia="Times New Roman" w:hAnsi="Arial" w:cs="Arial"/>
                <w:color w:val="000000"/>
                <w:kern w:val="0"/>
                <w:lang w:eastAsia="pt-BR"/>
                <w14:ligatures w14:val="none"/>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Quando não houver urgência, alternativamente à convocação para assinatura, a Administração poderá encaminhá-la mediante correspondência postal com aviso de recebimento (AR) ou meio eletrônico, para que seja assinada e devolvida ao município.</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IV - Após assinada a ata de registro de preços, havendo convocação para assinatura de contrato, aplica-se o mesmo regramento.</w:t>
            </w:r>
          </w:p>
        </w:tc>
      </w:tr>
      <w:tr w:rsidR="00624578" w:rsidRPr="00202A5E" w:rsidTr="00680427">
        <w:trPr>
          <w:trHeight w:val="24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14.2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624578" w:rsidRPr="00202A5E" w:rsidTr="00680427">
        <w:trPr>
          <w:trHeight w:val="4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624578" w:rsidRPr="00202A5E" w:rsidTr="00680427">
        <w:trPr>
          <w:trHeight w:val="40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624578" w:rsidRPr="00202A5E" w:rsidTr="00680427">
        <w:trPr>
          <w:trHeight w:val="5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14.6</w:t>
            </w:r>
          </w:p>
        </w:tc>
        <w:tc>
          <w:tcPr>
            <w:tcW w:w="4639" w:type="pct"/>
            <w:gridSpan w:val="4"/>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Convocar os licitantes remanescentes para negociação, na ordem de classificação, com vistas à obtenção de preço melhor, mesmo que acima do preço do adjudicatário;</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 Adjudicar e celebrar o contrato nas condições ofertadas pelos licitantes remanescentes, atendida a ordem classificatória, quando frustrada a negociação de melhor condição.</w:t>
            </w:r>
          </w:p>
        </w:tc>
      </w:tr>
      <w:tr w:rsidR="00624578" w:rsidRPr="00202A5E" w:rsidTr="00680427">
        <w:trPr>
          <w:trHeight w:val="42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624578" w:rsidRPr="00202A5E" w:rsidTr="00680427">
        <w:trPr>
          <w:trHeight w:val="120"/>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15.</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RECEBIMENTO DO OBJETO E DA FISCALIZAÇÃO</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Os critérios de recebimento e aceitação do objeto e de </w:t>
            </w:r>
            <w:proofErr w:type="spellStart"/>
            <w:r w:rsidRPr="00202A5E">
              <w:rPr>
                <w:rFonts w:ascii="Arial" w:eastAsia="Times New Roman" w:hAnsi="Arial" w:cs="Arial"/>
                <w:color w:val="000000"/>
                <w:kern w:val="0"/>
                <w:lang w:eastAsia="pt-BR"/>
                <w14:ligatures w14:val="none"/>
              </w:rPr>
              <w:t>ﬁscalização</w:t>
            </w:r>
            <w:proofErr w:type="spellEnd"/>
            <w:r w:rsidRPr="00202A5E">
              <w:rPr>
                <w:rFonts w:ascii="Arial" w:eastAsia="Times New Roman" w:hAnsi="Arial" w:cs="Arial"/>
                <w:color w:val="000000"/>
                <w:kern w:val="0"/>
                <w:lang w:eastAsia="pt-BR"/>
                <w14:ligatures w14:val="none"/>
              </w:rPr>
              <w:t xml:space="preserve"> estão previstos no termo de referência, anexo ao presente edital.</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16.</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DAS OBRIGAÇÕES DA CONTRATANTE E DA CONTRATADA</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16.1.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17</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PAGAMENTO</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17.1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18.</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SUBCONTRATAÇÃO</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18.1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presente processo de contratação não contempla previsão de subcontratação.</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kern w:val="0"/>
                <w:sz w:val="16"/>
                <w:szCs w:val="16"/>
                <w:lang w:eastAsia="pt-BR"/>
                <w14:ligatures w14:val="none"/>
              </w:rPr>
            </w:pPr>
            <w:r w:rsidRPr="00202A5E">
              <w:rPr>
                <w:rFonts w:ascii="Arial" w:eastAsia="Times New Roman" w:hAnsi="Arial" w:cs="Arial"/>
                <w:b/>
                <w:bCs/>
                <w:kern w:val="0"/>
                <w:sz w:val="16"/>
                <w:szCs w:val="16"/>
                <w:lang w:eastAsia="pt-BR"/>
                <w14:ligatures w14:val="none"/>
              </w:rPr>
              <w:t>19.</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IMPUGNAÇÃO AO EDITAL E DO PEDIDO DE ESCLARECIMENTO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19.1.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19.2.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19.3.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19.4.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impugnações e pedidos de esclarecimentos não suspendem os prazos previstos no certame.</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19.4.1.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19.5.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Acolhida a impugnação, será definida e publicada nova data para a realização do certame.</w:t>
            </w:r>
          </w:p>
        </w:tc>
      </w:tr>
      <w:tr w:rsidR="00624578" w:rsidRPr="00202A5E" w:rsidTr="00680427">
        <w:trPr>
          <w:trHeight w:val="139"/>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20.</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76"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DAS INFRAÇÕES E SANÇÕES ADMINISTRATIVAS E DAS PRÁTICAS CORRUPTAS</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20.1.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624578" w:rsidRPr="00202A5E" w:rsidTr="00680427">
        <w:trPr>
          <w:trHeight w:val="102"/>
        </w:trPr>
        <w:tc>
          <w:tcPr>
            <w:tcW w:w="361"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21</w:t>
            </w:r>
          </w:p>
        </w:tc>
        <w:tc>
          <w:tcPr>
            <w:tcW w:w="4639" w:type="pct"/>
            <w:gridSpan w:val="4"/>
            <w:tcBorders>
              <w:top w:val="nil"/>
              <w:left w:val="nil"/>
              <w:bottom w:val="nil"/>
              <w:right w:val="nil"/>
            </w:tcBorders>
            <w:shd w:val="clear" w:color="000000" w:fill="FFF2CC"/>
            <w:hideMark/>
          </w:tcPr>
          <w:p w:rsidR="00624578" w:rsidRPr="00202A5E" w:rsidRDefault="00624578" w:rsidP="00680427">
            <w:pPr>
              <w:spacing w:after="0" w:line="276"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DAS DISPOSIÇÕES GERAIS</w:t>
            </w:r>
          </w:p>
        </w:tc>
      </w:tr>
      <w:tr w:rsidR="00624578" w:rsidRPr="00202A5E" w:rsidTr="00680427">
        <w:trPr>
          <w:trHeight w:val="18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ata da sessão pública será juntada ao processo de contratação e estará disponível aos Licitantes</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624578" w:rsidRPr="00202A5E" w:rsidTr="00680427">
        <w:trPr>
          <w:trHeight w:val="19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624578" w:rsidRPr="00202A5E" w:rsidTr="00680427">
        <w:trPr>
          <w:trHeight w:val="16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21.4</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homologação do resultado deste certame não implicará direito à contratação.</w:t>
            </w:r>
          </w:p>
        </w:tc>
      </w:tr>
      <w:tr w:rsidR="00624578" w:rsidRPr="00202A5E" w:rsidTr="00680427">
        <w:trPr>
          <w:trHeight w:val="30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21.5</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21.6</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624578" w:rsidRPr="00202A5E" w:rsidTr="00680427">
        <w:trPr>
          <w:trHeight w:val="43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21.7</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24578" w:rsidRPr="00202A5E" w:rsidTr="00680427">
        <w:trPr>
          <w:trHeight w:val="25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21.8</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624578" w:rsidRPr="00202A5E" w:rsidTr="00680427">
        <w:trPr>
          <w:trHeight w:val="28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21.9</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21.10</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624578" w:rsidRPr="00202A5E" w:rsidTr="00680427">
        <w:trPr>
          <w:trHeight w:val="222"/>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21.11</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624578" w:rsidRPr="00202A5E" w:rsidTr="00680427">
        <w:trPr>
          <w:trHeight w:val="360"/>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21.12</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24578" w:rsidRPr="00202A5E" w:rsidTr="00680427">
        <w:trPr>
          <w:trHeight w:val="319"/>
        </w:trPr>
        <w:tc>
          <w:tcPr>
            <w:tcW w:w="361"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21.13</w:t>
            </w:r>
          </w:p>
        </w:tc>
        <w:tc>
          <w:tcPr>
            <w:tcW w:w="4639" w:type="pct"/>
            <w:gridSpan w:val="4"/>
            <w:tcBorders>
              <w:top w:val="nil"/>
              <w:left w:val="nil"/>
              <w:bottom w:val="nil"/>
              <w:right w:val="nil"/>
            </w:tcBorders>
            <w:shd w:val="clear" w:color="auto" w:fill="auto"/>
            <w:hideMark/>
          </w:tcPr>
          <w:p w:rsidR="00624578" w:rsidRPr="00202A5E" w:rsidRDefault="00624578" w:rsidP="00680427">
            <w:pPr>
              <w:spacing w:after="0" w:line="276"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Fica vedada a participação do órgão ou entidade em mais de uma ata de registro de preços com o mesmo objeto no prazo de validade </w:t>
            </w:r>
            <w:proofErr w:type="gramStart"/>
            <w:r w:rsidRPr="00202A5E">
              <w:rPr>
                <w:rFonts w:ascii="Arial" w:eastAsia="Times New Roman" w:hAnsi="Arial" w:cs="Arial"/>
                <w:color w:val="000000"/>
                <w:kern w:val="0"/>
                <w:lang w:eastAsia="pt-BR"/>
                <w14:ligatures w14:val="none"/>
              </w:rPr>
              <w:t>daquela  de</w:t>
            </w:r>
            <w:proofErr w:type="gramEnd"/>
            <w:r w:rsidRPr="00202A5E">
              <w:rPr>
                <w:rFonts w:ascii="Arial" w:eastAsia="Times New Roman" w:hAnsi="Arial" w:cs="Arial"/>
                <w:color w:val="000000"/>
                <w:kern w:val="0"/>
                <w:lang w:eastAsia="pt-BR"/>
                <w14:ligatures w14:val="none"/>
              </w:rPr>
              <w:t xml:space="preserve"> que já tiver participado, salvo na ocorrência de ata que tenha registrado quantitativo inferior ao máximo previsto no edital.</w:t>
            </w:r>
          </w:p>
        </w:tc>
      </w:tr>
      <w:tr w:rsidR="00624578" w:rsidRPr="00202A5E" w:rsidTr="00680427">
        <w:trPr>
          <w:trHeight w:val="619"/>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4" w:type="pct"/>
            <w:tcBorders>
              <w:top w:val="nil"/>
              <w:left w:val="nil"/>
              <w:bottom w:val="nil"/>
              <w:right w:val="nil"/>
            </w:tcBorders>
            <w:shd w:val="clear" w:color="auto" w:fill="auto"/>
            <w:hideMark/>
          </w:tcPr>
          <w:p w:rsidR="00624578" w:rsidRPr="00202A5E" w:rsidRDefault="00624578" w:rsidP="00680427">
            <w:pPr>
              <w:spacing w:after="0" w:line="240" w:lineRule="auto"/>
              <w:rPr>
                <w:rFonts w:ascii="Times New Roman" w:eastAsia="Times New Roman" w:hAnsi="Times New Roman" w:cs="Times New Roman"/>
                <w:kern w:val="0"/>
                <w:sz w:val="20"/>
                <w:szCs w:val="20"/>
                <w:lang w:eastAsia="pt-BR"/>
                <w14:ligatures w14:val="none"/>
              </w:rPr>
            </w:pPr>
          </w:p>
        </w:tc>
        <w:tc>
          <w:tcPr>
            <w:tcW w:w="4639" w:type="pct"/>
            <w:gridSpan w:val="4"/>
            <w:tcBorders>
              <w:top w:val="nil"/>
              <w:left w:val="nil"/>
              <w:bottom w:val="nil"/>
              <w:right w:val="nil"/>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420A2">
              <w:rPr>
                <w:rFonts w:ascii="Arial" w:eastAsia="Times New Roman" w:hAnsi="Arial" w:cs="Arial"/>
                <w:color w:val="000000"/>
                <w:kern w:val="0"/>
                <w:lang w:eastAsia="pt-BR"/>
                <w14:ligatures w14:val="none"/>
              </w:rPr>
              <w:t xml:space="preserve">Farol, </w:t>
            </w:r>
            <w:r>
              <w:rPr>
                <w:rFonts w:ascii="Arial" w:eastAsia="Times New Roman" w:hAnsi="Arial" w:cs="Arial"/>
                <w:color w:val="000000"/>
                <w:kern w:val="0"/>
                <w:lang w:eastAsia="pt-BR"/>
                <w14:ligatures w14:val="none"/>
              </w:rPr>
              <w:t>07</w:t>
            </w:r>
            <w:r w:rsidRPr="002420A2">
              <w:rPr>
                <w:rFonts w:ascii="Arial" w:eastAsia="Times New Roman" w:hAnsi="Arial" w:cs="Arial"/>
                <w:color w:val="000000"/>
                <w:kern w:val="0"/>
                <w:lang w:eastAsia="pt-BR"/>
                <w14:ligatures w14:val="none"/>
              </w:rPr>
              <w:t xml:space="preserve"> de maio de 2025</w:t>
            </w:r>
          </w:p>
        </w:tc>
      </w:tr>
      <w:tr w:rsidR="00624578" w:rsidRPr="00202A5E" w:rsidTr="00680427">
        <w:trPr>
          <w:trHeight w:val="619"/>
        </w:trPr>
        <w:tc>
          <w:tcPr>
            <w:tcW w:w="5000" w:type="pct"/>
            <w:gridSpan w:val="6"/>
            <w:tcBorders>
              <w:top w:val="nil"/>
              <w:left w:val="nil"/>
              <w:bottom w:val="nil"/>
              <w:right w:val="nil"/>
            </w:tcBorders>
            <w:shd w:val="clear" w:color="auto" w:fill="auto"/>
            <w:vAlign w:val="bottom"/>
            <w:hideMark/>
          </w:tcPr>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Douglas José </w:t>
            </w:r>
            <w:proofErr w:type="spellStart"/>
            <w:r w:rsidRPr="00202A5E">
              <w:rPr>
                <w:rFonts w:ascii="Arial" w:eastAsia="Times New Roman" w:hAnsi="Arial" w:cs="Arial"/>
                <w:b/>
                <w:bCs/>
                <w:color w:val="000000"/>
                <w:kern w:val="0"/>
                <w:lang w:eastAsia="pt-BR"/>
                <w14:ligatures w14:val="none"/>
              </w:rPr>
              <w:t>Laquias</w:t>
            </w:r>
            <w:proofErr w:type="spellEnd"/>
          </w:p>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624578" w:rsidRPr="00202A5E" w:rsidTr="00680427">
        <w:trPr>
          <w:trHeight w:val="120"/>
        </w:trPr>
        <w:tc>
          <w:tcPr>
            <w:tcW w:w="5000"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Responsável Pelo Gerenciamento Da ARP</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278"/>
        <w:gridCol w:w="382"/>
        <w:gridCol w:w="1675"/>
        <w:gridCol w:w="46"/>
        <w:gridCol w:w="1209"/>
        <w:gridCol w:w="780"/>
        <w:gridCol w:w="1148"/>
        <w:gridCol w:w="2986"/>
      </w:tblGrid>
      <w:tr w:rsidR="00624578" w:rsidRPr="00202A5E" w:rsidTr="00680427">
        <w:trPr>
          <w:trHeight w:val="60"/>
        </w:trPr>
        <w:tc>
          <w:tcPr>
            <w:tcW w:w="5000"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20"/>
        </w:trPr>
        <w:tc>
          <w:tcPr>
            <w:tcW w:w="5000" w:type="pct"/>
            <w:gridSpan w:val="8"/>
            <w:tcBorders>
              <w:top w:val="nil"/>
              <w:left w:val="nil"/>
              <w:bottom w:val="nil"/>
              <w:right w:val="nil"/>
            </w:tcBorders>
            <w:shd w:val="clear" w:color="auto" w:fill="auto"/>
            <w:vAlign w:val="bottom"/>
            <w:hideMark/>
          </w:tcPr>
          <w:p w:rsidR="00624578" w:rsidRPr="00202A5E" w:rsidRDefault="00624578" w:rsidP="00680427">
            <w:pPr>
              <w:spacing w:after="0" w:line="240" w:lineRule="auto"/>
              <w:jc w:val="center"/>
              <w:rPr>
                <w:rFonts w:ascii="Arial" w:eastAsia="Times New Roman" w:hAnsi="Arial" w:cs="Arial"/>
                <w:b/>
                <w:bCs/>
                <w:color w:val="000000"/>
                <w:kern w:val="0"/>
                <w:sz w:val="28"/>
                <w:szCs w:val="28"/>
                <w:lang w:eastAsia="pt-BR"/>
                <w14:ligatures w14:val="none"/>
              </w:rPr>
            </w:pPr>
            <w:r w:rsidRPr="00202A5E">
              <w:rPr>
                <w:rFonts w:ascii="Arial" w:eastAsia="Times New Roman" w:hAnsi="Arial" w:cs="Arial"/>
                <w:b/>
                <w:bCs/>
                <w:color w:val="000000"/>
                <w:kern w:val="0"/>
                <w:sz w:val="28"/>
                <w:szCs w:val="28"/>
                <w:lang w:eastAsia="pt-BR"/>
                <w14:ligatures w14:val="none"/>
              </w:rPr>
              <w:t>Anexo I - Termo de Referência (TR)</w:t>
            </w:r>
          </w:p>
        </w:tc>
      </w:tr>
      <w:tr w:rsidR="00624578" w:rsidRPr="00202A5E" w:rsidTr="00680427">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DADOS GERAIS</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N° PROCESSO</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420A2"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47/2025</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MODALIDADE</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420A2"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pregão</w:t>
            </w:r>
          </w:p>
        </w:tc>
      </w:tr>
      <w:tr w:rsidR="00624578" w:rsidRPr="00202A5E" w:rsidTr="00680427">
        <w:trPr>
          <w:trHeight w:val="120"/>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FINALIDADE</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420A2"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N° PROCEDIMENTO</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420A2"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420A2">
              <w:rPr>
                <w:rFonts w:ascii="Arial" w:eastAsia="Times New Roman" w:hAnsi="Arial" w:cs="Arial"/>
                <w:color w:val="000000"/>
                <w:kern w:val="0"/>
                <w:sz w:val="22"/>
                <w:szCs w:val="22"/>
                <w:lang w:eastAsia="pt-BR"/>
                <w14:ligatures w14:val="none"/>
              </w:rPr>
              <w:t>26/2025</w:t>
            </w:r>
          </w:p>
        </w:tc>
      </w:tr>
      <w:tr w:rsidR="00624578" w:rsidRPr="00202A5E" w:rsidTr="00680427">
        <w:trPr>
          <w:trHeight w:val="139"/>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CARACTERISTICA</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Sistema registro de preços (Ata registro de preços)</w:t>
            </w:r>
          </w:p>
        </w:tc>
      </w:tr>
      <w:tr w:rsidR="00624578" w:rsidRPr="00202A5E" w:rsidTr="00680427">
        <w:trPr>
          <w:trHeight w:val="120"/>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OBJETO</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120"/>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CRITÉRIO DE JULGAMENTO</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Menor preço</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VALOR TOTAL ESTIMADO</w:t>
            </w:r>
          </w:p>
        </w:tc>
        <w:tc>
          <w:tcPr>
            <w:tcW w:w="364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R$ 35.475,00</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PRAZO DE PAGAMENTO</w:t>
            </w:r>
          </w:p>
        </w:tc>
        <w:tc>
          <w:tcPr>
            <w:tcW w:w="3644" w:type="pct"/>
            <w:gridSpan w:val="4"/>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30 dias</w:t>
            </w:r>
          </w:p>
        </w:tc>
      </w:tr>
      <w:tr w:rsidR="00624578" w:rsidRPr="00202A5E" w:rsidTr="00680427">
        <w:trPr>
          <w:trHeight w:val="102"/>
        </w:trPr>
        <w:tc>
          <w:tcPr>
            <w:tcW w:w="1356"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GARANTIA DE EXECUÇÃO</w:t>
            </w:r>
          </w:p>
        </w:tc>
        <w:tc>
          <w:tcPr>
            <w:tcW w:w="3644" w:type="pct"/>
            <w:gridSpan w:val="4"/>
            <w:tcBorders>
              <w:top w:val="single" w:sz="4" w:space="0" w:color="auto"/>
              <w:left w:val="nil"/>
              <w:bottom w:val="single" w:sz="4" w:space="0" w:color="auto"/>
              <w:right w:val="single" w:sz="4" w:space="0" w:color="auto"/>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w:t>
            </w:r>
          </w:p>
        </w:tc>
      </w:tr>
      <w:tr w:rsidR="00624578" w:rsidRPr="00202A5E" w:rsidTr="00680427">
        <w:trPr>
          <w:trHeight w:val="120"/>
        </w:trPr>
        <w:tc>
          <w:tcPr>
            <w:tcW w:w="1356"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 xml:space="preserve">GARANTIA DE PROPOSTA </w:t>
            </w:r>
          </w:p>
        </w:tc>
        <w:tc>
          <w:tcPr>
            <w:tcW w:w="3644" w:type="pct"/>
            <w:gridSpan w:val="4"/>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será exigido</w:t>
            </w:r>
          </w:p>
        </w:tc>
      </w:tr>
      <w:tr w:rsidR="00624578" w:rsidRPr="00202A5E" w:rsidTr="00680427">
        <w:trPr>
          <w:trHeight w:val="102"/>
        </w:trPr>
        <w:tc>
          <w:tcPr>
            <w:tcW w:w="1356" w:type="pct"/>
            <w:gridSpan w:val="4"/>
            <w:tcBorders>
              <w:top w:val="single" w:sz="4" w:space="0" w:color="auto"/>
              <w:left w:val="single" w:sz="4" w:space="0" w:color="auto"/>
              <w:bottom w:val="nil"/>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PREVISÃO DE SUBCONTRATAÇÃO</w:t>
            </w:r>
          </w:p>
        </w:tc>
        <w:tc>
          <w:tcPr>
            <w:tcW w:w="3644" w:type="pct"/>
            <w:gridSpan w:val="4"/>
            <w:tcBorders>
              <w:top w:val="single" w:sz="4" w:space="0" w:color="auto"/>
              <w:left w:val="nil"/>
              <w:bottom w:val="nil"/>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w:t>
            </w:r>
          </w:p>
        </w:tc>
      </w:tr>
      <w:tr w:rsidR="00624578" w:rsidRPr="00202A5E" w:rsidTr="00680427">
        <w:trPr>
          <w:trHeight w:val="120"/>
        </w:trPr>
        <w:tc>
          <w:tcPr>
            <w:tcW w:w="135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ANÁLISE/AVALIAÇÃO PROPOSTA</w:t>
            </w:r>
          </w:p>
        </w:tc>
        <w:tc>
          <w:tcPr>
            <w:tcW w:w="3644" w:type="pct"/>
            <w:gridSpan w:val="4"/>
            <w:tcBorders>
              <w:top w:val="single" w:sz="4" w:space="0" w:color="auto"/>
              <w:left w:val="nil"/>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amostra</w:t>
            </w:r>
          </w:p>
        </w:tc>
      </w:tr>
      <w:tr w:rsidR="00624578" w:rsidRPr="00202A5E" w:rsidTr="00680427">
        <w:trPr>
          <w:trHeight w:val="162"/>
        </w:trPr>
        <w:tc>
          <w:tcPr>
            <w:tcW w:w="135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b/>
                <w:bCs/>
                <w:color w:val="000000"/>
                <w:kern w:val="0"/>
                <w:sz w:val="20"/>
                <w:szCs w:val="20"/>
                <w:lang w:eastAsia="pt-BR"/>
                <w14:ligatures w14:val="none"/>
              </w:rPr>
            </w:pPr>
            <w:r w:rsidRPr="00202A5E">
              <w:rPr>
                <w:rFonts w:ascii="Arial" w:eastAsia="Times New Roman" w:hAnsi="Arial" w:cs="Arial"/>
                <w:b/>
                <w:bCs/>
                <w:color w:val="000000"/>
                <w:kern w:val="0"/>
                <w:sz w:val="20"/>
                <w:szCs w:val="20"/>
                <w:lang w:eastAsia="pt-BR"/>
                <w14:ligatures w14:val="none"/>
              </w:rPr>
              <w:t>PRAZO PARA APRESENTAÇÃO DA AMOSTRA</w:t>
            </w:r>
          </w:p>
        </w:tc>
        <w:tc>
          <w:tcPr>
            <w:tcW w:w="3644" w:type="pct"/>
            <w:gridSpan w:val="4"/>
            <w:tcBorders>
              <w:top w:val="single" w:sz="4" w:space="0" w:color="auto"/>
              <w:left w:val="nil"/>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3 dias úteis a contar da convocação</w:t>
            </w:r>
          </w:p>
        </w:tc>
      </w:tr>
      <w:tr w:rsidR="00624578" w:rsidRPr="00202A5E" w:rsidTr="00680427">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DOCUMENTOS EXIGIDOS</w:t>
            </w:r>
          </w:p>
        </w:tc>
      </w:tr>
      <w:tr w:rsidR="00624578" w:rsidRPr="00202A5E" w:rsidTr="00680427">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Documentos que comprove a constituição regular da Licitante, conforme item 10.2</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comprovação da habilitação jurídica</w:t>
            </w:r>
          </w:p>
        </w:tc>
      </w:tr>
      <w:tr w:rsidR="00624578" w:rsidRPr="00202A5E" w:rsidTr="00680427">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Prova de inscrição no cadastro Nacional de Pessoas Jurídicas (CNPJ)</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comprovação da habilitação jurídica</w:t>
            </w:r>
          </w:p>
        </w:tc>
      </w:tr>
      <w:tr w:rsidR="00624578" w:rsidRPr="00202A5E" w:rsidTr="00680427">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Declarações constantes do anexo III</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fins de declaração de atendimento aos requisitos de habilitação e diversos</w:t>
            </w:r>
          </w:p>
        </w:tc>
      </w:tr>
      <w:tr w:rsidR="00624578" w:rsidRPr="00202A5E" w:rsidTr="00680427">
        <w:trPr>
          <w:trHeight w:val="282"/>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Obrigatório (certame exclusivo para </w:t>
            </w:r>
            <w:proofErr w:type="spellStart"/>
            <w:r w:rsidRPr="00202A5E">
              <w:rPr>
                <w:rFonts w:ascii="Arial" w:eastAsia="Times New Roman" w:hAnsi="Arial" w:cs="Arial"/>
                <w:color w:val="000000"/>
                <w:kern w:val="0"/>
                <w:lang w:eastAsia="pt-BR"/>
                <w14:ligatures w14:val="none"/>
              </w:rPr>
              <w:t>MPE's</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462"/>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w:t>
            </w:r>
            <w:r w:rsidRPr="00202A5E">
              <w:rPr>
                <w:rFonts w:ascii="Arial" w:eastAsia="Times New Roman" w:hAnsi="Arial" w:cs="Arial"/>
                <w:color w:val="000000"/>
                <w:kern w:val="0"/>
                <w:lang w:eastAsia="pt-BR"/>
                <w14:ligatures w14:val="none"/>
              </w:rPr>
              <w:lastRenderedPageBreak/>
              <w:t>sanções previstas na Lei nº 14.133, de 2021, e neste Edital.</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 xml:space="preserve">Obrigatório (certame exclusivo para </w:t>
            </w:r>
            <w:proofErr w:type="spellStart"/>
            <w:r w:rsidRPr="00202A5E">
              <w:rPr>
                <w:rFonts w:ascii="Arial" w:eastAsia="Times New Roman" w:hAnsi="Arial" w:cs="Arial"/>
                <w:color w:val="000000"/>
                <w:kern w:val="0"/>
                <w:lang w:eastAsia="pt-BR"/>
                <w14:ligatures w14:val="none"/>
              </w:rPr>
              <w:t>MPE's</w:t>
            </w:r>
            <w:proofErr w:type="spellEnd"/>
            <w:r w:rsidRPr="00202A5E">
              <w:rPr>
                <w:rFonts w:ascii="Arial" w:eastAsia="Times New Roman" w:hAnsi="Arial" w:cs="Arial"/>
                <w:color w:val="000000"/>
                <w:kern w:val="0"/>
                <w:lang w:eastAsia="pt-BR"/>
                <w14:ligatures w14:val="none"/>
              </w:rPr>
              <w:t>)</w:t>
            </w:r>
          </w:p>
        </w:tc>
      </w:tr>
      <w:tr w:rsidR="00624578" w:rsidRPr="00202A5E" w:rsidTr="00680427">
        <w:trPr>
          <w:trHeight w:val="37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habilitação fiscal</w:t>
            </w:r>
          </w:p>
        </w:tc>
      </w:tr>
      <w:tr w:rsidR="00624578" w:rsidRPr="00202A5E" w:rsidTr="00680427">
        <w:trPr>
          <w:trHeight w:val="180"/>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Prova de regularidade com a Fazenda Estadual do domicílio ou sede do licitante</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habilitação fiscal</w:t>
            </w:r>
          </w:p>
        </w:tc>
      </w:tr>
      <w:tr w:rsidR="00624578" w:rsidRPr="00202A5E" w:rsidTr="00680427">
        <w:trPr>
          <w:trHeight w:val="180"/>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Regularidade perante a fazenda municipal da sede do licitante</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habilitação fiscal</w:t>
            </w:r>
          </w:p>
        </w:tc>
      </w:tr>
      <w:tr w:rsidR="00624578" w:rsidRPr="00202A5E" w:rsidTr="00680427">
        <w:trPr>
          <w:trHeight w:val="19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Prova de regularidade com o Fundo de Garantia do Tempo de Serviço (FGTS)</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Habilitação Social e Trabalhista</w:t>
            </w:r>
          </w:p>
        </w:tc>
      </w:tr>
      <w:tr w:rsidR="00624578" w:rsidRPr="00202A5E" w:rsidTr="00680427">
        <w:trPr>
          <w:trHeight w:val="25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Habilitação Trabalhista</w:t>
            </w:r>
          </w:p>
        </w:tc>
      </w:tr>
      <w:tr w:rsidR="00624578" w:rsidRPr="00202A5E" w:rsidTr="00680427">
        <w:trPr>
          <w:trHeight w:val="240"/>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para qualificação econômico financeira</w:t>
            </w:r>
          </w:p>
        </w:tc>
      </w:tr>
      <w:tr w:rsidR="00624578" w:rsidRPr="00202A5E" w:rsidTr="00680427">
        <w:trPr>
          <w:trHeight w:val="439"/>
        </w:trPr>
        <w:tc>
          <w:tcPr>
            <w:tcW w:w="157" w:type="pct"/>
            <w:tcBorders>
              <w:top w:val="nil"/>
              <w:left w:val="single" w:sz="4" w:space="0" w:color="000000"/>
              <w:bottom w:val="single" w:sz="4" w:space="0" w:color="000000"/>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2391" w:type="pct"/>
            <w:gridSpan w:val="5"/>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Comprovação de registro do(s) produto(s) emitido pela Agência Nacional de Vigilância Sanitária – ANVISA tratando-se de produto sujeito a registro obrigatório junto ao Ministério da Saúde, indicando no registro apresentado o item que corresponder ao produto ofertado; ou certificado e/ou comprovante de isenção correspondente</w:t>
            </w:r>
          </w:p>
        </w:tc>
        <w:tc>
          <w:tcPr>
            <w:tcW w:w="2452" w:type="pct"/>
            <w:gridSpan w:val="2"/>
            <w:tcBorders>
              <w:top w:val="single" w:sz="4" w:space="0" w:color="000000"/>
              <w:left w:val="nil"/>
              <w:bottom w:val="single" w:sz="4" w:space="0" w:color="000000"/>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Obrigatório apresentar juntamente com a proposta vencedora (proposta ajustada)</w:t>
            </w:r>
          </w:p>
        </w:tc>
      </w:tr>
      <w:tr w:rsidR="00624578" w:rsidRPr="00202A5E" w:rsidTr="00680427">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ELEMENTOS DO TERMO DE REFERÊNCIA</w:t>
            </w:r>
          </w:p>
        </w:tc>
      </w:tr>
      <w:tr w:rsidR="00624578" w:rsidRPr="00202A5E" w:rsidTr="00680427">
        <w:trPr>
          <w:trHeight w:val="240"/>
        </w:trPr>
        <w:tc>
          <w:tcPr>
            <w:tcW w:w="157" w:type="pct"/>
            <w:tcBorders>
              <w:top w:val="nil"/>
              <w:left w:val="nil"/>
              <w:bottom w:val="nil"/>
              <w:right w:val="nil"/>
            </w:tcBorders>
            <w:shd w:val="clear" w:color="000000" w:fill="FFFFFF"/>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w:t>
            </w:r>
          </w:p>
        </w:tc>
        <w:tc>
          <w:tcPr>
            <w:tcW w:w="206" w:type="pct"/>
            <w:tcBorders>
              <w:top w:val="nil"/>
              <w:left w:val="nil"/>
              <w:bottom w:val="nil"/>
              <w:right w:val="nil"/>
            </w:tcBorders>
            <w:shd w:val="clear" w:color="000000" w:fill="FFFFFF"/>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objeto do presente certame consiste na Fornecimento de fraldas geriátricas, conforme quadro descritivo constante no adendo, parte integrante do presente termo de referência.</w:t>
            </w:r>
          </w:p>
        </w:tc>
      </w:tr>
      <w:tr w:rsidR="00624578" w:rsidRPr="00202A5E" w:rsidTr="00680427">
        <w:trPr>
          <w:trHeight w:val="16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DESCRIÇÃO DA SOLUÇÃO COMO UM TODO, CONSIDERANDO TODO O CICLO DE VIDA DO OBJETO</w:t>
            </w:r>
          </w:p>
        </w:tc>
      </w:tr>
      <w:tr w:rsidR="00624578" w:rsidRPr="00202A5E" w:rsidTr="00680427">
        <w:trPr>
          <w:trHeight w:val="5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solução para o fornecimento de fraldas geriátricas para o Município de Farol envolve a aquisição de produtos de qualidade, com absorção adequada e conforto para os usuários. As fases do ciclo de vida </w:t>
            </w:r>
            <w:r w:rsidRPr="00202A5E">
              <w:rPr>
                <w:rFonts w:ascii="Arial" w:eastAsia="Times New Roman" w:hAnsi="Arial" w:cs="Arial"/>
                <w:color w:val="000000"/>
                <w:kern w:val="0"/>
                <w:lang w:eastAsia="pt-BR"/>
                <w14:ligatures w14:val="none"/>
              </w:rPr>
              <w:lastRenderedPageBreak/>
              <w:t>aplicáveis a este objeto são Implementação e Execução, com a entrega e distribuição das fraldas, e Operação e Manutenção, com o acompanhamento da qualidade do produto e reposição conforme necessidade. A justificativa técnica e econômica está na garantia do atendimento às necessidades dos usuários, com produtos de qualidade e custo-benefício adequado.</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2.</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FUNDAMENTAÇÃO</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 PRAZO E LOCAL DE EXECUÇÃO</w:t>
            </w:r>
          </w:p>
        </w:tc>
      </w:tr>
      <w:tr w:rsidR="00624578" w:rsidRPr="00202A5E" w:rsidTr="00680427">
        <w:trPr>
          <w:trHeight w:val="10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 PRAZO DE ENTREGA</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prazo de entrega fica estipulado da seguinte forma: deverá ser entregue no prazo máximo de 5 dias a contar da ordem de entrega.</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3.2</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 LOCAL DE ENTREGA</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3.2.1</w:t>
            </w:r>
          </w:p>
        </w:tc>
        <w:tc>
          <w:tcPr>
            <w:tcW w:w="4637"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entrega deverá ser realizada no(s) seguinte(s) local(</w:t>
            </w:r>
            <w:proofErr w:type="spellStart"/>
            <w:r w:rsidRPr="00202A5E">
              <w:rPr>
                <w:rFonts w:ascii="Arial" w:eastAsia="Times New Roman" w:hAnsi="Arial" w:cs="Arial"/>
                <w:color w:val="000000"/>
                <w:kern w:val="0"/>
                <w:lang w:eastAsia="pt-BR"/>
                <w14:ligatures w14:val="none"/>
              </w:rPr>
              <w:t>is</w:t>
            </w:r>
            <w:proofErr w:type="spellEnd"/>
            <w:r w:rsidRPr="00202A5E">
              <w:rPr>
                <w:rFonts w:ascii="Arial" w:eastAsia="Times New Roman" w:hAnsi="Arial" w:cs="Arial"/>
                <w:color w:val="000000"/>
                <w:kern w:val="0"/>
                <w:lang w:eastAsia="pt-BR"/>
                <w14:ligatures w14:val="none"/>
              </w:rPr>
              <w:t>): CRAS FAROL -PR. Rua Maranhão, 274 - Farol, PR, CEP 87325-000</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 MODELO DE EXECUÇÃO DO OBJETO</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624578" w:rsidRPr="00202A5E" w:rsidTr="00680427">
        <w:trPr>
          <w:trHeight w:val="4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4.3</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624578" w:rsidRPr="00202A5E" w:rsidTr="00680427">
        <w:trPr>
          <w:trHeight w:val="5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4.4</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4.5</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624578" w:rsidRPr="00202A5E" w:rsidTr="00680427">
        <w:trPr>
          <w:trHeight w:val="4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4.6</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É obrigação da licitante refazer ou substituir o objeto, em parte ou no todo, sempre que demonstrar falhas ou defeitos durante o período de garantia. O prazo para refazer ou substituir, quando for impossível de </w:t>
            </w:r>
            <w:r w:rsidRPr="00202A5E">
              <w:rPr>
                <w:rFonts w:ascii="Arial" w:eastAsia="Times New Roman" w:hAnsi="Arial" w:cs="Arial"/>
                <w:color w:val="000000"/>
                <w:kern w:val="0"/>
                <w:lang w:eastAsia="pt-BR"/>
                <w14:ligatures w14:val="none"/>
              </w:rPr>
              <w:lastRenderedPageBreak/>
              <w:t>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624578" w:rsidRPr="00202A5E" w:rsidTr="00680427">
        <w:trPr>
          <w:trHeight w:val="37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4.7</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4.8</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624578" w:rsidRPr="00202A5E" w:rsidTr="00680427">
        <w:trPr>
          <w:trHeight w:val="7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624578" w:rsidRPr="00202A5E" w:rsidTr="00680427">
        <w:trPr>
          <w:trHeight w:val="37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lastRenderedPageBreak/>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4.9</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 FISCALIZAÇÃO E GESTÃO</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fiscalização do contrato será exercida sob responsabilidade de:</w:t>
            </w:r>
          </w:p>
        </w:tc>
      </w:tr>
      <w:tr w:rsidR="00624578" w:rsidRPr="00202A5E" w:rsidTr="00680427">
        <w:trPr>
          <w:trHeight w:val="102"/>
        </w:trPr>
        <w:tc>
          <w:tcPr>
            <w:tcW w:w="363" w:type="pct"/>
            <w:gridSpan w:val="2"/>
            <w:tcBorders>
              <w:top w:val="nil"/>
              <w:left w:val="nil"/>
              <w:bottom w:val="nil"/>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SECRETARIA</w:t>
            </w:r>
          </w:p>
        </w:tc>
        <w:tc>
          <w:tcPr>
            <w:tcW w:w="1916" w:type="pct"/>
            <w:gridSpan w:val="4"/>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RESPONSÁVEL</w:t>
            </w:r>
          </w:p>
        </w:tc>
        <w:tc>
          <w:tcPr>
            <w:tcW w:w="1766" w:type="pct"/>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MATRÍCULA</w:t>
            </w:r>
          </w:p>
        </w:tc>
      </w:tr>
      <w:tr w:rsidR="00624578" w:rsidRPr="00202A5E" w:rsidTr="00680427">
        <w:trPr>
          <w:trHeight w:val="139"/>
        </w:trPr>
        <w:tc>
          <w:tcPr>
            <w:tcW w:w="363" w:type="pct"/>
            <w:gridSpan w:val="2"/>
            <w:tcBorders>
              <w:top w:val="nil"/>
              <w:left w:val="nil"/>
              <w:bottom w:val="nil"/>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Secretaria De</w:t>
            </w:r>
            <w:r>
              <w:rPr>
                <w:rFonts w:ascii="Arial" w:eastAsia="Times New Roman" w:hAnsi="Arial" w:cs="Arial"/>
                <w:color w:val="000000"/>
                <w:kern w:val="0"/>
                <w:sz w:val="20"/>
                <w:szCs w:val="20"/>
                <w:lang w:eastAsia="pt-BR"/>
                <w14:ligatures w14:val="none"/>
              </w:rPr>
              <w:t xml:space="preserve"> Assistência Social</w:t>
            </w:r>
          </w:p>
        </w:tc>
        <w:tc>
          <w:tcPr>
            <w:tcW w:w="19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Maria Terezinha Ferreira Sanches </w:t>
            </w:r>
            <w:proofErr w:type="spellStart"/>
            <w:r w:rsidRPr="00202A5E">
              <w:rPr>
                <w:rFonts w:ascii="Arial" w:eastAsia="Times New Roman" w:hAnsi="Arial" w:cs="Arial"/>
                <w:color w:val="000000"/>
                <w:kern w:val="0"/>
                <w:lang w:eastAsia="pt-BR"/>
                <w14:ligatures w14:val="none"/>
              </w:rPr>
              <w:t>Aguera</w:t>
            </w:r>
            <w:proofErr w:type="spellEnd"/>
          </w:p>
        </w:tc>
        <w:tc>
          <w:tcPr>
            <w:tcW w:w="1766" w:type="pct"/>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6003341</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Gestão do contrato será exercida sob responsabilidade de:</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SECRETARIA</w:t>
            </w:r>
          </w:p>
        </w:tc>
        <w:tc>
          <w:tcPr>
            <w:tcW w:w="1916" w:type="pct"/>
            <w:gridSpan w:val="4"/>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RESPONSÁVEL</w:t>
            </w:r>
          </w:p>
        </w:tc>
        <w:tc>
          <w:tcPr>
            <w:tcW w:w="1766" w:type="pct"/>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MATRÍCULA</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Secretaria De Saúde</w:t>
            </w:r>
          </w:p>
        </w:tc>
        <w:tc>
          <w:tcPr>
            <w:tcW w:w="19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 xml:space="preserve">Sandra Regina Felix </w:t>
            </w:r>
            <w:proofErr w:type="spellStart"/>
            <w:r w:rsidRPr="00202A5E">
              <w:rPr>
                <w:rFonts w:ascii="Arial" w:eastAsia="Times New Roman" w:hAnsi="Arial" w:cs="Arial"/>
                <w:color w:val="000000"/>
                <w:kern w:val="0"/>
                <w:sz w:val="20"/>
                <w:szCs w:val="20"/>
                <w:lang w:eastAsia="pt-BR"/>
                <w14:ligatures w14:val="none"/>
              </w:rPr>
              <w:t>Germani</w:t>
            </w:r>
            <w:proofErr w:type="spellEnd"/>
          </w:p>
        </w:tc>
        <w:tc>
          <w:tcPr>
            <w:tcW w:w="1766" w:type="pct"/>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6003568</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5.3</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Gerenciamento da Ata de Registro de preços será exercida sob a responsabilidade de:</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SECRETARIA</w:t>
            </w:r>
          </w:p>
        </w:tc>
        <w:tc>
          <w:tcPr>
            <w:tcW w:w="1916" w:type="pct"/>
            <w:gridSpan w:val="4"/>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RESPONSÁVEL</w:t>
            </w:r>
          </w:p>
        </w:tc>
        <w:tc>
          <w:tcPr>
            <w:tcW w:w="1766" w:type="pct"/>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MATRÍCULA</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p>
        </w:tc>
        <w:tc>
          <w:tcPr>
            <w:tcW w:w="955" w:type="pct"/>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19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 xml:space="preserve">Douglas José </w:t>
            </w:r>
            <w:proofErr w:type="spellStart"/>
            <w:r w:rsidRPr="00202A5E">
              <w:rPr>
                <w:rFonts w:ascii="Arial" w:eastAsia="Times New Roman" w:hAnsi="Arial" w:cs="Arial"/>
                <w:color w:val="000000"/>
                <w:kern w:val="0"/>
                <w:sz w:val="20"/>
                <w:szCs w:val="20"/>
                <w:lang w:eastAsia="pt-BR"/>
                <w14:ligatures w14:val="none"/>
              </w:rPr>
              <w:t>Laquias</w:t>
            </w:r>
            <w:proofErr w:type="spellEnd"/>
          </w:p>
        </w:tc>
        <w:tc>
          <w:tcPr>
            <w:tcW w:w="1766" w:type="pct"/>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7524818460</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5.4</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objeto será recebido:</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5.5</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5.6</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5.7</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DAS INFRAÇÕES E SANÇÕES ADMINISTRATIVAS</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624578" w:rsidRPr="00202A5E" w:rsidTr="00680427">
        <w:trPr>
          <w:trHeight w:val="10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CONDUTA</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PENALIDADE</w:t>
            </w:r>
          </w:p>
        </w:tc>
      </w:tr>
      <w:tr w:rsidR="00624578" w:rsidRPr="00202A5E" w:rsidTr="00680427">
        <w:trPr>
          <w:trHeight w:val="18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Advertência</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15% valor do contrato ou ARP.</w:t>
            </w:r>
          </w:p>
        </w:tc>
      </w:tr>
      <w:tr w:rsidR="00624578" w:rsidRPr="00202A5E" w:rsidTr="00680427">
        <w:trPr>
          <w:trHeight w:val="319"/>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25%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dar causa à inexecução total do contrato;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30%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IV</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deixar de entregar a documentação exigida para o certame;</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28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19"/>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 - </w:t>
            </w:r>
            <w:proofErr w:type="gramStart"/>
            <w:r w:rsidRPr="00202A5E">
              <w:rPr>
                <w:rFonts w:ascii="Arial" w:eastAsia="Times New Roman" w:hAnsi="Arial" w:cs="Arial"/>
                <w:color w:val="000000"/>
                <w:kern w:val="0"/>
                <w:lang w:eastAsia="pt-BR"/>
                <w14:ligatures w14:val="none"/>
              </w:rPr>
              <w:t>não</w:t>
            </w:r>
            <w:proofErr w:type="gramEnd"/>
            <w:r w:rsidRPr="00202A5E">
              <w:rPr>
                <w:rFonts w:ascii="Arial" w:eastAsia="Times New Roman" w:hAnsi="Arial" w:cs="Arial"/>
                <w:color w:val="000000"/>
                <w:kern w:val="0"/>
                <w:lang w:eastAsia="pt-BR"/>
                <w14:ligatures w14:val="none"/>
              </w:rPr>
              <w:t xml:space="preserve"> celebrar o contrato ou não entregar a documentação exigida para a contratação, quando convocado dentro do prazo de validade de sua proposta;</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4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0,5% do valor do contrato ou ARP por dia de atraso, limitado a 30% do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6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VIII - apresentar declaração ou documentação falsa exigida para o certame ou prestar declaração falsa </w:t>
            </w:r>
            <w:r w:rsidRPr="00202A5E">
              <w:rPr>
                <w:rFonts w:ascii="Arial" w:eastAsia="Times New Roman" w:hAnsi="Arial" w:cs="Arial"/>
                <w:color w:val="000000"/>
                <w:kern w:val="0"/>
                <w:lang w:eastAsia="pt-BR"/>
                <w14:ligatures w14:val="none"/>
              </w:rPr>
              <w:lastRenderedPageBreak/>
              <w:t>durante a licitação ou a execução do contrato;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IX</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fraudar a licitação ou praticar ato fraudulento na execução do contrato;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comportar-se de modo inidôneo ou cometer fraude de qualquer natureza;</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atos ilícitos com vistas a frustrar os objetivos da licitação;</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XII</w:t>
            </w:r>
          </w:p>
        </w:tc>
        <w:tc>
          <w:tcPr>
            <w:tcW w:w="1715" w:type="pct"/>
            <w:gridSpan w:val="3"/>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 lesivo previsto no art. 5º da Lei nº 12.846, de 1º de agosto de 2013.</w:t>
            </w:r>
          </w:p>
        </w:tc>
        <w:tc>
          <w:tcPr>
            <w:tcW w:w="2922" w:type="pct"/>
            <w:gridSpan w:val="3"/>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6.2</w:t>
            </w:r>
          </w:p>
        </w:tc>
        <w:tc>
          <w:tcPr>
            <w:tcW w:w="4637" w:type="pct"/>
            <w:gridSpan w:val="6"/>
            <w:tcBorders>
              <w:top w:val="nil"/>
              <w:left w:val="nil"/>
              <w:bottom w:val="nil"/>
              <w:right w:val="nil"/>
            </w:tcBorders>
            <w:shd w:val="clear" w:color="auto" w:fill="auto"/>
            <w:hideMark/>
          </w:tcPr>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aplicação das sanções serão considerados: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 - </w:t>
            </w:r>
            <w:proofErr w:type="gramStart"/>
            <w:r w:rsidRPr="00202A5E">
              <w:rPr>
                <w:rFonts w:ascii="Arial" w:eastAsia="Times New Roman" w:hAnsi="Arial" w:cs="Arial"/>
                <w:color w:val="000000"/>
                <w:kern w:val="0"/>
                <w:lang w:eastAsia="pt-BR"/>
                <w14:ligatures w14:val="none"/>
              </w:rPr>
              <w:t>a natureza e a gravidade</w:t>
            </w:r>
            <w:proofErr w:type="gramEnd"/>
            <w:r w:rsidRPr="00202A5E">
              <w:rPr>
                <w:rFonts w:ascii="Arial" w:eastAsia="Times New Roman" w:hAnsi="Arial" w:cs="Arial"/>
                <w:color w:val="000000"/>
                <w:kern w:val="0"/>
                <w:lang w:eastAsia="pt-BR"/>
                <w14:ligatures w14:val="none"/>
              </w:rPr>
              <w:t xml:space="preserve"> da infração cometida;</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w:t>
            </w:r>
            <w:proofErr w:type="gramStart"/>
            <w:r w:rsidRPr="00202A5E">
              <w:rPr>
                <w:rFonts w:ascii="Arial" w:eastAsia="Times New Roman" w:hAnsi="Arial" w:cs="Arial"/>
                <w:color w:val="000000"/>
                <w:kern w:val="0"/>
                <w:lang w:eastAsia="pt-BR"/>
                <w14:ligatures w14:val="none"/>
              </w:rPr>
              <w:t>as</w:t>
            </w:r>
            <w:proofErr w:type="gramEnd"/>
            <w:r w:rsidRPr="00202A5E">
              <w:rPr>
                <w:rFonts w:ascii="Arial" w:eastAsia="Times New Roman" w:hAnsi="Arial" w:cs="Arial"/>
                <w:color w:val="000000"/>
                <w:kern w:val="0"/>
                <w:lang w:eastAsia="pt-BR"/>
                <w14:ligatures w14:val="none"/>
              </w:rPr>
              <w:t xml:space="preserve"> peculiaridades do caso concreto;</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as circunstâncias agravantes ou atenuantes;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IV - </w:t>
            </w:r>
            <w:proofErr w:type="gramStart"/>
            <w:r w:rsidRPr="00202A5E">
              <w:rPr>
                <w:rFonts w:ascii="Arial" w:eastAsia="Times New Roman" w:hAnsi="Arial" w:cs="Arial"/>
                <w:color w:val="000000"/>
                <w:kern w:val="0"/>
                <w:lang w:eastAsia="pt-BR"/>
                <w14:ligatures w14:val="none"/>
              </w:rPr>
              <w:t>os</w:t>
            </w:r>
            <w:proofErr w:type="gramEnd"/>
            <w:r w:rsidRPr="00202A5E">
              <w:rPr>
                <w:rFonts w:ascii="Arial" w:eastAsia="Times New Roman" w:hAnsi="Arial" w:cs="Arial"/>
                <w:color w:val="000000"/>
                <w:kern w:val="0"/>
                <w:lang w:eastAsia="pt-BR"/>
                <w14:ligatures w14:val="none"/>
              </w:rPr>
              <w:t xml:space="preserve"> danos que dela provierem para a Administração Pública;</w:t>
            </w:r>
          </w:p>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 - </w:t>
            </w:r>
            <w:proofErr w:type="gramStart"/>
            <w:r w:rsidRPr="00202A5E">
              <w:rPr>
                <w:rFonts w:ascii="Arial" w:eastAsia="Times New Roman" w:hAnsi="Arial" w:cs="Arial"/>
                <w:color w:val="000000"/>
                <w:kern w:val="0"/>
                <w:lang w:eastAsia="pt-BR"/>
                <w14:ligatures w14:val="none"/>
              </w:rPr>
              <w:t>a</w:t>
            </w:r>
            <w:proofErr w:type="gramEnd"/>
            <w:r w:rsidRPr="00202A5E">
              <w:rPr>
                <w:rFonts w:ascii="Arial" w:eastAsia="Times New Roman" w:hAnsi="Arial" w:cs="Arial"/>
                <w:color w:val="000000"/>
                <w:kern w:val="0"/>
                <w:lang w:eastAsia="pt-BR"/>
                <w14:ligatures w14:val="none"/>
              </w:rPr>
              <w:t xml:space="preserve"> implantação ou o aperfeiçoamento de programa de integridade, conforme normas e orientações dos órgãos de controle.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6.4</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6.5</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6.6</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6.7</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6.8</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624578" w:rsidRPr="00202A5E" w:rsidTr="00680427">
        <w:trPr>
          <w:trHeight w:val="4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6.9</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w:t>
            </w:r>
            <w:proofErr w:type="gramStart"/>
            <w:r w:rsidRPr="00202A5E">
              <w:rPr>
                <w:rFonts w:ascii="Arial" w:eastAsia="Times New Roman" w:hAnsi="Arial" w:cs="Arial"/>
                <w:color w:val="000000"/>
                <w:kern w:val="0"/>
                <w:lang w:eastAsia="pt-BR"/>
                <w14:ligatures w14:val="none"/>
              </w:rPr>
              <w:t>Licitante  envolvido</w:t>
            </w:r>
            <w:proofErr w:type="gramEnd"/>
            <w:r w:rsidRPr="00202A5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6.10</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Considera-se: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 “prática conluiada”: esquematizar ou estabelecer um acordo entre dois ou </w:t>
            </w:r>
            <w:proofErr w:type="gramStart"/>
            <w:r w:rsidRPr="00202A5E">
              <w:rPr>
                <w:rFonts w:ascii="Arial" w:eastAsia="Times New Roman" w:hAnsi="Arial" w:cs="Arial"/>
                <w:color w:val="000000"/>
                <w:kern w:val="0"/>
                <w:lang w:eastAsia="pt-BR"/>
                <w14:ligatures w14:val="none"/>
              </w:rPr>
              <w:t>mais  licitantes</w:t>
            </w:r>
            <w:proofErr w:type="gramEnd"/>
            <w:r w:rsidRPr="00202A5E">
              <w:rPr>
                <w:rFonts w:ascii="Arial" w:eastAsia="Times New Roman" w:hAnsi="Arial" w:cs="Arial"/>
                <w:color w:val="000000"/>
                <w:kern w:val="0"/>
                <w:lang w:eastAsia="pt-BR"/>
                <w14:ligatures w14:val="none"/>
              </w:rPr>
              <w:t xml:space="preserve">, com ou sem o conhecimento de representantes ou prepostos do órgão licitador, visando estabelecer preços em níveis artificiais e não-competitivos; </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 “prática coercitiva”: causar </w:t>
            </w:r>
            <w:proofErr w:type="spellStart"/>
            <w:r w:rsidRPr="00202A5E">
              <w:rPr>
                <w:rFonts w:ascii="Arial" w:eastAsia="Times New Roman" w:hAnsi="Arial" w:cs="Arial"/>
                <w:color w:val="000000"/>
                <w:kern w:val="0"/>
                <w:lang w:eastAsia="pt-BR"/>
                <w14:ligatures w14:val="none"/>
              </w:rPr>
              <w:t>dano</w:t>
            </w:r>
            <w:proofErr w:type="spellEnd"/>
            <w:r w:rsidRPr="00202A5E">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202A5E">
              <w:rPr>
                <w:rFonts w:ascii="Arial" w:eastAsia="Times New Roman" w:hAnsi="Arial" w:cs="Arial"/>
                <w:color w:val="000000"/>
                <w:kern w:val="0"/>
                <w:lang w:eastAsia="pt-BR"/>
                <w14:ligatures w14:val="none"/>
              </w:rPr>
              <w:t>ii</w:t>
            </w:r>
            <w:proofErr w:type="spellEnd"/>
            <w:r w:rsidRPr="00202A5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DO PAGAMENTO</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 relação ao pagamento, aplicam-se as seguintes regras:</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624578" w:rsidRPr="00202A5E" w:rsidTr="00680427">
        <w:trPr>
          <w:trHeight w:val="6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7.1.3</w:t>
            </w:r>
          </w:p>
        </w:tc>
        <w:tc>
          <w:tcPr>
            <w:tcW w:w="4637" w:type="pct"/>
            <w:gridSpan w:val="6"/>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faturamento deverá ser apresentado acompanhado de: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Nota fiscal;</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b) Prova de inexistência de débitos inadimplidos perante a justiça do Trabalho – Certidão Negativa de Débitos Trabalhistas – CNDT;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Certidão de regularidade para com a Fazenda Federal e Dívida Ativa da União, e Contribuições Previdenciárias.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 verificação da manutenção das condições de habilitação exigidas no edital; </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verificação da inexistência de razão que impeça a participação em licitação, no âmbito do órgão ou entidade, proibição de contratar com o Poder Público, bem como ocorrências impeditivas indiretas</w:t>
            </w:r>
          </w:p>
        </w:tc>
      </w:tr>
      <w:tr w:rsidR="00624578" w:rsidRPr="00202A5E" w:rsidTr="00680427">
        <w:trPr>
          <w:trHeight w:val="37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7.1.4</w:t>
            </w:r>
          </w:p>
        </w:tc>
        <w:tc>
          <w:tcPr>
            <w:tcW w:w="4637" w:type="pct"/>
            <w:gridSpan w:val="6"/>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Nota Fiscal ou Fatura deverá conter os elementos necessários e essenciais do documento, tais como: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O prazo de validade;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b) A data da emissão;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 Os dados do contrato e do órgão contratante;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 O período respectivo de execução do contrato;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O valor a pagar</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 Eventual destaque do valor de retenções tributárias cabíveis.</w:t>
            </w:r>
          </w:p>
        </w:tc>
      </w:tr>
      <w:tr w:rsidR="00624578" w:rsidRPr="00202A5E" w:rsidTr="00680427">
        <w:trPr>
          <w:trHeight w:val="4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7.1.5</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624578" w:rsidRPr="00202A5E" w:rsidTr="00680427">
        <w:trPr>
          <w:trHeight w:val="7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7.1.6</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7.1.7</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7.1.8</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624578" w:rsidRPr="00202A5E" w:rsidTr="00680427">
        <w:trPr>
          <w:trHeight w:val="5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7.1.9</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w:t>
            </w:r>
            <w:r w:rsidRPr="00202A5E">
              <w:rPr>
                <w:rFonts w:ascii="Arial" w:eastAsia="Times New Roman" w:hAnsi="Arial" w:cs="Arial"/>
                <w:color w:val="000000"/>
                <w:kern w:val="0"/>
                <w:lang w:eastAsia="pt-BR"/>
                <w14:ligatures w14:val="none"/>
              </w:rPr>
              <w:lastRenderedPageBreak/>
              <w:t>Licitante, sob pena de, ocorrendo atraso, os valores devidos ao contratado serem atualizados monetariamente entre o termo final do prazo de pagamento até a data de sua efetiva realização mediante aplicação do índice INPC/IBGE.</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7.1.10</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7.1.11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24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Quando do pagamento, será efetuada a retenção tributária prevista na legislação aplicável.</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7.1.12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7.1.13</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 DOTAÇÃO ORÇAMENTÁRIA</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DAS OBRIGAÇÕES </w:t>
            </w:r>
          </w:p>
        </w:tc>
      </w:tr>
      <w:tr w:rsidR="00624578" w:rsidRPr="00202A5E" w:rsidTr="00680427">
        <w:trPr>
          <w:trHeight w:val="1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São obrigações do Contratante:</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Exigir o cumprimento de todas as obrigações assumidas pelo Licitante</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Receber o objeto no prazo e condições estabelecidas neste Termo</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9.1.3.</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9.1.4.</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Acompanhar e fiscalizar a execução do objeto e o cumprimento das obrigações pelo Licitante;</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9.1.5.</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9.1.6.</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Aplicar ao Licitante, sanções motivadas pela inexecução total ou parcial do ajuste;</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9.1.7.</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624578" w:rsidRPr="00202A5E" w:rsidTr="00680427">
        <w:trPr>
          <w:trHeight w:val="3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São obrigações do Contratado, a perfeita execução do objeto, </w:t>
            </w:r>
            <w:proofErr w:type="gramStart"/>
            <w:r w:rsidRPr="00202A5E">
              <w:rPr>
                <w:rFonts w:ascii="Arial" w:eastAsia="Times New Roman" w:hAnsi="Arial" w:cs="Arial"/>
                <w:color w:val="000000"/>
                <w:kern w:val="0"/>
                <w:lang w:eastAsia="pt-BR"/>
                <w14:ligatures w14:val="none"/>
              </w:rPr>
              <w:t>incluindo</w:t>
            </w:r>
            <w:proofErr w:type="gramEnd"/>
            <w:r w:rsidRPr="00202A5E">
              <w:rPr>
                <w:rFonts w:ascii="Arial" w:eastAsia="Times New Roman" w:hAnsi="Arial" w:cs="Arial"/>
                <w:color w:val="000000"/>
                <w:kern w:val="0"/>
                <w:lang w:eastAsia="pt-BR"/>
                <w14:ligatures w14:val="none"/>
              </w:rPr>
              <w:t xml:space="preserve"> mas não se limitando às seguintes obrigações:</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9.3.1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9.3.2</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9.3.3</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9.3.4</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9.3.5</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9.3.6</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624578" w:rsidRPr="00202A5E" w:rsidTr="00680427">
        <w:trPr>
          <w:trHeight w:val="5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9.3.7</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9.3.8</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9.3.9</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9.3.10</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Cumprir, durante todo o período de execução do objeto, a reserva de cargos prevista em lei para pessoa com deficiência, para reabilitado da </w:t>
            </w:r>
            <w:r w:rsidRPr="00202A5E">
              <w:rPr>
                <w:rFonts w:ascii="Arial" w:eastAsia="Times New Roman" w:hAnsi="Arial" w:cs="Arial"/>
                <w:color w:val="000000"/>
                <w:kern w:val="0"/>
                <w:lang w:eastAsia="pt-BR"/>
                <w14:ligatures w14:val="none"/>
              </w:rPr>
              <w:lastRenderedPageBreak/>
              <w:t>Previdência Social ou para aprendiz ou em outras normas específicas, informando, no prazo fixado pelo fiscal do contrato, os empregados que preencham as referidas vagas;</w:t>
            </w:r>
          </w:p>
        </w:tc>
      </w:tr>
      <w:tr w:rsidR="00624578" w:rsidRPr="00202A5E" w:rsidTr="00680427">
        <w:trPr>
          <w:trHeight w:val="5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9.3.11</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9.3.12</w:t>
            </w:r>
          </w:p>
        </w:tc>
        <w:tc>
          <w:tcPr>
            <w:tcW w:w="4637" w:type="pct"/>
            <w:gridSpan w:val="6"/>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624578" w:rsidRPr="00202A5E" w:rsidTr="00680427">
        <w:trPr>
          <w:trHeight w:val="13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DISPOSIÇÕES GERAIS SOBRE A APRESENTAÇÃO DE DOCUMENTOS</w:t>
            </w:r>
          </w:p>
        </w:tc>
      </w:tr>
      <w:tr w:rsidR="00624578" w:rsidRPr="00202A5E" w:rsidTr="00680427">
        <w:trPr>
          <w:trHeight w:val="16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documentos exigidos para habilitação são os constantes do quadro n° II</w:t>
            </w:r>
          </w:p>
        </w:tc>
      </w:tr>
      <w:tr w:rsidR="00624578" w:rsidRPr="00202A5E" w:rsidTr="00680427">
        <w:trPr>
          <w:trHeight w:val="25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10.2</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624578" w:rsidRPr="00202A5E" w:rsidTr="00680427">
        <w:trPr>
          <w:trHeight w:val="19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624578" w:rsidRPr="00202A5E" w:rsidTr="00680427">
        <w:trPr>
          <w:trHeight w:val="48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202A5E">
              <w:rPr>
                <w:rFonts w:ascii="Arial" w:eastAsia="Times New Roman" w:hAnsi="Arial" w:cs="Arial"/>
                <w:color w:val="000000"/>
                <w:kern w:val="0"/>
                <w:lang w:eastAsia="pt-BR"/>
                <w14:ligatures w14:val="none"/>
              </w:rPr>
              <w:t>ﬁlial</w:t>
            </w:r>
            <w:proofErr w:type="spellEnd"/>
            <w:r w:rsidRPr="00202A5E">
              <w:rPr>
                <w:rFonts w:ascii="Arial" w:eastAsia="Times New Roman" w:hAnsi="Arial" w:cs="Arial"/>
                <w:color w:val="000000"/>
                <w:kern w:val="0"/>
                <w:lang w:eastAsia="pt-BR"/>
                <w14:ligatures w14:val="none"/>
              </w:rPr>
              <w:t xml:space="preserve"> ou agência;</w:t>
            </w:r>
          </w:p>
        </w:tc>
      </w:tr>
      <w:tr w:rsidR="00624578" w:rsidRPr="00202A5E" w:rsidTr="00680427">
        <w:trPr>
          <w:trHeight w:val="18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caso de empresa ou sociedade estrangeira em funcionamento no País: decreto de autorização;</w:t>
            </w:r>
          </w:p>
        </w:tc>
      </w:tr>
      <w:tr w:rsidR="00624578" w:rsidRPr="00202A5E" w:rsidTr="00680427">
        <w:trPr>
          <w:trHeight w:val="24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Segoe UI Symbol" w:eastAsia="Times New Roman" w:hAnsi="Segoe UI Symbol" w:cs="Segoe UI Symbol"/>
                <w:color w:val="000000"/>
                <w:kern w:val="0"/>
                <w:sz w:val="16"/>
                <w:szCs w:val="16"/>
                <w:lang w:eastAsia="pt-BR"/>
                <w14:ligatures w14:val="none"/>
              </w:rPr>
              <w:t>☑</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624578" w:rsidRPr="00202A5E" w:rsidTr="00680427">
        <w:trPr>
          <w:trHeight w:val="4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10.3</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624578" w:rsidRPr="00202A5E" w:rsidTr="00680427">
        <w:trPr>
          <w:trHeight w:val="1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 ADJUDICAÇÃO</w:t>
            </w:r>
          </w:p>
        </w:tc>
      </w:tr>
      <w:tr w:rsidR="00624578" w:rsidRPr="00202A5E" w:rsidTr="00680427">
        <w:trPr>
          <w:trHeight w:val="13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 presente certame, a adjudicação será por item. </w:t>
            </w:r>
          </w:p>
        </w:tc>
      </w:tr>
      <w:tr w:rsidR="00624578" w:rsidRPr="00202A5E" w:rsidTr="00680427">
        <w:trPr>
          <w:trHeight w:val="30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11.2</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adjudicação por item é necessária para garantir a escolha da empresa mais qualificada e especializada em fornecer fraldas geriátricas de acordo com as especificações técnicas de cada item, assegurando a qualidade e a eficiência do fornecimento.</w:t>
            </w:r>
          </w:p>
        </w:tc>
      </w:tr>
      <w:tr w:rsidR="00624578" w:rsidRPr="00202A5E" w:rsidTr="00680427">
        <w:trPr>
          <w:trHeight w:val="13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12</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ANÁLISE E AVALIAÇÃO DA CONFORMIDADE DA PROPOSTA</w:t>
            </w:r>
          </w:p>
        </w:tc>
      </w:tr>
      <w:tr w:rsidR="00624578" w:rsidRPr="00202A5E" w:rsidTr="00680427">
        <w:trPr>
          <w:trHeight w:val="2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análise e avaliação da proposta será realizada através de amostra, observados os seguintes parâmetros:</w:t>
            </w:r>
          </w:p>
        </w:tc>
      </w:tr>
      <w:tr w:rsidR="00624578" w:rsidRPr="00202A5E" w:rsidTr="00680427">
        <w:trPr>
          <w:trHeight w:val="2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12.2</w:t>
            </w:r>
          </w:p>
        </w:tc>
        <w:tc>
          <w:tcPr>
            <w:tcW w:w="4637" w:type="pct"/>
            <w:gridSpan w:val="6"/>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Será obrigatória a apresentação de amostra dos itens desta licitação, onde deverão entregar as amostras na Secretaria de Administração, sito a Rua Bahia, nº 880, em até 3 dias úteis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a.2) As licitantes que cotarem produtos com as marcas de referência conforme sugeridas nos itens, não será necessária a apresentação de amostra.</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gramStart"/>
            <w:r w:rsidRPr="00202A5E">
              <w:rPr>
                <w:rFonts w:ascii="Arial" w:eastAsia="Times New Roman" w:hAnsi="Arial" w:cs="Arial"/>
                <w:color w:val="000000"/>
                <w:kern w:val="0"/>
                <w:lang w:eastAsia="pt-BR"/>
                <w14:ligatures w14:val="none"/>
              </w:rPr>
              <w:t>b)As</w:t>
            </w:r>
            <w:proofErr w:type="gramEnd"/>
            <w:r w:rsidRPr="00202A5E">
              <w:rPr>
                <w:rFonts w:ascii="Arial" w:eastAsia="Times New Roman" w:hAnsi="Arial" w:cs="Arial"/>
                <w:color w:val="000000"/>
                <w:kern w:val="0"/>
                <w:lang w:eastAsia="pt-BR"/>
                <w14:ligatures w14:val="none"/>
              </w:rPr>
              <w:t xml:space="preserve"> amostras serão analisadas por equipe técnica municipal, nomeados para tal fim, para apurar seu atendimento as especificações técnicas especificadas no Anexo IV, e na proposta da licitante vencedora do item.</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b.1) Para fins de análise será considerado o material de confecção dos produtos, poder de absorção das amostras apresentadas.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b.3) Após análise, a equipe técnica emitirá laudo de aprovação ou reprovação das amostras, onde o mesmo será encaminhado ao Pregoeiro em até 3 dias após análise para tomada de decisões e comunicação as licitantes quanto ao resultado.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b.4) Na hipótese de o licitante primeiro classificado não apresentar a amostra ou esta não atender os requisitos do edital, a administração convocará o licitante remanescente (Classificado em 2º lugar) para fazê-lo;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b.5) A Administração publicará os laudos decorrentes da análise realizada das amostras, assegurando aos licitantes prazo de 3 dias para o exercício do direito de eventual impugnação.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b.6) Quanto a data para a continuação da licitação referente a fase de habilitação, a mesma será comunicada aos licitantes.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Motivos para reprovação das amostras: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Produtos que não atendam as especificações mínimas contidas no edital e anexos, em especial ao tamanho, capacidade, material de confecção e demais características próprias do produto;</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t>ii</w:t>
            </w:r>
            <w:proofErr w:type="spellEnd"/>
            <w:r w:rsidRPr="00202A5E">
              <w:rPr>
                <w:rFonts w:ascii="Arial" w:eastAsia="Times New Roman" w:hAnsi="Arial" w:cs="Arial"/>
                <w:color w:val="000000"/>
                <w:kern w:val="0"/>
                <w:lang w:eastAsia="pt-BR"/>
                <w14:ligatures w14:val="none"/>
              </w:rPr>
              <w:t>. Produtos com procedência duvidosa;</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t>iii</w:t>
            </w:r>
            <w:proofErr w:type="spellEnd"/>
            <w:r w:rsidRPr="00202A5E">
              <w:rPr>
                <w:rFonts w:ascii="Arial" w:eastAsia="Times New Roman" w:hAnsi="Arial" w:cs="Arial"/>
                <w:color w:val="000000"/>
                <w:kern w:val="0"/>
                <w:lang w:eastAsia="pt-BR"/>
                <w14:ligatures w14:val="none"/>
              </w:rPr>
              <w:t>. Produtos que não atender eficazmente a finalidade de dele naturalmente se espera;</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spellStart"/>
            <w:r w:rsidRPr="00202A5E">
              <w:rPr>
                <w:rFonts w:ascii="Arial" w:eastAsia="Times New Roman" w:hAnsi="Arial" w:cs="Arial"/>
                <w:color w:val="000000"/>
                <w:kern w:val="0"/>
                <w:lang w:eastAsia="pt-BR"/>
                <w14:ligatures w14:val="none"/>
              </w:rPr>
              <w:t>iv</w:t>
            </w:r>
            <w:proofErr w:type="spellEnd"/>
            <w:r w:rsidRPr="00202A5E">
              <w:rPr>
                <w:rFonts w:ascii="Arial" w:eastAsia="Times New Roman" w:hAnsi="Arial" w:cs="Arial"/>
                <w:color w:val="000000"/>
                <w:kern w:val="0"/>
                <w:lang w:eastAsia="pt-BR"/>
                <w14:ligatures w14:val="none"/>
              </w:rPr>
              <w:t>. Apresentação de produtos com data de validade vencida;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v. Produtos que não atendam ao estabelecido neste item relacionado a amostra.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 Produtos que não apresentem ou apresentem </w:t>
            </w:r>
            <w:proofErr w:type="spellStart"/>
            <w:r w:rsidRPr="00202A5E">
              <w:rPr>
                <w:rFonts w:ascii="Arial" w:eastAsia="Times New Roman" w:hAnsi="Arial" w:cs="Arial"/>
                <w:color w:val="000000"/>
                <w:kern w:val="0"/>
                <w:lang w:eastAsia="pt-BR"/>
                <w14:ligatures w14:val="none"/>
              </w:rPr>
              <w:t>caracteristias</w:t>
            </w:r>
            <w:proofErr w:type="spellEnd"/>
            <w:r w:rsidRPr="00202A5E">
              <w:rPr>
                <w:rFonts w:ascii="Arial" w:eastAsia="Times New Roman" w:hAnsi="Arial" w:cs="Arial"/>
                <w:color w:val="000000"/>
                <w:kern w:val="0"/>
                <w:lang w:eastAsia="pt-BR"/>
                <w14:ligatures w14:val="none"/>
              </w:rPr>
              <w:t xml:space="preserve"> inferiores 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Alto poder de absorção de líquidos (urina leve, moderada ou intensa).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Sistema </w:t>
            </w:r>
            <w:proofErr w:type="spellStart"/>
            <w:r w:rsidRPr="00202A5E">
              <w:rPr>
                <w:rFonts w:ascii="Arial" w:eastAsia="Times New Roman" w:hAnsi="Arial" w:cs="Arial"/>
                <w:color w:val="000000"/>
                <w:kern w:val="0"/>
                <w:lang w:eastAsia="pt-BR"/>
                <w14:ligatures w14:val="none"/>
              </w:rPr>
              <w:t>anti</w:t>
            </w:r>
            <w:proofErr w:type="spellEnd"/>
            <w:r w:rsidRPr="00202A5E">
              <w:rPr>
                <w:rFonts w:ascii="Arial" w:eastAsia="Times New Roman" w:hAnsi="Arial" w:cs="Arial"/>
                <w:color w:val="000000"/>
                <w:kern w:val="0"/>
                <w:lang w:eastAsia="pt-BR"/>
                <w14:ligatures w14:val="none"/>
              </w:rPr>
              <w:t xml:space="preserve"> odor</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Capacidade de conter múltiplas micções sem vazamento.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Contenha uma camada que distribui e retém o líquido longe da pele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Material interno suave para evitar assaduras e irritações.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Toque macio com acabamento acolchoado.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Elásticos laterais e barreiras duplas nas pernas para evitar vazamentos.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Ajuste anatômico para conforto e segurança (evita fralda apertada ou frouxa)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Fechos adesivos ou tipo velcro, que podem ser reajustados sem rasgar a fralda.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Cinta elástica na cintura (em alguns modelos) para melhor fixação.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Vedação eficiente mesmo em usuários acamados ou com mobilidade reduzida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Evita alergias, irritações e dermatites.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Ideal para peles sensíveis, especialmente de idosos.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 A licitante deverá apresentar amostra do produtos ora licitados, em conformidade com a marca cotada em sua proposta, na embalagem original (pode ser apresentado amostra na menor embalagem do produto), devidamente identificada com o nome da licitante, número do item, número da licitação, apresentação da marca claramente indicada, com rotulagem contendo informações corretas, claras, precisas e ostensivas sobre suas características, tais como: composição, fabricante, registro no órgão regulador (se for o caso) em conformidade com o exigido pelo “CÓDIGO DE DEFESA DO CONSUMIDOR”, sob pena de desclassificação da amostra, para efeito da verificação das exigências pertinentes ao objeto deste Pregão.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Cada amostra deverá estar identificada com etiquetas autocolantes, constando o nome da empresa, nº do Pregão e o número do item correspondente.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 As amostras poderão ser manuseadas e testadas, para verificação da qualidade, sem que isto gere direitos indenizatórios ou de reembolso.</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g) As amostras serão devolvidas no estado em que se encontrarem ao final da avaliação técnica.</w:t>
            </w:r>
          </w:p>
        </w:tc>
      </w:tr>
      <w:tr w:rsidR="00624578" w:rsidRPr="00202A5E" w:rsidTr="00680427">
        <w:trPr>
          <w:trHeight w:val="1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13</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DESCRITIVO DOS ITENS: </w:t>
            </w:r>
          </w:p>
        </w:tc>
      </w:tr>
      <w:tr w:rsidR="00624578" w:rsidRPr="00202A5E" w:rsidTr="00680427">
        <w:trPr>
          <w:trHeight w:val="4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descrição </w:t>
            </w:r>
            <w:proofErr w:type="gramStart"/>
            <w:r w:rsidRPr="00202A5E">
              <w:rPr>
                <w:rFonts w:ascii="Arial" w:eastAsia="Times New Roman" w:hAnsi="Arial" w:cs="Arial"/>
                <w:color w:val="000000"/>
                <w:kern w:val="0"/>
                <w:lang w:eastAsia="pt-BR"/>
                <w14:ligatures w14:val="none"/>
              </w:rPr>
              <w:t>dos  itens</w:t>
            </w:r>
            <w:proofErr w:type="gramEnd"/>
            <w:r w:rsidRPr="00202A5E">
              <w:rPr>
                <w:rFonts w:ascii="Arial" w:eastAsia="Times New Roman" w:hAnsi="Arial" w:cs="Arial"/>
                <w:color w:val="000000"/>
                <w:kern w:val="0"/>
                <w:lang w:eastAsia="pt-BR"/>
                <w14:ligatures w14:val="none"/>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624578" w:rsidRPr="00202A5E" w:rsidTr="00680427">
        <w:trPr>
          <w:trHeight w:val="1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 PARTICIPAÇÃO EM CONSÓRCIO</w:t>
            </w:r>
          </w:p>
        </w:tc>
      </w:tr>
      <w:tr w:rsidR="00624578" w:rsidRPr="00202A5E" w:rsidTr="00680427">
        <w:trPr>
          <w:trHeight w:val="16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14.1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 presente certame é vedado a participação de empresas em consórcio. </w:t>
            </w:r>
          </w:p>
        </w:tc>
      </w:tr>
      <w:tr w:rsidR="00624578" w:rsidRPr="00202A5E" w:rsidTr="00680427">
        <w:trPr>
          <w:trHeight w:val="10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w:t>
            </w:r>
          </w:p>
        </w:tc>
        <w:tc>
          <w:tcPr>
            <w:tcW w:w="4637" w:type="pct"/>
            <w:gridSpan w:val="6"/>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DAS DISPOSIÇÕES GERAIS</w:t>
            </w:r>
          </w:p>
        </w:tc>
      </w:tr>
      <w:tr w:rsidR="00624578" w:rsidRPr="00202A5E" w:rsidTr="00680427">
        <w:trPr>
          <w:trHeight w:val="31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15.1</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624578" w:rsidRPr="00202A5E" w:rsidTr="00680427">
        <w:trPr>
          <w:trHeight w:val="439"/>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15.2</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624578" w:rsidRPr="00202A5E" w:rsidTr="00680427">
        <w:trPr>
          <w:trHeight w:val="360"/>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15.3</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624578" w:rsidRPr="00202A5E" w:rsidTr="00680427">
        <w:trPr>
          <w:trHeight w:val="342"/>
        </w:trPr>
        <w:tc>
          <w:tcPr>
            <w:tcW w:w="36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15.4</w:t>
            </w:r>
          </w:p>
        </w:tc>
        <w:tc>
          <w:tcPr>
            <w:tcW w:w="4637" w:type="pct"/>
            <w:gridSpan w:val="6"/>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prazo de validade da proposta não poderá ser inferior a 01 ano contados da data da homologação do presente expediente, independente de menção expressa na </w:t>
            </w:r>
            <w:proofErr w:type="gramStart"/>
            <w:r w:rsidRPr="00202A5E">
              <w:rPr>
                <w:rFonts w:ascii="Arial" w:eastAsia="Times New Roman" w:hAnsi="Arial" w:cs="Arial"/>
                <w:color w:val="000000"/>
                <w:kern w:val="0"/>
                <w:lang w:eastAsia="pt-BR"/>
                <w14:ligatures w14:val="none"/>
              </w:rPr>
              <w:t>proposta,  salvo</w:t>
            </w:r>
            <w:proofErr w:type="gramEnd"/>
            <w:r w:rsidRPr="00202A5E">
              <w:rPr>
                <w:rFonts w:ascii="Arial" w:eastAsia="Times New Roman" w:hAnsi="Arial" w:cs="Arial"/>
                <w:color w:val="000000"/>
                <w:kern w:val="0"/>
                <w:lang w:eastAsia="pt-BR"/>
                <w14:ligatures w14:val="none"/>
              </w:rPr>
              <w:t xml:space="preserve"> se esta ocorrer em prazo superior a 30 dias após a abertura das propostas, o que poderá ser reduzido equivalentemente.</w:t>
            </w:r>
          </w:p>
        </w:tc>
      </w:tr>
      <w:tr w:rsidR="00624578" w:rsidRPr="00202A5E" w:rsidTr="00680427">
        <w:trPr>
          <w:trHeight w:val="619"/>
        </w:trPr>
        <w:tc>
          <w:tcPr>
            <w:tcW w:w="157" w:type="pct"/>
            <w:tcBorders>
              <w:top w:val="nil"/>
              <w:left w:val="nil"/>
              <w:bottom w:val="nil"/>
              <w:right w:val="nil"/>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w:t>
            </w:r>
          </w:p>
        </w:tc>
        <w:tc>
          <w:tcPr>
            <w:tcW w:w="206" w:type="pct"/>
            <w:tcBorders>
              <w:top w:val="nil"/>
              <w:left w:val="nil"/>
              <w:bottom w:val="nil"/>
              <w:right w:val="nil"/>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w:t>
            </w:r>
          </w:p>
        </w:tc>
        <w:tc>
          <w:tcPr>
            <w:tcW w:w="4637" w:type="pct"/>
            <w:gridSpan w:val="6"/>
            <w:tcBorders>
              <w:top w:val="nil"/>
              <w:left w:val="nil"/>
              <w:bottom w:val="nil"/>
              <w:right w:val="nil"/>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420A2">
              <w:rPr>
                <w:rFonts w:ascii="Arial" w:eastAsia="Times New Roman" w:hAnsi="Arial" w:cs="Arial"/>
                <w:color w:val="000000"/>
                <w:kern w:val="0"/>
                <w:lang w:eastAsia="pt-BR"/>
                <w14:ligatures w14:val="none"/>
              </w:rPr>
              <w:t xml:space="preserve">Farol, </w:t>
            </w:r>
            <w:r>
              <w:rPr>
                <w:rFonts w:ascii="Arial" w:eastAsia="Times New Roman" w:hAnsi="Arial" w:cs="Arial"/>
                <w:color w:val="000000"/>
                <w:kern w:val="0"/>
                <w:lang w:eastAsia="pt-BR"/>
                <w14:ligatures w14:val="none"/>
              </w:rPr>
              <w:t>07</w:t>
            </w:r>
            <w:r w:rsidRPr="002420A2">
              <w:rPr>
                <w:rFonts w:ascii="Arial" w:eastAsia="Times New Roman" w:hAnsi="Arial" w:cs="Arial"/>
                <w:color w:val="000000"/>
                <w:kern w:val="0"/>
                <w:lang w:eastAsia="pt-BR"/>
                <w14:ligatures w14:val="none"/>
              </w:rPr>
              <w:t xml:space="preserve"> de maio de 2025</w:t>
            </w:r>
          </w:p>
        </w:tc>
      </w:tr>
      <w:tr w:rsidR="00624578" w:rsidRPr="00202A5E" w:rsidTr="00680427">
        <w:trPr>
          <w:trHeight w:val="942"/>
        </w:trPr>
        <w:tc>
          <w:tcPr>
            <w:tcW w:w="5000" w:type="pct"/>
            <w:gridSpan w:val="8"/>
            <w:tcBorders>
              <w:top w:val="nil"/>
              <w:left w:val="nil"/>
              <w:bottom w:val="nil"/>
              <w:right w:val="nil"/>
            </w:tcBorders>
            <w:shd w:val="clear" w:color="000000" w:fill="FFFFFF"/>
            <w:vAlign w:val="bottom"/>
            <w:hideMark/>
          </w:tcPr>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Douglas José </w:t>
            </w:r>
            <w:proofErr w:type="spellStart"/>
            <w:r w:rsidRPr="00202A5E">
              <w:rPr>
                <w:rFonts w:ascii="Arial" w:eastAsia="Times New Roman" w:hAnsi="Arial" w:cs="Arial"/>
                <w:b/>
                <w:bCs/>
                <w:color w:val="000000"/>
                <w:kern w:val="0"/>
                <w:lang w:eastAsia="pt-BR"/>
                <w14:ligatures w14:val="none"/>
              </w:rPr>
              <w:t>Laquias</w:t>
            </w:r>
            <w:proofErr w:type="spellEnd"/>
          </w:p>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624578" w:rsidRPr="00202A5E" w:rsidTr="00680427">
        <w:trPr>
          <w:trHeight w:val="120"/>
        </w:trPr>
        <w:tc>
          <w:tcPr>
            <w:tcW w:w="5000" w:type="pct"/>
            <w:gridSpan w:val="8"/>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Responsável Pelo Gerenciamento Da </w:t>
            </w:r>
            <w:proofErr w:type="spellStart"/>
            <w:r w:rsidRPr="00202A5E">
              <w:rPr>
                <w:rFonts w:ascii="Arial" w:eastAsia="Times New Roman" w:hAnsi="Arial" w:cs="Arial"/>
                <w:b/>
                <w:bCs/>
                <w:color w:val="000000"/>
                <w:kern w:val="0"/>
                <w:lang w:eastAsia="pt-BR"/>
                <w14:ligatures w14:val="none"/>
              </w:rPr>
              <w:t>Arp</w:t>
            </w:r>
            <w:proofErr w:type="spellEnd"/>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212"/>
        <w:gridCol w:w="432"/>
        <w:gridCol w:w="591"/>
        <w:gridCol w:w="424"/>
        <w:gridCol w:w="3433"/>
        <w:gridCol w:w="182"/>
        <w:gridCol w:w="1132"/>
        <w:gridCol w:w="888"/>
        <w:gridCol w:w="866"/>
        <w:gridCol w:w="344"/>
      </w:tblGrid>
      <w:tr w:rsidR="00624578" w:rsidRPr="00202A5E" w:rsidTr="00680427">
        <w:trPr>
          <w:trHeight w:val="60"/>
        </w:trPr>
        <w:tc>
          <w:tcPr>
            <w:tcW w:w="5000" w:type="pct"/>
            <w:gridSpan w:val="10"/>
            <w:tcBorders>
              <w:top w:val="nil"/>
              <w:left w:val="nil"/>
              <w:bottom w:val="nil"/>
              <w:right w:val="nil"/>
            </w:tcBorders>
            <w:shd w:val="clear" w:color="auto" w:fill="auto"/>
            <w:hideMark/>
          </w:tcPr>
          <w:p w:rsidR="00624578" w:rsidRPr="001868D5" w:rsidRDefault="00624578" w:rsidP="00680427">
            <w:pPr>
              <w:spacing w:after="0" w:line="240" w:lineRule="auto"/>
              <w:jc w:val="center"/>
              <w:rPr>
                <w:rFonts w:ascii="Arial" w:eastAsia="Times New Roman" w:hAnsi="Arial" w:cs="Arial"/>
                <w:color w:val="000000"/>
                <w:kern w:val="0"/>
                <w:sz w:val="20"/>
                <w:szCs w:val="20"/>
                <w:lang w:eastAsia="pt-BR"/>
                <w14:ligatures w14:val="none"/>
              </w:rPr>
            </w:pPr>
          </w:p>
        </w:tc>
      </w:tr>
      <w:tr w:rsidR="00624578" w:rsidRPr="00202A5E" w:rsidTr="00680427">
        <w:trPr>
          <w:trHeight w:val="139"/>
        </w:trPr>
        <w:tc>
          <w:tcPr>
            <w:tcW w:w="5000" w:type="pct"/>
            <w:gridSpan w:val="10"/>
            <w:tcBorders>
              <w:top w:val="nil"/>
              <w:left w:val="nil"/>
              <w:bottom w:val="nil"/>
              <w:right w:val="nil"/>
            </w:tcBorders>
            <w:shd w:val="clear" w:color="000000" w:fill="FFFFFF"/>
            <w:hideMark/>
          </w:tcPr>
          <w:p w:rsidR="00624578" w:rsidRPr="001868D5" w:rsidRDefault="00624578" w:rsidP="00680427">
            <w:pPr>
              <w:spacing w:after="0" w:line="240" w:lineRule="auto"/>
              <w:jc w:val="center"/>
              <w:rPr>
                <w:rFonts w:ascii="Arial" w:eastAsia="Times New Roman" w:hAnsi="Arial" w:cs="Arial"/>
                <w:b/>
                <w:bCs/>
                <w:color w:val="000000"/>
                <w:kern w:val="0"/>
                <w:sz w:val="20"/>
                <w:szCs w:val="20"/>
                <w:lang w:eastAsia="pt-BR"/>
                <w14:ligatures w14:val="none"/>
              </w:rPr>
            </w:pPr>
            <w:r w:rsidRPr="001868D5">
              <w:rPr>
                <w:rFonts w:ascii="Arial" w:eastAsia="Times New Roman" w:hAnsi="Arial" w:cs="Arial"/>
                <w:b/>
                <w:bCs/>
                <w:color w:val="000000"/>
                <w:kern w:val="0"/>
                <w:sz w:val="20"/>
                <w:szCs w:val="20"/>
                <w:lang w:eastAsia="pt-BR"/>
                <w14:ligatures w14:val="none"/>
              </w:rPr>
              <w:t>ADENDO - PLANILHA DE ITENS E VALORES DE REFERÊNCIA</w:t>
            </w:r>
          </w:p>
        </w:tc>
      </w:tr>
      <w:tr w:rsidR="00624578" w:rsidRPr="00202A5E" w:rsidTr="00680427">
        <w:trPr>
          <w:trHeight w:val="139"/>
        </w:trPr>
        <w:tc>
          <w:tcPr>
            <w:tcW w:w="148" w:type="pct"/>
            <w:tcBorders>
              <w:top w:val="single" w:sz="4" w:space="0" w:color="auto"/>
              <w:left w:val="nil"/>
              <w:bottom w:val="single" w:sz="4" w:space="0" w:color="auto"/>
              <w:right w:val="nil"/>
            </w:tcBorders>
            <w:shd w:val="clear" w:color="auto" w:fill="auto"/>
            <w:hideMark/>
          </w:tcPr>
          <w:p w:rsidR="00624578" w:rsidRPr="001868D5" w:rsidRDefault="00624578" w:rsidP="00680427">
            <w:pPr>
              <w:spacing w:after="0" w:line="240" w:lineRule="auto"/>
              <w:jc w:val="center"/>
              <w:rPr>
                <w:rFonts w:ascii="Arial" w:eastAsia="Times New Roman" w:hAnsi="Arial" w:cs="Arial"/>
                <w:b/>
                <w:bCs/>
                <w:color w:val="000000"/>
                <w:kern w:val="0"/>
                <w:sz w:val="15"/>
                <w:szCs w:val="15"/>
                <w:lang w:eastAsia="pt-BR"/>
                <w14:ligatures w14:val="none"/>
              </w:rPr>
            </w:pPr>
            <w:r w:rsidRPr="001868D5">
              <w:rPr>
                <w:rFonts w:ascii="Arial" w:eastAsia="Times New Roman" w:hAnsi="Arial" w:cs="Arial"/>
                <w:b/>
                <w:bCs/>
                <w:color w:val="000000"/>
                <w:kern w:val="0"/>
                <w:sz w:val="15"/>
                <w:szCs w:val="15"/>
                <w:lang w:eastAsia="pt-BR"/>
                <w14:ligatures w14:val="none"/>
              </w:rPr>
              <w:t> </w:t>
            </w:r>
          </w:p>
        </w:tc>
        <w:tc>
          <w:tcPr>
            <w:tcW w:w="221"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Item</w:t>
            </w:r>
          </w:p>
        </w:tc>
        <w:tc>
          <w:tcPr>
            <w:tcW w:w="288"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Unid.</w:t>
            </w:r>
          </w:p>
        </w:tc>
        <w:tc>
          <w:tcPr>
            <w:tcW w:w="218"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proofErr w:type="spellStart"/>
            <w:r w:rsidRPr="001868D5">
              <w:rPr>
                <w:rFonts w:ascii="Arial" w:eastAsia="Times New Roman" w:hAnsi="Arial" w:cs="Arial"/>
                <w:color w:val="000000"/>
                <w:kern w:val="0"/>
                <w:sz w:val="15"/>
                <w:szCs w:val="15"/>
                <w:lang w:eastAsia="pt-BR"/>
                <w14:ligatures w14:val="none"/>
              </w:rPr>
              <w:t>Qtd</w:t>
            </w:r>
            <w:proofErr w:type="spellEnd"/>
            <w:r w:rsidRPr="001868D5">
              <w:rPr>
                <w:rFonts w:ascii="Arial" w:eastAsia="Times New Roman" w:hAnsi="Arial" w:cs="Arial"/>
                <w:color w:val="000000"/>
                <w:kern w:val="0"/>
                <w:sz w:val="15"/>
                <w:szCs w:val="15"/>
                <w:lang w:eastAsia="pt-BR"/>
                <w14:ligatures w14:val="none"/>
              </w:rPr>
              <w:t>.</w:t>
            </w:r>
          </w:p>
        </w:tc>
        <w:tc>
          <w:tcPr>
            <w:tcW w:w="2042"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Descrição</w:t>
            </w:r>
          </w:p>
        </w:tc>
        <w:tc>
          <w:tcPr>
            <w:tcW w:w="92"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689"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Valor Unitário</w:t>
            </w:r>
          </w:p>
        </w:tc>
        <w:tc>
          <w:tcPr>
            <w:tcW w:w="545"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valor total</w:t>
            </w:r>
          </w:p>
        </w:tc>
        <w:tc>
          <w:tcPr>
            <w:tcW w:w="532"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exigido amostra?</w:t>
            </w:r>
          </w:p>
        </w:tc>
        <w:tc>
          <w:tcPr>
            <w:tcW w:w="226" w:type="pct"/>
            <w:tcBorders>
              <w:top w:val="single" w:sz="4" w:space="0" w:color="auto"/>
              <w:left w:val="nil"/>
              <w:bottom w:val="single" w:sz="4" w:space="0" w:color="auto"/>
              <w:right w:val="nil"/>
            </w:tcBorders>
            <w:shd w:val="clear" w:color="000000" w:fill="FFF2CC"/>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r>
      <w:tr w:rsidR="00624578" w:rsidRPr="00202A5E" w:rsidTr="00680427">
        <w:trPr>
          <w:trHeight w:val="882"/>
        </w:trPr>
        <w:tc>
          <w:tcPr>
            <w:tcW w:w="14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221"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1</w:t>
            </w:r>
          </w:p>
        </w:tc>
        <w:tc>
          <w:tcPr>
            <w:tcW w:w="28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pacote</w:t>
            </w:r>
          </w:p>
        </w:tc>
        <w:tc>
          <w:tcPr>
            <w:tcW w:w="21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100</w:t>
            </w:r>
          </w:p>
        </w:tc>
        <w:tc>
          <w:tcPr>
            <w:tcW w:w="204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both"/>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xml:space="preserve">FRALDA DESCARTAVEL TAMANHO P, indicada para pessoas com peso entre 20 e 40 kg e cintura entre 40 e 80 cm, Alto poder de absorção de líquidos (urina leve, moderada ou intensa). Sistema </w:t>
            </w:r>
            <w:proofErr w:type="spellStart"/>
            <w:r w:rsidRPr="001868D5">
              <w:rPr>
                <w:rFonts w:ascii="Arial" w:eastAsia="Times New Roman" w:hAnsi="Arial" w:cs="Arial"/>
                <w:color w:val="000000"/>
                <w:kern w:val="0"/>
                <w:sz w:val="15"/>
                <w:szCs w:val="15"/>
                <w:lang w:eastAsia="pt-BR"/>
                <w14:ligatures w14:val="none"/>
              </w:rPr>
              <w:t>anti</w:t>
            </w:r>
            <w:proofErr w:type="spellEnd"/>
            <w:r w:rsidRPr="001868D5">
              <w:rPr>
                <w:rFonts w:ascii="Arial" w:eastAsia="Times New Roman" w:hAnsi="Arial" w:cs="Arial"/>
                <w:color w:val="000000"/>
                <w:kern w:val="0"/>
                <w:sz w:val="15"/>
                <w:szCs w:val="15"/>
                <w:lang w:eastAsia="pt-BR"/>
                <w14:ligatures w14:val="none"/>
              </w:rPr>
              <w:t xml:space="preserve"> odor, Capacidade de conter múltiplas micções sem vazamento. Contenha uma camada que distribui e retém o líquido longe da pele. Material interno suave para evitar assaduras e irritações. Toque macio com acabamento acolchoado. Elásticos laterais e barreiras duplas nas pernas para evitar vazamentos. Ajuste anatômico para conforto e segurança (evita fralda apertada ou frouxa). Fechos adesivos ou tipo velcro, que podem ser reajustados sem rasgar a fralda. Cinta elástica na cintura (em alguns modelos) para melhor fixação. Vedação eficiente mesmo em usuários acamados ou com mobilidade reduzida. Evita alergias, irritações e dermatites. Ideal para peles sensíveis, especialmente de idosos</w:t>
            </w:r>
            <w:r w:rsidR="001868D5" w:rsidRPr="001868D5">
              <w:rPr>
                <w:rFonts w:ascii="Arial" w:eastAsia="Times New Roman" w:hAnsi="Arial" w:cs="Arial"/>
                <w:color w:val="000000"/>
                <w:kern w:val="0"/>
                <w:sz w:val="15"/>
                <w:szCs w:val="15"/>
                <w:lang w:eastAsia="pt-BR"/>
                <w14:ligatures w14:val="none"/>
              </w:rPr>
              <w:t>, quantidade mínima; 8 fraldas, quantidade máxima; 18 fraldas.</w:t>
            </w:r>
          </w:p>
        </w:tc>
        <w:tc>
          <w:tcPr>
            <w:tcW w:w="9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689"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b/>
                <w:bCs/>
                <w:color w:val="000000"/>
                <w:kern w:val="0"/>
                <w:sz w:val="15"/>
                <w:szCs w:val="15"/>
                <w:lang w:eastAsia="pt-BR"/>
                <w14:ligatures w14:val="none"/>
              </w:rPr>
            </w:pPr>
            <w:r w:rsidRPr="001868D5">
              <w:rPr>
                <w:rFonts w:ascii="Arial" w:eastAsia="Times New Roman" w:hAnsi="Arial" w:cs="Arial"/>
                <w:b/>
                <w:bCs/>
                <w:color w:val="000000"/>
                <w:kern w:val="0"/>
                <w:sz w:val="15"/>
                <w:szCs w:val="15"/>
                <w:lang w:eastAsia="pt-BR"/>
                <w14:ligatures w14:val="none"/>
              </w:rPr>
              <w:t>R$ 24,50</w:t>
            </w:r>
          </w:p>
        </w:tc>
        <w:tc>
          <w:tcPr>
            <w:tcW w:w="545"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R$ 2.450,00</w:t>
            </w:r>
          </w:p>
        </w:tc>
        <w:tc>
          <w:tcPr>
            <w:tcW w:w="532"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SIM</w:t>
            </w:r>
          </w:p>
        </w:tc>
        <w:tc>
          <w:tcPr>
            <w:tcW w:w="226"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r>
      <w:tr w:rsidR="00624578" w:rsidRPr="00202A5E" w:rsidTr="00680427">
        <w:trPr>
          <w:trHeight w:val="882"/>
        </w:trPr>
        <w:tc>
          <w:tcPr>
            <w:tcW w:w="14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221" w:type="pct"/>
            <w:tcBorders>
              <w:top w:val="nil"/>
              <w:left w:val="nil"/>
              <w:bottom w:val="single" w:sz="4" w:space="0" w:color="auto"/>
              <w:right w:val="nil"/>
            </w:tcBorders>
            <w:shd w:val="clear" w:color="auto" w:fill="auto"/>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2</w:t>
            </w:r>
          </w:p>
        </w:tc>
        <w:tc>
          <w:tcPr>
            <w:tcW w:w="28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pacote</w:t>
            </w:r>
          </w:p>
        </w:tc>
        <w:tc>
          <w:tcPr>
            <w:tcW w:w="21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400</w:t>
            </w:r>
          </w:p>
        </w:tc>
        <w:tc>
          <w:tcPr>
            <w:tcW w:w="204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both"/>
              <w:rPr>
                <w:rFonts w:ascii="Arial" w:hAnsi="Arial" w:cs="Arial"/>
                <w:sz w:val="15"/>
                <w:szCs w:val="15"/>
              </w:rPr>
            </w:pPr>
            <w:r w:rsidRPr="001868D5">
              <w:rPr>
                <w:rFonts w:ascii="Arial" w:eastAsia="Times New Roman" w:hAnsi="Arial" w:cs="Arial"/>
                <w:color w:val="000000"/>
                <w:kern w:val="0"/>
                <w:sz w:val="15"/>
                <w:szCs w:val="15"/>
                <w:lang w:eastAsia="pt-BR"/>
                <w14:ligatures w14:val="none"/>
              </w:rPr>
              <w:t xml:space="preserve">FRALDA DESCARTAVEL TAMANHO M, Indicada para pessoas com peso entre 40 e 70 kg e cintura entre 75 e 110 cm. Alto poder de absorção de líquidos (urina leve, moderada ou intensa). Sistema </w:t>
            </w:r>
            <w:proofErr w:type="spellStart"/>
            <w:r w:rsidRPr="001868D5">
              <w:rPr>
                <w:rFonts w:ascii="Arial" w:eastAsia="Times New Roman" w:hAnsi="Arial" w:cs="Arial"/>
                <w:color w:val="000000"/>
                <w:kern w:val="0"/>
                <w:sz w:val="15"/>
                <w:szCs w:val="15"/>
                <w:lang w:eastAsia="pt-BR"/>
                <w14:ligatures w14:val="none"/>
              </w:rPr>
              <w:t>anti</w:t>
            </w:r>
            <w:proofErr w:type="spellEnd"/>
            <w:r w:rsidRPr="001868D5">
              <w:rPr>
                <w:rFonts w:ascii="Arial" w:eastAsia="Times New Roman" w:hAnsi="Arial" w:cs="Arial"/>
                <w:color w:val="000000"/>
                <w:kern w:val="0"/>
                <w:sz w:val="15"/>
                <w:szCs w:val="15"/>
                <w:lang w:eastAsia="pt-BR"/>
                <w14:ligatures w14:val="none"/>
              </w:rPr>
              <w:t xml:space="preserve"> odor. Capacidade de conter múltiplas micções sem vazamento. Contenha uma camada que distribui e retém o líquido longe da pele. Material interno suave para evitar assaduras e irritações. Toque macio com acabamento acolchoado. Elásticos laterais e barreiras duplas nas pernas para evitar vazamentos. Ajuste anatômico para conforto e segurança (evita fralda apertada ou frouxa). Fechos adesivos ou tipo velcro, que podem ser reajustados sem rasgar a fralda. Cinta elástica na cintura (em alguns modelos) para melhor fixação. Vedação eficiente mesmo em usuários acamados ou com mobilidade reduzida. Evita alergias, irritações e dermatites. Ideal para peles sensíveis, especialmente de idosos</w:t>
            </w:r>
            <w:r w:rsidR="001868D5" w:rsidRPr="001868D5">
              <w:rPr>
                <w:rFonts w:ascii="Arial" w:eastAsia="Times New Roman" w:hAnsi="Arial" w:cs="Arial"/>
                <w:color w:val="000000"/>
                <w:kern w:val="0"/>
                <w:sz w:val="15"/>
                <w:szCs w:val="15"/>
                <w:lang w:eastAsia="pt-BR"/>
                <w14:ligatures w14:val="none"/>
              </w:rPr>
              <w:t>, quantidade mínima; 8 fraldas, quantidade máxima; 18 fraldas, quantidade mínima; 7 fraldas, quantidade máxima; 16 fraldas.</w:t>
            </w:r>
          </w:p>
        </w:tc>
        <w:tc>
          <w:tcPr>
            <w:tcW w:w="9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689"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b/>
                <w:bCs/>
                <w:color w:val="000000"/>
                <w:kern w:val="0"/>
                <w:sz w:val="15"/>
                <w:szCs w:val="15"/>
                <w:lang w:eastAsia="pt-BR"/>
                <w14:ligatures w14:val="none"/>
              </w:rPr>
            </w:pPr>
            <w:r w:rsidRPr="001868D5">
              <w:rPr>
                <w:rFonts w:ascii="Arial" w:eastAsia="Times New Roman" w:hAnsi="Arial" w:cs="Arial"/>
                <w:b/>
                <w:bCs/>
                <w:color w:val="000000"/>
                <w:kern w:val="0"/>
                <w:sz w:val="15"/>
                <w:szCs w:val="15"/>
                <w:lang w:eastAsia="pt-BR"/>
                <w14:ligatures w14:val="none"/>
              </w:rPr>
              <w:t>R$ 24,50</w:t>
            </w:r>
          </w:p>
        </w:tc>
        <w:tc>
          <w:tcPr>
            <w:tcW w:w="545"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R$ 9.800,00</w:t>
            </w:r>
          </w:p>
        </w:tc>
        <w:tc>
          <w:tcPr>
            <w:tcW w:w="532"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SIM </w:t>
            </w:r>
          </w:p>
        </w:tc>
        <w:tc>
          <w:tcPr>
            <w:tcW w:w="226"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r>
      <w:tr w:rsidR="00624578" w:rsidRPr="00202A5E" w:rsidTr="00680427">
        <w:trPr>
          <w:trHeight w:val="882"/>
        </w:trPr>
        <w:tc>
          <w:tcPr>
            <w:tcW w:w="14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221" w:type="pct"/>
            <w:tcBorders>
              <w:top w:val="nil"/>
              <w:left w:val="nil"/>
              <w:bottom w:val="single" w:sz="4" w:space="0" w:color="auto"/>
              <w:right w:val="nil"/>
            </w:tcBorders>
            <w:shd w:val="clear" w:color="auto" w:fill="auto"/>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3</w:t>
            </w:r>
          </w:p>
        </w:tc>
        <w:tc>
          <w:tcPr>
            <w:tcW w:w="28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pacote</w:t>
            </w:r>
          </w:p>
        </w:tc>
        <w:tc>
          <w:tcPr>
            <w:tcW w:w="218"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500</w:t>
            </w:r>
          </w:p>
        </w:tc>
        <w:tc>
          <w:tcPr>
            <w:tcW w:w="204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both"/>
              <w:rPr>
                <w:rFonts w:ascii="Arial" w:hAnsi="Arial" w:cs="Arial"/>
                <w:sz w:val="15"/>
                <w:szCs w:val="15"/>
              </w:rPr>
            </w:pPr>
            <w:r w:rsidRPr="001868D5">
              <w:rPr>
                <w:rFonts w:ascii="Arial" w:eastAsia="Times New Roman" w:hAnsi="Arial" w:cs="Arial"/>
                <w:color w:val="000000"/>
                <w:kern w:val="0"/>
                <w:sz w:val="15"/>
                <w:szCs w:val="15"/>
                <w:lang w:eastAsia="pt-BR"/>
                <w14:ligatures w14:val="none"/>
              </w:rPr>
              <w:t xml:space="preserve">FRALDA DESCARTAVEL TAMANHO G, indicada para pessoas com peso entre 70 e 90 kg e cintura entre 100 e 145 cm. Alto poder de absorção de líquidos (urina leve, moderada ou intensa). Sistema </w:t>
            </w:r>
            <w:proofErr w:type="spellStart"/>
            <w:r w:rsidRPr="001868D5">
              <w:rPr>
                <w:rFonts w:ascii="Arial" w:eastAsia="Times New Roman" w:hAnsi="Arial" w:cs="Arial"/>
                <w:color w:val="000000"/>
                <w:kern w:val="0"/>
                <w:sz w:val="15"/>
                <w:szCs w:val="15"/>
                <w:lang w:eastAsia="pt-BR"/>
                <w14:ligatures w14:val="none"/>
              </w:rPr>
              <w:t>anti</w:t>
            </w:r>
            <w:proofErr w:type="spellEnd"/>
            <w:r w:rsidRPr="001868D5">
              <w:rPr>
                <w:rFonts w:ascii="Arial" w:eastAsia="Times New Roman" w:hAnsi="Arial" w:cs="Arial"/>
                <w:color w:val="000000"/>
                <w:kern w:val="0"/>
                <w:sz w:val="15"/>
                <w:szCs w:val="15"/>
                <w:lang w:eastAsia="pt-BR"/>
                <w14:ligatures w14:val="none"/>
              </w:rPr>
              <w:t xml:space="preserve"> odor. Capacidade de conter múltiplas micções sem vazamento. Contenha uma camada que distribui e retém o líquido longe da pele. Material interno suave para evitar assaduras e irritações. Toque macio com acabamento acolchoado. Elásticos laterais e barreiras duplas nas pernas para evitar vazamentos. Ajuste anatômico para conforto e segurança (evita fralda apertada ou frouxa). Fechos adesivos ou tipo velcro, que podem ser reajustados sem rasgar a fralda. Cinta elástica na cintura (em alguns modelos) para melhor fixação. Vedação eficiente mesmo em usuários acamados ou com mobilidade reduzida. Evita alergias, irritações e dermatites. Ideal para peles sensíveis, especialmente de idosos</w:t>
            </w:r>
            <w:r w:rsidR="001868D5" w:rsidRPr="001868D5">
              <w:rPr>
                <w:rFonts w:ascii="Arial" w:eastAsia="Times New Roman" w:hAnsi="Arial" w:cs="Arial"/>
                <w:color w:val="000000"/>
                <w:kern w:val="0"/>
                <w:sz w:val="15"/>
                <w:szCs w:val="15"/>
                <w:lang w:eastAsia="pt-BR"/>
                <w14:ligatures w14:val="none"/>
              </w:rPr>
              <w:t>, quantidade mínima; 7 fraldas, quantidade máxima; 16 fraldas.</w:t>
            </w:r>
          </w:p>
        </w:tc>
        <w:tc>
          <w:tcPr>
            <w:tcW w:w="92"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c>
          <w:tcPr>
            <w:tcW w:w="689"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b/>
                <w:bCs/>
                <w:color w:val="000000"/>
                <w:kern w:val="0"/>
                <w:sz w:val="15"/>
                <w:szCs w:val="15"/>
                <w:lang w:eastAsia="pt-BR"/>
                <w14:ligatures w14:val="none"/>
              </w:rPr>
            </w:pPr>
            <w:r w:rsidRPr="001868D5">
              <w:rPr>
                <w:rFonts w:ascii="Arial" w:eastAsia="Times New Roman" w:hAnsi="Arial" w:cs="Arial"/>
                <w:b/>
                <w:bCs/>
                <w:color w:val="000000"/>
                <w:kern w:val="0"/>
                <w:sz w:val="15"/>
                <w:szCs w:val="15"/>
                <w:lang w:eastAsia="pt-BR"/>
                <w14:ligatures w14:val="none"/>
              </w:rPr>
              <w:t>R$ 22,20</w:t>
            </w:r>
          </w:p>
        </w:tc>
        <w:tc>
          <w:tcPr>
            <w:tcW w:w="545"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R$ 11.100,00</w:t>
            </w:r>
          </w:p>
        </w:tc>
        <w:tc>
          <w:tcPr>
            <w:tcW w:w="532" w:type="pct"/>
            <w:tcBorders>
              <w:top w:val="nil"/>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SIM</w:t>
            </w:r>
          </w:p>
        </w:tc>
        <w:tc>
          <w:tcPr>
            <w:tcW w:w="226" w:type="pct"/>
            <w:tcBorders>
              <w:top w:val="single" w:sz="4" w:space="0" w:color="auto"/>
              <w:left w:val="nil"/>
              <w:bottom w:val="single" w:sz="4" w:space="0" w:color="auto"/>
              <w:right w:val="nil"/>
            </w:tcBorders>
            <w:shd w:val="clear" w:color="auto" w:fill="auto"/>
            <w:vAlign w:val="center"/>
            <w:hideMark/>
          </w:tcPr>
          <w:p w:rsidR="00624578" w:rsidRPr="001868D5" w:rsidRDefault="00624578" w:rsidP="00680427">
            <w:pPr>
              <w:spacing w:after="0" w:line="240" w:lineRule="auto"/>
              <w:jc w:val="center"/>
              <w:rPr>
                <w:rFonts w:ascii="Arial" w:eastAsia="Times New Roman" w:hAnsi="Arial" w:cs="Arial"/>
                <w:color w:val="000000"/>
                <w:kern w:val="0"/>
                <w:sz w:val="15"/>
                <w:szCs w:val="15"/>
                <w:lang w:eastAsia="pt-BR"/>
                <w14:ligatures w14:val="none"/>
              </w:rPr>
            </w:pPr>
            <w:r w:rsidRPr="001868D5">
              <w:rPr>
                <w:rFonts w:ascii="Arial" w:eastAsia="Times New Roman" w:hAnsi="Arial" w:cs="Arial"/>
                <w:color w:val="000000"/>
                <w:kern w:val="0"/>
                <w:sz w:val="15"/>
                <w:szCs w:val="15"/>
                <w:lang w:eastAsia="pt-BR"/>
                <w14:ligatures w14:val="none"/>
              </w:rPr>
              <w:t> </w:t>
            </w:r>
          </w:p>
        </w:tc>
      </w:tr>
      <w:tr w:rsidR="00624578" w:rsidRPr="00202A5E" w:rsidTr="00680427">
        <w:trPr>
          <w:trHeight w:val="882"/>
        </w:trPr>
        <w:tc>
          <w:tcPr>
            <w:tcW w:w="148"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 </w:t>
            </w:r>
          </w:p>
        </w:tc>
        <w:tc>
          <w:tcPr>
            <w:tcW w:w="221" w:type="pct"/>
            <w:tcBorders>
              <w:top w:val="nil"/>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4</w:t>
            </w:r>
          </w:p>
        </w:tc>
        <w:tc>
          <w:tcPr>
            <w:tcW w:w="288"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pacote</w:t>
            </w:r>
          </w:p>
        </w:tc>
        <w:tc>
          <w:tcPr>
            <w:tcW w:w="218"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500</w:t>
            </w:r>
          </w:p>
        </w:tc>
        <w:tc>
          <w:tcPr>
            <w:tcW w:w="2042" w:type="pct"/>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xml:space="preserve">FRALDA DESCARTAVEL TAMANHO XG, indicada para pessoas com peso acima de 90kg e cintura entre 110 a 165cm. Alto poder de absorção de líquidos (urina leve, moderada ou intensa). Sistema </w:t>
            </w:r>
            <w:proofErr w:type="spellStart"/>
            <w:r w:rsidRPr="00202A5E">
              <w:rPr>
                <w:rFonts w:ascii="Arial" w:eastAsia="Times New Roman" w:hAnsi="Arial" w:cs="Arial"/>
                <w:color w:val="000000"/>
                <w:kern w:val="0"/>
                <w:sz w:val="16"/>
                <w:szCs w:val="16"/>
                <w:lang w:eastAsia="pt-BR"/>
                <w14:ligatures w14:val="none"/>
              </w:rPr>
              <w:t>anti</w:t>
            </w:r>
            <w:proofErr w:type="spellEnd"/>
            <w:r w:rsidRPr="00202A5E">
              <w:rPr>
                <w:rFonts w:ascii="Arial" w:eastAsia="Times New Roman" w:hAnsi="Arial" w:cs="Arial"/>
                <w:color w:val="000000"/>
                <w:kern w:val="0"/>
                <w:sz w:val="16"/>
                <w:szCs w:val="16"/>
                <w:lang w:eastAsia="pt-BR"/>
                <w14:ligatures w14:val="none"/>
              </w:rPr>
              <w:t xml:space="preserve"> odor. Capacidade de conter múltiplas micções sem vazamento. Contenha uma camada que distribui e retém o </w:t>
            </w:r>
            <w:r w:rsidRPr="00202A5E">
              <w:rPr>
                <w:rFonts w:ascii="Arial" w:eastAsia="Times New Roman" w:hAnsi="Arial" w:cs="Arial"/>
                <w:color w:val="000000"/>
                <w:kern w:val="0"/>
                <w:sz w:val="16"/>
                <w:szCs w:val="16"/>
                <w:lang w:eastAsia="pt-BR"/>
                <w14:ligatures w14:val="none"/>
              </w:rPr>
              <w:lastRenderedPageBreak/>
              <w:t>líquido longe da pele. Material interno suave para evitar assaduras e irritações. Toque macio com acabamento acolchoado. Elásticos laterais e barreiras duplas nas pernas para evitar vazamentos. Ajuste anatômico para conforto e segurança (evita fralda apertada ou frouxa). Fechos adesivos ou tipo velcro, que podem ser reajustados sem rasgar a fralda. Cinta elástica na cintura (em alguns modelos) para melhor fixação. Vedação eficiente mesmo em usuários acamados ou com mobilidade reduzida. Evita alergias, irritações e dermatites. Ideal para peles sensíveis, especialmente de idosos</w:t>
            </w:r>
            <w:r w:rsidR="00007B0F">
              <w:rPr>
                <w:rFonts w:ascii="Arial" w:eastAsia="Times New Roman" w:hAnsi="Arial" w:cs="Arial"/>
                <w:color w:val="000000"/>
                <w:kern w:val="0"/>
                <w:sz w:val="16"/>
                <w:szCs w:val="16"/>
                <w:lang w:eastAsia="pt-BR"/>
                <w14:ligatures w14:val="none"/>
              </w:rPr>
              <w:t xml:space="preserve">, </w:t>
            </w:r>
            <w:r w:rsidR="00007B0F">
              <w:rPr>
                <w:rFonts w:ascii="Calibri" w:eastAsia="Times New Roman" w:hAnsi="Calibri" w:cs="Calibri"/>
                <w:color w:val="000000"/>
                <w:kern w:val="0"/>
                <w:sz w:val="16"/>
                <w:szCs w:val="16"/>
                <w:lang w:eastAsia="pt-BR"/>
                <w14:ligatures w14:val="none"/>
              </w:rPr>
              <w:t>quantidade mínima; 7 fraldas, quantidade máxima; 16 fraldas.</w:t>
            </w:r>
            <w:bookmarkStart w:id="4" w:name="_GoBack"/>
            <w:bookmarkEnd w:id="4"/>
          </w:p>
        </w:tc>
        <w:tc>
          <w:tcPr>
            <w:tcW w:w="92" w:type="pct"/>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4"/>
                <w:szCs w:val="14"/>
                <w:lang w:eastAsia="pt-BR"/>
                <w14:ligatures w14:val="none"/>
              </w:rPr>
            </w:pPr>
            <w:r w:rsidRPr="00202A5E">
              <w:rPr>
                <w:rFonts w:ascii="Arial" w:eastAsia="Times New Roman" w:hAnsi="Arial" w:cs="Arial"/>
                <w:color w:val="000000"/>
                <w:kern w:val="0"/>
                <w:sz w:val="14"/>
                <w:szCs w:val="14"/>
                <w:lang w:eastAsia="pt-BR"/>
                <w14:ligatures w14:val="none"/>
              </w:rPr>
              <w:lastRenderedPageBreak/>
              <w:t> </w:t>
            </w:r>
          </w:p>
        </w:tc>
        <w:tc>
          <w:tcPr>
            <w:tcW w:w="689" w:type="pct"/>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R$ 24,25</w:t>
            </w:r>
          </w:p>
        </w:tc>
        <w:tc>
          <w:tcPr>
            <w:tcW w:w="545" w:type="pct"/>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R$ 12.125,00</w:t>
            </w:r>
          </w:p>
        </w:tc>
        <w:tc>
          <w:tcPr>
            <w:tcW w:w="532"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r>
              <w:rPr>
                <w:rFonts w:ascii="Arial" w:eastAsia="Times New Roman" w:hAnsi="Arial" w:cs="Arial"/>
                <w:color w:val="000000"/>
                <w:kern w:val="0"/>
                <w:sz w:val="16"/>
                <w:szCs w:val="16"/>
                <w:lang w:eastAsia="pt-BR"/>
                <w14:ligatures w14:val="none"/>
              </w:rPr>
              <w:t>SIM</w:t>
            </w:r>
          </w:p>
        </w:tc>
        <w:tc>
          <w:tcPr>
            <w:tcW w:w="226" w:type="pct"/>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4"/>
                <w:szCs w:val="14"/>
                <w:lang w:eastAsia="pt-BR"/>
                <w14:ligatures w14:val="none"/>
              </w:rPr>
            </w:pPr>
            <w:r w:rsidRPr="00202A5E">
              <w:rPr>
                <w:rFonts w:ascii="Arial" w:eastAsia="Times New Roman" w:hAnsi="Arial" w:cs="Arial"/>
                <w:color w:val="000000"/>
                <w:kern w:val="0"/>
                <w:sz w:val="14"/>
                <w:szCs w:val="14"/>
                <w:lang w:eastAsia="pt-BR"/>
                <w14:ligatures w14:val="none"/>
              </w:rPr>
              <w:t> </w:t>
            </w:r>
          </w:p>
        </w:tc>
      </w:tr>
    </w:tbl>
    <w:p w:rsidR="00624578" w:rsidRDefault="00624578" w:rsidP="00624578"/>
    <w:tbl>
      <w:tblPr>
        <w:tblW w:w="5000" w:type="pct"/>
        <w:tblCellMar>
          <w:left w:w="70" w:type="dxa"/>
          <w:right w:w="70" w:type="dxa"/>
        </w:tblCellMar>
        <w:tblLook w:val="04A0" w:firstRow="1" w:lastRow="0" w:firstColumn="1" w:lastColumn="0" w:noHBand="0" w:noVBand="1"/>
      </w:tblPr>
      <w:tblGrid>
        <w:gridCol w:w="267"/>
        <w:gridCol w:w="8237"/>
      </w:tblGrid>
      <w:tr w:rsidR="00624578" w:rsidRPr="00202A5E" w:rsidTr="00680427">
        <w:trPr>
          <w:trHeight w:val="60"/>
        </w:trPr>
        <w:tc>
          <w:tcPr>
            <w:tcW w:w="5000"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39"/>
        </w:trPr>
        <w:tc>
          <w:tcPr>
            <w:tcW w:w="157" w:type="pct"/>
            <w:tcBorders>
              <w:top w:val="nil"/>
              <w:left w:val="nil"/>
              <w:bottom w:val="nil"/>
              <w:right w:val="nil"/>
            </w:tcBorders>
            <w:shd w:val="clear" w:color="000000" w:fill="FFF2CC"/>
            <w:hideMark/>
          </w:tcPr>
          <w:p w:rsidR="00624578" w:rsidRPr="00202A5E" w:rsidRDefault="00624578" w:rsidP="00680427">
            <w:pPr>
              <w:spacing w:after="0" w:line="240" w:lineRule="auto"/>
              <w:rPr>
                <w:rFonts w:ascii="Calibri" w:eastAsia="Times New Roman" w:hAnsi="Calibri" w:cs="Calibri"/>
                <w:color w:val="000000"/>
                <w:kern w:val="0"/>
                <w:sz w:val="22"/>
                <w:szCs w:val="22"/>
                <w:lang w:eastAsia="pt-BR"/>
                <w14:ligatures w14:val="none"/>
              </w:rPr>
            </w:pPr>
            <w:r w:rsidRPr="00202A5E">
              <w:rPr>
                <w:rFonts w:ascii="Calibri" w:eastAsia="Times New Roman" w:hAnsi="Calibri" w:cs="Calibri"/>
                <w:color w:val="000000"/>
                <w:kern w:val="0"/>
                <w:sz w:val="22"/>
                <w:szCs w:val="22"/>
                <w:lang w:eastAsia="pt-BR"/>
                <w14:ligatures w14:val="none"/>
              </w:rPr>
              <w:t> </w:t>
            </w:r>
          </w:p>
        </w:tc>
        <w:tc>
          <w:tcPr>
            <w:tcW w:w="4843" w:type="pct"/>
            <w:tcBorders>
              <w:top w:val="nil"/>
              <w:left w:val="nil"/>
              <w:bottom w:val="nil"/>
              <w:right w:val="nil"/>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28"/>
                <w:szCs w:val="28"/>
                <w:lang w:eastAsia="pt-BR"/>
                <w14:ligatures w14:val="none"/>
              </w:rPr>
            </w:pPr>
            <w:r w:rsidRPr="00202A5E">
              <w:rPr>
                <w:rFonts w:ascii="Arial" w:eastAsia="Times New Roman" w:hAnsi="Arial" w:cs="Arial"/>
                <w:b/>
                <w:bCs/>
                <w:color w:val="000000"/>
                <w:kern w:val="0"/>
                <w:sz w:val="28"/>
                <w:szCs w:val="28"/>
                <w:lang w:eastAsia="pt-BR"/>
                <w14:ligatures w14:val="none"/>
              </w:rPr>
              <w:t>DETALHAMENTO E CONDIÇÕES ESPECÍFICAS DO OBJETO</w:t>
            </w:r>
          </w:p>
        </w:tc>
      </w:tr>
      <w:tr w:rsidR="00624578" w:rsidRPr="00202A5E" w:rsidTr="00680427">
        <w:trPr>
          <w:trHeight w:val="1902"/>
        </w:trPr>
        <w:tc>
          <w:tcPr>
            <w:tcW w:w="5000" w:type="pct"/>
            <w:gridSpan w:val="2"/>
            <w:tcBorders>
              <w:top w:val="nil"/>
              <w:left w:val="nil"/>
              <w:bottom w:val="nil"/>
              <w:right w:val="nil"/>
            </w:tcBorders>
            <w:shd w:val="clear" w:color="000000" w:fill="FFFFFF"/>
            <w:hideMark/>
          </w:tcPr>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DISPOSIÇÕES ESPECÍFICAS SOBRE O OBJETO:</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Os produtos fornecidos devem atender ou superar os padrões de qualidade e desempenho especificados pela contratante.</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O não cumprimento do exigido, ou a qualidade do objeto não estarem dentro das normas exigidas será motivo de rescisão de contrato sem prejuízos para a administração.</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Não será aceito em hipótese nenhumas embalagens violadas e/ou rasgadas e produto com prazo de validade vencido.</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Caso o objeto apresente características fora do padrão solicitado, o produto não será recebido, devendo ser providenciada nova entrega do objeto com as características exigidas e os dias contarão como atraso, podendo incorrer em multa contratual.</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Os produtos deverão ser entregues devidamente embalados, de forma a não serem danificados durante as operações de transporte e descarga no local indicado da entrega.</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A contratada comprometer-se-á a dar total garantia quanto à qualidade dos produtos fornecidos, que deverão estar dentro das especificações técnicas e padrões de qualidade.</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A licitante contratada deverá substituir no prazo máximo de 5 dias, contados da solicitação da CONTRATANTE, os produtos que venham a apresentar falhas ou defeitos insanáveis, sem que isto acarrete ônus para a CONTRATANTE.</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A licitante contratada se responsabilizará pelos danos causados ao município devido a qualidade dos produtos e serviços fornecidos.</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Os produtos ofertados deverão estar em conformidade com a política de garantia do fabricante para o Brasil.</w:t>
            </w:r>
          </w:p>
          <w:p w:rsidR="00624578"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xml:space="preserve">• Os produtos deverão ser novos, não será admitido em hipótese alguma produtos </w:t>
            </w:r>
            <w:proofErr w:type="spellStart"/>
            <w:r w:rsidRPr="00202A5E">
              <w:rPr>
                <w:rFonts w:ascii="Arial" w:eastAsia="Times New Roman" w:hAnsi="Arial" w:cs="Arial"/>
                <w:color w:val="000000"/>
                <w:kern w:val="0"/>
                <w:sz w:val="22"/>
                <w:szCs w:val="22"/>
                <w:lang w:eastAsia="pt-BR"/>
                <w14:ligatures w14:val="none"/>
              </w:rPr>
              <w:t>remanufaturados</w:t>
            </w:r>
            <w:proofErr w:type="spellEnd"/>
            <w:r w:rsidRPr="00202A5E">
              <w:rPr>
                <w:rFonts w:ascii="Arial" w:eastAsia="Times New Roman" w:hAnsi="Arial" w:cs="Arial"/>
                <w:color w:val="000000"/>
                <w:kern w:val="0"/>
                <w:sz w:val="22"/>
                <w:szCs w:val="22"/>
                <w:lang w:eastAsia="pt-BR"/>
                <w14:ligatures w14:val="none"/>
              </w:rPr>
              <w:t xml:space="preserve"> e/ou reciclados, onde não será admitido em hipótese </w:t>
            </w:r>
            <w:proofErr w:type="gramStart"/>
            <w:r w:rsidRPr="00202A5E">
              <w:rPr>
                <w:rFonts w:ascii="Arial" w:eastAsia="Times New Roman" w:hAnsi="Arial" w:cs="Arial"/>
                <w:color w:val="000000"/>
                <w:kern w:val="0"/>
                <w:sz w:val="22"/>
                <w:szCs w:val="22"/>
                <w:lang w:eastAsia="pt-BR"/>
                <w14:ligatures w14:val="none"/>
              </w:rPr>
              <w:t>alguma embalagens rasgadas ou violadas</w:t>
            </w:r>
            <w:proofErr w:type="gramEnd"/>
            <w:r w:rsidRPr="00202A5E">
              <w:rPr>
                <w:rFonts w:ascii="Arial" w:eastAsia="Times New Roman" w:hAnsi="Arial" w:cs="Arial"/>
                <w:color w:val="000000"/>
                <w:kern w:val="0"/>
                <w:sz w:val="22"/>
                <w:szCs w:val="22"/>
                <w:lang w:eastAsia="pt-BR"/>
                <w14:ligatures w14:val="none"/>
              </w:rPr>
              <w:t>, e produtos com prazo de validade vencida, deverão também atender a referências de mercado (comercializado em prateleira), e focar em produtos que sejam regulados compulsoriamente.</w:t>
            </w:r>
          </w:p>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 Os produtos deverão atender as normas do INMETRO, ABNT</w:t>
            </w:r>
            <w:r>
              <w:rPr>
                <w:rFonts w:ascii="Arial" w:eastAsia="Times New Roman" w:hAnsi="Arial" w:cs="Arial"/>
                <w:color w:val="000000"/>
                <w:kern w:val="0"/>
                <w:sz w:val="22"/>
                <w:szCs w:val="22"/>
                <w:lang w:eastAsia="pt-BR"/>
                <w14:ligatures w14:val="none"/>
              </w:rPr>
              <w:t>, ANVISA</w:t>
            </w:r>
            <w:r w:rsidRPr="00202A5E">
              <w:rPr>
                <w:rFonts w:ascii="Arial" w:eastAsia="Times New Roman" w:hAnsi="Arial" w:cs="Arial"/>
                <w:color w:val="000000"/>
                <w:kern w:val="0"/>
                <w:sz w:val="22"/>
                <w:szCs w:val="22"/>
                <w:lang w:eastAsia="pt-BR"/>
                <w14:ligatures w14:val="none"/>
              </w:rPr>
              <w:t xml:space="preserve"> e no que couber do IPEM. Aplicam- se, subsidiariamente, no que couber, as disposições da Lei n° 8.078 de 11/09/90 – Código de Defesa do Consumidor.</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8504"/>
      </w:tblGrid>
      <w:tr w:rsidR="00624578" w:rsidRPr="00202A5E" w:rsidTr="00680427">
        <w:trPr>
          <w:trHeight w:val="60"/>
        </w:trPr>
        <w:tc>
          <w:tcPr>
            <w:tcW w:w="5000"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bl>
    <w:p w:rsidR="00624578" w:rsidRDefault="00624578" w:rsidP="00624578"/>
    <w:tbl>
      <w:tblPr>
        <w:tblW w:w="5000" w:type="pct"/>
        <w:tblCellMar>
          <w:left w:w="70" w:type="dxa"/>
          <w:right w:w="70" w:type="dxa"/>
        </w:tblCellMar>
        <w:tblLook w:val="04A0" w:firstRow="1" w:lastRow="0" w:firstColumn="1" w:lastColumn="0" w:noHBand="0" w:noVBand="1"/>
      </w:tblPr>
      <w:tblGrid>
        <w:gridCol w:w="275"/>
        <w:gridCol w:w="453"/>
        <w:gridCol w:w="515"/>
        <w:gridCol w:w="444"/>
        <w:gridCol w:w="265"/>
        <w:gridCol w:w="328"/>
        <w:gridCol w:w="182"/>
        <w:gridCol w:w="534"/>
        <w:gridCol w:w="803"/>
        <w:gridCol w:w="359"/>
        <w:gridCol w:w="338"/>
        <w:gridCol w:w="741"/>
        <w:gridCol w:w="1345"/>
        <w:gridCol w:w="1922"/>
      </w:tblGrid>
      <w:tr w:rsidR="00624578" w:rsidRPr="00202A5E" w:rsidTr="00680427">
        <w:trPr>
          <w:trHeight w:val="60"/>
        </w:trPr>
        <w:tc>
          <w:tcPr>
            <w:tcW w:w="5000" w:type="pct"/>
            <w:gridSpan w:val="14"/>
            <w:tcBorders>
              <w:top w:val="nil"/>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44"/>
                <w:szCs w:val="44"/>
                <w:lang w:eastAsia="pt-BR"/>
                <w14:ligatures w14:val="none"/>
              </w:rPr>
            </w:pPr>
            <w:r w:rsidRPr="00202A5E">
              <w:rPr>
                <w:rFonts w:ascii="Arial" w:eastAsia="Times New Roman" w:hAnsi="Arial" w:cs="Arial"/>
                <w:b/>
                <w:bCs/>
                <w:color w:val="000000"/>
                <w:kern w:val="0"/>
                <w:sz w:val="44"/>
                <w:szCs w:val="44"/>
                <w:lang w:eastAsia="pt-BR"/>
                <w14:ligatures w14:val="none"/>
              </w:rPr>
              <w:t>ANEXO II - MINUTA DE CONTRATO</w:t>
            </w:r>
          </w:p>
        </w:tc>
      </w:tr>
      <w:tr w:rsidR="00624578" w:rsidRPr="00202A5E" w:rsidTr="00680427">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IDENTIFICAÇÃO DAS PARTES</w:t>
            </w:r>
          </w:p>
        </w:tc>
      </w:tr>
      <w:tr w:rsidR="00624578" w:rsidRPr="00202A5E" w:rsidTr="00680427">
        <w:trPr>
          <w:trHeight w:val="300"/>
        </w:trPr>
        <w:tc>
          <w:tcPr>
            <w:tcW w:w="114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CONTRATANTE</w:t>
            </w:r>
          </w:p>
        </w:tc>
        <w:tc>
          <w:tcPr>
            <w:tcW w:w="3859" w:type="pct"/>
            <w:gridSpan w:val="8"/>
            <w:tcBorders>
              <w:top w:val="single" w:sz="4" w:space="0" w:color="auto"/>
              <w:left w:val="nil"/>
              <w:bottom w:val="single" w:sz="4" w:space="0" w:color="auto"/>
              <w:right w:val="single" w:sz="4" w:space="0" w:color="auto"/>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624578" w:rsidRPr="00202A5E" w:rsidTr="00680427">
        <w:trPr>
          <w:trHeight w:val="522"/>
        </w:trPr>
        <w:tc>
          <w:tcPr>
            <w:tcW w:w="114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CONTRATADO</w:t>
            </w:r>
          </w:p>
        </w:tc>
        <w:tc>
          <w:tcPr>
            <w:tcW w:w="3859" w:type="pct"/>
            <w:gridSpan w:val="8"/>
            <w:tcBorders>
              <w:top w:val="single" w:sz="4" w:space="0" w:color="auto"/>
              <w:left w:val="nil"/>
              <w:bottom w:val="single" w:sz="4" w:space="0" w:color="auto"/>
              <w:right w:val="single" w:sz="4" w:space="0" w:color="auto"/>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da Proponente) e telefone (Telefone da Proponente).</w:t>
            </w:r>
          </w:p>
        </w:tc>
      </w:tr>
      <w:tr w:rsidR="00624578" w:rsidRPr="00202A5E" w:rsidTr="00680427">
        <w:trPr>
          <w:trHeight w:val="102"/>
        </w:trPr>
        <w:tc>
          <w:tcPr>
            <w:tcW w:w="5000" w:type="pct"/>
            <w:gridSpan w:val="14"/>
            <w:tcBorders>
              <w:top w:val="nil"/>
              <w:left w:val="nil"/>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IDENTIFICAÇÃO DO PROCESSO</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PROCESSO</w:t>
            </w:r>
          </w:p>
        </w:tc>
        <w:tc>
          <w:tcPr>
            <w:tcW w:w="244" w:type="pct"/>
            <w:gridSpan w:val="2"/>
            <w:tcBorders>
              <w:top w:val="single" w:sz="4" w:space="0" w:color="auto"/>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w:t>
            </w:r>
          </w:p>
        </w:tc>
        <w:tc>
          <w:tcPr>
            <w:tcW w:w="3772" w:type="pct"/>
            <w:gridSpan w:val="7"/>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2025</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MODALIDADE</w:t>
            </w:r>
          </w:p>
        </w:tc>
        <w:tc>
          <w:tcPr>
            <w:tcW w:w="4016" w:type="pct"/>
            <w:gridSpan w:val="9"/>
            <w:tcBorders>
              <w:top w:val="nil"/>
              <w:left w:val="nil"/>
              <w:bottom w:val="nil"/>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pregão</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PROCEDIMENTO</w:t>
            </w:r>
          </w:p>
        </w:tc>
        <w:tc>
          <w:tcPr>
            <w:tcW w:w="244" w:type="pct"/>
            <w:gridSpan w:val="2"/>
            <w:tcBorders>
              <w:top w:val="single" w:sz="4" w:space="0" w:color="auto"/>
              <w:left w:val="single" w:sz="4" w:space="0" w:color="auto"/>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w:t>
            </w:r>
          </w:p>
        </w:tc>
        <w:tc>
          <w:tcPr>
            <w:tcW w:w="3772" w:type="pct"/>
            <w:gridSpan w:val="7"/>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2025</w:t>
            </w:r>
          </w:p>
        </w:tc>
      </w:tr>
      <w:tr w:rsidR="00624578" w:rsidRPr="00202A5E" w:rsidTr="00680427">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FINALIDADE</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OBJETO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120"/>
        </w:trPr>
        <w:tc>
          <w:tcPr>
            <w:tcW w:w="5000" w:type="pct"/>
            <w:gridSpan w:val="14"/>
            <w:tcBorders>
              <w:top w:val="nil"/>
              <w:left w:val="nil"/>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ELEMENTOS ESSENCIAIS DO CONTRATO</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VALOR</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R$ __________________</w:t>
            </w:r>
          </w:p>
        </w:tc>
      </w:tr>
      <w:tr w:rsidR="00624578" w:rsidRPr="00202A5E" w:rsidTr="00680427">
        <w:trPr>
          <w:trHeight w:val="120"/>
        </w:trPr>
        <w:tc>
          <w:tcPr>
            <w:tcW w:w="984" w:type="pct"/>
            <w:gridSpan w:val="5"/>
            <w:tcBorders>
              <w:top w:val="single" w:sz="4" w:space="0" w:color="auto"/>
              <w:left w:val="single" w:sz="4" w:space="0" w:color="auto"/>
              <w:bottom w:val="nil"/>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VIGÊNCIA</w:t>
            </w:r>
          </w:p>
        </w:tc>
        <w:tc>
          <w:tcPr>
            <w:tcW w:w="4016" w:type="pct"/>
            <w:gridSpan w:val="9"/>
            <w:tcBorders>
              <w:top w:val="single" w:sz="4" w:space="0" w:color="auto"/>
              <w:left w:val="nil"/>
              <w:bottom w:val="nil"/>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1 ano prorrogável por até 2 anos</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GARANTIA DE EXECUÇÃO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Não</w:t>
            </w:r>
          </w:p>
        </w:tc>
      </w:tr>
      <w:tr w:rsidR="00624578" w:rsidRPr="00202A5E" w:rsidTr="00680427">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HÁ PREVISÃO DE SUBCONTRATAÇÃO</w:t>
            </w:r>
          </w:p>
        </w:tc>
        <w:tc>
          <w:tcPr>
            <w:tcW w:w="4016" w:type="pct"/>
            <w:gridSpan w:val="9"/>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não</w:t>
            </w:r>
          </w:p>
        </w:tc>
      </w:tr>
      <w:tr w:rsidR="00624578" w:rsidRPr="00202A5E" w:rsidTr="00680427">
        <w:trPr>
          <w:trHeight w:val="139"/>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EXIGÊNCIA PRÉVIA À ASSINATURA DA ARP</w:t>
            </w:r>
          </w:p>
        </w:tc>
        <w:tc>
          <w:tcPr>
            <w:tcW w:w="4016"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kern w:val="0"/>
                <w:sz w:val="22"/>
                <w:szCs w:val="22"/>
                <w:lang w:eastAsia="pt-BR"/>
                <w14:ligatures w14:val="none"/>
              </w:rPr>
            </w:pPr>
            <w:r w:rsidRPr="00202A5E">
              <w:rPr>
                <w:rFonts w:ascii="Arial" w:eastAsia="Times New Roman" w:hAnsi="Arial" w:cs="Arial"/>
                <w:kern w:val="0"/>
                <w:sz w:val="22"/>
                <w:szCs w:val="22"/>
                <w:lang w:eastAsia="pt-BR"/>
                <w14:ligatures w14:val="none"/>
              </w:rPr>
              <w:t>não se aplica</w:t>
            </w:r>
          </w:p>
        </w:tc>
      </w:tr>
      <w:tr w:rsidR="00624578" w:rsidRPr="00202A5E" w:rsidTr="00680427">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IV. REGULAMENTOS MUNICIPAIS APLICÁVEIS</w:t>
            </w:r>
          </w:p>
        </w:tc>
      </w:tr>
      <w:tr w:rsidR="00624578" w:rsidRPr="00202A5E" w:rsidTr="00680427">
        <w:trPr>
          <w:trHeight w:val="199"/>
        </w:trPr>
        <w:tc>
          <w:tcPr>
            <w:tcW w:w="301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83"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1970/2023</w:t>
            </w:r>
          </w:p>
        </w:tc>
      </w:tr>
      <w:tr w:rsidR="00624578" w:rsidRPr="00202A5E" w:rsidTr="00680427">
        <w:trPr>
          <w:trHeight w:val="180"/>
        </w:trPr>
        <w:tc>
          <w:tcPr>
            <w:tcW w:w="301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as regras e diretrizes para gestão e fiscalização de contratos administrativos</w:t>
            </w:r>
          </w:p>
        </w:tc>
        <w:tc>
          <w:tcPr>
            <w:tcW w:w="1983"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1976/2023</w:t>
            </w:r>
          </w:p>
        </w:tc>
      </w:tr>
      <w:tr w:rsidR="00624578" w:rsidRPr="00202A5E" w:rsidTr="00680427">
        <w:trPr>
          <w:trHeight w:val="222"/>
        </w:trPr>
        <w:tc>
          <w:tcPr>
            <w:tcW w:w="3017"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83" w:type="pct"/>
            <w:gridSpan w:val="2"/>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1977/2023</w:t>
            </w:r>
          </w:p>
        </w:tc>
      </w:tr>
      <w:tr w:rsidR="00624578" w:rsidRPr="00202A5E" w:rsidTr="00680427">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 CLÁUSULAS CONTRATUAIS</w:t>
            </w:r>
          </w:p>
        </w:tc>
      </w:tr>
      <w:tr w:rsidR="00624578" w:rsidRPr="00202A5E" w:rsidTr="00680427">
        <w:trPr>
          <w:trHeight w:val="282"/>
        </w:trPr>
        <w:tc>
          <w:tcPr>
            <w:tcW w:w="5000" w:type="pct"/>
            <w:gridSpan w:val="14"/>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1.</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PRIMEIRA – OBJETO, VALOR E CONDIÇÕES DE PAGAMENTO</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objeto do presente contrato é o seguinte:</w:t>
            </w:r>
          </w:p>
        </w:tc>
      </w:tr>
      <w:tr w:rsidR="00624578" w:rsidRPr="00202A5E" w:rsidTr="00680427">
        <w:trPr>
          <w:trHeight w:val="139"/>
        </w:trPr>
        <w:tc>
          <w:tcPr>
            <w:tcW w:w="156" w:type="pct"/>
            <w:tcBorders>
              <w:top w:val="single" w:sz="4" w:space="0" w:color="auto"/>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Calibri" w:eastAsia="Times New Roman" w:hAnsi="Calibri" w:cs="Calibri"/>
                <w:b/>
                <w:bCs/>
                <w:color w:val="000000"/>
                <w:kern w:val="0"/>
                <w:sz w:val="16"/>
                <w:szCs w:val="16"/>
                <w:lang w:eastAsia="pt-BR"/>
                <w14:ligatures w14:val="none"/>
              </w:rPr>
            </w:pPr>
            <w:r w:rsidRPr="00202A5E">
              <w:rPr>
                <w:rFonts w:ascii="Calibri" w:eastAsia="Times New Roman" w:hAnsi="Calibri" w:cs="Calibri"/>
                <w:b/>
                <w:bCs/>
                <w:color w:val="000000"/>
                <w:kern w:val="0"/>
                <w:sz w:val="16"/>
                <w:szCs w:val="16"/>
                <w:lang w:eastAsia="pt-BR"/>
                <w14:ligatures w14:val="none"/>
              </w:rPr>
              <w:t> </w:t>
            </w:r>
          </w:p>
        </w:tc>
        <w:tc>
          <w:tcPr>
            <w:tcW w:w="20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Item</w:t>
            </w:r>
          </w:p>
        </w:tc>
        <w:tc>
          <w:tcPr>
            <w:tcW w:w="268"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Unid.</w:t>
            </w:r>
          </w:p>
        </w:tc>
        <w:tc>
          <w:tcPr>
            <w:tcW w:w="203"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roofErr w:type="spellStart"/>
            <w:r w:rsidRPr="00202A5E">
              <w:rPr>
                <w:rFonts w:ascii="Arial" w:eastAsia="Times New Roman" w:hAnsi="Arial" w:cs="Arial"/>
                <w:color w:val="000000"/>
                <w:kern w:val="0"/>
                <w:sz w:val="16"/>
                <w:szCs w:val="16"/>
                <w:lang w:eastAsia="pt-BR"/>
                <w14:ligatures w14:val="none"/>
              </w:rPr>
              <w:t>Qtd</w:t>
            </w:r>
            <w:proofErr w:type="spellEnd"/>
            <w:r w:rsidRPr="00202A5E">
              <w:rPr>
                <w:rFonts w:ascii="Arial" w:eastAsia="Times New Roman" w:hAnsi="Arial" w:cs="Arial"/>
                <w:color w:val="000000"/>
                <w:kern w:val="0"/>
                <w:sz w:val="16"/>
                <w:szCs w:val="16"/>
                <w:lang w:eastAsia="pt-BR"/>
                <w14:ligatures w14:val="none"/>
              </w:rPr>
              <w:t>.</w:t>
            </w:r>
          </w:p>
        </w:tc>
        <w:tc>
          <w:tcPr>
            <w:tcW w:w="1486" w:type="pct"/>
            <w:gridSpan w:val="6"/>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Descrição</w:t>
            </w:r>
          </w:p>
        </w:tc>
        <w:tc>
          <w:tcPr>
            <w:tcW w:w="697" w:type="pct"/>
            <w:gridSpan w:val="2"/>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marca</w:t>
            </w:r>
          </w:p>
        </w:tc>
        <w:tc>
          <w:tcPr>
            <w:tcW w:w="822"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Unitário</w:t>
            </w:r>
          </w:p>
        </w:tc>
        <w:tc>
          <w:tcPr>
            <w:tcW w:w="1161"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total</w:t>
            </w:r>
          </w:p>
        </w:tc>
      </w:tr>
      <w:tr w:rsidR="00624578" w:rsidRPr="00202A5E" w:rsidTr="00680427">
        <w:trPr>
          <w:trHeight w:val="162"/>
        </w:trPr>
        <w:tc>
          <w:tcPr>
            <w:tcW w:w="156"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 </w:t>
            </w:r>
          </w:p>
        </w:tc>
        <w:tc>
          <w:tcPr>
            <w:tcW w:w="206" w:type="pct"/>
            <w:tcBorders>
              <w:top w:val="nil"/>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68" w:type="pct"/>
            <w:tcBorders>
              <w:top w:val="nil"/>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03" w:type="pct"/>
            <w:tcBorders>
              <w:top w:val="nil"/>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1486" w:type="pct"/>
            <w:gridSpan w:val="6"/>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697" w:type="pct"/>
            <w:gridSpan w:val="2"/>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822"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R$______</w:t>
            </w:r>
          </w:p>
        </w:tc>
        <w:tc>
          <w:tcPr>
            <w:tcW w:w="1161"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 ________</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total da contratação é de R$ ______</w:t>
            </w:r>
            <w:proofErr w:type="gramStart"/>
            <w:r w:rsidRPr="00202A5E">
              <w:rPr>
                <w:rFonts w:ascii="Arial" w:eastAsia="Times New Roman" w:hAnsi="Arial" w:cs="Arial"/>
                <w:color w:val="000000"/>
                <w:kern w:val="0"/>
                <w:lang w:eastAsia="pt-BR"/>
                <w14:ligatures w14:val="none"/>
              </w:rPr>
              <w:t>_(</w:t>
            </w:r>
            <w:proofErr w:type="gramEnd"/>
            <w:r w:rsidRPr="00202A5E">
              <w:rPr>
                <w:rFonts w:ascii="Arial" w:eastAsia="Times New Roman" w:hAnsi="Arial" w:cs="Arial"/>
                <w:color w:val="000000"/>
                <w:kern w:val="0"/>
                <w:lang w:eastAsia="pt-BR"/>
                <w14:ligatures w14:val="none"/>
              </w:rPr>
              <w:t>_______)</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SEGUNDA – VIGÊNCIA, EXECUÇÃO, REGIME E FORMA DE EXECUÇÃO</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2.1</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vigência do presente contrato, cuja contagem inicia na data de sua assinatura, é de 1 ano prorrogável por até 2 anos.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2.2</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execução do objeto se dará da seguinte forma: deverá ser entregue no prazo máximo de 5 dias a contar da ordem de entrega</w:t>
            </w:r>
          </w:p>
        </w:tc>
      </w:tr>
      <w:tr w:rsidR="00624578" w:rsidRPr="00202A5E" w:rsidTr="00680427">
        <w:trPr>
          <w:trHeight w:val="3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2.3</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624578" w:rsidRPr="00202A5E" w:rsidTr="00680427">
        <w:trPr>
          <w:trHeight w:val="31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2.4</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2.5</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624578" w:rsidRPr="00202A5E" w:rsidTr="00680427">
        <w:trPr>
          <w:trHeight w:val="16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3.</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TERCEIRA – DO MODELO DE GESTÃO FISCALIZAÇÃO E GESTÃO DE RISCOS</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3.2</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3.3</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3.4</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3.5</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4.</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CLÁUSULA QUARTA - SUBCONTRATAÇÃO </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presente processo de contratação não contempla previsão de subcontratação.</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5.</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 CLÁUSULA QUINTA - MATRIZ DE RISCOS CONTRATUAIS</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624578" w:rsidRPr="00202A5E" w:rsidTr="00680427">
        <w:trPr>
          <w:trHeight w:val="12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Evento de risco</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Alocação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Consequência</w:t>
            </w:r>
          </w:p>
        </w:tc>
      </w:tr>
      <w:tr w:rsidR="00624578" w:rsidRPr="00202A5E" w:rsidTr="00680427">
        <w:trPr>
          <w:trHeight w:val="139"/>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Alteração do quantitativo contratado</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Município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Aditivo contratual</w:t>
            </w:r>
          </w:p>
        </w:tc>
      </w:tr>
      <w:tr w:rsidR="00624578" w:rsidRPr="00202A5E" w:rsidTr="00680427">
        <w:trPr>
          <w:trHeight w:val="162"/>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Atrasos e inadimplementos</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Contratado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Glosa do valor não executado e aplicação de penalidades</w:t>
            </w:r>
          </w:p>
        </w:tc>
      </w:tr>
      <w:tr w:rsidR="00624578" w:rsidRPr="00202A5E" w:rsidTr="00680427">
        <w:trPr>
          <w:trHeight w:val="18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Oscilações de mercado dos insumos até 5% acima da variação média do ano anterior</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Contratado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Manutenção do valor</w:t>
            </w:r>
          </w:p>
        </w:tc>
      </w:tr>
      <w:tr w:rsidR="00624578" w:rsidRPr="00202A5E" w:rsidTr="00680427">
        <w:trPr>
          <w:trHeight w:val="18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Oscilações de mercado dos insumos acima de 5% da variação média do ano anterior</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Município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Reequilíbrio contratual</w:t>
            </w:r>
          </w:p>
        </w:tc>
      </w:tr>
      <w:tr w:rsidR="00624578" w:rsidRPr="00202A5E" w:rsidTr="00680427">
        <w:trPr>
          <w:trHeight w:val="222"/>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Times New Roman" w:eastAsia="Times New Roman" w:hAnsi="Times New Roman" w:cs="Times New Roman"/>
                <w:kern w:val="0"/>
                <w:sz w:val="20"/>
                <w:szCs w:val="20"/>
                <w:lang w:eastAsia="pt-BR"/>
                <w14:ligatures w14:val="none"/>
              </w:rPr>
            </w:pPr>
          </w:p>
        </w:tc>
        <w:tc>
          <w:tcPr>
            <w:tcW w:w="1211" w:type="pct"/>
            <w:gridSpan w:val="6"/>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976"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Município</w:t>
            </w:r>
          </w:p>
        </w:tc>
        <w:tc>
          <w:tcPr>
            <w:tcW w:w="2450" w:type="pct"/>
            <w:gridSpan w:val="3"/>
            <w:tcBorders>
              <w:top w:val="single" w:sz="4" w:space="0" w:color="auto"/>
              <w:left w:val="nil"/>
              <w:bottom w:val="single" w:sz="4" w:space="0" w:color="auto"/>
              <w:right w:val="single" w:sz="4" w:space="0" w:color="auto"/>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Reequilíbrio contratual</w:t>
            </w:r>
          </w:p>
        </w:tc>
      </w:tr>
      <w:tr w:rsidR="00624578" w:rsidRPr="00202A5E" w:rsidTr="00680427">
        <w:trPr>
          <w:trHeight w:val="3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5.2</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5.3</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SEXTA - REAJUSTE</w:t>
            </w:r>
          </w:p>
        </w:tc>
      </w:tr>
      <w:tr w:rsidR="00624578" w:rsidRPr="00202A5E" w:rsidTr="00680427">
        <w:trPr>
          <w:trHeight w:val="5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w:t>
            </w:r>
          </w:p>
        </w:tc>
        <w:tc>
          <w:tcPr>
            <w:tcW w:w="4637" w:type="pct"/>
            <w:gridSpan w:val="12"/>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reajustamento dos preços será concedido quando transcorrer o prazo de 12 (doze) meses da data da apresentação da proposta mediante a aplicação do índice INPC/IBGE sobre o saldo remanescente dos serviços, devendo ser aplicado a fórmula a </w:t>
            </w:r>
            <w:proofErr w:type="spellStart"/>
            <w:r w:rsidRPr="00202A5E">
              <w:rPr>
                <w:rFonts w:ascii="Arial" w:eastAsia="Times New Roman" w:hAnsi="Arial" w:cs="Arial"/>
                <w:color w:val="000000"/>
                <w:kern w:val="0"/>
                <w:lang w:eastAsia="pt-BR"/>
                <w14:ligatures w14:val="none"/>
              </w:rPr>
              <w:t>seguir:SR</w:t>
            </w:r>
            <w:proofErr w:type="spellEnd"/>
            <w:r w:rsidRPr="00202A5E">
              <w:rPr>
                <w:rFonts w:ascii="Arial" w:eastAsia="Times New Roman" w:hAnsi="Arial" w:cs="Arial"/>
                <w:color w:val="000000"/>
                <w:kern w:val="0"/>
                <w:lang w:eastAsia="pt-BR"/>
                <w14:ligatures w14:val="none"/>
              </w:rPr>
              <w:t xml:space="preserve"> = S </w:t>
            </w:r>
            <w:proofErr w:type="gramStart"/>
            <w:r w:rsidRPr="00202A5E">
              <w:rPr>
                <w:rFonts w:ascii="Arial" w:eastAsia="Times New Roman" w:hAnsi="Arial" w:cs="Arial"/>
                <w:color w:val="000000"/>
                <w:kern w:val="0"/>
                <w:lang w:eastAsia="pt-BR"/>
                <w14:ligatures w14:val="none"/>
              </w:rPr>
              <w:t>( I</w:t>
            </w:r>
            <w:proofErr w:type="gramEnd"/>
            <w:r w:rsidRPr="00202A5E">
              <w:rPr>
                <w:rFonts w:ascii="Arial" w:eastAsia="Times New Roman" w:hAnsi="Arial" w:cs="Arial"/>
                <w:color w:val="000000"/>
                <w:kern w:val="0"/>
                <w:lang w:eastAsia="pt-BR"/>
                <w14:ligatures w14:val="none"/>
              </w:rPr>
              <w:t xml:space="preserve">12 / I0 )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 = SR – S, onde: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I12 = índice INPC/IBGE do 12º mês após proposta.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I0 = índice INPC/IBGE do mês da proposta.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S = saldo de contrato após aferição referente ao 12º mês da proposta. </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SR = saldo reajustado </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 = valor do reajuste.</w:t>
            </w:r>
          </w:p>
        </w:tc>
      </w:tr>
      <w:tr w:rsidR="00624578" w:rsidRPr="00202A5E" w:rsidTr="00680427">
        <w:trPr>
          <w:trHeight w:val="7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6.2</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Ocorrendo atraso atribuível à Contratada, antecipação ou prorrogação na execução do contrato, o reajuste obedecerá às seguintes condições:  I - no caso de atraso: a) se os índices aumentarem, prevalecerão aqueles vigentes nas datas previstas para a realização da etapa da </w:t>
            </w:r>
            <w:proofErr w:type="spellStart"/>
            <w:r w:rsidRPr="00202A5E">
              <w:rPr>
                <w:rFonts w:ascii="Arial" w:eastAsia="Times New Roman" w:hAnsi="Arial" w:cs="Arial"/>
                <w:color w:val="000000"/>
                <w:kern w:val="0"/>
                <w:lang w:eastAsia="pt-BR"/>
                <w14:ligatures w14:val="none"/>
              </w:rPr>
              <w:t>obra;b</w:t>
            </w:r>
            <w:proofErr w:type="spellEnd"/>
            <w:r w:rsidRPr="00202A5E">
              <w:rPr>
                <w:rFonts w:ascii="Arial" w:eastAsia="Times New Roman" w:hAnsi="Arial" w:cs="Arial"/>
                <w:color w:val="000000"/>
                <w:kern w:val="0"/>
                <w:lang w:eastAsia="pt-BR"/>
                <w14:ligatures w14:val="none"/>
              </w:rPr>
              <w:t>) se os índices diminuírem, prevalecerão aqueles vigentes nas datas em que a etapa da obra foi executada; II - no caso de antecipação, prevalecerão os índices vigentes nas datas em que a etapa da obra foi efetivamente executada. III - no caso de prorrogação regular, caso em que o cronograma de execução física deverá ser reformulado e aprovado, prevalecerão os índices vigentes nas novas datas previstas para a execução da obra.</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6.3.</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ausência de previsão legal quanto ao índice substituto, as partes elegerão novo índice oficial, para reajustamento do preço do valor remanescente, por meio de termo aditivo. Nas aferições finais, o índice utilizado para reajuste será, obrigatoriamente, o definitivo.</w:t>
            </w:r>
          </w:p>
        </w:tc>
      </w:tr>
      <w:tr w:rsidR="00624578" w:rsidRPr="00202A5E" w:rsidTr="00680427">
        <w:trPr>
          <w:trHeight w:val="3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6.4.</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reajuste será realizado por apostilamento, nos termos previstos no art. 136 da Lei 14.133/21 e terá como data-</w:t>
            </w:r>
            <w:proofErr w:type="gramStart"/>
            <w:r w:rsidRPr="00202A5E">
              <w:rPr>
                <w:rFonts w:ascii="Arial" w:eastAsia="Times New Roman" w:hAnsi="Arial" w:cs="Arial"/>
                <w:color w:val="000000"/>
                <w:kern w:val="0"/>
                <w:lang w:eastAsia="pt-BR"/>
                <w14:ligatures w14:val="none"/>
              </w:rPr>
              <w:t>base,  a</w:t>
            </w:r>
            <w:proofErr w:type="gramEnd"/>
            <w:r w:rsidRPr="00202A5E">
              <w:rPr>
                <w:rFonts w:ascii="Arial" w:eastAsia="Times New Roman" w:hAnsi="Arial" w:cs="Arial"/>
                <w:color w:val="000000"/>
                <w:kern w:val="0"/>
                <w:lang w:eastAsia="pt-BR"/>
                <w14:ligatures w14:val="none"/>
              </w:rPr>
              <w:t xml:space="preserve"> data do orçamento estimado que fundamentou a proposta vencedora deste certame, garantindo que o reajuste reflita as alterações de custo ocorridas desde então.</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7.</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SÉTIMA - OBRIGAÇÕES DO CONTRATANTE e CONTRATADO</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624578" w:rsidRPr="00202A5E" w:rsidTr="00680427">
        <w:trPr>
          <w:trHeight w:val="8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w:t>
            </w:r>
          </w:p>
        </w:tc>
        <w:tc>
          <w:tcPr>
            <w:tcW w:w="4637" w:type="pct"/>
            <w:gridSpan w:val="12"/>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no item 7.1, o contratado obriga-se, durante toda a vigência contratual, a:</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Cumprir integralmente as exigências legais relativas à reserva de cargos destinadas a pessoas com deficiência e a aprendizes, conforme a legislação vigente, bem como assegurar a observância de quaisquer outras cotas legalmente previstas;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 Manter válidas e compatíveis todas as condições de habilitação jurídica, fiscal, trabalhista, econômico-financeira e técnica que tenham sido exigidas para sua habilitação no procedimento licitatório, sob pena de rescisão contratual nos termos da legislação aplicável;</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Informar imediatamente à Administração qualquer alteração que comprometa as condições inicialmente apresentadas para a habilitação, bem como apresentar, sempre que solicitado, os documentos comprobatórios atualizados.</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OITAVA – GARANTIA DE EXECUÇÃO</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haverá exigência de garantia contratual da execução.</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9.</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NONA – INFRAÇÕES E SANÇÕES ADMINISTRATIVAS</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624578" w:rsidRPr="00202A5E" w:rsidTr="00680427">
        <w:trPr>
          <w:trHeight w:val="102"/>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1715" w:type="pct"/>
            <w:gridSpan w:val="7"/>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CONDUTA</w:t>
            </w:r>
          </w:p>
        </w:tc>
        <w:tc>
          <w:tcPr>
            <w:tcW w:w="2922" w:type="pct"/>
            <w:gridSpan w:val="5"/>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PENALIDADE</w:t>
            </w:r>
          </w:p>
        </w:tc>
      </w:tr>
      <w:tr w:rsidR="00624578" w:rsidRPr="00202A5E" w:rsidTr="00680427">
        <w:trPr>
          <w:trHeight w:val="18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Advertência</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15% valor do contrato ou ARP.</w:t>
            </w:r>
          </w:p>
        </w:tc>
      </w:tr>
      <w:tr w:rsidR="00624578" w:rsidRPr="00202A5E" w:rsidTr="00680427">
        <w:trPr>
          <w:trHeight w:val="319"/>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25%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dar causa à inexecução total do contrato;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30%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IV</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deixar de entregar a documentação exigida para o certame;</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282"/>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19"/>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 - </w:t>
            </w:r>
            <w:proofErr w:type="gramStart"/>
            <w:r w:rsidRPr="00202A5E">
              <w:rPr>
                <w:rFonts w:ascii="Arial" w:eastAsia="Times New Roman" w:hAnsi="Arial" w:cs="Arial"/>
                <w:color w:val="000000"/>
                <w:kern w:val="0"/>
                <w:lang w:eastAsia="pt-BR"/>
                <w14:ligatures w14:val="none"/>
              </w:rPr>
              <w:t>não</w:t>
            </w:r>
            <w:proofErr w:type="gramEnd"/>
            <w:r w:rsidRPr="00202A5E">
              <w:rPr>
                <w:rFonts w:ascii="Arial" w:eastAsia="Times New Roman" w:hAnsi="Arial" w:cs="Arial"/>
                <w:color w:val="000000"/>
                <w:kern w:val="0"/>
                <w:lang w:eastAsia="pt-BR"/>
                <w14:ligatures w14:val="none"/>
              </w:rPr>
              <w:t xml:space="preserve"> celebrar o contrato ou não entregar a documentação exigida para a contratação, quando convocado dentro do prazo de validade de sua proposta;</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42"/>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0,5% do valor do contrato ou ARP por dia de atraso, limitado a 30% do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6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IX</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fraudar a licitação ou praticar ato fraudulento na execução do contrato;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comportar-se de modo inidôneo ou cometer fraude de qualquer natureza;</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atos ilícitos com vistas a frustrar os objetivos da licitação;</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6"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XII</w:t>
            </w:r>
          </w:p>
        </w:tc>
        <w:tc>
          <w:tcPr>
            <w:tcW w:w="1715" w:type="pct"/>
            <w:gridSpan w:val="7"/>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 lesivo previsto no art. 5º da Lei nº 12.846, de 1º de agosto de 2013.</w:t>
            </w:r>
          </w:p>
        </w:tc>
        <w:tc>
          <w:tcPr>
            <w:tcW w:w="2922" w:type="pct"/>
            <w:gridSpan w:val="5"/>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9.2</w:t>
            </w:r>
          </w:p>
        </w:tc>
        <w:tc>
          <w:tcPr>
            <w:tcW w:w="4637" w:type="pct"/>
            <w:gridSpan w:val="12"/>
            <w:tcBorders>
              <w:top w:val="nil"/>
              <w:left w:val="nil"/>
              <w:bottom w:val="nil"/>
              <w:right w:val="nil"/>
            </w:tcBorders>
            <w:shd w:val="clear" w:color="auto" w:fill="auto"/>
            <w:hideMark/>
          </w:tcPr>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aplicação das sanções serão considerados: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 - </w:t>
            </w:r>
            <w:proofErr w:type="gramStart"/>
            <w:r w:rsidRPr="00202A5E">
              <w:rPr>
                <w:rFonts w:ascii="Arial" w:eastAsia="Times New Roman" w:hAnsi="Arial" w:cs="Arial"/>
                <w:color w:val="000000"/>
                <w:kern w:val="0"/>
                <w:lang w:eastAsia="pt-BR"/>
                <w14:ligatures w14:val="none"/>
              </w:rPr>
              <w:t>a natureza e a gravidade</w:t>
            </w:r>
            <w:proofErr w:type="gramEnd"/>
            <w:r w:rsidRPr="00202A5E">
              <w:rPr>
                <w:rFonts w:ascii="Arial" w:eastAsia="Times New Roman" w:hAnsi="Arial" w:cs="Arial"/>
                <w:color w:val="000000"/>
                <w:kern w:val="0"/>
                <w:lang w:eastAsia="pt-BR"/>
                <w14:ligatures w14:val="none"/>
              </w:rPr>
              <w:t xml:space="preserve"> da infração cometida;</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w:t>
            </w:r>
            <w:proofErr w:type="gramStart"/>
            <w:r w:rsidRPr="00202A5E">
              <w:rPr>
                <w:rFonts w:ascii="Arial" w:eastAsia="Times New Roman" w:hAnsi="Arial" w:cs="Arial"/>
                <w:color w:val="000000"/>
                <w:kern w:val="0"/>
                <w:lang w:eastAsia="pt-BR"/>
                <w14:ligatures w14:val="none"/>
              </w:rPr>
              <w:t>as</w:t>
            </w:r>
            <w:proofErr w:type="gramEnd"/>
            <w:r w:rsidRPr="00202A5E">
              <w:rPr>
                <w:rFonts w:ascii="Arial" w:eastAsia="Times New Roman" w:hAnsi="Arial" w:cs="Arial"/>
                <w:color w:val="000000"/>
                <w:kern w:val="0"/>
                <w:lang w:eastAsia="pt-BR"/>
                <w14:ligatures w14:val="none"/>
              </w:rPr>
              <w:t xml:space="preserve"> peculiaridades do caso concreto;</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as circunstâncias agravantes ou atenuantes;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IV - </w:t>
            </w:r>
            <w:proofErr w:type="gramStart"/>
            <w:r w:rsidRPr="00202A5E">
              <w:rPr>
                <w:rFonts w:ascii="Arial" w:eastAsia="Times New Roman" w:hAnsi="Arial" w:cs="Arial"/>
                <w:color w:val="000000"/>
                <w:kern w:val="0"/>
                <w:lang w:eastAsia="pt-BR"/>
                <w14:ligatures w14:val="none"/>
              </w:rPr>
              <w:t>os</w:t>
            </w:r>
            <w:proofErr w:type="gramEnd"/>
            <w:r w:rsidRPr="00202A5E">
              <w:rPr>
                <w:rFonts w:ascii="Arial" w:eastAsia="Times New Roman" w:hAnsi="Arial" w:cs="Arial"/>
                <w:color w:val="000000"/>
                <w:kern w:val="0"/>
                <w:lang w:eastAsia="pt-BR"/>
                <w14:ligatures w14:val="none"/>
              </w:rPr>
              <w:t xml:space="preserve"> danos que dela provierem para a Administração Pública;</w:t>
            </w:r>
          </w:p>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 - </w:t>
            </w:r>
            <w:proofErr w:type="gramStart"/>
            <w:r w:rsidRPr="00202A5E">
              <w:rPr>
                <w:rFonts w:ascii="Arial" w:eastAsia="Times New Roman" w:hAnsi="Arial" w:cs="Arial"/>
                <w:color w:val="000000"/>
                <w:kern w:val="0"/>
                <w:lang w:eastAsia="pt-BR"/>
                <w14:ligatures w14:val="none"/>
              </w:rPr>
              <w:t>a</w:t>
            </w:r>
            <w:proofErr w:type="gramEnd"/>
            <w:r w:rsidRPr="00202A5E">
              <w:rPr>
                <w:rFonts w:ascii="Arial" w:eastAsia="Times New Roman" w:hAnsi="Arial" w:cs="Arial"/>
                <w:color w:val="000000"/>
                <w:kern w:val="0"/>
                <w:lang w:eastAsia="pt-BR"/>
                <w14:ligatures w14:val="none"/>
              </w:rPr>
              <w:t xml:space="preserve"> implantação ou o aperfeiçoamento de programa de integridade, conforme normas e orientações dos órgãos de controle.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9.3</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9.4</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9.5</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9.6</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9.7</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9.8</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624578" w:rsidRPr="00202A5E" w:rsidTr="00680427">
        <w:trPr>
          <w:trHeight w:val="4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9.9</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w:t>
            </w:r>
            <w:proofErr w:type="gramStart"/>
            <w:r w:rsidRPr="00202A5E">
              <w:rPr>
                <w:rFonts w:ascii="Arial" w:eastAsia="Times New Roman" w:hAnsi="Arial" w:cs="Arial"/>
                <w:color w:val="000000"/>
                <w:kern w:val="0"/>
                <w:lang w:eastAsia="pt-BR"/>
                <w14:ligatures w14:val="none"/>
              </w:rPr>
              <w:t>Licitante  envolvido</w:t>
            </w:r>
            <w:proofErr w:type="gramEnd"/>
            <w:r w:rsidRPr="00202A5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9.10</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Os licitantes devem estritamente acatar e o contratado é responsável por garantir o estrito cumprimento, inclusive por parte de seus </w:t>
            </w:r>
            <w:r w:rsidRPr="00202A5E">
              <w:rPr>
                <w:rFonts w:ascii="Arial" w:eastAsia="Times New Roman" w:hAnsi="Arial" w:cs="Arial"/>
                <w:color w:val="000000"/>
                <w:kern w:val="0"/>
                <w:lang w:eastAsia="pt-BR"/>
                <w14:ligatures w14:val="none"/>
              </w:rPr>
              <w:lastRenderedPageBreak/>
              <w:t>fornecedores, do mais elevado padrão de conduta ética em todas as fases do processo licitatório, da celebração do contrato e durante a execução do objeto contratual</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9.11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Considera-se: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 “prática conluiada”: esquematizar ou estabelecer um acordo entre dois ou </w:t>
            </w:r>
            <w:proofErr w:type="gramStart"/>
            <w:r w:rsidRPr="00202A5E">
              <w:rPr>
                <w:rFonts w:ascii="Arial" w:eastAsia="Times New Roman" w:hAnsi="Arial" w:cs="Arial"/>
                <w:color w:val="000000"/>
                <w:kern w:val="0"/>
                <w:lang w:eastAsia="pt-BR"/>
                <w14:ligatures w14:val="none"/>
              </w:rPr>
              <w:t>mais  licitantes</w:t>
            </w:r>
            <w:proofErr w:type="gramEnd"/>
            <w:r w:rsidRPr="00202A5E">
              <w:rPr>
                <w:rFonts w:ascii="Arial" w:eastAsia="Times New Roman" w:hAnsi="Arial" w:cs="Arial"/>
                <w:color w:val="000000"/>
                <w:kern w:val="0"/>
                <w:lang w:eastAsia="pt-BR"/>
                <w14:ligatures w14:val="none"/>
              </w:rPr>
              <w:t xml:space="preserve">, com ou sem o conhecimento de representantes ou prepostos do órgão licitador, visando estabelecer preços em níveis artificiais e não-competitivos; </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 “prática coercitiva”: causar </w:t>
            </w:r>
            <w:proofErr w:type="spellStart"/>
            <w:r w:rsidRPr="00202A5E">
              <w:rPr>
                <w:rFonts w:ascii="Arial" w:eastAsia="Times New Roman" w:hAnsi="Arial" w:cs="Arial"/>
                <w:color w:val="000000"/>
                <w:kern w:val="0"/>
                <w:lang w:eastAsia="pt-BR"/>
                <w14:ligatures w14:val="none"/>
              </w:rPr>
              <w:t>dano</w:t>
            </w:r>
            <w:proofErr w:type="spellEnd"/>
            <w:r w:rsidRPr="00202A5E">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202A5E">
              <w:rPr>
                <w:rFonts w:ascii="Arial" w:eastAsia="Times New Roman" w:hAnsi="Arial" w:cs="Arial"/>
                <w:color w:val="000000"/>
                <w:kern w:val="0"/>
                <w:lang w:eastAsia="pt-BR"/>
                <w14:ligatures w14:val="none"/>
              </w:rPr>
              <w:t>ii</w:t>
            </w:r>
            <w:proofErr w:type="spellEnd"/>
            <w:r w:rsidRPr="00202A5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9.12</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10.</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DÉCIMA - DA EXTINÇÃO CONTRATUAL</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10.2.</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 - Não cumprimento ou cumprimento irregular de normas </w:t>
            </w:r>
            <w:proofErr w:type="spellStart"/>
            <w:r w:rsidRPr="00202A5E">
              <w:rPr>
                <w:rFonts w:ascii="Arial" w:eastAsia="Times New Roman" w:hAnsi="Arial" w:cs="Arial"/>
                <w:color w:val="000000"/>
                <w:kern w:val="0"/>
                <w:lang w:eastAsia="pt-BR"/>
                <w14:ligatures w14:val="none"/>
              </w:rPr>
              <w:t>editalícias</w:t>
            </w:r>
            <w:proofErr w:type="spellEnd"/>
            <w:r w:rsidRPr="00202A5E">
              <w:rPr>
                <w:rFonts w:ascii="Arial" w:eastAsia="Times New Roman" w:hAnsi="Arial" w:cs="Arial"/>
                <w:color w:val="000000"/>
                <w:kern w:val="0"/>
                <w:lang w:eastAsia="pt-BR"/>
                <w14:ligatures w14:val="none"/>
              </w:rPr>
              <w:t>, do termo de referência do certame, de cláusulas contratuais, de especificações, de projetos ou de prazos;</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IV - Caso fortuito ou força maior, regularmente comprovados, impeditivos da execução do contrato;</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 - </w:t>
            </w:r>
            <w:proofErr w:type="gramStart"/>
            <w:r w:rsidRPr="00202A5E">
              <w:rPr>
                <w:rFonts w:ascii="Arial" w:eastAsia="Times New Roman" w:hAnsi="Arial" w:cs="Arial"/>
                <w:color w:val="000000"/>
                <w:kern w:val="0"/>
                <w:lang w:eastAsia="pt-BR"/>
                <w14:ligatures w14:val="none"/>
              </w:rPr>
              <w:t>razões</w:t>
            </w:r>
            <w:proofErr w:type="gramEnd"/>
            <w:r w:rsidRPr="00202A5E">
              <w:rPr>
                <w:rFonts w:ascii="Arial" w:eastAsia="Times New Roman" w:hAnsi="Arial" w:cs="Arial"/>
                <w:color w:val="000000"/>
                <w:kern w:val="0"/>
                <w:lang w:eastAsia="pt-BR"/>
                <w14:ligatures w14:val="none"/>
              </w:rPr>
              <w:t xml:space="preserve"> de interesse público, justificadas pela autoridade máxima do órgão ou da entidade contratante;</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VII - Outros casos previstos no artigo 25 da lei federal n° 14133/2021</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xml:space="preserve">10.3. </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11.</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DÉCIMA PRIMEIRA – DOTAÇÃO ORÇAMENTÁRIA</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624578" w:rsidRPr="00202A5E" w:rsidTr="00680427">
        <w:trPr>
          <w:trHeight w:val="16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12.</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DÉCIMA SEGUNDA – CONFORMIDADE COM A LEI GERAL DE PROTEÇÃO DE DADOS (LGPD)</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12.2.</w:t>
            </w:r>
          </w:p>
        </w:tc>
        <w:tc>
          <w:tcPr>
            <w:tcW w:w="4637" w:type="pct"/>
            <w:gridSpan w:val="12"/>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Para os fins desta cláusula, consideram-se: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Dados Pessoais: conforme definido no artigo 5º da LGPD.</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Tratamento: qualquer operação realizada com dados pessoais, nos termos do artigo 5º da LGPD.</w:t>
            </w:r>
          </w:p>
        </w:tc>
      </w:tr>
      <w:tr w:rsidR="00624578" w:rsidRPr="00202A5E" w:rsidTr="00680427">
        <w:trPr>
          <w:trHeight w:val="7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12.3.</w:t>
            </w:r>
          </w:p>
        </w:tc>
        <w:tc>
          <w:tcPr>
            <w:tcW w:w="4637" w:type="pct"/>
            <w:gridSpan w:val="12"/>
            <w:tcBorders>
              <w:top w:val="nil"/>
              <w:left w:val="nil"/>
              <w:bottom w:val="nil"/>
              <w:right w:val="nil"/>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São obrigações do Contratado: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Garantir a conformidade de suas operações de tratamento de dados pessoais com a LGPD, adotando medidas técnicas e administrativas aptas a proteger os dados pessoais contra acessos não autorizados e situações acidentais ou ilícitas.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 Informar imediatamente à Contratante sobre qualquer incidente de segurança que possa acarretar risco ou dano relevante aos titulares dos dados.</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Assegurar que os funcionários e terceiros autorizados a realizar o tratamento de dados pessoais comprometam-se à confidencialidade ou estejam sob obrigação legal de confidencialidade.</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IV - Auxiliar a Contratante na garantia dos direitos dos titulares dos dados, incluindo em situações de solicitações de acesso, correção, eliminação, limitação do tratamento, entre outros previstos na LGPD.</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12.4.</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12.5.</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12.6.</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13.</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CLÁUSULA DÉCIMA TERCEIRA – ALTERAÇÕES</w:t>
            </w:r>
          </w:p>
        </w:tc>
      </w:tr>
      <w:tr w:rsidR="00624578" w:rsidRPr="00202A5E" w:rsidTr="00680427">
        <w:trPr>
          <w:trHeight w:val="1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13.1.</w:t>
            </w:r>
          </w:p>
        </w:tc>
        <w:tc>
          <w:tcPr>
            <w:tcW w:w="4637" w:type="pct"/>
            <w:gridSpan w:val="1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Serão admitas no presente contrato, as seguintes alterações:</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13.1.1</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Acréscimos ou supressões, na forma do artigo 125 da lei 14.133/2021;</w:t>
            </w:r>
          </w:p>
        </w:tc>
      </w:tr>
      <w:tr w:rsidR="00624578" w:rsidRPr="00202A5E" w:rsidTr="00680427">
        <w:trPr>
          <w:trHeight w:val="40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13.1.2</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 xml:space="preserve">Para restabelecer o equilíbrio econômico-financeiro inicial do contrato em caso de força maior, caso fortuito ou fato do príncipe ou em decorrência de fatos imprevisíveis ou previsíveis de consequências </w:t>
            </w:r>
            <w:r w:rsidRPr="00202A5E">
              <w:rPr>
                <w:rFonts w:ascii="Arial" w:eastAsia="Times New Roman" w:hAnsi="Arial" w:cs="Arial"/>
                <w:kern w:val="0"/>
                <w:lang w:eastAsia="pt-BR"/>
                <w14:ligatures w14:val="none"/>
              </w:rPr>
              <w:lastRenderedPageBreak/>
              <w:t>incalculáveis, que inviabilizem a execução do contrato tal como pactuado, na forma do artigo 124, inciso I, alínea d da lei 14.133/2021</w:t>
            </w:r>
          </w:p>
        </w:tc>
      </w:tr>
      <w:tr w:rsidR="00624578" w:rsidRPr="00202A5E" w:rsidTr="00680427">
        <w:trPr>
          <w:trHeight w:val="16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13.2</w:t>
            </w:r>
          </w:p>
        </w:tc>
        <w:tc>
          <w:tcPr>
            <w:tcW w:w="4637" w:type="pct"/>
            <w:gridSpan w:val="12"/>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DOS REQUISITOS PARA RECEBIMENTO DO REEQUILÍBRIO ECONÔMICO-FINANCEIRO</w:t>
            </w:r>
          </w:p>
        </w:tc>
      </w:tr>
      <w:tr w:rsidR="00624578" w:rsidRPr="00202A5E" w:rsidTr="00680427">
        <w:trPr>
          <w:trHeight w:val="6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13.2.1</w:t>
            </w:r>
          </w:p>
        </w:tc>
        <w:tc>
          <w:tcPr>
            <w:tcW w:w="4637" w:type="pct"/>
            <w:gridSpan w:val="12"/>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reequilíbrio econômico-financeiro para mais ou para menos, justifica-se nas seguintes hipóteses: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 Para mais: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Na ocorrência de fatos supervenientes imprevisíveis ou previsíveis, porém de consequências incalculáveis, que retardem ou impeçam a execução do contratado;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Em caso de força maior, caso fortuito ou fato do príncipe;</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 Quando configurada álea econômica extraordinária e extracontratual (probabilidade de perda concomitante à de lucro).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II. Para menos: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Quando o valor contratado ficar superior ao valor de mercado;</w:t>
            </w:r>
          </w:p>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Em caso de fato do príncipe que beneficie economicamente a execução do contrato.</w:t>
            </w:r>
          </w:p>
        </w:tc>
      </w:tr>
      <w:tr w:rsidR="00624578" w:rsidRPr="00202A5E" w:rsidTr="00680427">
        <w:trPr>
          <w:trHeight w:val="2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13.2.2</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 xml:space="preserve">A solicitação de reequilíbrio econômico-financeiro não suspende a </w:t>
            </w:r>
            <w:proofErr w:type="gramStart"/>
            <w:r w:rsidRPr="00202A5E">
              <w:rPr>
                <w:rFonts w:ascii="Arial" w:eastAsia="Times New Roman" w:hAnsi="Arial" w:cs="Arial"/>
                <w:kern w:val="0"/>
                <w:lang w:eastAsia="pt-BR"/>
                <w14:ligatures w14:val="none"/>
              </w:rPr>
              <w:t>entrega..</w:t>
            </w:r>
            <w:proofErr w:type="gramEnd"/>
            <w:r w:rsidRPr="00202A5E">
              <w:rPr>
                <w:rFonts w:ascii="Arial" w:eastAsia="Times New Roman" w:hAnsi="Arial" w:cs="Arial"/>
                <w:kern w:val="0"/>
                <w:lang w:eastAsia="pt-BR"/>
                <w14:ligatures w14:val="none"/>
              </w:rPr>
              <w:t xml:space="preserve"> Eventual reequilíbrio concedido será aplicado apenas a novos pedidos, posteriores à decisão final da Autoridade Competente.</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13.2.3</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 xml:space="preserve">Para formalizar o pedido de reequilíbrio, o Fornecedor deverá apresentar, através do </w:t>
            </w:r>
            <w:proofErr w:type="spellStart"/>
            <w:r w:rsidRPr="00202A5E">
              <w:rPr>
                <w:rFonts w:ascii="Arial" w:eastAsia="Times New Roman" w:hAnsi="Arial" w:cs="Arial"/>
                <w:kern w:val="0"/>
                <w:lang w:eastAsia="pt-BR"/>
                <w14:ligatures w14:val="none"/>
              </w:rPr>
              <w:t>email</w:t>
            </w:r>
            <w:proofErr w:type="spellEnd"/>
            <w:r w:rsidRPr="00202A5E">
              <w:rPr>
                <w:rFonts w:ascii="Arial" w:eastAsia="Times New Roman" w:hAnsi="Arial" w:cs="Arial"/>
                <w:kern w:val="0"/>
                <w:lang w:eastAsia="pt-BR"/>
                <w14:ligatures w14:val="none"/>
              </w:rPr>
              <w:t xml:space="preserve"> farol.licitacao@gmail.com, a seguinte documentação:</w:t>
            </w:r>
          </w:p>
        </w:tc>
      </w:tr>
      <w:tr w:rsidR="00624578" w:rsidRPr="00202A5E" w:rsidTr="00680427">
        <w:trPr>
          <w:trHeight w:val="5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13.2.4</w:t>
            </w:r>
          </w:p>
        </w:tc>
        <w:tc>
          <w:tcPr>
            <w:tcW w:w="4637" w:type="pct"/>
            <w:gridSpan w:val="12"/>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Valor registrado no Contrato;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Custo unitário (conforme Nota Fiscal e data);</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 Total de impostos/tributos;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d) Total de custos fixos (se for o caso);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e) Margem de lucro;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f) Custo total atualizado.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II. Cópias das Notas Fiscais: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Referentes ao mês de julgamento da licitação (com margem de lucro indicada);</w:t>
            </w:r>
          </w:p>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Referentes ao período de realização do pedido de reequilíbrio.</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13.2.5</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ausência de qualquer dos documentos exigidos acarretará o não recebimento do pedido de reequilíbrio.</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13.2.6</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demonstração do desequilíbrio econômico-financeiro é de responsabilidade exclusiva do Fornecedor.</w:t>
            </w:r>
          </w:p>
        </w:tc>
      </w:tr>
      <w:tr w:rsidR="00624578" w:rsidRPr="00202A5E" w:rsidTr="00680427">
        <w:trPr>
          <w:trHeight w:val="3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13.2.7</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624578" w:rsidRPr="00202A5E" w:rsidTr="00680427">
        <w:trPr>
          <w:trHeight w:val="3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13.2.8</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 xml:space="preserve">O Município realizará cotações paralelas para verificar a veracidade dos valores apresentados. Constatando-se que os valores de mercado não correspondem ao valor solicitado, o pedido de reequilíbrio será </w:t>
            </w:r>
            <w:r w:rsidRPr="00202A5E">
              <w:rPr>
                <w:rFonts w:ascii="Arial" w:eastAsia="Times New Roman" w:hAnsi="Arial" w:cs="Arial"/>
                <w:kern w:val="0"/>
                <w:lang w:eastAsia="pt-BR"/>
                <w14:ligatures w14:val="none"/>
              </w:rPr>
              <w:lastRenderedPageBreak/>
              <w:t>indeferido mantendo-se os valores originais ou deferido parcialmente, até o valor de mercado comprovado.</w:t>
            </w:r>
          </w:p>
        </w:tc>
      </w:tr>
      <w:tr w:rsidR="00624578" w:rsidRPr="00202A5E" w:rsidTr="00680427">
        <w:trPr>
          <w:trHeight w:val="3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lastRenderedPageBreak/>
              <w:t>13.2.9</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13.2.10</w:t>
            </w:r>
          </w:p>
        </w:tc>
        <w:tc>
          <w:tcPr>
            <w:tcW w:w="4637" w:type="pct"/>
            <w:gridSpan w:val="12"/>
            <w:tcBorders>
              <w:top w:val="nil"/>
              <w:left w:val="nil"/>
              <w:bottom w:val="nil"/>
              <w:right w:val="nil"/>
            </w:tcBorders>
            <w:shd w:val="clear" w:color="000000" w:fill="FFFFFF"/>
            <w:hideMark/>
          </w:tcPr>
          <w:p w:rsidR="00624578" w:rsidRPr="001C6D4A" w:rsidRDefault="00624578" w:rsidP="00680427">
            <w:pPr>
              <w:spacing w:after="0" w:line="240" w:lineRule="auto"/>
              <w:jc w:val="both"/>
              <w:rPr>
                <w:rFonts w:ascii="Arial" w:eastAsia="Times New Roman" w:hAnsi="Arial" w:cs="Arial"/>
                <w:kern w:val="0"/>
                <w:sz w:val="23"/>
                <w:szCs w:val="23"/>
                <w:lang w:eastAsia="pt-BR"/>
                <w14:ligatures w14:val="none"/>
              </w:rPr>
            </w:pPr>
            <w:r w:rsidRPr="001C6D4A">
              <w:rPr>
                <w:rFonts w:ascii="Arial" w:eastAsia="Times New Roman" w:hAnsi="Arial" w:cs="Arial"/>
                <w:kern w:val="0"/>
                <w:sz w:val="23"/>
                <w:szCs w:val="23"/>
                <w:lang w:eastAsia="pt-BR"/>
                <w14:ligatures w14:val="none"/>
              </w:rPr>
              <w:t>Para reequilíbrio econômico-financeiro para menos, a Administração deverá comprovar a redução dos preços mediante:</w:t>
            </w:r>
          </w:p>
          <w:p w:rsidR="00624578" w:rsidRPr="001C6D4A" w:rsidRDefault="00624578" w:rsidP="00680427">
            <w:pPr>
              <w:spacing w:after="0" w:line="240" w:lineRule="auto"/>
              <w:jc w:val="both"/>
              <w:rPr>
                <w:rFonts w:ascii="Arial" w:eastAsia="Times New Roman" w:hAnsi="Arial" w:cs="Arial"/>
                <w:kern w:val="0"/>
                <w:sz w:val="23"/>
                <w:szCs w:val="23"/>
                <w:lang w:eastAsia="pt-BR"/>
                <w14:ligatures w14:val="none"/>
              </w:rPr>
            </w:pPr>
            <w:r w:rsidRPr="001C6D4A">
              <w:rPr>
                <w:rFonts w:ascii="Arial" w:eastAsia="Times New Roman" w:hAnsi="Arial" w:cs="Arial"/>
                <w:kern w:val="0"/>
                <w:sz w:val="23"/>
                <w:szCs w:val="23"/>
                <w:lang w:eastAsia="pt-BR"/>
                <w14:ligatures w14:val="none"/>
              </w:rPr>
              <w:t>I. Planilhas de composição de custos atualizadas;</w:t>
            </w:r>
          </w:p>
          <w:p w:rsidR="00624578" w:rsidRPr="001C6D4A" w:rsidRDefault="00624578" w:rsidP="00680427">
            <w:pPr>
              <w:spacing w:after="0" w:line="240" w:lineRule="auto"/>
              <w:jc w:val="both"/>
              <w:rPr>
                <w:rFonts w:ascii="Arial" w:eastAsia="Times New Roman" w:hAnsi="Arial" w:cs="Arial"/>
                <w:kern w:val="0"/>
                <w:sz w:val="23"/>
                <w:szCs w:val="23"/>
                <w:lang w:eastAsia="pt-BR"/>
                <w14:ligatures w14:val="none"/>
              </w:rPr>
            </w:pPr>
            <w:r w:rsidRPr="001C6D4A">
              <w:rPr>
                <w:rFonts w:ascii="Arial" w:eastAsia="Times New Roman" w:hAnsi="Arial" w:cs="Arial"/>
                <w:kern w:val="0"/>
                <w:sz w:val="23"/>
                <w:szCs w:val="23"/>
                <w:lang w:eastAsia="pt-BR"/>
                <w14:ligatures w14:val="none"/>
              </w:rPr>
              <w:t>II. Cotações de preços de mercado.</w:t>
            </w:r>
          </w:p>
        </w:tc>
      </w:tr>
      <w:tr w:rsidR="00624578" w:rsidRPr="00202A5E" w:rsidTr="00680427">
        <w:trPr>
          <w:trHeight w:val="37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13.3</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14.</w:t>
            </w:r>
          </w:p>
        </w:tc>
        <w:tc>
          <w:tcPr>
            <w:tcW w:w="4637" w:type="pct"/>
            <w:gridSpan w:val="12"/>
            <w:tcBorders>
              <w:top w:val="nil"/>
              <w:left w:val="nil"/>
              <w:bottom w:val="nil"/>
              <w:right w:val="nil"/>
            </w:tcBorders>
            <w:shd w:val="clear" w:color="000000" w:fill="FFF2CC"/>
            <w:hideMark/>
          </w:tcPr>
          <w:p w:rsidR="00624578" w:rsidRPr="001C6D4A" w:rsidRDefault="00624578" w:rsidP="00680427">
            <w:pPr>
              <w:spacing w:after="0" w:line="240" w:lineRule="auto"/>
              <w:jc w:val="both"/>
              <w:rPr>
                <w:rFonts w:ascii="Arial" w:eastAsia="Times New Roman" w:hAnsi="Arial" w:cs="Arial"/>
                <w:b/>
                <w:bCs/>
                <w:color w:val="000000"/>
                <w:kern w:val="0"/>
                <w:sz w:val="23"/>
                <w:szCs w:val="23"/>
                <w:lang w:eastAsia="pt-BR"/>
                <w14:ligatures w14:val="none"/>
              </w:rPr>
            </w:pPr>
            <w:r w:rsidRPr="001C6D4A">
              <w:rPr>
                <w:rFonts w:ascii="Arial" w:eastAsia="Times New Roman" w:hAnsi="Arial" w:cs="Arial"/>
                <w:b/>
                <w:bCs/>
                <w:color w:val="000000"/>
                <w:kern w:val="0"/>
                <w:sz w:val="23"/>
                <w:szCs w:val="23"/>
                <w:lang w:eastAsia="pt-BR"/>
                <w14:ligatures w14:val="none"/>
              </w:rPr>
              <w:t>CLÁUSULA DÉCIMA QUARTA – DA COMUNICAÇÃO ENTRE AS PARTES</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14.1.</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 xml:space="preserve">A comunicação processual de assuntos relacionados a este contrato será feita por meio eletrônico (e-mail) entre as partes. </w:t>
            </w:r>
          </w:p>
        </w:tc>
      </w:tr>
      <w:tr w:rsidR="00624578" w:rsidRPr="00202A5E" w:rsidTr="00680427">
        <w:trPr>
          <w:trHeight w:val="16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14.2.</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A contratante define como oficial o seguinte e-mail: farol.licitacao@gmail.com.</w:t>
            </w:r>
          </w:p>
        </w:tc>
      </w:tr>
      <w:tr w:rsidR="00624578" w:rsidRPr="00202A5E" w:rsidTr="00680427">
        <w:trPr>
          <w:trHeight w:val="1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14.3.</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A contratante se comunicará com a contratada, através do e-mail informado pela contratada.</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15.</w:t>
            </w:r>
          </w:p>
        </w:tc>
        <w:tc>
          <w:tcPr>
            <w:tcW w:w="4637" w:type="pct"/>
            <w:gridSpan w:val="12"/>
            <w:tcBorders>
              <w:top w:val="nil"/>
              <w:left w:val="nil"/>
              <w:bottom w:val="nil"/>
              <w:right w:val="nil"/>
            </w:tcBorders>
            <w:shd w:val="clear" w:color="000000" w:fill="FFF2CC"/>
            <w:hideMark/>
          </w:tcPr>
          <w:p w:rsidR="00624578" w:rsidRPr="001C6D4A" w:rsidRDefault="00624578" w:rsidP="00680427">
            <w:pPr>
              <w:spacing w:after="0" w:line="240" w:lineRule="auto"/>
              <w:jc w:val="both"/>
              <w:rPr>
                <w:rFonts w:ascii="Arial" w:eastAsia="Times New Roman" w:hAnsi="Arial" w:cs="Arial"/>
                <w:b/>
                <w:bCs/>
                <w:color w:val="000000"/>
                <w:kern w:val="0"/>
                <w:sz w:val="23"/>
                <w:szCs w:val="23"/>
                <w:lang w:eastAsia="pt-BR"/>
                <w14:ligatures w14:val="none"/>
              </w:rPr>
            </w:pPr>
            <w:r w:rsidRPr="001C6D4A">
              <w:rPr>
                <w:rFonts w:ascii="Arial" w:eastAsia="Times New Roman" w:hAnsi="Arial" w:cs="Arial"/>
                <w:b/>
                <w:bCs/>
                <w:color w:val="000000"/>
                <w:kern w:val="0"/>
                <w:sz w:val="23"/>
                <w:szCs w:val="23"/>
                <w:lang w:eastAsia="pt-BR"/>
                <w14:ligatures w14:val="none"/>
              </w:rPr>
              <w:t>CLÁUSULA DÉCIMA QUINTA - DAS PRÁTICAS CORRUPTAS</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15.1.</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Esta cláusula incorpora as disposições referentes a práticas corruptas conforme estipulado no termo de referência.</w:t>
            </w:r>
          </w:p>
        </w:tc>
      </w:tr>
      <w:tr w:rsidR="00624578" w:rsidRPr="00202A5E" w:rsidTr="00680427">
        <w:trPr>
          <w:trHeight w:val="3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15.2.</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16.</w:t>
            </w:r>
          </w:p>
        </w:tc>
        <w:tc>
          <w:tcPr>
            <w:tcW w:w="4637" w:type="pct"/>
            <w:gridSpan w:val="12"/>
            <w:tcBorders>
              <w:top w:val="nil"/>
              <w:left w:val="nil"/>
              <w:bottom w:val="nil"/>
              <w:right w:val="nil"/>
            </w:tcBorders>
            <w:shd w:val="clear" w:color="000000" w:fill="FFF2CC"/>
            <w:hideMark/>
          </w:tcPr>
          <w:p w:rsidR="00624578" w:rsidRPr="001C6D4A" w:rsidRDefault="00624578" w:rsidP="00680427">
            <w:pPr>
              <w:spacing w:after="0" w:line="240" w:lineRule="auto"/>
              <w:jc w:val="both"/>
              <w:rPr>
                <w:rFonts w:ascii="Arial" w:eastAsia="Times New Roman" w:hAnsi="Arial" w:cs="Arial"/>
                <w:b/>
                <w:bCs/>
                <w:color w:val="000000"/>
                <w:kern w:val="0"/>
                <w:sz w:val="23"/>
                <w:szCs w:val="23"/>
                <w:lang w:eastAsia="pt-BR"/>
                <w14:ligatures w14:val="none"/>
              </w:rPr>
            </w:pPr>
            <w:r w:rsidRPr="001C6D4A">
              <w:rPr>
                <w:rFonts w:ascii="Arial" w:eastAsia="Times New Roman" w:hAnsi="Arial" w:cs="Arial"/>
                <w:b/>
                <w:bCs/>
                <w:color w:val="000000"/>
                <w:kern w:val="0"/>
                <w:sz w:val="23"/>
                <w:szCs w:val="23"/>
                <w:lang w:eastAsia="pt-BR"/>
                <w14:ligatures w14:val="none"/>
              </w:rPr>
              <w:t>CLÁUSULA DÉCIMA SEXTA – PUBLICAÇÃO</w:t>
            </w:r>
          </w:p>
        </w:tc>
      </w:tr>
      <w:tr w:rsidR="00624578" w:rsidRPr="00202A5E" w:rsidTr="00680427">
        <w:trPr>
          <w:trHeight w:val="19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16.1.</w:t>
            </w:r>
          </w:p>
        </w:tc>
        <w:tc>
          <w:tcPr>
            <w:tcW w:w="4637" w:type="pct"/>
            <w:gridSpan w:val="12"/>
            <w:tcBorders>
              <w:top w:val="nil"/>
              <w:left w:val="nil"/>
              <w:bottom w:val="nil"/>
              <w:right w:val="nil"/>
            </w:tcBorders>
            <w:shd w:val="clear" w:color="auto" w:fill="auto"/>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Incumbirá ao Contratante providenciar a publicação deste instrumento nos termos e condições previstas na Lei nº 14.133/21.</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17.</w:t>
            </w:r>
          </w:p>
        </w:tc>
        <w:tc>
          <w:tcPr>
            <w:tcW w:w="4637" w:type="pct"/>
            <w:gridSpan w:val="12"/>
            <w:tcBorders>
              <w:top w:val="nil"/>
              <w:left w:val="nil"/>
              <w:bottom w:val="nil"/>
              <w:right w:val="nil"/>
            </w:tcBorders>
            <w:shd w:val="clear" w:color="000000" w:fill="FFF2CC"/>
            <w:hideMark/>
          </w:tcPr>
          <w:p w:rsidR="00624578" w:rsidRPr="001C6D4A" w:rsidRDefault="00624578" w:rsidP="00680427">
            <w:pPr>
              <w:spacing w:after="0" w:line="240" w:lineRule="auto"/>
              <w:jc w:val="both"/>
              <w:rPr>
                <w:rFonts w:ascii="Arial" w:eastAsia="Times New Roman" w:hAnsi="Arial" w:cs="Arial"/>
                <w:b/>
                <w:bCs/>
                <w:color w:val="000000"/>
                <w:kern w:val="0"/>
                <w:sz w:val="23"/>
                <w:szCs w:val="23"/>
                <w:lang w:eastAsia="pt-BR"/>
                <w14:ligatures w14:val="none"/>
              </w:rPr>
            </w:pPr>
            <w:r w:rsidRPr="001C6D4A">
              <w:rPr>
                <w:rFonts w:ascii="Arial" w:eastAsia="Times New Roman" w:hAnsi="Arial" w:cs="Arial"/>
                <w:b/>
                <w:bCs/>
                <w:color w:val="000000"/>
                <w:kern w:val="0"/>
                <w:sz w:val="23"/>
                <w:szCs w:val="23"/>
                <w:lang w:eastAsia="pt-BR"/>
                <w14:ligatures w14:val="none"/>
              </w:rPr>
              <w:t>CLÁUSULA DÉCIMA SÉTIMA – DOS CASOS OMISSOS</w:t>
            </w:r>
          </w:p>
        </w:tc>
      </w:tr>
      <w:tr w:rsidR="00624578" w:rsidRPr="00202A5E" w:rsidTr="00680427">
        <w:trPr>
          <w:trHeight w:val="3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17.1.</w:t>
            </w:r>
          </w:p>
        </w:tc>
        <w:tc>
          <w:tcPr>
            <w:tcW w:w="4637" w:type="pct"/>
            <w:gridSpan w:val="12"/>
            <w:tcBorders>
              <w:top w:val="nil"/>
              <w:left w:val="nil"/>
              <w:bottom w:val="nil"/>
              <w:right w:val="nil"/>
            </w:tcBorders>
            <w:shd w:val="clear" w:color="000000" w:fill="FFFFFF"/>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624578" w:rsidRPr="00202A5E" w:rsidTr="00680427">
        <w:trPr>
          <w:trHeight w:val="6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18.3</w:t>
            </w:r>
          </w:p>
        </w:tc>
        <w:tc>
          <w:tcPr>
            <w:tcW w:w="4637" w:type="pct"/>
            <w:gridSpan w:val="12"/>
            <w:tcBorders>
              <w:top w:val="nil"/>
              <w:left w:val="nil"/>
              <w:bottom w:val="nil"/>
              <w:right w:val="nil"/>
            </w:tcBorders>
            <w:shd w:val="clear" w:color="000000" w:fill="FFFFFF"/>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A execução do presente contrato acarreta a responsabilidade ambiental da empresa contratada em relação ao descarte adequado das fraldas geriátricas, garantindo que não causem impactos negativos ao meio ambiente. A empresa deve adotar medidas de gestão de resíduos, como a destinação correta para a reciclagem ou tratamento adequado, visando a minimização dos danos ambientais e o cumprimento das normas ambientais vigentes. Além disso, é importante que a empresa adote práticas sustentáveis em sua operação, como a redução do consumo de recursos naturais e a promoção da reciclagem, contribuindo para a preservação do meio ambiente.</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18</w:t>
            </w:r>
          </w:p>
        </w:tc>
        <w:tc>
          <w:tcPr>
            <w:tcW w:w="4637" w:type="pct"/>
            <w:gridSpan w:val="12"/>
            <w:tcBorders>
              <w:top w:val="nil"/>
              <w:left w:val="nil"/>
              <w:bottom w:val="nil"/>
              <w:right w:val="nil"/>
            </w:tcBorders>
            <w:shd w:val="clear" w:color="000000" w:fill="FFF2CC"/>
            <w:hideMark/>
          </w:tcPr>
          <w:p w:rsidR="00624578" w:rsidRPr="001C6D4A" w:rsidRDefault="00624578" w:rsidP="00680427">
            <w:pPr>
              <w:spacing w:after="0" w:line="240" w:lineRule="auto"/>
              <w:jc w:val="both"/>
              <w:rPr>
                <w:rFonts w:ascii="Arial" w:eastAsia="Times New Roman" w:hAnsi="Arial" w:cs="Arial"/>
                <w:b/>
                <w:bCs/>
                <w:color w:val="000000"/>
                <w:kern w:val="0"/>
                <w:sz w:val="23"/>
                <w:szCs w:val="23"/>
                <w:lang w:eastAsia="pt-BR"/>
                <w14:ligatures w14:val="none"/>
              </w:rPr>
            </w:pPr>
            <w:r w:rsidRPr="001C6D4A">
              <w:rPr>
                <w:rFonts w:ascii="Arial" w:eastAsia="Times New Roman" w:hAnsi="Arial" w:cs="Arial"/>
                <w:b/>
                <w:bCs/>
                <w:color w:val="000000"/>
                <w:kern w:val="0"/>
                <w:sz w:val="23"/>
                <w:szCs w:val="23"/>
                <w:lang w:eastAsia="pt-BR"/>
                <w14:ligatures w14:val="none"/>
              </w:rPr>
              <w:t>CLÁUSULA DÉCIMA OITAVA – FORO</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18.1</w:t>
            </w:r>
          </w:p>
        </w:tc>
        <w:tc>
          <w:tcPr>
            <w:tcW w:w="4637" w:type="pct"/>
            <w:gridSpan w:val="12"/>
            <w:tcBorders>
              <w:top w:val="nil"/>
              <w:left w:val="nil"/>
              <w:bottom w:val="nil"/>
              <w:right w:val="nil"/>
            </w:tcBorders>
            <w:shd w:val="clear" w:color="000000" w:fill="FFFFFF"/>
            <w:hideMark/>
          </w:tcPr>
          <w:p w:rsidR="00624578" w:rsidRPr="001C6D4A" w:rsidRDefault="00624578" w:rsidP="00680427">
            <w:pPr>
              <w:spacing w:after="0" w:line="240" w:lineRule="auto"/>
              <w:jc w:val="both"/>
              <w:rPr>
                <w:rFonts w:ascii="Arial" w:eastAsia="Times New Roman" w:hAnsi="Arial" w:cs="Arial"/>
                <w:color w:val="000000"/>
                <w:kern w:val="0"/>
                <w:sz w:val="23"/>
                <w:szCs w:val="23"/>
                <w:lang w:eastAsia="pt-BR"/>
                <w14:ligatures w14:val="none"/>
              </w:rPr>
            </w:pPr>
            <w:r w:rsidRPr="001C6D4A">
              <w:rPr>
                <w:rFonts w:ascii="Arial" w:eastAsia="Times New Roman" w:hAnsi="Arial" w:cs="Arial"/>
                <w:color w:val="000000"/>
                <w:kern w:val="0"/>
                <w:sz w:val="23"/>
                <w:szCs w:val="23"/>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624578" w:rsidRPr="00202A5E" w:rsidTr="00680427">
        <w:trPr>
          <w:trHeight w:val="102"/>
        </w:trPr>
        <w:tc>
          <w:tcPr>
            <w:tcW w:w="156" w:type="pct"/>
            <w:tcBorders>
              <w:top w:val="nil"/>
              <w:left w:val="nil"/>
              <w:bottom w:val="nil"/>
              <w:right w:val="nil"/>
            </w:tcBorders>
            <w:shd w:val="clear" w:color="000000" w:fill="FFFFFF"/>
            <w:vAlign w:val="bottom"/>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w:t>
            </w:r>
          </w:p>
        </w:tc>
        <w:tc>
          <w:tcPr>
            <w:tcW w:w="206" w:type="pct"/>
            <w:tcBorders>
              <w:top w:val="nil"/>
              <w:left w:val="nil"/>
              <w:bottom w:val="nil"/>
              <w:right w:val="nil"/>
            </w:tcBorders>
            <w:shd w:val="clear" w:color="000000" w:fill="FFFFFF"/>
            <w:vAlign w:val="bottom"/>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w:t>
            </w:r>
          </w:p>
        </w:tc>
        <w:tc>
          <w:tcPr>
            <w:tcW w:w="4637" w:type="pct"/>
            <w:gridSpan w:val="12"/>
            <w:tcBorders>
              <w:top w:val="nil"/>
              <w:left w:val="nil"/>
              <w:bottom w:val="nil"/>
              <w:right w:val="nil"/>
            </w:tcBorders>
            <w:shd w:val="clear" w:color="000000" w:fill="FFFFFF"/>
            <w:vAlign w:val="bottom"/>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Farol______ de ______ </w:t>
            </w:r>
            <w:proofErr w:type="spellStart"/>
            <w:r w:rsidRPr="00202A5E">
              <w:rPr>
                <w:rFonts w:ascii="Arial" w:eastAsia="Times New Roman" w:hAnsi="Arial" w:cs="Arial"/>
                <w:color w:val="000000"/>
                <w:kern w:val="0"/>
                <w:lang w:eastAsia="pt-BR"/>
                <w14:ligatures w14:val="none"/>
              </w:rPr>
              <w:t>de</w:t>
            </w:r>
            <w:proofErr w:type="spellEnd"/>
            <w:r w:rsidRPr="00202A5E">
              <w:rPr>
                <w:rFonts w:ascii="Arial" w:eastAsia="Times New Roman" w:hAnsi="Arial" w:cs="Arial"/>
                <w:color w:val="000000"/>
                <w:kern w:val="0"/>
                <w:lang w:eastAsia="pt-BR"/>
                <w14:ligatures w14:val="none"/>
              </w:rPr>
              <w:t xml:space="preserve"> 2025</w:t>
            </w:r>
          </w:p>
        </w:tc>
      </w:tr>
      <w:tr w:rsidR="00624578" w:rsidRPr="00202A5E" w:rsidTr="00680427">
        <w:trPr>
          <w:trHeight w:val="660"/>
        </w:trPr>
        <w:tc>
          <w:tcPr>
            <w:tcW w:w="5000" w:type="pct"/>
            <w:gridSpan w:val="14"/>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OCLÉCIO DE FREITAS MENESES</w:t>
            </w:r>
          </w:p>
        </w:tc>
      </w:tr>
      <w:tr w:rsidR="00624578" w:rsidRPr="00202A5E" w:rsidTr="00680427">
        <w:trPr>
          <w:trHeight w:val="102"/>
        </w:trPr>
        <w:tc>
          <w:tcPr>
            <w:tcW w:w="5000" w:type="pct"/>
            <w:gridSpan w:val="14"/>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Prefeito</w:t>
            </w:r>
          </w:p>
        </w:tc>
      </w:tr>
      <w:tr w:rsidR="00624578" w:rsidRPr="00202A5E" w:rsidTr="00680427">
        <w:trPr>
          <w:trHeight w:val="120"/>
        </w:trPr>
        <w:tc>
          <w:tcPr>
            <w:tcW w:w="5000" w:type="pct"/>
            <w:gridSpan w:val="14"/>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___________________________________</w:t>
            </w:r>
          </w:p>
        </w:tc>
      </w:tr>
      <w:tr w:rsidR="00624578" w:rsidRPr="00202A5E" w:rsidTr="00680427">
        <w:trPr>
          <w:trHeight w:val="120"/>
        </w:trPr>
        <w:tc>
          <w:tcPr>
            <w:tcW w:w="5000" w:type="pct"/>
            <w:gridSpan w:val="14"/>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Representante legal do CONTRATADO</w:t>
            </w:r>
          </w:p>
        </w:tc>
      </w:tr>
      <w:tr w:rsidR="00624578" w:rsidRPr="00202A5E" w:rsidTr="00680427">
        <w:trPr>
          <w:trHeight w:val="61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12"/>
            <w:tcBorders>
              <w:top w:val="nil"/>
              <w:left w:val="nil"/>
              <w:bottom w:val="nil"/>
              <w:right w:val="nil"/>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TESTEMUNHAS:</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i/>
                <w:iCs/>
                <w:color w:val="000000"/>
                <w:kern w:val="0"/>
                <w:sz w:val="18"/>
                <w:szCs w:val="18"/>
                <w:lang w:eastAsia="pt-BR"/>
                <w14:ligatures w14:val="none"/>
              </w:rPr>
            </w:pPr>
            <w:r w:rsidRPr="00202A5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624578" w:rsidRPr="00202A5E" w:rsidTr="00680427">
        <w:trPr>
          <w:trHeight w:val="139"/>
        </w:trPr>
        <w:tc>
          <w:tcPr>
            <w:tcW w:w="156" w:type="pct"/>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206" w:type="pct"/>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1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i/>
                <w:iCs/>
                <w:color w:val="000000"/>
                <w:kern w:val="0"/>
                <w:sz w:val="18"/>
                <w:szCs w:val="18"/>
                <w:lang w:eastAsia="pt-BR"/>
                <w14:ligatures w14:val="none"/>
              </w:rPr>
            </w:pPr>
            <w:r w:rsidRPr="00202A5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229"/>
        <w:gridCol w:w="453"/>
        <w:gridCol w:w="515"/>
        <w:gridCol w:w="444"/>
        <w:gridCol w:w="485"/>
        <w:gridCol w:w="1558"/>
        <w:gridCol w:w="373"/>
        <w:gridCol w:w="1150"/>
        <w:gridCol w:w="1361"/>
        <w:gridCol w:w="1936"/>
      </w:tblGrid>
      <w:tr w:rsidR="00624578" w:rsidRPr="00202A5E" w:rsidTr="00680427">
        <w:trPr>
          <w:trHeight w:val="60"/>
        </w:trPr>
        <w:tc>
          <w:tcPr>
            <w:tcW w:w="5000" w:type="pct"/>
            <w:gridSpan w:val="10"/>
            <w:tcBorders>
              <w:top w:val="nil"/>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39"/>
        </w:trPr>
        <w:tc>
          <w:tcPr>
            <w:tcW w:w="5000" w:type="pct"/>
            <w:gridSpan w:val="10"/>
            <w:tcBorders>
              <w:top w:val="nil"/>
              <w:left w:val="nil"/>
              <w:bottom w:val="nil"/>
              <w:right w:val="nil"/>
            </w:tcBorders>
            <w:shd w:val="clear" w:color="000000" w:fill="FFF2CC"/>
            <w:vAlign w:val="bottom"/>
            <w:hideMark/>
          </w:tcPr>
          <w:p w:rsidR="00624578" w:rsidRDefault="00624578" w:rsidP="00680427">
            <w:pPr>
              <w:spacing w:after="0" w:line="240" w:lineRule="auto"/>
              <w:jc w:val="center"/>
              <w:rPr>
                <w:rFonts w:ascii="Arial" w:eastAsia="Times New Roman" w:hAnsi="Arial" w:cs="Arial"/>
                <w:b/>
                <w:bCs/>
                <w:color w:val="000000"/>
                <w:kern w:val="0"/>
                <w:sz w:val="36"/>
                <w:szCs w:val="36"/>
                <w:lang w:eastAsia="pt-BR"/>
                <w14:ligatures w14:val="none"/>
              </w:rPr>
            </w:pPr>
            <w:r w:rsidRPr="00202A5E">
              <w:rPr>
                <w:rFonts w:ascii="Arial" w:eastAsia="Times New Roman" w:hAnsi="Arial" w:cs="Arial"/>
                <w:b/>
                <w:bCs/>
                <w:color w:val="000000"/>
                <w:kern w:val="0"/>
                <w:sz w:val="36"/>
                <w:szCs w:val="36"/>
                <w:lang w:eastAsia="pt-BR"/>
                <w14:ligatures w14:val="none"/>
              </w:rPr>
              <w:t xml:space="preserve">ANEXO II.B </w:t>
            </w:r>
          </w:p>
          <w:p w:rsidR="00624578" w:rsidRPr="00202A5E" w:rsidRDefault="00624578" w:rsidP="00680427">
            <w:pPr>
              <w:spacing w:after="0" w:line="240" w:lineRule="auto"/>
              <w:jc w:val="center"/>
              <w:rPr>
                <w:rFonts w:ascii="Arial" w:eastAsia="Times New Roman" w:hAnsi="Arial" w:cs="Arial"/>
                <w:b/>
                <w:bCs/>
                <w:color w:val="000000"/>
                <w:kern w:val="0"/>
                <w:sz w:val="36"/>
                <w:szCs w:val="36"/>
                <w:lang w:eastAsia="pt-BR"/>
                <w14:ligatures w14:val="none"/>
              </w:rPr>
            </w:pPr>
            <w:r w:rsidRPr="00202A5E">
              <w:rPr>
                <w:rFonts w:ascii="Arial" w:eastAsia="Times New Roman" w:hAnsi="Arial" w:cs="Arial"/>
                <w:b/>
                <w:bCs/>
                <w:color w:val="000000"/>
                <w:kern w:val="0"/>
                <w:sz w:val="36"/>
                <w:szCs w:val="36"/>
                <w:lang w:eastAsia="pt-BR"/>
                <w14:ligatures w14:val="none"/>
              </w:rPr>
              <w:t>MINUTA DA ATA DE REGISTRO DE PREÇOS</w:t>
            </w:r>
          </w:p>
        </w:tc>
      </w:tr>
      <w:tr w:rsidR="00624578" w:rsidRPr="00202A5E" w:rsidTr="00680427">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IDENTIFICAÇÃO DAS PARTES</w:t>
            </w:r>
          </w:p>
        </w:tc>
      </w:tr>
      <w:tr w:rsidR="00624578" w:rsidRPr="00202A5E" w:rsidTr="00680427">
        <w:trPr>
          <w:trHeight w:val="300"/>
        </w:trPr>
        <w:tc>
          <w:tcPr>
            <w:tcW w:w="1141"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ENTIDADE</w:t>
            </w:r>
          </w:p>
        </w:tc>
        <w:tc>
          <w:tcPr>
            <w:tcW w:w="3859" w:type="pct"/>
            <w:gridSpan w:val="5"/>
            <w:tcBorders>
              <w:top w:val="single" w:sz="4" w:space="0" w:color="auto"/>
              <w:left w:val="nil"/>
              <w:bottom w:val="nil"/>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624578" w:rsidRPr="00202A5E" w:rsidTr="00680427">
        <w:trPr>
          <w:trHeight w:val="162"/>
        </w:trPr>
        <w:tc>
          <w:tcPr>
            <w:tcW w:w="1141" w:type="pct"/>
            <w:gridSpan w:val="5"/>
            <w:tcBorders>
              <w:top w:val="single" w:sz="4" w:space="0" w:color="auto"/>
              <w:left w:val="single" w:sz="4" w:space="0" w:color="auto"/>
              <w:bottom w:val="nil"/>
              <w:right w:val="single" w:sz="4" w:space="0" w:color="auto"/>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ÓRGÃO GERENCIADOR</w:t>
            </w:r>
          </w:p>
        </w:tc>
        <w:tc>
          <w:tcPr>
            <w:tcW w:w="3859"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Secretaria de administração e planejamento como Órgão Gerenciador da ARP</w:t>
            </w:r>
          </w:p>
        </w:tc>
      </w:tr>
      <w:tr w:rsidR="00624578" w:rsidRPr="00202A5E" w:rsidTr="00680427">
        <w:trPr>
          <w:trHeight w:val="120"/>
        </w:trPr>
        <w:tc>
          <w:tcPr>
            <w:tcW w:w="1141" w:type="pct"/>
            <w:gridSpan w:val="5"/>
            <w:tcBorders>
              <w:top w:val="single" w:sz="4" w:space="0" w:color="auto"/>
              <w:left w:val="single" w:sz="4" w:space="0" w:color="auto"/>
              <w:bottom w:val="nil"/>
              <w:right w:val="nil"/>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ÓRGÃO(S) PARTICIPANTE(S)</w:t>
            </w:r>
          </w:p>
        </w:tc>
        <w:tc>
          <w:tcPr>
            <w:tcW w:w="3859" w:type="pct"/>
            <w:gridSpan w:val="5"/>
            <w:tcBorders>
              <w:top w:val="nil"/>
              <w:left w:val="single" w:sz="4" w:space="0" w:color="auto"/>
              <w:bottom w:val="nil"/>
              <w:right w:val="single" w:sz="4" w:space="0" w:color="000000"/>
            </w:tcBorders>
            <w:shd w:val="clear" w:color="000000" w:fill="FFFFFF"/>
            <w:vAlign w:val="bottom"/>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Secretaria de Saúde</w:t>
            </w:r>
          </w:p>
        </w:tc>
      </w:tr>
      <w:tr w:rsidR="00624578" w:rsidRPr="00202A5E" w:rsidTr="00680427">
        <w:trPr>
          <w:trHeight w:val="522"/>
        </w:trPr>
        <w:tc>
          <w:tcPr>
            <w:tcW w:w="1141"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FORNECEDOR</w:t>
            </w:r>
          </w:p>
        </w:tc>
        <w:tc>
          <w:tcPr>
            <w:tcW w:w="3859" w:type="pct"/>
            <w:gridSpan w:val="5"/>
            <w:tcBorders>
              <w:top w:val="single" w:sz="4" w:space="0" w:color="auto"/>
              <w:left w:val="nil"/>
              <w:bottom w:val="single" w:sz="4" w:space="0" w:color="auto"/>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da Proponente) e telefone (Telefone da Proponente).</w:t>
            </w:r>
          </w:p>
        </w:tc>
      </w:tr>
      <w:tr w:rsidR="00624578" w:rsidRPr="00202A5E" w:rsidTr="00680427">
        <w:trPr>
          <w:trHeight w:val="102"/>
        </w:trPr>
        <w:tc>
          <w:tcPr>
            <w:tcW w:w="5000" w:type="pct"/>
            <w:gridSpan w:val="10"/>
            <w:tcBorders>
              <w:top w:val="nil"/>
              <w:left w:val="nil"/>
              <w:bottom w:val="single" w:sz="4" w:space="0" w:color="000000"/>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DADOS GERAIS</w:t>
            </w:r>
          </w:p>
        </w:tc>
      </w:tr>
      <w:tr w:rsidR="00624578" w:rsidRPr="00202A5E" w:rsidTr="00680427">
        <w:trPr>
          <w:trHeight w:val="102"/>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PROCESSO</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____/2025</w:t>
            </w:r>
          </w:p>
        </w:tc>
      </w:tr>
      <w:tr w:rsidR="00624578" w:rsidRPr="00202A5E" w:rsidTr="00680427">
        <w:trPr>
          <w:trHeight w:val="102"/>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MODALIDADE</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pregão</w:t>
            </w:r>
          </w:p>
        </w:tc>
      </w:tr>
      <w:tr w:rsidR="00624578" w:rsidRPr="00202A5E" w:rsidTr="00680427">
        <w:trPr>
          <w:trHeight w:val="102"/>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PROCEDIMENTO</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____/2025</w:t>
            </w:r>
          </w:p>
        </w:tc>
      </w:tr>
      <w:tr w:rsidR="00624578" w:rsidRPr="00202A5E" w:rsidTr="00680427">
        <w:trPr>
          <w:trHeight w:val="120"/>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FINALIDADE</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20"/>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OBJETO</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102"/>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POSSIBILIDADE DE ADESÃO</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Não</w:t>
            </w:r>
          </w:p>
        </w:tc>
      </w:tr>
      <w:tr w:rsidR="00624578" w:rsidRPr="00202A5E" w:rsidTr="00680427">
        <w:trPr>
          <w:trHeight w:val="120"/>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VALOR</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R$ _______________</w:t>
            </w:r>
            <w:proofErr w:type="gramStart"/>
            <w:r w:rsidRPr="00202A5E">
              <w:rPr>
                <w:rFonts w:ascii="Arial" w:eastAsia="Times New Roman" w:hAnsi="Arial" w:cs="Arial"/>
                <w:color w:val="000000"/>
                <w:kern w:val="0"/>
                <w:sz w:val="22"/>
                <w:szCs w:val="22"/>
                <w:lang w:eastAsia="pt-BR"/>
                <w14:ligatures w14:val="none"/>
              </w:rPr>
              <w:t>_(</w:t>
            </w:r>
            <w:proofErr w:type="gramEnd"/>
            <w:r w:rsidRPr="00202A5E">
              <w:rPr>
                <w:rFonts w:ascii="Arial" w:eastAsia="Times New Roman" w:hAnsi="Arial" w:cs="Arial"/>
                <w:color w:val="000000"/>
                <w:kern w:val="0"/>
                <w:sz w:val="22"/>
                <w:szCs w:val="22"/>
                <w:lang w:eastAsia="pt-BR"/>
                <w14:ligatures w14:val="none"/>
              </w:rPr>
              <w:t>_____________)</w:t>
            </w:r>
          </w:p>
        </w:tc>
      </w:tr>
      <w:tr w:rsidR="00624578" w:rsidRPr="00202A5E" w:rsidTr="00680427">
        <w:trPr>
          <w:trHeight w:val="120"/>
        </w:trPr>
        <w:tc>
          <w:tcPr>
            <w:tcW w:w="114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VIGÊNCIA</w:t>
            </w:r>
          </w:p>
        </w:tc>
        <w:tc>
          <w:tcPr>
            <w:tcW w:w="3859" w:type="pct"/>
            <w:gridSpan w:val="5"/>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1 ano prorrogável por até 2 anos</w:t>
            </w:r>
          </w:p>
        </w:tc>
      </w:tr>
      <w:tr w:rsidR="00624578" w:rsidRPr="00202A5E" w:rsidTr="00680427">
        <w:trPr>
          <w:trHeight w:val="120"/>
        </w:trPr>
        <w:tc>
          <w:tcPr>
            <w:tcW w:w="1141"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EXIGÊNCIA PRÉVIA À ASSINATURA DA ARP</w:t>
            </w:r>
          </w:p>
        </w:tc>
        <w:tc>
          <w:tcPr>
            <w:tcW w:w="3859" w:type="pct"/>
            <w:gridSpan w:val="5"/>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Não há</w:t>
            </w:r>
          </w:p>
        </w:tc>
      </w:tr>
      <w:tr w:rsidR="00624578" w:rsidRPr="00202A5E" w:rsidTr="00680427">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REGULAMENTOS MUNICIPAIS APLICÁVEIS</w:t>
            </w:r>
          </w:p>
        </w:tc>
      </w:tr>
      <w:tr w:rsidR="00624578" w:rsidRPr="00202A5E" w:rsidTr="00680427">
        <w:trPr>
          <w:trHeight w:val="199"/>
        </w:trPr>
        <w:tc>
          <w:tcPr>
            <w:tcW w:w="301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82" w:type="pct"/>
            <w:gridSpan w:val="2"/>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1970/2023</w:t>
            </w:r>
          </w:p>
        </w:tc>
      </w:tr>
      <w:tr w:rsidR="00624578" w:rsidRPr="00202A5E" w:rsidTr="00680427">
        <w:trPr>
          <w:trHeight w:val="180"/>
        </w:trPr>
        <w:tc>
          <w:tcPr>
            <w:tcW w:w="301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as regras e diretrizes para gestão e fiscalização de contratos administrativos</w:t>
            </w:r>
          </w:p>
        </w:tc>
        <w:tc>
          <w:tcPr>
            <w:tcW w:w="1982" w:type="pct"/>
            <w:gridSpan w:val="2"/>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1976/2023</w:t>
            </w:r>
          </w:p>
        </w:tc>
      </w:tr>
      <w:tr w:rsidR="00624578" w:rsidRPr="00202A5E" w:rsidTr="00680427">
        <w:trPr>
          <w:trHeight w:val="222"/>
        </w:trPr>
        <w:tc>
          <w:tcPr>
            <w:tcW w:w="301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82" w:type="pct"/>
            <w:gridSpan w:val="2"/>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1977/2023</w:t>
            </w:r>
          </w:p>
        </w:tc>
      </w:tr>
      <w:tr w:rsidR="00624578" w:rsidRPr="00202A5E" w:rsidTr="00680427">
        <w:trPr>
          <w:trHeight w:val="139"/>
        </w:trPr>
        <w:tc>
          <w:tcPr>
            <w:tcW w:w="301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Sobre o sistema de registro de preços</w:t>
            </w:r>
          </w:p>
        </w:tc>
        <w:tc>
          <w:tcPr>
            <w:tcW w:w="1982" w:type="pct"/>
            <w:gridSpan w:val="2"/>
            <w:tcBorders>
              <w:top w:val="single" w:sz="4" w:space="0" w:color="auto"/>
              <w:left w:val="nil"/>
              <w:bottom w:val="single" w:sz="4" w:space="0" w:color="auto"/>
              <w:right w:val="single" w:sz="4" w:space="0" w:color="000000"/>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Decreto n° 1978/2023</w:t>
            </w:r>
          </w:p>
        </w:tc>
      </w:tr>
      <w:tr w:rsidR="00624578" w:rsidRPr="00202A5E" w:rsidTr="00680427">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 CLÁUSULAS DA ARP</w:t>
            </w:r>
          </w:p>
        </w:tc>
      </w:tr>
      <w:tr w:rsidR="00624578" w:rsidRPr="00202A5E" w:rsidTr="00680427">
        <w:trPr>
          <w:trHeight w:val="319"/>
        </w:trPr>
        <w:tc>
          <w:tcPr>
            <w:tcW w:w="5000" w:type="pct"/>
            <w:gridSpan w:val="10"/>
            <w:tcBorders>
              <w:top w:val="single" w:sz="4" w:space="0" w:color="auto"/>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roofErr w:type="gramStart"/>
            <w:r w:rsidRPr="00202A5E">
              <w:rPr>
                <w:rFonts w:ascii="Arial" w:eastAsia="Times New Roman" w:hAnsi="Arial" w:cs="Arial"/>
                <w:color w:val="000000"/>
                <w:kern w:val="0"/>
                <w:lang w:eastAsia="pt-BR"/>
                <w14:ligatures w14:val="none"/>
              </w:rPr>
              <w:t>A Entidade e o Fornecedor anteriormente qualificadas</w:t>
            </w:r>
            <w:proofErr w:type="gramEnd"/>
            <w:r w:rsidRPr="00202A5E">
              <w:rPr>
                <w:rFonts w:ascii="Arial" w:eastAsia="Times New Roman" w:hAnsi="Arial" w:cs="Arial"/>
                <w:color w:val="000000"/>
                <w:kern w:val="0"/>
                <w:lang w:eastAsia="pt-BR"/>
                <w14:ligatures w14:val="none"/>
              </w:rPr>
              <w:t xml:space="preserve">, pactuam a presente ARP - ATA DE REGISTRO DE PREÇOS, a qual se constitui em documento </w:t>
            </w:r>
            <w:r w:rsidRPr="00202A5E">
              <w:rPr>
                <w:rFonts w:ascii="Arial" w:eastAsia="Times New Roman" w:hAnsi="Arial" w:cs="Arial"/>
                <w:color w:val="000000"/>
                <w:kern w:val="0"/>
                <w:lang w:eastAsia="pt-BR"/>
                <w14:ligatures w14:val="none"/>
              </w:rPr>
              <w:lastRenderedPageBreak/>
              <w:t>vinculativo e obrigacional, nos termos do Art. 82, §6° da Lei 14.133/2021, segundo as cláusulas e condições seguintes: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1.</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Registros formalizados</w:t>
            </w:r>
          </w:p>
        </w:tc>
      </w:tr>
      <w:tr w:rsidR="00624578" w:rsidRPr="00202A5E" w:rsidTr="00680427">
        <w:trPr>
          <w:trHeight w:val="12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preços registrados são os seguintes:</w:t>
            </w:r>
          </w:p>
        </w:tc>
      </w:tr>
      <w:tr w:rsidR="00624578" w:rsidRPr="00202A5E" w:rsidTr="00680427">
        <w:trPr>
          <w:trHeight w:val="139"/>
        </w:trPr>
        <w:tc>
          <w:tcPr>
            <w:tcW w:w="157" w:type="pct"/>
            <w:tcBorders>
              <w:top w:val="single" w:sz="4" w:space="0" w:color="auto"/>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Calibri" w:eastAsia="Times New Roman" w:hAnsi="Calibri" w:cs="Calibri"/>
                <w:b/>
                <w:bCs/>
                <w:color w:val="000000"/>
                <w:kern w:val="0"/>
                <w:sz w:val="16"/>
                <w:szCs w:val="16"/>
                <w:lang w:eastAsia="pt-BR"/>
                <w14:ligatures w14:val="none"/>
              </w:rPr>
            </w:pPr>
            <w:r w:rsidRPr="00202A5E">
              <w:rPr>
                <w:rFonts w:ascii="Calibri" w:eastAsia="Times New Roman" w:hAnsi="Calibri" w:cs="Calibri"/>
                <w:b/>
                <w:bCs/>
                <w:color w:val="000000"/>
                <w:kern w:val="0"/>
                <w:sz w:val="16"/>
                <w:szCs w:val="16"/>
                <w:lang w:eastAsia="pt-BR"/>
                <w14:ligatures w14:val="none"/>
              </w:rPr>
              <w:t> </w:t>
            </w:r>
          </w:p>
        </w:tc>
        <w:tc>
          <w:tcPr>
            <w:tcW w:w="20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Item</w:t>
            </w:r>
          </w:p>
        </w:tc>
        <w:tc>
          <w:tcPr>
            <w:tcW w:w="268"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Unid.</w:t>
            </w:r>
          </w:p>
        </w:tc>
        <w:tc>
          <w:tcPr>
            <w:tcW w:w="203"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roofErr w:type="spellStart"/>
            <w:r w:rsidRPr="00202A5E">
              <w:rPr>
                <w:rFonts w:ascii="Arial" w:eastAsia="Times New Roman" w:hAnsi="Arial" w:cs="Arial"/>
                <w:color w:val="000000"/>
                <w:kern w:val="0"/>
                <w:sz w:val="16"/>
                <w:szCs w:val="16"/>
                <w:lang w:eastAsia="pt-BR"/>
                <w14:ligatures w14:val="none"/>
              </w:rPr>
              <w:t>Qtd</w:t>
            </w:r>
            <w:proofErr w:type="spellEnd"/>
            <w:r w:rsidRPr="00202A5E">
              <w:rPr>
                <w:rFonts w:ascii="Arial" w:eastAsia="Times New Roman" w:hAnsi="Arial" w:cs="Arial"/>
                <w:color w:val="000000"/>
                <w:kern w:val="0"/>
                <w:sz w:val="16"/>
                <w:szCs w:val="16"/>
                <w:lang w:eastAsia="pt-BR"/>
                <w14:ligatures w14:val="none"/>
              </w:rPr>
              <w:t>.</w:t>
            </w:r>
          </w:p>
        </w:tc>
        <w:tc>
          <w:tcPr>
            <w:tcW w:w="1486" w:type="pct"/>
            <w:gridSpan w:val="3"/>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Descrição</w:t>
            </w:r>
          </w:p>
        </w:tc>
        <w:tc>
          <w:tcPr>
            <w:tcW w:w="698"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marca</w:t>
            </w:r>
          </w:p>
        </w:tc>
        <w:tc>
          <w:tcPr>
            <w:tcW w:w="822"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Unitário</w:t>
            </w:r>
          </w:p>
        </w:tc>
        <w:tc>
          <w:tcPr>
            <w:tcW w:w="1160"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total</w:t>
            </w:r>
          </w:p>
        </w:tc>
      </w:tr>
      <w:tr w:rsidR="00624578" w:rsidRPr="00202A5E" w:rsidTr="00680427">
        <w:trPr>
          <w:trHeight w:val="162"/>
        </w:trPr>
        <w:tc>
          <w:tcPr>
            <w:tcW w:w="157" w:type="pct"/>
            <w:tcBorders>
              <w:top w:val="nil"/>
              <w:left w:val="nil"/>
              <w:bottom w:val="single" w:sz="4" w:space="0" w:color="auto"/>
              <w:right w:val="nil"/>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 </w:t>
            </w:r>
          </w:p>
        </w:tc>
        <w:tc>
          <w:tcPr>
            <w:tcW w:w="206" w:type="pct"/>
            <w:tcBorders>
              <w:top w:val="nil"/>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68" w:type="pct"/>
            <w:tcBorders>
              <w:top w:val="nil"/>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03" w:type="pct"/>
            <w:tcBorders>
              <w:top w:val="nil"/>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1486" w:type="pct"/>
            <w:gridSpan w:val="3"/>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698"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822"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R$______</w:t>
            </w:r>
          </w:p>
        </w:tc>
        <w:tc>
          <w:tcPr>
            <w:tcW w:w="1160"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 ________</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total da contratação é de R$ ______</w:t>
            </w:r>
            <w:proofErr w:type="gramStart"/>
            <w:r w:rsidRPr="00202A5E">
              <w:rPr>
                <w:rFonts w:ascii="Arial" w:eastAsia="Times New Roman" w:hAnsi="Arial" w:cs="Arial"/>
                <w:color w:val="000000"/>
                <w:kern w:val="0"/>
                <w:lang w:eastAsia="pt-BR"/>
                <w14:ligatures w14:val="none"/>
              </w:rPr>
              <w:t>_(</w:t>
            </w:r>
            <w:proofErr w:type="gramEnd"/>
            <w:r w:rsidRPr="00202A5E">
              <w:rPr>
                <w:rFonts w:ascii="Arial" w:eastAsia="Times New Roman" w:hAnsi="Arial" w:cs="Arial"/>
                <w:color w:val="000000"/>
                <w:kern w:val="0"/>
                <w:lang w:eastAsia="pt-BR"/>
                <w14:ligatures w14:val="none"/>
              </w:rPr>
              <w:t>_______)</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1.1.3</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624578" w:rsidRPr="00202A5E" w:rsidTr="00680427">
        <w:trPr>
          <w:trHeight w:val="40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1.1.4</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624578" w:rsidRPr="00202A5E" w:rsidTr="00680427">
        <w:trPr>
          <w:trHeight w:val="31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624578" w:rsidRPr="00202A5E" w:rsidTr="00680427">
        <w:trPr>
          <w:trHeight w:val="5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w:t>
            </w:r>
          </w:p>
        </w:tc>
        <w:tc>
          <w:tcPr>
            <w:tcW w:w="4637" w:type="pct"/>
            <w:gridSpan w:val="8"/>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rsidR="00624578" w:rsidRDefault="00624578" w:rsidP="00680427">
            <w:pPr>
              <w:spacing w:after="0" w:line="240" w:lineRule="auto"/>
              <w:jc w:val="both"/>
              <w:rPr>
                <w:rFonts w:ascii="Arial" w:eastAsia="Times New Roman" w:hAnsi="Arial" w:cs="Arial"/>
                <w:color w:val="000000"/>
                <w:kern w:val="0"/>
                <w:lang w:eastAsia="pt-BR"/>
                <w14:ligatures w14:val="none"/>
              </w:rPr>
            </w:pPr>
            <w:proofErr w:type="gramStart"/>
            <w:r w:rsidRPr="00202A5E">
              <w:rPr>
                <w:rFonts w:ascii="Arial" w:eastAsia="Times New Roman" w:hAnsi="Arial" w:cs="Arial"/>
                <w:color w:val="000000"/>
                <w:kern w:val="0"/>
                <w:lang w:eastAsia="pt-BR"/>
                <w14:ligatures w14:val="none"/>
              </w:rPr>
              <w:t>a)Termo</w:t>
            </w:r>
            <w:proofErr w:type="gramEnd"/>
            <w:r w:rsidRPr="00202A5E">
              <w:rPr>
                <w:rFonts w:ascii="Arial" w:eastAsia="Times New Roman" w:hAnsi="Arial" w:cs="Arial"/>
                <w:color w:val="000000"/>
                <w:kern w:val="0"/>
                <w:lang w:eastAsia="pt-BR"/>
                <w14:ligatures w14:val="none"/>
              </w:rPr>
              <w:t xml:space="preserve"> de referência ou documento que o substitui, quando for o caso;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 Proposta da licitante;</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Documentos de Habilitação;</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 O edital do certame;</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Estudo Técnico preliminar.</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2.</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Modelo de gestão e fiscalização</w:t>
            </w:r>
          </w:p>
        </w:tc>
      </w:tr>
      <w:tr w:rsidR="00624578" w:rsidRPr="00202A5E" w:rsidTr="00680427">
        <w:trPr>
          <w:trHeight w:val="2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prazo de entrega, local de entrega, fiscalização e gestão, garantia dos produtos/serviços e demais condições relacionadas ao objeto desta ARP estão </w:t>
            </w:r>
            <w:proofErr w:type="gramStart"/>
            <w:r w:rsidRPr="00202A5E">
              <w:rPr>
                <w:rFonts w:ascii="Arial" w:eastAsia="Times New Roman" w:hAnsi="Arial" w:cs="Arial"/>
                <w:color w:val="000000"/>
                <w:kern w:val="0"/>
                <w:lang w:eastAsia="pt-BR"/>
                <w14:ligatures w14:val="none"/>
              </w:rPr>
              <w:t>previstos</w:t>
            </w:r>
            <w:proofErr w:type="gramEnd"/>
            <w:r w:rsidRPr="00202A5E">
              <w:rPr>
                <w:rFonts w:ascii="Arial" w:eastAsia="Times New Roman" w:hAnsi="Arial" w:cs="Arial"/>
                <w:color w:val="000000"/>
                <w:kern w:val="0"/>
                <w:lang w:eastAsia="pt-BR"/>
                <w14:ligatures w14:val="none"/>
              </w:rPr>
              <w:t xml:space="preserve"> no Termo de Referência.</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3.</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Vigência da ARP</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presente ARP tem vigência de 1 ano prorrogável por até 2 anos.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prorrogação da vigência da ARP dependerá da concordância das partes e de comprovação da </w:t>
            </w:r>
            <w:proofErr w:type="spellStart"/>
            <w:r w:rsidRPr="00202A5E">
              <w:rPr>
                <w:rFonts w:ascii="Arial" w:eastAsia="Times New Roman" w:hAnsi="Arial" w:cs="Arial"/>
                <w:color w:val="000000"/>
                <w:kern w:val="0"/>
                <w:lang w:eastAsia="pt-BR"/>
                <w14:ligatures w14:val="none"/>
              </w:rPr>
              <w:t>vantajosidade</w:t>
            </w:r>
            <w:proofErr w:type="spellEnd"/>
            <w:r w:rsidRPr="00202A5E">
              <w:rPr>
                <w:rFonts w:ascii="Arial" w:eastAsia="Times New Roman" w:hAnsi="Arial" w:cs="Arial"/>
                <w:color w:val="000000"/>
                <w:kern w:val="0"/>
                <w:lang w:eastAsia="pt-BR"/>
                <w14:ligatures w14:val="none"/>
              </w:rPr>
              <w:t xml:space="preserve"> dos preços.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3.3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prorrogação da vigência da ARP será registrada mediante termo de prorrogação pactuado pelas partes nos autos de gestão da ARP.</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4.</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Contratações futuras</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4.1.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5.</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Vínculos da ARP</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5.1.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existência desta ARP não obriga a Administração a contratar, facultando-se a realização de licitação específica para a aquisição </w:t>
            </w:r>
            <w:r w:rsidRPr="00202A5E">
              <w:rPr>
                <w:rFonts w:ascii="Arial" w:eastAsia="Times New Roman" w:hAnsi="Arial" w:cs="Arial"/>
                <w:color w:val="000000"/>
                <w:kern w:val="0"/>
                <w:lang w:eastAsia="pt-BR"/>
                <w14:ligatures w14:val="none"/>
              </w:rPr>
              <w:lastRenderedPageBreak/>
              <w:t>pretendida, assegurada preferência ao fornecedor registrado em igualdade de condições.</w:t>
            </w:r>
          </w:p>
        </w:tc>
      </w:tr>
      <w:tr w:rsidR="00624578" w:rsidRPr="00202A5E" w:rsidTr="00680427">
        <w:trPr>
          <w:trHeight w:val="3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5.2.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624578" w:rsidRPr="00202A5E" w:rsidTr="00680427">
        <w:trPr>
          <w:trHeight w:val="139"/>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6.</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Adesão de órgão ou entidade pública não participante</w:t>
            </w:r>
          </w:p>
        </w:tc>
      </w:tr>
      <w:tr w:rsidR="00624578" w:rsidRPr="00202A5E" w:rsidTr="00680427">
        <w:trPr>
          <w:trHeight w:val="12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6.1.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Não será </w:t>
            </w:r>
            <w:proofErr w:type="spellStart"/>
            <w:r w:rsidRPr="00202A5E">
              <w:rPr>
                <w:rFonts w:ascii="Arial" w:eastAsia="Times New Roman" w:hAnsi="Arial" w:cs="Arial"/>
                <w:color w:val="000000"/>
                <w:kern w:val="0"/>
                <w:lang w:eastAsia="pt-BR"/>
                <w14:ligatures w14:val="none"/>
              </w:rPr>
              <w:t>pertimida</w:t>
            </w:r>
            <w:proofErr w:type="spellEnd"/>
            <w:r w:rsidRPr="00202A5E">
              <w:rPr>
                <w:rFonts w:ascii="Arial" w:eastAsia="Times New Roman" w:hAnsi="Arial" w:cs="Arial"/>
                <w:color w:val="000000"/>
                <w:kern w:val="0"/>
                <w:lang w:eastAsia="pt-BR"/>
                <w14:ligatures w14:val="none"/>
              </w:rPr>
              <w:t xml:space="preserve"> adesão </w:t>
            </w:r>
            <w:proofErr w:type="spellStart"/>
            <w:r w:rsidRPr="00202A5E">
              <w:rPr>
                <w:rFonts w:ascii="Arial" w:eastAsia="Times New Roman" w:hAnsi="Arial" w:cs="Arial"/>
                <w:color w:val="000000"/>
                <w:kern w:val="0"/>
                <w:lang w:eastAsia="pt-BR"/>
                <w14:ligatures w14:val="none"/>
              </w:rPr>
              <w:t>a</w:t>
            </w:r>
            <w:proofErr w:type="spellEnd"/>
            <w:r w:rsidRPr="00202A5E">
              <w:rPr>
                <w:rFonts w:ascii="Arial" w:eastAsia="Times New Roman" w:hAnsi="Arial" w:cs="Arial"/>
                <w:color w:val="000000"/>
                <w:kern w:val="0"/>
                <w:lang w:eastAsia="pt-BR"/>
                <w14:ligatures w14:val="none"/>
              </w:rPr>
              <w:t xml:space="preserve"> presente ARP</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7.</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Atribuições do gerenciador da ARP</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7.2.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As atribuições </w:t>
            </w:r>
            <w:proofErr w:type="gramStart"/>
            <w:r w:rsidRPr="00202A5E">
              <w:rPr>
                <w:rFonts w:ascii="Arial" w:eastAsia="Times New Roman" w:hAnsi="Arial" w:cs="Arial"/>
                <w:color w:val="000000"/>
                <w:kern w:val="0"/>
                <w:lang w:eastAsia="pt-BR"/>
                <w14:ligatures w14:val="none"/>
              </w:rPr>
              <w:t>e Gerenciador</w:t>
            </w:r>
            <w:proofErr w:type="gramEnd"/>
            <w:r w:rsidRPr="00202A5E">
              <w:rPr>
                <w:rFonts w:ascii="Arial" w:eastAsia="Times New Roman" w:hAnsi="Arial" w:cs="Arial"/>
                <w:color w:val="000000"/>
                <w:kern w:val="0"/>
                <w:lang w:eastAsia="pt-BR"/>
                <w14:ligatures w14:val="none"/>
              </w:rPr>
              <w:t xml:space="preserve"> são as previstas no Decreto n° 1978/2023, que dispõe sobre o sistema de registro de preços.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8.</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Atribuições do participante</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8.1.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atribuições do participante são as previstas no Decreto n° 1978/2023, que dispõe sobre o sistema de registro de preços.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9.</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Obrigações do fornecedor</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9.1.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FORNECEDOR cujo preço conste registrado na presente ARP obriga-se a:</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624578" w:rsidRPr="00202A5E" w:rsidTr="00680427">
        <w:trPr>
          <w:trHeight w:val="40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624578" w:rsidRPr="00202A5E" w:rsidTr="00680427">
        <w:trPr>
          <w:trHeight w:val="5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f) Fornecer, sempre que   solicitado, no   prazo   máximo   de 05 </w:t>
            </w:r>
            <w:proofErr w:type="gramStart"/>
            <w:r w:rsidRPr="00202A5E">
              <w:rPr>
                <w:rFonts w:ascii="Arial" w:eastAsia="Times New Roman" w:hAnsi="Arial" w:cs="Arial"/>
                <w:color w:val="000000"/>
                <w:kern w:val="0"/>
                <w:lang w:eastAsia="pt-BR"/>
                <w14:ligatures w14:val="none"/>
              </w:rPr>
              <w:t>dias  corridos</w:t>
            </w:r>
            <w:proofErr w:type="gramEnd"/>
            <w:r w:rsidRPr="00202A5E">
              <w:rPr>
                <w:rFonts w:ascii="Arial" w:eastAsia="Times New Roman" w:hAnsi="Arial" w:cs="Arial"/>
                <w:color w:val="000000"/>
                <w:kern w:val="0"/>
                <w:lang w:eastAsia="pt-BR"/>
                <w14:ligatures w14:val="none"/>
              </w:rPr>
              <w:t>,   documentação de habilitação e qualificação cujas validades encontrem-se vencidas;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624578" w:rsidRPr="00202A5E" w:rsidTr="00680427">
        <w:trPr>
          <w:trHeight w:val="2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k) Demais condições constantes no termo de Referência.</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10.</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Publicidade e divulgação</w:t>
            </w:r>
          </w:p>
        </w:tc>
      </w:tr>
      <w:tr w:rsidR="00624578" w:rsidRPr="00202A5E" w:rsidTr="00680427">
        <w:trPr>
          <w:trHeight w:val="30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624578" w:rsidRPr="00202A5E" w:rsidTr="00680427">
        <w:trPr>
          <w:trHeight w:val="2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10.2.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11.</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Alterações dos preços registrados</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preços registrados poderão ser alterados nos termos permitidos no decreto n° 1978/2023, que regulamenta o sistema de registro de preços.</w:t>
            </w:r>
          </w:p>
        </w:tc>
      </w:tr>
      <w:tr w:rsidR="00624578" w:rsidRPr="00202A5E" w:rsidTr="00680427">
        <w:trPr>
          <w:trHeight w:val="16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11.2</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DOS REQUISITOS PARA RECEBIMENTO DO REEQUILÍBRIO ECONÔMICO-FINANCEIRO</w:t>
            </w:r>
          </w:p>
        </w:tc>
      </w:tr>
      <w:tr w:rsidR="00624578" w:rsidRPr="00202A5E" w:rsidTr="00680427">
        <w:trPr>
          <w:trHeight w:val="6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11.2.1</w:t>
            </w:r>
          </w:p>
        </w:tc>
        <w:tc>
          <w:tcPr>
            <w:tcW w:w="4637" w:type="pct"/>
            <w:gridSpan w:val="8"/>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reequilíbrio econômico-financeiro para mais ou para menos, justifica-se nas seguintes hipóteses: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 Para mais: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Na ocorrência de fatos supervenientes imprevisíveis ou previsíveis, porém de consequências incalculáveis, que retardem ou impeçam a execução do contratado;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Em caso de força maior, caso fortuito ou fato do príncipe;</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 Quando configurada álea econômica extraordinária e extracontratual (probabilidade de perda concomitante à de lucro).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II. Para menos: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Quando o valor contratado ficar superior ao valor de mercado;</w:t>
            </w:r>
          </w:p>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Em caso de fato do príncipe que beneficie economicamente a execução do contrato.</w:t>
            </w:r>
          </w:p>
        </w:tc>
      </w:tr>
      <w:tr w:rsidR="00624578" w:rsidRPr="00202A5E" w:rsidTr="00680427">
        <w:trPr>
          <w:trHeight w:val="25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solicitação de reequilíbrio econômico-financeiro não suspende a execução. Eventual reequilíbrio concedido será aplicado apenas a novos pedidos, posteriores à decisão final da Autoridade Competente.</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 xml:space="preserve">Para formalizar o pedido de reequilíbrio, o Fornecedor deverá apresentar, através do </w:t>
            </w:r>
            <w:proofErr w:type="spellStart"/>
            <w:proofErr w:type="gramStart"/>
            <w:r w:rsidRPr="00202A5E">
              <w:rPr>
                <w:rFonts w:ascii="Arial" w:eastAsia="Times New Roman" w:hAnsi="Arial" w:cs="Arial"/>
                <w:kern w:val="0"/>
                <w:lang w:eastAsia="pt-BR"/>
                <w14:ligatures w14:val="none"/>
              </w:rPr>
              <w:t>email</w:t>
            </w:r>
            <w:proofErr w:type="spellEnd"/>
            <w:r w:rsidRPr="00202A5E">
              <w:rPr>
                <w:rFonts w:ascii="Arial" w:eastAsia="Times New Roman" w:hAnsi="Arial" w:cs="Arial"/>
                <w:kern w:val="0"/>
                <w:lang w:eastAsia="pt-BR"/>
                <w14:ligatures w14:val="none"/>
              </w:rPr>
              <w:t xml:space="preserve"> ,</w:t>
            </w:r>
            <w:proofErr w:type="gramEnd"/>
            <w:r w:rsidRPr="00202A5E">
              <w:rPr>
                <w:rFonts w:ascii="Arial" w:eastAsia="Times New Roman" w:hAnsi="Arial" w:cs="Arial"/>
                <w:kern w:val="0"/>
                <w:lang w:eastAsia="pt-BR"/>
                <w14:ligatures w14:val="none"/>
              </w:rPr>
              <w:t xml:space="preserve"> a seguinte documentação:</w:t>
            </w:r>
          </w:p>
        </w:tc>
      </w:tr>
      <w:tr w:rsidR="00624578" w:rsidRPr="00202A5E" w:rsidTr="00680427">
        <w:trPr>
          <w:trHeight w:val="5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11.2.4</w:t>
            </w:r>
          </w:p>
        </w:tc>
        <w:tc>
          <w:tcPr>
            <w:tcW w:w="4637" w:type="pct"/>
            <w:gridSpan w:val="8"/>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Valor registrado no Contrato;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Custo unitário (conforme Nota Fiscal e data);</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 Total de impostos/tributos;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d) Total de custos fixos (se for o caso);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e) Margem de lucro;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lastRenderedPageBreak/>
              <w:t>f) Custo total atualizado.</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II. Cópias das Notas Fiscais:</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Referentes ao mês de julgamento da licitação (com margem de lucro indicada);</w:t>
            </w:r>
          </w:p>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b) Referentes ao período de realização do pedido de reequilíbrio.</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lastRenderedPageBreak/>
              <w:t>11.2.5</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ausência de qualquer dos documentos exigidos acarretará o não recebimento do pedido de reequilíbrio.</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11.2.6</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A demonstração do desequilíbrio econômico-financeiro é de responsabilidade exclusiva do Fornecedor.</w:t>
            </w:r>
          </w:p>
        </w:tc>
      </w:tr>
      <w:tr w:rsidR="00624578" w:rsidRPr="00202A5E" w:rsidTr="00680427">
        <w:trPr>
          <w:trHeight w:val="3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11.2.7</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624578" w:rsidRPr="00202A5E" w:rsidTr="00680427">
        <w:trPr>
          <w:trHeight w:val="3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11.2.8</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proofErr w:type="gramStart"/>
            <w:r w:rsidRPr="00202A5E">
              <w:rPr>
                <w:rFonts w:ascii="Arial" w:eastAsia="Times New Roman" w:hAnsi="Arial" w:cs="Arial"/>
                <w:kern w:val="0"/>
                <w:lang w:eastAsia="pt-BR"/>
                <w14:ligatures w14:val="none"/>
              </w:rPr>
              <w:t>O  realizará</w:t>
            </w:r>
            <w:proofErr w:type="gramEnd"/>
            <w:r w:rsidRPr="00202A5E">
              <w:rPr>
                <w:rFonts w:ascii="Arial" w:eastAsia="Times New Roman" w:hAnsi="Arial" w:cs="Arial"/>
                <w:kern w:val="0"/>
                <w:lang w:eastAsia="pt-BR"/>
                <w14:ligatures w14:val="none"/>
              </w:rPr>
              <w:t xml:space="preserve">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624578" w:rsidRPr="00202A5E" w:rsidTr="00680427">
        <w:trPr>
          <w:trHeight w:val="34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11.2.9</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kern w:val="0"/>
                <w:sz w:val="16"/>
                <w:szCs w:val="16"/>
                <w:lang w:eastAsia="pt-BR"/>
                <w14:ligatures w14:val="none"/>
              </w:rPr>
            </w:pPr>
            <w:r w:rsidRPr="00202A5E">
              <w:rPr>
                <w:rFonts w:ascii="Arial" w:eastAsia="Times New Roman" w:hAnsi="Arial" w:cs="Arial"/>
                <w:kern w:val="0"/>
                <w:sz w:val="16"/>
                <w:szCs w:val="16"/>
                <w:lang w:eastAsia="pt-BR"/>
                <w14:ligatures w14:val="none"/>
              </w:rPr>
              <w:t>11.2.10</w:t>
            </w:r>
          </w:p>
        </w:tc>
        <w:tc>
          <w:tcPr>
            <w:tcW w:w="4637" w:type="pct"/>
            <w:gridSpan w:val="8"/>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Para reequilíbrio econômico-financeiro para menos, a Administração deverá comprovar a redução dos preços mediante:</w:t>
            </w:r>
          </w:p>
          <w:p w:rsidR="00624578"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 Planilhas de composição de custos atualizadas;</w:t>
            </w:r>
          </w:p>
          <w:p w:rsidR="00624578" w:rsidRPr="00202A5E" w:rsidRDefault="00624578" w:rsidP="00680427">
            <w:pPr>
              <w:spacing w:after="0" w:line="240" w:lineRule="auto"/>
              <w:jc w:val="both"/>
              <w:rPr>
                <w:rFonts w:ascii="Arial" w:eastAsia="Times New Roman" w:hAnsi="Arial" w:cs="Arial"/>
                <w:kern w:val="0"/>
                <w:lang w:eastAsia="pt-BR"/>
                <w14:ligatures w14:val="none"/>
              </w:rPr>
            </w:pPr>
            <w:r w:rsidRPr="00202A5E">
              <w:rPr>
                <w:rFonts w:ascii="Arial" w:eastAsia="Times New Roman" w:hAnsi="Arial" w:cs="Arial"/>
                <w:kern w:val="0"/>
                <w:lang w:eastAsia="pt-BR"/>
                <w14:ligatures w14:val="none"/>
              </w:rPr>
              <w:t>II. Cotações de preços de mercado.</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11.3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Toda alteração da presente ARP será publicada e divulgada.</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12.</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 xml:space="preserve">Sanções administrativas </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no Decreto n°1977/2023 as infrações administrativas e as respectivas penalidades a ser aplicadas são as seguintes:</w:t>
            </w:r>
          </w:p>
        </w:tc>
      </w:tr>
      <w:tr w:rsidR="00624578" w:rsidRPr="00202A5E" w:rsidTr="00680427">
        <w:trPr>
          <w:trHeight w:val="10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single" w:sz="4" w:space="0" w:color="auto"/>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CONDUTA</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PENALIDADE</w:t>
            </w:r>
          </w:p>
        </w:tc>
      </w:tr>
      <w:tr w:rsidR="00624578" w:rsidRPr="00202A5E" w:rsidTr="00680427">
        <w:trPr>
          <w:trHeight w:val="18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Advertência</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15% valor do contrato ou ARP.</w:t>
            </w:r>
          </w:p>
        </w:tc>
      </w:tr>
      <w:tr w:rsidR="00624578" w:rsidRPr="00202A5E" w:rsidTr="00680427">
        <w:trPr>
          <w:trHeight w:val="319"/>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25%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III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dar causa à inexecução total do contrato;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30%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3 (três) anos</w:t>
            </w:r>
          </w:p>
        </w:tc>
      </w:tr>
      <w:tr w:rsidR="00624578" w:rsidRPr="00202A5E" w:rsidTr="00680427">
        <w:trPr>
          <w:trHeight w:val="24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IV</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deixar de entregar a documentação exigida para o certame;</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28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19"/>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VI - </w:t>
            </w:r>
            <w:proofErr w:type="gramStart"/>
            <w:r w:rsidRPr="00202A5E">
              <w:rPr>
                <w:rFonts w:ascii="Arial" w:eastAsia="Times New Roman" w:hAnsi="Arial" w:cs="Arial"/>
                <w:color w:val="000000"/>
                <w:kern w:val="0"/>
                <w:lang w:eastAsia="pt-BR"/>
                <w14:ligatures w14:val="none"/>
              </w:rPr>
              <w:t>não</w:t>
            </w:r>
            <w:proofErr w:type="gramEnd"/>
            <w:r w:rsidRPr="00202A5E">
              <w:rPr>
                <w:rFonts w:ascii="Arial" w:eastAsia="Times New Roman" w:hAnsi="Arial" w:cs="Arial"/>
                <w:color w:val="000000"/>
                <w:kern w:val="0"/>
                <w:lang w:eastAsia="pt-BR"/>
                <w14:ligatures w14:val="none"/>
              </w:rPr>
              <w:t xml:space="preserve"> celebrar o contrato ou não entregar a documentação exigida para a contratação, quando convocado dentro do prazo de validade de sua proposta;</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15%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42"/>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Multa de 0,5% do valor do contrato ou ARP por dia de atraso, limitado a 30% do valor do contrato ou ARP;</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impedimento de licitar e contratar pelo prazo máximo de 2 (dois) anos</w:t>
            </w:r>
          </w:p>
        </w:tc>
      </w:tr>
      <w:tr w:rsidR="00624578" w:rsidRPr="00202A5E" w:rsidTr="00680427">
        <w:trPr>
          <w:trHeight w:val="36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VIII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IX</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fraudar a licitação ou praticar ato fraudulento na execução do contrato;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comportar-se de modo inidôneo ou cometer fraude de qualquer natureza;</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atos ilícitos com vistas a frustrar os objetivos da licitação;</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300"/>
        </w:trPr>
        <w:tc>
          <w:tcPr>
            <w:tcW w:w="157" w:type="pct"/>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206" w:type="pct"/>
            <w:tcBorders>
              <w:top w:val="nil"/>
              <w:left w:val="single" w:sz="4" w:space="0" w:color="auto"/>
              <w:bottom w:val="single" w:sz="4" w:space="0" w:color="auto"/>
              <w:right w:val="single" w:sz="4" w:space="0" w:color="auto"/>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XII</w:t>
            </w:r>
          </w:p>
        </w:tc>
        <w:tc>
          <w:tcPr>
            <w:tcW w:w="1716" w:type="pct"/>
            <w:gridSpan w:val="4"/>
            <w:tcBorders>
              <w:top w:val="single" w:sz="4" w:space="0" w:color="auto"/>
              <w:left w:val="nil"/>
              <w:bottom w:val="single" w:sz="4" w:space="0" w:color="auto"/>
              <w:right w:val="single" w:sz="4" w:space="0" w:color="000000"/>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praticar ato lesivo previsto no art. 5º da Lei nº 12.846, de 1º de agosto de 2013.</w:t>
            </w:r>
          </w:p>
        </w:tc>
        <w:tc>
          <w:tcPr>
            <w:tcW w:w="2921" w:type="pct"/>
            <w:gridSpan w:val="4"/>
            <w:tcBorders>
              <w:top w:val="single" w:sz="4" w:space="0" w:color="auto"/>
              <w:left w:val="nil"/>
              <w:bottom w:val="single" w:sz="4" w:space="0" w:color="auto"/>
              <w:right w:val="single" w:sz="4" w:space="0" w:color="000000"/>
            </w:tcBorders>
            <w:shd w:val="clear" w:color="auto" w:fill="auto"/>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2. Multa de 30% valor do contrato ou ARP.</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12.2</w:t>
            </w:r>
          </w:p>
        </w:tc>
        <w:tc>
          <w:tcPr>
            <w:tcW w:w="4637" w:type="pct"/>
            <w:gridSpan w:val="8"/>
            <w:tcBorders>
              <w:top w:val="nil"/>
              <w:left w:val="nil"/>
              <w:bottom w:val="nil"/>
              <w:right w:val="nil"/>
            </w:tcBorders>
            <w:shd w:val="clear" w:color="auto" w:fill="auto"/>
            <w:hideMark/>
          </w:tcPr>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Na aplicação das sanções serão considerados: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 - </w:t>
            </w:r>
            <w:proofErr w:type="gramStart"/>
            <w:r w:rsidRPr="00202A5E">
              <w:rPr>
                <w:rFonts w:ascii="Arial" w:eastAsia="Times New Roman" w:hAnsi="Arial" w:cs="Arial"/>
                <w:color w:val="000000"/>
                <w:kern w:val="0"/>
                <w:lang w:eastAsia="pt-BR"/>
                <w14:ligatures w14:val="none"/>
              </w:rPr>
              <w:t>a natureza e a gravidade</w:t>
            </w:r>
            <w:proofErr w:type="gramEnd"/>
            <w:r w:rsidRPr="00202A5E">
              <w:rPr>
                <w:rFonts w:ascii="Arial" w:eastAsia="Times New Roman" w:hAnsi="Arial" w:cs="Arial"/>
                <w:color w:val="000000"/>
                <w:kern w:val="0"/>
                <w:lang w:eastAsia="pt-BR"/>
                <w14:ligatures w14:val="none"/>
              </w:rPr>
              <w:t xml:space="preserve"> da infração cometida;</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w:t>
            </w:r>
            <w:proofErr w:type="gramStart"/>
            <w:r w:rsidRPr="00202A5E">
              <w:rPr>
                <w:rFonts w:ascii="Arial" w:eastAsia="Times New Roman" w:hAnsi="Arial" w:cs="Arial"/>
                <w:color w:val="000000"/>
                <w:kern w:val="0"/>
                <w:lang w:eastAsia="pt-BR"/>
                <w14:ligatures w14:val="none"/>
              </w:rPr>
              <w:t>as</w:t>
            </w:r>
            <w:proofErr w:type="gramEnd"/>
            <w:r w:rsidRPr="00202A5E">
              <w:rPr>
                <w:rFonts w:ascii="Arial" w:eastAsia="Times New Roman" w:hAnsi="Arial" w:cs="Arial"/>
                <w:color w:val="000000"/>
                <w:kern w:val="0"/>
                <w:lang w:eastAsia="pt-BR"/>
                <w14:ligatures w14:val="none"/>
              </w:rPr>
              <w:t xml:space="preserve"> peculiaridades do caso concreto;</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lastRenderedPageBreak/>
              <w:t>III - as circunstâncias agravantes ou atenuantes;</w:t>
            </w:r>
          </w:p>
          <w:p w:rsidR="00624578"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IV - </w:t>
            </w:r>
            <w:proofErr w:type="gramStart"/>
            <w:r w:rsidRPr="00202A5E">
              <w:rPr>
                <w:rFonts w:ascii="Arial" w:eastAsia="Times New Roman" w:hAnsi="Arial" w:cs="Arial"/>
                <w:color w:val="000000"/>
                <w:kern w:val="0"/>
                <w:lang w:eastAsia="pt-BR"/>
                <w14:ligatures w14:val="none"/>
              </w:rPr>
              <w:t>os</w:t>
            </w:r>
            <w:proofErr w:type="gramEnd"/>
            <w:r w:rsidRPr="00202A5E">
              <w:rPr>
                <w:rFonts w:ascii="Arial" w:eastAsia="Times New Roman" w:hAnsi="Arial" w:cs="Arial"/>
                <w:color w:val="000000"/>
                <w:kern w:val="0"/>
                <w:lang w:eastAsia="pt-BR"/>
                <w14:ligatures w14:val="none"/>
              </w:rPr>
              <w:t xml:space="preserve"> danos que dela provierem para a Administração Pública;</w:t>
            </w:r>
          </w:p>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V - </w:t>
            </w:r>
            <w:proofErr w:type="gramStart"/>
            <w:r w:rsidRPr="00202A5E">
              <w:rPr>
                <w:rFonts w:ascii="Arial" w:eastAsia="Times New Roman" w:hAnsi="Arial" w:cs="Arial"/>
                <w:color w:val="000000"/>
                <w:kern w:val="0"/>
                <w:lang w:eastAsia="pt-BR"/>
                <w14:ligatures w14:val="none"/>
              </w:rPr>
              <w:t>a</w:t>
            </w:r>
            <w:proofErr w:type="gramEnd"/>
            <w:r w:rsidRPr="00202A5E">
              <w:rPr>
                <w:rFonts w:ascii="Arial" w:eastAsia="Times New Roman" w:hAnsi="Arial" w:cs="Arial"/>
                <w:color w:val="000000"/>
                <w:kern w:val="0"/>
                <w:lang w:eastAsia="pt-BR"/>
                <w14:ligatures w14:val="none"/>
              </w:rPr>
              <w:t xml:space="preserve"> implantação ou o aperfeiçoamento de programa de integridade, conforme normas e orientações dos órgãos de controle.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lastRenderedPageBreak/>
              <w:t>12.3</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12.4</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12.5</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12.6</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624578" w:rsidRPr="00202A5E" w:rsidTr="00680427">
        <w:trPr>
          <w:trHeight w:val="4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12.7</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624578" w:rsidRPr="00202A5E" w:rsidTr="00680427">
        <w:trPr>
          <w:trHeight w:val="24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12.8</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624578" w:rsidRPr="00202A5E" w:rsidTr="00680427">
        <w:trPr>
          <w:trHeight w:val="48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12.9</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O </w:t>
            </w:r>
            <w:proofErr w:type="gramStart"/>
            <w:r w:rsidRPr="00202A5E">
              <w:rPr>
                <w:rFonts w:ascii="Arial" w:eastAsia="Times New Roman" w:hAnsi="Arial" w:cs="Arial"/>
                <w:color w:val="000000"/>
                <w:kern w:val="0"/>
                <w:lang w:eastAsia="pt-BR"/>
                <w14:ligatures w14:val="none"/>
              </w:rPr>
              <w:t>Licitante  envolvido</w:t>
            </w:r>
            <w:proofErr w:type="gramEnd"/>
            <w:r w:rsidRPr="00202A5E">
              <w:rPr>
                <w:rFonts w:ascii="Arial" w:eastAsia="Times New Roman" w:hAnsi="Arial" w:cs="Arial"/>
                <w:color w:val="000000"/>
                <w:kern w:val="0"/>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624578" w:rsidRPr="00202A5E" w:rsidTr="00680427">
        <w:trPr>
          <w:trHeight w:val="36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12.10</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624578" w:rsidRPr="00202A5E" w:rsidTr="00680427">
        <w:trPr>
          <w:trHeight w:val="10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12.11</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Considera-se:</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624578" w:rsidRPr="00202A5E" w:rsidTr="00680427">
        <w:trPr>
          <w:trHeight w:val="22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624578" w:rsidRPr="00202A5E" w:rsidTr="00680427">
        <w:trPr>
          <w:trHeight w:val="30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c) “prática conluiada”: esquematizar ou estabelecer um acordo entre dois ou </w:t>
            </w:r>
            <w:proofErr w:type="gramStart"/>
            <w:r w:rsidRPr="00202A5E">
              <w:rPr>
                <w:rFonts w:ascii="Arial" w:eastAsia="Times New Roman" w:hAnsi="Arial" w:cs="Arial"/>
                <w:color w:val="000000"/>
                <w:kern w:val="0"/>
                <w:lang w:eastAsia="pt-BR"/>
                <w14:ligatures w14:val="none"/>
              </w:rPr>
              <w:t>mais  licitantes</w:t>
            </w:r>
            <w:proofErr w:type="gramEnd"/>
            <w:r w:rsidRPr="00202A5E">
              <w:rPr>
                <w:rFonts w:ascii="Arial" w:eastAsia="Times New Roman" w:hAnsi="Arial" w:cs="Arial"/>
                <w:color w:val="000000"/>
                <w:kern w:val="0"/>
                <w:lang w:eastAsia="pt-BR"/>
                <w14:ligatures w14:val="none"/>
              </w:rPr>
              <w:t xml:space="preserve">, com ou sem o conhecimento de representantes ou </w:t>
            </w:r>
            <w:r w:rsidRPr="00202A5E">
              <w:rPr>
                <w:rFonts w:ascii="Arial" w:eastAsia="Times New Roman" w:hAnsi="Arial" w:cs="Arial"/>
                <w:color w:val="000000"/>
                <w:kern w:val="0"/>
                <w:lang w:eastAsia="pt-BR"/>
                <w14:ligatures w14:val="none"/>
              </w:rPr>
              <w:lastRenderedPageBreak/>
              <w:t xml:space="preserve">prepostos do órgão licitador, visando estabelecer preços em níveis artificiais e não-competitivos; </w:t>
            </w:r>
          </w:p>
        </w:tc>
      </w:tr>
      <w:tr w:rsidR="00624578" w:rsidRPr="00202A5E" w:rsidTr="00680427">
        <w:trPr>
          <w:trHeight w:val="28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d) “prática coercitiva”: causar </w:t>
            </w:r>
            <w:proofErr w:type="spellStart"/>
            <w:r w:rsidRPr="00202A5E">
              <w:rPr>
                <w:rFonts w:ascii="Arial" w:eastAsia="Times New Roman" w:hAnsi="Arial" w:cs="Arial"/>
                <w:color w:val="000000"/>
                <w:kern w:val="0"/>
                <w:lang w:eastAsia="pt-BR"/>
                <w14:ligatures w14:val="none"/>
              </w:rPr>
              <w:t>dano</w:t>
            </w:r>
            <w:proofErr w:type="spellEnd"/>
            <w:r w:rsidRPr="00202A5E">
              <w:rPr>
                <w:rFonts w:ascii="Arial" w:eastAsia="Times New Roman" w:hAnsi="Arial" w:cs="Arial"/>
                <w:color w:val="000000"/>
                <w:kern w:val="0"/>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624578" w:rsidRPr="00202A5E" w:rsidTr="00680427">
        <w:trPr>
          <w:trHeight w:val="43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202A5E">
              <w:rPr>
                <w:rFonts w:ascii="Arial" w:eastAsia="Times New Roman" w:hAnsi="Arial" w:cs="Arial"/>
                <w:color w:val="000000"/>
                <w:kern w:val="0"/>
                <w:lang w:eastAsia="pt-BR"/>
                <w14:ligatures w14:val="none"/>
              </w:rPr>
              <w:t>ii</w:t>
            </w:r>
            <w:proofErr w:type="spellEnd"/>
            <w:r w:rsidRPr="00202A5E">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624578" w:rsidRPr="00202A5E" w:rsidTr="00680427">
        <w:trPr>
          <w:trHeight w:val="25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12.12</w:t>
            </w:r>
          </w:p>
        </w:tc>
        <w:tc>
          <w:tcPr>
            <w:tcW w:w="4637" w:type="pct"/>
            <w:gridSpan w:val="8"/>
            <w:tcBorders>
              <w:top w:val="nil"/>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624578" w:rsidRPr="00202A5E" w:rsidTr="00680427">
        <w:trPr>
          <w:trHeight w:val="319"/>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624578" w:rsidRPr="00202A5E" w:rsidTr="00680427">
        <w:trPr>
          <w:trHeight w:val="3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12.14</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13.</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Cancelamento da ARP</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registro do preço do fornecedor será cancelado pelo órgão gerenciador quando o fornecedor:</w:t>
            </w:r>
          </w:p>
        </w:tc>
      </w:tr>
      <w:tr w:rsidR="00624578" w:rsidRPr="00202A5E" w:rsidTr="00680427">
        <w:trPr>
          <w:trHeight w:val="10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For liberado;</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 Descumprir as condições da ata de registro de preços, sem justificativa aceitável;</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IV - Sofrer sanção prevista no inciso IV do art. 156 da Lei Federal nº 14.133, de 2021;</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ata de registro de preços será cancelada, total ou parcialmente, pelo órgão gerenciador:</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 Pelo cancelamento de todos os preços registrados;</w:t>
            </w:r>
          </w:p>
        </w:tc>
      </w:tr>
      <w:tr w:rsidR="00624578" w:rsidRPr="00202A5E" w:rsidTr="00680427">
        <w:trPr>
          <w:trHeight w:val="31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II - </w:t>
            </w:r>
            <w:proofErr w:type="gramStart"/>
            <w:r w:rsidRPr="00202A5E">
              <w:rPr>
                <w:rFonts w:ascii="Arial" w:eastAsia="Times New Roman" w:hAnsi="Arial" w:cs="Arial"/>
                <w:color w:val="000000"/>
                <w:kern w:val="0"/>
                <w:lang w:eastAsia="pt-BR"/>
                <w14:ligatures w14:val="none"/>
              </w:rPr>
              <w:t>por</w:t>
            </w:r>
            <w:proofErr w:type="gramEnd"/>
            <w:r w:rsidRPr="00202A5E">
              <w:rPr>
                <w:rFonts w:ascii="Arial" w:eastAsia="Times New Roman" w:hAnsi="Arial" w:cs="Arial"/>
                <w:color w:val="000000"/>
                <w:kern w:val="0"/>
                <w:lang w:eastAsia="pt-BR"/>
                <w14:ligatures w14:val="none"/>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 Por razões de interesse público, devidamente justificadas.</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13.3.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14.</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Do pagamento</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As </w:t>
            </w:r>
            <w:proofErr w:type="gramStart"/>
            <w:r w:rsidRPr="00202A5E">
              <w:rPr>
                <w:rFonts w:ascii="Arial" w:eastAsia="Times New Roman" w:hAnsi="Arial" w:cs="Arial"/>
                <w:color w:val="000000"/>
                <w:kern w:val="0"/>
                <w:lang w:eastAsia="pt-BR"/>
                <w14:ligatures w14:val="none"/>
              </w:rPr>
              <w:t>informações referente</w:t>
            </w:r>
            <w:proofErr w:type="gramEnd"/>
            <w:r w:rsidRPr="00202A5E">
              <w:rPr>
                <w:rFonts w:ascii="Arial" w:eastAsia="Times New Roman" w:hAnsi="Arial" w:cs="Arial"/>
                <w:color w:val="000000"/>
                <w:kern w:val="0"/>
                <w:lang w:eastAsia="pt-BR"/>
                <w14:ligatures w14:val="none"/>
              </w:rPr>
              <w:t xml:space="preserve"> ao pagamento constam do termo de referência, que é considerado parte integrante da presente ARP.</w:t>
            </w:r>
          </w:p>
        </w:tc>
      </w:tr>
      <w:tr w:rsidR="00624578" w:rsidRPr="00202A5E" w:rsidTr="00680427">
        <w:trPr>
          <w:trHeight w:val="1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14.2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As dotações orçamentárias serão indicadas somente por ocasião de efetivação contratação.</w:t>
            </w:r>
          </w:p>
        </w:tc>
      </w:tr>
      <w:tr w:rsidR="00624578" w:rsidRPr="00202A5E" w:rsidTr="00680427">
        <w:trPr>
          <w:trHeight w:val="120"/>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lastRenderedPageBreak/>
              <w:t>15.</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Da comunicação entre as partes</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15.2.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Fica definido como oficial o seguinte e-mail farol.licitacao@gmail.com.</w:t>
            </w:r>
          </w:p>
        </w:tc>
      </w:tr>
      <w:tr w:rsidR="00624578" w:rsidRPr="00202A5E" w:rsidTr="00680427">
        <w:trPr>
          <w:trHeight w:val="102"/>
        </w:trPr>
        <w:tc>
          <w:tcPr>
            <w:tcW w:w="363" w:type="pct"/>
            <w:gridSpan w:val="2"/>
            <w:tcBorders>
              <w:top w:val="nil"/>
              <w:left w:val="nil"/>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16</w:t>
            </w:r>
          </w:p>
        </w:tc>
        <w:tc>
          <w:tcPr>
            <w:tcW w:w="4637" w:type="pct"/>
            <w:gridSpan w:val="8"/>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Disposições finais</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16.1</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624578" w:rsidRPr="00202A5E" w:rsidTr="00680427">
        <w:trPr>
          <w:trHeight w:val="16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16.2</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Este instrumento será publicado nos termos e condições previstas na Lei nº 14.133/21.</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16.3</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624578" w:rsidRPr="00202A5E" w:rsidTr="00680427">
        <w:trPr>
          <w:trHeight w:val="24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624578" w:rsidRPr="00202A5E" w:rsidTr="00680427">
        <w:trPr>
          <w:trHeight w:val="5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Farol______ de ______ </w:t>
            </w:r>
            <w:proofErr w:type="spellStart"/>
            <w:r w:rsidRPr="00202A5E">
              <w:rPr>
                <w:rFonts w:ascii="Arial" w:eastAsia="Times New Roman" w:hAnsi="Arial" w:cs="Arial"/>
                <w:color w:val="000000"/>
                <w:kern w:val="0"/>
                <w:lang w:eastAsia="pt-BR"/>
                <w14:ligatures w14:val="none"/>
              </w:rPr>
              <w:t>de</w:t>
            </w:r>
            <w:proofErr w:type="spellEnd"/>
            <w:r w:rsidRPr="00202A5E">
              <w:rPr>
                <w:rFonts w:ascii="Arial" w:eastAsia="Times New Roman" w:hAnsi="Arial" w:cs="Arial"/>
                <w:color w:val="000000"/>
                <w:kern w:val="0"/>
                <w:lang w:eastAsia="pt-BR"/>
                <w14:ligatures w14:val="none"/>
              </w:rPr>
              <w:t xml:space="preserve"> 2025</w:t>
            </w:r>
          </w:p>
        </w:tc>
      </w:tr>
      <w:tr w:rsidR="00624578" w:rsidRPr="00202A5E" w:rsidTr="00680427">
        <w:trPr>
          <w:trHeight w:val="660"/>
        </w:trPr>
        <w:tc>
          <w:tcPr>
            <w:tcW w:w="5000" w:type="pct"/>
            <w:gridSpan w:val="10"/>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OCLÉCIO DE FREITAS MENESES</w:t>
            </w:r>
          </w:p>
        </w:tc>
      </w:tr>
      <w:tr w:rsidR="00624578" w:rsidRPr="00202A5E" w:rsidTr="00680427">
        <w:trPr>
          <w:trHeight w:val="102"/>
        </w:trPr>
        <w:tc>
          <w:tcPr>
            <w:tcW w:w="5000" w:type="pct"/>
            <w:gridSpan w:val="10"/>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Prefeito</w:t>
            </w:r>
          </w:p>
        </w:tc>
      </w:tr>
      <w:tr w:rsidR="00624578" w:rsidRPr="00202A5E" w:rsidTr="00680427">
        <w:trPr>
          <w:trHeight w:val="522"/>
        </w:trPr>
        <w:tc>
          <w:tcPr>
            <w:tcW w:w="5000" w:type="pct"/>
            <w:gridSpan w:val="10"/>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___________________________________</w:t>
            </w:r>
          </w:p>
        </w:tc>
      </w:tr>
      <w:tr w:rsidR="00624578" w:rsidRPr="00202A5E" w:rsidTr="00680427">
        <w:trPr>
          <w:trHeight w:val="120"/>
        </w:trPr>
        <w:tc>
          <w:tcPr>
            <w:tcW w:w="5000" w:type="pct"/>
            <w:gridSpan w:val="10"/>
            <w:tcBorders>
              <w:top w:val="nil"/>
              <w:left w:val="nil"/>
              <w:bottom w:val="nil"/>
              <w:right w:val="nil"/>
            </w:tcBorders>
            <w:shd w:val="clear" w:color="auto" w:fill="auto"/>
            <w:hideMark/>
          </w:tcPr>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p>
          <w:p w:rsidR="00624578"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FORNECEDOR</w:t>
            </w:r>
          </w:p>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Representante legal</w:t>
            </w:r>
          </w:p>
        </w:tc>
      </w:tr>
      <w:tr w:rsidR="00624578" w:rsidRPr="00202A5E" w:rsidTr="00680427">
        <w:trPr>
          <w:trHeight w:val="942"/>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p>
        </w:tc>
        <w:tc>
          <w:tcPr>
            <w:tcW w:w="4637" w:type="pct"/>
            <w:gridSpan w:val="8"/>
            <w:tcBorders>
              <w:top w:val="nil"/>
              <w:left w:val="nil"/>
              <w:bottom w:val="nil"/>
              <w:right w:val="nil"/>
            </w:tcBorders>
            <w:shd w:val="clear" w:color="auto" w:fill="auto"/>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TESTEMUNHAS:</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i/>
                <w:iCs/>
                <w:color w:val="000000"/>
                <w:kern w:val="0"/>
                <w:sz w:val="18"/>
                <w:szCs w:val="18"/>
                <w:lang w:eastAsia="pt-BR"/>
                <w14:ligatures w14:val="none"/>
              </w:rPr>
            </w:pPr>
            <w:r w:rsidRPr="00202A5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624578" w:rsidRPr="00202A5E" w:rsidTr="00680427">
        <w:trPr>
          <w:trHeight w:val="139"/>
        </w:trPr>
        <w:tc>
          <w:tcPr>
            <w:tcW w:w="157" w:type="pct"/>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206" w:type="pct"/>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8"/>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i/>
                <w:iCs/>
                <w:color w:val="000000"/>
                <w:kern w:val="0"/>
                <w:sz w:val="18"/>
                <w:szCs w:val="18"/>
                <w:lang w:eastAsia="pt-BR"/>
                <w14:ligatures w14:val="none"/>
              </w:rPr>
            </w:pPr>
            <w:r w:rsidRPr="00202A5E">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617"/>
        <w:gridCol w:w="7887"/>
      </w:tblGrid>
      <w:tr w:rsidR="00624578" w:rsidRPr="00202A5E" w:rsidTr="00680427">
        <w:trPr>
          <w:trHeight w:val="60"/>
        </w:trPr>
        <w:tc>
          <w:tcPr>
            <w:tcW w:w="5000"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28"/>
                <w:szCs w:val="28"/>
                <w:lang w:eastAsia="pt-BR"/>
                <w14:ligatures w14:val="none"/>
              </w:rPr>
            </w:pPr>
            <w:r w:rsidRPr="00202A5E">
              <w:rPr>
                <w:rFonts w:ascii="Arial" w:eastAsia="Times New Roman" w:hAnsi="Arial" w:cs="Arial"/>
                <w:b/>
                <w:bCs/>
                <w:color w:val="000000"/>
                <w:kern w:val="0"/>
                <w:sz w:val="28"/>
                <w:szCs w:val="28"/>
                <w:lang w:eastAsia="pt-BR"/>
                <w14:ligatures w14:val="none"/>
              </w:rPr>
              <w:t>ANEXO III - MODELOS</w:t>
            </w:r>
          </w:p>
        </w:tc>
      </w:tr>
      <w:tr w:rsidR="00624578" w:rsidRPr="00202A5E" w:rsidTr="00680427">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MODELO 01 - PROCURAÇÃO</w:t>
            </w:r>
          </w:p>
        </w:tc>
      </w:tr>
      <w:tr w:rsidR="00624578" w:rsidRPr="00202A5E" w:rsidTr="00680427">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OUTORGANTE</w:t>
            </w:r>
          </w:p>
        </w:tc>
      </w:tr>
      <w:tr w:rsidR="00624578" w:rsidRPr="00202A5E" w:rsidTr="00680427">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da Proponente) e telefone (Telefone da Proponente).</w:t>
            </w:r>
          </w:p>
        </w:tc>
      </w:tr>
      <w:tr w:rsidR="00624578" w:rsidRPr="00202A5E" w:rsidTr="00680427">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OUTORGADO</w:t>
            </w:r>
          </w:p>
        </w:tc>
      </w:tr>
      <w:tr w:rsidR="00624578" w:rsidRPr="00202A5E" w:rsidTr="00680427">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do Outorgado) e telefone (Telefone do Outorgado)</w:t>
            </w:r>
          </w:p>
        </w:tc>
      </w:tr>
      <w:tr w:rsidR="00624578" w:rsidRPr="00202A5E" w:rsidTr="00680427">
        <w:trPr>
          <w:trHeight w:val="102"/>
        </w:trPr>
        <w:tc>
          <w:tcPr>
            <w:tcW w:w="5000" w:type="pct"/>
            <w:gridSpan w:val="2"/>
            <w:tcBorders>
              <w:top w:val="nil"/>
              <w:left w:val="nil"/>
              <w:bottom w:val="single" w:sz="4" w:space="0" w:color="auto"/>
              <w:right w:val="nil"/>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III. PODERES</w:t>
            </w:r>
          </w:p>
        </w:tc>
      </w:tr>
      <w:tr w:rsidR="00624578" w:rsidRPr="00202A5E" w:rsidTr="00680427">
        <w:trPr>
          <w:trHeight w:val="582"/>
        </w:trPr>
        <w:tc>
          <w:tcPr>
            <w:tcW w:w="5000" w:type="pct"/>
            <w:gridSpan w:val="2"/>
            <w:tcBorders>
              <w:top w:val="single" w:sz="4" w:space="0" w:color="auto"/>
              <w:left w:val="nil"/>
              <w:bottom w:val="nil"/>
              <w:right w:val="nil"/>
            </w:tcBorders>
            <w:shd w:val="clear" w:color="auto" w:fill="auto"/>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624578" w:rsidRPr="00202A5E" w:rsidTr="00680427">
        <w:trPr>
          <w:trHeight w:val="619"/>
        </w:trPr>
        <w:tc>
          <w:tcPr>
            <w:tcW w:w="5000" w:type="pct"/>
            <w:gridSpan w:val="2"/>
            <w:tcBorders>
              <w:top w:val="single" w:sz="4" w:space="0" w:color="auto"/>
              <w:left w:val="nil"/>
              <w:bottom w:val="nil"/>
              <w:right w:val="nil"/>
            </w:tcBorders>
            <w:shd w:val="clear" w:color="auto" w:fill="auto"/>
            <w:hideMark/>
          </w:tcPr>
          <w:p w:rsidR="00624578" w:rsidRPr="00202A5E" w:rsidRDefault="00624578" w:rsidP="00680427">
            <w:pPr>
              <w:spacing w:after="0" w:line="240" w:lineRule="auto"/>
              <w:ind w:firstLineChars="1000" w:firstLine="2400"/>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Local, data.</w:t>
            </w:r>
          </w:p>
        </w:tc>
      </w:tr>
      <w:tr w:rsidR="00624578" w:rsidRPr="00202A5E" w:rsidTr="00680427">
        <w:trPr>
          <w:trHeight w:val="822"/>
        </w:trPr>
        <w:tc>
          <w:tcPr>
            <w:tcW w:w="363" w:type="pct"/>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_____________________________________________</w:t>
            </w:r>
          </w:p>
        </w:tc>
      </w:tr>
      <w:tr w:rsidR="00624578" w:rsidRPr="00202A5E" w:rsidTr="00680427">
        <w:trPr>
          <w:trHeight w:val="120"/>
        </w:trPr>
        <w:tc>
          <w:tcPr>
            <w:tcW w:w="5000" w:type="pct"/>
            <w:gridSpan w:val="2"/>
            <w:tcBorders>
              <w:top w:val="single" w:sz="4" w:space="0" w:color="auto"/>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Nome e assinatura do Outorgante</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268"/>
        <w:gridCol w:w="350"/>
        <w:gridCol w:w="1056"/>
        <w:gridCol w:w="6830"/>
      </w:tblGrid>
      <w:tr w:rsidR="00624578" w:rsidRPr="00202A5E" w:rsidTr="00680427">
        <w:trPr>
          <w:trHeight w:val="60"/>
        </w:trPr>
        <w:tc>
          <w:tcPr>
            <w:tcW w:w="5000" w:type="pct"/>
            <w:gridSpan w:val="4"/>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jc w:val="center"/>
              <w:rPr>
                <w:rFonts w:ascii="Arial" w:eastAsia="Times New Roman" w:hAnsi="Arial" w:cs="Arial"/>
                <w:b/>
                <w:bCs/>
                <w:color w:val="000000"/>
                <w:kern w:val="0"/>
                <w:lang w:eastAsia="pt-BR"/>
                <w14:ligatures w14:val="none"/>
              </w:rPr>
            </w:pPr>
            <w:r w:rsidRPr="00202A5E">
              <w:rPr>
                <w:rFonts w:ascii="Arial" w:eastAsia="Times New Roman" w:hAnsi="Arial" w:cs="Arial"/>
                <w:b/>
                <w:bCs/>
                <w:color w:val="000000"/>
                <w:kern w:val="0"/>
                <w:lang w:eastAsia="pt-BR"/>
                <w14:ligatures w14:val="none"/>
              </w:rPr>
              <w:t>MODELO 02 - DECLARAÇÕES</w:t>
            </w:r>
          </w:p>
        </w:tc>
      </w:tr>
      <w:tr w:rsidR="00624578" w:rsidRPr="00202A5E" w:rsidTr="00680427">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IDENTIFICAÇÃO DO LICITANTE</w:t>
            </w:r>
          </w:p>
        </w:tc>
      </w:tr>
      <w:tr w:rsidR="00624578" w:rsidRPr="00202A5E" w:rsidTr="00680427">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da Proponente) e telefone (Telefone da Proponente).</w:t>
            </w:r>
          </w:p>
        </w:tc>
      </w:tr>
      <w:tr w:rsidR="00624578" w:rsidRPr="00202A5E" w:rsidTr="00680427">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IDENTIFICAÇÃO DO PROCESSO</w:t>
            </w:r>
          </w:p>
        </w:tc>
      </w:tr>
      <w:tr w:rsidR="00624578" w:rsidRPr="00202A5E" w:rsidTr="00680427">
        <w:trPr>
          <w:trHeight w:val="102"/>
        </w:trPr>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N° PROCESSO</w:t>
            </w:r>
          </w:p>
        </w:tc>
        <w:tc>
          <w:tcPr>
            <w:tcW w:w="4016" w:type="pct"/>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_________/2025</w:t>
            </w:r>
          </w:p>
        </w:tc>
      </w:tr>
      <w:tr w:rsidR="00624578" w:rsidRPr="00202A5E" w:rsidTr="00680427">
        <w:trPr>
          <w:trHeight w:val="102"/>
        </w:trPr>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MODALIDADE</w:t>
            </w:r>
          </w:p>
        </w:tc>
        <w:tc>
          <w:tcPr>
            <w:tcW w:w="4016"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pregão</w:t>
            </w:r>
          </w:p>
        </w:tc>
      </w:tr>
      <w:tr w:rsidR="00624578" w:rsidRPr="00202A5E" w:rsidTr="00680427">
        <w:trPr>
          <w:trHeight w:val="102"/>
        </w:trPr>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N° PROCEDIMENTO</w:t>
            </w:r>
          </w:p>
        </w:tc>
        <w:tc>
          <w:tcPr>
            <w:tcW w:w="4016" w:type="pct"/>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_________/2025</w:t>
            </w:r>
          </w:p>
        </w:tc>
      </w:tr>
      <w:tr w:rsidR="00624578" w:rsidRPr="00202A5E" w:rsidTr="00680427">
        <w:trPr>
          <w:trHeight w:val="120"/>
        </w:trPr>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FINALIDADE</w:t>
            </w:r>
          </w:p>
        </w:tc>
        <w:tc>
          <w:tcPr>
            <w:tcW w:w="4016"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20"/>
        </w:trPr>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OBJETO</w:t>
            </w:r>
          </w:p>
        </w:tc>
        <w:tc>
          <w:tcPr>
            <w:tcW w:w="4016" w:type="pct"/>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342"/>
        </w:trPr>
        <w:tc>
          <w:tcPr>
            <w:tcW w:w="5000" w:type="pct"/>
            <w:gridSpan w:val="4"/>
            <w:tcBorders>
              <w:top w:val="single" w:sz="4" w:space="0" w:color="auto"/>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624578" w:rsidRPr="00202A5E" w:rsidTr="00680427">
        <w:trPr>
          <w:trHeight w:val="42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624578" w:rsidRPr="00202A5E" w:rsidTr="00680427">
        <w:trPr>
          <w:trHeight w:val="42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624578" w:rsidRPr="00202A5E" w:rsidTr="00680427">
        <w:trPr>
          <w:trHeight w:val="2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Tomou conhecimento de todas as informações e das condições para o cumprimento das obrigações objeto </w:t>
            </w:r>
            <w:proofErr w:type="gramStart"/>
            <w:r w:rsidRPr="00202A5E">
              <w:rPr>
                <w:rFonts w:ascii="Arial" w:eastAsia="Times New Roman" w:hAnsi="Arial" w:cs="Arial"/>
                <w:color w:val="000000"/>
                <w:kern w:val="0"/>
                <w:lang w:eastAsia="pt-BR"/>
                <w14:ligatures w14:val="none"/>
              </w:rPr>
              <w:t>do  certame</w:t>
            </w:r>
            <w:proofErr w:type="gramEnd"/>
            <w:r w:rsidRPr="00202A5E">
              <w:rPr>
                <w:rFonts w:ascii="Arial" w:eastAsia="Times New Roman" w:hAnsi="Arial" w:cs="Arial"/>
                <w:color w:val="000000"/>
                <w:kern w:val="0"/>
                <w:lang w:eastAsia="pt-BR"/>
                <w14:ligatures w14:val="none"/>
              </w:rPr>
              <w:t xml:space="preserve"> (art. 67, VI da Lei 14.133/21)</w:t>
            </w:r>
          </w:p>
        </w:tc>
      </w:tr>
      <w:tr w:rsidR="00624578" w:rsidRPr="00202A5E" w:rsidTr="00680427">
        <w:trPr>
          <w:trHeight w:val="78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624578" w:rsidRPr="00202A5E" w:rsidTr="00680427">
        <w:trPr>
          <w:trHeight w:val="28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lastRenderedPageBreak/>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624578" w:rsidRPr="00202A5E" w:rsidTr="00680427">
        <w:trPr>
          <w:trHeight w:val="37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624578" w:rsidRPr="00202A5E" w:rsidTr="00680427">
        <w:trPr>
          <w:trHeight w:val="4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624578" w:rsidRPr="00202A5E" w:rsidTr="00680427">
        <w:trPr>
          <w:trHeight w:val="6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rsidR="00624578"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ou</w:t>
            </w:r>
          </w:p>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624578" w:rsidRPr="00202A5E" w:rsidTr="00680427">
        <w:trPr>
          <w:trHeight w:val="19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624578" w:rsidRPr="00202A5E" w:rsidTr="00680427">
        <w:trPr>
          <w:trHeight w:val="360"/>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b/>
                <w:bCs/>
                <w:color w:val="000000"/>
                <w:kern w:val="0"/>
                <w:sz w:val="16"/>
                <w:szCs w:val="16"/>
                <w:lang w:eastAsia="pt-BR"/>
                <w14:ligatures w14:val="none"/>
              </w:rPr>
            </w:pPr>
            <w:r w:rsidRPr="00202A5E">
              <w:rPr>
                <w:rFonts w:ascii="Segoe UI Symbol" w:eastAsia="Times New Roman" w:hAnsi="Segoe UI Symbol" w:cs="Segoe UI Symbol"/>
                <w:b/>
                <w:bCs/>
                <w:color w:val="000000"/>
                <w:kern w:val="0"/>
                <w:sz w:val="16"/>
                <w:szCs w:val="16"/>
                <w:lang w:eastAsia="pt-BR"/>
                <w14:ligatures w14:val="none"/>
              </w:rPr>
              <w:t>☑</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24578" w:rsidRPr="00202A5E" w:rsidTr="00680427">
        <w:trPr>
          <w:trHeight w:val="139"/>
        </w:trPr>
        <w:tc>
          <w:tcPr>
            <w:tcW w:w="157" w:type="pct"/>
            <w:tcBorders>
              <w:top w:val="nil"/>
              <w:left w:val="nil"/>
              <w:bottom w:val="nil"/>
              <w:right w:val="nil"/>
            </w:tcBorders>
            <w:shd w:val="clear" w:color="000000" w:fill="FFFFFF"/>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 </w:t>
            </w:r>
          </w:p>
        </w:tc>
        <w:tc>
          <w:tcPr>
            <w:tcW w:w="206" w:type="pct"/>
            <w:tcBorders>
              <w:top w:val="nil"/>
              <w:left w:val="nil"/>
              <w:bottom w:val="nil"/>
              <w:right w:val="nil"/>
            </w:tcBorders>
            <w:shd w:val="clear" w:color="000000" w:fill="FFFFFF"/>
            <w:hideMark/>
          </w:tcPr>
          <w:p w:rsidR="00624578" w:rsidRPr="00202A5E" w:rsidRDefault="00624578" w:rsidP="00680427">
            <w:pPr>
              <w:spacing w:after="0" w:line="240" w:lineRule="auto"/>
              <w:rPr>
                <w:rFonts w:ascii="Arial" w:eastAsia="Times New Roman" w:hAnsi="Arial" w:cs="Arial"/>
                <w:b/>
                <w:bCs/>
                <w:color w:val="000000"/>
                <w:kern w:val="0"/>
                <w:sz w:val="16"/>
                <w:szCs w:val="16"/>
                <w:lang w:eastAsia="pt-BR"/>
                <w14:ligatures w14:val="none"/>
              </w:rPr>
            </w:pPr>
            <w:r w:rsidRPr="00202A5E">
              <w:rPr>
                <w:rFonts w:ascii="Arial" w:eastAsia="Times New Roman" w:hAnsi="Arial" w:cs="Arial"/>
                <w:b/>
                <w:bCs/>
                <w:color w:val="000000"/>
                <w:kern w:val="0"/>
                <w:sz w:val="16"/>
                <w:szCs w:val="16"/>
                <w:lang w:eastAsia="pt-BR"/>
                <w14:ligatures w14:val="none"/>
              </w:rPr>
              <w:t> </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Por ser expressão da verdade, firmamos a presente.</w:t>
            </w:r>
          </w:p>
        </w:tc>
      </w:tr>
      <w:tr w:rsidR="00624578" w:rsidRPr="00202A5E" w:rsidTr="00680427">
        <w:trPr>
          <w:trHeight w:val="61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Local e Data</w:t>
            </w:r>
          </w:p>
        </w:tc>
      </w:tr>
      <w:tr w:rsidR="00624578" w:rsidRPr="00202A5E" w:rsidTr="00680427">
        <w:trPr>
          <w:trHeight w:val="822"/>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2"/>
            <w:tcBorders>
              <w:top w:val="nil"/>
              <w:left w:val="nil"/>
              <w:bottom w:val="nil"/>
              <w:right w:val="nil"/>
            </w:tcBorders>
            <w:shd w:val="clear" w:color="000000" w:fill="FFFFFF"/>
            <w:vAlign w:val="bottom"/>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_____________________________________________</w:t>
            </w:r>
          </w:p>
        </w:tc>
      </w:tr>
      <w:tr w:rsidR="00624578" w:rsidRPr="00202A5E" w:rsidTr="00680427">
        <w:trPr>
          <w:trHeight w:val="139"/>
        </w:trPr>
        <w:tc>
          <w:tcPr>
            <w:tcW w:w="363"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 </w:t>
            </w:r>
          </w:p>
        </w:tc>
        <w:tc>
          <w:tcPr>
            <w:tcW w:w="4637" w:type="pct"/>
            <w:gridSpan w:val="2"/>
            <w:tcBorders>
              <w:top w:val="nil"/>
              <w:left w:val="nil"/>
              <w:bottom w:val="nil"/>
              <w:right w:val="nil"/>
            </w:tcBorders>
            <w:shd w:val="clear" w:color="000000" w:fill="FFFFFF"/>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CNPJ, Assinatura do representante legal da Empresa</w:t>
            </w:r>
          </w:p>
        </w:tc>
      </w:tr>
    </w:tbl>
    <w:p w:rsidR="00624578" w:rsidRDefault="00624578" w:rsidP="00624578">
      <w:r>
        <w:br w:type="page"/>
      </w:r>
    </w:p>
    <w:tbl>
      <w:tblPr>
        <w:tblW w:w="5000" w:type="pct"/>
        <w:tblCellMar>
          <w:left w:w="70" w:type="dxa"/>
          <w:right w:w="70" w:type="dxa"/>
        </w:tblCellMar>
        <w:tblLook w:val="04A0" w:firstRow="1" w:lastRow="0" w:firstColumn="1" w:lastColumn="0" w:noHBand="0" w:noVBand="1"/>
      </w:tblPr>
      <w:tblGrid>
        <w:gridCol w:w="228"/>
        <w:gridCol w:w="452"/>
        <w:gridCol w:w="514"/>
        <w:gridCol w:w="443"/>
        <w:gridCol w:w="218"/>
        <w:gridCol w:w="531"/>
        <w:gridCol w:w="1668"/>
        <w:gridCol w:w="1151"/>
        <w:gridCol w:w="1362"/>
        <w:gridCol w:w="1937"/>
      </w:tblGrid>
      <w:tr w:rsidR="00624578" w:rsidRPr="00202A5E" w:rsidTr="00680427">
        <w:trPr>
          <w:trHeight w:val="60"/>
        </w:trPr>
        <w:tc>
          <w:tcPr>
            <w:tcW w:w="5000" w:type="pct"/>
            <w:gridSpan w:val="10"/>
            <w:tcBorders>
              <w:top w:val="nil"/>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
        </w:tc>
      </w:tr>
      <w:tr w:rsidR="00624578" w:rsidRPr="00202A5E" w:rsidTr="00680427">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b/>
                <w:bCs/>
                <w:color w:val="000000"/>
                <w:kern w:val="0"/>
                <w:sz w:val="22"/>
                <w:szCs w:val="22"/>
                <w:lang w:eastAsia="pt-BR"/>
                <w14:ligatures w14:val="none"/>
              </w:rPr>
            </w:pPr>
            <w:r w:rsidRPr="00202A5E">
              <w:rPr>
                <w:rFonts w:ascii="Arial" w:eastAsia="Times New Roman" w:hAnsi="Arial" w:cs="Arial"/>
                <w:b/>
                <w:bCs/>
                <w:color w:val="000000"/>
                <w:kern w:val="0"/>
                <w:sz w:val="22"/>
                <w:szCs w:val="22"/>
                <w:lang w:eastAsia="pt-BR"/>
                <w14:ligatures w14:val="none"/>
              </w:rPr>
              <w:t>ANEXO IV - MODELO DE PROPOSTA AJUSTADA</w:t>
            </w:r>
          </w:p>
        </w:tc>
      </w:tr>
      <w:tr w:rsidR="00624578" w:rsidRPr="00202A5E" w:rsidTr="00680427">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 IDENTIFICAÇÃO DO LICITANTE</w:t>
            </w:r>
          </w:p>
        </w:tc>
      </w:tr>
      <w:tr w:rsidR="00624578" w:rsidRPr="00202A5E" w:rsidTr="00680427">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w:t>
            </w:r>
            <w:proofErr w:type="spellStart"/>
            <w:r w:rsidRPr="00202A5E">
              <w:rPr>
                <w:rFonts w:ascii="Arial" w:eastAsia="Times New Roman" w:hAnsi="Arial" w:cs="Arial"/>
                <w:color w:val="000000"/>
                <w:kern w:val="0"/>
                <w:lang w:eastAsia="pt-BR"/>
                <w14:ligatures w14:val="none"/>
              </w:rPr>
              <w:t>Email</w:t>
            </w:r>
            <w:proofErr w:type="spellEnd"/>
            <w:r w:rsidRPr="00202A5E">
              <w:rPr>
                <w:rFonts w:ascii="Arial" w:eastAsia="Times New Roman" w:hAnsi="Arial" w:cs="Arial"/>
                <w:color w:val="000000"/>
                <w:kern w:val="0"/>
                <w:lang w:eastAsia="pt-BR"/>
                <w14:ligatures w14:val="none"/>
              </w:rPr>
              <w:t xml:space="preserve"> da Proponente) e telefone (Telefone da Proponente).</w:t>
            </w:r>
          </w:p>
        </w:tc>
      </w:tr>
      <w:tr w:rsidR="00624578" w:rsidRPr="00202A5E" w:rsidTr="00680427">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624578" w:rsidRPr="00202A5E" w:rsidRDefault="00624578" w:rsidP="00680427">
            <w:pPr>
              <w:spacing w:after="0" w:line="240" w:lineRule="auto"/>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II. IDENTIFICAÇÃO DO PROCESSO</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PROCESSO</w:t>
            </w:r>
          </w:p>
        </w:tc>
        <w:tc>
          <w:tcPr>
            <w:tcW w:w="4016" w:type="pct"/>
            <w:gridSpan w:val="5"/>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______/2025</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MODALIDADE</w:t>
            </w:r>
          </w:p>
        </w:tc>
        <w:tc>
          <w:tcPr>
            <w:tcW w:w="4016" w:type="pct"/>
            <w:gridSpan w:val="5"/>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pregão</w:t>
            </w:r>
          </w:p>
        </w:tc>
      </w:tr>
      <w:tr w:rsidR="00624578" w:rsidRPr="00202A5E" w:rsidTr="00680427">
        <w:trPr>
          <w:trHeight w:val="102"/>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N° PROCEDIMENTO</w:t>
            </w:r>
          </w:p>
        </w:tc>
        <w:tc>
          <w:tcPr>
            <w:tcW w:w="4016" w:type="pct"/>
            <w:gridSpan w:val="5"/>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______/2025</w:t>
            </w:r>
          </w:p>
        </w:tc>
      </w:tr>
      <w:tr w:rsidR="00624578" w:rsidRPr="00202A5E" w:rsidTr="00680427">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FINALIDADE</w:t>
            </w:r>
          </w:p>
        </w:tc>
        <w:tc>
          <w:tcPr>
            <w:tcW w:w="4016" w:type="pct"/>
            <w:gridSpan w:val="5"/>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aquisição de bens de consumo</w:t>
            </w:r>
          </w:p>
        </w:tc>
      </w:tr>
      <w:tr w:rsidR="00624578" w:rsidRPr="00202A5E" w:rsidTr="00680427">
        <w:trPr>
          <w:trHeight w:val="120"/>
        </w:trPr>
        <w:tc>
          <w:tcPr>
            <w:tcW w:w="98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rPr>
                <w:rFonts w:ascii="Arial" w:eastAsia="Times New Roman" w:hAnsi="Arial" w:cs="Arial"/>
                <w:b/>
                <w:bCs/>
                <w:color w:val="000000"/>
                <w:kern w:val="0"/>
                <w:sz w:val="18"/>
                <w:szCs w:val="18"/>
                <w:lang w:eastAsia="pt-BR"/>
                <w14:ligatures w14:val="none"/>
              </w:rPr>
            </w:pPr>
            <w:r w:rsidRPr="00202A5E">
              <w:rPr>
                <w:rFonts w:ascii="Arial" w:eastAsia="Times New Roman" w:hAnsi="Arial" w:cs="Arial"/>
                <w:b/>
                <w:bCs/>
                <w:color w:val="000000"/>
                <w:kern w:val="0"/>
                <w:sz w:val="18"/>
                <w:szCs w:val="18"/>
                <w:lang w:eastAsia="pt-BR"/>
                <w14:ligatures w14:val="none"/>
              </w:rPr>
              <w:t>OBJETO</w:t>
            </w:r>
          </w:p>
        </w:tc>
        <w:tc>
          <w:tcPr>
            <w:tcW w:w="4016" w:type="pct"/>
            <w:gridSpan w:val="5"/>
            <w:tcBorders>
              <w:top w:val="single" w:sz="4" w:space="0" w:color="auto"/>
              <w:left w:val="nil"/>
              <w:bottom w:val="single" w:sz="4" w:space="0" w:color="auto"/>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22"/>
                <w:szCs w:val="22"/>
                <w:lang w:eastAsia="pt-BR"/>
                <w14:ligatures w14:val="none"/>
              </w:rPr>
            </w:pPr>
            <w:r w:rsidRPr="00202A5E">
              <w:rPr>
                <w:rFonts w:ascii="Arial" w:eastAsia="Times New Roman" w:hAnsi="Arial" w:cs="Arial"/>
                <w:color w:val="000000"/>
                <w:kern w:val="0"/>
                <w:sz w:val="22"/>
                <w:szCs w:val="22"/>
                <w:lang w:eastAsia="pt-BR"/>
                <w14:ligatures w14:val="none"/>
              </w:rPr>
              <w:t>Fornecimento de fraldas geriátricas</w:t>
            </w:r>
          </w:p>
        </w:tc>
      </w:tr>
      <w:tr w:rsidR="00624578" w:rsidRPr="00202A5E" w:rsidTr="00680427">
        <w:trPr>
          <w:trHeight w:val="259"/>
        </w:trPr>
        <w:tc>
          <w:tcPr>
            <w:tcW w:w="5000" w:type="pct"/>
            <w:gridSpan w:val="10"/>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Apresentamos nossa proposta de preços relativo ao seguinte objeto licitado: Fornecimento de fraldas geriátricas, acatando todas as estipulações consignadas no respectivo Edital e seus anexos.</w:t>
            </w:r>
          </w:p>
        </w:tc>
      </w:tr>
      <w:tr w:rsidR="00624578" w:rsidRPr="00202A5E" w:rsidTr="00680427">
        <w:trPr>
          <w:trHeight w:val="120"/>
        </w:trPr>
        <w:tc>
          <w:tcPr>
            <w:tcW w:w="5000" w:type="pct"/>
            <w:gridSpan w:val="10"/>
            <w:tcBorders>
              <w:top w:val="nil"/>
              <w:left w:val="nil"/>
              <w:bottom w:val="nil"/>
              <w:right w:val="nil"/>
            </w:tcBorders>
            <w:shd w:val="clear" w:color="000000" w:fill="FFF2CC"/>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PREÇO (AJUSTADO AO LANCE VENCEDOR):</w:t>
            </w:r>
          </w:p>
        </w:tc>
      </w:tr>
      <w:tr w:rsidR="00624578" w:rsidRPr="00202A5E" w:rsidTr="00680427">
        <w:trPr>
          <w:trHeight w:val="139"/>
        </w:trPr>
        <w:tc>
          <w:tcPr>
            <w:tcW w:w="156" w:type="pct"/>
            <w:tcBorders>
              <w:top w:val="single" w:sz="4" w:space="0" w:color="auto"/>
              <w:left w:val="nil"/>
              <w:bottom w:val="single" w:sz="4" w:space="0" w:color="auto"/>
              <w:right w:val="nil"/>
            </w:tcBorders>
            <w:shd w:val="clear" w:color="auto" w:fill="auto"/>
            <w:hideMark/>
          </w:tcPr>
          <w:p w:rsidR="00624578" w:rsidRPr="00202A5E" w:rsidRDefault="00624578" w:rsidP="00680427">
            <w:pPr>
              <w:spacing w:after="0" w:line="240" w:lineRule="auto"/>
              <w:jc w:val="center"/>
              <w:rPr>
                <w:rFonts w:ascii="Calibri" w:eastAsia="Times New Roman" w:hAnsi="Calibri" w:cs="Calibri"/>
                <w:b/>
                <w:bCs/>
                <w:color w:val="000000"/>
                <w:kern w:val="0"/>
                <w:sz w:val="16"/>
                <w:szCs w:val="16"/>
                <w:lang w:eastAsia="pt-BR"/>
                <w14:ligatures w14:val="none"/>
              </w:rPr>
            </w:pPr>
            <w:r w:rsidRPr="00202A5E">
              <w:rPr>
                <w:rFonts w:ascii="Calibri" w:eastAsia="Times New Roman" w:hAnsi="Calibri" w:cs="Calibri"/>
                <w:b/>
                <w:bCs/>
                <w:color w:val="000000"/>
                <w:kern w:val="0"/>
                <w:sz w:val="16"/>
                <w:szCs w:val="16"/>
                <w:lang w:eastAsia="pt-BR"/>
                <w14:ligatures w14:val="none"/>
              </w:rPr>
              <w:t>1</w:t>
            </w:r>
          </w:p>
        </w:tc>
        <w:tc>
          <w:tcPr>
            <w:tcW w:w="20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Item</w:t>
            </w:r>
          </w:p>
        </w:tc>
        <w:tc>
          <w:tcPr>
            <w:tcW w:w="268"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Unid.</w:t>
            </w:r>
          </w:p>
        </w:tc>
        <w:tc>
          <w:tcPr>
            <w:tcW w:w="203"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proofErr w:type="spellStart"/>
            <w:r w:rsidRPr="00202A5E">
              <w:rPr>
                <w:rFonts w:ascii="Arial" w:eastAsia="Times New Roman" w:hAnsi="Arial" w:cs="Arial"/>
                <w:color w:val="000000"/>
                <w:kern w:val="0"/>
                <w:sz w:val="16"/>
                <w:szCs w:val="16"/>
                <w:lang w:eastAsia="pt-BR"/>
                <w14:ligatures w14:val="none"/>
              </w:rPr>
              <w:t>Qtd</w:t>
            </w:r>
            <w:proofErr w:type="spellEnd"/>
            <w:r w:rsidRPr="00202A5E">
              <w:rPr>
                <w:rFonts w:ascii="Arial" w:eastAsia="Times New Roman" w:hAnsi="Arial" w:cs="Arial"/>
                <w:color w:val="000000"/>
                <w:kern w:val="0"/>
                <w:sz w:val="16"/>
                <w:szCs w:val="16"/>
                <w:lang w:eastAsia="pt-BR"/>
                <w14:ligatures w14:val="none"/>
              </w:rPr>
              <w:t>.</w:t>
            </w:r>
          </w:p>
        </w:tc>
        <w:tc>
          <w:tcPr>
            <w:tcW w:w="1486" w:type="pct"/>
            <w:gridSpan w:val="3"/>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Descrição</w:t>
            </w:r>
          </w:p>
        </w:tc>
        <w:tc>
          <w:tcPr>
            <w:tcW w:w="698"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marca</w:t>
            </w:r>
          </w:p>
        </w:tc>
        <w:tc>
          <w:tcPr>
            <w:tcW w:w="822"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em R$</w:t>
            </w:r>
          </w:p>
        </w:tc>
        <w:tc>
          <w:tcPr>
            <w:tcW w:w="1160" w:type="pct"/>
            <w:tcBorders>
              <w:top w:val="single" w:sz="4" w:space="0" w:color="auto"/>
              <w:left w:val="nil"/>
              <w:bottom w:val="single" w:sz="4" w:space="0" w:color="auto"/>
              <w:right w:val="single" w:sz="4" w:space="0" w:color="auto"/>
            </w:tcBorders>
            <w:shd w:val="clear" w:color="000000" w:fill="FFF2CC"/>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valor total</w:t>
            </w:r>
          </w:p>
        </w:tc>
      </w:tr>
      <w:tr w:rsidR="00624578" w:rsidRPr="00202A5E" w:rsidTr="00680427">
        <w:trPr>
          <w:trHeight w:val="162"/>
        </w:trPr>
        <w:tc>
          <w:tcPr>
            <w:tcW w:w="156" w:type="pct"/>
            <w:tcBorders>
              <w:top w:val="nil"/>
              <w:left w:val="nil"/>
              <w:bottom w:val="nil"/>
              <w:right w:val="nil"/>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 </w:t>
            </w:r>
          </w:p>
        </w:tc>
        <w:tc>
          <w:tcPr>
            <w:tcW w:w="206" w:type="pct"/>
            <w:tcBorders>
              <w:top w:val="nil"/>
              <w:left w:val="single" w:sz="4" w:space="0" w:color="auto"/>
              <w:bottom w:val="nil"/>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68" w:type="pct"/>
            <w:tcBorders>
              <w:top w:val="nil"/>
              <w:left w:val="nil"/>
              <w:bottom w:val="nil"/>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203" w:type="pct"/>
            <w:tcBorders>
              <w:top w:val="nil"/>
              <w:left w:val="nil"/>
              <w:bottom w:val="nil"/>
              <w:right w:val="single" w:sz="4" w:space="0" w:color="auto"/>
            </w:tcBorders>
            <w:shd w:val="clear" w:color="auto" w:fill="auto"/>
            <w:vAlign w:val="center"/>
            <w:hideMark/>
          </w:tcPr>
          <w:p w:rsidR="00624578" w:rsidRPr="00202A5E" w:rsidRDefault="00624578" w:rsidP="00680427">
            <w:pPr>
              <w:spacing w:after="0" w:line="240" w:lineRule="auto"/>
              <w:jc w:val="center"/>
              <w:rPr>
                <w:rFonts w:ascii="Calibri" w:eastAsia="Times New Roman" w:hAnsi="Calibri" w:cs="Calibri"/>
                <w:color w:val="000000"/>
                <w:kern w:val="0"/>
                <w:sz w:val="16"/>
                <w:szCs w:val="16"/>
                <w:lang w:eastAsia="pt-BR"/>
                <w14:ligatures w14:val="none"/>
              </w:rPr>
            </w:pPr>
            <w:r w:rsidRPr="00202A5E">
              <w:rPr>
                <w:rFonts w:ascii="Calibri" w:eastAsia="Times New Roman" w:hAnsi="Calibri" w:cs="Calibri"/>
                <w:color w:val="000000"/>
                <w:kern w:val="0"/>
                <w:sz w:val="16"/>
                <w:szCs w:val="16"/>
                <w:lang w:eastAsia="pt-BR"/>
                <w14:ligatures w14:val="none"/>
              </w:rPr>
              <w:t>(...)</w:t>
            </w:r>
          </w:p>
        </w:tc>
        <w:tc>
          <w:tcPr>
            <w:tcW w:w="1486" w:type="pct"/>
            <w:gridSpan w:val="3"/>
            <w:tcBorders>
              <w:top w:val="single" w:sz="4" w:space="0" w:color="auto"/>
              <w:left w:val="nil"/>
              <w:bottom w:val="nil"/>
              <w:right w:val="single" w:sz="4" w:space="0" w:color="auto"/>
            </w:tcBorders>
            <w:shd w:val="clear" w:color="auto" w:fill="auto"/>
            <w:vAlign w:val="center"/>
            <w:hideMark/>
          </w:tcPr>
          <w:p w:rsidR="00624578" w:rsidRPr="00202A5E" w:rsidRDefault="00624578" w:rsidP="00680427">
            <w:pPr>
              <w:spacing w:after="0" w:line="240" w:lineRule="auto"/>
              <w:jc w:val="both"/>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698" w:type="pct"/>
            <w:tcBorders>
              <w:top w:val="single" w:sz="4" w:space="0" w:color="auto"/>
              <w:left w:val="nil"/>
              <w:bottom w:val="nil"/>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822" w:type="pct"/>
            <w:tcBorders>
              <w:top w:val="single" w:sz="4" w:space="0" w:color="auto"/>
              <w:left w:val="nil"/>
              <w:bottom w:val="nil"/>
              <w:right w:val="single" w:sz="4" w:space="0" w:color="auto"/>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w:t>
            </w:r>
          </w:p>
        </w:tc>
        <w:tc>
          <w:tcPr>
            <w:tcW w:w="1160" w:type="pct"/>
            <w:tcBorders>
              <w:top w:val="single" w:sz="4" w:space="0" w:color="auto"/>
              <w:left w:val="single" w:sz="4" w:space="0" w:color="auto"/>
              <w:bottom w:val="nil"/>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000000"/>
                <w:kern w:val="0"/>
                <w:sz w:val="16"/>
                <w:szCs w:val="16"/>
                <w:lang w:eastAsia="pt-BR"/>
                <w14:ligatures w14:val="none"/>
              </w:rPr>
            </w:pPr>
            <w:r w:rsidRPr="00202A5E">
              <w:rPr>
                <w:rFonts w:ascii="Arial" w:eastAsia="Times New Roman" w:hAnsi="Arial" w:cs="Arial"/>
                <w:color w:val="000000"/>
                <w:kern w:val="0"/>
                <w:sz w:val="16"/>
                <w:szCs w:val="16"/>
                <w:lang w:eastAsia="pt-BR"/>
                <w14:ligatures w14:val="none"/>
              </w:rPr>
              <w:t>R$ ________</w:t>
            </w:r>
          </w:p>
        </w:tc>
      </w:tr>
      <w:tr w:rsidR="00624578" w:rsidRPr="00202A5E" w:rsidTr="00680427">
        <w:trPr>
          <w:trHeight w:val="139"/>
        </w:trPr>
        <w:tc>
          <w:tcPr>
            <w:tcW w:w="5000" w:type="pct"/>
            <w:gridSpan w:val="10"/>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 valor total da contratação é de R$ ______</w:t>
            </w:r>
            <w:proofErr w:type="gramStart"/>
            <w:r w:rsidRPr="00202A5E">
              <w:rPr>
                <w:rFonts w:ascii="Arial" w:eastAsia="Times New Roman" w:hAnsi="Arial" w:cs="Arial"/>
                <w:color w:val="000000"/>
                <w:kern w:val="0"/>
                <w:lang w:eastAsia="pt-BR"/>
                <w14:ligatures w14:val="none"/>
              </w:rPr>
              <w:t>_(</w:t>
            </w:r>
            <w:proofErr w:type="gramEnd"/>
            <w:r w:rsidRPr="00202A5E">
              <w:rPr>
                <w:rFonts w:ascii="Arial" w:eastAsia="Times New Roman" w:hAnsi="Arial" w:cs="Arial"/>
                <w:color w:val="000000"/>
                <w:kern w:val="0"/>
                <w:lang w:eastAsia="pt-BR"/>
                <w14:ligatures w14:val="none"/>
              </w:rPr>
              <w:t>_______)</w:t>
            </w:r>
          </w:p>
        </w:tc>
      </w:tr>
      <w:tr w:rsidR="00624578" w:rsidRPr="00202A5E" w:rsidTr="00680427">
        <w:trPr>
          <w:trHeight w:val="199"/>
        </w:trPr>
        <w:tc>
          <w:tcPr>
            <w:tcW w:w="5000" w:type="pct"/>
            <w:gridSpan w:val="10"/>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624578" w:rsidRPr="00202A5E" w:rsidTr="00680427">
        <w:trPr>
          <w:trHeight w:val="379"/>
        </w:trPr>
        <w:tc>
          <w:tcPr>
            <w:tcW w:w="5000" w:type="pct"/>
            <w:gridSpan w:val="10"/>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624578" w:rsidRPr="00202A5E" w:rsidTr="00680427">
        <w:trPr>
          <w:trHeight w:val="420"/>
        </w:trPr>
        <w:tc>
          <w:tcPr>
            <w:tcW w:w="5000" w:type="pct"/>
            <w:gridSpan w:val="10"/>
            <w:tcBorders>
              <w:top w:val="nil"/>
              <w:left w:val="nil"/>
              <w:bottom w:val="nil"/>
              <w:right w:val="nil"/>
            </w:tcBorders>
            <w:shd w:val="clear" w:color="000000" w:fill="FFFFFF"/>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624578" w:rsidRPr="00202A5E" w:rsidTr="00680427">
        <w:trPr>
          <w:trHeight w:val="799"/>
        </w:trPr>
        <w:tc>
          <w:tcPr>
            <w:tcW w:w="5000" w:type="pct"/>
            <w:gridSpan w:val="10"/>
            <w:tcBorders>
              <w:top w:val="nil"/>
              <w:left w:val="nil"/>
              <w:bottom w:val="nil"/>
              <w:right w:val="nil"/>
            </w:tcBorders>
            <w:shd w:val="clear" w:color="000000" w:fill="FFFFFF"/>
            <w:vAlign w:val="center"/>
            <w:hideMark/>
          </w:tcPr>
          <w:p w:rsidR="00624578" w:rsidRPr="00202A5E" w:rsidRDefault="00624578" w:rsidP="00680427">
            <w:pPr>
              <w:spacing w:after="0" w:line="240" w:lineRule="auto"/>
              <w:jc w:val="both"/>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VALIDADE DA PROPOSTA: __________________</w:t>
            </w:r>
          </w:p>
        </w:tc>
      </w:tr>
      <w:tr w:rsidR="00624578" w:rsidRPr="00202A5E" w:rsidTr="00680427">
        <w:trPr>
          <w:trHeight w:val="780"/>
        </w:trPr>
        <w:tc>
          <w:tcPr>
            <w:tcW w:w="5000" w:type="pct"/>
            <w:gridSpan w:val="10"/>
            <w:tcBorders>
              <w:top w:val="nil"/>
              <w:left w:val="nil"/>
              <w:bottom w:val="nil"/>
              <w:right w:val="nil"/>
            </w:tcBorders>
            <w:shd w:val="clear" w:color="000000" w:fill="FFFFFF"/>
            <w:vAlign w:val="center"/>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 xml:space="preserve">________, _______ de ______ </w:t>
            </w:r>
            <w:proofErr w:type="spellStart"/>
            <w:r w:rsidRPr="00202A5E">
              <w:rPr>
                <w:rFonts w:ascii="Arial" w:eastAsia="Times New Roman" w:hAnsi="Arial" w:cs="Arial"/>
                <w:color w:val="000000"/>
                <w:kern w:val="0"/>
                <w:lang w:eastAsia="pt-BR"/>
                <w14:ligatures w14:val="none"/>
              </w:rPr>
              <w:t>de</w:t>
            </w:r>
            <w:proofErr w:type="spellEnd"/>
            <w:r w:rsidRPr="00202A5E">
              <w:rPr>
                <w:rFonts w:ascii="Arial" w:eastAsia="Times New Roman" w:hAnsi="Arial" w:cs="Arial"/>
                <w:color w:val="000000"/>
                <w:kern w:val="0"/>
                <w:lang w:eastAsia="pt-BR"/>
                <w14:ligatures w14:val="none"/>
              </w:rPr>
              <w:t xml:space="preserve"> 2024.</w:t>
            </w:r>
          </w:p>
        </w:tc>
      </w:tr>
      <w:tr w:rsidR="00624578" w:rsidRPr="00202A5E" w:rsidTr="00680427">
        <w:trPr>
          <w:trHeight w:val="1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p>
        </w:tc>
        <w:tc>
          <w:tcPr>
            <w:tcW w:w="955"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NOME</w:t>
            </w:r>
          </w:p>
        </w:tc>
        <w:tc>
          <w:tcPr>
            <w:tcW w:w="3682" w:type="pct"/>
            <w:gridSpan w:val="4"/>
            <w:tcBorders>
              <w:top w:val="single" w:sz="4" w:space="0" w:color="auto"/>
              <w:left w:val="nil"/>
              <w:bottom w:val="single" w:sz="4" w:space="0" w:color="auto"/>
              <w:right w:val="single" w:sz="4" w:space="0" w:color="000000"/>
            </w:tcBorders>
            <w:shd w:val="clear" w:color="000000" w:fill="FFF2CC"/>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r w:rsidRPr="00202A5E">
              <w:rPr>
                <w:rFonts w:ascii="Arial" w:eastAsia="Times New Roman" w:hAnsi="Arial" w:cs="Arial"/>
                <w:color w:val="000000"/>
                <w:kern w:val="0"/>
                <w:lang w:eastAsia="pt-BR"/>
                <w14:ligatures w14:val="none"/>
              </w:rPr>
              <w:t>Responsável legal da Proponente</w:t>
            </w:r>
          </w:p>
        </w:tc>
      </w:tr>
      <w:tr w:rsidR="00624578" w:rsidRPr="00202A5E" w:rsidTr="00680427">
        <w:trPr>
          <w:trHeight w:val="120"/>
        </w:trPr>
        <w:tc>
          <w:tcPr>
            <w:tcW w:w="363" w:type="pct"/>
            <w:gridSpan w:val="2"/>
            <w:tcBorders>
              <w:top w:val="nil"/>
              <w:left w:val="nil"/>
              <w:bottom w:val="nil"/>
              <w:right w:val="nil"/>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lang w:eastAsia="pt-BR"/>
                <w14:ligatures w14:val="none"/>
              </w:rPr>
            </w:pPr>
          </w:p>
        </w:tc>
        <w:tc>
          <w:tcPr>
            <w:tcW w:w="9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624578" w:rsidRPr="00202A5E" w:rsidRDefault="00624578" w:rsidP="00680427">
            <w:pPr>
              <w:spacing w:after="0" w:line="240" w:lineRule="auto"/>
              <w:jc w:val="center"/>
              <w:rPr>
                <w:rFonts w:ascii="Arial" w:eastAsia="Times New Roman" w:hAnsi="Arial" w:cs="Arial"/>
                <w:color w:val="000000"/>
                <w:kern w:val="0"/>
                <w:sz w:val="20"/>
                <w:szCs w:val="20"/>
                <w:lang w:eastAsia="pt-BR"/>
                <w14:ligatures w14:val="none"/>
              </w:rPr>
            </w:pPr>
            <w:r w:rsidRPr="00202A5E">
              <w:rPr>
                <w:rFonts w:ascii="Arial" w:eastAsia="Times New Roman" w:hAnsi="Arial" w:cs="Arial"/>
                <w:color w:val="000000"/>
                <w:kern w:val="0"/>
                <w:sz w:val="20"/>
                <w:szCs w:val="20"/>
                <w:lang w:eastAsia="pt-BR"/>
                <w14:ligatures w14:val="none"/>
              </w:rPr>
              <w:t>Nome/Doc. Identificação</w:t>
            </w:r>
          </w:p>
        </w:tc>
        <w:tc>
          <w:tcPr>
            <w:tcW w:w="3682" w:type="pct"/>
            <w:gridSpan w:val="4"/>
            <w:tcBorders>
              <w:top w:val="single" w:sz="4" w:space="0" w:color="auto"/>
              <w:left w:val="nil"/>
              <w:bottom w:val="single" w:sz="4" w:space="0" w:color="auto"/>
              <w:right w:val="single" w:sz="4" w:space="0" w:color="000000"/>
            </w:tcBorders>
            <w:shd w:val="clear" w:color="auto" w:fill="auto"/>
            <w:vAlign w:val="center"/>
            <w:hideMark/>
          </w:tcPr>
          <w:p w:rsidR="00624578" w:rsidRPr="00202A5E" w:rsidRDefault="00624578" w:rsidP="00680427">
            <w:pPr>
              <w:spacing w:after="0" w:line="240" w:lineRule="auto"/>
              <w:jc w:val="center"/>
              <w:rPr>
                <w:rFonts w:ascii="Arial" w:eastAsia="Times New Roman" w:hAnsi="Arial" w:cs="Arial"/>
                <w:color w:val="BFBFBF"/>
                <w:kern w:val="0"/>
                <w:sz w:val="20"/>
                <w:szCs w:val="20"/>
                <w:lang w:eastAsia="pt-BR"/>
                <w14:ligatures w14:val="none"/>
              </w:rPr>
            </w:pPr>
            <w:r w:rsidRPr="00202A5E">
              <w:rPr>
                <w:rFonts w:ascii="Arial" w:eastAsia="Times New Roman" w:hAnsi="Arial" w:cs="Arial"/>
                <w:color w:val="BFBFBF"/>
                <w:kern w:val="0"/>
                <w:sz w:val="20"/>
                <w:szCs w:val="20"/>
                <w:lang w:eastAsia="pt-BR"/>
                <w14:ligatures w14:val="none"/>
              </w:rPr>
              <w:t>Assinatura</w:t>
            </w:r>
          </w:p>
        </w:tc>
      </w:tr>
    </w:tbl>
    <w:p w:rsidR="00624578" w:rsidRDefault="00624578" w:rsidP="00624578">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4578" w:rsidRDefault="00624578" w:rsidP="00624578">
      <w:pPr>
        <w:spacing w:after="0" w:line="240" w:lineRule="auto"/>
      </w:pPr>
      <w:r>
        <w:separator/>
      </w:r>
    </w:p>
  </w:endnote>
  <w:endnote w:type="continuationSeparator" w:id="0">
    <w:p w:rsidR="00624578" w:rsidRDefault="00624578" w:rsidP="00624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578" w:rsidRPr="00624578" w:rsidRDefault="00624578" w:rsidP="00624578">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47" w:name="_Hlk175571612"/>
    <w:bookmarkStart w:id="48" w:name="_Hlk175571613"/>
    <w:bookmarkStart w:id="49" w:name="_Hlk175571813"/>
    <w:bookmarkStart w:id="50" w:name="_Hlk175571814"/>
    <w:bookmarkStart w:id="51" w:name="_Hlk175571871"/>
    <w:bookmarkStart w:id="52" w:name="_Hlk175571872"/>
    <w:bookmarkStart w:id="53" w:name="_Hlk172190184"/>
    <w:bookmarkStart w:id="54" w:name="_Hlk189741255"/>
    <w:bookmarkStart w:id="55" w:name="_Hlk189741256"/>
    <w:bookmarkStart w:id="56" w:name="_Hlk189741384"/>
    <w:bookmarkStart w:id="57" w:name="_Hlk189741385"/>
    <w:bookmarkStart w:id="58" w:name="_Hlk189741492"/>
    <w:bookmarkStart w:id="59" w:name="_Hlk189741493"/>
    <w:bookmarkStart w:id="60" w:name="_Hlk194043974"/>
    <w:bookmarkStart w:id="61" w:name="_Hlk194043975"/>
    <w:bookmarkStart w:id="62" w:name="_Hlk194044074"/>
    <w:bookmarkStart w:id="63" w:name="_Hlk194044075"/>
    <w:bookmarkStart w:id="64" w:name="_Hlk194046191"/>
    <w:bookmarkStart w:id="65" w:name="_Hlk194046192"/>
    <w:bookmarkStart w:id="66" w:name="_Hlk195697277"/>
    <w:bookmarkStart w:id="67" w:name="_Hlk195697278"/>
    <w:bookmarkStart w:id="68" w:name="_Hlk195705646"/>
    <w:bookmarkStart w:id="69" w:name="_Hlk195705647"/>
    <w:bookmarkStart w:id="70" w:name="_Hlk196468507"/>
    <w:bookmarkStart w:id="71" w:name="_Hlk196468508"/>
    <w:bookmarkStart w:id="72" w:name="_Hlk197501114"/>
    <w:bookmarkStart w:id="73" w:name="_Hlk197501115"/>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4578" w:rsidRDefault="00624578" w:rsidP="00624578">
      <w:pPr>
        <w:spacing w:after="0" w:line="240" w:lineRule="auto"/>
      </w:pPr>
      <w:r>
        <w:separator/>
      </w:r>
    </w:p>
  </w:footnote>
  <w:footnote w:type="continuationSeparator" w:id="0">
    <w:p w:rsidR="00624578" w:rsidRDefault="00624578" w:rsidP="00624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578" w:rsidRDefault="00624578" w:rsidP="00624578">
    <w:pPr>
      <w:pStyle w:val="Cabealho"/>
      <w:tabs>
        <w:tab w:val="left" w:pos="5272"/>
      </w:tabs>
      <w:spacing w:line="360" w:lineRule="auto"/>
    </w:pPr>
    <w:bookmarkStart w:id="5" w:name="_Hlk197501096"/>
    <w:bookmarkStart w:id="6" w:name="_Hlk197501097"/>
    <w:r>
      <w:rPr>
        <w:noProof/>
      </w:rPr>
      <w:drawing>
        <wp:anchor distT="0" distB="0" distL="114300" distR="114300" simplePos="0" relativeHeight="251660288" behindDoc="1" locked="0" layoutInCell="1" allowOverlap="1" wp14:anchorId="7C3F20CC" wp14:editId="1CDA286C">
          <wp:simplePos x="0" y="0"/>
          <wp:positionH relativeFrom="margin">
            <wp:posOffset>5210009</wp:posOffset>
          </wp:positionH>
          <wp:positionV relativeFrom="paragraph">
            <wp:posOffset>-63058</wp:posOffset>
          </wp:positionV>
          <wp:extent cx="906145" cy="781050"/>
          <wp:effectExtent l="0" t="0" r="8255" b="0"/>
          <wp:wrapNone/>
          <wp:docPr id="2" name="Imagem 2"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84D89E1" wp14:editId="51AF63FD">
          <wp:simplePos x="0" y="0"/>
          <wp:positionH relativeFrom="column">
            <wp:posOffset>673045</wp:posOffset>
          </wp:positionH>
          <wp:positionV relativeFrom="paragraph">
            <wp:posOffset>-60021</wp:posOffset>
          </wp:positionV>
          <wp:extent cx="4604385" cy="803275"/>
          <wp:effectExtent l="0" t="0" r="5715" b="0"/>
          <wp:wrapNone/>
          <wp:docPr id="1" name="Imagem 1"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F762E0E" wp14:editId="63D1A1F5">
          <wp:simplePos x="0" y="0"/>
          <wp:positionH relativeFrom="leftMargin">
            <wp:posOffset>650875</wp:posOffset>
          </wp:positionH>
          <wp:positionV relativeFrom="paragraph">
            <wp:posOffset>-172085</wp:posOffset>
          </wp:positionV>
          <wp:extent cx="1049655" cy="890270"/>
          <wp:effectExtent l="0" t="0" r="0" b="508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7" w:name="_Hlk171947354"/>
    <w:bookmarkStart w:id="8" w:name="_Hlk171947353"/>
    <w:bookmarkStart w:id="9" w:name="_Hlk172190149"/>
    <w:bookmarkStart w:id="10" w:name="_Hlk172190148"/>
    <w:bookmarkStart w:id="11" w:name="_Hlk175561698"/>
    <w:bookmarkStart w:id="12" w:name="_Hlk175561699"/>
    <w:bookmarkStart w:id="13" w:name="_Hlk175571718"/>
    <w:bookmarkStart w:id="14" w:name="_Hlk175571719"/>
    <w:bookmarkStart w:id="15" w:name="_Hlk175571796"/>
    <w:bookmarkStart w:id="16" w:name="_Hlk175571797"/>
    <w:bookmarkStart w:id="17" w:name="_Hlk175571841"/>
    <w:bookmarkStart w:id="18" w:name="_Hlk175571842"/>
    <w:bookmarkStart w:id="19" w:name="_Hlk194043955"/>
    <w:bookmarkStart w:id="20" w:name="_Hlk194043956"/>
    <w:bookmarkStart w:id="21" w:name="_Hlk194044055"/>
    <w:bookmarkStart w:id="22" w:name="_Hlk194044056"/>
    <w:bookmarkStart w:id="23" w:name="_Hlk194045707"/>
    <w:bookmarkStart w:id="24" w:name="_Hlk194045708"/>
    <w:bookmarkStart w:id="25" w:name="_Hlk194046178"/>
    <w:bookmarkStart w:id="26" w:name="_Hlk194046179"/>
    <w:bookmarkStart w:id="27" w:name="_Hlk195697256"/>
    <w:bookmarkStart w:id="28" w:name="_Hlk195697257"/>
    <w:bookmarkStart w:id="29" w:name="_Hlk195705626"/>
    <w:bookmarkStart w:id="30" w:name="_Hlk195705627"/>
    <w:bookmarkStart w:id="31" w:name="_Hlk189741240"/>
    <w:bookmarkStart w:id="32" w:name="_Hlk189741241"/>
    <w:bookmarkStart w:id="33" w:name="_Hlk189741367"/>
    <w:bookmarkStart w:id="34" w:name="_Hlk189741368"/>
    <w:bookmarkStart w:id="35" w:name="_Hlk189741469"/>
    <w:bookmarkStart w:id="36" w:name="_Hlk189741470"/>
    <w:r>
      <w:tab/>
    </w:r>
    <w:r>
      <w:tab/>
    </w:r>
    <w:r>
      <w:tab/>
    </w:r>
  </w:p>
  <w:p w:rsidR="00624578" w:rsidRDefault="00624578" w:rsidP="00624578">
    <w:pPr>
      <w:pStyle w:val="Cabealho"/>
      <w:tabs>
        <w:tab w:val="left" w:pos="3000"/>
      </w:tabs>
      <w:spacing w:line="360" w:lineRule="auto"/>
      <w:ind w:left="426"/>
      <w:rPr>
        <w:rFonts w:ascii="Arial" w:hAnsi="Arial"/>
      </w:rPr>
    </w:pPr>
    <w:bookmarkStart w:id="37" w:name="_Hlk142468205"/>
    <w:bookmarkStart w:id="38" w:name="_Hlk142468204"/>
    <w:bookmarkStart w:id="39" w:name="_Hlk161386874"/>
    <w:bookmarkStart w:id="40" w:name="_Hlk161386873"/>
    <w:bookmarkStart w:id="41" w:name="_Hlk143691121"/>
    <w:bookmarkStart w:id="42" w:name="_Hlk143691120"/>
    <w:r>
      <w:tab/>
    </w:r>
    <w:bookmarkStart w:id="43" w:name="_Hlk137626735"/>
    <w:bookmarkStart w:id="44" w:name="_Hlk137626736"/>
    <w:bookmarkStart w:id="45" w:name="_Hlk141688584"/>
    <w:bookmarkStart w:id="46" w:name="_Hlk141688585"/>
    <w:r>
      <w:rPr>
        <w:noProof/>
      </w:rPr>
      <mc:AlternateContent>
        <mc:Choice Requires="wps">
          <w:drawing>
            <wp:anchor distT="0" distB="0" distL="114300" distR="114300" simplePos="0" relativeHeight="251662336" behindDoc="1" locked="0" layoutInCell="1" allowOverlap="1" wp14:anchorId="509BC670" wp14:editId="03189540">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BC670"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624578" w:rsidRDefault="00624578" w:rsidP="00624578">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599E5A03" wp14:editId="2AF01676">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E5A03"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624578" w:rsidRDefault="00624578" w:rsidP="00624578">
                    <w:pPr>
                      <w:spacing w:before="14"/>
                      <w:ind w:left="20"/>
                      <w:rPr>
                        <w:sz w:val="16"/>
                      </w:rPr>
                    </w:pPr>
                  </w:p>
                </w:txbxContent>
              </v:textbox>
              <w10:wrap anchorx="page" anchory="page"/>
            </v:shape>
          </w:pict>
        </mc:Fallback>
      </mc:AlternateContent>
    </w:r>
    <w:bookmarkEnd w:id="43"/>
    <w:bookmarkEnd w:id="44"/>
    <w:bookmarkEnd w:id="45"/>
    <w:bookmarkEnd w:id="46"/>
    <w:r>
      <w:rPr>
        <w:noProof/>
      </w:rPr>
      <mc:AlternateContent>
        <mc:Choice Requires="wps">
          <w:drawing>
            <wp:anchor distT="0" distB="0" distL="114300" distR="114300" simplePos="0" relativeHeight="251665408" behindDoc="1" locked="0" layoutInCell="1" allowOverlap="1" wp14:anchorId="579A7087" wp14:editId="5ADBC5B4">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A7087"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624578" w:rsidRDefault="00624578" w:rsidP="00624578">
                    <w:pPr>
                      <w:spacing w:before="14"/>
                      <w:ind w:left="20"/>
                      <w:rPr>
                        <w:sz w:val="16"/>
                      </w:rPr>
                    </w:pPr>
                  </w:p>
                </w:txbxContent>
              </v:textbox>
              <w10:wrap anchorx="page" anchory="page"/>
            </v:shape>
          </w:pict>
        </mc:Fallback>
      </mc:AlternateContent>
    </w:r>
    <w:bookmarkEnd w:id="37"/>
    <w:bookmarkEnd w:id="38"/>
    <w:r>
      <w:rPr>
        <w:noProof/>
      </w:rPr>
      <mc:AlternateContent>
        <mc:Choice Requires="wps">
          <w:drawing>
            <wp:anchor distT="0" distB="0" distL="114300" distR="114300" simplePos="0" relativeHeight="251666432" behindDoc="1" locked="0" layoutInCell="1" allowOverlap="1" wp14:anchorId="3C3C825A" wp14:editId="7861891D">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C825A"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624578" w:rsidRDefault="00624578" w:rsidP="00624578">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50D6163E" wp14:editId="40203A57">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6163E"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624578" w:rsidRDefault="00624578" w:rsidP="00624578">
                    <w:pPr>
                      <w:spacing w:before="14"/>
                      <w:ind w:left="20"/>
                      <w:rPr>
                        <w:sz w:val="16"/>
                      </w:rPr>
                    </w:pPr>
                  </w:p>
                </w:txbxContent>
              </v:textbox>
              <w10:wrap anchorx="page" anchory="page"/>
            </v:shape>
          </w:pict>
        </mc:Fallback>
      </mc:AlternateConten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9"/>
    <w:bookmarkEnd w:id="40"/>
    <w:bookmarkEnd w:id="41"/>
    <w:bookmarkEnd w:id="42"/>
    <w:r>
      <w:rPr>
        <w:noProof/>
      </w:rPr>
      <mc:AlternateContent>
        <mc:Choice Requires="wps">
          <w:drawing>
            <wp:anchor distT="0" distB="0" distL="114300" distR="114300" simplePos="0" relativeHeight="251668480" behindDoc="1" locked="0" layoutInCell="1" allowOverlap="1" wp14:anchorId="2F6AF213" wp14:editId="34D58DE8">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624578" w:rsidRDefault="00624578" w:rsidP="00624578">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AF213"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624578" w:rsidRDefault="00624578" w:rsidP="00624578">
                    <w:pPr>
                      <w:spacing w:before="14"/>
                      <w:ind w:left="20"/>
                      <w:rPr>
                        <w:sz w:val="16"/>
                      </w:rPr>
                    </w:pPr>
                  </w:p>
                </w:txbxContent>
              </v:textbox>
              <w10:wrap anchorx="page" anchory="page"/>
            </v:shape>
          </w:pict>
        </mc:Fallback>
      </mc:AlternateContent>
    </w:r>
  </w:p>
  <w:p w:rsidR="00624578" w:rsidRDefault="00624578" w:rsidP="00624578">
    <w:pPr>
      <w:pStyle w:val="Cabealho"/>
    </w:pPr>
    <w:r>
      <w:rPr>
        <w:noProof/>
      </w:rPr>
      <mc:AlternateContent>
        <mc:Choice Requires="wps">
          <w:drawing>
            <wp:anchor distT="4294967295" distB="4294967295" distL="114300" distR="114300" simplePos="0" relativeHeight="251663360" behindDoc="0" locked="0" layoutInCell="1" allowOverlap="1" wp14:anchorId="61227491" wp14:editId="01DEC0FD">
              <wp:simplePos x="0" y="0"/>
              <wp:positionH relativeFrom="margin">
                <wp:posOffset>-424208</wp:posOffset>
              </wp:positionH>
              <wp:positionV relativeFrom="paragraph">
                <wp:posOffset>236855</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9AAE3F7" id="Conector reto 13" o:spid="_x0000_s1026" style="position:absolute;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3.4pt,18.65pt" to="47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" strokecolor="yellow" strokeweight="4.5pt">
              <v:stroke linestyle="thickThin"/>
              <o:lock v:ext="edit" shapetype="f"/>
              <w10:wrap anchorx="margin"/>
            </v:line>
          </w:pict>
        </mc:Fallback>
      </mc:AlternateContent>
    </w:r>
  </w:p>
  <w:bookmarkEnd w:id="5"/>
  <w:bookmarkEnd w:id="6"/>
  <w:p w:rsidR="00624578" w:rsidRDefault="0062457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78"/>
    <w:rsid w:val="00007B0F"/>
    <w:rsid w:val="001868D5"/>
    <w:rsid w:val="00624578"/>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30B4"/>
  <w15:chartTrackingRefBased/>
  <w15:docId w15:val="{C2A124E0-286A-40DC-864B-BBF1B99EC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4578"/>
    <w:pPr>
      <w:spacing w:after="160" w:line="278" w:lineRule="auto"/>
      <w:jc w:val="left"/>
    </w:pPr>
    <w:rPr>
      <w:kern w:val="2"/>
      <w:sz w:val="24"/>
      <w:szCs w:val="24"/>
      <w14:ligatures w14:val="standardContextual"/>
    </w:rPr>
  </w:style>
  <w:style w:type="paragraph" w:styleId="Ttulo1">
    <w:name w:val="heading 1"/>
    <w:basedOn w:val="Normal"/>
    <w:next w:val="Normal"/>
    <w:link w:val="Ttulo1Char"/>
    <w:uiPriority w:val="9"/>
    <w:qFormat/>
    <w:rsid w:val="006245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245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2457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2457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2457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245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245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245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2457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457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62457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624578"/>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624578"/>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624578"/>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624578"/>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624578"/>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624578"/>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624578"/>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624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2457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62457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24578"/>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624578"/>
    <w:pPr>
      <w:spacing w:before="160"/>
      <w:jc w:val="center"/>
    </w:pPr>
    <w:rPr>
      <w:i/>
      <w:iCs/>
      <w:color w:val="404040" w:themeColor="text1" w:themeTint="BF"/>
    </w:rPr>
  </w:style>
  <w:style w:type="character" w:customStyle="1" w:styleId="CitaoChar">
    <w:name w:val="Citação Char"/>
    <w:basedOn w:val="Fontepargpadro"/>
    <w:link w:val="Citao"/>
    <w:uiPriority w:val="29"/>
    <w:rsid w:val="00624578"/>
    <w:rPr>
      <w:i/>
      <w:iCs/>
      <w:color w:val="404040" w:themeColor="text1" w:themeTint="BF"/>
      <w:kern w:val="2"/>
      <w:sz w:val="24"/>
      <w:szCs w:val="24"/>
      <w14:ligatures w14:val="standardContextual"/>
    </w:rPr>
  </w:style>
  <w:style w:type="paragraph" w:styleId="PargrafodaLista">
    <w:name w:val="List Paragraph"/>
    <w:basedOn w:val="Normal"/>
    <w:uiPriority w:val="34"/>
    <w:qFormat/>
    <w:rsid w:val="00624578"/>
    <w:pPr>
      <w:ind w:left="720"/>
      <w:contextualSpacing/>
    </w:pPr>
  </w:style>
  <w:style w:type="character" w:styleId="nfaseIntensa">
    <w:name w:val="Intense Emphasis"/>
    <w:basedOn w:val="Fontepargpadro"/>
    <w:uiPriority w:val="21"/>
    <w:qFormat/>
    <w:rsid w:val="00624578"/>
    <w:rPr>
      <w:i/>
      <w:iCs/>
      <w:color w:val="2F5496" w:themeColor="accent1" w:themeShade="BF"/>
    </w:rPr>
  </w:style>
  <w:style w:type="paragraph" w:styleId="CitaoIntensa">
    <w:name w:val="Intense Quote"/>
    <w:basedOn w:val="Normal"/>
    <w:next w:val="Normal"/>
    <w:link w:val="CitaoIntensaChar"/>
    <w:uiPriority w:val="30"/>
    <w:qFormat/>
    <w:rsid w:val="006245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24578"/>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624578"/>
    <w:rPr>
      <w:b/>
      <w:bCs/>
      <w:smallCaps/>
      <w:color w:val="2F5496" w:themeColor="accent1" w:themeShade="BF"/>
      <w:spacing w:val="5"/>
    </w:rPr>
  </w:style>
  <w:style w:type="character" w:styleId="Hyperlink">
    <w:name w:val="Hyperlink"/>
    <w:basedOn w:val="Fontepargpadro"/>
    <w:uiPriority w:val="99"/>
    <w:semiHidden/>
    <w:unhideWhenUsed/>
    <w:rsid w:val="00624578"/>
    <w:rPr>
      <w:color w:val="0563C1"/>
      <w:u w:val="single"/>
    </w:rPr>
  </w:style>
  <w:style w:type="character" w:styleId="HiperlinkVisitado">
    <w:name w:val="FollowedHyperlink"/>
    <w:basedOn w:val="Fontepargpadro"/>
    <w:uiPriority w:val="99"/>
    <w:semiHidden/>
    <w:unhideWhenUsed/>
    <w:rsid w:val="00624578"/>
    <w:rPr>
      <w:color w:val="954F72"/>
      <w:u w:val="single"/>
    </w:rPr>
  </w:style>
  <w:style w:type="paragraph" w:customStyle="1" w:styleId="msonormal0">
    <w:name w:val="msonormal"/>
    <w:basedOn w:val="Normal"/>
    <w:rsid w:val="0062457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624578"/>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624578"/>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624578"/>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624578"/>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624578"/>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624578"/>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0">
    <w:name w:val="xl110"/>
    <w:basedOn w:val="Normal"/>
    <w:rsid w:val="00624578"/>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11">
    <w:name w:val="xl111"/>
    <w:basedOn w:val="Normal"/>
    <w:rsid w:val="00624578"/>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2">
    <w:name w:val="xl112"/>
    <w:basedOn w:val="Normal"/>
    <w:rsid w:val="00624578"/>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3">
    <w:name w:val="xl113"/>
    <w:basedOn w:val="Normal"/>
    <w:rsid w:val="00624578"/>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4">
    <w:name w:val="xl114"/>
    <w:basedOn w:val="Normal"/>
    <w:rsid w:val="00624578"/>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5">
    <w:name w:val="xl115"/>
    <w:basedOn w:val="Normal"/>
    <w:rsid w:val="00624578"/>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6">
    <w:name w:val="xl116"/>
    <w:basedOn w:val="Normal"/>
    <w:rsid w:val="00624578"/>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7">
    <w:name w:val="xl117"/>
    <w:basedOn w:val="Normal"/>
    <w:rsid w:val="00624578"/>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8">
    <w:name w:val="xl118"/>
    <w:basedOn w:val="Normal"/>
    <w:rsid w:val="00624578"/>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9">
    <w:name w:val="xl119"/>
    <w:basedOn w:val="Normal"/>
    <w:rsid w:val="00624578"/>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20">
    <w:name w:val="xl120"/>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1">
    <w:name w:val="xl121"/>
    <w:basedOn w:val="Normal"/>
    <w:rsid w:val="00624578"/>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624578"/>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3">
    <w:name w:val="xl123"/>
    <w:basedOn w:val="Normal"/>
    <w:rsid w:val="00624578"/>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4">
    <w:name w:val="xl124"/>
    <w:basedOn w:val="Normal"/>
    <w:rsid w:val="00624578"/>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6">
    <w:name w:val="xl126"/>
    <w:basedOn w:val="Normal"/>
    <w:rsid w:val="00624578"/>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7">
    <w:name w:val="xl127"/>
    <w:basedOn w:val="Normal"/>
    <w:rsid w:val="00624578"/>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8">
    <w:name w:val="xl128"/>
    <w:basedOn w:val="Normal"/>
    <w:rsid w:val="00624578"/>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9">
    <w:name w:val="xl129"/>
    <w:basedOn w:val="Normal"/>
    <w:rsid w:val="0062457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624578"/>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1">
    <w:name w:val="xl131"/>
    <w:basedOn w:val="Normal"/>
    <w:rsid w:val="00624578"/>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2">
    <w:name w:val="xl132"/>
    <w:basedOn w:val="Normal"/>
    <w:rsid w:val="00624578"/>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3">
    <w:name w:val="xl133"/>
    <w:basedOn w:val="Normal"/>
    <w:rsid w:val="0062457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4">
    <w:name w:val="xl13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5">
    <w:name w:val="xl135"/>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6">
    <w:name w:val="xl136"/>
    <w:basedOn w:val="Normal"/>
    <w:rsid w:val="00624578"/>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7">
    <w:name w:val="xl137"/>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8">
    <w:name w:val="xl138"/>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9">
    <w:name w:val="xl13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62457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1">
    <w:name w:val="xl141"/>
    <w:basedOn w:val="Normal"/>
    <w:rsid w:val="00624578"/>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2">
    <w:name w:val="xl142"/>
    <w:basedOn w:val="Normal"/>
    <w:rsid w:val="00624578"/>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3">
    <w:name w:val="xl143"/>
    <w:basedOn w:val="Normal"/>
    <w:rsid w:val="00624578"/>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4">
    <w:name w:val="xl144"/>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5">
    <w:name w:val="xl145"/>
    <w:basedOn w:val="Normal"/>
    <w:rsid w:val="00624578"/>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6">
    <w:name w:val="xl146"/>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7">
    <w:name w:val="xl147"/>
    <w:basedOn w:val="Normal"/>
    <w:rsid w:val="006245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8">
    <w:name w:val="xl148"/>
    <w:basedOn w:val="Normal"/>
    <w:rsid w:val="00624578"/>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0">
    <w:name w:val="xl150"/>
    <w:basedOn w:val="Normal"/>
    <w:rsid w:val="00624578"/>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1">
    <w:name w:val="xl151"/>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52">
    <w:name w:val="xl152"/>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4">
    <w:name w:val="xl154"/>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5">
    <w:name w:val="xl155"/>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624578"/>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624578"/>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8">
    <w:name w:val="xl158"/>
    <w:basedOn w:val="Normal"/>
    <w:rsid w:val="00624578"/>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9">
    <w:name w:val="xl159"/>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6245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6245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2">
    <w:name w:val="xl16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3">
    <w:name w:val="xl16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4">
    <w:name w:val="xl16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5">
    <w:name w:val="xl165"/>
    <w:basedOn w:val="Normal"/>
    <w:rsid w:val="00624578"/>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6">
    <w:name w:val="xl166"/>
    <w:basedOn w:val="Normal"/>
    <w:rsid w:val="00624578"/>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7">
    <w:name w:val="xl167"/>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8">
    <w:name w:val="xl168"/>
    <w:basedOn w:val="Normal"/>
    <w:rsid w:val="00624578"/>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9">
    <w:name w:val="xl169"/>
    <w:basedOn w:val="Normal"/>
    <w:rsid w:val="00624578"/>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70">
    <w:name w:val="xl170"/>
    <w:basedOn w:val="Normal"/>
    <w:rsid w:val="00624578"/>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71">
    <w:name w:val="xl171"/>
    <w:basedOn w:val="Normal"/>
    <w:rsid w:val="00624578"/>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72">
    <w:name w:val="xl172"/>
    <w:basedOn w:val="Normal"/>
    <w:rsid w:val="0062457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3">
    <w:name w:val="xl173"/>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4">
    <w:name w:val="xl174"/>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624578"/>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6">
    <w:name w:val="xl17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7">
    <w:name w:val="xl177"/>
    <w:basedOn w:val="Normal"/>
    <w:rsid w:val="00624578"/>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624578"/>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79">
    <w:name w:val="xl179"/>
    <w:basedOn w:val="Normal"/>
    <w:rsid w:val="00624578"/>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0">
    <w:name w:val="xl180"/>
    <w:basedOn w:val="Normal"/>
    <w:rsid w:val="00624578"/>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1">
    <w:name w:val="xl181"/>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4">
    <w:name w:val="xl184"/>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85">
    <w:name w:val="xl185"/>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86">
    <w:name w:val="xl186"/>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8">
    <w:name w:val="xl188"/>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0">
    <w:name w:val="xl19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2">
    <w:name w:val="xl192"/>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3">
    <w:name w:val="xl193"/>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4">
    <w:name w:val="xl194"/>
    <w:basedOn w:val="Normal"/>
    <w:rsid w:val="00624578"/>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5">
    <w:name w:val="xl195"/>
    <w:basedOn w:val="Normal"/>
    <w:rsid w:val="00624578"/>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6">
    <w:name w:val="xl196"/>
    <w:basedOn w:val="Normal"/>
    <w:rsid w:val="00624578"/>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7">
    <w:name w:val="xl197"/>
    <w:basedOn w:val="Normal"/>
    <w:rsid w:val="00624578"/>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8">
    <w:name w:val="xl198"/>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624578"/>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0">
    <w:name w:val="xl200"/>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1">
    <w:name w:val="xl201"/>
    <w:basedOn w:val="Normal"/>
    <w:rsid w:val="00624578"/>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02">
    <w:name w:val="xl202"/>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3">
    <w:name w:val="xl203"/>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4">
    <w:name w:val="xl204"/>
    <w:basedOn w:val="Normal"/>
    <w:rsid w:val="00624578"/>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5">
    <w:name w:val="xl205"/>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6">
    <w:name w:val="xl20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7">
    <w:name w:val="xl207"/>
    <w:basedOn w:val="Normal"/>
    <w:rsid w:val="00624578"/>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208">
    <w:name w:val="xl208"/>
    <w:basedOn w:val="Normal"/>
    <w:rsid w:val="00624578"/>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9">
    <w:name w:val="xl209"/>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10">
    <w:name w:val="xl210"/>
    <w:basedOn w:val="Normal"/>
    <w:rsid w:val="00624578"/>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1">
    <w:name w:val="xl211"/>
    <w:basedOn w:val="Normal"/>
    <w:rsid w:val="00624578"/>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2">
    <w:name w:val="xl212"/>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13">
    <w:name w:val="xl213"/>
    <w:basedOn w:val="Normal"/>
    <w:rsid w:val="00624578"/>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4">
    <w:name w:val="xl214"/>
    <w:basedOn w:val="Normal"/>
    <w:rsid w:val="00624578"/>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5">
    <w:name w:val="xl215"/>
    <w:basedOn w:val="Normal"/>
    <w:rsid w:val="00624578"/>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6">
    <w:name w:val="xl21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7">
    <w:name w:val="xl217"/>
    <w:basedOn w:val="Normal"/>
    <w:rsid w:val="00624578"/>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8">
    <w:name w:val="xl21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9">
    <w:name w:val="xl21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20">
    <w:name w:val="xl22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1">
    <w:name w:val="xl221"/>
    <w:basedOn w:val="Normal"/>
    <w:rsid w:val="00624578"/>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22">
    <w:name w:val="xl22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3">
    <w:name w:val="xl223"/>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4">
    <w:name w:val="xl224"/>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5">
    <w:name w:val="xl225"/>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6">
    <w:name w:val="xl226"/>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7">
    <w:name w:val="xl227"/>
    <w:basedOn w:val="Normal"/>
    <w:rsid w:val="0062457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28">
    <w:name w:val="xl228"/>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29">
    <w:name w:val="xl229"/>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0">
    <w:name w:val="xl230"/>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1">
    <w:name w:val="xl231"/>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32">
    <w:name w:val="xl232"/>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3">
    <w:name w:val="xl233"/>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4">
    <w:name w:val="xl234"/>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35">
    <w:name w:val="xl235"/>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6">
    <w:name w:val="xl236"/>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7">
    <w:name w:val="xl237"/>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8">
    <w:name w:val="xl238"/>
    <w:basedOn w:val="Normal"/>
    <w:rsid w:val="00624578"/>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9">
    <w:name w:val="xl239"/>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40">
    <w:name w:val="xl240"/>
    <w:basedOn w:val="Normal"/>
    <w:rsid w:val="00624578"/>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41">
    <w:name w:val="xl24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2">
    <w:name w:val="xl24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3">
    <w:name w:val="xl24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4">
    <w:name w:val="xl244"/>
    <w:basedOn w:val="Normal"/>
    <w:rsid w:val="00624578"/>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5">
    <w:name w:val="xl245"/>
    <w:basedOn w:val="Normal"/>
    <w:rsid w:val="00624578"/>
    <w:pPr>
      <w:pBdr>
        <w:top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6">
    <w:name w:val="xl246"/>
    <w:basedOn w:val="Normal"/>
    <w:rsid w:val="00624578"/>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7">
    <w:name w:val="xl24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8">
    <w:name w:val="xl24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49">
    <w:name w:val="xl249"/>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50">
    <w:name w:val="xl25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1">
    <w:name w:val="xl251"/>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2">
    <w:name w:val="xl252"/>
    <w:basedOn w:val="Normal"/>
    <w:rsid w:val="00624578"/>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3">
    <w:name w:val="xl253"/>
    <w:basedOn w:val="Normal"/>
    <w:rsid w:val="00624578"/>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4">
    <w:name w:val="xl254"/>
    <w:basedOn w:val="Normal"/>
    <w:rsid w:val="00624578"/>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5">
    <w:name w:val="xl255"/>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6">
    <w:name w:val="xl25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7">
    <w:name w:val="xl25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58">
    <w:name w:val="xl258"/>
    <w:basedOn w:val="Normal"/>
    <w:rsid w:val="00624578"/>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9">
    <w:name w:val="xl259"/>
    <w:basedOn w:val="Normal"/>
    <w:rsid w:val="00624578"/>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60">
    <w:name w:val="xl260"/>
    <w:basedOn w:val="Normal"/>
    <w:rsid w:val="00624578"/>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61">
    <w:name w:val="xl261"/>
    <w:basedOn w:val="Normal"/>
    <w:rsid w:val="00624578"/>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2">
    <w:name w:val="xl26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3">
    <w:name w:val="xl26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4">
    <w:name w:val="xl26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5">
    <w:name w:val="xl265"/>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6">
    <w:name w:val="xl26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7">
    <w:name w:val="xl267"/>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68">
    <w:name w:val="xl26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69">
    <w:name w:val="xl269"/>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70">
    <w:name w:val="xl27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71">
    <w:name w:val="xl271"/>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72">
    <w:name w:val="xl272"/>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3">
    <w:name w:val="xl273"/>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4">
    <w:name w:val="xl274"/>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5">
    <w:name w:val="xl275"/>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6">
    <w:name w:val="xl276"/>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8">
    <w:name w:val="xl278"/>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0">
    <w:name w:val="xl280"/>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1">
    <w:name w:val="xl281"/>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2">
    <w:name w:val="xl28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83">
    <w:name w:val="xl28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4">
    <w:name w:val="xl284"/>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5">
    <w:name w:val="xl28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6">
    <w:name w:val="xl28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88">
    <w:name w:val="xl28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89">
    <w:name w:val="xl28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0">
    <w:name w:val="xl290"/>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1">
    <w:name w:val="xl29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2">
    <w:name w:val="xl292"/>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3">
    <w:name w:val="xl293"/>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4">
    <w:name w:val="xl294"/>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5">
    <w:name w:val="xl29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97">
    <w:name w:val="xl297"/>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98">
    <w:name w:val="xl298"/>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99">
    <w:name w:val="xl29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0">
    <w:name w:val="xl300"/>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2">
    <w:name w:val="xl302"/>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3">
    <w:name w:val="xl303"/>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4">
    <w:name w:val="xl30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5">
    <w:name w:val="xl305"/>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6">
    <w:name w:val="xl306"/>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7">
    <w:name w:val="xl307"/>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8">
    <w:name w:val="xl308"/>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9">
    <w:name w:val="xl30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1">
    <w:name w:val="xl311"/>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12">
    <w:name w:val="xl31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3">
    <w:name w:val="xl31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4">
    <w:name w:val="xl314"/>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5">
    <w:name w:val="xl31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6">
    <w:name w:val="xl316"/>
    <w:basedOn w:val="Normal"/>
    <w:rsid w:val="00624578"/>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7">
    <w:name w:val="xl317"/>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18">
    <w:name w:val="xl31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19">
    <w:name w:val="xl319"/>
    <w:basedOn w:val="Normal"/>
    <w:rsid w:val="0062457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0">
    <w:name w:val="xl320"/>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1">
    <w:name w:val="xl321"/>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2">
    <w:name w:val="xl322"/>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3">
    <w:name w:val="xl323"/>
    <w:basedOn w:val="Normal"/>
    <w:rsid w:val="00624578"/>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24">
    <w:name w:val="xl32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5">
    <w:name w:val="xl32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24578"/>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7">
    <w:name w:val="xl327"/>
    <w:basedOn w:val="Normal"/>
    <w:rsid w:val="00624578"/>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8">
    <w:name w:val="xl328"/>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29">
    <w:name w:val="xl329"/>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0">
    <w:name w:val="xl330"/>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1">
    <w:name w:val="xl331"/>
    <w:basedOn w:val="Normal"/>
    <w:rsid w:val="00624578"/>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32">
    <w:name w:val="xl33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3">
    <w:name w:val="xl333"/>
    <w:basedOn w:val="Normal"/>
    <w:rsid w:val="0062457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4">
    <w:name w:val="xl33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5">
    <w:name w:val="xl335"/>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36">
    <w:name w:val="xl336"/>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7">
    <w:name w:val="xl337"/>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8">
    <w:name w:val="xl33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339">
    <w:name w:val="xl339"/>
    <w:basedOn w:val="Normal"/>
    <w:rsid w:val="00624578"/>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40">
    <w:name w:val="xl34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1">
    <w:name w:val="xl34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2">
    <w:name w:val="xl342"/>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3">
    <w:name w:val="xl34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4">
    <w:name w:val="xl34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5">
    <w:name w:val="xl345"/>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6">
    <w:name w:val="xl346"/>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7">
    <w:name w:val="xl347"/>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8">
    <w:name w:val="xl34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49">
    <w:name w:val="xl349"/>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52">
    <w:name w:val="xl35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53">
    <w:name w:val="xl35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54">
    <w:name w:val="xl35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5">
    <w:name w:val="xl35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56">
    <w:name w:val="xl356"/>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57">
    <w:name w:val="xl35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8">
    <w:name w:val="xl358"/>
    <w:basedOn w:val="Normal"/>
    <w:rsid w:val="00624578"/>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59">
    <w:name w:val="xl35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0">
    <w:name w:val="xl360"/>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1">
    <w:name w:val="xl36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2">
    <w:name w:val="xl36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3">
    <w:name w:val="xl36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4">
    <w:name w:val="xl364"/>
    <w:basedOn w:val="Normal"/>
    <w:rsid w:val="00624578"/>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365">
    <w:name w:val="xl365"/>
    <w:basedOn w:val="Normal"/>
    <w:rsid w:val="00624578"/>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6">
    <w:name w:val="xl366"/>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67">
    <w:name w:val="xl367"/>
    <w:basedOn w:val="Normal"/>
    <w:rsid w:val="00624578"/>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68">
    <w:name w:val="xl368"/>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69">
    <w:name w:val="xl369"/>
    <w:basedOn w:val="Normal"/>
    <w:rsid w:val="006245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70">
    <w:name w:val="xl370"/>
    <w:basedOn w:val="Normal"/>
    <w:rsid w:val="00624578"/>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1">
    <w:name w:val="xl371"/>
    <w:basedOn w:val="Normal"/>
    <w:rsid w:val="00624578"/>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2">
    <w:name w:val="xl372"/>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73">
    <w:name w:val="xl373"/>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4">
    <w:name w:val="xl374"/>
    <w:basedOn w:val="Normal"/>
    <w:rsid w:val="00624578"/>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5">
    <w:name w:val="xl375"/>
    <w:basedOn w:val="Normal"/>
    <w:rsid w:val="0062457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6">
    <w:name w:val="xl376"/>
    <w:basedOn w:val="Normal"/>
    <w:rsid w:val="00624578"/>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77">
    <w:name w:val="xl377"/>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8">
    <w:name w:val="xl378"/>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9">
    <w:name w:val="xl379"/>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0">
    <w:name w:val="xl38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81">
    <w:name w:val="xl381"/>
    <w:basedOn w:val="Normal"/>
    <w:rsid w:val="00624578"/>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2">
    <w:name w:val="xl382"/>
    <w:basedOn w:val="Normal"/>
    <w:rsid w:val="00624578"/>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3">
    <w:name w:val="xl383"/>
    <w:basedOn w:val="Normal"/>
    <w:rsid w:val="0062457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4">
    <w:name w:val="xl384"/>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85">
    <w:name w:val="xl385"/>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6">
    <w:name w:val="xl386"/>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7">
    <w:name w:val="xl38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88">
    <w:name w:val="xl388"/>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89">
    <w:name w:val="xl389"/>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0">
    <w:name w:val="xl39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1">
    <w:name w:val="xl39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2">
    <w:name w:val="xl392"/>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3">
    <w:name w:val="xl39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4">
    <w:name w:val="xl394"/>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395">
    <w:name w:val="xl395"/>
    <w:basedOn w:val="Normal"/>
    <w:rsid w:val="00624578"/>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6">
    <w:name w:val="xl396"/>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7">
    <w:name w:val="xl397"/>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8">
    <w:name w:val="xl398"/>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9">
    <w:name w:val="xl399"/>
    <w:basedOn w:val="Normal"/>
    <w:rsid w:val="006245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00">
    <w:name w:val="xl400"/>
    <w:basedOn w:val="Normal"/>
    <w:rsid w:val="006245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1">
    <w:name w:val="xl401"/>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2">
    <w:name w:val="xl402"/>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3">
    <w:name w:val="xl403"/>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4">
    <w:name w:val="xl404"/>
    <w:basedOn w:val="Normal"/>
    <w:rsid w:val="00624578"/>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5">
    <w:name w:val="xl405"/>
    <w:basedOn w:val="Normal"/>
    <w:rsid w:val="00624578"/>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6">
    <w:name w:val="xl406"/>
    <w:basedOn w:val="Normal"/>
    <w:rsid w:val="00624578"/>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7">
    <w:name w:val="xl40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08">
    <w:name w:val="xl40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9">
    <w:name w:val="xl40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10">
    <w:name w:val="xl41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411">
    <w:name w:val="xl411"/>
    <w:basedOn w:val="Normal"/>
    <w:rsid w:val="0062457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2">
    <w:name w:val="xl412"/>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3">
    <w:name w:val="xl41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4">
    <w:name w:val="xl41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5">
    <w:name w:val="xl41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16">
    <w:name w:val="xl416"/>
    <w:basedOn w:val="Normal"/>
    <w:rsid w:val="00624578"/>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417">
    <w:name w:val="xl41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18">
    <w:name w:val="xl41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19">
    <w:name w:val="xl41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0">
    <w:name w:val="xl42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21">
    <w:name w:val="xl421"/>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2">
    <w:name w:val="xl422"/>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3">
    <w:name w:val="xl423"/>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4">
    <w:name w:val="xl424"/>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5">
    <w:name w:val="xl425"/>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6">
    <w:name w:val="xl426"/>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7">
    <w:name w:val="xl427"/>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8">
    <w:name w:val="xl428"/>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9">
    <w:name w:val="xl429"/>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0">
    <w:name w:val="xl430"/>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1">
    <w:name w:val="xl431"/>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432">
    <w:name w:val="xl432"/>
    <w:basedOn w:val="Normal"/>
    <w:rsid w:val="00624578"/>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33">
    <w:name w:val="xl43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4">
    <w:name w:val="xl434"/>
    <w:basedOn w:val="Normal"/>
    <w:rsid w:val="00624578"/>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35">
    <w:name w:val="xl435"/>
    <w:basedOn w:val="Normal"/>
    <w:rsid w:val="00624578"/>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36">
    <w:name w:val="xl436"/>
    <w:basedOn w:val="Normal"/>
    <w:rsid w:val="00624578"/>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37">
    <w:name w:val="xl437"/>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438">
    <w:name w:val="xl438"/>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9">
    <w:name w:val="xl439"/>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0">
    <w:name w:val="xl440"/>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1">
    <w:name w:val="xl441"/>
    <w:basedOn w:val="Normal"/>
    <w:rsid w:val="0062457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42">
    <w:name w:val="xl442"/>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3">
    <w:name w:val="xl443"/>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4">
    <w:name w:val="xl444"/>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5">
    <w:name w:val="xl445"/>
    <w:basedOn w:val="Normal"/>
    <w:rsid w:val="00624578"/>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6">
    <w:name w:val="xl446"/>
    <w:basedOn w:val="Normal"/>
    <w:rsid w:val="00624578"/>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7">
    <w:name w:val="xl447"/>
    <w:basedOn w:val="Normal"/>
    <w:rsid w:val="00624578"/>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8">
    <w:name w:val="xl44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49">
    <w:name w:val="xl44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50">
    <w:name w:val="xl450"/>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1">
    <w:name w:val="xl451"/>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2">
    <w:name w:val="xl452"/>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3">
    <w:name w:val="xl45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4">
    <w:name w:val="xl45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55">
    <w:name w:val="xl45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56">
    <w:name w:val="xl45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57">
    <w:name w:val="xl457"/>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8">
    <w:name w:val="xl458"/>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9">
    <w:name w:val="xl45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0">
    <w:name w:val="xl46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61">
    <w:name w:val="xl461"/>
    <w:basedOn w:val="Normal"/>
    <w:rsid w:val="00624578"/>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2">
    <w:name w:val="xl462"/>
    <w:basedOn w:val="Normal"/>
    <w:rsid w:val="00624578"/>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3">
    <w:name w:val="xl463"/>
    <w:basedOn w:val="Normal"/>
    <w:rsid w:val="00624578"/>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4">
    <w:name w:val="xl464"/>
    <w:basedOn w:val="Normal"/>
    <w:rsid w:val="00624578"/>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65">
    <w:name w:val="xl46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66">
    <w:name w:val="xl466"/>
    <w:basedOn w:val="Normal"/>
    <w:rsid w:val="00624578"/>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67">
    <w:name w:val="xl467"/>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68">
    <w:name w:val="xl468"/>
    <w:basedOn w:val="Normal"/>
    <w:rsid w:val="00624578"/>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69">
    <w:name w:val="xl469"/>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70">
    <w:name w:val="xl470"/>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71">
    <w:name w:val="xl47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72">
    <w:name w:val="xl47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3">
    <w:name w:val="xl473"/>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4">
    <w:name w:val="xl47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62457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6">
    <w:name w:val="xl476"/>
    <w:basedOn w:val="Normal"/>
    <w:rsid w:val="00624578"/>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7">
    <w:name w:val="xl477"/>
    <w:basedOn w:val="Normal"/>
    <w:rsid w:val="0062457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8">
    <w:name w:val="xl47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9">
    <w:name w:val="xl479"/>
    <w:basedOn w:val="Normal"/>
    <w:rsid w:val="0062457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80">
    <w:name w:val="xl480"/>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81">
    <w:name w:val="xl481"/>
    <w:basedOn w:val="Normal"/>
    <w:rsid w:val="00624578"/>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82">
    <w:name w:val="xl482"/>
    <w:basedOn w:val="Normal"/>
    <w:rsid w:val="00624578"/>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83">
    <w:name w:val="xl48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4">
    <w:name w:val="xl484"/>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5">
    <w:name w:val="xl485"/>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86">
    <w:name w:val="xl486"/>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7">
    <w:name w:val="xl487"/>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8">
    <w:name w:val="xl488"/>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9">
    <w:name w:val="xl48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0">
    <w:name w:val="xl49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1">
    <w:name w:val="xl491"/>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2">
    <w:name w:val="xl492"/>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3">
    <w:name w:val="xl493"/>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4">
    <w:name w:val="xl494"/>
    <w:basedOn w:val="Normal"/>
    <w:rsid w:val="0062457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5">
    <w:name w:val="xl49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97">
    <w:name w:val="xl497"/>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98">
    <w:name w:val="xl49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9">
    <w:name w:val="xl49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0">
    <w:name w:val="xl500"/>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1">
    <w:name w:val="xl501"/>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2">
    <w:name w:val="xl502"/>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3">
    <w:name w:val="xl503"/>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4">
    <w:name w:val="xl504"/>
    <w:basedOn w:val="Normal"/>
    <w:rsid w:val="00624578"/>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05">
    <w:name w:val="xl505"/>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62457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7">
    <w:name w:val="xl507"/>
    <w:basedOn w:val="Normal"/>
    <w:rsid w:val="0062457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8">
    <w:name w:val="xl508"/>
    <w:basedOn w:val="Normal"/>
    <w:rsid w:val="0062457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9">
    <w:name w:val="xl509"/>
    <w:basedOn w:val="Normal"/>
    <w:rsid w:val="00624578"/>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0">
    <w:name w:val="xl510"/>
    <w:basedOn w:val="Normal"/>
    <w:rsid w:val="00624578"/>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1">
    <w:name w:val="xl511"/>
    <w:basedOn w:val="Normal"/>
    <w:rsid w:val="00624578"/>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512">
    <w:name w:val="xl512"/>
    <w:basedOn w:val="Normal"/>
    <w:rsid w:val="00624578"/>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3">
    <w:name w:val="xl513"/>
    <w:basedOn w:val="Normal"/>
    <w:rsid w:val="00624578"/>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4">
    <w:name w:val="xl514"/>
    <w:basedOn w:val="Normal"/>
    <w:rsid w:val="00624578"/>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5">
    <w:name w:val="xl515"/>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6">
    <w:name w:val="xl516"/>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7">
    <w:name w:val="xl517"/>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8">
    <w:name w:val="xl518"/>
    <w:basedOn w:val="Normal"/>
    <w:rsid w:val="0062457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19">
    <w:name w:val="xl51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0">
    <w:name w:val="xl520"/>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1">
    <w:name w:val="xl521"/>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2">
    <w:name w:val="xl522"/>
    <w:basedOn w:val="Normal"/>
    <w:rsid w:val="00624578"/>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23">
    <w:name w:val="xl523"/>
    <w:basedOn w:val="Normal"/>
    <w:rsid w:val="00624578"/>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524">
    <w:name w:val="xl524"/>
    <w:basedOn w:val="Normal"/>
    <w:rsid w:val="00624578"/>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25">
    <w:name w:val="xl525"/>
    <w:basedOn w:val="Normal"/>
    <w:rsid w:val="00624578"/>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624578"/>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7">
    <w:name w:val="xl527"/>
    <w:basedOn w:val="Normal"/>
    <w:rsid w:val="00624578"/>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28">
    <w:name w:val="xl528"/>
    <w:basedOn w:val="Normal"/>
    <w:rsid w:val="00624578"/>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9">
    <w:name w:val="xl529"/>
    <w:basedOn w:val="Normal"/>
    <w:rsid w:val="00624578"/>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0">
    <w:name w:val="xl530"/>
    <w:basedOn w:val="Normal"/>
    <w:rsid w:val="00624578"/>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624578"/>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2">
    <w:name w:val="xl532"/>
    <w:basedOn w:val="Normal"/>
    <w:rsid w:val="00624578"/>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3">
    <w:name w:val="xl53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34">
    <w:name w:val="xl53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5">
    <w:name w:val="xl535"/>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36">
    <w:name w:val="xl536"/>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37">
    <w:name w:val="xl537"/>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38">
    <w:name w:val="xl538"/>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39">
    <w:name w:val="xl539"/>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0">
    <w:name w:val="xl540"/>
    <w:basedOn w:val="Normal"/>
    <w:rsid w:val="00624578"/>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1">
    <w:name w:val="xl541"/>
    <w:basedOn w:val="Normal"/>
    <w:rsid w:val="00624578"/>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2">
    <w:name w:val="xl542"/>
    <w:basedOn w:val="Normal"/>
    <w:rsid w:val="00624578"/>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3">
    <w:name w:val="xl543"/>
    <w:basedOn w:val="Normal"/>
    <w:rsid w:val="00624578"/>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4">
    <w:name w:val="xl544"/>
    <w:basedOn w:val="Normal"/>
    <w:rsid w:val="0062457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5">
    <w:name w:val="xl545"/>
    <w:basedOn w:val="Normal"/>
    <w:rsid w:val="00624578"/>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6">
    <w:name w:val="xl546"/>
    <w:basedOn w:val="Normal"/>
    <w:rsid w:val="0062457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47">
    <w:name w:val="xl547"/>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8">
    <w:name w:val="xl54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49">
    <w:name w:val="xl549"/>
    <w:basedOn w:val="Normal"/>
    <w:rsid w:val="00624578"/>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50">
    <w:name w:val="xl550"/>
    <w:basedOn w:val="Normal"/>
    <w:rsid w:val="00624578"/>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51">
    <w:name w:val="xl551"/>
    <w:basedOn w:val="Normal"/>
    <w:rsid w:val="00624578"/>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52">
    <w:name w:val="xl55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53">
    <w:name w:val="xl55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54">
    <w:name w:val="xl55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55">
    <w:name w:val="xl555"/>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56">
    <w:name w:val="xl556"/>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7">
    <w:name w:val="xl557"/>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8">
    <w:name w:val="xl558"/>
    <w:basedOn w:val="Normal"/>
    <w:rsid w:val="00624578"/>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59">
    <w:name w:val="xl559"/>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0">
    <w:name w:val="xl560"/>
    <w:basedOn w:val="Normal"/>
    <w:rsid w:val="0062457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1">
    <w:name w:val="xl561"/>
    <w:basedOn w:val="Normal"/>
    <w:rsid w:val="0062457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2">
    <w:name w:val="xl562"/>
    <w:basedOn w:val="Normal"/>
    <w:rsid w:val="00624578"/>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3">
    <w:name w:val="xl563"/>
    <w:basedOn w:val="Normal"/>
    <w:rsid w:val="00624578"/>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4">
    <w:name w:val="xl564"/>
    <w:basedOn w:val="Normal"/>
    <w:rsid w:val="00624578"/>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5">
    <w:name w:val="xl565"/>
    <w:basedOn w:val="Normal"/>
    <w:rsid w:val="00624578"/>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6">
    <w:name w:val="xl566"/>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7">
    <w:name w:val="xl567"/>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8">
    <w:name w:val="xl568"/>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9">
    <w:name w:val="xl569"/>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0">
    <w:name w:val="xl570"/>
    <w:basedOn w:val="Normal"/>
    <w:rsid w:val="00624578"/>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1">
    <w:name w:val="xl571"/>
    <w:basedOn w:val="Normal"/>
    <w:rsid w:val="00624578"/>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2">
    <w:name w:val="xl572"/>
    <w:basedOn w:val="Normal"/>
    <w:rsid w:val="00624578"/>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3">
    <w:name w:val="xl57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4">
    <w:name w:val="xl574"/>
    <w:basedOn w:val="Normal"/>
    <w:rsid w:val="0062457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5">
    <w:name w:val="xl57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6">
    <w:name w:val="xl57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77">
    <w:name w:val="xl577"/>
    <w:basedOn w:val="Normal"/>
    <w:rsid w:val="00624578"/>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78">
    <w:name w:val="xl578"/>
    <w:basedOn w:val="Normal"/>
    <w:rsid w:val="00624578"/>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79">
    <w:name w:val="xl579"/>
    <w:basedOn w:val="Normal"/>
    <w:rsid w:val="00624578"/>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80">
    <w:name w:val="xl580"/>
    <w:basedOn w:val="Normal"/>
    <w:rsid w:val="00624578"/>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1">
    <w:name w:val="xl581"/>
    <w:basedOn w:val="Normal"/>
    <w:rsid w:val="0062457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2">
    <w:name w:val="xl582"/>
    <w:basedOn w:val="Normal"/>
    <w:rsid w:val="00624578"/>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83">
    <w:name w:val="xl58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4">
    <w:name w:val="xl58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85">
    <w:name w:val="xl585"/>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86">
    <w:name w:val="xl586"/>
    <w:basedOn w:val="Normal"/>
    <w:rsid w:val="00624578"/>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7">
    <w:name w:val="xl587"/>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88">
    <w:name w:val="xl588"/>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89">
    <w:name w:val="xl589"/>
    <w:basedOn w:val="Normal"/>
    <w:rsid w:val="00624578"/>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90">
    <w:name w:val="xl590"/>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91">
    <w:name w:val="xl591"/>
    <w:basedOn w:val="Normal"/>
    <w:rsid w:val="00624578"/>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2">
    <w:name w:val="xl592"/>
    <w:basedOn w:val="Normal"/>
    <w:rsid w:val="00624578"/>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3">
    <w:name w:val="xl593"/>
    <w:basedOn w:val="Normal"/>
    <w:rsid w:val="00624578"/>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4">
    <w:name w:val="xl59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5">
    <w:name w:val="xl595"/>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6">
    <w:name w:val="xl59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7">
    <w:name w:val="xl597"/>
    <w:basedOn w:val="Normal"/>
    <w:rsid w:val="00624578"/>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8">
    <w:name w:val="xl598"/>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99">
    <w:name w:val="xl599"/>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00">
    <w:name w:val="xl600"/>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01">
    <w:name w:val="xl601"/>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02">
    <w:name w:val="xl602"/>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03">
    <w:name w:val="xl603"/>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04">
    <w:name w:val="xl60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5">
    <w:name w:val="xl605"/>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6">
    <w:name w:val="xl60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7">
    <w:name w:val="xl60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08">
    <w:name w:val="xl60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09">
    <w:name w:val="xl609"/>
    <w:basedOn w:val="Normal"/>
    <w:rsid w:val="00624578"/>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10">
    <w:name w:val="xl610"/>
    <w:basedOn w:val="Normal"/>
    <w:rsid w:val="0062457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11">
    <w:name w:val="xl611"/>
    <w:basedOn w:val="Normal"/>
    <w:rsid w:val="00624578"/>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12">
    <w:name w:val="xl61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13">
    <w:name w:val="xl613"/>
    <w:basedOn w:val="Normal"/>
    <w:rsid w:val="00624578"/>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14">
    <w:name w:val="xl61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5">
    <w:name w:val="xl615"/>
    <w:basedOn w:val="Normal"/>
    <w:rsid w:val="0062457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6">
    <w:name w:val="xl61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7">
    <w:name w:val="xl617"/>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18">
    <w:name w:val="xl61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9">
    <w:name w:val="xl619"/>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24">
    <w:name w:val="xl62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25">
    <w:name w:val="xl625"/>
    <w:basedOn w:val="Normal"/>
    <w:rsid w:val="0062457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26">
    <w:name w:val="xl62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27">
    <w:name w:val="xl627"/>
    <w:basedOn w:val="Normal"/>
    <w:rsid w:val="00624578"/>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28">
    <w:name w:val="xl628"/>
    <w:basedOn w:val="Normal"/>
    <w:rsid w:val="00624578"/>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29">
    <w:name w:val="xl62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0">
    <w:name w:val="xl630"/>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1">
    <w:name w:val="xl63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2">
    <w:name w:val="xl63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33">
    <w:name w:val="xl633"/>
    <w:basedOn w:val="Normal"/>
    <w:rsid w:val="00624578"/>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34">
    <w:name w:val="xl63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5">
    <w:name w:val="xl635"/>
    <w:basedOn w:val="Normal"/>
    <w:rsid w:val="00624578"/>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636">
    <w:name w:val="xl636"/>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7">
    <w:name w:val="xl637"/>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8">
    <w:name w:val="xl638"/>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9">
    <w:name w:val="xl639"/>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0">
    <w:name w:val="xl640"/>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1">
    <w:name w:val="xl641"/>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2">
    <w:name w:val="xl642"/>
    <w:basedOn w:val="Normal"/>
    <w:rsid w:val="00624578"/>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3">
    <w:name w:val="xl643"/>
    <w:basedOn w:val="Normal"/>
    <w:rsid w:val="00624578"/>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4">
    <w:name w:val="xl644"/>
    <w:basedOn w:val="Normal"/>
    <w:rsid w:val="00624578"/>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5">
    <w:name w:val="xl645"/>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46">
    <w:name w:val="xl646"/>
    <w:basedOn w:val="Normal"/>
    <w:rsid w:val="0062457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7">
    <w:name w:val="xl647"/>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8">
    <w:name w:val="xl648"/>
    <w:basedOn w:val="Normal"/>
    <w:rsid w:val="0062457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9">
    <w:name w:val="xl64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0">
    <w:name w:val="xl650"/>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1">
    <w:name w:val="xl65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2">
    <w:name w:val="xl652"/>
    <w:basedOn w:val="Normal"/>
    <w:rsid w:val="00624578"/>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53">
    <w:name w:val="xl653"/>
    <w:basedOn w:val="Normal"/>
    <w:rsid w:val="00624578"/>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54">
    <w:name w:val="xl654"/>
    <w:basedOn w:val="Normal"/>
    <w:rsid w:val="00624578"/>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5">
    <w:name w:val="xl655"/>
    <w:basedOn w:val="Normal"/>
    <w:rsid w:val="00624578"/>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6">
    <w:name w:val="xl656"/>
    <w:basedOn w:val="Normal"/>
    <w:rsid w:val="00624578"/>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7">
    <w:name w:val="xl657"/>
    <w:basedOn w:val="Normal"/>
    <w:rsid w:val="00624578"/>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8">
    <w:name w:val="xl658"/>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59">
    <w:name w:val="xl659"/>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0">
    <w:name w:val="xl660"/>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1">
    <w:name w:val="xl661"/>
    <w:basedOn w:val="Normal"/>
    <w:rsid w:val="00624578"/>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62">
    <w:name w:val="xl66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63">
    <w:name w:val="xl663"/>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64">
    <w:name w:val="xl66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65">
    <w:name w:val="xl665"/>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6">
    <w:name w:val="xl66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67">
    <w:name w:val="xl66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68">
    <w:name w:val="xl668"/>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9">
    <w:name w:val="xl66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70">
    <w:name w:val="xl67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71">
    <w:name w:val="xl671"/>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2">
    <w:name w:val="xl672"/>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73">
    <w:name w:val="xl673"/>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74">
    <w:name w:val="xl674"/>
    <w:basedOn w:val="Normal"/>
    <w:rsid w:val="00624578"/>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5">
    <w:name w:val="xl675"/>
    <w:basedOn w:val="Normal"/>
    <w:rsid w:val="00624578"/>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6">
    <w:name w:val="xl676"/>
    <w:basedOn w:val="Normal"/>
    <w:rsid w:val="00624578"/>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7">
    <w:name w:val="xl67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78">
    <w:name w:val="xl678"/>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79">
    <w:name w:val="xl679"/>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0">
    <w:name w:val="xl680"/>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1">
    <w:name w:val="xl681"/>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2">
    <w:name w:val="xl68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83">
    <w:name w:val="xl683"/>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4">
    <w:name w:val="xl684"/>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5">
    <w:name w:val="xl685"/>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6">
    <w:name w:val="xl686"/>
    <w:basedOn w:val="Normal"/>
    <w:rsid w:val="00624578"/>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7">
    <w:name w:val="xl687"/>
    <w:basedOn w:val="Normal"/>
    <w:rsid w:val="00624578"/>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8">
    <w:name w:val="xl688"/>
    <w:basedOn w:val="Normal"/>
    <w:rsid w:val="00624578"/>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9">
    <w:name w:val="xl689"/>
    <w:basedOn w:val="Normal"/>
    <w:rsid w:val="00624578"/>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90">
    <w:name w:val="xl690"/>
    <w:basedOn w:val="Normal"/>
    <w:rsid w:val="00624578"/>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91">
    <w:name w:val="xl691"/>
    <w:basedOn w:val="Normal"/>
    <w:rsid w:val="006245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2">
    <w:name w:val="xl692"/>
    <w:basedOn w:val="Normal"/>
    <w:rsid w:val="00624578"/>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93">
    <w:name w:val="xl693"/>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94">
    <w:name w:val="xl694"/>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95">
    <w:name w:val="xl695"/>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96">
    <w:name w:val="xl696"/>
    <w:basedOn w:val="Normal"/>
    <w:rsid w:val="006245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7">
    <w:name w:val="xl697"/>
    <w:basedOn w:val="Normal"/>
    <w:rsid w:val="0062457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8">
    <w:name w:val="xl698"/>
    <w:basedOn w:val="Normal"/>
    <w:rsid w:val="00624578"/>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9">
    <w:name w:val="xl699"/>
    <w:basedOn w:val="Normal"/>
    <w:rsid w:val="0062457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0">
    <w:name w:val="xl700"/>
    <w:basedOn w:val="Normal"/>
    <w:rsid w:val="00624578"/>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01">
    <w:name w:val="xl701"/>
    <w:basedOn w:val="Normal"/>
    <w:rsid w:val="00624578"/>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02">
    <w:name w:val="xl70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3">
    <w:name w:val="xl70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04">
    <w:name w:val="xl70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05">
    <w:name w:val="xl705"/>
    <w:basedOn w:val="Normal"/>
    <w:rsid w:val="00624578"/>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6">
    <w:name w:val="xl706"/>
    <w:basedOn w:val="Normal"/>
    <w:rsid w:val="00624578"/>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7">
    <w:name w:val="xl707"/>
    <w:basedOn w:val="Normal"/>
    <w:rsid w:val="00624578"/>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8">
    <w:name w:val="xl708"/>
    <w:basedOn w:val="Normal"/>
    <w:rsid w:val="00624578"/>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9">
    <w:name w:val="xl709"/>
    <w:basedOn w:val="Normal"/>
    <w:rsid w:val="00624578"/>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0">
    <w:name w:val="xl710"/>
    <w:basedOn w:val="Normal"/>
    <w:rsid w:val="00624578"/>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1">
    <w:name w:val="xl711"/>
    <w:basedOn w:val="Normal"/>
    <w:rsid w:val="006245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12">
    <w:name w:val="xl712"/>
    <w:basedOn w:val="Normal"/>
    <w:rsid w:val="0062457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13">
    <w:name w:val="xl713"/>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14">
    <w:name w:val="xl714"/>
    <w:basedOn w:val="Normal"/>
    <w:rsid w:val="0062457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15">
    <w:name w:val="xl715"/>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16">
    <w:name w:val="xl716"/>
    <w:basedOn w:val="Normal"/>
    <w:rsid w:val="00624578"/>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7">
    <w:name w:val="xl717"/>
    <w:basedOn w:val="Normal"/>
    <w:rsid w:val="00624578"/>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18">
    <w:name w:val="xl718"/>
    <w:basedOn w:val="Normal"/>
    <w:rsid w:val="00624578"/>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19">
    <w:name w:val="xl719"/>
    <w:basedOn w:val="Normal"/>
    <w:rsid w:val="00624578"/>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20">
    <w:name w:val="xl720"/>
    <w:basedOn w:val="Normal"/>
    <w:rsid w:val="00624578"/>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1">
    <w:name w:val="xl72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2">
    <w:name w:val="xl722"/>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3">
    <w:name w:val="xl723"/>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4">
    <w:name w:val="xl72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25">
    <w:name w:val="xl725"/>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26">
    <w:name w:val="xl726"/>
    <w:basedOn w:val="Normal"/>
    <w:rsid w:val="00624578"/>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27">
    <w:name w:val="xl72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28">
    <w:name w:val="xl728"/>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29">
    <w:name w:val="xl729"/>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0">
    <w:name w:val="xl730"/>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1">
    <w:name w:val="xl73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2">
    <w:name w:val="xl732"/>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33">
    <w:name w:val="xl73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4">
    <w:name w:val="xl734"/>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5">
    <w:name w:val="xl73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6">
    <w:name w:val="xl736"/>
    <w:basedOn w:val="Normal"/>
    <w:rsid w:val="00624578"/>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7">
    <w:name w:val="xl737"/>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38">
    <w:name w:val="xl738"/>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39">
    <w:name w:val="xl739"/>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40">
    <w:name w:val="xl740"/>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41">
    <w:name w:val="xl741"/>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42">
    <w:name w:val="xl742"/>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43">
    <w:name w:val="xl743"/>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4">
    <w:name w:val="xl744"/>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5">
    <w:name w:val="xl745"/>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46">
    <w:name w:val="xl74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7">
    <w:name w:val="xl747"/>
    <w:basedOn w:val="Normal"/>
    <w:rsid w:val="00624578"/>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48">
    <w:name w:val="xl748"/>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9">
    <w:name w:val="xl74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0">
    <w:name w:val="xl750"/>
    <w:basedOn w:val="Normal"/>
    <w:rsid w:val="0062457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1">
    <w:name w:val="xl751"/>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2">
    <w:name w:val="xl752"/>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53">
    <w:name w:val="xl753"/>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54">
    <w:name w:val="xl754"/>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55">
    <w:name w:val="xl755"/>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56">
    <w:name w:val="xl756"/>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57">
    <w:name w:val="xl757"/>
    <w:basedOn w:val="Normal"/>
    <w:rsid w:val="00624578"/>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58">
    <w:name w:val="xl758"/>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59">
    <w:name w:val="xl759"/>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0">
    <w:name w:val="xl760"/>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1">
    <w:name w:val="xl761"/>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2">
    <w:name w:val="xl762"/>
    <w:basedOn w:val="Normal"/>
    <w:rsid w:val="0062457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3">
    <w:name w:val="xl763"/>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4">
    <w:name w:val="xl764"/>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5">
    <w:name w:val="xl765"/>
    <w:basedOn w:val="Normal"/>
    <w:rsid w:val="00624578"/>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6">
    <w:name w:val="xl766"/>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7">
    <w:name w:val="xl767"/>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8">
    <w:name w:val="xl768"/>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9">
    <w:name w:val="xl769"/>
    <w:basedOn w:val="Normal"/>
    <w:rsid w:val="00624578"/>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70">
    <w:name w:val="xl770"/>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71">
    <w:name w:val="xl771"/>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72">
    <w:name w:val="xl772"/>
    <w:basedOn w:val="Normal"/>
    <w:rsid w:val="00624578"/>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3">
    <w:name w:val="xl773"/>
    <w:basedOn w:val="Normal"/>
    <w:rsid w:val="00624578"/>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4">
    <w:name w:val="xl774"/>
    <w:basedOn w:val="Normal"/>
    <w:rsid w:val="00624578"/>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5">
    <w:name w:val="xl775"/>
    <w:basedOn w:val="Normal"/>
    <w:rsid w:val="00624578"/>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76">
    <w:name w:val="xl776"/>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7">
    <w:name w:val="xl777"/>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8">
    <w:name w:val="xl778"/>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9">
    <w:name w:val="xl779"/>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80">
    <w:name w:val="xl780"/>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1">
    <w:name w:val="xl781"/>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2">
    <w:name w:val="xl782"/>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3">
    <w:name w:val="xl78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84">
    <w:name w:val="xl78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85">
    <w:name w:val="xl785"/>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6">
    <w:name w:val="xl786"/>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7">
    <w:name w:val="xl787"/>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8">
    <w:name w:val="xl788"/>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9">
    <w:name w:val="xl789"/>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0">
    <w:name w:val="xl790"/>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1">
    <w:name w:val="xl791"/>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2">
    <w:name w:val="xl79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3">
    <w:name w:val="xl793"/>
    <w:basedOn w:val="Normal"/>
    <w:rsid w:val="00624578"/>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4">
    <w:name w:val="xl794"/>
    <w:basedOn w:val="Normal"/>
    <w:rsid w:val="00624578"/>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5">
    <w:name w:val="xl795"/>
    <w:basedOn w:val="Normal"/>
    <w:rsid w:val="00624578"/>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6">
    <w:name w:val="xl796"/>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7">
    <w:name w:val="xl797"/>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8">
    <w:name w:val="xl798"/>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9">
    <w:name w:val="xl799"/>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0">
    <w:name w:val="xl800"/>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1">
    <w:name w:val="xl801"/>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2">
    <w:name w:val="xl802"/>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3">
    <w:name w:val="xl803"/>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4">
    <w:name w:val="xl804"/>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5">
    <w:name w:val="xl805"/>
    <w:basedOn w:val="Normal"/>
    <w:rsid w:val="00624578"/>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6">
    <w:name w:val="xl806"/>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7">
    <w:name w:val="xl807"/>
    <w:basedOn w:val="Normal"/>
    <w:rsid w:val="00624578"/>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08">
    <w:name w:val="xl808"/>
    <w:basedOn w:val="Normal"/>
    <w:rsid w:val="00624578"/>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09">
    <w:name w:val="xl809"/>
    <w:basedOn w:val="Normal"/>
    <w:rsid w:val="00624578"/>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10">
    <w:name w:val="xl810"/>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1">
    <w:name w:val="xl811"/>
    <w:basedOn w:val="Normal"/>
    <w:rsid w:val="00624578"/>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2">
    <w:name w:val="xl812"/>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3">
    <w:name w:val="xl813"/>
    <w:basedOn w:val="Normal"/>
    <w:rsid w:val="006245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14">
    <w:name w:val="xl814"/>
    <w:basedOn w:val="Normal"/>
    <w:rsid w:val="00624578"/>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5">
    <w:name w:val="xl815"/>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6">
    <w:name w:val="xl816"/>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17">
    <w:name w:val="xl817"/>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8">
    <w:name w:val="xl818"/>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9">
    <w:name w:val="xl819"/>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0">
    <w:name w:val="xl820"/>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1">
    <w:name w:val="xl821"/>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2">
    <w:name w:val="xl822"/>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3">
    <w:name w:val="xl823"/>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24">
    <w:name w:val="xl824"/>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25">
    <w:name w:val="xl825"/>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26">
    <w:name w:val="xl826"/>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27">
    <w:name w:val="xl827"/>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8">
    <w:name w:val="xl828"/>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29">
    <w:name w:val="xl829"/>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0">
    <w:name w:val="xl830"/>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1">
    <w:name w:val="xl831"/>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2">
    <w:name w:val="xl832"/>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3">
    <w:name w:val="xl833"/>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4">
    <w:name w:val="xl834"/>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35">
    <w:name w:val="xl835"/>
    <w:basedOn w:val="Normal"/>
    <w:rsid w:val="00624578"/>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6">
    <w:name w:val="xl836"/>
    <w:basedOn w:val="Normal"/>
    <w:rsid w:val="00624578"/>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7">
    <w:name w:val="xl837"/>
    <w:basedOn w:val="Normal"/>
    <w:rsid w:val="00624578"/>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8">
    <w:name w:val="xl838"/>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39">
    <w:name w:val="xl839"/>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40">
    <w:name w:val="xl840"/>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41">
    <w:name w:val="xl841"/>
    <w:basedOn w:val="Normal"/>
    <w:rsid w:val="00624578"/>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42">
    <w:name w:val="xl84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43">
    <w:name w:val="xl84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44">
    <w:name w:val="xl844"/>
    <w:basedOn w:val="Normal"/>
    <w:rsid w:val="00624578"/>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45">
    <w:name w:val="xl845"/>
    <w:basedOn w:val="Normal"/>
    <w:rsid w:val="00624578"/>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6">
    <w:name w:val="xl846"/>
    <w:basedOn w:val="Normal"/>
    <w:rsid w:val="00624578"/>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7">
    <w:name w:val="xl847"/>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8">
    <w:name w:val="xl848"/>
    <w:basedOn w:val="Normal"/>
    <w:rsid w:val="00624578"/>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49">
    <w:name w:val="xl849"/>
    <w:basedOn w:val="Normal"/>
    <w:rsid w:val="00624578"/>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0">
    <w:name w:val="xl850"/>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1">
    <w:name w:val="xl851"/>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2">
    <w:name w:val="xl852"/>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3">
    <w:name w:val="xl853"/>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4">
    <w:name w:val="xl854"/>
    <w:basedOn w:val="Normal"/>
    <w:rsid w:val="006245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5">
    <w:name w:val="xl855"/>
    <w:basedOn w:val="Normal"/>
    <w:rsid w:val="006245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6">
    <w:name w:val="xl856"/>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57">
    <w:name w:val="xl857"/>
    <w:basedOn w:val="Normal"/>
    <w:rsid w:val="00624578"/>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8">
    <w:name w:val="xl858"/>
    <w:basedOn w:val="Normal"/>
    <w:rsid w:val="00624578"/>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9">
    <w:name w:val="xl859"/>
    <w:basedOn w:val="Normal"/>
    <w:rsid w:val="0062457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0">
    <w:name w:val="xl860"/>
    <w:basedOn w:val="Normal"/>
    <w:rsid w:val="00624578"/>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1">
    <w:name w:val="xl861"/>
    <w:basedOn w:val="Normal"/>
    <w:rsid w:val="00624578"/>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2">
    <w:name w:val="xl862"/>
    <w:basedOn w:val="Normal"/>
    <w:rsid w:val="00624578"/>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3">
    <w:name w:val="xl863"/>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4">
    <w:name w:val="xl864"/>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5">
    <w:name w:val="xl865"/>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6">
    <w:name w:val="xl866"/>
    <w:basedOn w:val="Normal"/>
    <w:rsid w:val="00624578"/>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67">
    <w:name w:val="xl867"/>
    <w:basedOn w:val="Normal"/>
    <w:rsid w:val="00624578"/>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68">
    <w:name w:val="xl868"/>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69">
    <w:name w:val="xl869"/>
    <w:basedOn w:val="Normal"/>
    <w:rsid w:val="0062457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0">
    <w:name w:val="xl870"/>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1">
    <w:name w:val="xl871"/>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2">
    <w:name w:val="xl872"/>
    <w:basedOn w:val="Normal"/>
    <w:rsid w:val="00624578"/>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73">
    <w:name w:val="xl873"/>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4">
    <w:name w:val="xl874"/>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5">
    <w:name w:val="xl875"/>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6">
    <w:name w:val="xl876"/>
    <w:basedOn w:val="Normal"/>
    <w:rsid w:val="00624578"/>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7">
    <w:name w:val="xl877"/>
    <w:basedOn w:val="Normal"/>
    <w:rsid w:val="00624578"/>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8">
    <w:name w:val="xl878"/>
    <w:basedOn w:val="Normal"/>
    <w:rsid w:val="00624578"/>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9">
    <w:name w:val="xl879"/>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0">
    <w:name w:val="xl880"/>
    <w:basedOn w:val="Normal"/>
    <w:rsid w:val="00624578"/>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1">
    <w:name w:val="xl881"/>
    <w:basedOn w:val="Normal"/>
    <w:rsid w:val="00624578"/>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2">
    <w:name w:val="xl882"/>
    <w:basedOn w:val="Normal"/>
    <w:rsid w:val="00624578"/>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3">
    <w:name w:val="xl883"/>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84">
    <w:name w:val="xl884"/>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5">
    <w:name w:val="xl885"/>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6">
    <w:name w:val="xl886"/>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7">
    <w:name w:val="xl887"/>
    <w:basedOn w:val="Normal"/>
    <w:rsid w:val="00624578"/>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88">
    <w:name w:val="xl888"/>
    <w:basedOn w:val="Normal"/>
    <w:rsid w:val="00624578"/>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89">
    <w:name w:val="xl88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0">
    <w:name w:val="xl890"/>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1">
    <w:name w:val="xl891"/>
    <w:basedOn w:val="Normal"/>
    <w:rsid w:val="00624578"/>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2">
    <w:name w:val="xl892"/>
    <w:basedOn w:val="Normal"/>
    <w:rsid w:val="00624578"/>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893">
    <w:name w:val="xl893"/>
    <w:basedOn w:val="Normal"/>
    <w:rsid w:val="00624578"/>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4">
    <w:name w:val="xl894"/>
    <w:basedOn w:val="Normal"/>
    <w:rsid w:val="00624578"/>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5">
    <w:name w:val="xl895"/>
    <w:basedOn w:val="Normal"/>
    <w:rsid w:val="0062457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6">
    <w:name w:val="xl89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7">
    <w:name w:val="xl897"/>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98">
    <w:name w:val="xl898"/>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99">
    <w:name w:val="xl899"/>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0">
    <w:name w:val="xl900"/>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1">
    <w:name w:val="xl901"/>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2">
    <w:name w:val="xl902"/>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3">
    <w:name w:val="xl903"/>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4">
    <w:name w:val="xl90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05">
    <w:name w:val="xl905"/>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6">
    <w:name w:val="xl906"/>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7">
    <w:name w:val="xl907"/>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8">
    <w:name w:val="xl908"/>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09">
    <w:name w:val="xl909"/>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0">
    <w:name w:val="xl910"/>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1">
    <w:name w:val="xl911"/>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12">
    <w:name w:val="xl912"/>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3">
    <w:name w:val="xl913"/>
    <w:basedOn w:val="Normal"/>
    <w:rsid w:val="00624578"/>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4">
    <w:name w:val="xl914"/>
    <w:basedOn w:val="Normal"/>
    <w:rsid w:val="00624578"/>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5">
    <w:name w:val="xl915"/>
    <w:basedOn w:val="Normal"/>
    <w:rsid w:val="00624578"/>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6">
    <w:name w:val="xl916"/>
    <w:basedOn w:val="Normal"/>
    <w:rsid w:val="00624578"/>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7">
    <w:name w:val="xl917"/>
    <w:basedOn w:val="Normal"/>
    <w:rsid w:val="00624578"/>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8">
    <w:name w:val="xl918"/>
    <w:basedOn w:val="Normal"/>
    <w:rsid w:val="0062457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19">
    <w:name w:val="xl919"/>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20">
    <w:name w:val="xl920"/>
    <w:basedOn w:val="Normal"/>
    <w:rsid w:val="0062457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1">
    <w:name w:val="xl921"/>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22">
    <w:name w:val="xl922"/>
    <w:basedOn w:val="Normal"/>
    <w:rsid w:val="00624578"/>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3">
    <w:name w:val="xl923"/>
    <w:basedOn w:val="Normal"/>
    <w:rsid w:val="00624578"/>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4">
    <w:name w:val="xl924"/>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5">
    <w:name w:val="xl925"/>
    <w:basedOn w:val="Normal"/>
    <w:rsid w:val="00624578"/>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6">
    <w:name w:val="xl926"/>
    <w:basedOn w:val="Normal"/>
    <w:rsid w:val="00624578"/>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7">
    <w:name w:val="xl927"/>
    <w:basedOn w:val="Normal"/>
    <w:rsid w:val="00624578"/>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8">
    <w:name w:val="xl928"/>
    <w:basedOn w:val="Normal"/>
    <w:rsid w:val="00624578"/>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29">
    <w:name w:val="xl929"/>
    <w:basedOn w:val="Normal"/>
    <w:rsid w:val="00624578"/>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0">
    <w:name w:val="xl930"/>
    <w:basedOn w:val="Normal"/>
    <w:rsid w:val="0062457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1">
    <w:name w:val="xl931"/>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2">
    <w:name w:val="xl932"/>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3">
    <w:name w:val="xl933"/>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4">
    <w:name w:val="xl934"/>
    <w:basedOn w:val="Normal"/>
    <w:rsid w:val="00624578"/>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35">
    <w:name w:val="xl935"/>
    <w:basedOn w:val="Normal"/>
    <w:rsid w:val="00624578"/>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36">
    <w:name w:val="xl936"/>
    <w:basedOn w:val="Normal"/>
    <w:rsid w:val="0062457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7">
    <w:name w:val="xl937"/>
    <w:basedOn w:val="Normal"/>
    <w:rsid w:val="00624578"/>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8">
    <w:name w:val="xl938"/>
    <w:basedOn w:val="Normal"/>
    <w:rsid w:val="00624578"/>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39">
    <w:name w:val="xl939"/>
    <w:basedOn w:val="Normal"/>
    <w:rsid w:val="00624578"/>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0">
    <w:name w:val="xl940"/>
    <w:basedOn w:val="Normal"/>
    <w:rsid w:val="00624578"/>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1">
    <w:name w:val="xl941"/>
    <w:basedOn w:val="Normal"/>
    <w:rsid w:val="00624578"/>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2">
    <w:name w:val="xl942"/>
    <w:basedOn w:val="Normal"/>
    <w:rsid w:val="00624578"/>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3">
    <w:name w:val="xl943"/>
    <w:basedOn w:val="Normal"/>
    <w:rsid w:val="00624578"/>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944">
    <w:name w:val="xl944"/>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45">
    <w:name w:val="xl945"/>
    <w:basedOn w:val="Normal"/>
    <w:rsid w:val="0062457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46">
    <w:name w:val="xl946"/>
    <w:basedOn w:val="Normal"/>
    <w:rsid w:val="00624578"/>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47">
    <w:name w:val="xl947"/>
    <w:basedOn w:val="Normal"/>
    <w:rsid w:val="00624578"/>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48">
    <w:name w:val="xl948"/>
    <w:basedOn w:val="Normal"/>
    <w:rsid w:val="00624578"/>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49">
    <w:name w:val="xl949"/>
    <w:basedOn w:val="Normal"/>
    <w:rsid w:val="00624578"/>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0">
    <w:name w:val="xl950"/>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51">
    <w:name w:val="xl951"/>
    <w:basedOn w:val="Normal"/>
    <w:rsid w:val="00624578"/>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52">
    <w:name w:val="xl952"/>
    <w:basedOn w:val="Normal"/>
    <w:rsid w:val="00624578"/>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953">
    <w:name w:val="xl953"/>
    <w:basedOn w:val="Normal"/>
    <w:rsid w:val="00624578"/>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54">
    <w:name w:val="xl954"/>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55">
    <w:name w:val="xl955"/>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56">
    <w:name w:val="xl95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57">
    <w:name w:val="xl957"/>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58">
    <w:name w:val="xl958"/>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59">
    <w:name w:val="xl959"/>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0">
    <w:name w:val="xl960"/>
    <w:basedOn w:val="Normal"/>
    <w:rsid w:val="00624578"/>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61">
    <w:name w:val="xl961"/>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2">
    <w:name w:val="xl962"/>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3">
    <w:name w:val="xl963"/>
    <w:basedOn w:val="Normal"/>
    <w:rsid w:val="00624578"/>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64">
    <w:name w:val="xl964"/>
    <w:basedOn w:val="Normal"/>
    <w:rsid w:val="00624578"/>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65">
    <w:name w:val="xl965"/>
    <w:basedOn w:val="Normal"/>
    <w:rsid w:val="0062457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66">
    <w:name w:val="xl96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7">
    <w:name w:val="xl967"/>
    <w:basedOn w:val="Normal"/>
    <w:rsid w:val="0062457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8">
    <w:name w:val="xl96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69">
    <w:name w:val="xl96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70">
    <w:name w:val="xl970"/>
    <w:basedOn w:val="Normal"/>
    <w:rsid w:val="00624578"/>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1">
    <w:name w:val="xl971"/>
    <w:basedOn w:val="Normal"/>
    <w:rsid w:val="00624578"/>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2">
    <w:name w:val="xl972"/>
    <w:basedOn w:val="Normal"/>
    <w:rsid w:val="00624578"/>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3">
    <w:name w:val="xl973"/>
    <w:basedOn w:val="Normal"/>
    <w:rsid w:val="00624578"/>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4">
    <w:name w:val="xl974"/>
    <w:basedOn w:val="Normal"/>
    <w:rsid w:val="00624578"/>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5">
    <w:name w:val="xl975"/>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76">
    <w:name w:val="xl976"/>
    <w:basedOn w:val="Normal"/>
    <w:rsid w:val="0062457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77">
    <w:name w:val="xl977"/>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78">
    <w:name w:val="xl978"/>
    <w:basedOn w:val="Normal"/>
    <w:rsid w:val="00624578"/>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979">
    <w:name w:val="xl979"/>
    <w:basedOn w:val="Normal"/>
    <w:rsid w:val="0062457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80">
    <w:name w:val="xl980"/>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1">
    <w:name w:val="xl981"/>
    <w:basedOn w:val="Normal"/>
    <w:rsid w:val="0062457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2">
    <w:name w:val="xl982"/>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3">
    <w:name w:val="xl983"/>
    <w:basedOn w:val="Normal"/>
    <w:rsid w:val="00624578"/>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84">
    <w:name w:val="xl984"/>
    <w:basedOn w:val="Normal"/>
    <w:rsid w:val="00624578"/>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85">
    <w:name w:val="xl985"/>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6">
    <w:name w:val="xl986"/>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7">
    <w:name w:val="xl987"/>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8">
    <w:name w:val="xl988"/>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89">
    <w:name w:val="xl989"/>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0">
    <w:name w:val="xl990"/>
    <w:basedOn w:val="Normal"/>
    <w:rsid w:val="0062457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1">
    <w:name w:val="xl991"/>
    <w:basedOn w:val="Normal"/>
    <w:rsid w:val="00624578"/>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2">
    <w:name w:val="xl992"/>
    <w:basedOn w:val="Normal"/>
    <w:rsid w:val="00624578"/>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3">
    <w:name w:val="xl993"/>
    <w:basedOn w:val="Normal"/>
    <w:rsid w:val="0062457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4">
    <w:name w:val="xl994"/>
    <w:basedOn w:val="Normal"/>
    <w:rsid w:val="00624578"/>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5">
    <w:name w:val="xl995"/>
    <w:basedOn w:val="Normal"/>
    <w:rsid w:val="00624578"/>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6">
    <w:name w:val="xl996"/>
    <w:basedOn w:val="Normal"/>
    <w:rsid w:val="00624578"/>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7">
    <w:name w:val="xl997"/>
    <w:basedOn w:val="Normal"/>
    <w:rsid w:val="00624578"/>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8">
    <w:name w:val="xl998"/>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99">
    <w:name w:val="xl99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0">
    <w:name w:val="xl1000"/>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1">
    <w:name w:val="xl1001"/>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2">
    <w:name w:val="xl1002"/>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03">
    <w:name w:val="xl1003"/>
    <w:basedOn w:val="Normal"/>
    <w:rsid w:val="00624578"/>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4">
    <w:name w:val="xl1004"/>
    <w:basedOn w:val="Normal"/>
    <w:rsid w:val="00624578"/>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5">
    <w:name w:val="xl1005"/>
    <w:basedOn w:val="Normal"/>
    <w:rsid w:val="00624578"/>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6">
    <w:name w:val="xl100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07">
    <w:name w:val="xl1007"/>
    <w:basedOn w:val="Normal"/>
    <w:rsid w:val="00624578"/>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08">
    <w:name w:val="xl1008"/>
    <w:basedOn w:val="Normal"/>
    <w:rsid w:val="00624578"/>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09">
    <w:name w:val="xl1009"/>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0">
    <w:name w:val="xl1010"/>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1">
    <w:name w:val="xl1011"/>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2">
    <w:name w:val="xl1012"/>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3">
    <w:name w:val="xl1013"/>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4">
    <w:name w:val="xl1014"/>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5">
    <w:name w:val="xl1015"/>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16">
    <w:name w:val="xl1016"/>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7">
    <w:name w:val="xl1017"/>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18">
    <w:name w:val="xl1018"/>
    <w:basedOn w:val="Normal"/>
    <w:rsid w:val="00624578"/>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19">
    <w:name w:val="xl1019"/>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0">
    <w:name w:val="xl1020"/>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21">
    <w:name w:val="xl1021"/>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2">
    <w:name w:val="xl1022"/>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3">
    <w:name w:val="xl102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4">
    <w:name w:val="xl102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025">
    <w:name w:val="xl1025"/>
    <w:basedOn w:val="Normal"/>
    <w:rsid w:val="00624578"/>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026">
    <w:name w:val="xl1026"/>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7">
    <w:name w:val="xl1027"/>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8">
    <w:name w:val="xl1028"/>
    <w:basedOn w:val="Normal"/>
    <w:rsid w:val="00624578"/>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029">
    <w:name w:val="xl1029"/>
    <w:basedOn w:val="Normal"/>
    <w:rsid w:val="0062457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30">
    <w:name w:val="xl1030"/>
    <w:basedOn w:val="Normal"/>
    <w:rsid w:val="00624578"/>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1">
    <w:name w:val="xl1031"/>
    <w:basedOn w:val="Normal"/>
    <w:rsid w:val="00624578"/>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2">
    <w:name w:val="xl1032"/>
    <w:basedOn w:val="Normal"/>
    <w:rsid w:val="00624578"/>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3">
    <w:name w:val="xl1033"/>
    <w:basedOn w:val="Normal"/>
    <w:rsid w:val="0062457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4">
    <w:name w:val="xl1034"/>
    <w:basedOn w:val="Normal"/>
    <w:rsid w:val="00624578"/>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5">
    <w:name w:val="xl1035"/>
    <w:basedOn w:val="Normal"/>
    <w:rsid w:val="0062457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6">
    <w:name w:val="xl1036"/>
    <w:basedOn w:val="Normal"/>
    <w:rsid w:val="0062457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37">
    <w:name w:val="xl1037"/>
    <w:basedOn w:val="Normal"/>
    <w:rsid w:val="00624578"/>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8">
    <w:name w:val="xl1038"/>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39">
    <w:name w:val="xl1039"/>
    <w:basedOn w:val="Normal"/>
    <w:rsid w:val="00624578"/>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0">
    <w:name w:val="xl1040"/>
    <w:basedOn w:val="Normal"/>
    <w:rsid w:val="00624578"/>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1">
    <w:name w:val="xl1041"/>
    <w:basedOn w:val="Normal"/>
    <w:rsid w:val="00624578"/>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2">
    <w:name w:val="xl1042"/>
    <w:basedOn w:val="Normal"/>
    <w:rsid w:val="00624578"/>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43">
    <w:name w:val="xl1043"/>
    <w:basedOn w:val="Normal"/>
    <w:rsid w:val="006245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44">
    <w:name w:val="xl1044"/>
    <w:basedOn w:val="Normal"/>
    <w:rsid w:val="00624578"/>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45">
    <w:name w:val="xl1045"/>
    <w:basedOn w:val="Normal"/>
    <w:rsid w:val="00624578"/>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46">
    <w:name w:val="xl1046"/>
    <w:basedOn w:val="Normal"/>
    <w:rsid w:val="0062457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47">
    <w:name w:val="xl1047"/>
    <w:basedOn w:val="Normal"/>
    <w:rsid w:val="00624578"/>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48">
    <w:name w:val="xl1048"/>
    <w:basedOn w:val="Normal"/>
    <w:rsid w:val="00624578"/>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49">
    <w:name w:val="xl1049"/>
    <w:basedOn w:val="Normal"/>
    <w:rsid w:val="00624578"/>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50">
    <w:name w:val="xl1050"/>
    <w:basedOn w:val="Normal"/>
    <w:rsid w:val="00624578"/>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51">
    <w:name w:val="xl1051"/>
    <w:basedOn w:val="Normal"/>
    <w:rsid w:val="00624578"/>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2">
    <w:name w:val="xl1052"/>
    <w:basedOn w:val="Normal"/>
    <w:rsid w:val="00624578"/>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3">
    <w:name w:val="xl1053"/>
    <w:basedOn w:val="Normal"/>
    <w:rsid w:val="006245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4">
    <w:name w:val="xl105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55">
    <w:name w:val="xl1055"/>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56">
    <w:name w:val="xl105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57">
    <w:name w:val="xl1057"/>
    <w:basedOn w:val="Normal"/>
    <w:rsid w:val="0062457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58">
    <w:name w:val="xl1058"/>
    <w:basedOn w:val="Normal"/>
    <w:rsid w:val="00624578"/>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59">
    <w:name w:val="xl105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0">
    <w:name w:val="xl1060"/>
    <w:basedOn w:val="Normal"/>
    <w:rsid w:val="00624578"/>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1">
    <w:name w:val="xl1061"/>
    <w:basedOn w:val="Normal"/>
    <w:rsid w:val="00624578"/>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2">
    <w:name w:val="xl1062"/>
    <w:basedOn w:val="Normal"/>
    <w:rsid w:val="00624578"/>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3">
    <w:name w:val="xl1063"/>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4">
    <w:name w:val="xl1064"/>
    <w:basedOn w:val="Normal"/>
    <w:rsid w:val="0062457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5">
    <w:name w:val="xl1065"/>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6">
    <w:name w:val="xl1066"/>
    <w:basedOn w:val="Normal"/>
    <w:rsid w:val="00624578"/>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1067">
    <w:name w:val="xl1067"/>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68">
    <w:name w:val="xl1068"/>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69">
    <w:name w:val="xl1069"/>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0">
    <w:name w:val="xl1070"/>
    <w:basedOn w:val="Normal"/>
    <w:rsid w:val="00624578"/>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1">
    <w:name w:val="xl1071"/>
    <w:basedOn w:val="Normal"/>
    <w:rsid w:val="00624578"/>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2">
    <w:name w:val="xl1072"/>
    <w:basedOn w:val="Normal"/>
    <w:rsid w:val="00624578"/>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3">
    <w:name w:val="xl1073"/>
    <w:basedOn w:val="Normal"/>
    <w:rsid w:val="00624578"/>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4">
    <w:name w:val="xl1074"/>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5">
    <w:name w:val="xl1075"/>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6">
    <w:name w:val="xl1076"/>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7">
    <w:name w:val="xl1077"/>
    <w:basedOn w:val="Normal"/>
    <w:rsid w:val="0062457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78">
    <w:name w:val="xl1078"/>
    <w:basedOn w:val="Normal"/>
    <w:rsid w:val="0062457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79">
    <w:name w:val="xl1079"/>
    <w:basedOn w:val="Normal"/>
    <w:rsid w:val="0062457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80">
    <w:name w:val="xl1080"/>
    <w:basedOn w:val="Normal"/>
    <w:rsid w:val="00624578"/>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1">
    <w:name w:val="xl1081"/>
    <w:basedOn w:val="Normal"/>
    <w:rsid w:val="00624578"/>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2">
    <w:name w:val="xl1082"/>
    <w:basedOn w:val="Normal"/>
    <w:rsid w:val="00624578"/>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3">
    <w:name w:val="xl1083"/>
    <w:basedOn w:val="Normal"/>
    <w:rsid w:val="00624578"/>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84">
    <w:name w:val="xl1084"/>
    <w:basedOn w:val="Normal"/>
    <w:rsid w:val="00624578"/>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85">
    <w:name w:val="xl1085"/>
    <w:basedOn w:val="Normal"/>
    <w:rsid w:val="00624578"/>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086">
    <w:name w:val="xl1086"/>
    <w:basedOn w:val="Normal"/>
    <w:rsid w:val="00624578"/>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7">
    <w:name w:val="xl1087"/>
    <w:basedOn w:val="Normal"/>
    <w:rsid w:val="00624578"/>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8">
    <w:name w:val="xl1088"/>
    <w:basedOn w:val="Normal"/>
    <w:rsid w:val="00624578"/>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9">
    <w:name w:val="xl1089"/>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90">
    <w:name w:val="xl1090"/>
    <w:basedOn w:val="Normal"/>
    <w:rsid w:val="006245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1">
    <w:name w:val="xl1091"/>
    <w:basedOn w:val="Normal"/>
    <w:rsid w:val="006245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2">
    <w:name w:val="xl1092"/>
    <w:basedOn w:val="Normal"/>
    <w:rsid w:val="006245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3">
    <w:name w:val="xl109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94">
    <w:name w:val="xl1094"/>
    <w:basedOn w:val="Normal"/>
    <w:rsid w:val="0062457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5">
    <w:name w:val="xl1095"/>
    <w:basedOn w:val="Normal"/>
    <w:rsid w:val="00624578"/>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6">
    <w:name w:val="xl1096"/>
    <w:basedOn w:val="Normal"/>
    <w:rsid w:val="0062457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7">
    <w:name w:val="xl1097"/>
    <w:basedOn w:val="Normal"/>
    <w:rsid w:val="00624578"/>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8">
    <w:name w:val="xl1098"/>
    <w:basedOn w:val="Normal"/>
    <w:rsid w:val="00624578"/>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9">
    <w:name w:val="xl1099"/>
    <w:basedOn w:val="Normal"/>
    <w:rsid w:val="00624578"/>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0">
    <w:name w:val="xl1100"/>
    <w:basedOn w:val="Normal"/>
    <w:rsid w:val="0062457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1">
    <w:name w:val="xl1101"/>
    <w:basedOn w:val="Normal"/>
    <w:rsid w:val="00624578"/>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2">
    <w:name w:val="xl1102"/>
    <w:basedOn w:val="Normal"/>
    <w:rsid w:val="00624578"/>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3">
    <w:name w:val="xl1103"/>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04">
    <w:name w:val="xl1104"/>
    <w:basedOn w:val="Normal"/>
    <w:rsid w:val="006245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5">
    <w:name w:val="xl1105"/>
    <w:basedOn w:val="Normal"/>
    <w:rsid w:val="00624578"/>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06">
    <w:name w:val="xl1106"/>
    <w:basedOn w:val="Normal"/>
    <w:rsid w:val="00624578"/>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07">
    <w:name w:val="xl1107"/>
    <w:basedOn w:val="Normal"/>
    <w:rsid w:val="00624578"/>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styleId="Cabealho">
    <w:name w:val="header"/>
    <w:aliases w:val="ho,header odd,Char,encabezado"/>
    <w:basedOn w:val="Normal"/>
    <w:link w:val="CabealhoChar"/>
    <w:unhideWhenUsed/>
    <w:rsid w:val="00624578"/>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624578"/>
    <w:rPr>
      <w:kern w:val="2"/>
      <w:sz w:val="24"/>
      <w:szCs w:val="24"/>
      <w14:ligatures w14:val="standardContextual"/>
    </w:rPr>
  </w:style>
  <w:style w:type="paragraph" w:styleId="Rodap">
    <w:name w:val="footer"/>
    <w:basedOn w:val="Normal"/>
    <w:link w:val="RodapChar"/>
    <w:uiPriority w:val="99"/>
    <w:unhideWhenUsed/>
    <w:rsid w:val="00624578"/>
    <w:pPr>
      <w:tabs>
        <w:tab w:val="center" w:pos="4252"/>
        <w:tab w:val="right" w:pos="8504"/>
      </w:tabs>
      <w:spacing w:after="0" w:line="240" w:lineRule="auto"/>
    </w:pPr>
  </w:style>
  <w:style w:type="character" w:customStyle="1" w:styleId="RodapChar">
    <w:name w:val="Rodapé Char"/>
    <w:basedOn w:val="Fontepargpadro"/>
    <w:link w:val="Rodap"/>
    <w:uiPriority w:val="99"/>
    <w:rsid w:val="00624578"/>
    <w:rPr>
      <w:kern w:val="2"/>
      <w:sz w:val="24"/>
      <w:szCs w:val="24"/>
      <w14:ligatures w14:val="standardContextual"/>
    </w:rPr>
  </w:style>
  <w:style w:type="paragraph" w:styleId="Textodebalo">
    <w:name w:val="Balloon Text"/>
    <w:basedOn w:val="Normal"/>
    <w:link w:val="TextodebaloChar"/>
    <w:uiPriority w:val="99"/>
    <w:semiHidden/>
    <w:unhideWhenUsed/>
    <w:rsid w:val="0062457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4578"/>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62</Pages>
  <Words>23958</Words>
  <Characters>129377</Characters>
  <Application>Microsoft Office Word</Application>
  <DocSecurity>0</DocSecurity>
  <Lines>1078</Lines>
  <Paragraphs>306</Paragraphs>
  <ScaleCrop>false</ScaleCrop>
  <Company/>
  <LinksUpToDate>false</LinksUpToDate>
  <CharactersWithSpaces>153029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3</cp:revision>
  <dcterms:created xsi:type="dcterms:W3CDTF">2025-05-07T12:06:00Z</dcterms:created>
  <dcterms:modified xsi:type="dcterms:W3CDTF">2025-05-07T13:22:00Z</dcterms:modified>
</cp:coreProperties>
</file>