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335"/>
        <w:gridCol w:w="273"/>
        <w:gridCol w:w="1031"/>
        <w:gridCol w:w="3153"/>
        <w:gridCol w:w="866"/>
        <w:gridCol w:w="2846"/>
      </w:tblGrid>
      <w:tr w:rsidR="00D140D4" w:rsidRPr="00696DC4" w:rsidTr="007D3719">
        <w:trPr>
          <w:trHeight w:val="102"/>
        </w:trPr>
        <w:tc>
          <w:tcPr>
            <w:tcW w:w="5000" w:type="pct"/>
            <w:gridSpan w:val="6"/>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32"/>
                <w:szCs w:val="32"/>
                <w:lang w:eastAsia="pt-BR"/>
                <w14:ligatures w14:val="none"/>
              </w:rPr>
            </w:pPr>
            <w:r w:rsidRPr="00696DC4">
              <w:rPr>
                <w:rFonts w:ascii="Arial" w:eastAsia="Times New Roman" w:hAnsi="Arial" w:cs="Arial"/>
                <w:b/>
                <w:bCs/>
                <w:color w:val="000000"/>
                <w:kern w:val="0"/>
                <w:sz w:val="32"/>
                <w:szCs w:val="32"/>
                <w:lang w:eastAsia="pt-BR"/>
                <w14:ligatures w14:val="none"/>
              </w:rPr>
              <w:t>Edital de dispensa de licitação</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 IDENTIFICAÇÃO DO PROCESSO</w:t>
            </w:r>
          </w:p>
        </w:tc>
        <w:tc>
          <w:tcPr>
            <w:tcW w:w="3573" w:type="pct"/>
            <w:gridSpan w:val="3"/>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 </w:t>
            </w:r>
          </w:p>
        </w:tc>
      </w:tr>
      <w:tr w:rsidR="00D140D4" w:rsidRPr="00696DC4" w:rsidTr="007D3719">
        <w:trPr>
          <w:trHeight w:val="102"/>
        </w:trPr>
        <w:tc>
          <w:tcPr>
            <w:tcW w:w="1427" w:type="pct"/>
            <w:gridSpan w:val="3"/>
            <w:tcBorders>
              <w:top w:val="nil"/>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N° PROCESSO</w:t>
            </w:r>
          </w:p>
        </w:tc>
        <w:tc>
          <w:tcPr>
            <w:tcW w:w="3573" w:type="pct"/>
            <w:gridSpan w:val="3"/>
            <w:tcBorders>
              <w:top w:val="nil"/>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56/2025</w:t>
            </w:r>
          </w:p>
        </w:tc>
      </w:tr>
      <w:tr w:rsidR="00D140D4" w:rsidRPr="00696DC4" w:rsidTr="007D3719">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MODALIDADE</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dispensa por limite (art. 75, II)</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N° PROCEDIMENTO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19/2025</w:t>
            </w:r>
          </w:p>
        </w:tc>
      </w:tr>
      <w:tr w:rsidR="00D140D4" w:rsidRPr="00696DC4" w:rsidTr="007D3719">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FINALIDADE</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aquisição de bens de consumo</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OBJETO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Fornecimento de produtos para kit de enxoval para bebê</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VALOR TOTAL ESTIMADO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R$ 7.668,00</w:t>
            </w:r>
          </w:p>
        </w:tc>
      </w:tr>
      <w:tr w:rsidR="00D140D4" w:rsidRPr="00696DC4" w:rsidTr="007D3719">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CARACTERISTICA</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Tradicional (Contrato)</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FONTE DE RECURSO</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DE10DD">
              <w:rPr>
                <w:rFonts w:ascii="Times New Roman" w:hAnsi="Times New Roman" w:cs="Times New Roman"/>
                <w:b/>
                <w:kern w:val="0"/>
                <w:sz w:val="30"/>
                <w:szCs w:val="30"/>
                <w14:ligatures w14:val="none"/>
              </w:rPr>
              <w:t>09.004.08.245.0031.2908.3.3.90.30.00.00 – 303 - 1000</w:t>
            </w:r>
          </w:p>
        </w:tc>
      </w:tr>
      <w:tr w:rsidR="00D140D4" w:rsidRPr="00696DC4" w:rsidTr="007D3719">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II. DATAS E LOCAIS RELATIVAS AO CERTAME</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INGRESSO NA DISPENSA</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9E7BDF" w:rsidRDefault="00D140D4" w:rsidP="007D3719">
            <w:pPr>
              <w:spacing w:after="0" w:line="240" w:lineRule="auto"/>
              <w:jc w:val="both"/>
              <w:rPr>
                <w:rFonts w:ascii="Arial" w:eastAsia="Times New Roman" w:hAnsi="Arial" w:cs="Arial"/>
                <w:color w:val="000000"/>
                <w:kern w:val="0"/>
                <w:sz w:val="22"/>
                <w:szCs w:val="22"/>
                <w:highlight w:val="yellow"/>
                <w:lang w:eastAsia="pt-BR"/>
                <w14:ligatures w14:val="none"/>
              </w:rPr>
            </w:pPr>
            <w:r w:rsidRPr="008E4660">
              <w:rPr>
                <w:rFonts w:ascii="Arial" w:eastAsia="Times New Roman" w:hAnsi="Arial" w:cs="Arial"/>
                <w:b/>
                <w:color w:val="000000"/>
                <w:kern w:val="0"/>
                <w:sz w:val="22"/>
                <w:szCs w:val="22"/>
                <w:lang w:eastAsia="pt-BR"/>
                <w14:ligatures w14:val="none"/>
              </w:rPr>
              <w:t>Até às 08h55m do dia 09/06/2025</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RECEBIMENTO DE LANCES</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9E7BDF" w:rsidRDefault="00D140D4" w:rsidP="007D3719">
            <w:pPr>
              <w:spacing w:after="0" w:line="240" w:lineRule="auto"/>
              <w:jc w:val="both"/>
              <w:rPr>
                <w:rFonts w:ascii="Arial" w:eastAsia="Times New Roman" w:hAnsi="Arial" w:cs="Arial"/>
                <w:color w:val="000000"/>
                <w:kern w:val="0"/>
                <w:sz w:val="22"/>
                <w:szCs w:val="22"/>
                <w:highlight w:val="yellow"/>
                <w:lang w:eastAsia="pt-BR"/>
                <w14:ligatures w14:val="none"/>
              </w:rPr>
            </w:pPr>
            <w:r w:rsidRPr="008E4660">
              <w:rPr>
                <w:rFonts w:ascii="Arial" w:eastAsia="Times New Roman" w:hAnsi="Arial" w:cs="Arial"/>
                <w:b/>
                <w:color w:val="000000"/>
                <w:kern w:val="0"/>
                <w:sz w:val="22"/>
                <w:szCs w:val="22"/>
                <w:lang w:eastAsia="pt-BR"/>
                <w14:ligatures w14:val="none"/>
              </w:rPr>
              <w:t>Das 09h00m às 15h00m do dia 09/06/2025</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LOCAL DE RECEBIMENTO DE LANCES</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https://bll.org.br/</w:t>
            </w:r>
          </w:p>
        </w:tc>
      </w:tr>
      <w:tr w:rsidR="00D140D4" w:rsidRPr="00696DC4" w:rsidTr="007D3719">
        <w:trPr>
          <w:trHeight w:val="120"/>
        </w:trPr>
        <w:tc>
          <w:tcPr>
            <w:tcW w:w="5000" w:type="pct"/>
            <w:gridSpan w:val="6"/>
            <w:tcBorders>
              <w:top w:val="nil"/>
              <w:left w:val="nil"/>
              <w:bottom w:val="single" w:sz="4" w:space="0" w:color="auto"/>
              <w:right w:val="nil"/>
            </w:tcBorders>
            <w:shd w:val="clear" w:color="000000" w:fill="FFF2CC"/>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III. ENDEREÇOS E TELEFONE OFICIAL</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EMAIL</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farol.licitacao@gmail.com</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 xml:space="preserve">TELEFONE </w:t>
            </w:r>
          </w:p>
        </w:tc>
        <w:tc>
          <w:tcPr>
            <w:tcW w:w="3573" w:type="pct"/>
            <w:gridSpan w:val="3"/>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 (44) 3563-1101</w:t>
            </w:r>
          </w:p>
        </w:tc>
      </w:tr>
      <w:tr w:rsidR="00D140D4" w:rsidRPr="00696DC4" w:rsidTr="007D3719">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IV. DADOS GERAIS</w:t>
            </w:r>
          </w:p>
        </w:tc>
      </w:tr>
      <w:tr w:rsidR="00D140D4" w:rsidRPr="00696DC4" w:rsidTr="007D3719">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CRITÉRIO DE JULGAMENTO</w:t>
            </w:r>
          </w:p>
        </w:tc>
        <w:tc>
          <w:tcPr>
            <w:tcW w:w="3573" w:type="pct"/>
            <w:gridSpan w:val="3"/>
            <w:tcBorders>
              <w:top w:val="single" w:sz="4" w:space="0" w:color="auto"/>
              <w:left w:val="nil"/>
              <w:bottom w:val="nil"/>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Menor preço</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MÉTODO DE REALIZAÇÃO</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Eletrônico (via plataforma)</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ADJUDICAÇÃO</w:t>
            </w:r>
          </w:p>
        </w:tc>
        <w:tc>
          <w:tcPr>
            <w:tcW w:w="3573" w:type="pct"/>
            <w:gridSpan w:val="3"/>
            <w:tcBorders>
              <w:top w:val="single" w:sz="4" w:space="0" w:color="auto"/>
              <w:left w:val="nil"/>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por grupo</w:t>
            </w:r>
          </w:p>
        </w:tc>
      </w:tr>
      <w:tr w:rsidR="00D140D4" w:rsidRPr="00696DC4" w:rsidTr="007D3719">
        <w:trPr>
          <w:trHeight w:val="120"/>
        </w:trPr>
        <w:tc>
          <w:tcPr>
            <w:tcW w:w="1427" w:type="pct"/>
            <w:gridSpan w:val="3"/>
            <w:tcBorders>
              <w:top w:val="single" w:sz="4" w:space="0" w:color="auto"/>
              <w:left w:val="single" w:sz="4" w:space="0" w:color="auto"/>
              <w:bottom w:val="nil"/>
              <w:right w:val="single" w:sz="4" w:space="0" w:color="000000"/>
            </w:tcBorders>
            <w:shd w:val="clear" w:color="auto" w:fill="auto"/>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PARTICIPAÇÃO EM CONSÓRCIO</w:t>
            </w:r>
          </w:p>
        </w:tc>
        <w:tc>
          <w:tcPr>
            <w:tcW w:w="3573" w:type="pct"/>
            <w:gridSpan w:val="3"/>
            <w:tcBorders>
              <w:top w:val="single" w:sz="4" w:space="0" w:color="auto"/>
              <w:left w:val="nil"/>
              <w:bottom w:val="nil"/>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permitido</w:t>
            </w:r>
          </w:p>
        </w:tc>
      </w:tr>
      <w:tr w:rsidR="00D140D4" w:rsidRPr="00696DC4" w:rsidTr="007D3719">
        <w:trPr>
          <w:trHeight w:val="120"/>
        </w:trPr>
        <w:tc>
          <w:tcPr>
            <w:tcW w:w="142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N° MÁXIMO DE CASAS DECIMAIS APÓS A VÍRGULA</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w:t>
            </w:r>
          </w:p>
        </w:tc>
      </w:tr>
      <w:tr w:rsidR="00D140D4" w:rsidRPr="00696DC4" w:rsidTr="007D3719">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 LOCAIS DE PUBLICAÇÃO</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JORNAL DE GRANDE CIRCULAÇÃO LOCAL</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18"/>
                <w:szCs w:val="18"/>
                <w:lang w:eastAsia="pt-BR"/>
                <w14:ligatures w14:val="none"/>
              </w:rPr>
            </w:pPr>
            <w:r w:rsidRPr="00696DC4">
              <w:rPr>
                <w:rFonts w:ascii="Arial" w:eastAsia="Times New Roman" w:hAnsi="Arial" w:cs="Arial"/>
                <w:color w:val="000000"/>
                <w:kern w:val="0"/>
                <w:sz w:val="18"/>
                <w:szCs w:val="18"/>
                <w:lang w:eastAsia="pt-BR"/>
                <w14:ligatures w14:val="none"/>
              </w:rPr>
              <w:t>Jornal Tribuna do Interior</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DIÁRIO OFICIAL DO MUNICÍPIO</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18"/>
                <w:szCs w:val="18"/>
                <w:lang w:eastAsia="pt-BR"/>
                <w14:ligatures w14:val="none"/>
              </w:rPr>
            </w:pPr>
            <w:r w:rsidRPr="00696DC4">
              <w:rPr>
                <w:rFonts w:ascii="Arial" w:eastAsia="Times New Roman" w:hAnsi="Arial" w:cs="Arial"/>
                <w:color w:val="000000"/>
                <w:kern w:val="0"/>
                <w:sz w:val="18"/>
                <w:szCs w:val="18"/>
                <w:lang w:eastAsia="pt-BR"/>
                <w14:ligatures w14:val="none"/>
              </w:rPr>
              <w:t>Diário Oficial Eletrônico</w:t>
            </w:r>
          </w:p>
        </w:tc>
      </w:tr>
      <w:tr w:rsidR="00D140D4" w:rsidRPr="00696DC4" w:rsidTr="007D3719">
        <w:trPr>
          <w:trHeight w:val="16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PORTAL DE TRANSPARÊNCIA</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18"/>
                <w:szCs w:val="18"/>
                <w:lang w:eastAsia="pt-BR"/>
                <w14:ligatures w14:val="none"/>
              </w:rPr>
            </w:pPr>
            <w:r w:rsidRPr="00696DC4">
              <w:rPr>
                <w:rFonts w:ascii="Arial" w:eastAsia="Times New Roman" w:hAnsi="Arial" w:cs="Arial"/>
                <w:color w:val="000000"/>
                <w:kern w:val="0"/>
                <w:sz w:val="18"/>
                <w:szCs w:val="18"/>
                <w:lang w:eastAsia="pt-BR"/>
                <w14:ligatures w14:val="none"/>
              </w:rPr>
              <w:t>https://farol.oxy.elotech.com.br/portaltransparencia/</w:t>
            </w:r>
          </w:p>
        </w:tc>
      </w:tr>
      <w:tr w:rsidR="00D140D4" w:rsidRPr="00696DC4" w:rsidTr="007D3719">
        <w:trPr>
          <w:trHeight w:val="180"/>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MURAL DE LICITAÇÕES DO TCE</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18"/>
                <w:szCs w:val="18"/>
                <w:lang w:eastAsia="pt-BR"/>
                <w14:ligatures w14:val="none"/>
              </w:rPr>
            </w:pPr>
            <w:r w:rsidRPr="00696DC4">
              <w:rPr>
                <w:rFonts w:ascii="Arial" w:eastAsia="Times New Roman" w:hAnsi="Arial" w:cs="Arial"/>
                <w:color w:val="000000"/>
                <w:kern w:val="0"/>
                <w:sz w:val="18"/>
                <w:szCs w:val="18"/>
                <w:lang w:eastAsia="pt-BR"/>
                <w14:ligatures w14:val="none"/>
              </w:rPr>
              <w:t>https://servicos.tce.pr.gov.br/TCEPR/Municipal/AML/ConsultarProcessoCompraWeb.aspx</w:t>
            </w:r>
          </w:p>
        </w:tc>
      </w:tr>
      <w:tr w:rsidR="00D140D4" w:rsidRPr="00696DC4" w:rsidTr="007D3719">
        <w:trPr>
          <w:trHeight w:val="19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18"/>
                <w:szCs w:val="18"/>
                <w:lang w:eastAsia="pt-BR"/>
                <w14:ligatures w14:val="none"/>
              </w:rPr>
            </w:pPr>
            <w:r w:rsidRPr="00696DC4">
              <w:rPr>
                <w:rFonts w:ascii="Arial" w:eastAsia="Times New Roman" w:hAnsi="Arial" w:cs="Arial"/>
                <w:color w:val="000000"/>
                <w:kern w:val="0"/>
                <w:sz w:val="18"/>
                <w:szCs w:val="18"/>
                <w:lang w:eastAsia="pt-BR"/>
                <w14:ligatures w14:val="none"/>
              </w:rPr>
              <w:t>https://pncp.gov.br/app/editais?q=&amp;status=recebendo_proposta&amp;pagina=1</w:t>
            </w:r>
          </w:p>
        </w:tc>
      </w:tr>
      <w:tr w:rsidR="00D140D4" w:rsidRPr="00696DC4" w:rsidTr="007D3719">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VI. SOBRE AS DISPOSIÇÕES DA LEI COMPLEMENTAR 123/2006</w:t>
            </w:r>
          </w:p>
        </w:tc>
      </w:tr>
      <w:tr w:rsidR="00D140D4" w:rsidRPr="00696DC4" w:rsidTr="007D3719">
        <w:trPr>
          <w:trHeight w:val="139"/>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BENEFÍCIO MPE'S</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Dispensa por limite destinado a MPE</w:t>
            </w:r>
          </w:p>
        </w:tc>
      </w:tr>
      <w:tr w:rsidR="00D140D4" w:rsidRPr="00696DC4" w:rsidTr="007D3719">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VII. LIMITAÇÃO GEOGRÁFICA</w:t>
            </w:r>
          </w:p>
        </w:tc>
      </w:tr>
      <w:tr w:rsidR="00D140D4" w:rsidRPr="00696DC4" w:rsidTr="007D3719">
        <w:trPr>
          <w:trHeight w:val="102"/>
        </w:trPr>
        <w:tc>
          <w:tcPr>
            <w:tcW w:w="142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LIMITAÇÃO GEOGRÁFICA</w:t>
            </w:r>
          </w:p>
        </w:tc>
        <w:tc>
          <w:tcPr>
            <w:tcW w:w="3573"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w:t>
            </w:r>
          </w:p>
        </w:tc>
      </w:tr>
      <w:tr w:rsidR="00D140D4" w:rsidRPr="00696DC4" w:rsidTr="007D371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VI. REGULAMENTOS APLICÁVEIS</w:t>
            </w:r>
          </w:p>
        </w:tc>
      </w:tr>
      <w:tr w:rsidR="00D140D4" w:rsidRPr="00696DC4" w:rsidTr="007D3719">
        <w:trPr>
          <w:trHeight w:val="222"/>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o processo de contratação direta (dispensa de licitação) previsto nos incisos I e II do artigo 75 da lei federal n° 14.133/2021</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1975/2023</w:t>
            </w:r>
          </w:p>
        </w:tc>
      </w:tr>
      <w:tr w:rsidR="00D140D4" w:rsidRPr="00696DC4" w:rsidTr="007D3719">
        <w:trPr>
          <w:trHeight w:val="199"/>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Sobre atuação dos agentes, funcionamento da comissão de contratação e a atuação dos gestores e fiscais de contratos</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1970/2023</w:t>
            </w:r>
          </w:p>
        </w:tc>
      </w:tr>
      <w:tr w:rsidR="00D140D4" w:rsidRPr="00696DC4" w:rsidTr="007D3719">
        <w:trPr>
          <w:trHeight w:val="120"/>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a fase preparatória</w:t>
            </w:r>
            <w:r>
              <w:rPr>
                <w:rFonts w:ascii="Arial" w:eastAsia="Times New Roman" w:hAnsi="Arial" w:cs="Arial"/>
                <w:color w:val="000000"/>
                <w:kern w:val="0"/>
                <w:lang w:eastAsia="pt-BR"/>
                <w14:ligatures w14:val="none"/>
              </w:rPr>
              <w:t xml:space="preserve"> – Da Pesquisa De Mercado</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1971/2023</w:t>
            </w:r>
          </w:p>
        </w:tc>
      </w:tr>
      <w:tr w:rsidR="00D140D4" w:rsidRPr="00696DC4" w:rsidTr="007D3719">
        <w:trPr>
          <w:trHeight w:val="180"/>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o critério de julgamento por menor preço ou maior desconto, na forma eletrônica</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1972/2023</w:t>
            </w:r>
          </w:p>
        </w:tc>
      </w:tr>
      <w:tr w:rsidR="00D140D4" w:rsidRPr="00696DC4" w:rsidTr="007D3719">
        <w:trPr>
          <w:trHeight w:val="180"/>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as regras e diretrizes para gestão e fiscalização de contratos administrativos</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1976/2023</w:t>
            </w:r>
          </w:p>
        </w:tc>
      </w:tr>
      <w:tr w:rsidR="00D140D4" w:rsidRPr="00696DC4" w:rsidTr="007D3719">
        <w:trPr>
          <w:trHeight w:val="199"/>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1977/2023</w:t>
            </w:r>
          </w:p>
        </w:tc>
      </w:tr>
      <w:tr w:rsidR="00D140D4" w:rsidRPr="00696DC4" w:rsidTr="007D3719">
        <w:trPr>
          <w:trHeight w:val="222"/>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2031/2023</w:t>
            </w:r>
          </w:p>
        </w:tc>
      </w:tr>
      <w:tr w:rsidR="00D140D4" w:rsidRPr="00696DC4" w:rsidTr="007D3719">
        <w:trPr>
          <w:trHeight w:val="222"/>
        </w:trPr>
        <w:tc>
          <w:tcPr>
            <w:tcW w:w="307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1930"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1979/2023</w:t>
            </w:r>
          </w:p>
        </w:tc>
      </w:tr>
      <w:tr w:rsidR="00D140D4" w:rsidRPr="00696DC4" w:rsidTr="007D371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REGULAMENTO GERAL DO CERTAME</w:t>
            </w:r>
          </w:p>
        </w:tc>
      </w:tr>
      <w:tr w:rsidR="00D140D4" w:rsidRPr="00696DC4" w:rsidTr="007D3719">
        <w:trPr>
          <w:trHeight w:val="259"/>
        </w:trPr>
        <w:tc>
          <w:tcPr>
            <w:tcW w:w="5000"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Município de Farol, convida os interessados a apresentarem proposta na dispensa de licitação (dispensa por limite (art. 75, II)), cujo recebimento ocorrerá na forma Eletrônico (via plataforma).</w:t>
            </w:r>
          </w:p>
        </w:tc>
      </w:tr>
      <w:tr w:rsidR="00D140D4" w:rsidRPr="00696DC4" w:rsidTr="007D3719">
        <w:trPr>
          <w:trHeight w:val="319"/>
        </w:trPr>
        <w:tc>
          <w:tcPr>
            <w:tcW w:w="5000"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D140D4" w:rsidRPr="00696DC4" w:rsidTr="007D3719">
        <w:trPr>
          <w:trHeight w:val="379"/>
        </w:trPr>
        <w:tc>
          <w:tcPr>
            <w:tcW w:w="5000"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objetivo do presente certame é obter propostas adicionais ao menor valor já obtido. Entretanto, caso não haja a participação de nenhum licitante (envio de propostas adicionais de eventuais interessados, nos termos do §3° do art. 75 da Lei 14.133/21) será considerado para fins de julgamento as propostas já constantes no processo</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1.  </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sz w:val="22"/>
                <w:szCs w:val="22"/>
                <w:lang w:eastAsia="pt-BR"/>
                <w14:ligatures w14:val="none"/>
              </w:rPr>
            </w:pPr>
            <w:r w:rsidRPr="00696DC4">
              <w:rPr>
                <w:rFonts w:ascii="Arial" w:eastAsia="Times New Roman" w:hAnsi="Arial" w:cs="Arial"/>
                <w:b/>
                <w:bCs/>
                <w:color w:val="000000"/>
                <w:kern w:val="0"/>
                <w:sz w:val="22"/>
                <w:szCs w:val="22"/>
                <w:lang w:eastAsia="pt-BR"/>
                <w14:ligatures w14:val="none"/>
              </w:rPr>
              <w:t>DOS ELEMENTOS INSTRUTORES DO CERTAME</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D140D4" w:rsidRPr="00696DC4" w:rsidTr="007D3719">
        <w:trPr>
          <w:trHeight w:val="102"/>
        </w:trPr>
        <w:tc>
          <w:tcPr>
            <w:tcW w:w="43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item</w:t>
            </w:r>
          </w:p>
        </w:tc>
        <w:tc>
          <w:tcPr>
            <w:tcW w:w="3086" w:type="pct"/>
            <w:gridSpan w:val="3"/>
            <w:tcBorders>
              <w:top w:val="single" w:sz="4" w:space="0" w:color="auto"/>
              <w:left w:val="nil"/>
              <w:bottom w:val="single" w:sz="4" w:space="0" w:color="auto"/>
              <w:right w:val="single" w:sz="4" w:space="0" w:color="auto"/>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 xml:space="preserve">elemento </w:t>
            </w:r>
          </w:p>
        </w:tc>
        <w:tc>
          <w:tcPr>
            <w:tcW w:w="1482" w:type="pct"/>
            <w:tcBorders>
              <w:top w:val="single" w:sz="4" w:space="0" w:color="auto"/>
              <w:left w:val="nil"/>
              <w:bottom w:val="single" w:sz="4" w:space="0" w:color="auto"/>
              <w:right w:val="single" w:sz="4" w:space="0" w:color="auto"/>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localização</w:t>
            </w:r>
          </w:p>
        </w:tc>
      </w:tr>
      <w:tr w:rsidR="00D140D4" w:rsidRPr="00696DC4" w:rsidTr="007D3719">
        <w:trPr>
          <w:trHeight w:val="120"/>
        </w:trPr>
        <w:tc>
          <w:tcPr>
            <w:tcW w:w="432" w:type="pct"/>
            <w:gridSpan w:val="2"/>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1.1.1</w:t>
            </w:r>
          </w:p>
        </w:tc>
        <w:tc>
          <w:tcPr>
            <w:tcW w:w="3086"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Termo de referência</w:t>
            </w:r>
          </w:p>
        </w:tc>
        <w:tc>
          <w:tcPr>
            <w:tcW w:w="1482" w:type="pct"/>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Anexo I</w:t>
            </w:r>
          </w:p>
        </w:tc>
      </w:tr>
      <w:tr w:rsidR="00D140D4" w:rsidRPr="00696DC4" w:rsidTr="007D3719">
        <w:trPr>
          <w:trHeight w:val="120"/>
        </w:trPr>
        <w:tc>
          <w:tcPr>
            <w:tcW w:w="432" w:type="pct"/>
            <w:gridSpan w:val="2"/>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1.1.2</w:t>
            </w:r>
          </w:p>
        </w:tc>
        <w:tc>
          <w:tcPr>
            <w:tcW w:w="3086"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Minuta de Contrato</w:t>
            </w:r>
          </w:p>
        </w:tc>
        <w:tc>
          <w:tcPr>
            <w:tcW w:w="1482" w:type="pct"/>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Anexo II</w:t>
            </w:r>
          </w:p>
        </w:tc>
      </w:tr>
      <w:tr w:rsidR="00D140D4" w:rsidRPr="00696DC4" w:rsidTr="007D3719">
        <w:trPr>
          <w:trHeight w:val="139"/>
        </w:trPr>
        <w:tc>
          <w:tcPr>
            <w:tcW w:w="432" w:type="pct"/>
            <w:gridSpan w:val="2"/>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1.1.3</w:t>
            </w:r>
          </w:p>
        </w:tc>
        <w:tc>
          <w:tcPr>
            <w:tcW w:w="3086"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Modelo de procuração, declarações e diversos</w:t>
            </w:r>
          </w:p>
        </w:tc>
        <w:tc>
          <w:tcPr>
            <w:tcW w:w="1482" w:type="pct"/>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Anexo III</w:t>
            </w:r>
          </w:p>
        </w:tc>
      </w:tr>
      <w:tr w:rsidR="00D140D4" w:rsidRPr="00696DC4" w:rsidTr="007D3719">
        <w:trPr>
          <w:trHeight w:val="120"/>
        </w:trPr>
        <w:tc>
          <w:tcPr>
            <w:tcW w:w="432" w:type="pct"/>
            <w:gridSpan w:val="2"/>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1.1.4</w:t>
            </w:r>
          </w:p>
        </w:tc>
        <w:tc>
          <w:tcPr>
            <w:tcW w:w="3086"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Modelo de proposta ajustada</w:t>
            </w:r>
          </w:p>
        </w:tc>
        <w:tc>
          <w:tcPr>
            <w:tcW w:w="1482" w:type="pct"/>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Anexo IV</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INGRESSO NA DISPENSA</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 ingresso na dispensa se dará por acesso ao sistema eletrônico. Os participantes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D140D4" w:rsidRPr="00696DC4" w:rsidTr="007D3719">
        <w:trPr>
          <w:trHeight w:val="4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D140D4" w:rsidRPr="00696DC4" w:rsidTr="007D3719">
        <w:trPr>
          <w:trHeight w:val="4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140D4" w:rsidRPr="00696DC4" w:rsidTr="007D3719">
        <w:trPr>
          <w:trHeight w:val="1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Poderão ingressar nesta dispensa</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D140D4" w:rsidRPr="00696DC4" w:rsidTr="007D3719">
        <w:trPr>
          <w:trHeight w:val="1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poderá ingressar na dispensa:</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bookmarkStart w:id="0" w:name="RANGE!A1196"/>
            <w:r w:rsidRPr="00696DC4">
              <w:rPr>
                <w:rFonts w:ascii="Arial" w:eastAsia="Times New Roman" w:hAnsi="Arial" w:cs="Arial"/>
                <w:color w:val="000000"/>
                <w:kern w:val="0"/>
                <w:sz w:val="16"/>
                <w:szCs w:val="16"/>
                <w:lang w:eastAsia="pt-BR"/>
                <w14:ligatures w14:val="none"/>
              </w:rPr>
              <w:t>2.5.1</w:t>
            </w:r>
            <w:bookmarkEnd w:id="0"/>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D140D4" w:rsidRPr="00696DC4" w:rsidTr="007D3719">
        <w:trPr>
          <w:trHeight w:val="4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bookmarkStart w:id="1" w:name="RANGE!A1200"/>
            <w:r w:rsidRPr="00696DC4">
              <w:rPr>
                <w:rFonts w:ascii="Arial" w:eastAsia="Times New Roman" w:hAnsi="Arial" w:cs="Arial"/>
                <w:color w:val="000000"/>
                <w:kern w:val="0"/>
                <w:sz w:val="16"/>
                <w:szCs w:val="16"/>
                <w:lang w:eastAsia="pt-BR"/>
                <w14:ligatures w14:val="none"/>
              </w:rPr>
              <w:t>2.5.5</w:t>
            </w:r>
            <w:bookmarkEnd w:id="1"/>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D140D4" w:rsidRPr="00696DC4" w:rsidTr="007D3719">
        <w:trPr>
          <w:trHeight w:val="4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2.5.8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2.6</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verificação das condições de participação</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Agente de contratação verificará a existência de impedimentos para a participação da empresa licitante e de seu sócio majoritário, consultando os órgãos competentes, conforme estabelecido pelo artigo 12 da Lei nº 8.429, de 1992.</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2.6.6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atendidas as condições de participação, será iniciado o procedimento de habilitação.</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2.7</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participação em consórcio</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2.7.1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presente certame é vedado a participação de empresas em consórcio.</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3</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CREDENCIAMENTO</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3.2</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D140D4" w:rsidRPr="00696DC4" w:rsidTr="007D3719">
        <w:trPr>
          <w:trHeight w:val="4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3.3</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licitante responsabiliza-se exclusiva e formalmente pelas transações efetuadas em seu nome, assume como firmes e verdadeiras suas </w:t>
            </w:r>
            <w:r w:rsidRPr="00696DC4">
              <w:rPr>
                <w:rFonts w:ascii="Arial" w:eastAsia="Times New Roman" w:hAnsi="Arial" w:cs="Arial"/>
                <w:color w:val="000000"/>
                <w:kern w:val="0"/>
                <w:lang w:eastAsia="pt-BR"/>
                <w14:ligatures w14:val="none"/>
              </w:rPr>
              <w:lastRenderedPageBreak/>
              <w:t>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3.4</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3.4.1.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3.5</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Responsabilidade relacionadas ao uso do sistema BLL - Compras</w:t>
            </w:r>
          </w:p>
        </w:tc>
      </w:tr>
      <w:tr w:rsidR="00D140D4" w:rsidRPr="00696DC4" w:rsidTr="007D3719">
        <w:trPr>
          <w:trHeight w:val="4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3.5.1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D140D4" w:rsidRPr="00696DC4" w:rsidTr="007D3719">
        <w:trPr>
          <w:trHeight w:val="379"/>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bookmarkStart w:id="2" w:name="RANGE!A1227"/>
            <w:r w:rsidRPr="00696DC4">
              <w:rPr>
                <w:rFonts w:ascii="Arial" w:eastAsia="Times New Roman" w:hAnsi="Arial" w:cs="Arial"/>
                <w:color w:val="000000"/>
                <w:kern w:val="0"/>
                <w:sz w:val="16"/>
                <w:szCs w:val="16"/>
                <w:lang w:eastAsia="pt-BR"/>
                <w14:ligatures w14:val="none"/>
              </w:rPr>
              <w:t>3.5.2</w:t>
            </w:r>
            <w:bookmarkEnd w:id="2"/>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D140D4" w:rsidRPr="00696DC4" w:rsidTr="007D3719">
        <w:trPr>
          <w:trHeight w:val="180"/>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bookmarkStart w:id="3" w:name="RANGE!A1228"/>
            <w:r w:rsidRPr="00696DC4">
              <w:rPr>
                <w:rFonts w:ascii="Arial" w:eastAsia="Times New Roman" w:hAnsi="Arial" w:cs="Arial"/>
                <w:color w:val="000000"/>
                <w:kern w:val="0"/>
                <w:sz w:val="16"/>
                <w:szCs w:val="16"/>
                <w:lang w:eastAsia="pt-BR"/>
                <w14:ligatures w14:val="none"/>
              </w:rPr>
              <w:t>3.5.3</w:t>
            </w:r>
            <w:bookmarkEnd w:id="3"/>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4</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CADASTRAMENTO DA PROPOSTA INICIAL</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ingresso na dispensa de licitação se dará exclusivamente por meio do sistema eletrônico e deverá ocorrer até a data e o horário estabelecidos neste Edital.</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cadastramento inicial, o licitante declarará, em campo próprio do sistema, que:</w:t>
            </w:r>
          </w:p>
        </w:tc>
      </w:tr>
      <w:tr w:rsidR="00D140D4" w:rsidRPr="00696DC4" w:rsidTr="007D3719">
        <w:trPr>
          <w:trHeight w:val="4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4.2.3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4.2.4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4.4.1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4.4.3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licitantes poderão retirar ou substituir a proposta, até a abertura da sessão pública.</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Serão disponibilizados para acesso público, os documentos dos demais licitantes.</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5.</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PROPOSTA</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Valor unitário e total do item/grupo ou percentual de desconto, conforme estabelecido no edital; e</w:t>
            </w:r>
          </w:p>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Descrição detalhada do objeto, contendo as informações mínimas à especiﬁcação do Termo de Referência.</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Todas as especiﬁcações do objeto contidas na proposta vinculam a Licitante.</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D140D4" w:rsidRPr="00696DC4" w:rsidTr="007D3719">
        <w:trPr>
          <w:trHeight w:val="4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w:t>
            </w:r>
            <w:r w:rsidRPr="00696DC4">
              <w:rPr>
                <w:rFonts w:ascii="Arial" w:eastAsia="Times New Roman" w:hAnsi="Arial" w:cs="Arial"/>
                <w:color w:val="000000"/>
                <w:kern w:val="0"/>
                <w:lang w:eastAsia="pt-BR"/>
                <w14:ligatures w14:val="none"/>
              </w:rPr>
              <w:lastRenderedPageBreak/>
              <w:t>prevista no quadro do preâmbulo deste edital. Caso haja casas decimais além do permitido, será desconsiderada.</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5..5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D140D4" w:rsidRPr="00696DC4" w:rsidTr="007D3719">
        <w:trPr>
          <w:trHeight w:val="34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D140D4" w:rsidRPr="00696DC4" w:rsidTr="007D3719">
        <w:trPr>
          <w:trHeight w:val="5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5..10</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D140D4" w:rsidRPr="00696DC4" w:rsidTr="007D3719">
        <w:trPr>
          <w:trHeight w:val="4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não desclassificação da proposta antes da fase de lances não impede o seu julgamento definitivo em sentido contrário. A classificação final será apurada após encerrada a etapa de lances, ocasião em que será </w:t>
            </w:r>
            <w:r w:rsidRPr="00696DC4">
              <w:rPr>
                <w:rFonts w:ascii="Arial" w:eastAsia="Times New Roman" w:hAnsi="Arial" w:cs="Arial"/>
                <w:color w:val="000000"/>
                <w:kern w:val="0"/>
                <w:lang w:eastAsia="pt-BR"/>
                <w14:ligatures w14:val="none"/>
              </w:rPr>
              <w:lastRenderedPageBreak/>
              <w:t>desclassificada a proposta, seja referente a um item, grupo ou integral que for superior ao valor máximo definido para a contratação</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6.</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DOS LANCES</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4.9.1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4.9.2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4.10.1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4.10.2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D140D4" w:rsidRPr="00696DC4" w:rsidTr="007D3719">
        <w:trPr>
          <w:trHeight w:val="34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D140D4" w:rsidRPr="00696DC4" w:rsidTr="007D3719">
        <w:trPr>
          <w:trHeight w:val="4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6.1.4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Ao ofertar lances, a licitante declara ciência de que os lances ofertados durante a sessão pública são de sua exclusiva responsabilidade, sendo vedado solicitar reequilíbrio de preços em razão de descontos excessivos concedidos com a finalidade única de vencer a licitação. Tal conduta poderá ensejar a rescisão contratual e aplicação das penalidades previstas em lei e no edital.</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6.2</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CRITÉRIO DE JULGAMENTO</w:t>
            </w:r>
          </w:p>
        </w:tc>
      </w:tr>
      <w:tr w:rsidR="00D140D4" w:rsidRPr="00696DC4" w:rsidTr="007D3719">
        <w:trPr>
          <w:trHeight w:val="1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forma de julgamento será a seguinte: Menor preço por grupo</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aceitabilidade dos preços unitários será verificada em conjunto com o preço global. Mesmo que o preço global esteja dentro do aceitável, propostas com preços unitários incompatíveis com o mercado poderão ser rejeitadas para garantir a economicidade e a equidade do certame.</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6.3</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FORMULAÇÃO DOS LANCES</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6.3.1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6.3.2</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o licitante não apresente lances, concorrerá com o valor de sua proposta.</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intervalo mínimo de lances no presente certame incidirá tanto em relação aos lances intermediários quanto em relação à proposta que cobrir a melhor oferta.</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6.4</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MODO DE DISPUTA</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6.4.1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CRITÉRIOS DE DESEMPATE E DA NEGOCIAÇÃO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D140D4" w:rsidRPr="00696DC4" w:rsidTr="007D3719">
        <w:trPr>
          <w:trHeight w:val="1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7.3.1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Empresas estabelecidas no Município de Farol</w:t>
            </w:r>
          </w:p>
        </w:tc>
      </w:tr>
      <w:tr w:rsidR="00D140D4" w:rsidRPr="00696DC4" w:rsidTr="007D3719">
        <w:trPr>
          <w:trHeight w:val="1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7.3.2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Empresas brasileiras;</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7.3.3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Empresas que invistam em pesquisa e no desenvolvimento de tecnologia no País;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7.3.4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7.4</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critério de desempate aplicável às MPE's (empate ficto)</w:t>
            </w:r>
          </w:p>
        </w:tc>
      </w:tr>
      <w:tr w:rsidR="00D140D4" w:rsidRPr="00696DC4" w:rsidTr="007D3719">
        <w:trPr>
          <w:trHeight w:val="52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7.4.1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Uma vez encerrada a etapa de lances, será efetivada a verificação do porte da Licitante. O sistema identificará em coluna própria as microempresas e empresas e de pequeno porte participantes localizadas na seguinte região: . Na sequência, procederá a comparação com os </w:t>
            </w:r>
            <w:r w:rsidRPr="00696DC4">
              <w:rPr>
                <w:rFonts w:ascii="Arial" w:eastAsia="Times New Roman" w:hAnsi="Arial" w:cs="Arial"/>
                <w:color w:val="000000"/>
                <w:kern w:val="0"/>
                <w:lang w:eastAsia="pt-BR"/>
                <w14:ligatures w14:val="none"/>
              </w:rPr>
              <w:lastRenderedPageBreak/>
              <w:t>valores da primeira colocada, se esta for empresa de maior porte, assim como das demais classificadas, inclusive as demais MPE's de outras regiões, para o fim de aplicar-se o disposto nos arts. 44 e 45 da Lei Complementar nº 123, de 2006.</w:t>
            </w:r>
          </w:p>
        </w:tc>
      </w:tr>
      <w:tr w:rsidR="00D140D4" w:rsidRPr="00696DC4" w:rsidTr="007D3719">
        <w:trPr>
          <w:trHeight w:val="34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7.4.2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D140D4" w:rsidRPr="00696DC4" w:rsidTr="007D3719">
        <w:trPr>
          <w:trHeight w:val="34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7.4.3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D140D4" w:rsidRPr="00696DC4" w:rsidTr="007D3719">
        <w:trPr>
          <w:trHeight w:val="40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7.4.4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D140D4" w:rsidRPr="00696DC4" w:rsidTr="007D3719">
        <w:trPr>
          <w:trHeight w:val="34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7.4.5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7.5</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negociação em caso de proposta final superior ao valor máximo</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Encerrada a etapa de lances, na hipótese da proposta do primeiro colocado permanecer superior ao valor máximo o Agente de contratação poderá negociar condições mais vantajosas, após definido o resultado do julgamento.</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7.5.2</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7.5.3</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7.5.4</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7.5.5</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7.5.6</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facultado ao Agente de contratação,  prorrogar o prazo estabelecido, a partir de solicitação fundamentada, feita no chat pelo licitante, antes de findo o prazo.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7.5.7</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Após a negociação do preço, o Agente de contratação iniciará a fase de aceitação e julgamento da proposta.</w:t>
            </w:r>
          </w:p>
        </w:tc>
      </w:tr>
      <w:tr w:rsidR="00D140D4" w:rsidRPr="00696DC4" w:rsidTr="007D3719">
        <w:trPr>
          <w:trHeight w:val="18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7.5</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D140D4" w:rsidRPr="00696DC4" w:rsidTr="007D3719">
        <w:trPr>
          <w:trHeight w:val="5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7.5.1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CLASSIFICAÇÃO FINAL E DO DIREITO DE PREFERÊNCIA</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não haja a participação de nenhum licitante (envio de propostas adicionais de eventuais interessados, nos termos do §3° do art. 75 da Lei 14.133/21) será considerado para fins de classificação as propostas já constantes no processo.</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EXEQUIBILIDADE</w:t>
            </w:r>
          </w:p>
        </w:tc>
      </w:tr>
      <w:tr w:rsidR="00D140D4" w:rsidRPr="00696DC4" w:rsidTr="007D3719">
        <w:trPr>
          <w:trHeight w:val="22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D140D4" w:rsidRPr="00696DC4" w:rsidTr="007D3719">
        <w:trPr>
          <w:trHeight w:val="139"/>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inexequibilidade será considerada após diligência que comprove:</w:t>
            </w:r>
          </w:p>
        </w:tc>
      </w:tr>
      <w:tr w:rsidR="00D140D4" w:rsidRPr="00696DC4" w:rsidTr="007D3719">
        <w:trPr>
          <w:trHeight w:val="139"/>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Que o custo do licitante ultrapassa o valor da proposta; e</w:t>
            </w:r>
          </w:p>
        </w:tc>
      </w:tr>
      <w:tr w:rsidR="00D140D4" w:rsidRPr="00696DC4" w:rsidTr="007D3719">
        <w:trPr>
          <w:trHeight w:val="1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haver custos de oportunidade que justifiquem a magnitude da oferta apresentada</w:t>
            </w:r>
          </w:p>
        </w:tc>
      </w:tr>
      <w:tr w:rsidR="00D140D4" w:rsidRPr="00696DC4" w:rsidTr="007D3719">
        <w:trPr>
          <w:trHeight w:val="1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caracterização do sobrepreço se dará pela superação do valor global estimado.</w:t>
            </w:r>
          </w:p>
        </w:tc>
      </w:tr>
      <w:tr w:rsidR="00D140D4" w:rsidRPr="00696DC4" w:rsidTr="007D3719">
        <w:trPr>
          <w:trHeight w:val="58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D140D4" w:rsidRPr="00696DC4" w:rsidTr="007D3719">
        <w:trPr>
          <w:trHeight w:val="499"/>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8.3.5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8.6</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AVALIAÇÃO DA CONFORMIDADE DA PROPOSTA</w:t>
            </w:r>
          </w:p>
        </w:tc>
      </w:tr>
      <w:tr w:rsidR="00D140D4" w:rsidRPr="00696DC4" w:rsidTr="007D3719">
        <w:trPr>
          <w:trHeight w:val="7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8.6.1</w:t>
            </w: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A amostra será obrigatória para o licitante classificado em primeiro lugar, que será convocado para apresenta-la no prazo previsto no preâmbulo deste edital.</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 xml:space="preserve">ii. A não apresentação da amostra, atraso na entrega ou a apresentação de amostra fora das especificações resultará na recusa da respectiva proposta ou item.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iii. O prazo e local de apresentação das amostras, bem como, o dia e local de julgamento e a divulgação do resultado da avaliação será comunicados aos interessados via sistema. </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Se a amostra do primeiro classificado for rejeitada, o Pregoeiro procederá à avaliação do segundo classificado e assim sucessivamente, até a seleção de uma amostra conforme as especificações do Termo de Referência.</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8.6.2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julgamento das amostras, serão observados os parâmetros descritos no termo de referência.</w:t>
            </w:r>
          </w:p>
        </w:tc>
      </w:tr>
      <w:tr w:rsidR="00D140D4" w:rsidRPr="00696DC4" w:rsidTr="007D3719">
        <w:trPr>
          <w:trHeight w:val="1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8.6.2.2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amostra apresentada não será devolvida</w:t>
            </w:r>
          </w:p>
        </w:tc>
      </w:tr>
      <w:tr w:rsidR="00D140D4" w:rsidRPr="00696DC4" w:rsidTr="007D3719">
        <w:trPr>
          <w:trHeight w:val="4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8.6.3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não apresentação da amostra exigida no prazo determinado acarretará a imediata desclassificação da licitante no certame, ainda que tenha sido classificada ou aprovada em relação a outros itens, além da aplicação das sanções cabíveis, notadamente: multa de 15% (quinze por cento) sobre o valor do procedimento e impedimento de licitar e contratar com a Administração Pública pelo prazo máximo de 2 (dois) anos, nos termos do art. 156 da Lei nº 14.133/2021.</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9.</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HABILITAÇÃO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D140D4" w:rsidRPr="00696DC4" w:rsidTr="007D3719">
        <w:trPr>
          <w:trHeight w:val="4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Somente haverá a necessidade de apresentação dos documentos originais quando houver dúvida em relação à integridade do documento apresentado. </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verificação pelo Agente de contratação em sítios eletrônicos oficiais de órgãos e entidades emissores de certidões constitui meio legal de prova, para fins de habilitação.</w:t>
            </w:r>
          </w:p>
        </w:tc>
      </w:tr>
      <w:tr w:rsidR="00D140D4" w:rsidRPr="00696DC4" w:rsidTr="007D3719">
        <w:trPr>
          <w:trHeight w:val="6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9.7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Agente de contratação realizará uma convocação prévia para a abertura do envelope. A convocação será através de e-mail informado pelo licitante</w:t>
            </w:r>
          </w:p>
        </w:tc>
      </w:tr>
      <w:tr w:rsidR="00D140D4" w:rsidRPr="00696DC4" w:rsidTr="007D3719">
        <w:trPr>
          <w:trHeight w:val="4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9.8</w:t>
            </w: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Complementação de informações acerca dos documentos já apresentados pelos licitantes e desde que necessária para apurar fatos existentes à época da abertura do certame.</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 Atualização de documentos cuja validade tenha expirado após a data de recebimento das propostas;</w:t>
            </w:r>
          </w:p>
        </w:tc>
      </w:tr>
      <w:tr w:rsidR="00D140D4" w:rsidRPr="00696DC4" w:rsidTr="007D3719">
        <w:trPr>
          <w:trHeight w:val="34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9.10</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D140D4" w:rsidRPr="00696DC4" w:rsidTr="007D3719">
        <w:trPr>
          <w:trHeight w:val="34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9.12</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D140D4" w:rsidRPr="00696DC4" w:rsidTr="007D3719">
        <w:trPr>
          <w:trHeight w:val="28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9.13</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D140D4" w:rsidRPr="00696DC4" w:rsidTr="007D3719">
        <w:trPr>
          <w:trHeight w:val="300"/>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9.14</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D140D4" w:rsidRPr="00696DC4" w:rsidTr="007D3719">
        <w:trPr>
          <w:trHeight w:val="34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Havendo necessidade de analisar minuciosamente os documentos exigidos, o Agente de contratação poderá suspender a sessão, informando a nova data e horário para a continuidade da mesma, que não </w:t>
            </w:r>
            <w:r w:rsidRPr="00696DC4">
              <w:rPr>
                <w:rFonts w:ascii="Arial" w:eastAsia="Times New Roman" w:hAnsi="Arial" w:cs="Arial"/>
                <w:color w:val="000000"/>
                <w:kern w:val="0"/>
                <w:lang w:eastAsia="pt-BR"/>
                <w14:ligatures w14:val="none"/>
              </w:rPr>
              <w:lastRenderedPageBreak/>
              <w:t>será inferior a 24 horas. A convocação para continuidade da sessão será através de e-mail informado pelo licitante.</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9.17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10.</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ENCAMINHAMENTO DA PROPOSTA VENCEDORA</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facultado pela administração através do Agente de contratação, prorrogar o prazo estabelecido, a partir de solicitação fundamentada pelo licitante, antes de findo o prazo.</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D140D4" w:rsidRPr="00696DC4" w:rsidTr="007D3719">
        <w:trPr>
          <w:trHeight w:val="10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10.3.1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ﬁnal deverá:</w:t>
            </w:r>
          </w:p>
        </w:tc>
      </w:tr>
      <w:tr w:rsidR="00D140D4" w:rsidRPr="00696DC4" w:rsidTr="007D3719">
        <w:trPr>
          <w:trHeight w:val="1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 redigida em língua portuguesa, sem emendas, rasuras, entrelinhas ou ressalvas;</w:t>
            </w:r>
          </w:p>
        </w:tc>
      </w:tr>
      <w:tr w:rsidR="00D140D4" w:rsidRPr="00696DC4" w:rsidTr="007D3719">
        <w:trPr>
          <w:trHeight w:val="180"/>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D140D4" w:rsidRPr="00696DC4" w:rsidTr="007D3719">
        <w:trPr>
          <w:trHeight w:val="1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III.</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Conter razão social da empresa, CNPJ, Inscrição Estadual, endereço, telefone, e-mail</w:t>
            </w:r>
          </w:p>
        </w:tc>
      </w:tr>
      <w:tr w:rsidR="00D140D4" w:rsidRPr="00696DC4" w:rsidTr="007D3719">
        <w:trPr>
          <w:trHeight w:val="162"/>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IV.</w:t>
            </w:r>
          </w:p>
        </w:tc>
        <w:tc>
          <w:tcPr>
            <w:tcW w:w="4568" w:type="pct"/>
            <w:gridSpan w:val="4"/>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Conter o nome, RG, CPF e assinatura do responsável legal pela empresa licitante</w:t>
            </w:r>
          </w:p>
        </w:tc>
      </w:tr>
      <w:tr w:rsidR="00D140D4" w:rsidRPr="00696DC4" w:rsidTr="007D3719">
        <w:trPr>
          <w:trHeight w:val="139"/>
        </w:trPr>
        <w:tc>
          <w:tcPr>
            <w:tcW w:w="43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Conter prazo de validade, observando as regras previstas no edital.</w:t>
            </w:r>
          </w:p>
        </w:tc>
      </w:tr>
      <w:tr w:rsidR="00D140D4" w:rsidRPr="00696DC4" w:rsidTr="007D3719">
        <w:trPr>
          <w:trHeight w:val="4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11</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DOS RECURSOS</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Agente de contratação poderá conceder, na própria sessão, prazo não superior à 30 minutos para que o Participante formule a sua motivação da intenção de recurso, sob pena de preclusão.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D140D4" w:rsidRPr="00696DC4" w:rsidTr="007D3719">
        <w:trPr>
          <w:trHeight w:val="28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por email.</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recursos deverão ser encaminhados para o email farol.licitacao@gmail.com</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para apresentação de contrarrazões ao recurso pelos demais licitantes será de 3 (três) dias úteis, contados da data da intimação através do email informado pelo licitante, assegurada a vista imediata dos elementos indispensáveis à defesa de seus interesses.</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11.10</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acolhimento do recurso invalida tão somente os atos insuscetíveis de aproveitamento.</w:t>
            </w:r>
          </w:p>
        </w:tc>
      </w:tr>
      <w:tr w:rsidR="00D140D4" w:rsidRPr="00696DC4" w:rsidTr="007D3719">
        <w:trPr>
          <w:trHeight w:val="1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apreciação dos recursos dar-se-á em fase única.</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12.</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REABERTURA DA SESSÃO PÚBLICA</w:t>
            </w:r>
          </w:p>
        </w:tc>
      </w:tr>
      <w:tr w:rsidR="00D140D4" w:rsidRPr="00696DC4" w:rsidTr="007D3719">
        <w:trPr>
          <w:trHeight w:val="4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Caso um recurso seja acolhido resultando na anulação de atos praticados antes da última sessão pública ou na anulação da própria sessão, esta será reaberta, mediante convocação por email para todos os participantes, ocasião em que os atos anulados e aqueles que deles dependem serão reexecutados. A convocação ocorrerá exclusivamente através do email informado pelo Licitante. </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13.</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ADJUDICAÇÃO E HOMOLOGAÇÃO</w:t>
            </w:r>
          </w:p>
        </w:tc>
      </w:tr>
      <w:tr w:rsidR="00D140D4" w:rsidRPr="00696DC4" w:rsidTr="007D3719">
        <w:trPr>
          <w:trHeight w:val="499"/>
        </w:trPr>
        <w:tc>
          <w:tcPr>
            <w:tcW w:w="432" w:type="pct"/>
            <w:gridSpan w:val="2"/>
            <w:tcBorders>
              <w:top w:val="nil"/>
              <w:left w:val="single" w:sz="12" w:space="0" w:color="FFFFFF"/>
              <w:bottom w:val="single" w:sz="12" w:space="0" w:color="FFFFFF"/>
              <w:right w:val="single" w:sz="12" w:space="0" w:color="FFFFFF"/>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13.1.</w:t>
            </w: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Determinar o retorno dos autos para saneamento de irregularidades;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 Revogar o certame por motivo de conveniência e oportunidade;</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 proceder à anulação do certame, de ofício ou mediante provocação de terceiros, sempre que presente ilegalidade insanável;</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 Adjudicar o objeto e homologar o certame.</w:t>
            </w:r>
          </w:p>
        </w:tc>
      </w:tr>
      <w:tr w:rsidR="00D140D4" w:rsidRPr="00696DC4" w:rsidTr="007D3719">
        <w:trPr>
          <w:trHeight w:val="282"/>
        </w:trPr>
        <w:tc>
          <w:tcPr>
            <w:tcW w:w="43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13.2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D140D4" w:rsidRPr="00696DC4" w:rsidTr="007D3719">
        <w:trPr>
          <w:trHeight w:val="199"/>
        </w:trPr>
        <w:tc>
          <w:tcPr>
            <w:tcW w:w="43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D140D4" w:rsidRPr="00696DC4" w:rsidTr="007D3719">
        <w:trPr>
          <w:trHeight w:val="180"/>
        </w:trPr>
        <w:tc>
          <w:tcPr>
            <w:tcW w:w="43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14</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FORMALIZAÇÃO DO NEGÓCIO JURÍDICO</w:t>
            </w:r>
          </w:p>
        </w:tc>
      </w:tr>
      <w:tr w:rsidR="00D140D4" w:rsidRPr="00696DC4" w:rsidTr="007D3719">
        <w:trPr>
          <w:trHeight w:val="102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14.1</w:t>
            </w: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Após a adjudicação e homologação da licitação, será firmado Termo de Contrato ou emitido instrumento equivalente, observando o seguinte:</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D140D4" w:rsidRPr="00696DC4" w:rsidTr="007D3719">
        <w:trPr>
          <w:trHeight w:val="2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D140D4" w:rsidRPr="00696DC4" w:rsidTr="007D3719">
        <w:trPr>
          <w:trHeight w:val="4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D140D4" w:rsidRPr="00696DC4" w:rsidTr="007D3719">
        <w:trPr>
          <w:trHeight w:val="37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D140D4" w:rsidRPr="00696DC4" w:rsidTr="007D3719">
        <w:trPr>
          <w:trHeight w:val="54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14.6</w:t>
            </w:r>
          </w:p>
        </w:tc>
        <w:tc>
          <w:tcPr>
            <w:tcW w:w="4568" w:type="pct"/>
            <w:gridSpan w:val="4"/>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I - Convocar os licitantes remanescentes para negociação, na ordem de classificação, com vistas à obtenção de preço melhor, mesmo que acima do preço do adjudicatário;</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Adjudicar e celebrar o contrato nas condições ofertadas pelos licitantes remanescentes, atendida a ordem classificatória, quando frustrada a negociação de melhor condição.</w:t>
            </w:r>
          </w:p>
        </w:tc>
      </w:tr>
      <w:tr w:rsidR="00D140D4" w:rsidRPr="00696DC4" w:rsidTr="007D3719">
        <w:trPr>
          <w:trHeight w:val="120"/>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15.</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RECEBIMENTO DO OBJETO E DA FISCALIZAÇÃO</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16.</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DAS OBRIGAÇÕES DA CONTRATANTE E DA CONTRATADA</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16.1.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17</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 PAGAMENTO</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17.1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18.</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SUBCONTRATAÇÃO</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18.1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presente processo de contratação não contempla previsão de subcontratação.</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kern w:val="0"/>
                <w:sz w:val="16"/>
                <w:szCs w:val="16"/>
                <w:lang w:eastAsia="pt-BR"/>
                <w14:ligatures w14:val="none"/>
              </w:rPr>
            </w:pPr>
            <w:r w:rsidRPr="00696DC4">
              <w:rPr>
                <w:rFonts w:ascii="Arial" w:eastAsia="Times New Roman" w:hAnsi="Arial" w:cs="Arial"/>
                <w:b/>
                <w:bCs/>
                <w:kern w:val="0"/>
                <w:sz w:val="16"/>
                <w:szCs w:val="16"/>
                <w:lang w:eastAsia="pt-BR"/>
                <w14:ligatures w14:val="none"/>
              </w:rPr>
              <w:t>19.</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 IMPUGNAÇÃO AO EDITAL E DO PEDIDO DE ESCLARECIMENTO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no primeiro dia útil após a publicação</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resposta à impugnação ou ao pedido de esclarecimento será divulgado em sítio eletrônico oficial ate o dia anterior ao recebimento de lances</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impugnações e pedidos de esclarecimentos não suspendem os prazos previstos no certame.</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19.4.1.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concessão de efeito suspensivo à impugnação é medida excepcional e deverá ser motivada pelo Agente de contratação, nos autos do processo de certame.</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19.5.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Acolhida a impugnação, será definida e publicada nova data para a realização do certame.</w:t>
            </w:r>
          </w:p>
        </w:tc>
      </w:tr>
      <w:tr w:rsidR="00D140D4" w:rsidRPr="00696DC4" w:rsidTr="007D3719">
        <w:trPr>
          <w:trHeight w:val="139"/>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20.</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DAS INFRAÇÕES E SANÇÕES ADMINISTRATIVAS E DAS PRÁTICAS CORRUPTAS</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20.1.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D140D4" w:rsidRPr="00696DC4" w:rsidTr="007D3719">
        <w:trPr>
          <w:trHeight w:val="102"/>
        </w:trPr>
        <w:tc>
          <w:tcPr>
            <w:tcW w:w="432"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21</w:t>
            </w:r>
          </w:p>
        </w:tc>
        <w:tc>
          <w:tcPr>
            <w:tcW w:w="4568" w:type="pct"/>
            <w:gridSpan w:val="4"/>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DAS DISPOSIÇÕES GERAIS</w:t>
            </w:r>
          </w:p>
        </w:tc>
      </w:tr>
      <w:tr w:rsidR="00D140D4" w:rsidRPr="00696DC4" w:rsidTr="007D3719">
        <w:trPr>
          <w:trHeight w:val="18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ata da sessão pública será juntada ao processo de contratação e estará disponível aos Licitantes</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D140D4" w:rsidRPr="00696DC4" w:rsidTr="007D3719">
        <w:trPr>
          <w:trHeight w:val="19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21.3</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D140D4" w:rsidRPr="00696DC4" w:rsidTr="007D3719">
        <w:trPr>
          <w:trHeight w:val="16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21.4</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homologação do resultado deste certame não implicará direito à contratação.</w:t>
            </w:r>
          </w:p>
        </w:tc>
      </w:tr>
      <w:tr w:rsidR="00D140D4" w:rsidRPr="00696DC4" w:rsidTr="007D3719">
        <w:trPr>
          <w:trHeight w:val="30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21.5</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D140D4" w:rsidRPr="00696DC4" w:rsidTr="007D3719">
        <w:trPr>
          <w:trHeight w:val="31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21.6</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D140D4" w:rsidRPr="00696DC4" w:rsidTr="007D3719">
        <w:trPr>
          <w:trHeight w:val="43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21.7</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21.8</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D140D4" w:rsidRPr="00696DC4" w:rsidTr="007D3719">
        <w:trPr>
          <w:trHeight w:val="259"/>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21.9</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21.10</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D140D4" w:rsidRPr="00696DC4" w:rsidTr="007D3719">
        <w:trPr>
          <w:trHeight w:val="222"/>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21.11</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D140D4" w:rsidRPr="00696DC4" w:rsidTr="007D3719">
        <w:trPr>
          <w:trHeight w:val="360"/>
        </w:trPr>
        <w:tc>
          <w:tcPr>
            <w:tcW w:w="432"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21.12</w:t>
            </w:r>
          </w:p>
        </w:tc>
        <w:tc>
          <w:tcPr>
            <w:tcW w:w="4568"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140D4" w:rsidRPr="00696DC4" w:rsidTr="007D3719">
        <w:trPr>
          <w:trHeight w:val="619"/>
        </w:trPr>
        <w:tc>
          <w:tcPr>
            <w:tcW w:w="239"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193" w:type="pct"/>
            <w:tcBorders>
              <w:top w:val="nil"/>
              <w:left w:val="nil"/>
              <w:bottom w:val="nil"/>
              <w:right w:val="nil"/>
            </w:tcBorders>
            <w:shd w:val="clear" w:color="auto" w:fill="auto"/>
            <w:hideMark/>
          </w:tcPr>
          <w:p w:rsidR="00D140D4" w:rsidRPr="00696DC4" w:rsidRDefault="00D140D4" w:rsidP="007D3719">
            <w:pPr>
              <w:spacing w:after="0" w:line="240" w:lineRule="auto"/>
              <w:rPr>
                <w:rFonts w:ascii="Times New Roman" w:eastAsia="Times New Roman" w:hAnsi="Times New Roman" w:cs="Times New Roman"/>
                <w:kern w:val="0"/>
                <w:sz w:val="20"/>
                <w:szCs w:val="20"/>
                <w:lang w:eastAsia="pt-BR"/>
                <w14:ligatures w14:val="none"/>
              </w:rPr>
            </w:pPr>
          </w:p>
        </w:tc>
        <w:tc>
          <w:tcPr>
            <w:tcW w:w="4568" w:type="pct"/>
            <w:gridSpan w:val="4"/>
            <w:tcBorders>
              <w:top w:val="nil"/>
              <w:left w:val="nil"/>
              <w:bottom w:val="nil"/>
              <w:right w:val="nil"/>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3126FD">
              <w:rPr>
                <w:rFonts w:ascii="Arial" w:eastAsia="Times New Roman" w:hAnsi="Arial" w:cs="Arial"/>
                <w:color w:val="000000"/>
                <w:kern w:val="0"/>
                <w:lang w:eastAsia="pt-BR"/>
                <w14:ligatures w14:val="none"/>
              </w:rPr>
              <w:t>Farol, 29 de maio de 2025</w:t>
            </w:r>
          </w:p>
        </w:tc>
      </w:tr>
      <w:tr w:rsidR="00D140D4" w:rsidRPr="00696DC4" w:rsidTr="007D3719">
        <w:trPr>
          <w:trHeight w:val="619"/>
        </w:trPr>
        <w:tc>
          <w:tcPr>
            <w:tcW w:w="5000" w:type="pct"/>
            <w:gridSpan w:val="6"/>
            <w:tcBorders>
              <w:top w:val="nil"/>
              <w:left w:val="nil"/>
              <w:bottom w:val="nil"/>
              <w:right w:val="nil"/>
            </w:tcBorders>
            <w:shd w:val="clear" w:color="auto" w:fill="auto"/>
            <w:vAlign w:val="bottom"/>
            <w:hideMark/>
          </w:tcPr>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Eliane Amélia Estevam Meneses</w:t>
            </w:r>
          </w:p>
        </w:tc>
      </w:tr>
      <w:tr w:rsidR="00D140D4" w:rsidRPr="00696DC4" w:rsidTr="007D3719">
        <w:trPr>
          <w:trHeight w:val="120"/>
        </w:trPr>
        <w:tc>
          <w:tcPr>
            <w:tcW w:w="5000" w:type="pct"/>
            <w:gridSpan w:val="6"/>
            <w:tcBorders>
              <w:top w:val="nil"/>
              <w:left w:val="nil"/>
              <w:bottom w:val="nil"/>
              <w:right w:val="nil"/>
            </w:tcBorders>
            <w:shd w:val="clear" w:color="auto" w:fill="auto"/>
            <w:hideMark/>
          </w:tcPr>
          <w:p w:rsidR="00D140D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Secretaria De Assistência Social</w:t>
            </w:r>
          </w:p>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Órgão Requerente</w:t>
            </w:r>
          </w:p>
        </w:tc>
      </w:tr>
    </w:tbl>
    <w:p w:rsidR="00D140D4" w:rsidRDefault="00D140D4" w:rsidP="00D140D4">
      <w:r>
        <w:br w:type="page"/>
      </w:r>
    </w:p>
    <w:tbl>
      <w:tblPr>
        <w:tblW w:w="5000" w:type="pct"/>
        <w:tblCellMar>
          <w:left w:w="70" w:type="dxa"/>
          <w:right w:w="70" w:type="dxa"/>
        </w:tblCellMar>
        <w:tblLook w:val="04A0" w:firstRow="1" w:lastRow="0" w:firstColumn="1" w:lastColumn="0" w:noHBand="0" w:noVBand="1"/>
      </w:tblPr>
      <w:tblGrid>
        <w:gridCol w:w="397"/>
        <w:gridCol w:w="382"/>
        <w:gridCol w:w="1675"/>
        <w:gridCol w:w="91"/>
        <w:gridCol w:w="1209"/>
        <w:gridCol w:w="756"/>
        <w:gridCol w:w="1120"/>
        <w:gridCol w:w="2874"/>
      </w:tblGrid>
      <w:tr w:rsidR="00D140D4" w:rsidRPr="00696DC4" w:rsidTr="007D3719">
        <w:trPr>
          <w:trHeight w:val="60"/>
        </w:trPr>
        <w:tc>
          <w:tcPr>
            <w:tcW w:w="5000" w:type="pct"/>
            <w:gridSpan w:val="8"/>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20"/>
        </w:trPr>
        <w:tc>
          <w:tcPr>
            <w:tcW w:w="5000" w:type="pct"/>
            <w:gridSpan w:val="8"/>
            <w:tcBorders>
              <w:top w:val="nil"/>
              <w:left w:val="nil"/>
              <w:bottom w:val="nil"/>
              <w:right w:val="nil"/>
            </w:tcBorders>
            <w:shd w:val="clear" w:color="auto" w:fill="auto"/>
            <w:vAlign w:val="bottom"/>
            <w:hideMark/>
          </w:tcPr>
          <w:p w:rsidR="00D140D4" w:rsidRPr="00696DC4" w:rsidRDefault="00D140D4" w:rsidP="007D3719">
            <w:pPr>
              <w:spacing w:after="0" w:line="240" w:lineRule="auto"/>
              <w:jc w:val="center"/>
              <w:rPr>
                <w:rFonts w:ascii="Arial" w:eastAsia="Times New Roman" w:hAnsi="Arial" w:cs="Arial"/>
                <w:b/>
                <w:bCs/>
                <w:color w:val="000000"/>
                <w:kern w:val="0"/>
                <w:sz w:val="28"/>
                <w:szCs w:val="28"/>
                <w:lang w:eastAsia="pt-BR"/>
                <w14:ligatures w14:val="none"/>
              </w:rPr>
            </w:pPr>
            <w:r w:rsidRPr="00696DC4">
              <w:rPr>
                <w:rFonts w:ascii="Arial" w:eastAsia="Times New Roman" w:hAnsi="Arial" w:cs="Arial"/>
                <w:b/>
                <w:bCs/>
                <w:color w:val="000000"/>
                <w:kern w:val="0"/>
                <w:sz w:val="28"/>
                <w:szCs w:val="28"/>
                <w:lang w:eastAsia="pt-BR"/>
                <w14:ligatures w14:val="none"/>
              </w:rPr>
              <w:t>Anexo I - Termo de Referência (TR)</w:t>
            </w:r>
          </w:p>
        </w:tc>
      </w:tr>
      <w:tr w:rsidR="00D140D4" w:rsidRPr="00696DC4" w:rsidTr="007D3719">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DADOS GERAIS</w:t>
            </w:r>
          </w:p>
        </w:tc>
      </w:tr>
      <w:tr w:rsidR="00D140D4" w:rsidRPr="00696DC4" w:rsidTr="007D3719">
        <w:trPr>
          <w:trHeight w:val="102"/>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N° PROCESSO</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56/2025</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MODALIDADE</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dispensa por limite (art. 75, II)</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FINALIDADE</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aquisição de bens de consumo</w:t>
            </w:r>
          </w:p>
        </w:tc>
      </w:tr>
      <w:tr w:rsidR="00D140D4" w:rsidRPr="00696DC4" w:rsidTr="007D3719">
        <w:trPr>
          <w:trHeight w:val="102"/>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N° PROCEDIMENTO</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9B36C2"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9B36C2">
              <w:rPr>
                <w:rFonts w:ascii="Arial" w:eastAsia="Times New Roman" w:hAnsi="Arial" w:cs="Arial"/>
                <w:color w:val="000000"/>
                <w:kern w:val="0"/>
                <w:sz w:val="22"/>
                <w:szCs w:val="22"/>
                <w:lang w:eastAsia="pt-BR"/>
                <w14:ligatures w14:val="none"/>
              </w:rPr>
              <w:t>19/2025</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CARACTERISTICA</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Tradicional (Contrato)</w:t>
            </w:r>
          </w:p>
        </w:tc>
      </w:tr>
      <w:tr w:rsidR="00D140D4" w:rsidRPr="00696DC4" w:rsidTr="007D3719">
        <w:trPr>
          <w:trHeight w:val="139"/>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OBJETO</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Fornecimento de produtos para kit de enxoval para bebê</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CRITÉRIO DE JULGAMENTO</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Menor preço</w:t>
            </w:r>
          </w:p>
        </w:tc>
      </w:tr>
      <w:tr w:rsidR="00D140D4" w:rsidRPr="00696DC4" w:rsidTr="007D3719">
        <w:trPr>
          <w:trHeight w:val="102"/>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VALOR TOTAL ESTIMADO</w:t>
            </w:r>
          </w:p>
        </w:tc>
        <w:tc>
          <w:tcPr>
            <w:tcW w:w="355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R$ 7.668,00</w:t>
            </w:r>
          </w:p>
        </w:tc>
      </w:tr>
      <w:tr w:rsidR="00D140D4" w:rsidRPr="00696DC4" w:rsidTr="007D3719">
        <w:trPr>
          <w:trHeight w:val="102"/>
        </w:trPr>
        <w:tc>
          <w:tcPr>
            <w:tcW w:w="144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PRAZO DE PAGAMENTO</w:t>
            </w:r>
          </w:p>
        </w:tc>
        <w:tc>
          <w:tcPr>
            <w:tcW w:w="3553" w:type="pct"/>
            <w:gridSpan w:val="4"/>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30 dias</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VIGÊNCIA E PRORROGAÇÃO</w:t>
            </w:r>
          </w:p>
        </w:tc>
        <w:tc>
          <w:tcPr>
            <w:tcW w:w="3553" w:type="pct"/>
            <w:gridSpan w:val="4"/>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ano(s) sem prorrogação</w:t>
            </w:r>
          </w:p>
        </w:tc>
      </w:tr>
      <w:tr w:rsidR="00D140D4" w:rsidRPr="00696DC4" w:rsidTr="007D3719">
        <w:trPr>
          <w:trHeight w:val="120"/>
        </w:trPr>
        <w:tc>
          <w:tcPr>
            <w:tcW w:w="1447"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b/>
                <w:bCs/>
                <w:color w:val="000000"/>
                <w:kern w:val="0"/>
                <w:sz w:val="20"/>
                <w:szCs w:val="20"/>
                <w:lang w:eastAsia="pt-BR"/>
                <w14:ligatures w14:val="none"/>
              </w:rPr>
            </w:pPr>
            <w:r w:rsidRPr="00696DC4">
              <w:rPr>
                <w:rFonts w:ascii="Arial" w:eastAsia="Times New Roman" w:hAnsi="Arial" w:cs="Arial"/>
                <w:b/>
                <w:bCs/>
                <w:color w:val="000000"/>
                <w:kern w:val="0"/>
                <w:sz w:val="20"/>
                <w:szCs w:val="20"/>
                <w:lang w:eastAsia="pt-BR"/>
                <w14:ligatures w14:val="none"/>
              </w:rPr>
              <w:t>ANÁLISE/AVALIAÇÃO PROPOSTA</w:t>
            </w:r>
          </w:p>
        </w:tc>
        <w:tc>
          <w:tcPr>
            <w:tcW w:w="3553" w:type="pct"/>
            <w:gridSpan w:val="4"/>
            <w:tcBorders>
              <w:top w:val="single" w:sz="4" w:space="0" w:color="auto"/>
              <w:left w:val="nil"/>
              <w:bottom w:val="single" w:sz="4" w:space="0" w:color="auto"/>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amostra</w:t>
            </w:r>
          </w:p>
        </w:tc>
      </w:tr>
      <w:tr w:rsidR="00D140D4" w:rsidRPr="00696DC4" w:rsidTr="007D3719">
        <w:trPr>
          <w:trHeight w:val="102"/>
        </w:trPr>
        <w:tc>
          <w:tcPr>
            <w:tcW w:w="144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LIMITAÇÃO GEOGRÁFICA</w:t>
            </w:r>
          </w:p>
        </w:tc>
        <w:tc>
          <w:tcPr>
            <w:tcW w:w="3553" w:type="pct"/>
            <w:gridSpan w:val="4"/>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w:t>
            </w:r>
          </w:p>
        </w:tc>
      </w:tr>
      <w:tr w:rsidR="00D140D4" w:rsidRPr="00696DC4" w:rsidTr="007D3719">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DOCUMENTOS EXIGIDOS</w:t>
            </w:r>
          </w:p>
        </w:tc>
      </w:tr>
      <w:tr w:rsidR="00D140D4" w:rsidRPr="00696DC4" w:rsidTr="007D3719">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Documentos que comprove a constituição regular da Licitante, conforme item 10.2</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comprovação da habilitação jurídica</w:t>
            </w:r>
          </w:p>
        </w:tc>
      </w:tr>
      <w:tr w:rsidR="00D140D4" w:rsidRPr="00696DC4" w:rsidTr="007D3719">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Prova de inscrição no cadastro Nacional de Pessoas Jurídicas (CNPJ)</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comprovação da habilitação jurídica</w:t>
            </w:r>
          </w:p>
        </w:tc>
      </w:tr>
      <w:tr w:rsidR="00D140D4" w:rsidRPr="00696DC4" w:rsidTr="007D3719">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Declarações constantes do anexo III</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fins de declaração de atendimento aos requisitos de habilitação e diversos</w:t>
            </w:r>
          </w:p>
        </w:tc>
      </w:tr>
      <w:tr w:rsidR="00D140D4" w:rsidRPr="00696DC4" w:rsidTr="007D3719">
        <w:trPr>
          <w:trHeight w:val="342"/>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D140D4" w:rsidRPr="00696DC4" w:rsidTr="007D3719">
        <w:trPr>
          <w:trHeight w:val="522"/>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D140D4" w:rsidRPr="00696DC4" w:rsidTr="007D3719">
        <w:trPr>
          <w:trHeight w:val="360"/>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Prova de regularidade para com a Fazenda Federal e Dívida Ativa da União, e Contribuições Previdenciárias e às de Terceiros, em </w:t>
            </w:r>
            <w:r w:rsidRPr="00696DC4">
              <w:rPr>
                <w:rFonts w:ascii="Arial" w:eastAsia="Times New Roman" w:hAnsi="Arial" w:cs="Arial"/>
                <w:color w:val="000000"/>
                <w:kern w:val="0"/>
                <w:lang w:eastAsia="pt-BR"/>
                <w14:ligatures w14:val="none"/>
              </w:rPr>
              <w:lastRenderedPageBreak/>
              <w:t>conjunto/unificada, na forma da Portaria MF nº 358, de 05 de setembro de 2014, expedido pela secretaria da Receita Federal, do domicílio ou sede do proponente</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Obrigatório para habilitação fiscal</w:t>
            </w:r>
          </w:p>
        </w:tc>
      </w:tr>
      <w:tr w:rsidR="00D140D4" w:rsidRPr="00696DC4" w:rsidTr="007D3719">
        <w:trPr>
          <w:trHeight w:val="180"/>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Prova de regularidade com a Fazenda Estadual do domicílio ou sede do licitante</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habilitação fiscal</w:t>
            </w:r>
          </w:p>
        </w:tc>
      </w:tr>
      <w:tr w:rsidR="00D140D4" w:rsidRPr="00696DC4" w:rsidTr="007D3719">
        <w:trPr>
          <w:trHeight w:val="180"/>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Regularidade perante a fazenda municipal da sede do licitante</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habilitação fiscal</w:t>
            </w:r>
          </w:p>
        </w:tc>
      </w:tr>
      <w:tr w:rsidR="00D140D4" w:rsidRPr="00696DC4" w:rsidTr="007D3719">
        <w:trPr>
          <w:trHeight w:val="199"/>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Prova de regularidade com o Fundo de Garantia do Tempo de Serviço (FGTS)</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Habilitação Social e Trabalhista</w:t>
            </w:r>
          </w:p>
        </w:tc>
      </w:tr>
      <w:tr w:rsidR="00D140D4" w:rsidRPr="00696DC4" w:rsidTr="007D3719">
        <w:trPr>
          <w:trHeight w:val="240"/>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Habilitação Trabalhista</w:t>
            </w:r>
          </w:p>
        </w:tc>
      </w:tr>
      <w:tr w:rsidR="00D140D4" w:rsidRPr="00696DC4" w:rsidTr="007D3719">
        <w:trPr>
          <w:trHeight w:val="240"/>
        </w:trPr>
        <w:tc>
          <w:tcPr>
            <w:tcW w:w="246" w:type="pct"/>
            <w:tcBorders>
              <w:top w:val="nil"/>
              <w:left w:val="single" w:sz="4" w:space="0" w:color="000000"/>
              <w:bottom w:val="single" w:sz="4" w:space="0" w:color="000000"/>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2381" w:type="pct"/>
            <w:gridSpan w:val="5"/>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373" w:type="pct"/>
            <w:gridSpan w:val="2"/>
            <w:tcBorders>
              <w:top w:val="single" w:sz="4" w:space="0" w:color="000000"/>
              <w:left w:val="nil"/>
              <w:bottom w:val="single" w:sz="4" w:space="0" w:color="000000"/>
              <w:right w:val="single" w:sz="4" w:space="0" w:color="000000"/>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Obrigatório para qualificação econômico financeira</w:t>
            </w:r>
          </w:p>
        </w:tc>
      </w:tr>
      <w:tr w:rsidR="00D140D4" w:rsidRPr="00696DC4" w:rsidTr="007D3719">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ELEMENTOS DO TERMO DE REFERÊNCIA</w:t>
            </w:r>
          </w:p>
        </w:tc>
      </w:tr>
      <w:tr w:rsidR="00D140D4" w:rsidRPr="00696DC4" w:rsidTr="007D3719">
        <w:trPr>
          <w:trHeight w:val="259"/>
        </w:trPr>
        <w:tc>
          <w:tcPr>
            <w:tcW w:w="246" w:type="pct"/>
            <w:tcBorders>
              <w:top w:val="nil"/>
              <w:left w:val="nil"/>
              <w:bottom w:val="nil"/>
              <w:right w:val="nil"/>
            </w:tcBorders>
            <w:shd w:val="clear" w:color="000000" w:fill="FFFFFF"/>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 </w:t>
            </w:r>
          </w:p>
        </w:tc>
        <w:tc>
          <w:tcPr>
            <w:tcW w:w="202" w:type="pct"/>
            <w:tcBorders>
              <w:top w:val="nil"/>
              <w:left w:val="nil"/>
              <w:bottom w:val="nil"/>
              <w:right w:val="nil"/>
            </w:tcBorders>
            <w:shd w:val="clear" w:color="000000" w:fill="FFFFFF"/>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 </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objeto do presente certame consiste na Fornecimento de produtos para kit de enxoval para bebê, conforme quadro descritivo constante no adendo, parte integrante do presente termo de referência.</w:t>
            </w:r>
          </w:p>
        </w:tc>
      </w:tr>
      <w:tr w:rsidR="00D140D4" w:rsidRPr="00696DC4" w:rsidTr="007D3719">
        <w:trPr>
          <w:trHeight w:val="16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DESCRIÇÃO DA SOLUÇÃO COMO UM TODO, CONSIDERANDO TODO O CICLO DE VIDA DO OBJETO</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Fornecimento de produtos para kit de enxoval para bebê, incluindo itens como roupas, fraldas, acessórios e produtos de higiene, visando atender às necessidades dos recém-nascidos do município de Farol.</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FUNDAMENTAÇÃO</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 PRAZO E LOCAL DE EXECUÇÃO</w:t>
            </w:r>
          </w:p>
        </w:tc>
      </w:tr>
      <w:tr w:rsidR="00D140D4" w:rsidRPr="00696DC4" w:rsidTr="007D3719">
        <w:trPr>
          <w:trHeight w:val="10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 PRAZO DE ENTREGA</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3.1.1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de entrega fica estipulado da seguinte forma: deverá ser entregue no prazo máximo de 10 dias a contar da ordem de entrega.</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3.2</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 LOCAL DE ENTREGA</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3.2.1</w:t>
            </w:r>
          </w:p>
        </w:tc>
        <w:tc>
          <w:tcPr>
            <w:tcW w:w="4552"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entrega deverá ser realizada no(s) seguinte(s) local(is): Rua maranhão, 274 - Secretaria de Assistência Social - Farol Pr, Cep:87325-000</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 MODELO DE EXECUÇÃO DO OBJETO</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4.1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D140D4" w:rsidRPr="00696DC4" w:rsidTr="007D3719">
        <w:trPr>
          <w:trHeight w:val="36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4.3</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D140D4" w:rsidRPr="00696DC4" w:rsidTr="007D3719">
        <w:trPr>
          <w:trHeight w:val="4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4.4</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4.5</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D140D4" w:rsidRPr="00696DC4" w:rsidTr="007D3719">
        <w:trPr>
          <w:trHeight w:val="4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4.6</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D140D4" w:rsidRPr="00696DC4" w:rsidTr="007D3719">
        <w:trPr>
          <w:trHeight w:val="37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4.7</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4.8</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D140D4" w:rsidRPr="00696DC4" w:rsidTr="007D3719">
        <w:trPr>
          <w:trHeight w:val="4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696DC4">
              <w:rPr>
                <w:rFonts w:ascii="Arial" w:eastAsia="Times New Roman" w:hAnsi="Arial" w:cs="Arial"/>
                <w:color w:val="000000"/>
                <w:kern w:val="0"/>
                <w:lang w:eastAsia="pt-BR"/>
                <w14:ligatures w14:val="none"/>
              </w:rPr>
              <w:lastRenderedPageBreak/>
              <w:t>responderá pela veracidade das informações prestadas, na forma da lei (art. 63, I, da Lei 14.133/21)</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D140D4" w:rsidRPr="00696DC4" w:rsidTr="007D3719">
        <w:trPr>
          <w:trHeight w:val="7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D140D4" w:rsidRPr="00696DC4" w:rsidTr="007D3719">
        <w:trPr>
          <w:trHeight w:val="37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D140D4" w:rsidRPr="00696DC4" w:rsidTr="007D3719">
        <w:trPr>
          <w:trHeight w:val="4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D140D4" w:rsidRPr="00696DC4" w:rsidTr="007D3719">
        <w:trPr>
          <w:trHeight w:val="34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4.9</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 FISCALIZAÇÃO E GESTÃO</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fiscalização do contrato será exercida sob responsabilidade de:</w:t>
            </w:r>
          </w:p>
        </w:tc>
      </w:tr>
      <w:tr w:rsidR="00D140D4" w:rsidRPr="00696DC4" w:rsidTr="007D3719">
        <w:trPr>
          <w:trHeight w:val="102"/>
        </w:trPr>
        <w:tc>
          <w:tcPr>
            <w:tcW w:w="448" w:type="pct"/>
            <w:gridSpan w:val="2"/>
            <w:tcBorders>
              <w:top w:val="nil"/>
              <w:left w:val="nil"/>
              <w:bottom w:val="nil"/>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933" w:type="pct"/>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SECRETARIA</w:t>
            </w:r>
          </w:p>
        </w:tc>
        <w:tc>
          <w:tcPr>
            <w:tcW w:w="1917" w:type="pct"/>
            <w:gridSpan w:val="4"/>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RESPONSÁVEL</w:t>
            </w:r>
          </w:p>
        </w:tc>
        <w:tc>
          <w:tcPr>
            <w:tcW w:w="1702" w:type="pct"/>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MATRÍCULA</w:t>
            </w:r>
          </w:p>
        </w:tc>
      </w:tr>
      <w:tr w:rsidR="00D140D4" w:rsidRPr="00696DC4" w:rsidTr="007D3719">
        <w:trPr>
          <w:trHeight w:val="139"/>
        </w:trPr>
        <w:tc>
          <w:tcPr>
            <w:tcW w:w="448" w:type="pct"/>
            <w:gridSpan w:val="2"/>
            <w:tcBorders>
              <w:top w:val="nil"/>
              <w:left w:val="nil"/>
              <w:bottom w:val="nil"/>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p>
        </w:tc>
        <w:tc>
          <w:tcPr>
            <w:tcW w:w="933" w:type="pct"/>
            <w:tcBorders>
              <w:top w:val="single" w:sz="4" w:space="0" w:color="auto"/>
              <w:left w:val="nil"/>
              <w:bottom w:val="single" w:sz="4" w:space="0" w:color="auto"/>
              <w:right w:val="single" w:sz="4" w:space="0" w:color="000000"/>
            </w:tcBorders>
            <w:shd w:val="clear" w:color="auto" w:fill="auto"/>
            <w:hideMark/>
          </w:tcPr>
          <w:p w:rsidR="00D140D4" w:rsidRPr="009E7BDF" w:rsidRDefault="00D140D4" w:rsidP="007D3719">
            <w:pPr>
              <w:spacing w:after="0" w:line="240" w:lineRule="auto"/>
              <w:rPr>
                <w:rFonts w:ascii="Arial" w:eastAsia="Times New Roman" w:hAnsi="Arial" w:cs="Arial"/>
                <w:color w:val="000000"/>
                <w:kern w:val="0"/>
                <w:sz w:val="20"/>
                <w:szCs w:val="20"/>
                <w:lang w:eastAsia="pt-BR"/>
                <w14:ligatures w14:val="none"/>
              </w:rPr>
            </w:pPr>
            <w:r w:rsidRPr="009E7BDF">
              <w:rPr>
                <w:rFonts w:ascii="Arial" w:eastAsia="Times New Roman" w:hAnsi="Arial" w:cs="Arial"/>
                <w:color w:val="000000"/>
                <w:kern w:val="0"/>
                <w:sz w:val="20"/>
                <w:szCs w:val="20"/>
                <w:lang w:eastAsia="pt-BR"/>
                <w14:ligatures w14:val="none"/>
              </w:rPr>
              <w:t>Secretaria De Assistência Social</w:t>
            </w:r>
          </w:p>
        </w:tc>
        <w:tc>
          <w:tcPr>
            <w:tcW w:w="1917" w:type="pct"/>
            <w:gridSpan w:val="4"/>
            <w:tcBorders>
              <w:top w:val="single" w:sz="4" w:space="0" w:color="auto"/>
              <w:left w:val="nil"/>
              <w:bottom w:val="single" w:sz="4" w:space="0" w:color="auto"/>
              <w:right w:val="single" w:sz="4" w:space="0" w:color="000000"/>
            </w:tcBorders>
            <w:shd w:val="clear" w:color="auto" w:fill="auto"/>
            <w:hideMark/>
          </w:tcPr>
          <w:p w:rsidR="00D140D4" w:rsidRPr="009E7BDF" w:rsidRDefault="00D140D4" w:rsidP="007D3719">
            <w:pPr>
              <w:spacing w:after="0" w:line="240" w:lineRule="auto"/>
              <w:jc w:val="center"/>
              <w:rPr>
                <w:rFonts w:ascii="Arial" w:eastAsia="Times New Roman" w:hAnsi="Arial" w:cs="Arial"/>
                <w:color w:val="000000"/>
                <w:kern w:val="0"/>
                <w:sz w:val="20"/>
                <w:szCs w:val="20"/>
                <w:lang w:eastAsia="pt-BR"/>
                <w14:ligatures w14:val="none"/>
              </w:rPr>
            </w:pPr>
            <w:r w:rsidRPr="009E7BDF">
              <w:rPr>
                <w:rFonts w:ascii="Arial" w:eastAsia="Times New Roman" w:hAnsi="Arial" w:cs="Arial"/>
                <w:color w:val="000000"/>
                <w:kern w:val="0"/>
                <w:sz w:val="20"/>
                <w:szCs w:val="20"/>
                <w:lang w:eastAsia="pt-BR"/>
                <w14:ligatures w14:val="none"/>
              </w:rPr>
              <w:t>Gislaine Lima Da Silva Batista</w:t>
            </w:r>
          </w:p>
        </w:tc>
        <w:tc>
          <w:tcPr>
            <w:tcW w:w="1702" w:type="pct"/>
            <w:tcBorders>
              <w:top w:val="single" w:sz="4" w:space="0" w:color="auto"/>
              <w:left w:val="nil"/>
              <w:bottom w:val="single" w:sz="4" w:space="0" w:color="auto"/>
              <w:right w:val="single" w:sz="4" w:space="0" w:color="000000"/>
            </w:tcBorders>
            <w:shd w:val="clear" w:color="auto" w:fill="auto"/>
            <w:hideMark/>
          </w:tcPr>
          <w:p w:rsidR="00D140D4" w:rsidRPr="009E7BDF" w:rsidRDefault="00D140D4" w:rsidP="007D3719">
            <w:pPr>
              <w:spacing w:after="0" w:line="240" w:lineRule="auto"/>
              <w:jc w:val="center"/>
              <w:rPr>
                <w:rFonts w:ascii="Arial" w:eastAsia="Times New Roman" w:hAnsi="Arial" w:cs="Arial"/>
                <w:color w:val="000000"/>
                <w:kern w:val="0"/>
                <w:sz w:val="20"/>
                <w:szCs w:val="20"/>
                <w:lang w:eastAsia="pt-BR"/>
                <w14:ligatures w14:val="none"/>
              </w:rPr>
            </w:pPr>
            <w:r w:rsidRPr="009E7BDF">
              <w:rPr>
                <w:rFonts w:ascii="Arial" w:eastAsia="Times New Roman" w:hAnsi="Arial" w:cs="Arial"/>
                <w:color w:val="000000"/>
                <w:kern w:val="0"/>
                <w:sz w:val="20"/>
                <w:szCs w:val="20"/>
                <w:lang w:eastAsia="pt-BR"/>
                <w14:ligatures w14:val="none"/>
              </w:rPr>
              <w:t>6003454</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Gestão do contrato será exercida sob responsabilidade de:</w:t>
            </w:r>
          </w:p>
        </w:tc>
      </w:tr>
      <w:tr w:rsidR="00D140D4" w:rsidRPr="00696DC4" w:rsidTr="007D3719">
        <w:trPr>
          <w:trHeight w:val="1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933" w:type="pct"/>
            <w:tcBorders>
              <w:top w:val="single" w:sz="4" w:space="0" w:color="auto"/>
              <w:left w:val="single" w:sz="4" w:space="0" w:color="auto"/>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SECRETARIA</w:t>
            </w:r>
          </w:p>
        </w:tc>
        <w:tc>
          <w:tcPr>
            <w:tcW w:w="1917" w:type="pct"/>
            <w:gridSpan w:val="4"/>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RESPONSÁVEL</w:t>
            </w:r>
          </w:p>
        </w:tc>
        <w:tc>
          <w:tcPr>
            <w:tcW w:w="1702" w:type="pct"/>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MATRÍCULA</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p>
        </w:tc>
        <w:tc>
          <w:tcPr>
            <w:tcW w:w="933" w:type="pct"/>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sz w:val="20"/>
                <w:szCs w:val="20"/>
                <w:lang w:eastAsia="pt-BR"/>
                <w14:ligatures w14:val="none"/>
              </w:rPr>
            </w:pPr>
            <w:r w:rsidRPr="00696DC4">
              <w:rPr>
                <w:rFonts w:ascii="Arial" w:eastAsia="Times New Roman" w:hAnsi="Arial" w:cs="Arial"/>
                <w:color w:val="000000"/>
                <w:kern w:val="0"/>
                <w:sz w:val="20"/>
                <w:szCs w:val="20"/>
                <w:lang w:eastAsia="pt-BR"/>
                <w14:ligatures w14:val="none"/>
              </w:rPr>
              <w:t>Secretaria De Assistência Social</w:t>
            </w:r>
          </w:p>
        </w:tc>
        <w:tc>
          <w:tcPr>
            <w:tcW w:w="1917" w:type="pct"/>
            <w:gridSpan w:val="4"/>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20"/>
                <w:szCs w:val="20"/>
                <w:lang w:eastAsia="pt-BR"/>
                <w14:ligatures w14:val="none"/>
              </w:rPr>
            </w:pPr>
            <w:r w:rsidRPr="00696DC4">
              <w:rPr>
                <w:rFonts w:ascii="Arial" w:eastAsia="Times New Roman" w:hAnsi="Arial" w:cs="Arial"/>
                <w:color w:val="000000"/>
                <w:kern w:val="0"/>
                <w:sz w:val="20"/>
                <w:szCs w:val="20"/>
                <w:lang w:eastAsia="pt-BR"/>
                <w14:ligatures w14:val="none"/>
              </w:rPr>
              <w:t>Eliane Amélia Estevam Meneses</w:t>
            </w:r>
          </w:p>
        </w:tc>
        <w:tc>
          <w:tcPr>
            <w:tcW w:w="1702" w:type="pct"/>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20"/>
                <w:szCs w:val="20"/>
                <w:lang w:eastAsia="pt-BR"/>
                <w14:ligatures w14:val="none"/>
              </w:rPr>
            </w:pPr>
            <w:r w:rsidRPr="00696DC4">
              <w:rPr>
                <w:rFonts w:ascii="Arial" w:eastAsia="Times New Roman" w:hAnsi="Arial" w:cs="Arial"/>
                <w:color w:val="000000"/>
                <w:kern w:val="0"/>
                <w:sz w:val="20"/>
                <w:szCs w:val="20"/>
                <w:lang w:eastAsia="pt-BR"/>
                <w14:ligatures w14:val="none"/>
              </w:rPr>
              <w:t>6003665</w:t>
            </w:r>
          </w:p>
        </w:tc>
      </w:tr>
      <w:tr w:rsidR="00D140D4" w:rsidRPr="00696DC4" w:rsidTr="007D3719">
        <w:trPr>
          <w:trHeight w:val="1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5.4</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objeto será recebido:</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5.5</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5.6</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5.7</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DAS INFRAÇÕES E SANÇÕES ADMINISTRATIVAS</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D140D4" w:rsidRPr="00696DC4" w:rsidTr="007D3719">
        <w:trPr>
          <w:trHeight w:val="10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CONDUTA</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PENALIDADE</w:t>
            </w:r>
          </w:p>
        </w:tc>
      </w:tr>
      <w:tr w:rsidR="00D140D4" w:rsidRPr="00696DC4" w:rsidTr="007D3719">
        <w:trPr>
          <w:trHeight w:val="18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dar causa à inexecução parcial do contrato;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Advertência</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15% valor do contrato ou ARP.</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25%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3 (três) anos.</w:t>
            </w:r>
          </w:p>
        </w:tc>
      </w:tr>
      <w:tr w:rsidR="00D140D4" w:rsidRPr="00696DC4" w:rsidTr="007D3719">
        <w:trPr>
          <w:trHeight w:val="24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dar causa à inexecução total do contrato;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30%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3 (três) anos</w:t>
            </w:r>
          </w:p>
        </w:tc>
      </w:tr>
      <w:tr w:rsidR="00D140D4" w:rsidRPr="00696DC4" w:rsidTr="007D3719">
        <w:trPr>
          <w:trHeight w:val="24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IV</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deixar de entregar a documentação exigida para o certame;</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25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VI - não celebrar o contrato ou não entregar a documentação exigida </w:t>
            </w:r>
            <w:r w:rsidRPr="00696DC4">
              <w:rPr>
                <w:rFonts w:ascii="Arial" w:eastAsia="Times New Roman" w:hAnsi="Arial" w:cs="Arial"/>
                <w:color w:val="000000"/>
                <w:kern w:val="0"/>
                <w:lang w:eastAsia="pt-BR"/>
                <w14:ligatures w14:val="none"/>
              </w:rPr>
              <w:lastRenderedPageBreak/>
              <w:t>para a contratação, quando convocado dentro do prazo de validade de sua proposta;</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2.  impedimento de licitar e contratar pelo prazo máximo de 2 (dois) anos;</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0,5% do valor do contrato ou ARP por dia de atraso, limitado a 30% do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36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VIII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IX</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fraudar a licitação ou praticar ato fraudulento na execução do contrato;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comportar-se de modo inidôneo ou cometer fraude de qualquer natureza;</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praticar atos ilícitos com vistas a frustrar os objetivos da licitação;</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30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XII</w:t>
            </w:r>
          </w:p>
        </w:tc>
        <w:tc>
          <w:tcPr>
            <w:tcW w:w="1722" w:type="pct"/>
            <w:gridSpan w:val="3"/>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praticar ato lesivo previsto no art. 5º da Lei nº 12.846, de 1º de agosto de 2013.</w:t>
            </w:r>
          </w:p>
        </w:tc>
        <w:tc>
          <w:tcPr>
            <w:tcW w:w="2830" w:type="pct"/>
            <w:gridSpan w:val="3"/>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6.2</w:t>
            </w:r>
          </w:p>
        </w:tc>
        <w:tc>
          <w:tcPr>
            <w:tcW w:w="4552" w:type="pct"/>
            <w:gridSpan w:val="6"/>
            <w:tcBorders>
              <w:top w:val="nil"/>
              <w:left w:val="nil"/>
              <w:bottom w:val="nil"/>
              <w:right w:val="nil"/>
            </w:tcBorders>
            <w:shd w:val="clear" w:color="auto" w:fill="auto"/>
            <w:hideMark/>
          </w:tcPr>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aplicação das sanções serão considerados:</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a natureza e a gravidade da infração cometida;</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as peculiaridades do caso concreto;</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as circunstâncias agravantes ou atenuantes;</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 os danos que dela provierem para a Administração Pública;</w:t>
            </w:r>
          </w:p>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 - a implantação ou o aperfeiçoamento de programa de integridade, conforme normas e orientações dos órgãos de controle.</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6.3</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6.4</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D140D4" w:rsidRPr="00696DC4" w:rsidTr="007D3719">
        <w:trPr>
          <w:trHeight w:val="31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6.5</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6.6</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6.7</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6.8</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D140D4" w:rsidRPr="00696DC4" w:rsidTr="007D3719">
        <w:trPr>
          <w:trHeight w:val="4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6.9</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140D4" w:rsidRPr="00696DC4" w:rsidTr="007D3719">
        <w:trPr>
          <w:trHeight w:val="34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6.10</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140D4" w:rsidRPr="00696DC4" w:rsidTr="007D3719">
        <w:trPr>
          <w:trHeight w:val="1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Considera-se:</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140D4" w:rsidRPr="00696DC4" w:rsidTr="007D3719">
        <w:trPr>
          <w:trHeight w:val="4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6.12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DO PAGAMENTO</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 relação ao pagamento, aplicam-se as seguintes regras:</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D140D4" w:rsidRPr="00696DC4" w:rsidTr="007D3719">
        <w:trPr>
          <w:trHeight w:val="6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7.1.3</w:t>
            </w:r>
          </w:p>
        </w:tc>
        <w:tc>
          <w:tcPr>
            <w:tcW w:w="4552" w:type="pct"/>
            <w:gridSpan w:val="6"/>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faturamento deverá ser apresentado acompanhado de:</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Nota fiscal;</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b) Prova de inexistência de débitos inadimplidos perante a justiça do Trabalho – Certidão Negativa de Débitos Trabalhistas – CNDT;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  Certidão de regularidade para com a Fazenda Federal e Dívida Ativa da União, e Contribuições Previdenciárias.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 verificação da manutenção das condições de habilitação exigidas no edital; </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 verificação da inexistência de razão que impeça a participação em licitação, no âmbito do órgão ou entidade, proibição de contratar com o Poder Público, bem como ocorrências impeditivas indiretas</w:t>
            </w:r>
          </w:p>
        </w:tc>
      </w:tr>
      <w:tr w:rsidR="00D140D4" w:rsidRPr="00696DC4" w:rsidTr="007D3719">
        <w:trPr>
          <w:trHeight w:val="37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7.1.4</w:t>
            </w:r>
          </w:p>
        </w:tc>
        <w:tc>
          <w:tcPr>
            <w:tcW w:w="4552" w:type="pct"/>
            <w:gridSpan w:val="6"/>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Nota Fiscal ou Fatura deverá conter os elementos necessários e essenciais do documento, tais como: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O prazo de validade;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b) A data da emissão;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 Os dados do contrato e do órgão contratante;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 O período respectivo de execução do contrato;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 O valor a pagar</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 Eventual destaque do valor de retenções tributárias cabíveis.</w:t>
            </w:r>
          </w:p>
        </w:tc>
      </w:tr>
      <w:tr w:rsidR="00D140D4" w:rsidRPr="00696DC4" w:rsidTr="007D3719">
        <w:trPr>
          <w:trHeight w:val="37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7.1.5</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D140D4" w:rsidRPr="00696DC4" w:rsidTr="007D3719">
        <w:trPr>
          <w:trHeight w:val="7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7.1.6</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7.1.7</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7.1.8</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D140D4" w:rsidRPr="00696DC4" w:rsidTr="007D3719">
        <w:trPr>
          <w:trHeight w:val="5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7.1.9</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7.1.10</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D140D4" w:rsidRPr="00696DC4" w:rsidTr="007D3719">
        <w:trPr>
          <w:trHeight w:val="568"/>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7.1.11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24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Quando do pagamento, será efetuada a retenção tributária prevista na legislação aplicável.</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7.1.12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D140D4" w:rsidRPr="00696DC4" w:rsidTr="007D3719">
        <w:trPr>
          <w:trHeight w:val="4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7.1.13</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 DOTAÇÃO ORÇAMENTÁRIA</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D140D4" w:rsidRPr="00696DC4" w:rsidTr="007D3719">
        <w:trPr>
          <w:trHeight w:val="10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FONTE:1000</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DAS OBRIGAÇÕES </w:t>
            </w:r>
          </w:p>
        </w:tc>
      </w:tr>
      <w:tr w:rsidR="00D140D4" w:rsidRPr="00696DC4" w:rsidTr="007D3719">
        <w:trPr>
          <w:trHeight w:val="1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São obrigações do Contratante:</w:t>
            </w:r>
          </w:p>
        </w:tc>
      </w:tr>
      <w:tr w:rsidR="00D140D4" w:rsidRPr="00696DC4" w:rsidTr="007D3719">
        <w:trPr>
          <w:trHeight w:val="1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Exigir o cumprimento de todas as obrigações assumidas pelo Licitante</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Receber o objeto no prazo e condições estabelecidas neste Termo</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9.1.3.</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9.1.4.</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Acompanhar e fiscalizar a execução do objeto e o cumprimento das obrigações pelo Licitante;</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9.1.5.</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D140D4" w:rsidRPr="00696DC4" w:rsidTr="007D3719">
        <w:trPr>
          <w:trHeight w:val="1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9.1.6.</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Aplicar ao Licitante, sanções motivadas pela inexecução total ou parcial do ajuste;</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9.1.7.</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D140D4" w:rsidRPr="00696DC4" w:rsidTr="007D3719">
        <w:trPr>
          <w:trHeight w:val="31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9.3.2</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9.3.3</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9.3.4</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D140D4" w:rsidRPr="00696DC4" w:rsidTr="007D3719">
        <w:trPr>
          <w:trHeight w:val="31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9.3.5</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D140D4" w:rsidRPr="00696DC4" w:rsidTr="007D3719">
        <w:trPr>
          <w:trHeight w:val="4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9.3.6</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D140D4" w:rsidRPr="00696DC4" w:rsidTr="007D3719">
        <w:trPr>
          <w:trHeight w:val="5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9.3.7</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w:t>
            </w:r>
            <w:r w:rsidRPr="00696DC4">
              <w:rPr>
                <w:rFonts w:ascii="Arial" w:eastAsia="Times New Roman" w:hAnsi="Arial" w:cs="Arial"/>
                <w:color w:val="000000"/>
                <w:kern w:val="0"/>
                <w:lang w:eastAsia="pt-BR"/>
                <w14:ligatures w14:val="none"/>
              </w:rPr>
              <w:lastRenderedPageBreak/>
              <w:t>inadimplência nestas obrigações resultará na isenção completa de responsabilidade do Licitador em relação a tais inadimplências</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9.3.8</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Informar ao fiscal do contrato, dentro de um prazo máximo de 24 (vinte e quatro) horas, sobre qualquer evento atípico, anormalidade ou acidente ocorrido durante a execução do objeto.</w:t>
            </w:r>
          </w:p>
        </w:tc>
      </w:tr>
      <w:tr w:rsidR="00D140D4" w:rsidRPr="00696DC4" w:rsidTr="007D3719">
        <w:trPr>
          <w:trHeight w:val="4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9.3.9</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D140D4" w:rsidRPr="00696DC4" w:rsidTr="007D3719">
        <w:trPr>
          <w:trHeight w:val="36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9.3.10</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D140D4" w:rsidRPr="00696DC4" w:rsidTr="007D3719">
        <w:trPr>
          <w:trHeight w:val="5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9.3.11</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9.3.12</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D140D4" w:rsidRPr="00696DC4" w:rsidTr="007D3719">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DISPOSIÇÕES GERAIS SOBRE A APRESENTAÇÃO DE DOCUMENTOS</w:t>
            </w:r>
          </w:p>
        </w:tc>
      </w:tr>
      <w:tr w:rsidR="00D140D4" w:rsidRPr="00696DC4" w:rsidTr="007D3719">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documentos exigidos para habilitação são os constantes do quadro n° II</w:t>
            </w:r>
          </w:p>
        </w:tc>
      </w:tr>
      <w:tr w:rsidR="00D140D4" w:rsidRPr="00696DC4" w:rsidTr="007D3719">
        <w:trPr>
          <w:trHeight w:val="25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10.2</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D140D4" w:rsidRPr="00696DC4" w:rsidTr="007D3719">
        <w:trPr>
          <w:trHeight w:val="19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D140D4" w:rsidRPr="00696DC4" w:rsidTr="007D3719">
        <w:trPr>
          <w:trHeight w:val="48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D140D4" w:rsidRPr="00696DC4" w:rsidTr="007D3719">
        <w:trPr>
          <w:trHeight w:val="24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D140D4" w:rsidRPr="00696DC4" w:rsidTr="007D3719">
        <w:trPr>
          <w:trHeight w:val="37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10.3</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No caso de certidão positiva de recuperação judicial ou extrajudicial, o licitante deverá apresentar a comprovação de que o respectivo plano de </w:t>
            </w:r>
            <w:r w:rsidRPr="00696DC4">
              <w:rPr>
                <w:rFonts w:ascii="Arial" w:eastAsia="Times New Roman" w:hAnsi="Arial" w:cs="Arial"/>
                <w:color w:val="000000"/>
                <w:kern w:val="0"/>
                <w:lang w:eastAsia="pt-BR"/>
                <w14:ligatures w14:val="none"/>
              </w:rPr>
              <w:lastRenderedPageBreak/>
              <w:t>recuperação foi acolhido judicialmente, na forma do art. 58, da Lei n.º 11.101, de 09 de fevereiro de 2005, sob pena de inabilitação, devendo, ainda, comprovar todos os demais requisitos de habilitação</w:t>
            </w:r>
          </w:p>
        </w:tc>
      </w:tr>
      <w:tr w:rsidR="00D140D4" w:rsidRPr="00696DC4" w:rsidTr="007D3719">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11</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 ADJUDICAÇÃO</w:t>
            </w:r>
          </w:p>
        </w:tc>
      </w:tr>
      <w:tr w:rsidR="00D140D4" w:rsidRPr="00696DC4" w:rsidTr="007D3719">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No presente certame, a adjudicação será por grupo. </w:t>
            </w:r>
          </w:p>
        </w:tc>
      </w:tr>
      <w:tr w:rsidR="00D140D4" w:rsidRPr="00696DC4" w:rsidTr="007D3719">
        <w:trPr>
          <w:trHeight w:val="4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11.2</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adjudicação por grupo é justificada no processo de contratação para a aquisição de bens de consumo, como o fornecimento de produtos para kit de enxoval para bebê, devido à necessidade de garantir a harmonia e compatibilidade dos itens que compõem o kit, assegurando a qualidade e a adequação dos produtos para atender às necessidades dos usuários finais.</w:t>
            </w:r>
          </w:p>
        </w:tc>
      </w:tr>
      <w:tr w:rsidR="00D140D4" w:rsidRPr="00696DC4" w:rsidTr="007D3719">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 caso de participante estrangeira em funcionamento no País: decreto de autorização.</w:t>
            </w:r>
          </w:p>
        </w:tc>
      </w:tr>
      <w:tr w:rsidR="00D140D4" w:rsidRPr="00696DC4" w:rsidTr="007D3719">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ANÁLISE E AVALIAÇÃO DA CONFORMIDADE DA PROPOSTA</w:t>
            </w:r>
          </w:p>
        </w:tc>
      </w:tr>
      <w:tr w:rsidR="00D140D4" w:rsidRPr="00696DC4" w:rsidTr="007D3719">
        <w:trPr>
          <w:trHeight w:val="18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análise e avaliação da proposta será realizada através de amostra, observados os seguintes parâmetros:</w:t>
            </w:r>
          </w:p>
        </w:tc>
      </w:tr>
      <w:tr w:rsidR="00D140D4" w:rsidRPr="00696DC4" w:rsidTr="007D3719">
        <w:trPr>
          <w:trHeight w:val="3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12.2</w:t>
            </w:r>
          </w:p>
        </w:tc>
        <w:tc>
          <w:tcPr>
            <w:tcW w:w="4552" w:type="pct"/>
            <w:gridSpan w:val="6"/>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Será obrigatória a apresentação de amostra dos itens desta licitação, onde deverão entregar as amostras na Secretaria de Administração, sito a Rua Bahia, nº880, em até 5 dias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a.1) O prazo de entrega da amostra aqui estabelecido, poderá ser excepcionalmente dilatado por decisão fundamentada do agente de contratação desde que haja solicitação formal da licitante convocada através do e-mail farol.licitacao@gmail.com, em razão de fato relevante e superveniente devidamente comprovado.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 As amostras serão analisadas por equipe técnica municipal, nomeados para tal fim, para apurar seu atendimento as especificações técnicas especificadas no ADENDO - PLANILHA DE ITENS E VALORES DE REFERÊNCIA e DETALHAMENTO E CONDIÇÕES ESPECÍFICAS DO OBJETO e na proposta da licitante vencedora do item.</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b.1) Após análise, a equipe técnica emitirá laudo de aprovação ou reprovação das amostras, onde o mesmo será encaminhado ao agente de contratação em até 3 dias após análise para tomada de decisões e comunicação as licitantes quanto ao resultado.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b.2) Na hipótese de o licitante primeiro classificado não apresentar a amostra ou esta não atender os requisitos do edital, a administração convocará o licitante remanescente (Classificado em 2º lugar) para fazê-lo;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b.3) A Administração publicará os laudos decorrentes da análise realizada das amostras, assegurando aos licitantes prazo de 3 dias para o exercício do direito de eventual impugnação.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b.4) Quanto a data para a continuação da licitação referente a fase de habilitação, a mesma será comunicada aos licitantes.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 Motivos para reprovação das amostras: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Produto que não atenda as especificações contidas no edital e anexos;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Produto que não atender eficazmente a finalidade de dele naturalmente se espera.</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3) Produto produzido com material inferior ao solicitado.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c.1) Para fins de análise, será considerado o material de confecção dos produtos.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c.2) A licitante deverá apresentar amostra em conformidade com a marca cotado em sua proposta,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“CÓDIGO DE DEFESA DO CONSUMIDOR”, sob pena de desclassificação da amostra, para efeito da verificação das exigências pertinentes ao objeto deste Pregão.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 A amostra deverá estar identificada com etiquetas autocolantes, constando o nome da empresa, nº do Pregão e o número do Item correspondente. </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 As amostras poderão ser manuseadas e testadas, para verificação da qualidade, sem que isto gere direitos indenizatórios ou de reembolso.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 As amostras aprovadas permanecerão em poder do município até a entrega definitiva do objeto licitado, com vistas à avaliação da conformidade entre a amostra aprovada e o material efetivamente entregue, após isto a mesma será devolvida (no estado em que se encontrarem por motivo da avaliação técnica).</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g) As amostras reprovadas serão devolvidas no estado em que se encontrarem ao final da avaliação técnica.</w:t>
            </w:r>
          </w:p>
        </w:tc>
      </w:tr>
      <w:tr w:rsidR="00D140D4" w:rsidRPr="00696DC4" w:rsidTr="007D3719">
        <w:trPr>
          <w:trHeight w:val="18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12.3</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para apresentação da amostra é de 5 dias após a solicitação a contar da convocação.</w:t>
            </w:r>
          </w:p>
        </w:tc>
      </w:tr>
      <w:tr w:rsidR="00D140D4" w:rsidRPr="00696DC4" w:rsidTr="007D3719">
        <w:trPr>
          <w:trHeight w:val="12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12.4</w:t>
            </w:r>
          </w:p>
        </w:tc>
        <w:tc>
          <w:tcPr>
            <w:tcW w:w="4552" w:type="pct"/>
            <w:gridSpan w:val="6"/>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amostras não serão devolvidas</w:t>
            </w:r>
          </w:p>
        </w:tc>
      </w:tr>
      <w:tr w:rsidR="00D140D4" w:rsidRPr="00696DC4" w:rsidTr="007D3719">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DESCRITIVO DOS ITENS: </w:t>
            </w:r>
          </w:p>
        </w:tc>
      </w:tr>
      <w:tr w:rsidR="00D140D4" w:rsidRPr="00696DC4" w:rsidTr="007D3719">
        <w:trPr>
          <w:trHeight w:val="4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D140D4" w:rsidRPr="00696DC4" w:rsidTr="007D3719">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 PARTICIPAÇÃO EM CONSÓRCIO</w:t>
            </w:r>
          </w:p>
        </w:tc>
      </w:tr>
      <w:tr w:rsidR="00D140D4" w:rsidRPr="00696DC4" w:rsidTr="007D3719">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No presente certame é vedado a participação de empresas em consórcio. </w:t>
            </w:r>
          </w:p>
        </w:tc>
      </w:tr>
      <w:tr w:rsidR="00D140D4" w:rsidRPr="00696DC4" w:rsidTr="007D3719">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w:t>
            </w:r>
          </w:p>
        </w:tc>
        <w:tc>
          <w:tcPr>
            <w:tcW w:w="4552" w:type="pct"/>
            <w:gridSpan w:val="6"/>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DAS DISPOSIÇÕES GERAIS</w:t>
            </w:r>
          </w:p>
        </w:tc>
      </w:tr>
      <w:tr w:rsidR="00D140D4" w:rsidRPr="00696DC4" w:rsidTr="007D3719">
        <w:trPr>
          <w:trHeight w:val="31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15.1</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Ao aceitar participar do certame, os licitantes assumem todos os custos de preparação e apresentação de suas propostas e a Administração não será, em nenhum caso, responsável por esses custos, </w:t>
            </w:r>
            <w:r w:rsidRPr="00696DC4">
              <w:rPr>
                <w:rFonts w:ascii="Arial" w:eastAsia="Times New Roman" w:hAnsi="Arial" w:cs="Arial"/>
                <w:color w:val="000000"/>
                <w:kern w:val="0"/>
                <w:lang w:eastAsia="pt-BR"/>
                <w14:ligatures w14:val="none"/>
              </w:rPr>
              <w:lastRenderedPageBreak/>
              <w:t>independentemente da condução ou do resultado do processo licitatório.</w:t>
            </w:r>
          </w:p>
        </w:tc>
      </w:tr>
      <w:tr w:rsidR="00D140D4" w:rsidRPr="00696DC4" w:rsidTr="007D3719">
        <w:trPr>
          <w:trHeight w:val="4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15.2</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D140D4" w:rsidRPr="00696DC4" w:rsidTr="007D3719">
        <w:trPr>
          <w:trHeight w:val="36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15.3</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Durante a vigência deste termo,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D140D4" w:rsidRPr="00696DC4" w:rsidTr="007D3719">
        <w:trPr>
          <w:trHeight w:val="24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15.4</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D140D4" w:rsidRPr="00696DC4" w:rsidTr="007D3719">
        <w:trPr>
          <w:trHeight w:val="25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15.5</w:t>
            </w:r>
          </w:p>
        </w:tc>
        <w:tc>
          <w:tcPr>
            <w:tcW w:w="4552" w:type="pct"/>
            <w:gridSpan w:val="6"/>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Será de responsabilidade do Contratante, providenciar a publicação deste Termo por extrato, nos termos da legislação vigente, no prazo máximo de 10 (dez) dias úteis a contar da data de sua assinatura.</w:t>
            </w:r>
          </w:p>
        </w:tc>
      </w:tr>
      <w:tr w:rsidR="00D140D4" w:rsidRPr="00696DC4" w:rsidTr="007D3719">
        <w:trPr>
          <w:trHeight w:val="619"/>
        </w:trPr>
        <w:tc>
          <w:tcPr>
            <w:tcW w:w="246" w:type="pct"/>
            <w:tcBorders>
              <w:top w:val="nil"/>
              <w:left w:val="nil"/>
              <w:bottom w:val="nil"/>
              <w:right w:val="nil"/>
            </w:tcBorders>
            <w:shd w:val="clear" w:color="000000" w:fill="FFFFFF"/>
            <w:vAlign w:val="center"/>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w:t>
            </w:r>
          </w:p>
        </w:tc>
        <w:tc>
          <w:tcPr>
            <w:tcW w:w="202" w:type="pct"/>
            <w:tcBorders>
              <w:top w:val="nil"/>
              <w:left w:val="nil"/>
              <w:bottom w:val="nil"/>
              <w:right w:val="nil"/>
            </w:tcBorders>
            <w:shd w:val="clear" w:color="000000" w:fill="FFFFFF"/>
            <w:vAlign w:val="center"/>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w:t>
            </w:r>
          </w:p>
        </w:tc>
        <w:tc>
          <w:tcPr>
            <w:tcW w:w="4552" w:type="pct"/>
            <w:gridSpan w:val="6"/>
            <w:tcBorders>
              <w:top w:val="nil"/>
              <w:left w:val="nil"/>
              <w:bottom w:val="nil"/>
              <w:right w:val="nil"/>
            </w:tcBorders>
            <w:shd w:val="clear" w:color="000000" w:fill="FFFFFF"/>
            <w:vAlign w:val="center"/>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3126FD">
              <w:rPr>
                <w:rFonts w:ascii="Arial" w:eastAsia="Times New Roman" w:hAnsi="Arial" w:cs="Arial"/>
                <w:color w:val="000000"/>
                <w:kern w:val="0"/>
                <w:lang w:eastAsia="pt-BR"/>
                <w14:ligatures w14:val="none"/>
              </w:rPr>
              <w:t>Farol, 29 de maio de 2025</w:t>
            </w:r>
          </w:p>
        </w:tc>
      </w:tr>
      <w:tr w:rsidR="00D140D4" w:rsidRPr="00696DC4" w:rsidTr="007D3719">
        <w:trPr>
          <w:trHeight w:val="942"/>
        </w:trPr>
        <w:tc>
          <w:tcPr>
            <w:tcW w:w="5000" w:type="pct"/>
            <w:gridSpan w:val="8"/>
            <w:tcBorders>
              <w:top w:val="nil"/>
              <w:left w:val="nil"/>
              <w:bottom w:val="nil"/>
              <w:right w:val="nil"/>
            </w:tcBorders>
            <w:shd w:val="clear" w:color="000000" w:fill="FFFFFF"/>
            <w:vAlign w:val="bottom"/>
            <w:hideMark/>
          </w:tcPr>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Default="00D140D4" w:rsidP="007D3719">
            <w:pPr>
              <w:spacing w:after="0" w:line="240" w:lineRule="auto"/>
              <w:jc w:val="center"/>
              <w:rPr>
                <w:rFonts w:ascii="Arial" w:eastAsia="Times New Roman" w:hAnsi="Arial" w:cs="Arial"/>
                <w:b/>
                <w:bCs/>
                <w:color w:val="000000"/>
                <w:kern w:val="0"/>
                <w:lang w:eastAsia="pt-BR"/>
                <w14:ligatures w14:val="none"/>
              </w:rPr>
            </w:pPr>
          </w:p>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ELIANE AMÉLIA ESTEVAM MENESES</w:t>
            </w:r>
          </w:p>
        </w:tc>
      </w:tr>
      <w:tr w:rsidR="00D140D4" w:rsidRPr="00696DC4" w:rsidTr="007D3719">
        <w:trPr>
          <w:trHeight w:val="120"/>
        </w:trPr>
        <w:tc>
          <w:tcPr>
            <w:tcW w:w="5000" w:type="pct"/>
            <w:gridSpan w:val="8"/>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SECRETARIA DE ASSISTÊNCIA SOCIAL</w:t>
            </w:r>
          </w:p>
        </w:tc>
      </w:tr>
      <w:tr w:rsidR="00D140D4" w:rsidRPr="00696DC4" w:rsidTr="007D3719">
        <w:trPr>
          <w:trHeight w:val="102"/>
        </w:trPr>
        <w:tc>
          <w:tcPr>
            <w:tcW w:w="5000" w:type="pct"/>
            <w:gridSpan w:val="8"/>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ÓRGÃO REQUERENTE </w:t>
            </w:r>
          </w:p>
        </w:tc>
      </w:tr>
    </w:tbl>
    <w:p w:rsidR="00D140D4" w:rsidRDefault="00D140D4" w:rsidP="00D140D4">
      <w:r>
        <w:br w:type="page"/>
      </w:r>
    </w:p>
    <w:tbl>
      <w:tblPr>
        <w:tblW w:w="5114" w:type="pct"/>
        <w:tblCellMar>
          <w:left w:w="70" w:type="dxa"/>
          <w:right w:w="70" w:type="dxa"/>
        </w:tblCellMar>
        <w:tblLook w:val="04A0" w:firstRow="1" w:lastRow="0" w:firstColumn="1" w:lastColumn="0" w:noHBand="0" w:noVBand="1"/>
      </w:tblPr>
      <w:tblGrid>
        <w:gridCol w:w="557"/>
        <w:gridCol w:w="452"/>
        <w:gridCol w:w="514"/>
        <w:gridCol w:w="443"/>
        <w:gridCol w:w="2865"/>
        <w:gridCol w:w="734"/>
        <w:gridCol w:w="763"/>
        <w:gridCol w:w="1076"/>
        <w:gridCol w:w="807"/>
        <w:gridCol w:w="475"/>
        <w:gridCol w:w="12"/>
      </w:tblGrid>
      <w:tr w:rsidR="00D140D4" w:rsidRPr="00696DC4" w:rsidTr="007D3719">
        <w:trPr>
          <w:gridAfter w:val="1"/>
          <w:wAfter w:w="6" w:type="pct"/>
          <w:trHeight w:val="60"/>
        </w:trPr>
        <w:tc>
          <w:tcPr>
            <w:tcW w:w="4994" w:type="pct"/>
            <w:gridSpan w:val="10"/>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gridAfter w:val="1"/>
          <w:wAfter w:w="6" w:type="pct"/>
          <w:trHeight w:val="139"/>
        </w:trPr>
        <w:tc>
          <w:tcPr>
            <w:tcW w:w="4994"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ADENDO - PLANILHA DE ITENS E VALORES DE REFERÊNCIA</w:t>
            </w:r>
          </w:p>
        </w:tc>
      </w:tr>
      <w:tr w:rsidR="00D140D4" w:rsidRPr="00696DC4" w:rsidTr="007D3719">
        <w:trPr>
          <w:trHeight w:val="162"/>
        </w:trPr>
        <w:tc>
          <w:tcPr>
            <w:tcW w:w="267" w:type="pct"/>
            <w:tcBorders>
              <w:top w:val="single" w:sz="4" w:space="0" w:color="auto"/>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b/>
                <w:bCs/>
                <w:color w:val="000000"/>
                <w:kern w:val="0"/>
                <w:sz w:val="16"/>
                <w:szCs w:val="16"/>
                <w:lang w:eastAsia="pt-BR"/>
                <w14:ligatures w14:val="none"/>
              </w:rPr>
            </w:pPr>
            <w:r w:rsidRPr="00696DC4">
              <w:rPr>
                <w:rFonts w:ascii="Calibri" w:eastAsia="Times New Roman" w:hAnsi="Calibri" w:cs="Calibri"/>
                <w:b/>
                <w:bCs/>
                <w:color w:val="000000"/>
                <w:kern w:val="0"/>
                <w:sz w:val="16"/>
                <w:szCs w:val="16"/>
                <w:lang w:eastAsia="pt-BR"/>
                <w14:ligatures w14:val="none"/>
              </w:rPr>
              <w:t>Grupo</w:t>
            </w:r>
          </w:p>
        </w:tc>
        <w:tc>
          <w:tcPr>
            <w:tcW w:w="217"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Item</w:t>
            </w:r>
          </w:p>
        </w:tc>
        <w:tc>
          <w:tcPr>
            <w:tcW w:w="246"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Unid.</w:t>
            </w:r>
          </w:p>
        </w:tc>
        <w:tc>
          <w:tcPr>
            <w:tcW w:w="212"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Qtd.</w:t>
            </w:r>
          </w:p>
        </w:tc>
        <w:tc>
          <w:tcPr>
            <w:tcW w:w="1725"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Descrição</w:t>
            </w:r>
          </w:p>
        </w:tc>
        <w:tc>
          <w:tcPr>
            <w:tcW w:w="500"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Valor Unitário</w:t>
            </w:r>
          </w:p>
        </w:tc>
        <w:tc>
          <w:tcPr>
            <w:tcW w:w="500"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total do item</w:t>
            </w:r>
          </w:p>
        </w:tc>
        <w:tc>
          <w:tcPr>
            <w:tcW w:w="712"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Valor do grupo</w:t>
            </w:r>
          </w:p>
        </w:tc>
        <w:tc>
          <w:tcPr>
            <w:tcW w:w="387" w:type="pct"/>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exigido amostra?</w:t>
            </w:r>
          </w:p>
        </w:tc>
        <w:tc>
          <w:tcPr>
            <w:tcW w:w="234" w:type="pct"/>
            <w:gridSpan w:val="2"/>
            <w:tcBorders>
              <w:top w:val="single" w:sz="4" w:space="0" w:color="auto"/>
              <w:left w:val="nil"/>
              <w:bottom w:val="single" w:sz="4" w:space="0" w:color="auto"/>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MPE</w:t>
            </w:r>
          </w:p>
        </w:tc>
      </w:tr>
      <w:tr w:rsidR="00D140D4" w:rsidRPr="00696DC4" w:rsidTr="007D3719">
        <w:trPr>
          <w:trHeight w:val="139"/>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w:t>
            </w:r>
          </w:p>
        </w:tc>
        <w:tc>
          <w:tcPr>
            <w:tcW w:w="21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Produtos para comporem kits de enxovais para bebês</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 </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R$ 7.668,00</w:t>
            </w:r>
          </w:p>
        </w:tc>
        <w:tc>
          <w:tcPr>
            <w:tcW w:w="38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BODY INFANTIL DE MANGA LONGA, TAMANHO P,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R$ 14,90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R$ 745,00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SIM</w:t>
            </w:r>
            <w:r w:rsidRPr="00696DC4">
              <w:rPr>
                <w:rFonts w:ascii="Arial" w:eastAsia="Times New Roman" w:hAnsi="Arial" w:cs="Arial"/>
                <w:color w:val="000000"/>
                <w:kern w:val="0"/>
                <w:sz w:val="16"/>
                <w:szCs w:val="16"/>
                <w:lang w:eastAsia="pt-BR"/>
                <w14:ligatures w14:val="none"/>
              </w:rPr>
              <w:t> </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2</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100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BODY INFANTIL MANGA CURTA, TAMANHO P,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R$ 7,50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R$ 750,00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3</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MACACÃO DE MALHA, MANGA LONGA, TAMANHO P,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R$ 17,60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R$ 880,00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4</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PARES DE MEIA EM ALGODÃO, TAMANHO P,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R$ 6,50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R$ 975,00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80"/>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TOALHA DE BANHO INFANTIL COM CAPUZ, TAMANHO 90X70, 100% ALGODÃO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R$ 22,06</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R$ 1.103,00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6</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100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CUEIRO CONFECCIONADO EM 100% ALGODÃO,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R$ 17,95</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R$ 1.795,00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7</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150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MIJÕES, 100% ALGODÃO, TAMANHO P,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R$ 3,40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R$ 510,00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62"/>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8</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TOALHA DE BOCA PARA BEBÊ, CONFECCIONADA EM 100% ALGODÃO, COR NEUTRA;</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R$ 6,80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R$ 340,00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r w:rsidR="00D140D4" w:rsidRPr="00696DC4" w:rsidTr="007D3719">
        <w:trPr>
          <w:trHeight w:val="180"/>
        </w:trPr>
        <w:tc>
          <w:tcPr>
            <w:tcW w:w="267"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1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9</w:t>
            </w:r>
          </w:p>
        </w:tc>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Unid.</w:t>
            </w:r>
          </w:p>
        </w:tc>
        <w:tc>
          <w:tcPr>
            <w:tcW w:w="212"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50</w:t>
            </w:r>
          </w:p>
        </w:tc>
        <w:tc>
          <w:tcPr>
            <w:tcW w:w="1725"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COBERTOR INFANTIL ANTI ALÉRGICO, 100% ALGODÃO, TAMANHO MINIMO 70X90, AZUL OU ROSA CONFORME SOLICITAÇÃO</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R$ 11,40</w:t>
            </w:r>
          </w:p>
        </w:tc>
        <w:tc>
          <w:tcPr>
            <w:tcW w:w="500"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R$ 570,00</w:t>
            </w:r>
          </w:p>
        </w:tc>
        <w:tc>
          <w:tcPr>
            <w:tcW w:w="712" w:type="pct"/>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387" w:type="pct"/>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7637BC">
              <w:rPr>
                <w:rFonts w:ascii="Arial" w:eastAsia="Times New Roman" w:hAnsi="Arial" w:cs="Arial"/>
                <w:color w:val="000000"/>
                <w:kern w:val="0"/>
                <w:sz w:val="16"/>
                <w:szCs w:val="16"/>
                <w:lang w:eastAsia="pt-BR"/>
                <w14:ligatures w14:val="none"/>
              </w:rPr>
              <w:t>SIM</w:t>
            </w:r>
          </w:p>
        </w:tc>
        <w:tc>
          <w:tcPr>
            <w:tcW w:w="234"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4"/>
                <w:szCs w:val="14"/>
                <w:lang w:eastAsia="pt-BR"/>
                <w14:ligatures w14:val="none"/>
              </w:rPr>
            </w:pPr>
            <w:r w:rsidRPr="00696DC4">
              <w:rPr>
                <w:rFonts w:ascii="Arial" w:eastAsia="Times New Roman" w:hAnsi="Arial" w:cs="Arial"/>
                <w:color w:val="000000"/>
                <w:kern w:val="0"/>
                <w:sz w:val="14"/>
                <w:szCs w:val="14"/>
                <w:lang w:eastAsia="pt-BR"/>
                <w14:ligatures w14:val="none"/>
              </w:rPr>
              <w:t> </w:t>
            </w:r>
          </w:p>
        </w:tc>
      </w:tr>
    </w:tbl>
    <w:p w:rsidR="00D140D4" w:rsidRDefault="00D140D4" w:rsidP="00D140D4">
      <w:r>
        <w:br w:type="page"/>
      </w:r>
    </w:p>
    <w:tbl>
      <w:tblPr>
        <w:tblW w:w="5000" w:type="pct"/>
        <w:tblCellMar>
          <w:left w:w="70" w:type="dxa"/>
          <w:right w:w="70" w:type="dxa"/>
        </w:tblCellMar>
        <w:tblLook w:val="04A0" w:firstRow="1" w:lastRow="0" w:firstColumn="1" w:lastColumn="0" w:noHBand="0" w:noVBand="1"/>
      </w:tblPr>
      <w:tblGrid>
        <w:gridCol w:w="418"/>
        <w:gridCol w:w="8086"/>
      </w:tblGrid>
      <w:tr w:rsidR="00D140D4" w:rsidRPr="00696DC4" w:rsidTr="007D3719">
        <w:trPr>
          <w:trHeight w:val="60"/>
        </w:trPr>
        <w:tc>
          <w:tcPr>
            <w:tcW w:w="5000"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39"/>
        </w:trPr>
        <w:tc>
          <w:tcPr>
            <w:tcW w:w="246" w:type="pct"/>
            <w:tcBorders>
              <w:top w:val="nil"/>
              <w:left w:val="nil"/>
              <w:bottom w:val="nil"/>
              <w:right w:val="nil"/>
            </w:tcBorders>
            <w:shd w:val="clear" w:color="000000" w:fill="FFF2CC"/>
            <w:hideMark/>
          </w:tcPr>
          <w:p w:rsidR="00D140D4" w:rsidRPr="00696DC4" w:rsidRDefault="00D140D4" w:rsidP="007D3719">
            <w:pPr>
              <w:spacing w:after="0" w:line="240" w:lineRule="auto"/>
              <w:rPr>
                <w:rFonts w:ascii="Calibri" w:eastAsia="Times New Roman" w:hAnsi="Calibri" w:cs="Calibri"/>
                <w:color w:val="000000"/>
                <w:kern w:val="0"/>
                <w:sz w:val="22"/>
                <w:szCs w:val="22"/>
                <w:lang w:eastAsia="pt-BR"/>
                <w14:ligatures w14:val="none"/>
              </w:rPr>
            </w:pPr>
            <w:r w:rsidRPr="00696DC4">
              <w:rPr>
                <w:rFonts w:ascii="Calibri" w:eastAsia="Times New Roman" w:hAnsi="Calibri" w:cs="Calibri"/>
                <w:color w:val="000000"/>
                <w:kern w:val="0"/>
                <w:sz w:val="22"/>
                <w:szCs w:val="22"/>
                <w:lang w:eastAsia="pt-BR"/>
                <w14:ligatures w14:val="none"/>
              </w:rPr>
              <w:t> </w:t>
            </w:r>
          </w:p>
        </w:tc>
        <w:tc>
          <w:tcPr>
            <w:tcW w:w="4754" w:type="pct"/>
            <w:tcBorders>
              <w:top w:val="nil"/>
              <w:left w:val="nil"/>
              <w:bottom w:val="nil"/>
              <w:right w:val="nil"/>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28"/>
                <w:szCs w:val="28"/>
                <w:lang w:eastAsia="pt-BR"/>
                <w14:ligatures w14:val="none"/>
              </w:rPr>
            </w:pPr>
            <w:r w:rsidRPr="00696DC4">
              <w:rPr>
                <w:rFonts w:ascii="Arial" w:eastAsia="Times New Roman" w:hAnsi="Arial" w:cs="Arial"/>
                <w:b/>
                <w:bCs/>
                <w:color w:val="000000"/>
                <w:kern w:val="0"/>
                <w:sz w:val="28"/>
                <w:szCs w:val="28"/>
                <w:lang w:eastAsia="pt-BR"/>
                <w14:ligatures w14:val="none"/>
              </w:rPr>
              <w:t>DETALHAMENTO E CONDIÇÕES ESPECÍFICAS DO OBJETO</w:t>
            </w:r>
          </w:p>
        </w:tc>
      </w:tr>
      <w:tr w:rsidR="00D140D4" w:rsidRPr="00696DC4" w:rsidTr="007D3719">
        <w:trPr>
          <w:trHeight w:val="1759"/>
        </w:trPr>
        <w:tc>
          <w:tcPr>
            <w:tcW w:w="5000" w:type="pct"/>
            <w:gridSpan w:val="2"/>
            <w:tcBorders>
              <w:top w:val="nil"/>
              <w:left w:val="nil"/>
              <w:bottom w:val="nil"/>
              <w:right w:val="nil"/>
            </w:tcBorders>
            <w:shd w:val="clear" w:color="000000" w:fill="FFFFFF"/>
            <w:hideMark/>
          </w:tcPr>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CONDIÇÕES ESPECÍFICAS: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1 - Os produtos deverão atender ao disposto no edital.</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2 - Não será aceito em hipótese nenhumas embalagens violadas e/ou rasgadas.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3 - Caso o objeto apresente características fora do padrão solicitado, o produto não será recebido, devendo ser providenciada nova entrega do objeto com as características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exigidas e os dias contarão como atraso, podendo incorrer em multa contratual.</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4- Os produtos deverão ser entregues devidamente embalados, de forma a não serem danificados durante as operações de transporte e descarga no local indicado da entrega.</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5 - Os produtos deverão atender a referências de mercado.</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6 - A contratada comprometer-se-á a dar total garantia quanto à qualidade dos produtos fornecidos, que deverão estar dentro das especificações técnicas e padrões de qualidade.</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7 -  A licitante contratada deverá substituir,  no prazo máximo de 5 dias, contados da solicitação da CONTRATANTE, os produtos que venham a apresentar falhas ou defeitos insanáveis, sem que isto acarrete ônus para a CONTRATANTE.</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8 - A licitante contratada se responsabilizará pelos danos causados ao município devido a qualidade dos produtos e serviços fornecidos.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9 - A contratada comprometer-se-á a dar total garantia quanto à qualidade dos produtos fornecidos, que deverão estar dentro das especificações técnicas e padrões de qualidade.</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10 - DA QUALIDADE DOS PRODUTOS E MATERIAL DE CONFECÇÃO:</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10.1. As especificações referem-se aos produtos ora licitados.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I. Não serão aceitas produtos que apresentarem vincos;</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II. Solidez da cor à lavagem (transferência e alteração);</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III. Resistência a formação de pilling após atrito ou lavagem;</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I</w:t>
            </w:r>
            <w:r w:rsidRPr="00696DC4">
              <w:rPr>
                <w:rFonts w:ascii="Arial" w:eastAsia="Times New Roman" w:hAnsi="Arial" w:cs="Arial"/>
                <w:color w:val="000000"/>
                <w:kern w:val="0"/>
                <w:sz w:val="22"/>
                <w:szCs w:val="22"/>
                <w:lang w:eastAsia="pt-BR"/>
                <w14:ligatures w14:val="none"/>
              </w:rPr>
              <w:t>V. O tecido terá que ter boa elasticidade (compatível a seu material de confecção);</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V. O tecido não deverá apresentar encolhimento.</w:t>
            </w:r>
          </w:p>
          <w:p w:rsidR="00D140D4" w:rsidRDefault="00D140D4" w:rsidP="007D3719">
            <w:pPr>
              <w:spacing w:after="0" w:line="240" w:lineRule="auto"/>
              <w:rPr>
                <w:rFonts w:ascii="Arial" w:eastAsia="Times New Roman" w:hAnsi="Arial" w:cs="Arial"/>
                <w:color w:val="000000"/>
                <w:kern w:val="0"/>
                <w:sz w:val="22"/>
                <w:szCs w:val="22"/>
                <w:lang w:eastAsia="pt-BR"/>
                <w14:ligatures w14:val="none"/>
              </w:rPr>
            </w:pPr>
          </w:p>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11 - Os produtos deverão atender as exigências do INMETRO, ABNT, no que couber IPEM e demais órgãos reguladores.</w:t>
            </w:r>
          </w:p>
        </w:tc>
      </w:tr>
    </w:tbl>
    <w:p w:rsidR="00D140D4" w:rsidRDefault="00D140D4" w:rsidP="00D140D4">
      <w:r>
        <w:br w:type="page"/>
      </w:r>
    </w:p>
    <w:tbl>
      <w:tblPr>
        <w:tblW w:w="5000" w:type="pct"/>
        <w:tblCellMar>
          <w:left w:w="70" w:type="dxa"/>
          <w:right w:w="70" w:type="dxa"/>
        </w:tblCellMar>
        <w:tblLook w:val="04A0" w:firstRow="1" w:lastRow="0" w:firstColumn="1" w:lastColumn="0" w:noHBand="0" w:noVBand="1"/>
      </w:tblPr>
      <w:tblGrid>
        <w:gridCol w:w="557"/>
        <w:gridCol w:w="452"/>
        <w:gridCol w:w="514"/>
        <w:gridCol w:w="443"/>
        <w:gridCol w:w="165"/>
        <w:gridCol w:w="273"/>
        <w:gridCol w:w="237"/>
        <w:gridCol w:w="645"/>
        <w:gridCol w:w="762"/>
        <w:gridCol w:w="324"/>
        <w:gridCol w:w="320"/>
        <w:gridCol w:w="695"/>
        <w:gridCol w:w="1291"/>
        <w:gridCol w:w="1826"/>
      </w:tblGrid>
      <w:tr w:rsidR="00D140D4" w:rsidRPr="00696DC4" w:rsidTr="007D3719">
        <w:trPr>
          <w:trHeight w:val="60"/>
        </w:trPr>
        <w:tc>
          <w:tcPr>
            <w:tcW w:w="5000" w:type="pct"/>
            <w:gridSpan w:val="14"/>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44"/>
                <w:szCs w:val="44"/>
                <w:lang w:eastAsia="pt-BR"/>
                <w14:ligatures w14:val="none"/>
              </w:rPr>
            </w:pPr>
            <w:r w:rsidRPr="00696DC4">
              <w:rPr>
                <w:rFonts w:ascii="Arial" w:eastAsia="Times New Roman" w:hAnsi="Arial" w:cs="Arial"/>
                <w:b/>
                <w:bCs/>
                <w:color w:val="000000"/>
                <w:kern w:val="0"/>
                <w:sz w:val="44"/>
                <w:szCs w:val="44"/>
                <w:lang w:eastAsia="pt-BR"/>
                <w14:ligatures w14:val="none"/>
              </w:rPr>
              <w:t>ANEXO II - MINUTA DE CONTRATO</w:t>
            </w:r>
          </w:p>
        </w:tc>
      </w:tr>
      <w:tr w:rsidR="00D140D4" w:rsidRPr="00696DC4" w:rsidTr="007D3719">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IDENTIFICAÇÃO DAS PARTES</w:t>
            </w:r>
          </w:p>
        </w:tc>
      </w:tr>
      <w:tr w:rsidR="00D140D4" w:rsidRPr="00696DC4" w:rsidTr="007D3719">
        <w:trPr>
          <w:trHeight w:val="300"/>
        </w:trPr>
        <w:tc>
          <w:tcPr>
            <w:tcW w:w="115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CONTRATANTE</w:t>
            </w:r>
          </w:p>
        </w:tc>
        <w:tc>
          <w:tcPr>
            <w:tcW w:w="3843" w:type="pct"/>
            <w:gridSpan w:val="8"/>
            <w:tcBorders>
              <w:top w:val="single" w:sz="4" w:space="0" w:color="auto"/>
              <w:left w:val="nil"/>
              <w:bottom w:val="single" w:sz="4" w:space="0" w:color="auto"/>
              <w:right w:val="single" w:sz="4" w:space="0" w:color="auto"/>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D140D4" w:rsidRPr="00696DC4" w:rsidTr="007D3719">
        <w:trPr>
          <w:trHeight w:val="499"/>
        </w:trPr>
        <w:tc>
          <w:tcPr>
            <w:tcW w:w="1157"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CONTRATADO</w:t>
            </w:r>
          </w:p>
        </w:tc>
        <w:tc>
          <w:tcPr>
            <w:tcW w:w="3843" w:type="pct"/>
            <w:gridSpan w:val="8"/>
            <w:tcBorders>
              <w:top w:val="single" w:sz="4" w:space="0" w:color="auto"/>
              <w:left w:val="nil"/>
              <w:bottom w:val="single" w:sz="4" w:space="0" w:color="auto"/>
              <w:right w:val="single" w:sz="4" w:space="0" w:color="auto"/>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140D4" w:rsidRPr="00696DC4" w:rsidTr="007D3719">
        <w:trPr>
          <w:trHeight w:val="102"/>
        </w:trPr>
        <w:tc>
          <w:tcPr>
            <w:tcW w:w="5000" w:type="pct"/>
            <w:gridSpan w:val="14"/>
            <w:tcBorders>
              <w:top w:val="nil"/>
              <w:left w:val="nil"/>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IDENTIFICAÇÃO DO PROCESSO</w:t>
            </w:r>
          </w:p>
        </w:tc>
      </w:tr>
      <w:tr w:rsidR="00D140D4" w:rsidRPr="00696DC4" w:rsidTr="007D3719">
        <w:trPr>
          <w:trHeight w:val="102"/>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N° PROCESSO</w:t>
            </w:r>
          </w:p>
        </w:tc>
        <w:tc>
          <w:tcPr>
            <w:tcW w:w="226" w:type="pct"/>
            <w:gridSpan w:val="2"/>
            <w:tcBorders>
              <w:top w:val="single" w:sz="4" w:space="0" w:color="auto"/>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w:t>
            </w:r>
          </w:p>
        </w:tc>
        <w:tc>
          <w:tcPr>
            <w:tcW w:w="3739" w:type="pct"/>
            <w:gridSpan w:val="7"/>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2025</w:t>
            </w:r>
          </w:p>
        </w:tc>
      </w:tr>
      <w:tr w:rsidR="00D140D4" w:rsidRPr="00696DC4" w:rsidTr="007D3719">
        <w:trPr>
          <w:trHeight w:val="120"/>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MODALIDADE</w:t>
            </w:r>
          </w:p>
        </w:tc>
        <w:tc>
          <w:tcPr>
            <w:tcW w:w="3964" w:type="pct"/>
            <w:gridSpan w:val="9"/>
            <w:tcBorders>
              <w:top w:val="nil"/>
              <w:left w:val="nil"/>
              <w:bottom w:val="nil"/>
              <w:right w:val="single" w:sz="4" w:space="0" w:color="000000"/>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dispensa por limite (art. 75, II)</w:t>
            </w:r>
          </w:p>
        </w:tc>
      </w:tr>
      <w:tr w:rsidR="00D140D4" w:rsidRPr="00696DC4" w:rsidTr="007D3719">
        <w:trPr>
          <w:trHeight w:val="102"/>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N° PROCEDIMENTO</w:t>
            </w:r>
          </w:p>
        </w:tc>
        <w:tc>
          <w:tcPr>
            <w:tcW w:w="226" w:type="pct"/>
            <w:gridSpan w:val="2"/>
            <w:tcBorders>
              <w:top w:val="single" w:sz="4" w:space="0" w:color="auto"/>
              <w:left w:val="single" w:sz="4" w:space="0" w:color="auto"/>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w:t>
            </w:r>
          </w:p>
        </w:tc>
        <w:tc>
          <w:tcPr>
            <w:tcW w:w="3739" w:type="pct"/>
            <w:gridSpan w:val="7"/>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2025</w:t>
            </w:r>
          </w:p>
        </w:tc>
      </w:tr>
      <w:tr w:rsidR="00D140D4" w:rsidRPr="00696DC4" w:rsidTr="007D3719">
        <w:trPr>
          <w:trHeight w:val="120"/>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FINALIDADE</w:t>
            </w:r>
          </w:p>
        </w:tc>
        <w:tc>
          <w:tcPr>
            <w:tcW w:w="3964" w:type="pct"/>
            <w:gridSpan w:val="9"/>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aquisição de bens de consumo</w:t>
            </w:r>
          </w:p>
        </w:tc>
      </w:tr>
      <w:tr w:rsidR="00D140D4" w:rsidRPr="00696DC4" w:rsidTr="007D3719">
        <w:trPr>
          <w:trHeight w:val="139"/>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OBJETO</w:t>
            </w:r>
          </w:p>
        </w:tc>
        <w:tc>
          <w:tcPr>
            <w:tcW w:w="3964" w:type="pct"/>
            <w:gridSpan w:val="9"/>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Fornecimento de produtos para kit de enxoval para bebê</w:t>
            </w:r>
          </w:p>
        </w:tc>
      </w:tr>
      <w:tr w:rsidR="00D140D4" w:rsidRPr="00696DC4" w:rsidTr="007D3719">
        <w:trPr>
          <w:trHeight w:val="120"/>
        </w:trPr>
        <w:tc>
          <w:tcPr>
            <w:tcW w:w="5000" w:type="pct"/>
            <w:gridSpan w:val="14"/>
            <w:tcBorders>
              <w:top w:val="nil"/>
              <w:left w:val="nil"/>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ELEMENTOS ESSENCIAIS DO CONTRATO</w:t>
            </w:r>
          </w:p>
        </w:tc>
      </w:tr>
      <w:tr w:rsidR="00D140D4" w:rsidRPr="00696DC4" w:rsidTr="007D3719">
        <w:trPr>
          <w:trHeight w:val="102"/>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VALOR</w:t>
            </w:r>
          </w:p>
        </w:tc>
        <w:tc>
          <w:tcPr>
            <w:tcW w:w="3964" w:type="pct"/>
            <w:gridSpan w:val="9"/>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R$ __________________</w:t>
            </w:r>
          </w:p>
        </w:tc>
      </w:tr>
      <w:tr w:rsidR="00D140D4" w:rsidRPr="00696DC4" w:rsidTr="007D3719">
        <w:trPr>
          <w:trHeight w:val="120"/>
        </w:trPr>
        <w:tc>
          <w:tcPr>
            <w:tcW w:w="1036" w:type="pct"/>
            <w:gridSpan w:val="5"/>
            <w:tcBorders>
              <w:top w:val="single" w:sz="4" w:space="0" w:color="auto"/>
              <w:left w:val="single" w:sz="4" w:space="0" w:color="auto"/>
              <w:bottom w:val="nil"/>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VIGÊNCIA</w:t>
            </w:r>
          </w:p>
        </w:tc>
        <w:tc>
          <w:tcPr>
            <w:tcW w:w="3964" w:type="pct"/>
            <w:gridSpan w:val="9"/>
            <w:tcBorders>
              <w:top w:val="single" w:sz="4" w:space="0" w:color="auto"/>
              <w:left w:val="nil"/>
              <w:bottom w:val="nil"/>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1 ano(s) sem prorrogação</w:t>
            </w:r>
          </w:p>
        </w:tc>
      </w:tr>
      <w:tr w:rsidR="00D140D4" w:rsidRPr="00696DC4" w:rsidTr="007D3719">
        <w:trPr>
          <w:trHeight w:val="102"/>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GARANTIA DE EXECUÇÃO</w:t>
            </w:r>
          </w:p>
        </w:tc>
        <w:tc>
          <w:tcPr>
            <w:tcW w:w="3964" w:type="pct"/>
            <w:gridSpan w:val="9"/>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Não</w:t>
            </w:r>
          </w:p>
        </w:tc>
      </w:tr>
      <w:tr w:rsidR="00D140D4" w:rsidRPr="00696DC4" w:rsidTr="007D3719">
        <w:trPr>
          <w:trHeight w:val="120"/>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HÁ PREVISÃO DE SUBCONTRATAÇÃO</w:t>
            </w:r>
          </w:p>
        </w:tc>
        <w:tc>
          <w:tcPr>
            <w:tcW w:w="3964" w:type="pct"/>
            <w:gridSpan w:val="9"/>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não</w:t>
            </w:r>
          </w:p>
        </w:tc>
      </w:tr>
      <w:tr w:rsidR="00D140D4" w:rsidRPr="00696DC4" w:rsidTr="007D3719">
        <w:trPr>
          <w:trHeight w:val="139"/>
        </w:trPr>
        <w:tc>
          <w:tcPr>
            <w:tcW w:w="103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EXIGÊNCIA PRÉVIA À ASSINATURA DO CONTRATO</w:t>
            </w:r>
          </w:p>
        </w:tc>
        <w:tc>
          <w:tcPr>
            <w:tcW w:w="3964"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kern w:val="0"/>
                <w:sz w:val="22"/>
                <w:szCs w:val="22"/>
                <w:lang w:eastAsia="pt-BR"/>
                <w14:ligatures w14:val="none"/>
              </w:rPr>
            </w:pPr>
            <w:r w:rsidRPr="00696DC4">
              <w:rPr>
                <w:rFonts w:ascii="Arial" w:eastAsia="Times New Roman" w:hAnsi="Arial" w:cs="Arial"/>
                <w:kern w:val="0"/>
                <w:sz w:val="22"/>
                <w:szCs w:val="22"/>
                <w:lang w:eastAsia="pt-BR"/>
                <w14:ligatures w14:val="none"/>
              </w:rPr>
              <w:t>não se aplica</w:t>
            </w:r>
          </w:p>
        </w:tc>
      </w:tr>
      <w:tr w:rsidR="00D140D4" w:rsidRPr="00696DC4" w:rsidTr="007D3719">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REGULAMENTOS MUNICIPAIS APLICÁVEIS</w:t>
            </w:r>
          </w:p>
        </w:tc>
      </w:tr>
      <w:tr w:rsidR="00D140D4" w:rsidRPr="00696DC4" w:rsidTr="007D3719">
        <w:trPr>
          <w:trHeight w:val="199"/>
        </w:trPr>
        <w:tc>
          <w:tcPr>
            <w:tcW w:w="3085"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15"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1970/2023</w:t>
            </w:r>
          </w:p>
        </w:tc>
      </w:tr>
      <w:tr w:rsidR="00D140D4" w:rsidRPr="00696DC4" w:rsidTr="007D3719">
        <w:trPr>
          <w:trHeight w:val="180"/>
        </w:trPr>
        <w:tc>
          <w:tcPr>
            <w:tcW w:w="3085"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as regras e diretrizes para gestão e fiscalização de contratos administrativos</w:t>
            </w:r>
          </w:p>
        </w:tc>
        <w:tc>
          <w:tcPr>
            <w:tcW w:w="1915"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1976/2023</w:t>
            </w:r>
          </w:p>
        </w:tc>
      </w:tr>
      <w:tr w:rsidR="00D140D4" w:rsidRPr="00696DC4" w:rsidTr="007D3719">
        <w:trPr>
          <w:trHeight w:val="199"/>
        </w:trPr>
        <w:tc>
          <w:tcPr>
            <w:tcW w:w="3085"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15" w:type="pct"/>
            <w:gridSpan w:val="2"/>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Decreto n° 1977/2023</w:t>
            </w:r>
          </w:p>
        </w:tc>
      </w:tr>
      <w:tr w:rsidR="00D140D4" w:rsidRPr="00696DC4" w:rsidTr="007D3719">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 CLÁUSULAS</w:t>
            </w:r>
          </w:p>
        </w:tc>
      </w:tr>
      <w:tr w:rsidR="00D140D4" w:rsidRPr="00696DC4" w:rsidTr="007D3719">
        <w:trPr>
          <w:trHeight w:val="282"/>
        </w:trPr>
        <w:tc>
          <w:tcPr>
            <w:tcW w:w="5000" w:type="pct"/>
            <w:gridSpan w:val="14"/>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PRIMEIRA – OBJETO, VALOR E CONDIÇÕES DE PAGAMENTO</w:t>
            </w:r>
          </w:p>
        </w:tc>
      </w:tr>
      <w:tr w:rsidR="00D140D4" w:rsidRPr="00696DC4" w:rsidTr="007D3719">
        <w:trPr>
          <w:trHeight w:val="12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objeto do presente termo é o seguinte:</w:t>
            </w:r>
          </w:p>
        </w:tc>
      </w:tr>
      <w:tr w:rsidR="00D140D4" w:rsidRPr="00696DC4" w:rsidTr="007D3719">
        <w:trPr>
          <w:trHeight w:val="139"/>
        </w:trPr>
        <w:tc>
          <w:tcPr>
            <w:tcW w:w="246" w:type="pct"/>
            <w:tcBorders>
              <w:top w:val="single" w:sz="4" w:space="0" w:color="auto"/>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b/>
                <w:bCs/>
                <w:color w:val="000000"/>
                <w:kern w:val="0"/>
                <w:sz w:val="16"/>
                <w:szCs w:val="16"/>
                <w:lang w:eastAsia="pt-BR"/>
                <w14:ligatures w14:val="none"/>
              </w:rPr>
            </w:pPr>
            <w:r w:rsidRPr="00696DC4">
              <w:rPr>
                <w:rFonts w:ascii="Calibri" w:eastAsia="Times New Roman" w:hAnsi="Calibri" w:cs="Calibri"/>
                <w:b/>
                <w:bCs/>
                <w:color w:val="000000"/>
                <w:kern w:val="0"/>
                <w:sz w:val="16"/>
                <w:szCs w:val="16"/>
                <w:lang w:eastAsia="pt-BR"/>
                <w14:ligatures w14:val="none"/>
              </w:rPr>
              <w:t>Grupo</w:t>
            </w:r>
          </w:p>
        </w:tc>
        <w:tc>
          <w:tcPr>
            <w:tcW w:w="202"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Item</w:t>
            </w:r>
          </w:p>
        </w:tc>
        <w:tc>
          <w:tcPr>
            <w:tcW w:w="230"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Unid.</w:t>
            </w:r>
          </w:p>
        </w:tc>
        <w:tc>
          <w:tcPr>
            <w:tcW w:w="219"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Qtd.</w:t>
            </w:r>
          </w:p>
        </w:tc>
        <w:tc>
          <w:tcPr>
            <w:tcW w:w="1507" w:type="pct"/>
            <w:gridSpan w:val="6"/>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Descrição</w:t>
            </w:r>
          </w:p>
        </w:tc>
        <w:tc>
          <w:tcPr>
            <w:tcW w:w="681" w:type="pct"/>
            <w:gridSpan w:val="2"/>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marca</w:t>
            </w:r>
          </w:p>
        </w:tc>
        <w:tc>
          <w:tcPr>
            <w:tcW w:w="800"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total do item</w:t>
            </w:r>
          </w:p>
        </w:tc>
        <w:tc>
          <w:tcPr>
            <w:tcW w:w="1115"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Valor do grupo</w:t>
            </w:r>
          </w:p>
        </w:tc>
      </w:tr>
      <w:tr w:rsidR="00D140D4" w:rsidRPr="00696DC4" w:rsidTr="007D3719">
        <w:trPr>
          <w:trHeight w:val="162"/>
        </w:trPr>
        <w:tc>
          <w:tcPr>
            <w:tcW w:w="246" w:type="pct"/>
            <w:tcBorders>
              <w:top w:val="nil"/>
              <w:left w:val="nil"/>
              <w:bottom w:val="single" w:sz="4" w:space="0" w:color="auto"/>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lastRenderedPageBreak/>
              <w:t>1</w:t>
            </w:r>
          </w:p>
        </w:tc>
        <w:tc>
          <w:tcPr>
            <w:tcW w:w="202" w:type="pct"/>
            <w:tcBorders>
              <w:top w:val="nil"/>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230" w:type="pct"/>
            <w:tcBorders>
              <w:top w:val="nil"/>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219" w:type="pct"/>
            <w:tcBorders>
              <w:top w:val="nil"/>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1507" w:type="pct"/>
            <w:gridSpan w:val="6"/>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w:t>
            </w:r>
          </w:p>
        </w:tc>
        <w:tc>
          <w:tcPr>
            <w:tcW w:w="681" w:type="pct"/>
            <w:gridSpan w:val="2"/>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w:t>
            </w:r>
          </w:p>
        </w:tc>
        <w:tc>
          <w:tcPr>
            <w:tcW w:w="800" w:type="pct"/>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R$______</w:t>
            </w:r>
          </w:p>
        </w:tc>
        <w:tc>
          <w:tcPr>
            <w:tcW w:w="1115"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R$ ________</w:t>
            </w:r>
          </w:p>
        </w:tc>
      </w:tr>
      <w:tr w:rsidR="00D140D4" w:rsidRPr="00696DC4" w:rsidTr="007D3719">
        <w:trPr>
          <w:trHeight w:val="13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valor total da pactuação é de R$ _______(_______)</w:t>
            </w:r>
          </w:p>
        </w:tc>
      </w:tr>
      <w:tr w:rsidR="00D140D4" w:rsidRPr="00696DC4" w:rsidTr="007D3719">
        <w:trPr>
          <w:trHeight w:val="19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D140D4" w:rsidRPr="00696DC4" w:rsidTr="007D3719">
        <w:trPr>
          <w:trHeight w:val="22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2.</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SEGUNDA – VIGÊNCIA, EXECUÇÃO, REGIME E FORMA DE EXECUÇÃO</w:t>
            </w:r>
          </w:p>
        </w:tc>
      </w:tr>
      <w:tr w:rsidR="00D140D4" w:rsidRPr="00696DC4" w:rsidTr="007D3719">
        <w:trPr>
          <w:trHeight w:val="18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2.1</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vigência do presente termo, cuja contagem inicia na data de sua assinatura, é de 1 ano(s) sem prorrogação.</w:t>
            </w:r>
          </w:p>
        </w:tc>
      </w:tr>
      <w:tr w:rsidR="00D140D4" w:rsidRPr="00696DC4" w:rsidTr="007D3719">
        <w:trPr>
          <w:trHeight w:val="19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2.2</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execução do objeto se dará da seguinte forma: deverá ser entregue no prazo máximo de 10 dias a contar da ordem de entrega</w:t>
            </w:r>
          </w:p>
        </w:tc>
      </w:tr>
      <w:tr w:rsidR="00D140D4" w:rsidRPr="00696DC4" w:rsidTr="007D3719">
        <w:trPr>
          <w:trHeight w:val="31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2.3</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execução do objeto deverá ser efetuada em conformidade com as condições constante deste termo e seus anexos, obedecendo às normas e padrões e legislações pertinentes e em vigência, sem prejuízo de alguma norma não citada ou que forem editadas posteriormente a presente data.</w:t>
            </w:r>
          </w:p>
        </w:tc>
      </w:tr>
      <w:tr w:rsidR="00D140D4" w:rsidRPr="00696DC4" w:rsidTr="007D3719">
        <w:trPr>
          <w:trHeight w:val="31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2.4</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D140D4" w:rsidRPr="00696DC4" w:rsidTr="007D3719">
        <w:trPr>
          <w:trHeight w:val="19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2.5</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D140D4" w:rsidRPr="00696DC4" w:rsidTr="007D3719">
        <w:trPr>
          <w:trHeight w:val="16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3.</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TERCEIRA – DO MODELO DE GESTÃO FISCALIZAÇÃO E GESTÃO DE RISCOS</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prazo de entrega, local de entrega, fiscalização e gestão, garantia e demais condições relacionadas ao objeto deste termo, estão previstos no termo de Referência do edital.</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partes se comprometem a identificar proativamente os riscos que possam impactar o planejamento e a gestão deste termo.</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3.3</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D140D4" w:rsidRPr="00696DC4" w:rsidTr="007D3719">
        <w:trPr>
          <w:trHeight w:val="36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3.4</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3.5</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4.</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 xml:space="preserve">CLÁUSULA QUARTA - SUBCONTRATAÇÃO </w:t>
            </w:r>
          </w:p>
        </w:tc>
      </w:tr>
      <w:tr w:rsidR="00D140D4" w:rsidRPr="00696DC4" w:rsidTr="007D3719">
        <w:trPr>
          <w:trHeight w:val="1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4.1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presente processo de contratação não contempla previsão de subcontratação.</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5.</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 xml:space="preserve"> CLÁUSULA QUINTA - MATRIZ DE RISCOS CONTRATUAIS</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presente termo terá sua análise de riscos que podem ensejar o reequilíbrio econômico-financeiro na forma da tabela:</w:t>
            </w:r>
          </w:p>
        </w:tc>
      </w:tr>
      <w:tr w:rsidR="00D140D4" w:rsidRPr="00696DC4" w:rsidTr="007D3719">
        <w:trPr>
          <w:trHeight w:val="12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Evento de risco</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Alocação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Consequência</w:t>
            </w:r>
          </w:p>
        </w:tc>
      </w:tr>
      <w:tr w:rsidR="00D140D4" w:rsidRPr="00696DC4" w:rsidTr="007D3719">
        <w:trPr>
          <w:trHeight w:val="13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Alteração do quantitativo contratado</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Município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Aditivo contratual</w:t>
            </w:r>
          </w:p>
        </w:tc>
      </w:tr>
      <w:tr w:rsidR="00D140D4" w:rsidRPr="00696DC4" w:rsidTr="007D3719">
        <w:trPr>
          <w:trHeight w:val="16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Atrasos e inadimplementos</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Contratado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Glosa do valor não executado e aplicação de penalidades</w:t>
            </w:r>
          </w:p>
        </w:tc>
      </w:tr>
      <w:tr w:rsidR="00D140D4" w:rsidRPr="00696DC4" w:rsidTr="007D3719">
        <w:trPr>
          <w:trHeight w:val="18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Oscilações de mercado dos insumos até 5% acima da variação média do ano anterior</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Contratado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Manutenção do valor</w:t>
            </w:r>
          </w:p>
        </w:tc>
      </w:tr>
      <w:tr w:rsidR="00D140D4" w:rsidRPr="00696DC4" w:rsidTr="007D3719">
        <w:trPr>
          <w:trHeight w:val="18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Oscilações de mercado dos insumos acima de 5% da variação média do ano anterior</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Município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Reequilíbrio contratual</w:t>
            </w:r>
          </w:p>
        </w:tc>
      </w:tr>
      <w:tr w:rsidR="00D140D4" w:rsidRPr="00696DC4" w:rsidTr="007D3719">
        <w:trPr>
          <w:trHeight w:val="22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Times New Roman" w:eastAsia="Times New Roman" w:hAnsi="Times New Roman" w:cs="Times New Roman"/>
                <w:kern w:val="0"/>
                <w:sz w:val="20"/>
                <w:szCs w:val="20"/>
                <w:lang w:eastAsia="pt-BR"/>
                <w14:ligatures w14:val="none"/>
              </w:rPr>
            </w:pPr>
          </w:p>
        </w:tc>
        <w:tc>
          <w:tcPr>
            <w:tcW w:w="1235" w:type="pct"/>
            <w:gridSpan w:val="6"/>
            <w:tcBorders>
              <w:top w:val="single" w:sz="4" w:space="0" w:color="auto"/>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949"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Município</w:t>
            </w:r>
          </w:p>
        </w:tc>
        <w:tc>
          <w:tcPr>
            <w:tcW w:w="2368" w:type="pct"/>
            <w:gridSpan w:val="3"/>
            <w:tcBorders>
              <w:top w:val="single" w:sz="4" w:space="0" w:color="auto"/>
              <w:left w:val="nil"/>
              <w:bottom w:val="single" w:sz="4" w:space="0" w:color="auto"/>
              <w:right w:val="single" w:sz="4" w:space="0" w:color="auto"/>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Reequilíbrio contratual</w:t>
            </w:r>
          </w:p>
        </w:tc>
      </w:tr>
      <w:tr w:rsidR="00D140D4" w:rsidRPr="00696DC4" w:rsidTr="007D3719">
        <w:trPr>
          <w:trHeight w:val="31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5.3</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D140D4" w:rsidRPr="00696DC4" w:rsidTr="007D3719">
        <w:trPr>
          <w:trHeight w:val="10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6.</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SEXTA - REAJUSTE</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6.1.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7.</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SÉTIMA - OBRIGAÇÕES DO CONTRATANTE e CONTRATADO</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D140D4" w:rsidRPr="00696DC4" w:rsidTr="007D3719">
        <w:trPr>
          <w:trHeight w:val="7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7.2</w:t>
            </w:r>
          </w:p>
        </w:tc>
        <w:tc>
          <w:tcPr>
            <w:tcW w:w="4552" w:type="pct"/>
            <w:gridSpan w:val="12"/>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Sem prejuízo do disposto no item 7.1, o contratado obriga-se, durante toda a vigência contratual, a:</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Cumprir integralmente as exigências legais relativas à reserva de cargos destinadas a pessoas com deficiência e a aprendizes, conforme a legislação vigente, bem como assegurar a observância de quaisquer outras cotas legalmente previstas;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Manter válidas e compatíveis todas as condições de habilitação jurídica, fiscal, trabalhista, econômico-financeira e técnica que tenham sido exigidas para sua habilitação no procedimento licitatório, sob pena de rescisão contratual nos termos da legislação aplicável;</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III – Informar imediatamente à Administração qualquer alteração que comprometa as condições inicialmente apresentadas para a habilitação, bem como apresentar, sempre que solicitado, os documentos comprobatórios atualizados.</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8.</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OITAVA – GARANTIA DE EXECUÇÃO</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8.1.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haverá exigência de garantia contratual da execução.</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9.</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NONA – INFRAÇÕES E SANÇÕES ADMINISTRATIVAS</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D140D4" w:rsidRPr="00696DC4" w:rsidTr="007D3719">
        <w:trPr>
          <w:trHeight w:val="10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1725" w:type="pct"/>
            <w:gridSpan w:val="7"/>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CONDUTA</w:t>
            </w:r>
          </w:p>
        </w:tc>
        <w:tc>
          <w:tcPr>
            <w:tcW w:w="2827" w:type="pct"/>
            <w:gridSpan w:val="5"/>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PENALIDADE</w:t>
            </w:r>
          </w:p>
        </w:tc>
      </w:tr>
      <w:tr w:rsidR="00D140D4" w:rsidRPr="00696DC4" w:rsidTr="007D3719">
        <w:trPr>
          <w:trHeight w:val="18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dar causa à inexecução parcial do contrato;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Advertência</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15% valor do contrato ou ARP.</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25%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3 (três) anos.</w:t>
            </w:r>
          </w:p>
        </w:tc>
      </w:tr>
      <w:tr w:rsidR="00D140D4" w:rsidRPr="00696DC4" w:rsidTr="007D3719">
        <w:trPr>
          <w:trHeight w:val="24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III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dar causa à inexecução total do contrato;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30%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3 (três) anos</w:t>
            </w:r>
          </w:p>
        </w:tc>
      </w:tr>
      <w:tr w:rsidR="00D140D4" w:rsidRPr="00696DC4" w:rsidTr="007D3719">
        <w:trPr>
          <w:trHeight w:val="24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IV</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deixar de entregar a documentação exigida para o certame;</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25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15%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impedimento de licitar e contratar pelo prazo máximo de 2 (dois) anos;</w:t>
            </w:r>
          </w:p>
        </w:tc>
      </w:tr>
      <w:tr w:rsidR="00D140D4" w:rsidRPr="00696DC4" w:rsidTr="007D3719">
        <w:trPr>
          <w:trHeight w:val="319"/>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Multa de 0,5% do valor do contrato ou ARP por dia de atraso, limitado a 30% do valor do contrato ou ARP;</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2.  impedimento de licitar e contratar pelo prazo máximo de 2 (dois) anos</w:t>
            </w:r>
          </w:p>
        </w:tc>
      </w:tr>
      <w:tr w:rsidR="00D140D4" w:rsidRPr="00696DC4" w:rsidTr="007D3719">
        <w:trPr>
          <w:trHeight w:val="36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VIII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IX</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fraudar a licitação ou praticar ato fraudulento na execução do contrato;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comportar-se de modo inidôneo ou cometer fraude de qualquer natureza;</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282"/>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praticar atos ilícitos com vistas a frustrar os objetivos da licitação;</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300"/>
        </w:trPr>
        <w:tc>
          <w:tcPr>
            <w:tcW w:w="246" w:type="pct"/>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202" w:type="pct"/>
            <w:tcBorders>
              <w:top w:val="nil"/>
              <w:left w:val="single" w:sz="4" w:space="0" w:color="auto"/>
              <w:bottom w:val="single" w:sz="4" w:space="0" w:color="auto"/>
              <w:right w:val="single" w:sz="4" w:space="0" w:color="auto"/>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XII</w:t>
            </w:r>
          </w:p>
        </w:tc>
        <w:tc>
          <w:tcPr>
            <w:tcW w:w="1725" w:type="pct"/>
            <w:gridSpan w:val="7"/>
            <w:tcBorders>
              <w:top w:val="single" w:sz="4" w:space="0" w:color="auto"/>
              <w:left w:val="nil"/>
              <w:bottom w:val="single" w:sz="4" w:space="0" w:color="auto"/>
              <w:right w:val="single" w:sz="4" w:space="0" w:color="000000"/>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praticar ato lesivo previsto no art. 5º da Lei nº 12.846, de 1º de agosto de 2013.</w:t>
            </w:r>
          </w:p>
        </w:tc>
        <w:tc>
          <w:tcPr>
            <w:tcW w:w="2827" w:type="pct"/>
            <w:gridSpan w:val="5"/>
            <w:tcBorders>
              <w:top w:val="single" w:sz="4" w:space="0" w:color="auto"/>
              <w:left w:val="nil"/>
              <w:bottom w:val="single" w:sz="4" w:space="0" w:color="auto"/>
              <w:right w:val="single" w:sz="4" w:space="0" w:color="000000"/>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2. Multa de 30% valor do contrato ou ARP.</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9.2</w:t>
            </w:r>
          </w:p>
        </w:tc>
        <w:tc>
          <w:tcPr>
            <w:tcW w:w="4552" w:type="pct"/>
            <w:gridSpan w:val="12"/>
            <w:tcBorders>
              <w:top w:val="nil"/>
              <w:left w:val="nil"/>
              <w:bottom w:val="nil"/>
              <w:right w:val="nil"/>
            </w:tcBorders>
            <w:shd w:val="clear" w:color="auto" w:fill="auto"/>
            <w:hideMark/>
          </w:tcPr>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Na aplicação das sanções serão considerados:</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a natureza e a gravidade da infração cometida;</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as peculiaridades do caso concreto;</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as circunstâncias agravantes ou atenuantes;</w:t>
            </w:r>
          </w:p>
          <w:p w:rsidR="00D140D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 os danos que dela provierem para a Administração Pública;</w:t>
            </w:r>
          </w:p>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 - a implantação ou o aperfeiçoamento de programa de integridade, conforme normas e orientações dos órgãos de controle.</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9.3</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9.4</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D140D4" w:rsidRPr="00696DC4" w:rsidTr="007D3719">
        <w:trPr>
          <w:trHeight w:val="31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9.5</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9.6</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D140D4" w:rsidRPr="00696DC4" w:rsidTr="007D3719">
        <w:trPr>
          <w:trHeight w:val="4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9.7</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9.8</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D140D4" w:rsidRPr="00696DC4" w:rsidTr="007D3719">
        <w:trPr>
          <w:trHeight w:val="4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9.9</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D140D4" w:rsidRPr="00696DC4" w:rsidTr="007D3719">
        <w:trPr>
          <w:trHeight w:val="34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9.10</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D140D4" w:rsidRPr="00696DC4" w:rsidTr="007D3719">
        <w:trPr>
          <w:trHeight w:val="10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Considera-se:</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D140D4" w:rsidRPr="00696DC4" w:rsidTr="007D3719">
        <w:trPr>
          <w:trHeight w:val="42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9.12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10.</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 DA EXTINÇÃO CONTRATUAL</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10.2.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D140D4" w:rsidRPr="00696DC4" w:rsidTr="007D3719">
        <w:trPr>
          <w:trHeight w:val="22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 Caso fortuito ou força maior, regularmente comprovados, impeditivos da execução do contrato;</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VII - Outros casos previstos no artigo 25 da lei federal n° 14133/2021</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xml:space="preserve">10.3. </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11.</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PRIMEIRA – DOTAÇÃO ORÇAMENTÁRIA</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11.1.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D140D4" w:rsidRPr="00696DC4" w:rsidTr="007D3719">
        <w:trPr>
          <w:trHeight w:val="16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12.</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SEGUNDA – CONFORMIDADE COM A LEI GERAL DE PROTEÇÃO DE DADOS (LGPD)</w:t>
            </w:r>
          </w:p>
        </w:tc>
      </w:tr>
      <w:tr w:rsidR="00D140D4" w:rsidRPr="00696DC4" w:rsidTr="007D3719">
        <w:trPr>
          <w:trHeight w:val="28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12.2.</w:t>
            </w:r>
          </w:p>
        </w:tc>
        <w:tc>
          <w:tcPr>
            <w:tcW w:w="4552" w:type="pct"/>
            <w:gridSpan w:val="12"/>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Para os fins desta cláusula, consideram-se:</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Dados Pessoais: conforme definido no artigo 5º da LGPD.</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Tratamento: qualquer operação realizada com dados pessoais, nos termos do artigo 5º da LGPD.</w:t>
            </w:r>
          </w:p>
        </w:tc>
      </w:tr>
      <w:tr w:rsidR="00D140D4" w:rsidRPr="00696DC4" w:rsidTr="007D3719">
        <w:trPr>
          <w:trHeight w:val="7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12.3.</w:t>
            </w:r>
          </w:p>
        </w:tc>
        <w:tc>
          <w:tcPr>
            <w:tcW w:w="4552" w:type="pct"/>
            <w:gridSpan w:val="12"/>
            <w:tcBorders>
              <w:top w:val="nil"/>
              <w:left w:val="nil"/>
              <w:bottom w:val="nil"/>
              <w:right w:val="nil"/>
            </w:tcBorders>
            <w:shd w:val="clear" w:color="auto" w:fill="auto"/>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São obrigações do Contratado:</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 Garantir a conformidade de suas operações de tratamento de dados pessoais com a LGPD, adotando medidas técnicas e administrativas aptas a proteger os dados pessoais contra acessos não autorizados e situações acidentais ou ilícitas.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 Informar imediatamente à Contratante sobre qualquer incidente de segurança que possa acarretar risco ou dano relevante aos titulares dos dados.</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lastRenderedPageBreak/>
              <w:t>III - Assegurar que os funcionários e terceiros autorizados a realizar o tratamento de dados pessoais comprometam-se à confidencialidade ou estejam sob obrigação legal de confidencialidade.</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IV - Auxiliar a Contratante na garantia dos direitos dos titulares dos dados, incluindo em situações de solicitações de acesso, correção, eliminação, limitação do tratamento, entre outros previstos na LGPD.</w:t>
            </w:r>
          </w:p>
        </w:tc>
      </w:tr>
      <w:tr w:rsidR="00D140D4" w:rsidRPr="00696DC4" w:rsidTr="007D3719">
        <w:trPr>
          <w:trHeight w:val="24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lastRenderedPageBreak/>
              <w:t>12.4.</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D140D4" w:rsidRPr="00696DC4" w:rsidTr="007D3719">
        <w:trPr>
          <w:trHeight w:val="25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12.5.</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D140D4" w:rsidRPr="00696DC4" w:rsidTr="007D3719">
        <w:trPr>
          <w:trHeight w:val="30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12.6.</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13.</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TERCEIRA – ALTERAÇÕES</w:t>
            </w:r>
          </w:p>
        </w:tc>
      </w:tr>
      <w:tr w:rsidR="00D140D4" w:rsidRPr="00696DC4" w:rsidTr="007D3719">
        <w:trPr>
          <w:trHeight w:val="13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Serão admitas no presente contrato, as seguintes alterações:</w:t>
            </w:r>
          </w:p>
        </w:tc>
      </w:tr>
      <w:tr w:rsidR="00D140D4" w:rsidRPr="00696DC4" w:rsidTr="007D3719">
        <w:trPr>
          <w:trHeight w:val="16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13.1.1</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Acréscimos ou supressões, na forma do artigo 125 da lei 14.133/2021;</w:t>
            </w:r>
          </w:p>
        </w:tc>
      </w:tr>
      <w:tr w:rsidR="00D140D4" w:rsidRPr="00696DC4" w:rsidTr="007D3719">
        <w:trPr>
          <w:trHeight w:val="37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13.1.2</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D140D4" w:rsidRPr="00696DC4" w:rsidTr="007D3719">
        <w:trPr>
          <w:trHeight w:val="162"/>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13.2</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DOS REQUISITOS PARA RECEBIMENTO DO REEQUILÍBRIO ECONÔMICO-FINANCEIRO</w:t>
            </w:r>
          </w:p>
        </w:tc>
      </w:tr>
      <w:tr w:rsidR="00D140D4" w:rsidRPr="00696DC4" w:rsidTr="007D3719">
        <w:trPr>
          <w:trHeight w:val="61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13.2.1</w:t>
            </w:r>
          </w:p>
        </w:tc>
        <w:tc>
          <w:tcPr>
            <w:tcW w:w="4552" w:type="pct"/>
            <w:gridSpan w:val="12"/>
            <w:tcBorders>
              <w:top w:val="nil"/>
              <w:left w:val="nil"/>
              <w:bottom w:val="nil"/>
              <w:right w:val="nil"/>
            </w:tcBorders>
            <w:shd w:val="clear" w:color="000000" w:fill="FFFFFF"/>
            <w:hideMark/>
          </w:tcPr>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O reequilíbrio econômico-financeiro para mais ou para menos, justifica-se nas seguintes hipóteses:</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 Para mais:</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Na ocorrência de fatos supervenientes imprevisíveis ou previsíveis, porém de consequências incalculáveis, que retardem ou impeçam a execução do contratado;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b) Em caso de força maior, caso fortuito ou fato do príncipe;</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c) Quando configurada álea econômica extraordinária e extracontratual (probabilidade de perda concomitante à de lucro).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II. Para menos:</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Quando o valor contratado ficar superior ao valor de mercado;</w:t>
            </w:r>
          </w:p>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b) Em caso de fato do príncipe que beneficie economicamente a execução do contrato.</w:t>
            </w:r>
          </w:p>
        </w:tc>
      </w:tr>
      <w:tr w:rsidR="00D140D4" w:rsidRPr="00696DC4" w:rsidTr="007D3719">
        <w:trPr>
          <w:trHeight w:val="25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13.2.2</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solicitação de reequilíbrio econômico-financeiro não suspende a entrega.. Eventual reequilíbrio concedido será aplicado apenas a novos pedidos, posteriores à decisão final da Autoridade Competente.</w:t>
            </w:r>
          </w:p>
        </w:tc>
      </w:tr>
      <w:tr w:rsidR="00D140D4" w:rsidRPr="00696DC4" w:rsidTr="007D3719">
        <w:trPr>
          <w:trHeight w:val="22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13.2.3</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Para formalizar o pedido de reequilíbrio, o Fornecedor deverá apresentar, através do email farol.licitacao@gmail.com, a seguinte documentação:</w:t>
            </w:r>
          </w:p>
        </w:tc>
      </w:tr>
      <w:tr w:rsidR="00D140D4" w:rsidRPr="00696DC4" w:rsidTr="007D3719">
        <w:trPr>
          <w:trHeight w:val="55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13.2.4</w:t>
            </w:r>
          </w:p>
        </w:tc>
        <w:tc>
          <w:tcPr>
            <w:tcW w:w="4552" w:type="pct"/>
            <w:gridSpan w:val="12"/>
            <w:tcBorders>
              <w:top w:val="nil"/>
              <w:left w:val="nil"/>
              <w:bottom w:val="nil"/>
              <w:right w:val="nil"/>
            </w:tcBorders>
            <w:shd w:val="clear" w:color="000000" w:fill="FFFFFF"/>
            <w:hideMark/>
          </w:tcPr>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lastRenderedPageBreak/>
              <w:t>a) Valor registrado no Contrato;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b) Custo unitário (conforme Nota Fiscal e data);</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c) Total de impostos/tributos;</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d) Total de custos fixos (se for o caso);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e) Margem de lucro;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f) Custo total atualizado.</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II. Cópias das Notas Fiscais:</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Referentes ao mês de julgamento da licitação (com margem de lucro indicada);</w:t>
            </w:r>
          </w:p>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b) Referentes ao período de realização do pedido de reequilíbrio.</w:t>
            </w:r>
          </w:p>
        </w:tc>
      </w:tr>
      <w:tr w:rsidR="00D140D4" w:rsidRPr="00696DC4" w:rsidTr="007D3719">
        <w:trPr>
          <w:trHeight w:val="18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lastRenderedPageBreak/>
              <w:t>13.2.5</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ausência de qualquer dos documentos exigidos acarretará o não recebimento do pedido de reequilíbrio.</w:t>
            </w:r>
          </w:p>
        </w:tc>
      </w:tr>
      <w:tr w:rsidR="00D140D4" w:rsidRPr="00696DC4" w:rsidTr="007D3719">
        <w:trPr>
          <w:trHeight w:val="18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13.2.6</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A demonstração do desequilíbrio econômico-financeiro é de responsabilidade exclusiva do Fornecedor.</w:t>
            </w:r>
          </w:p>
        </w:tc>
      </w:tr>
      <w:tr w:rsidR="00D140D4" w:rsidRPr="00696DC4" w:rsidTr="007D3719">
        <w:trPr>
          <w:trHeight w:val="34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13.2.7</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D140D4" w:rsidRPr="00696DC4" w:rsidTr="007D3719">
        <w:trPr>
          <w:trHeight w:val="36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13.2.8</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O Município realizará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D140D4" w:rsidRPr="00696DC4" w:rsidTr="007D3719">
        <w:trPr>
          <w:trHeight w:val="34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13.2.9</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D140D4" w:rsidRPr="00696DC4" w:rsidTr="007D3719">
        <w:trPr>
          <w:trHeight w:val="25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kern w:val="0"/>
                <w:sz w:val="16"/>
                <w:szCs w:val="16"/>
                <w:lang w:eastAsia="pt-BR"/>
                <w14:ligatures w14:val="none"/>
              </w:rPr>
            </w:pPr>
            <w:r w:rsidRPr="00696DC4">
              <w:rPr>
                <w:rFonts w:ascii="Arial" w:eastAsia="Times New Roman" w:hAnsi="Arial" w:cs="Arial"/>
                <w:kern w:val="0"/>
                <w:sz w:val="16"/>
                <w:szCs w:val="16"/>
                <w:lang w:eastAsia="pt-BR"/>
                <w14:ligatures w14:val="none"/>
              </w:rPr>
              <w:t>13.2.10</w:t>
            </w:r>
          </w:p>
        </w:tc>
        <w:tc>
          <w:tcPr>
            <w:tcW w:w="4552" w:type="pct"/>
            <w:gridSpan w:val="12"/>
            <w:tcBorders>
              <w:top w:val="nil"/>
              <w:left w:val="nil"/>
              <w:bottom w:val="nil"/>
              <w:right w:val="nil"/>
            </w:tcBorders>
            <w:shd w:val="clear" w:color="000000" w:fill="FFFFFF"/>
            <w:hideMark/>
          </w:tcPr>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Para reequilíbrio econômico-financeiro para menos, a Administração deverá comprovar a redução dos preços mediante:</w:t>
            </w:r>
          </w:p>
          <w:p w:rsidR="00D140D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 Planilhas de composição de custos atualizadas;</w:t>
            </w:r>
          </w:p>
          <w:p w:rsidR="00D140D4" w:rsidRPr="00696DC4" w:rsidRDefault="00D140D4" w:rsidP="007D3719">
            <w:pPr>
              <w:spacing w:after="0" w:line="240" w:lineRule="auto"/>
              <w:jc w:val="both"/>
              <w:rPr>
                <w:rFonts w:ascii="Arial" w:eastAsia="Times New Roman" w:hAnsi="Arial" w:cs="Arial"/>
                <w:kern w:val="0"/>
                <w:lang w:eastAsia="pt-BR"/>
                <w14:ligatures w14:val="none"/>
              </w:rPr>
            </w:pPr>
            <w:r w:rsidRPr="00696DC4">
              <w:rPr>
                <w:rFonts w:ascii="Arial" w:eastAsia="Times New Roman" w:hAnsi="Arial" w:cs="Arial"/>
                <w:kern w:val="0"/>
                <w:lang w:eastAsia="pt-BR"/>
                <w14:ligatures w14:val="none"/>
              </w:rPr>
              <w:t>II. Cotações de preços de mercado.</w:t>
            </w:r>
          </w:p>
        </w:tc>
      </w:tr>
      <w:tr w:rsidR="00D140D4" w:rsidRPr="00696DC4" w:rsidTr="007D3719">
        <w:trPr>
          <w:trHeight w:val="37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13.3</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14.</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QUARTA – DA COMUNICAÇÃO ENTRE AS PARTES</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D140D4" w:rsidRPr="00696DC4" w:rsidTr="007D3719">
        <w:trPr>
          <w:trHeight w:val="16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contratante define como oficial o seguinte e-mail: farol.licitacao@gmail.com.</w:t>
            </w:r>
          </w:p>
        </w:tc>
      </w:tr>
      <w:tr w:rsidR="00D140D4" w:rsidRPr="00696DC4" w:rsidTr="007D3719">
        <w:trPr>
          <w:trHeight w:val="180"/>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14.3.</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contratante se comunicará com a contratada, através do e-mail informado pela contratada.</w:t>
            </w:r>
          </w:p>
        </w:tc>
      </w:tr>
      <w:tr w:rsidR="00D140D4" w:rsidRPr="00696DC4" w:rsidTr="007D3719">
        <w:trPr>
          <w:trHeight w:val="139"/>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15.</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QUINTA - DAS PRÁTICAS CORRUPTAS</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D140D4" w:rsidRPr="00696DC4" w:rsidTr="007D3719">
        <w:trPr>
          <w:trHeight w:val="342"/>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15.2.</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xml:space="preserve">O Contratado concorda e autoriza que o Contratante ou pessoas por ele formalmente indicadas, inclusive outros Entes da Federação ou </w:t>
            </w:r>
            <w:r w:rsidRPr="00696DC4">
              <w:rPr>
                <w:rFonts w:ascii="Arial" w:eastAsia="Times New Roman" w:hAnsi="Arial" w:cs="Arial"/>
                <w:color w:val="000000"/>
                <w:kern w:val="0"/>
                <w:lang w:eastAsia="pt-BR"/>
                <w14:ligatures w14:val="none"/>
              </w:rPr>
              <w:lastRenderedPageBreak/>
              <w:t>Organismos Financiadores, possam inspecionar o local e todos os documentos, contas e registros relacionados à licitação e à execução do Contrato.</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lastRenderedPageBreak/>
              <w:t>16.</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SEXTA – PUBLICAÇÃO</w:t>
            </w:r>
          </w:p>
        </w:tc>
      </w:tr>
      <w:tr w:rsidR="00D140D4" w:rsidRPr="00696DC4" w:rsidTr="007D3719">
        <w:trPr>
          <w:trHeight w:val="199"/>
        </w:trPr>
        <w:tc>
          <w:tcPr>
            <w:tcW w:w="448"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16.1.</w:t>
            </w:r>
          </w:p>
        </w:tc>
        <w:tc>
          <w:tcPr>
            <w:tcW w:w="4552" w:type="pct"/>
            <w:gridSpan w:val="12"/>
            <w:tcBorders>
              <w:top w:val="nil"/>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17.</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SÉTIMA – DOS CASOS OMISSOS</w:t>
            </w:r>
          </w:p>
        </w:tc>
      </w:tr>
      <w:tr w:rsidR="00D140D4" w:rsidRPr="00696DC4" w:rsidTr="007D3719">
        <w:trPr>
          <w:trHeight w:val="34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17.1.</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D140D4" w:rsidRPr="00696DC4" w:rsidTr="007D3719">
        <w:trPr>
          <w:trHeight w:val="120"/>
        </w:trPr>
        <w:tc>
          <w:tcPr>
            <w:tcW w:w="448" w:type="pct"/>
            <w:gridSpan w:val="2"/>
            <w:tcBorders>
              <w:top w:val="nil"/>
              <w:left w:val="nil"/>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18</w:t>
            </w:r>
          </w:p>
        </w:tc>
        <w:tc>
          <w:tcPr>
            <w:tcW w:w="4552" w:type="pct"/>
            <w:gridSpan w:val="12"/>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CLÁUSULA DÉCIMA OITAVA – FORO</w:t>
            </w:r>
          </w:p>
        </w:tc>
      </w:tr>
      <w:tr w:rsidR="00D140D4" w:rsidRPr="00696DC4" w:rsidTr="007D3719">
        <w:trPr>
          <w:trHeight w:val="28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18.1</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D140D4" w:rsidRPr="00696DC4" w:rsidTr="007D3719">
        <w:trPr>
          <w:trHeight w:val="102"/>
        </w:trPr>
        <w:tc>
          <w:tcPr>
            <w:tcW w:w="246" w:type="pct"/>
            <w:tcBorders>
              <w:top w:val="nil"/>
              <w:left w:val="nil"/>
              <w:bottom w:val="nil"/>
              <w:right w:val="nil"/>
            </w:tcBorders>
            <w:shd w:val="clear" w:color="000000" w:fill="FFFFFF"/>
            <w:vAlign w:val="bottom"/>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w:t>
            </w:r>
          </w:p>
        </w:tc>
        <w:tc>
          <w:tcPr>
            <w:tcW w:w="202" w:type="pct"/>
            <w:tcBorders>
              <w:top w:val="nil"/>
              <w:left w:val="nil"/>
              <w:bottom w:val="nil"/>
              <w:right w:val="nil"/>
            </w:tcBorders>
            <w:shd w:val="clear" w:color="000000" w:fill="FFFFFF"/>
            <w:vAlign w:val="bottom"/>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 </w:t>
            </w:r>
          </w:p>
        </w:tc>
        <w:tc>
          <w:tcPr>
            <w:tcW w:w="4552" w:type="pct"/>
            <w:gridSpan w:val="12"/>
            <w:tcBorders>
              <w:top w:val="nil"/>
              <w:left w:val="nil"/>
              <w:bottom w:val="nil"/>
              <w:right w:val="nil"/>
            </w:tcBorders>
            <w:shd w:val="clear" w:color="000000" w:fill="FFFFFF"/>
            <w:vAlign w:val="bottom"/>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Farol______ de ______ de 2025</w:t>
            </w:r>
          </w:p>
        </w:tc>
      </w:tr>
      <w:tr w:rsidR="00D140D4" w:rsidRPr="00696DC4" w:rsidTr="007D3719">
        <w:trPr>
          <w:trHeight w:val="660"/>
        </w:trPr>
        <w:tc>
          <w:tcPr>
            <w:tcW w:w="5000" w:type="pct"/>
            <w:gridSpan w:val="14"/>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OCLÉCIO DE FREITAS MENESES</w:t>
            </w:r>
          </w:p>
        </w:tc>
      </w:tr>
      <w:tr w:rsidR="00D140D4" w:rsidRPr="00696DC4" w:rsidTr="007D3719">
        <w:trPr>
          <w:trHeight w:val="102"/>
        </w:trPr>
        <w:tc>
          <w:tcPr>
            <w:tcW w:w="5000" w:type="pct"/>
            <w:gridSpan w:val="14"/>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Prefeito</w:t>
            </w:r>
          </w:p>
        </w:tc>
      </w:tr>
      <w:tr w:rsidR="00D140D4" w:rsidRPr="00696DC4" w:rsidTr="007D3719">
        <w:trPr>
          <w:trHeight w:val="120"/>
        </w:trPr>
        <w:tc>
          <w:tcPr>
            <w:tcW w:w="5000" w:type="pct"/>
            <w:gridSpan w:val="14"/>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___________________________________</w:t>
            </w:r>
          </w:p>
        </w:tc>
      </w:tr>
      <w:tr w:rsidR="00D140D4" w:rsidRPr="00696DC4" w:rsidTr="007D3719">
        <w:trPr>
          <w:trHeight w:val="120"/>
        </w:trPr>
        <w:tc>
          <w:tcPr>
            <w:tcW w:w="5000" w:type="pct"/>
            <w:gridSpan w:val="14"/>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Representante legal do CONTRATADO</w:t>
            </w:r>
          </w:p>
        </w:tc>
      </w:tr>
      <w:tr w:rsidR="00D140D4" w:rsidRPr="00696DC4" w:rsidTr="007D3719">
        <w:trPr>
          <w:trHeight w:val="61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TESTEMUNHAS:</w:t>
            </w:r>
          </w:p>
        </w:tc>
      </w:tr>
      <w:tr w:rsidR="00D140D4" w:rsidRPr="00696DC4" w:rsidTr="007D3719">
        <w:trPr>
          <w:trHeight w:val="13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i/>
                <w:iCs/>
                <w:color w:val="000000"/>
                <w:kern w:val="0"/>
                <w:sz w:val="18"/>
                <w:szCs w:val="18"/>
                <w:lang w:eastAsia="pt-BR"/>
                <w14:ligatures w14:val="none"/>
              </w:rPr>
            </w:pPr>
            <w:r w:rsidRPr="00696DC4">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D140D4" w:rsidRPr="00696DC4" w:rsidTr="007D3719">
        <w:trPr>
          <w:trHeight w:val="139"/>
        </w:trPr>
        <w:tc>
          <w:tcPr>
            <w:tcW w:w="246" w:type="pct"/>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202" w:type="pct"/>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i/>
                <w:iCs/>
                <w:color w:val="000000"/>
                <w:kern w:val="0"/>
                <w:sz w:val="18"/>
                <w:szCs w:val="18"/>
                <w:lang w:eastAsia="pt-BR"/>
                <w14:ligatures w14:val="none"/>
              </w:rPr>
            </w:pPr>
            <w:r w:rsidRPr="00696DC4">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D140D4" w:rsidRDefault="00D140D4" w:rsidP="00D140D4">
      <w:r>
        <w:br w:type="page"/>
      </w:r>
    </w:p>
    <w:tbl>
      <w:tblPr>
        <w:tblW w:w="5000" w:type="pct"/>
        <w:tblCellMar>
          <w:left w:w="70" w:type="dxa"/>
          <w:right w:w="70" w:type="dxa"/>
        </w:tblCellMar>
        <w:tblLook w:val="04A0" w:firstRow="1" w:lastRow="0" w:firstColumn="1" w:lastColumn="0" w:noHBand="0" w:noVBand="1"/>
      </w:tblPr>
      <w:tblGrid>
        <w:gridCol w:w="762"/>
        <w:gridCol w:w="7742"/>
      </w:tblGrid>
      <w:tr w:rsidR="00D140D4" w:rsidRPr="00696DC4" w:rsidTr="007D3719">
        <w:trPr>
          <w:trHeight w:val="60"/>
        </w:trPr>
        <w:tc>
          <w:tcPr>
            <w:tcW w:w="5000"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28"/>
                <w:szCs w:val="28"/>
                <w:lang w:eastAsia="pt-BR"/>
                <w14:ligatures w14:val="none"/>
              </w:rPr>
            </w:pPr>
            <w:r w:rsidRPr="00696DC4">
              <w:rPr>
                <w:rFonts w:ascii="Arial" w:eastAsia="Times New Roman" w:hAnsi="Arial" w:cs="Arial"/>
                <w:b/>
                <w:bCs/>
                <w:color w:val="000000"/>
                <w:kern w:val="0"/>
                <w:sz w:val="28"/>
                <w:szCs w:val="28"/>
                <w:lang w:eastAsia="pt-BR"/>
                <w14:ligatures w14:val="none"/>
              </w:rPr>
              <w:t>ANEXO III - MODELOS</w:t>
            </w:r>
          </w:p>
        </w:tc>
      </w:tr>
      <w:tr w:rsidR="00D140D4" w:rsidRPr="00696DC4" w:rsidTr="007D3719">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MODELO 01 - PROCURAÇÃO</w:t>
            </w:r>
          </w:p>
        </w:tc>
      </w:tr>
      <w:tr w:rsidR="00D140D4" w:rsidRPr="00696DC4" w:rsidTr="007D3719">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OUTORGANTE</w:t>
            </w:r>
          </w:p>
        </w:tc>
      </w:tr>
      <w:tr w:rsidR="00D140D4" w:rsidRPr="00696DC4" w:rsidTr="007D3719">
        <w:trPr>
          <w:trHeight w:val="4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140D4" w:rsidRPr="00696DC4" w:rsidTr="007D3719">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OUTORGADO</w:t>
            </w:r>
          </w:p>
        </w:tc>
      </w:tr>
      <w:tr w:rsidR="00D140D4" w:rsidRPr="00696DC4" w:rsidTr="007D3719">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D140D4" w:rsidRPr="00696DC4" w:rsidTr="007D3719">
        <w:trPr>
          <w:trHeight w:val="102"/>
        </w:trPr>
        <w:tc>
          <w:tcPr>
            <w:tcW w:w="5000" w:type="pct"/>
            <w:gridSpan w:val="2"/>
            <w:tcBorders>
              <w:top w:val="nil"/>
              <w:left w:val="nil"/>
              <w:bottom w:val="single" w:sz="4" w:space="0" w:color="auto"/>
              <w:right w:val="nil"/>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III. PODERES</w:t>
            </w:r>
          </w:p>
        </w:tc>
      </w:tr>
      <w:tr w:rsidR="00D140D4" w:rsidRPr="00696DC4" w:rsidTr="007D3719">
        <w:trPr>
          <w:trHeight w:val="582"/>
        </w:trPr>
        <w:tc>
          <w:tcPr>
            <w:tcW w:w="5000" w:type="pct"/>
            <w:gridSpan w:val="2"/>
            <w:tcBorders>
              <w:top w:val="single" w:sz="4" w:space="0" w:color="auto"/>
              <w:left w:val="nil"/>
              <w:bottom w:val="nil"/>
              <w:right w:val="nil"/>
            </w:tcBorders>
            <w:shd w:val="clear" w:color="auto" w:fill="auto"/>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D140D4" w:rsidRPr="00696DC4" w:rsidTr="007D3719">
        <w:trPr>
          <w:trHeight w:val="619"/>
        </w:trPr>
        <w:tc>
          <w:tcPr>
            <w:tcW w:w="5000" w:type="pct"/>
            <w:gridSpan w:val="2"/>
            <w:tcBorders>
              <w:top w:val="single" w:sz="4" w:space="0" w:color="auto"/>
              <w:left w:val="nil"/>
              <w:bottom w:val="nil"/>
              <w:right w:val="nil"/>
            </w:tcBorders>
            <w:shd w:val="clear" w:color="auto" w:fill="auto"/>
            <w:hideMark/>
          </w:tcPr>
          <w:p w:rsidR="00D140D4" w:rsidRPr="00696DC4" w:rsidRDefault="00D140D4" w:rsidP="007D3719">
            <w:pPr>
              <w:spacing w:after="0" w:line="240" w:lineRule="auto"/>
              <w:ind w:firstLineChars="1000" w:firstLine="2400"/>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Local, data.</w:t>
            </w:r>
          </w:p>
        </w:tc>
      </w:tr>
      <w:tr w:rsidR="00D140D4" w:rsidRPr="00696DC4" w:rsidTr="007D3719">
        <w:trPr>
          <w:trHeight w:val="822"/>
        </w:trPr>
        <w:tc>
          <w:tcPr>
            <w:tcW w:w="448" w:type="pct"/>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_____________________________________________</w:t>
            </w:r>
          </w:p>
        </w:tc>
      </w:tr>
      <w:tr w:rsidR="00D140D4" w:rsidRPr="00696DC4" w:rsidTr="007D3719">
        <w:trPr>
          <w:trHeight w:val="120"/>
        </w:trPr>
        <w:tc>
          <w:tcPr>
            <w:tcW w:w="5000" w:type="pct"/>
            <w:gridSpan w:val="2"/>
            <w:tcBorders>
              <w:top w:val="single" w:sz="4" w:space="0" w:color="auto"/>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Nome e assinatura do Outorgante</w:t>
            </w:r>
          </w:p>
        </w:tc>
      </w:tr>
    </w:tbl>
    <w:p w:rsidR="00D140D4" w:rsidRDefault="00D140D4" w:rsidP="00D140D4">
      <w:r>
        <w:br w:type="page"/>
      </w:r>
    </w:p>
    <w:tbl>
      <w:tblPr>
        <w:tblW w:w="5000" w:type="pct"/>
        <w:tblCellMar>
          <w:left w:w="70" w:type="dxa"/>
          <w:right w:w="70" w:type="dxa"/>
        </w:tblCellMar>
        <w:tblLook w:val="04A0" w:firstRow="1" w:lastRow="0" w:firstColumn="1" w:lastColumn="0" w:noHBand="0" w:noVBand="1"/>
      </w:tblPr>
      <w:tblGrid>
        <w:gridCol w:w="418"/>
        <w:gridCol w:w="344"/>
        <w:gridCol w:w="998"/>
        <w:gridCol w:w="6744"/>
      </w:tblGrid>
      <w:tr w:rsidR="00D140D4" w:rsidRPr="00696DC4" w:rsidTr="007D3719">
        <w:trPr>
          <w:trHeight w:val="60"/>
        </w:trPr>
        <w:tc>
          <w:tcPr>
            <w:tcW w:w="5000" w:type="pct"/>
            <w:gridSpan w:val="4"/>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jc w:val="center"/>
              <w:rPr>
                <w:rFonts w:ascii="Arial" w:eastAsia="Times New Roman" w:hAnsi="Arial" w:cs="Arial"/>
                <w:b/>
                <w:bCs/>
                <w:color w:val="000000"/>
                <w:kern w:val="0"/>
                <w:lang w:eastAsia="pt-BR"/>
                <w14:ligatures w14:val="none"/>
              </w:rPr>
            </w:pPr>
            <w:r w:rsidRPr="00696DC4">
              <w:rPr>
                <w:rFonts w:ascii="Arial" w:eastAsia="Times New Roman" w:hAnsi="Arial" w:cs="Arial"/>
                <w:b/>
                <w:bCs/>
                <w:color w:val="000000"/>
                <w:kern w:val="0"/>
                <w:lang w:eastAsia="pt-BR"/>
                <w14:ligatures w14:val="none"/>
              </w:rPr>
              <w:t>MODELO 02 - DECLARAÇÕES</w:t>
            </w:r>
          </w:p>
        </w:tc>
      </w:tr>
      <w:tr w:rsidR="00D140D4" w:rsidRPr="00696DC4" w:rsidTr="007D371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IDENTIFICAÇÃO DO LICITANTE</w:t>
            </w:r>
          </w:p>
        </w:tc>
      </w:tr>
      <w:tr w:rsidR="00D140D4" w:rsidRPr="00696DC4" w:rsidTr="007D3719">
        <w:trPr>
          <w:trHeight w:val="499"/>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140D4" w:rsidRPr="00696DC4" w:rsidTr="007D371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IDENTIFICAÇÃO DO PROCESSO</w:t>
            </w:r>
          </w:p>
        </w:tc>
      </w:tr>
      <w:tr w:rsidR="00D140D4" w:rsidRPr="00696DC4" w:rsidTr="007D3719">
        <w:trPr>
          <w:trHeight w:val="102"/>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N° PROCESSO</w:t>
            </w:r>
          </w:p>
        </w:tc>
        <w:tc>
          <w:tcPr>
            <w:tcW w:w="3965" w:type="pct"/>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_________/2025</w:t>
            </w:r>
          </w:p>
        </w:tc>
      </w:tr>
      <w:tr w:rsidR="00D140D4" w:rsidRPr="00696DC4" w:rsidTr="007D3719">
        <w:trPr>
          <w:trHeight w:val="120"/>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MODALIDADE</w:t>
            </w:r>
          </w:p>
        </w:tc>
        <w:tc>
          <w:tcPr>
            <w:tcW w:w="3965" w:type="pct"/>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dispensa por limite (art. 75, II)</w:t>
            </w:r>
          </w:p>
        </w:tc>
      </w:tr>
      <w:tr w:rsidR="00D140D4" w:rsidRPr="00696DC4" w:rsidTr="007D3719">
        <w:trPr>
          <w:trHeight w:val="102"/>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N° PROCEDIMENTO</w:t>
            </w:r>
          </w:p>
        </w:tc>
        <w:tc>
          <w:tcPr>
            <w:tcW w:w="3965" w:type="pct"/>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_________/2025</w:t>
            </w:r>
          </w:p>
        </w:tc>
      </w:tr>
      <w:tr w:rsidR="00D140D4" w:rsidRPr="00696DC4" w:rsidTr="007D3719">
        <w:trPr>
          <w:trHeight w:val="120"/>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FINALIDADE</w:t>
            </w:r>
          </w:p>
        </w:tc>
        <w:tc>
          <w:tcPr>
            <w:tcW w:w="3965" w:type="pct"/>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aquisição de bens de consumo</w:t>
            </w:r>
          </w:p>
        </w:tc>
      </w:tr>
      <w:tr w:rsidR="00D140D4" w:rsidRPr="00696DC4" w:rsidTr="007D3719">
        <w:trPr>
          <w:trHeight w:val="139"/>
        </w:trPr>
        <w:tc>
          <w:tcPr>
            <w:tcW w:w="103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OBJETO</w:t>
            </w:r>
          </w:p>
        </w:tc>
        <w:tc>
          <w:tcPr>
            <w:tcW w:w="3965" w:type="pct"/>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Fornecimento de produtos para kit de enxoval para bebê</w:t>
            </w:r>
          </w:p>
        </w:tc>
      </w:tr>
      <w:tr w:rsidR="00D140D4" w:rsidRPr="00696DC4" w:rsidTr="007D3719">
        <w:trPr>
          <w:trHeight w:val="319"/>
        </w:trPr>
        <w:tc>
          <w:tcPr>
            <w:tcW w:w="5000" w:type="pct"/>
            <w:gridSpan w:val="4"/>
            <w:tcBorders>
              <w:top w:val="single" w:sz="4" w:space="0" w:color="auto"/>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D140D4" w:rsidRPr="00696DC4" w:rsidTr="007D3719">
        <w:trPr>
          <w:trHeight w:val="42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D140D4" w:rsidRPr="00696DC4" w:rsidTr="007D3719">
        <w:trPr>
          <w:trHeight w:val="36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plenamente os requisitos exigidos para a habilitação e que não está impedida de contratar com a Administração Pública em razão de penalidades, nem de fatos impeditivos de sua habilitação, e declara estar ciente que responderá pela veracidade das informações prestadas, na forma da lei (art. 63, I, da Lei 14.133/21)</w:t>
            </w:r>
          </w:p>
        </w:tc>
      </w:tr>
      <w:tr w:rsidR="00D140D4" w:rsidRPr="00696DC4" w:rsidTr="007D3719">
        <w:trPr>
          <w:trHeight w:val="22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D140D4" w:rsidRPr="00696DC4" w:rsidTr="007D3719">
        <w:trPr>
          <w:trHeight w:val="76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D140D4" w:rsidRPr="00696DC4" w:rsidTr="007D3719">
        <w:trPr>
          <w:trHeight w:val="25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D140D4" w:rsidRPr="00696DC4" w:rsidTr="007D3719">
        <w:trPr>
          <w:trHeight w:val="37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D140D4" w:rsidRPr="00696DC4" w:rsidTr="007D3719">
        <w:trPr>
          <w:trHeight w:val="42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D140D4" w:rsidRPr="00696DC4" w:rsidTr="007D3719">
        <w:trPr>
          <w:trHeight w:val="64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rsidR="00D140D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ou</w:t>
            </w:r>
          </w:p>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D140D4" w:rsidRPr="00696DC4" w:rsidTr="007D3719">
        <w:trPr>
          <w:trHeight w:val="180"/>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D140D4" w:rsidRPr="00696DC4" w:rsidTr="007D3719">
        <w:trPr>
          <w:trHeight w:val="34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b/>
                <w:bCs/>
                <w:color w:val="000000"/>
                <w:kern w:val="0"/>
                <w:sz w:val="16"/>
                <w:szCs w:val="16"/>
                <w:lang w:eastAsia="pt-BR"/>
                <w14:ligatures w14:val="none"/>
              </w:rPr>
            </w:pPr>
            <w:r w:rsidRPr="00696DC4">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140D4" w:rsidRPr="00696DC4" w:rsidTr="007D3719">
        <w:trPr>
          <w:trHeight w:val="139"/>
        </w:trPr>
        <w:tc>
          <w:tcPr>
            <w:tcW w:w="246" w:type="pct"/>
            <w:tcBorders>
              <w:top w:val="nil"/>
              <w:left w:val="nil"/>
              <w:bottom w:val="nil"/>
              <w:right w:val="nil"/>
            </w:tcBorders>
            <w:shd w:val="clear" w:color="000000" w:fill="FFFFFF"/>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 </w:t>
            </w:r>
          </w:p>
        </w:tc>
        <w:tc>
          <w:tcPr>
            <w:tcW w:w="202" w:type="pct"/>
            <w:tcBorders>
              <w:top w:val="nil"/>
              <w:left w:val="nil"/>
              <w:bottom w:val="nil"/>
              <w:right w:val="nil"/>
            </w:tcBorders>
            <w:shd w:val="clear" w:color="000000" w:fill="FFFFFF"/>
            <w:hideMark/>
          </w:tcPr>
          <w:p w:rsidR="00D140D4" w:rsidRPr="00696DC4" w:rsidRDefault="00D140D4" w:rsidP="007D3719">
            <w:pPr>
              <w:spacing w:after="0" w:line="240" w:lineRule="auto"/>
              <w:rPr>
                <w:rFonts w:ascii="Arial" w:eastAsia="Times New Roman" w:hAnsi="Arial" w:cs="Arial"/>
                <w:b/>
                <w:bCs/>
                <w:color w:val="000000"/>
                <w:kern w:val="0"/>
                <w:sz w:val="16"/>
                <w:szCs w:val="16"/>
                <w:lang w:eastAsia="pt-BR"/>
                <w14:ligatures w14:val="none"/>
              </w:rPr>
            </w:pPr>
            <w:r w:rsidRPr="00696DC4">
              <w:rPr>
                <w:rFonts w:ascii="Arial" w:eastAsia="Times New Roman" w:hAnsi="Arial" w:cs="Arial"/>
                <w:b/>
                <w:bCs/>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Por ser expressão da verdade, firmamos a presente.</w:t>
            </w:r>
          </w:p>
        </w:tc>
      </w:tr>
      <w:tr w:rsidR="00D140D4" w:rsidRPr="00696DC4" w:rsidTr="007D3719">
        <w:trPr>
          <w:trHeight w:val="61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Local e Data</w:t>
            </w:r>
          </w:p>
        </w:tc>
      </w:tr>
      <w:tr w:rsidR="00D140D4" w:rsidRPr="00696DC4" w:rsidTr="007D3719">
        <w:trPr>
          <w:trHeight w:val="822"/>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vAlign w:val="bottom"/>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_____________________________________________</w:t>
            </w:r>
          </w:p>
        </w:tc>
      </w:tr>
      <w:tr w:rsidR="00D140D4" w:rsidRPr="00696DC4" w:rsidTr="007D3719">
        <w:trPr>
          <w:trHeight w:val="139"/>
        </w:trPr>
        <w:tc>
          <w:tcPr>
            <w:tcW w:w="448"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CNPJ, Assinatura do representante legal da Empresa</w:t>
            </w:r>
          </w:p>
        </w:tc>
      </w:tr>
    </w:tbl>
    <w:p w:rsidR="00D140D4" w:rsidRDefault="00D140D4" w:rsidP="00D140D4">
      <w:bookmarkStart w:id="4" w:name="_GoBack"/>
      <w:r>
        <w:br w:type="page"/>
      </w:r>
    </w:p>
    <w:bookmarkEnd w:id="4"/>
    <w:tbl>
      <w:tblPr>
        <w:tblW w:w="5000" w:type="pct"/>
        <w:tblCellMar>
          <w:left w:w="70" w:type="dxa"/>
          <w:right w:w="70" w:type="dxa"/>
        </w:tblCellMar>
        <w:tblLook w:val="04A0" w:firstRow="1" w:lastRow="0" w:firstColumn="1" w:lastColumn="0" w:noHBand="0" w:noVBand="1"/>
      </w:tblPr>
      <w:tblGrid>
        <w:gridCol w:w="375"/>
        <w:gridCol w:w="452"/>
        <w:gridCol w:w="514"/>
        <w:gridCol w:w="443"/>
        <w:gridCol w:w="190"/>
        <w:gridCol w:w="552"/>
        <w:gridCol w:w="1692"/>
        <w:gridCol w:w="1115"/>
        <w:gridCol w:w="1318"/>
        <w:gridCol w:w="1853"/>
      </w:tblGrid>
      <w:tr w:rsidR="00D140D4" w:rsidRPr="00696DC4" w:rsidTr="007D3719">
        <w:trPr>
          <w:trHeight w:val="60"/>
        </w:trPr>
        <w:tc>
          <w:tcPr>
            <w:tcW w:w="5000" w:type="pct"/>
            <w:gridSpan w:val="10"/>
            <w:tcBorders>
              <w:top w:val="nil"/>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p>
        </w:tc>
      </w:tr>
      <w:tr w:rsidR="00D140D4" w:rsidRPr="00696DC4" w:rsidTr="007D3719">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b/>
                <w:bCs/>
                <w:color w:val="000000"/>
                <w:kern w:val="0"/>
                <w:sz w:val="22"/>
                <w:szCs w:val="22"/>
                <w:lang w:eastAsia="pt-BR"/>
                <w14:ligatures w14:val="none"/>
              </w:rPr>
            </w:pPr>
            <w:r w:rsidRPr="00696DC4">
              <w:rPr>
                <w:rFonts w:ascii="Arial" w:eastAsia="Times New Roman" w:hAnsi="Arial" w:cs="Arial"/>
                <w:b/>
                <w:bCs/>
                <w:color w:val="000000"/>
                <w:kern w:val="0"/>
                <w:sz w:val="22"/>
                <w:szCs w:val="22"/>
                <w:lang w:eastAsia="pt-BR"/>
                <w14:ligatures w14:val="none"/>
              </w:rPr>
              <w:t>ANEXO IV - MODELO DE PROPOSTA AJUSTADA</w:t>
            </w:r>
          </w:p>
        </w:tc>
      </w:tr>
      <w:tr w:rsidR="00D140D4" w:rsidRPr="00696DC4" w:rsidTr="007D371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 IDENTIFICAÇÃO DO LICITANTE</w:t>
            </w:r>
          </w:p>
        </w:tc>
      </w:tr>
      <w:tr w:rsidR="00D140D4" w:rsidRPr="00696DC4" w:rsidTr="007D3719">
        <w:trPr>
          <w:trHeight w:val="499"/>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D140D4" w:rsidRPr="00696DC4" w:rsidTr="007D371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D140D4" w:rsidRPr="00696DC4" w:rsidRDefault="00D140D4" w:rsidP="007D3719">
            <w:pPr>
              <w:spacing w:after="0" w:line="240" w:lineRule="auto"/>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II. IDENTIFICAÇÃO DO PROCESSO</w:t>
            </w:r>
          </w:p>
        </w:tc>
      </w:tr>
      <w:tr w:rsidR="00D140D4" w:rsidRPr="00696DC4" w:rsidTr="007D3719">
        <w:trPr>
          <w:trHeight w:val="102"/>
        </w:trPr>
        <w:tc>
          <w:tcPr>
            <w:tcW w:w="103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N° PROCESSO</w:t>
            </w:r>
          </w:p>
        </w:tc>
        <w:tc>
          <w:tcPr>
            <w:tcW w:w="3966" w:type="pct"/>
            <w:gridSpan w:val="5"/>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______/2025</w:t>
            </w:r>
          </w:p>
        </w:tc>
      </w:tr>
      <w:tr w:rsidR="00D140D4" w:rsidRPr="00696DC4" w:rsidTr="007D3719">
        <w:trPr>
          <w:trHeight w:val="120"/>
        </w:trPr>
        <w:tc>
          <w:tcPr>
            <w:tcW w:w="103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MODALIDADE</w:t>
            </w:r>
          </w:p>
        </w:tc>
        <w:tc>
          <w:tcPr>
            <w:tcW w:w="3966" w:type="pct"/>
            <w:gridSpan w:val="5"/>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dispensa por limite (art. 75, II)</w:t>
            </w:r>
          </w:p>
        </w:tc>
      </w:tr>
      <w:tr w:rsidR="00D140D4" w:rsidRPr="00696DC4" w:rsidTr="007D3719">
        <w:trPr>
          <w:trHeight w:val="102"/>
        </w:trPr>
        <w:tc>
          <w:tcPr>
            <w:tcW w:w="103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N° PROCEDIMENTO</w:t>
            </w:r>
          </w:p>
        </w:tc>
        <w:tc>
          <w:tcPr>
            <w:tcW w:w="3966" w:type="pct"/>
            <w:gridSpan w:val="5"/>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______/2025</w:t>
            </w:r>
          </w:p>
        </w:tc>
      </w:tr>
      <w:tr w:rsidR="00D140D4" w:rsidRPr="00696DC4" w:rsidTr="007D3719">
        <w:trPr>
          <w:trHeight w:val="120"/>
        </w:trPr>
        <w:tc>
          <w:tcPr>
            <w:tcW w:w="103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FINALIDADE</w:t>
            </w:r>
          </w:p>
        </w:tc>
        <w:tc>
          <w:tcPr>
            <w:tcW w:w="3966" w:type="pct"/>
            <w:gridSpan w:val="5"/>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aquisição de bens de consumo</w:t>
            </w:r>
          </w:p>
        </w:tc>
      </w:tr>
      <w:tr w:rsidR="00D140D4" w:rsidRPr="00696DC4" w:rsidTr="007D3719">
        <w:trPr>
          <w:trHeight w:val="139"/>
        </w:trPr>
        <w:tc>
          <w:tcPr>
            <w:tcW w:w="103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rPr>
                <w:rFonts w:ascii="Arial" w:eastAsia="Times New Roman" w:hAnsi="Arial" w:cs="Arial"/>
                <w:b/>
                <w:bCs/>
                <w:color w:val="000000"/>
                <w:kern w:val="0"/>
                <w:sz w:val="18"/>
                <w:szCs w:val="18"/>
                <w:lang w:eastAsia="pt-BR"/>
                <w14:ligatures w14:val="none"/>
              </w:rPr>
            </w:pPr>
            <w:r w:rsidRPr="00696DC4">
              <w:rPr>
                <w:rFonts w:ascii="Arial" w:eastAsia="Times New Roman" w:hAnsi="Arial" w:cs="Arial"/>
                <w:b/>
                <w:bCs/>
                <w:color w:val="000000"/>
                <w:kern w:val="0"/>
                <w:sz w:val="18"/>
                <w:szCs w:val="18"/>
                <w:lang w:eastAsia="pt-BR"/>
                <w14:ligatures w14:val="none"/>
              </w:rPr>
              <w:t>OBJETO</w:t>
            </w:r>
          </w:p>
        </w:tc>
        <w:tc>
          <w:tcPr>
            <w:tcW w:w="3966" w:type="pct"/>
            <w:gridSpan w:val="5"/>
            <w:tcBorders>
              <w:top w:val="single" w:sz="4" w:space="0" w:color="auto"/>
              <w:left w:val="nil"/>
              <w:bottom w:val="single" w:sz="4" w:space="0" w:color="auto"/>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22"/>
                <w:szCs w:val="22"/>
                <w:lang w:eastAsia="pt-BR"/>
                <w14:ligatures w14:val="none"/>
              </w:rPr>
            </w:pPr>
            <w:r w:rsidRPr="00696DC4">
              <w:rPr>
                <w:rFonts w:ascii="Arial" w:eastAsia="Times New Roman" w:hAnsi="Arial" w:cs="Arial"/>
                <w:color w:val="000000"/>
                <w:kern w:val="0"/>
                <w:sz w:val="22"/>
                <w:szCs w:val="22"/>
                <w:lang w:eastAsia="pt-BR"/>
                <w14:ligatures w14:val="none"/>
              </w:rPr>
              <w:t>Fornecimento de produtos para kit de enxoval para bebê</w:t>
            </w:r>
          </w:p>
        </w:tc>
      </w:tr>
      <w:tr w:rsidR="00D140D4" w:rsidRPr="00696DC4" w:rsidTr="007D3719">
        <w:trPr>
          <w:trHeight w:val="259"/>
        </w:trPr>
        <w:tc>
          <w:tcPr>
            <w:tcW w:w="5000"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Apresentamos nossa proposta de preços relativo ao seguinte objeto licitado: Fornecimento de produtos para kit de enxoval para bebê, acatando todas as estipulações consignadas no respectivo Edital e seus anexos.</w:t>
            </w:r>
          </w:p>
        </w:tc>
      </w:tr>
      <w:tr w:rsidR="00D140D4" w:rsidRPr="00696DC4" w:rsidTr="007D3719">
        <w:trPr>
          <w:trHeight w:val="120"/>
        </w:trPr>
        <w:tc>
          <w:tcPr>
            <w:tcW w:w="5000" w:type="pct"/>
            <w:gridSpan w:val="10"/>
            <w:tcBorders>
              <w:top w:val="nil"/>
              <w:left w:val="nil"/>
              <w:bottom w:val="nil"/>
              <w:right w:val="nil"/>
            </w:tcBorders>
            <w:shd w:val="clear" w:color="000000" w:fill="FFF2CC"/>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PREÇO (AJUSTADO AO LANCE VENCEDOR):</w:t>
            </w:r>
          </w:p>
        </w:tc>
      </w:tr>
      <w:tr w:rsidR="00D140D4" w:rsidRPr="00696DC4" w:rsidTr="007D3719">
        <w:trPr>
          <w:trHeight w:val="139"/>
        </w:trPr>
        <w:tc>
          <w:tcPr>
            <w:tcW w:w="246" w:type="pct"/>
            <w:tcBorders>
              <w:top w:val="single" w:sz="4" w:space="0" w:color="auto"/>
              <w:left w:val="nil"/>
              <w:bottom w:val="single" w:sz="4" w:space="0" w:color="auto"/>
              <w:right w:val="nil"/>
            </w:tcBorders>
            <w:shd w:val="clear" w:color="auto" w:fill="auto"/>
            <w:hideMark/>
          </w:tcPr>
          <w:p w:rsidR="00D140D4" w:rsidRPr="00696DC4" w:rsidRDefault="00D140D4" w:rsidP="007D3719">
            <w:pPr>
              <w:spacing w:after="0" w:line="240" w:lineRule="auto"/>
              <w:jc w:val="center"/>
              <w:rPr>
                <w:rFonts w:ascii="Calibri" w:eastAsia="Times New Roman" w:hAnsi="Calibri" w:cs="Calibri"/>
                <w:b/>
                <w:bCs/>
                <w:color w:val="000000"/>
                <w:kern w:val="0"/>
                <w:sz w:val="16"/>
                <w:szCs w:val="16"/>
                <w:lang w:eastAsia="pt-BR"/>
                <w14:ligatures w14:val="none"/>
              </w:rPr>
            </w:pPr>
            <w:r w:rsidRPr="00696DC4">
              <w:rPr>
                <w:rFonts w:ascii="Calibri" w:eastAsia="Times New Roman" w:hAnsi="Calibri" w:cs="Calibri"/>
                <w:b/>
                <w:bCs/>
                <w:color w:val="000000"/>
                <w:kern w:val="0"/>
                <w:sz w:val="16"/>
                <w:szCs w:val="16"/>
                <w:lang w:eastAsia="pt-BR"/>
                <w14:ligatures w14:val="none"/>
              </w:rPr>
              <w:t>1</w:t>
            </w:r>
          </w:p>
        </w:tc>
        <w:tc>
          <w:tcPr>
            <w:tcW w:w="20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Item</w:t>
            </w:r>
          </w:p>
        </w:tc>
        <w:tc>
          <w:tcPr>
            <w:tcW w:w="230"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Unid.</w:t>
            </w:r>
          </w:p>
        </w:tc>
        <w:tc>
          <w:tcPr>
            <w:tcW w:w="220"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Qtd.</w:t>
            </w:r>
          </w:p>
        </w:tc>
        <w:tc>
          <w:tcPr>
            <w:tcW w:w="1507" w:type="pct"/>
            <w:gridSpan w:val="3"/>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Descrição</w:t>
            </w:r>
          </w:p>
        </w:tc>
        <w:tc>
          <w:tcPr>
            <w:tcW w:w="681"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marca</w:t>
            </w:r>
          </w:p>
        </w:tc>
        <w:tc>
          <w:tcPr>
            <w:tcW w:w="800"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valor em R$</w:t>
            </w:r>
          </w:p>
        </w:tc>
        <w:tc>
          <w:tcPr>
            <w:tcW w:w="1114" w:type="pct"/>
            <w:tcBorders>
              <w:top w:val="single" w:sz="4" w:space="0" w:color="auto"/>
              <w:left w:val="nil"/>
              <w:bottom w:val="single" w:sz="4" w:space="0" w:color="auto"/>
              <w:right w:val="single" w:sz="4" w:space="0" w:color="auto"/>
            </w:tcBorders>
            <w:shd w:val="clear" w:color="000000" w:fill="FFF2CC"/>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Valor do grupo</w:t>
            </w:r>
          </w:p>
        </w:tc>
      </w:tr>
      <w:tr w:rsidR="00D140D4" w:rsidRPr="00696DC4" w:rsidTr="007D3719">
        <w:trPr>
          <w:trHeight w:val="162"/>
        </w:trPr>
        <w:tc>
          <w:tcPr>
            <w:tcW w:w="246" w:type="pct"/>
            <w:tcBorders>
              <w:top w:val="nil"/>
              <w:left w:val="nil"/>
              <w:bottom w:val="nil"/>
              <w:right w:val="nil"/>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 </w:t>
            </w:r>
          </w:p>
        </w:tc>
        <w:tc>
          <w:tcPr>
            <w:tcW w:w="201" w:type="pct"/>
            <w:tcBorders>
              <w:top w:val="nil"/>
              <w:left w:val="single" w:sz="4" w:space="0" w:color="auto"/>
              <w:bottom w:val="nil"/>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230" w:type="pct"/>
            <w:tcBorders>
              <w:top w:val="nil"/>
              <w:left w:val="nil"/>
              <w:bottom w:val="nil"/>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220" w:type="pct"/>
            <w:tcBorders>
              <w:top w:val="nil"/>
              <w:left w:val="nil"/>
              <w:bottom w:val="nil"/>
              <w:right w:val="single" w:sz="4" w:space="0" w:color="auto"/>
            </w:tcBorders>
            <w:shd w:val="clear" w:color="auto" w:fill="auto"/>
            <w:vAlign w:val="center"/>
            <w:hideMark/>
          </w:tcPr>
          <w:p w:rsidR="00D140D4" w:rsidRPr="00696DC4" w:rsidRDefault="00D140D4" w:rsidP="007D3719">
            <w:pPr>
              <w:spacing w:after="0" w:line="240" w:lineRule="auto"/>
              <w:jc w:val="center"/>
              <w:rPr>
                <w:rFonts w:ascii="Calibri" w:eastAsia="Times New Roman" w:hAnsi="Calibri" w:cs="Calibri"/>
                <w:color w:val="000000"/>
                <w:kern w:val="0"/>
                <w:sz w:val="16"/>
                <w:szCs w:val="16"/>
                <w:lang w:eastAsia="pt-BR"/>
                <w14:ligatures w14:val="none"/>
              </w:rPr>
            </w:pPr>
            <w:r w:rsidRPr="00696DC4">
              <w:rPr>
                <w:rFonts w:ascii="Calibri" w:eastAsia="Times New Roman" w:hAnsi="Calibri" w:cs="Calibri"/>
                <w:color w:val="000000"/>
                <w:kern w:val="0"/>
                <w:sz w:val="16"/>
                <w:szCs w:val="16"/>
                <w:lang w:eastAsia="pt-BR"/>
                <w14:ligatures w14:val="none"/>
              </w:rPr>
              <w:t>(...)</w:t>
            </w:r>
          </w:p>
        </w:tc>
        <w:tc>
          <w:tcPr>
            <w:tcW w:w="1507" w:type="pct"/>
            <w:gridSpan w:val="3"/>
            <w:tcBorders>
              <w:top w:val="single" w:sz="4" w:space="0" w:color="auto"/>
              <w:left w:val="nil"/>
              <w:bottom w:val="nil"/>
              <w:right w:val="single" w:sz="4" w:space="0" w:color="auto"/>
            </w:tcBorders>
            <w:shd w:val="clear" w:color="auto" w:fill="auto"/>
            <w:vAlign w:val="center"/>
            <w:hideMark/>
          </w:tcPr>
          <w:p w:rsidR="00D140D4" w:rsidRPr="00696DC4" w:rsidRDefault="00D140D4" w:rsidP="007D3719">
            <w:pPr>
              <w:spacing w:after="0" w:line="240" w:lineRule="auto"/>
              <w:jc w:val="both"/>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w:t>
            </w:r>
          </w:p>
        </w:tc>
        <w:tc>
          <w:tcPr>
            <w:tcW w:w="681" w:type="pct"/>
            <w:tcBorders>
              <w:top w:val="single" w:sz="4" w:space="0" w:color="auto"/>
              <w:left w:val="nil"/>
              <w:bottom w:val="nil"/>
              <w:right w:val="single" w:sz="4" w:space="0" w:color="auto"/>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w:t>
            </w:r>
          </w:p>
        </w:tc>
        <w:tc>
          <w:tcPr>
            <w:tcW w:w="800" w:type="pct"/>
            <w:tcBorders>
              <w:top w:val="single" w:sz="4" w:space="0" w:color="auto"/>
              <w:left w:val="nil"/>
              <w:bottom w:val="nil"/>
              <w:right w:val="single" w:sz="4" w:space="0" w:color="auto"/>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w:t>
            </w:r>
          </w:p>
        </w:tc>
        <w:tc>
          <w:tcPr>
            <w:tcW w:w="1114" w:type="pct"/>
            <w:tcBorders>
              <w:top w:val="single" w:sz="4" w:space="0" w:color="auto"/>
              <w:left w:val="single" w:sz="4" w:space="0" w:color="auto"/>
              <w:bottom w:val="nil"/>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000000"/>
                <w:kern w:val="0"/>
                <w:sz w:val="16"/>
                <w:szCs w:val="16"/>
                <w:lang w:eastAsia="pt-BR"/>
                <w14:ligatures w14:val="none"/>
              </w:rPr>
            </w:pPr>
            <w:r w:rsidRPr="00696DC4">
              <w:rPr>
                <w:rFonts w:ascii="Arial" w:eastAsia="Times New Roman" w:hAnsi="Arial" w:cs="Arial"/>
                <w:color w:val="000000"/>
                <w:kern w:val="0"/>
                <w:sz w:val="16"/>
                <w:szCs w:val="16"/>
                <w:lang w:eastAsia="pt-BR"/>
                <w14:ligatures w14:val="none"/>
              </w:rPr>
              <w:t>R$ ________</w:t>
            </w:r>
          </w:p>
        </w:tc>
      </w:tr>
      <w:tr w:rsidR="00D140D4" w:rsidRPr="00696DC4" w:rsidTr="007D3719">
        <w:trPr>
          <w:trHeight w:val="139"/>
        </w:trPr>
        <w:tc>
          <w:tcPr>
            <w:tcW w:w="5000"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 valor total da contratação é de R$ _______(_______)</w:t>
            </w:r>
          </w:p>
        </w:tc>
      </w:tr>
      <w:tr w:rsidR="00D140D4" w:rsidRPr="00696DC4" w:rsidTr="007D3719">
        <w:trPr>
          <w:trHeight w:val="199"/>
        </w:trPr>
        <w:tc>
          <w:tcPr>
            <w:tcW w:w="5000"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D140D4" w:rsidRPr="00696DC4" w:rsidTr="007D3719">
        <w:trPr>
          <w:trHeight w:val="379"/>
        </w:trPr>
        <w:tc>
          <w:tcPr>
            <w:tcW w:w="5000"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D140D4" w:rsidRPr="00696DC4" w:rsidTr="007D3719">
        <w:trPr>
          <w:trHeight w:val="420"/>
        </w:trPr>
        <w:tc>
          <w:tcPr>
            <w:tcW w:w="5000" w:type="pct"/>
            <w:gridSpan w:val="10"/>
            <w:tcBorders>
              <w:top w:val="nil"/>
              <w:left w:val="nil"/>
              <w:bottom w:val="nil"/>
              <w:right w:val="nil"/>
            </w:tcBorders>
            <w:shd w:val="clear" w:color="000000" w:fill="FFFFFF"/>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D140D4" w:rsidRPr="00696DC4" w:rsidTr="007D3719">
        <w:trPr>
          <w:trHeight w:val="799"/>
        </w:trPr>
        <w:tc>
          <w:tcPr>
            <w:tcW w:w="5000" w:type="pct"/>
            <w:gridSpan w:val="10"/>
            <w:tcBorders>
              <w:top w:val="nil"/>
              <w:left w:val="nil"/>
              <w:bottom w:val="nil"/>
              <w:right w:val="nil"/>
            </w:tcBorders>
            <w:shd w:val="clear" w:color="000000" w:fill="FFFFFF"/>
            <w:vAlign w:val="center"/>
            <w:hideMark/>
          </w:tcPr>
          <w:p w:rsidR="00D140D4" w:rsidRPr="00696DC4" w:rsidRDefault="00D140D4" w:rsidP="007D3719">
            <w:pPr>
              <w:spacing w:after="0" w:line="240" w:lineRule="auto"/>
              <w:jc w:val="both"/>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VALIDADE DA PROPOSTA: __________________</w:t>
            </w:r>
          </w:p>
        </w:tc>
      </w:tr>
      <w:tr w:rsidR="00D140D4" w:rsidRPr="00696DC4" w:rsidTr="007D3719">
        <w:trPr>
          <w:trHeight w:val="780"/>
        </w:trPr>
        <w:tc>
          <w:tcPr>
            <w:tcW w:w="5000" w:type="pct"/>
            <w:gridSpan w:val="10"/>
            <w:tcBorders>
              <w:top w:val="nil"/>
              <w:left w:val="nil"/>
              <w:bottom w:val="nil"/>
              <w:right w:val="nil"/>
            </w:tcBorders>
            <w:shd w:val="clear" w:color="000000" w:fill="FFFFFF"/>
            <w:vAlign w:val="center"/>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________, _______ de ______ de 2024.</w:t>
            </w:r>
          </w:p>
        </w:tc>
      </w:tr>
      <w:tr w:rsidR="00D140D4" w:rsidRPr="00696DC4" w:rsidTr="007D3719">
        <w:trPr>
          <w:trHeight w:val="120"/>
        </w:trPr>
        <w:tc>
          <w:tcPr>
            <w:tcW w:w="447"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p>
        </w:tc>
        <w:tc>
          <w:tcPr>
            <w:tcW w:w="937"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NOME</w:t>
            </w:r>
          </w:p>
        </w:tc>
        <w:tc>
          <w:tcPr>
            <w:tcW w:w="3616" w:type="pct"/>
            <w:gridSpan w:val="4"/>
            <w:tcBorders>
              <w:top w:val="single" w:sz="4" w:space="0" w:color="auto"/>
              <w:left w:val="nil"/>
              <w:bottom w:val="single" w:sz="4" w:space="0" w:color="auto"/>
              <w:right w:val="single" w:sz="4" w:space="0" w:color="000000"/>
            </w:tcBorders>
            <w:shd w:val="clear" w:color="000000" w:fill="FFF2CC"/>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r w:rsidRPr="00696DC4">
              <w:rPr>
                <w:rFonts w:ascii="Arial" w:eastAsia="Times New Roman" w:hAnsi="Arial" w:cs="Arial"/>
                <w:color w:val="000000"/>
                <w:kern w:val="0"/>
                <w:lang w:eastAsia="pt-BR"/>
                <w14:ligatures w14:val="none"/>
              </w:rPr>
              <w:t>Responsável legal da Proponente</w:t>
            </w:r>
          </w:p>
        </w:tc>
      </w:tr>
      <w:tr w:rsidR="00D140D4" w:rsidRPr="00696DC4" w:rsidTr="007D3719">
        <w:trPr>
          <w:trHeight w:val="120"/>
        </w:trPr>
        <w:tc>
          <w:tcPr>
            <w:tcW w:w="447" w:type="pct"/>
            <w:gridSpan w:val="2"/>
            <w:tcBorders>
              <w:top w:val="nil"/>
              <w:left w:val="nil"/>
              <w:bottom w:val="nil"/>
              <w:right w:val="nil"/>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lang w:eastAsia="pt-BR"/>
                <w14:ligatures w14:val="none"/>
              </w:rPr>
            </w:pPr>
          </w:p>
        </w:tc>
        <w:tc>
          <w:tcPr>
            <w:tcW w:w="93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D140D4" w:rsidRPr="00696DC4" w:rsidRDefault="00D140D4" w:rsidP="007D3719">
            <w:pPr>
              <w:spacing w:after="0" w:line="240" w:lineRule="auto"/>
              <w:jc w:val="center"/>
              <w:rPr>
                <w:rFonts w:ascii="Arial" w:eastAsia="Times New Roman" w:hAnsi="Arial" w:cs="Arial"/>
                <w:color w:val="000000"/>
                <w:kern w:val="0"/>
                <w:sz w:val="20"/>
                <w:szCs w:val="20"/>
                <w:lang w:eastAsia="pt-BR"/>
                <w14:ligatures w14:val="none"/>
              </w:rPr>
            </w:pPr>
            <w:r w:rsidRPr="00696DC4">
              <w:rPr>
                <w:rFonts w:ascii="Arial" w:eastAsia="Times New Roman" w:hAnsi="Arial" w:cs="Arial"/>
                <w:color w:val="000000"/>
                <w:kern w:val="0"/>
                <w:sz w:val="20"/>
                <w:szCs w:val="20"/>
                <w:lang w:eastAsia="pt-BR"/>
                <w14:ligatures w14:val="none"/>
              </w:rPr>
              <w:t>Nome/Doc. Identificação</w:t>
            </w:r>
          </w:p>
        </w:tc>
        <w:tc>
          <w:tcPr>
            <w:tcW w:w="3616" w:type="pct"/>
            <w:gridSpan w:val="4"/>
            <w:tcBorders>
              <w:top w:val="single" w:sz="4" w:space="0" w:color="auto"/>
              <w:left w:val="nil"/>
              <w:bottom w:val="single" w:sz="4" w:space="0" w:color="auto"/>
              <w:right w:val="single" w:sz="4" w:space="0" w:color="000000"/>
            </w:tcBorders>
            <w:shd w:val="clear" w:color="auto" w:fill="auto"/>
            <w:vAlign w:val="center"/>
            <w:hideMark/>
          </w:tcPr>
          <w:p w:rsidR="00D140D4" w:rsidRPr="00696DC4" w:rsidRDefault="00D140D4" w:rsidP="007D3719">
            <w:pPr>
              <w:spacing w:after="0" w:line="240" w:lineRule="auto"/>
              <w:jc w:val="center"/>
              <w:rPr>
                <w:rFonts w:ascii="Arial" w:eastAsia="Times New Roman" w:hAnsi="Arial" w:cs="Arial"/>
                <w:color w:val="BFBFBF"/>
                <w:kern w:val="0"/>
                <w:sz w:val="20"/>
                <w:szCs w:val="20"/>
                <w:lang w:eastAsia="pt-BR"/>
                <w14:ligatures w14:val="none"/>
              </w:rPr>
            </w:pPr>
            <w:r w:rsidRPr="00696DC4">
              <w:rPr>
                <w:rFonts w:ascii="Arial" w:eastAsia="Times New Roman" w:hAnsi="Arial" w:cs="Arial"/>
                <w:color w:val="BFBFBF"/>
                <w:kern w:val="0"/>
                <w:sz w:val="20"/>
                <w:szCs w:val="20"/>
                <w:lang w:eastAsia="pt-BR"/>
                <w14:ligatures w14:val="none"/>
              </w:rPr>
              <w:t>Assinatura</w:t>
            </w:r>
          </w:p>
        </w:tc>
      </w:tr>
    </w:tbl>
    <w:p w:rsidR="00D140D4" w:rsidRDefault="00D140D4" w:rsidP="00D140D4">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0D4" w:rsidRDefault="00D140D4" w:rsidP="00D140D4">
      <w:pPr>
        <w:spacing w:after="0" w:line="240" w:lineRule="auto"/>
      </w:pPr>
      <w:r>
        <w:separator/>
      </w:r>
    </w:p>
  </w:endnote>
  <w:endnote w:type="continuationSeparator" w:id="0">
    <w:p w:rsidR="00D140D4" w:rsidRDefault="00D140D4" w:rsidP="00D14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0D4" w:rsidRPr="00D140D4" w:rsidRDefault="00D140D4" w:rsidP="00D140D4">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49" w:name="_Hlk196468508"/>
    <w:bookmarkStart w:id="50" w:name="_Hlk196468507"/>
    <w:bookmarkStart w:id="51" w:name="_Hlk195705647"/>
    <w:bookmarkStart w:id="52" w:name="_Hlk195705646"/>
    <w:bookmarkStart w:id="53" w:name="_Hlk195697278"/>
    <w:bookmarkStart w:id="54" w:name="_Hlk195697277"/>
    <w:bookmarkStart w:id="55" w:name="_Hlk194046192"/>
    <w:bookmarkStart w:id="56" w:name="_Hlk194046191"/>
    <w:bookmarkStart w:id="57" w:name="_Hlk194044075"/>
    <w:bookmarkStart w:id="58" w:name="_Hlk194044074"/>
    <w:bookmarkStart w:id="59" w:name="_Hlk194043975"/>
    <w:bookmarkStart w:id="60" w:name="_Hlk194043974"/>
    <w:bookmarkStart w:id="61" w:name="_Hlk189741493"/>
    <w:bookmarkStart w:id="62" w:name="_Hlk189741492"/>
    <w:bookmarkStart w:id="63" w:name="_Hlk189741385"/>
    <w:bookmarkStart w:id="64" w:name="_Hlk189741384"/>
    <w:bookmarkStart w:id="65" w:name="_Hlk189741256"/>
    <w:bookmarkStart w:id="66" w:name="_Hlk189741255"/>
    <w:bookmarkStart w:id="67" w:name="_Hlk172190184"/>
    <w:bookmarkStart w:id="68" w:name="_Hlk175571872"/>
    <w:bookmarkStart w:id="69" w:name="_Hlk175571871"/>
    <w:bookmarkStart w:id="70" w:name="_Hlk175571814"/>
    <w:bookmarkStart w:id="71" w:name="_Hlk175571813"/>
    <w:bookmarkStart w:id="72" w:name="_Hlk175571613"/>
    <w:bookmarkStart w:id="73" w:name="_Hlk175571612"/>
    <w:bookmarkStart w:id="74" w:name="_Hlk198106808"/>
    <w:bookmarkStart w:id="75" w:name="_Hlk198106809"/>
    <w:bookmarkStart w:id="76" w:name="_Hlk198106919"/>
    <w:bookmarkStart w:id="77" w:name="_Hlk198106920"/>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0D4" w:rsidRDefault="00D140D4" w:rsidP="00D140D4">
      <w:pPr>
        <w:spacing w:after="0" w:line="240" w:lineRule="auto"/>
      </w:pPr>
      <w:r>
        <w:separator/>
      </w:r>
    </w:p>
  </w:footnote>
  <w:footnote w:type="continuationSeparator" w:id="0">
    <w:p w:rsidR="00D140D4" w:rsidRDefault="00D140D4" w:rsidP="00D14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0D4" w:rsidRDefault="00D140D4" w:rsidP="00D140D4">
    <w:pPr>
      <w:pStyle w:val="Cabealho"/>
      <w:tabs>
        <w:tab w:val="left" w:pos="5272"/>
      </w:tabs>
      <w:spacing w:line="360" w:lineRule="auto"/>
    </w:pPr>
    <w:r>
      <w:rPr>
        <w:noProof/>
      </w:rPr>
      <w:drawing>
        <wp:anchor distT="0" distB="0" distL="114300" distR="114300" simplePos="0" relativeHeight="251660288" behindDoc="1" locked="0" layoutInCell="1" allowOverlap="1" wp14:anchorId="156BEE4C" wp14:editId="68A19D0C">
          <wp:simplePos x="0" y="0"/>
          <wp:positionH relativeFrom="column">
            <wp:posOffset>691515</wp:posOffset>
          </wp:positionH>
          <wp:positionV relativeFrom="paragraph">
            <wp:posOffset>-132715</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1B12B220" wp14:editId="37482428">
          <wp:simplePos x="0" y="0"/>
          <wp:positionH relativeFrom="margin">
            <wp:posOffset>5231994</wp:posOffset>
          </wp:positionH>
          <wp:positionV relativeFrom="paragraph">
            <wp:posOffset>-303098</wp:posOffset>
          </wp:positionV>
          <wp:extent cx="1121410" cy="966470"/>
          <wp:effectExtent l="0" t="0" r="2540" b="508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Aplicativo, Word&#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l="42897" t="42709" r="33118" b="20494"/>
                  <a:stretch>
                    <a:fillRect/>
                  </a:stretch>
                </pic:blipFill>
                <pic:spPr bwMode="auto">
                  <a:xfrm>
                    <a:off x="0" y="0"/>
                    <a:ext cx="1121410" cy="966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D55098A" wp14:editId="025BC39C">
          <wp:simplePos x="0" y="0"/>
          <wp:positionH relativeFrom="leftMargin">
            <wp:posOffset>723164</wp:posOffset>
          </wp:positionH>
          <wp:positionV relativeFrom="paragraph">
            <wp:posOffset>-306654</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189741470"/>
    <w:bookmarkStart w:id="6" w:name="_Hlk189741469"/>
    <w:bookmarkStart w:id="7" w:name="_Hlk189741368"/>
    <w:bookmarkStart w:id="8" w:name="_Hlk189741367"/>
    <w:bookmarkStart w:id="9" w:name="_Hlk189741241"/>
    <w:bookmarkStart w:id="10" w:name="_Hlk189741240"/>
    <w:bookmarkStart w:id="11" w:name="_Hlk195705627"/>
    <w:bookmarkStart w:id="12" w:name="_Hlk195705626"/>
    <w:bookmarkStart w:id="13" w:name="_Hlk195697257"/>
    <w:bookmarkStart w:id="14" w:name="_Hlk195697256"/>
    <w:bookmarkStart w:id="15" w:name="_Hlk194046179"/>
    <w:bookmarkStart w:id="16" w:name="_Hlk194046178"/>
    <w:bookmarkStart w:id="17" w:name="_Hlk194045708"/>
    <w:bookmarkStart w:id="18" w:name="_Hlk194045707"/>
    <w:bookmarkStart w:id="19" w:name="_Hlk194044056"/>
    <w:bookmarkStart w:id="20" w:name="_Hlk194044055"/>
    <w:bookmarkStart w:id="21" w:name="_Hlk194043956"/>
    <w:bookmarkStart w:id="22" w:name="_Hlk194043955"/>
    <w:bookmarkStart w:id="23" w:name="_Hlk175571842"/>
    <w:bookmarkStart w:id="24" w:name="_Hlk175571841"/>
    <w:bookmarkStart w:id="25" w:name="_Hlk175571797"/>
    <w:bookmarkStart w:id="26" w:name="_Hlk175571796"/>
    <w:bookmarkStart w:id="27" w:name="_Hlk175571719"/>
    <w:bookmarkStart w:id="28" w:name="_Hlk175571718"/>
    <w:bookmarkStart w:id="29" w:name="_Hlk175561699"/>
    <w:bookmarkStart w:id="30" w:name="_Hlk175561698"/>
    <w:bookmarkStart w:id="31" w:name="_Hlk172190148"/>
    <w:bookmarkStart w:id="32" w:name="_Hlk172190149"/>
    <w:bookmarkStart w:id="33" w:name="_Hlk171947353"/>
    <w:bookmarkStart w:id="34" w:name="_Hlk171947354"/>
    <w:bookmarkStart w:id="35" w:name="_Hlk198106775"/>
    <w:bookmarkStart w:id="36" w:name="_Hlk198106776"/>
    <w:bookmarkStart w:id="37" w:name="_Hlk198106896"/>
    <w:bookmarkStart w:id="38" w:name="_Hlk198106897"/>
    <w:r>
      <w:t>t</w:t>
    </w:r>
    <w:r>
      <w:tab/>
    </w:r>
    <w:r>
      <w:tab/>
    </w:r>
    <w:r>
      <w:tab/>
    </w:r>
  </w:p>
  <w:p w:rsidR="00D140D4" w:rsidRDefault="00D140D4" w:rsidP="00D140D4">
    <w:pPr>
      <w:pStyle w:val="Cabealho"/>
      <w:tabs>
        <w:tab w:val="left" w:pos="3000"/>
      </w:tabs>
      <w:spacing w:line="360" w:lineRule="auto"/>
      <w:ind w:left="426"/>
      <w:rPr>
        <w:rFonts w:ascii="Arial" w:hAnsi="Arial"/>
      </w:rPr>
    </w:pPr>
    <w:bookmarkStart w:id="39" w:name="_Hlk142468205"/>
    <w:bookmarkStart w:id="40" w:name="_Hlk142468204"/>
    <w:bookmarkStart w:id="41" w:name="_Hlk161386874"/>
    <w:bookmarkStart w:id="42" w:name="_Hlk161386873"/>
    <w:bookmarkStart w:id="43" w:name="_Hlk143691121"/>
    <w:bookmarkStart w:id="44" w:name="_Hlk143691120"/>
    <w:r>
      <w:tab/>
    </w:r>
    <w:bookmarkStart w:id="45" w:name="_Hlk141688585"/>
    <w:bookmarkStart w:id="46" w:name="_Hlk141688584"/>
    <w:bookmarkStart w:id="47" w:name="_Hlk137626736"/>
    <w:bookmarkStart w:id="48" w:name="_Hlk137626735"/>
    <w:r>
      <w:rPr>
        <w:noProof/>
      </w:rPr>
      <mc:AlternateContent>
        <mc:Choice Requires="wps">
          <w:drawing>
            <wp:anchor distT="0" distB="0" distL="114300" distR="114300" simplePos="0" relativeHeight="251662336" behindDoc="1" locked="0" layoutInCell="1" allowOverlap="1" wp14:anchorId="659FE4A7" wp14:editId="4213B781">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FE4A7"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D140D4" w:rsidRDefault="00D140D4" w:rsidP="00D140D4">
                    <w:pPr>
                      <w:spacing w:before="14"/>
                      <w:ind w:left="20"/>
                      <w:rPr>
                        <w:sz w:val="16"/>
                      </w:rPr>
                    </w:pPr>
                  </w:p>
                </w:txbxContent>
              </v:textbox>
              <w10:wrap anchorx="page" anchory="page"/>
            </v:shape>
          </w:pict>
        </mc:Fallback>
      </mc:AlternateContent>
    </w:r>
    <w:bookmarkEnd w:id="45"/>
    <w:bookmarkEnd w:id="46"/>
    <w:bookmarkEnd w:id="47"/>
    <w:bookmarkEnd w:id="48"/>
    <w:bookmarkEnd w:id="39"/>
    <w:bookmarkEnd w:id="40"/>
    <w:r>
      <w:rPr>
        <w:noProof/>
      </w:rPr>
      <mc:AlternateContent>
        <mc:Choice Requires="wps">
          <w:drawing>
            <wp:anchor distT="0" distB="0" distL="114300" distR="114300" simplePos="0" relativeHeight="251664384" behindDoc="1" locked="0" layoutInCell="1" allowOverlap="1" wp14:anchorId="68A7DA3F" wp14:editId="0A6CA198">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7DA3F"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D140D4" w:rsidRDefault="00D140D4" w:rsidP="00D140D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047FFD9E" wp14:editId="3D314F1F">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FFD9E"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D140D4" w:rsidRDefault="00D140D4" w:rsidP="00D140D4">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41"/>
    <w:bookmarkEnd w:id="42"/>
    <w:bookmarkEnd w:id="43"/>
    <w:bookmarkEnd w:id="44"/>
    <w:r>
      <w:rPr>
        <w:noProof/>
      </w:rPr>
      <mc:AlternateContent>
        <mc:Choice Requires="wps">
          <w:drawing>
            <wp:anchor distT="0" distB="0" distL="114300" distR="114300" simplePos="0" relativeHeight="251666432" behindDoc="1" locked="0" layoutInCell="1" allowOverlap="1" wp14:anchorId="27B51EFF" wp14:editId="6A72E218">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51EFF"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D140D4" w:rsidRDefault="00D140D4" w:rsidP="00D140D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54589B2B" wp14:editId="6645A267">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89B2B"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D140D4" w:rsidRDefault="00D140D4" w:rsidP="00D140D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187424D5" wp14:editId="3AB5C9EF">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D140D4" w:rsidRDefault="00D140D4" w:rsidP="00D140D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424D5"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D140D4" w:rsidRDefault="00D140D4" w:rsidP="00D140D4">
                    <w:pPr>
                      <w:spacing w:before="14"/>
                      <w:ind w:left="20"/>
                      <w:rPr>
                        <w:sz w:val="16"/>
                      </w:rPr>
                    </w:pPr>
                  </w:p>
                </w:txbxContent>
              </v:textbox>
              <w10:wrap anchorx="page" anchory="page"/>
            </v:shape>
          </w:pict>
        </mc:Fallback>
      </mc:AlternateContent>
    </w:r>
  </w:p>
  <w:bookmarkEnd w:id="35"/>
  <w:bookmarkEnd w:id="36"/>
  <w:bookmarkEnd w:id="37"/>
  <w:bookmarkEnd w:id="38"/>
  <w:p w:rsidR="00D140D4" w:rsidRDefault="00D140D4">
    <w:pPr>
      <w:pStyle w:val="Cabealho"/>
    </w:pPr>
    <w:r>
      <w:rPr>
        <w:noProof/>
      </w:rPr>
      <mc:AlternateContent>
        <mc:Choice Requires="wps">
          <w:drawing>
            <wp:anchor distT="4294967295" distB="4294967295" distL="114300" distR="114300" simplePos="0" relativeHeight="251663360" behindDoc="0" locked="0" layoutInCell="1" allowOverlap="1" wp14:anchorId="0973ABBB" wp14:editId="358FCC92">
              <wp:simplePos x="0" y="0"/>
              <wp:positionH relativeFrom="margin">
                <wp:posOffset>-358115</wp:posOffset>
              </wp:positionH>
              <wp:positionV relativeFrom="paragraph">
                <wp:posOffset>142266</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C9D74C7" id="Conector reto 13" o:spid="_x0000_s1026" style="position:absolute;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28.2pt,11.2pt" to="480.2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" strokecolor="yellow" strokeweight="4.5pt">
              <v:stroke linestyle="thickThin"/>
              <o:lock v:ext="edit" shapetype="f"/>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0D4"/>
    <w:rsid w:val="006D3A93"/>
    <w:rsid w:val="00D140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B826"/>
  <w15:chartTrackingRefBased/>
  <w15:docId w15:val="{8B0AE88E-56C2-4584-87DB-2CA7024F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0D4"/>
    <w:pPr>
      <w:spacing w:after="160" w:line="278" w:lineRule="auto"/>
      <w:jc w:val="left"/>
    </w:pPr>
    <w:rPr>
      <w:kern w:val="2"/>
      <w:sz w:val="24"/>
      <w:szCs w:val="24"/>
      <w14:ligatures w14:val="standardContextual"/>
    </w:rPr>
  </w:style>
  <w:style w:type="paragraph" w:styleId="Ttulo1">
    <w:name w:val="heading 1"/>
    <w:basedOn w:val="Normal"/>
    <w:next w:val="Normal"/>
    <w:link w:val="Ttulo1Char"/>
    <w:uiPriority w:val="9"/>
    <w:qFormat/>
    <w:rsid w:val="00D140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140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140D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140D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140D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140D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140D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140D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140D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40D4"/>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D140D4"/>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140D4"/>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140D4"/>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D140D4"/>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D140D4"/>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D140D4"/>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D140D4"/>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D140D4"/>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D14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140D4"/>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D140D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140D4"/>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D140D4"/>
    <w:pPr>
      <w:spacing w:before="160"/>
      <w:jc w:val="center"/>
    </w:pPr>
    <w:rPr>
      <w:i/>
      <w:iCs/>
      <w:color w:val="404040" w:themeColor="text1" w:themeTint="BF"/>
    </w:rPr>
  </w:style>
  <w:style w:type="character" w:customStyle="1" w:styleId="CitaoChar">
    <w:name w:val="Citação Char"/>
    <w:basedOn w:val="Fontepargpadro"/>
    <w:link w:val="Citao"/>
    <w:uiPriority w:val="29"/>
    <w:rsid w:val="00D140D4"/>
    <w:rPr>
      <w:i/>
      <w:iCs/>
      <w:color w:val="404040" w:themeColor="text1" w:themeTint="BF"/>
      <w:kern w:val="2"/>
      <w:sz w:val="24"/>
      <w:szCs w:val="24"/>
      <w14:ligatures w14:val="standardContextual"/>
    </w:rPr>
  </w:style>
  <w:style w:type="paragraph" w:styleId="PargrafodaLista">
    <w:name w:val="List Paragraph"/>
    <w:basedOn w:val="Normal"/>
    <w:uiPriority w:val="34"/>
    <w:qFormat/>
    <w:rsid w:val="00D140D4"/>
    <w:pPr>
      <w:ind w:left="720"/>
      <w:contextualSpacing/>
    </w:pPr>
  </w:style>
  <w:style w:type="character" w:styleId="nfaseIntensa">
    <w:name w:val="Intense Emphasis"/>
    <w:basedOn w:val="Fontepargpadro"/>
    <w:uiPriority w:val="21"/>
    <w:qFormat/>
    <w:rsid w:val="00D140D4"/>
    <w:rPr>
      <w:i/>
      <w:iCs/>
      <w:color w:val="2F5496" w:themeColor="accent1" w:themeShade="BF"/>
    </w:rPr>
  </w:style>
  <w:style w:type="paragraph" w:styleId="CitaoIntensa">
    <w:name w:val="Intense Quote"/>
    <w:basedOn w:val="Normal"/>
    <w:next w:val="Normal"/>
    <w:link w:val="CitaoIntensaChar"/>
    <w:uiPriority w:val="30"/>
    <w:qFormat/>
    <w:rsid w:val="00D140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140D4"/>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D140D4"/>
    <w:rPr>
      <w:b/>
      <w:bCs/>
      <w:smallCaps/>
      <w:color w:val="2F5496" w:themeColor="accent1" w:themeShade="BF"/>
      <w:spacing w:val="5"/>
    </w:rPr>
  </w:style>
  <w:style w:type="character" w:styleId="Hyperlink">
    <w:name w:val="Hyperlink"/>
    <w:basedOn w:val="Fontepargpadro"/>
    <w:uiPriority w:val="99"/>
    <w:semiHidden/>
    <w:unhideWhenUsed/>
    <w:rsid w:val="00D140D4"/>
    <w:rPr>
      <w:color w:val="0563C1"/>
      <w:u w:val="single"/>
    </w:rPr>
  </w:style>
  <w:style w:type="character" w:styleId="HiperlinkVisitado">
    <w:name w:val="FollowedHyperlink"/>
    <w:basedOn w:val="Fontepargpadro"/>
    <w:uiPriority w:val="99"/>
    <w:semiHidden/>
    <w:unhideWhenUsed/>
    <w:rsid w:val="00D140D4"/>
    <w:rPr>
      <w:color w:val="954F72"/>
      <w:u w:val="single"/>
    </w:rPr>
  </w:style>
  <w:style w:type="paragraph" w:customStyle="1" w:styleId="msonormal0">
    <w:name w:val="msonormal"/>
    <w:basedOn w:val="Normal"/>
    <w:rsid w:val="00D140D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D140D4"/>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D140D4"/>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D140D4"/>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D140D4"/>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D140D4"/>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D140D4"/>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0">
    <w:name w:val="xl110"/>
    <w:basedOn w:val="Normal"/>
    <w:rsid w:val="00D140D4"/>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11">
    <w:name w:val="xl111"/>
    <w:basedOn w:val="Normal"/>
    <w:rsid w:val="00D140D4"/>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2">
    <w:name w:val="xl112"/>
    <w:basedOn w:val="Normal"/>
    <w:rsid w:val="00D140D4"/>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3">
    <w:name w:val="xl113"/>
    <w:basedOn w:val="Normal"/>
    <w:rsid w:val="00D140D4"/>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4">
    <w:name w:val="xl114"/>
    <w:basedOn w:val="Normal"/>
    <w:rsid w:val="00D140D4"/>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5">
    <w:name w:val="xl115"/>
    <w:basedOn w:val="Normal"/>
    <w:rsid w:val="00D140D4"/>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6">
    <w:name w:val="xl116"/>
    <w:basedOn w:val="Normal"/>
    <w:rsid w:val="00D140D4"/>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7">
    <w:name w:val="xl117"/>
    <w:basedOn w:val="Normal"/>
    <w:rsid w:val="00D140D4"/>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8">
    <w:name w:val="xl118"/>
    <w:basedOn w:val="Normal"/>
    <w:rsid w:val="00D140D4"/>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9">
    <w:name w:val="xl119"/>
    <w:basedOn w:val="Normal"/>
    <w:rsid w:val="00D140D4"/>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20">
    <w:name w:val="xl120"/>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1">
    <w:name w:val="xl121"/>
    <w:basedOn w:val="Normal"/>
    <w:rsid w:val="00D140D4"/>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D140D4"/>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3">
    <w:name w:val="xl123"/>
    <w:basedOn w:val="Normal"/>
    <w:rsid w:val="00D140D4"/>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4">
    <w:name w:val="xl124"/>
    <w:basedOn w:val="Normal"/>
    <w:rsid w:val="00D140D4"/>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6">
    <w:name w:val="xl126"/>
    <w:basedOn w:val="Normal"/>
    <w:rsid w:val="00D140D4"/>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7">
    <w:name w:val="xl127"/>
    <w:basedOn w:val="Normal"/>
    <w:rsid w:val="00D140D4"/>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8">
    <w:name w:val="xl128"/>
    <w:basedOn w:val="Normal"/>
    <w:rsid w:val="00D140D4"/>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9">
    <w:name w:val="xl129"/>
    <w:basedOn w:val="Normal"/>
    <w:rsid w:val="00D140D4"/>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D140D4"/>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1">
    <w:name w:val="xl131"/>
    <w:basedOn w:val="Normal"/>
    <w:rsid w:val="00D140D4"/>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2">
    <w:name w:val="xl132"/>
    <w:basedOn w:val="Normal"/>
    <w:rsid w:val="00D140D4"/>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3">
    <w:name w:val="xl133"/>
    <w:basedOn w:val="Normal"/>
    <w:rsid w:val="00D140D4"/>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4">
    <w:name w:val="xl13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5">
    <w:name w:val="xl135"/>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6">
    <w:name w:val="xl136"/>
    <w:basedOn w:val="Normal"/>
    <w:rsid w:val="00D140D4"/>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7">
    <w:name w:val="xl137"/>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8">
    <w:name w:val="xl138"/>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9">
    <w:name w:val="xl13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D140D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1">
    <w:name w:val="xl141"/>
    <w:basedOn w:val="Normal"/>
    <w:rsid w:val="00D140D4"/>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2">
    <w:name w:val="xl142"/>
    <w:basedOn w:val="Normal"/>
    <w:rsid w:val="00D140D4"/>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3">
    <w:name w:val="xl143"/>
    <w:basedOn w:val="Normal"/>
    <w:rsid w:val="00D140D4"/>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4">
    <w:name w:val="xl144"/>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5">
    <w:name w:val="xl145"/>
    <w:basedOn w:val="Normal"/>
    <w:rsid w:val="00D140D4"/>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6">
    <w:name w:val="xl146"/>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7">
    <w:name w:val="xl147"/>
    <w:basedOn w:val="Normal"/>
    <w:rsid w:val="00D140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8">
    <w:name w:val="xl148"/>
    <w:basedOn w:val="Normal"/>
    <w:rsid w:val="00D140D4"/>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0">
    <w:name w:val="xl150"/>
    <w:basedOn w:val="Normal"/>
    <w:rsid w:val="00D140D4"/>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1">
    <w:name w:val="xl151"/>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52">
    <w:name w:val="xl152"/>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4">
    <w:name w:val="xl154"/>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5">
    <w:name w:val="xl155"/>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D140D4"/>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D140D4"/>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8">
    <w:name w:val="xl158"/>
    <w:basedOn w:val="Normal"/>
    <w:rsid w:val="00D140D4"/>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9">
    <w:name w:val="xl159"/>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D140D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D140D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2">
    <w:name w:val="xl162"/>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3">
    <w:name w:val="xl16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4">
    <w:name w:val="xl164"/>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5">
    <w:name w:val="xl165"/>
    <w:basedOn w:val="Normal"/>
    <w:rsid w:val="00D140D4"/>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6">
    <w:name w:val="xl166"/>
    <w:basedOn w:val="Normal"/>
    <w:rsid w:val="00D140D4"/>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7">
    <w:name w:val="xl167"/>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8">
    <w:name w:val="xl168"/>
    <w:basedOn w:val="Normal"/>
    <w:rsid w:val="00D140D4"/>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9">
    <w:name w:val="xl169"/>
    <w:basedOn w:val="Normal"/>
    <w:rsid w:val="00D140D4"/>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70">
    <w:name w:val="xl170"/>
    <w:basedOn w:val="Normal"/>
    <w:rsid w:val="00D140D4"/>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71">
    <w:name w:val="xl171"/>
    <w:basedOn w:val="Normal"/>
    <w:rsid w:val="00D140D4"/>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72">
    <w:name w:val="xl172"/>
    <w:basedOn w:val="Normal"/>
    <w:rsid w:val="00D140D4"/>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3">
    <w:name w:val="xl173"/>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4">
    <w:name w:val="xl174"/>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D140D4"/>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6">
    <w:name w:val="xl17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7">
    <w:name w:val="xl177"/>
    <w:basedOn w:val="Normal"/>
    <w:rsid w:val="00D140D4"/>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D140D4"/>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79">
    <w:name w:val="xl179"/>
    <w:basedOn w:val="Normal"/>
    <w:rsid w:val="00D140D4"/>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0">
    <w:name w:val="xl180"/>
    <w:basedOn w:val="Normal"/>
    <w:rsid w:val="00D140D4"/>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1">
    <w:name w:val="xl181"/>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4">
    <w:name w:val="xl184"/>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85">
    <w:name w:val="xl185"/>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86">
    <w:name w:val="xl186"/>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8">
    <w:name w:val="xl188"/>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0">
    <w:name w:val="xl19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2">
    <w:name w:val="xl192"/>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3">
    <w:name w:val="xl193"/>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4">
    <w:name w:val="xl194"/>
    <w:basedOn w:val="Normal"/>
    <w:rsid w:val="00D140D4"/>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5">
    <w:name w:val="xl195"/>
    <w:basedOn w:val="Normal"/>
    <w:rsid w:val="00D140D4"/>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6">
    <w:name w:val="xl196"/>
    <w:basedOn w:val="Normal"/>
    <w:rsid w:val="00D140D4"/>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7">
    <w:name w:val="xl197"/>
    <w:basedOn w:val="Normal"/>
    <w:rsid w:val="00D140D4"/>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8">
    <w:name w:val="xl198"/>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D140D4"/>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0">
    <w:name w:val="xl200"/>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1">
    <w:name w:val="xl201"/>
    <w:basedOn w:val="Normal"/>
    <w:rsid w:val="00D140D4"/>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02">
    <w:name w:val="xl202"/>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3">
    <w:name w:val="xl203"/>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4">
    <w:name w:val="xl204"/>
    <w:basedOn w:val="Normal"/>
    <w:rsid w:val="00D140D4"/>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5">
    <w:name w:val="xl205"/>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6">
    <w:name w:val="xl20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7">
    <w:name w:val="xl207"/>
    <w:basedOn w:val="Normal"/>
    <w:rsid w:val="00D140D4"/>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208">
    <w:name w:val="xl208"/>
    <w:basedOn w:val="Normal"/>
    <w:rsid w:val="00D140D4"/>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9">
    <w:name w:val="xl209"/>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10">
    <w:name w:val="xl210"/>
    <w:basedOn w:val="Normal"/>
    <w:rsid w:val="00D140D4"/>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1">
    <w:name w:val="xl211"/>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12">
    <w:name w:val="xl212"/>
    <w:basedOn w:val="Normal"/>
    <w:rsid w:val="00D140D4"/>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3">
    <w:name w:val="xl213"/>
    <w:basedOn w:val="Normal"/>
    <w:rsid w:val="00D140D4"/>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4">
    <w:name w:val="xl214"/>
    <w:basedOn w:val="Normal"/>
    <w:rsid w:val="00D140D4"/>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5">
    <w:name w:val="xl21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6">
    <w:name w:val="xl216"/>
    <w:basedOn w:val="Normal"/>
    <w:rsid w:val="00D140D4"/>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7">
    <w:name w:val="xl21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8">
    <w:name w:val="xl218"/>
    <w:basedOn w:val="Normal"/>
    <w:rsid w:val="00D140D4"/>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9">
    <w:name w:val="xl21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0">
    <w:name w:val="xl22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21">
    <w:name w:val="xl221"/>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2">
    <w:name w:val="xl222"/>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3">
    <w:name w:val="xl22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4">
    <w:name w:val="xl224"/>
    <w:basedOn w:val="Normal"/>
    <w:rsid w:val="00D140D4"/>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25">
    <w:name w:val="xl225"/>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6">
    <w:name w:val="xl226"/>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7">
    <w:name w:val="xl227"/>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8">
    <w:name w:val="xl228"/>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29">
    <w:name w:val="xl229"/>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0">
    <w:name w:val="xl230"/>
    <w:basedOn w:val="Normal"/>
    <w:rsid w:val="00D140D4"/>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31">
    <w:name w:val="xl231"/>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32">
    <w:name w:val="xl232"/>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3">
    <w:name w:val="xl233"/>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4">
    <w:name w:val="xl234"/>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35">
    <w:name w:val="xl235"/>
    <w:basedOn w:val="Normal"/>
    <w:rsid w:val="00D140D4"/>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6">
    <w:name w:val="xl236"/>
    <w:basedOn w:val="Normal"/>
    <w:rsid w:val="00D140D4"/>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37">
    <w:name w:val="xl237"/>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38">
    <w:name w:val="xl238"/>
    <w:basedOn w:val="Normal"/>
    <w:rsid w:val="00D140D4"/>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39">
    <w:name w:val="xl23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0">
    <w:name w:val="xl240"/>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1">
    <w:name w:val="xl24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2">
    <w:name w:val="xl242"/>
    <w:basedOn w:val="Normal"/>
    <w:rsid w:val="00D140D4"/>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3">
    <w:name w:val="xl243"/>
    <w:basedOn w:val="Normal"/>
    <w:rsid w:val="00D140D4"/>
    <w:pPr>
      <w:pBdr>
        <w:top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4">
    <w:name w:val="xl244"/>
    <w:basedOn w:val="Normal"/>
    <w:rsid w:val="00D140D4"/>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45">
    <w:name w:val="xl24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6">
    <w:name w:val="xl24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47">
    <w:name w:val="xl247"/>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8">
    <w:name w:val="xl24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49">
    <w:name w:val="xl24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0">
    <w:name w:val="xl250"/>
    <w:basedOn w:val="Normal"/>
    <w:rsid w:val="00D140D4"/>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1">
    <w:name w:val="xl251"/>
    <w:basedOn w:val="Normal"/>
    <w:rsid w:val="00D140D4"/>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2">
    <w:name w:val="xl252"/>
    <w:basedOn w:val="Normal"/>
    <w:rsid w:val="00D140D4"/>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3">
    <w:name w:val="xl25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4">
    <w:name w:val="xl25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5">
    <w:name w:val="xl25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56">
    <w:name w:val="xl256"/>
    <w:basedOn w:val="Normal"/>
    <w:rsid w:val="00D140D4"/>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7">
    <w:name w:val="xl257"/>
    <w:basedOn w:val="Normal"/>
    <w:rsid w:val="00D140D4"/>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8">
    <w:name w:val="xl258"/>
    <w:basedOn w:val="Normal"/>
    <w:rsid w:val="00D140D4"/>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9">
    <w:name w:val="xl259"/>
    <w:basedOn w:val="Normal"/>
    <w:rsid w:val="00D140D4"/>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0">
    <w:name w:val="xl26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1">
    <w:name w:val="xl261"/>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2">
    <w:name w:val="xl262"/>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3">
    <w:name w:val="xl263"/>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4">
    <w:name w:val="xl264"/>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65">
    <w:name w:val="xl265"/>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66">
    <w:name w:val="xl26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67">
    <w:name w:val="xl267"/>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68">
    <w:name w:val="xl26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69">
    <w:name w:val="xl269"/>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70">
    <w:name w:val="xl270"/>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1">
    <w:name w:val="xl271"/>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2">
    <w:name w:val="xl272"/>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3">
    <w:name w:val="xl27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74">
    <w:name w:val="xl274"/>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75">
    <w:name w:val="xl27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76">
    <w:name w:val="xl276"/>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7">
    <w:name w:val="xl277"/>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8">
    <w:name w:val="xl278"/>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9">
    <w:name w:val="xl27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0">
    <w:name w:val="xl280"/>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1">
    <w:name w:val="xl28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2">
    <w:name w:val="xl28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83">
    <w:name w:val="xl28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4">
    <w:name w:val="xl284"/>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5">
    <w:name w:val="xl28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86">
    <w:name w:val="xl28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88">
    <w:name w:val="xl28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89">
    <w:name w:val="xl28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0">
    <w:name w:val="xl29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1">
    <w:name w:val="xl29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2">
    <w:name w:val="xl292"/>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3">
    <w:name w:val="xl293"/>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4">
    <w:name w:val="xl294"/>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95">
    <w:name w:val="xl295"/>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97">
    <w:name w:val="xl297"/>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98">
    <w:name w:val="xl298"/>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99">
    <w:name w:val="xl29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0">
    <w:name w:val="xl300"/>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3">
    <w:name w:val="xl303"/>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4">
    <w:name w:val="xl304"/>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5">
    <w:name w:val="xl305"/>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6">
    <w:name w:val="xl30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7">
    <w:name w:val="xl307"/>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8">
    <w:name w:val="xl308"/>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9">
    <w:name w:val="xl30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0">
    <w:name w:val="xl310"/>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1">
    <w:name w:val="xl311"/>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2">
    <w:name w:val="xl312"/>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3">
    <w:name w:val="xl31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14">
    <w:name w:val="xl314"/>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5">
    <w:name w:val="xl31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6">
    <w:name w:val="xl316"/>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7">
    <w:name w:val="xl317"/>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8">
    <w:name w:val="xl318"/>
    <w:basedOn w:val="Normal"/>
    <w:rsid w:val="00D140D4"/>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20">
    <w:name w:val="xl320"/>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21">
    <w:name w:val="xl321"/>
    <w:basedOn w:val="Normal"/>
    <w:rsid w:val="00D140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2">
    <w:name w:val="xl322"/>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3">
    <w:name w:val="xl323"/>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4">
    <w:name w:val="xl324"/>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25">
    <w:name w:val="xl325"/>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26">
    <w:name w:val="xl326"/>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27">
    <w:name w:val="xl327"/>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8">
    <w:name w:val="xl328"/>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9">
    <w:name w:val="xl329"/>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0">
    <w:name w:val="xl330"/>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1">
    <w:name w:val="xl331"/>
    <w:basedOn w:val="Normal"/>
    <w:rsid w:val="00D140D4"/>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32">
    <w:name w:val="xl332"/>
    <w:basedOn w:val="Normal"/>
    <w:rsid w:val="00D140D4"/>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3">
    <w:name w:val="xl333"/>
    <w:basedOn w:val="Normal"/>
    <w:rsid w:val="00D140D4"/>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4">
    <w:name w:val="xl334"/>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5">
    <w:name w:val="xl335"/>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6">
    <w:name w:val="xl336"/>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37">
    <w:name w:val="xl337"/>
    <w:basedOn w:val="Normal"/>
    <w:rsid w:val="00D140D4"/>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38">
    <w:name w:val="xl338"/>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9">
    <w:name w:val="xl339"/>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0">
    <w:name w:val="xl340"/>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1">
    <w:name w:val="xl341"/>
    <w:basedOn w:val="Normal"/>
    <w:rsid w:val="00D140D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2">
    <w:name w:val="xl342"/>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3">
    <w:name w:val="xl343"/>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44">
    <w:name w:val="xl344"/>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5">
    <w:name w:val="xl345"/>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6">
    <w:name w:val="xl34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347">
    <w:name w:val="xl347"/>
    <w:basedOn w:val="Normal"/>
    <w:rsid w:val="00D140D4"/>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48">
    <w:name w:val="xl348"/>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52">
    <w:name w:val="xl352"/>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3">
    <w:name w:val="xl353"/>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D140D4"/>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5">
    <w:name w:val="xl355"/>
    <w:basedOn w:val="Normal"/>
    <w:rsid w:val="00D140D4"/>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6">
    <w:name w:val="xl35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57">
    <w:name w:val="xl35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58">
    <w:name w:val="xl35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9">
    <w:name w:val="xl359"/>
    <w:basedOn w:val="Normal"/>
    <w:rsid w:val="00D140D4"/>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60">
    <w:name w:val="xl360"/>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61">
    <w:name w:val="xl361"/>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2">
    <w:name w:val="xl362"/>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3">
    <w:name w:val="xl36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4">
    <w:name w:val="xl364"/>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5">
    <w:name w:val="xl36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6">
    <w:name w:val="xl366"/>
    <w:basedOn w:val="Normal"/>
    <w:rsid w:val="00D140D4"/>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367">
    <w:name w:val="xl367"/>
    <w:basedOn w:val="Normal"/>
    <w:rsid w:val="00D140D4"/>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8">
    <w:name w:val="xl368"/>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69">
    <w:name w:val="xl369"/>
    <w:basedOn w:val="Normal"/>
    <w:rsid w:val="00D140D4"/>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0">
    <w:name w:val="xl370"/>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71">
    <w:name w:val="xl371"/>
    <w:basedOn w:val="Normal"/>
    <w:rsid w:val="00D140D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72">
    <w:name w:val="xl372"/>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3">
    <w:name w:val="xl373"/>
    <w:basedOn w:val="Normal"/>
    <w:rsid w:val="00D140D4"/>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4">
    <w:name w:val="xl374"/>
    <w:basedOn w:val="Normal"/>
    <w:rsid w:val="00D140D4"/>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5">
    <w:name w:val="xl375"/>
    <w:basedOn w:val="Normal"/>
    <w:rsid w:val="00D140D4"/>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76">
    <w:name w:val="xl376"/>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7">
    <w:name w:val="xl377"/>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8">
    <w:name w:val="xl378"/>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9">
    <w:name w:val="xl37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80">
    <w:name w:val="xl380"/>
    <w:basedOn w:val="Normal"/>
    <w:rsid w:val="00D140D4"/>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1">
    <w:name w:val="xl381"/>
    <w:basedOn w:val="Normal"/>
    <w:rsid w:val="00D140D4"/>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2">
    <w:name w:val="xl382"/>
    <w:basedOn w:val="Normal"/>
    <w:rsid w:val="00D140D4"/>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3">
    <w:name w:val="xl383"/>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84">
    <w:name w:val="xl384"/>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5">
    <w:name w:val="xl385"/>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86">
    <w:name w:val="xl38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87">
    <w:name w:val="xl387"/>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88">
    <w:name w:val="xl388"/>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89">
    <w:name w:val="xl38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0">
    <w:name w:val="xl390"/>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1">
    <w:name w:val="xl39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2">
    <w:name w:val="xl392"/>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393">
    <w:name w:val="xl393"/>
    <w:basedOn w:val="Normal"/>
    <w:rsid w:val="00D140D4"/>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94">
    <w:name w:val="xl394"/>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5">
    <w:name w:val="xl395"/>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6">
    <w:name w:val="xl396"/>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7">
    <w:name w:val="xl397"/>
    <w:basedOn w:val="Normal"/>
    <w:rsid w:val="00D140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98">
    <w:name w:val="xl398"/>
    <w:basedOn w:val="Normal"/>
    <w:rsid w:val="00D140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9">
    <w:name w:val="xl399"/>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0">
    <w:name w:val="xl400"/>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1">
    <w:name w:val="xl401"/>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2">
    <w:name w:val="xl402"/>
    <w:basedOn w:val="Normal"/>
    <w:rsid w:val="00D140D4"/>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3">
    <w:name w:val="xl403"/>
    <w:basedOn w:val="Normal"/>
    <w:rsid w:val="00D140D4"/>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4">
    <w:name w:val="xl404"/>
    <w:basedOn w:val="Normal"/>
    <w:rsid w:val="00D140D4"/>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5">
    <w:name w:val="xl40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06">
    <w:name w:val="xl40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7">
    <w:name w:val="xl40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08">
    <w:name w:val="xl40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409">
    <w:name w:val="xl409"/>
    <w:basedOn w:val="Normal"/>
    <w:rsid w:val="00D140D4"/>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0">
    <w:name w:val="xl410"/>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1">
    <w:name w:val="xl411"/>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2">
    <w:name w:val="xl412"/>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3">
    <w:name w:val="xl41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4">
    <w:name w:val="xl41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15">
    <w:name w:val="xl415"/>
    <w:basedOn w:val="Normal"/>
    <w:rsid w:val="00D140D4"/>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416">
    <w:name w:val="xl41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17">
    <w:name w:val="xl41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18">
    <w:name w:val="xl41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9">
    <w:name w:val="xl41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0">
    <w:name w:val="xl42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1">
    <w:name w:val="xl42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2">
    <w:name w:val="xl422"/>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3">
    <w:name w:val="xl423"/>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4">
    <w:name w:val="xl424"/>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25">
    <w:name w:val="xl425"/>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6">
    <w:name w:val="xl426"/>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7">
    <w:name w:val="xl427"/>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8">
    <w:name w:val="xl428"/>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29">
    <w:name w:val="xl42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430">
    <w:name w:val="xl430"/>
    <w:basedOn w:val="Normal"/>
    <w:rsid w:val="00D140D4"/>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31">
    <w:name w:val="xl431"/>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2">
    <w:name w:val="xl432"/>
    <w:basedOn w:val="Normal"/>
    <w:rsid w:val="00D140D4"/>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33">
    <w:name w:val="xl433"/>
    <w:basedOn w:val="Normal"/>
    <w:rsid w:val="00D140D4"/>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34">
    <w:name w:val="xl43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35">
    <w:name w:val="xl435"/>
    <w:basedOn w:val="Normal"/>
    <w:rsid w:val="00D140D4"/>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36">
    <w:name w:val="xl43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437">
    <w:name w:val="xl437"/>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8">
    <w:name w:val="xl438"/>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9">
    <w:name w:val="xl439"/>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0">
    <w:name w:val="xl440"/>
    <w:basedOn w:val="Normal"/>
    <w:rsid w:val="00D140D4"/>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41">
    <w:name w:val="xl441"/>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2">
    <w:name w:val="xl442"/>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3">
    <w:name w:val="xl443"/>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4">
    <w:name w:val="xl444"/>
    <w:basedOn w:val="Normal"/>
    <w:rsid w:val="00D140D4"/>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5">
    <w:name w:val="xl445"/>
    <w:basedOn w:val="Normal"/>
    <w:rsid w:val="00D140D4"/>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6">
    <w:name w:val="xl446"/>
    <w:basedOn w:val="Normal"/>
    <w:rsid w:val="00D140D4"/>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7">
    <w:name w:val="xl44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48">
    <w:name w:val="xl44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49">
    <w:name w:val="xl44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0">
    <w:name w:val="xl45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1">
    <w:name w:val="xl45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2">
    <w:name w:val="xl452"/>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3">
    <w:name w:val="xl45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54">
    <w:name w:val="xl45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55">
    <w:name w:val="xl45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56">
    <w:name w:val="xl45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7">
    <w:name w:val="xl457"/>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58">
    <w:name w:val="xl45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59">
    <w:name w:val="xl45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60">
    <w:name w:val="xl460"/>
    <w:basedOn w:val="Normal"/>
    <w:rsid w:val="00D140D4"/>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1">
    <w:name w:val="xl461"/>
    <w:basedOn w:val="Normal"/>
    <w:rsid w:val="00D140D4"/>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2">
    <w:name w:val="xl462"/>
    <w:basedOn w:val="Normal"/>
    <w:rsid w:val="00D140D4"/>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3">
    <w:name w:val="xl463"/>
    <w:basedOn w:val="Normal"/>
    <w:rsid w:val="00D140D4"/>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64">
    <w:name w:val="xl46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65">
    <w:name w:val="xl465"/>
    <w:basedOn w:val="Normal"/>
    <w:rsid w:val="00D140D4"/>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66">
    <w:name w:val="xl46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67">
    <w:name w:val="xl467"/>
    <w:basedOn w:val="Normal"/>
    <w:rsid w:val="00D140D4"/>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68">
    <w:name w:val="xl468"/>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69">
    <w:name w:val="xl469"/>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0">
    <w:name w:val="xl47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1">
    <w:name w:val="xl471"/>
    <w:basedOn w:val="Normal"/>
    <w:rsid w:val="00D140D4"/>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2">
    <w:name w:val="xl472"/>
    <w:basedOn w:val="Normal"/>
    <w:rsid w:val="00D140D4"/>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3">
    <w:name w:val="xl473"/>
    <w:basedOn w:val="Normal"/>
    <w:rsid w:val="00D140D4"/>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74">
    <w:name w:val="xl47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D140D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76">
    <w:name w:val="xl476"/>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7">
    <w:name w:val="xl477"/>
    <w:basedOn w:val="Normal"/>
    <w:rsid w:val="00D140D4"/>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78">
    <w:name w:val="xl478"/>
    <w:basedOn w:val="Normal"/>
    <w:rsid w:val="00D140D4"/>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79">
    <w:name w:val="xl47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0">
    <w:name w:val="xl480"/>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1">
    <w:name w:val="xl481"/>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82">
    <w:name w:val="xl482"/>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83">
    <w:name w:val="xl483"/>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4">
    <w:name w:val="xl484"/>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5">
    <w:name w:val="xl48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6">
    <w:name w:val="xl486"/>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7">
    <w:name w:val="xl487"/>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8">
    <w:name w:val="xl48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89">
    <w:name w:val="xl48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0">
    <w:name w:val="xl490"/>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1">
    <w:name w:val="xl491"/>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2">
    <w:name w:val="xl492"/>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3">
    <w:name w:val="xl493"/>
    <w:basedOn w:val="Normal"/>
    <w:rsid w:val="00D140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4">
    <w:name w:val="xl49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96">
    <w:name w:val="xl49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97">
    <w:name w:val="xl497"/>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8">
    <w:name w:val="xl49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99">
    <w:name w:val="xl49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0">
    <w:name w:val="xl500"/>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1">
    <w:name w:val="xl501"/>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2">
    <w:name w:val="xl502"/>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3">
    <w:name w:val="xl50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04">
    <w:name w:val="xl504"/>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5">
    <w:name w:val="xl505"/>
    <w:basedOn w:val="Normal"/>
    <w:rsid w:val="00D140D4"/>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06">
    <w:name w:val="xl50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7">
    <w:name w:val="xl507"/>
    <w:basedOn w:val="Normal"/>
    <w:rsid w:val="00D140D4"/>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8">
    <w:name w:val="xl508"/>
    <w:basedOn w:val="Normal"/>
    <w:rsid w:val="00D140D4"/>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9">
    <w:name w:val="xl509"/>
    <w:basedOn w:val="Normal"/>
    <w:rsid w:val="00D140D4"/>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10">
    <w:name w:val="xl510"/>
    <w:basedOn w:val="Normal"/>
    <w:rsid w:val="00D140D4"/>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1">
    <w:name w:val="xl511"/>
    <w:basedOn w:val="Normal"/>
    <w:rsid w:val="00D140D4"/>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2">
    <w:name w:val="xl512"/>
    <w:basedOn w:val="Normal"/>
    <w:rsid w:val="00D140D4"/>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513">
    <w:name w:val="xl51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4">
    <w:name w:val="xl514"/>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5">
    <w:name w:val="xl51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6">
    <w:name w:val="xl516"/>
    <w:basedOn w:val="Normal"/>
    <w:rsid w:val="00D140D4"/>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7">
    <w:name w:val="xl517"/>
    <w:basedOn w:val="Normal"/>
    <w:rsid w:val="00D140D4"/>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8">
    <w:name w:val="xl518"/>
    <w:basedOn w:val="Normal"/>
    <w:rsid w:val="00D140D4"/>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9">
    <w:name w:val="xl51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0">
    <w:name w:val="xl520"/>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1">
    <w:name w:val="xl52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2">
    <w:name w:val="xl522"/>
    <w:basedOn w:val="Normal"/>
    <w:rsid w:val="00D140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3">
    <w:name w:val="xl52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4">
    <w:name w:val="xl524"/>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5">
    <w:name w:val="xl52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26">
    <w:name w:val="xl526"/>
    <w:basedOn w:val="Normal"/>
    <w:rsid w:val="00D140D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27">
    <w:name w:val="xl527"/>
    <w:basedOn w:val="Normal"/>
    <w:rsid w:val="00D140D4"/>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528">
    <w:name w:val="xl528"/>
    <w:basedOn w:val="Normal"/>
    <w:rsid w:val="00D140D4"/>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29">
    <w:name w:val="xl529"/>
    <w:basedOn w:val="Normal"/>
    <w:rsid w:val="00D140D4"/>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0">
    <w:name w:val="xl530"/>
    <w:basedOn w:val="Normal"/>
    <w:rsid w:val="00D140D4"/>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D140D4"/>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32">
    <w:name w:val="xl532"/>
    <w:basedOn w:val="Normal"/>
    <w:rsid w:val="00D140D4"/>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3">
    <w:name w:val="xl533"/>
    <w:basedOn w:val="Normal"/>
    <w:rsid w:val="00D140D4"/>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4">
    <w:name w:val="xl534"/>
    <w:basedOn w:val="Normal"/>
    <w:rsid w:val="00D140D4"/>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5">
    <w:name w:val="xl535"/>
    <w:basedOn w:val="Normal"/>
    <w:rsid w:val="00D140D4"/>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6">
    <w:name w:val="xl536"/>
    <w:basedOn w:val="Normal"/>
    <w:rsid w:val="00D140D4"/>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7">
    <w:name w:val="xl53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38">
    <w:name w:val="xl538"/>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9">
    <w:name w:val="xl539"/>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0">
    <w:name w:val="xl540"/>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1">
    <w:name w:val="xl541"/>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2">
    <w:name w:val="xl542"/>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3">
    <w:name w:val="xl543"/>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4">
    <w:name w:val="xl544"/>
    <w:basedOn w:val="Normal"/>
    <w:rsid w:val="00D140D4"/>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5">
    <w:name w:val="xl545"/>
    <w:basedOn w:val="Normal"/>
    <w:rsid w:val="00D140D4"/>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6">
    <w:name w:val="xl546"/>
    <w:basedOn w:val="Normal"/>
    <w:rsid w:val="00D140D4"/>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47">
    <w:name w:val="xl547"/>
    <w:basedOn w:val="Normal"/>
    <w:rsid w:val="00D140D4"/>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8">
    <w:name w:val="xl548"/>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9">
    <w:name w:val="xl549"/>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0">
    <w:name w:val="xl550"/>
    <w:basedOn w:val="Normal"/>
    <w:rsid w:val="00D140D4"/>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51">
    <w:name w:val="xl551"/>
    <w:basedOn w:val="Normal"/>
    <w:rsid w:val="00D140D4"/>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52">
    <w:name w:val="xl552"/>
    <w:basedOn w:val="Normal"/>
    <w:rsid w:val="00D140D4"/>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53">
    <w:name w:val="xl553"/>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54">
    <w:name w:val="xl55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55">
    <w:name w:val="xl555"/>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56">
    <w:name w:val="xl556"/>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7">
    <w:name w:val="xl557"/>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8">
    <w:name w:val="xl558"/>
    <w:basedOn w:val="Normal"/>
    <w:rsid w:val="00D140D4"/>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59">
    <w:name w:val="xl559"/>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0">
    <w:name w:val="xl560"/>
    <w:basedOn w:val="Normal"/>
    <w:rsid w:val="00D140D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1">
    <w:name w:val="xl561"/>
    <w:basedOn w:val="Normal"/>
    <w:rsid w:val="00D140D4"/>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2">
    <w:name w:val="xl562"/>
    <w:basedOn w:val="Normal"/>
    <w:rsid w:val="00D140D4"/>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3">
    <w:name w:val="xl563"/>
    <w:basedOn w:val="Normal"/>
    <w:rsid w:val="00D140D4"/>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4">
    <w:name w:val="xl564"/>
    <w:basedOn w:val="Normal"/>
    <w:rsid w:val="00D140D4"/>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5">
    <w:name w:val="xl565"/>
    <w:basedOn w:val="Normal"/>
    <w:rsid w:val="00D140D4"/>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6">
    <w:name w:val="xl56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67">
    <w:name w:val="xl567"/>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8">
    <w:name w:val="xl568"/>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69">
    <w:name w:val="xl569"/>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0">
    <w:name w:val="xl570"/>
    <w:basedOn w:val="Normal"/>
    <w:rsid w:val="00D140D4"/>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1">
    <w:name w:val="xl571"/>
    <w:basedOn w:val="Normal"/>
    <w:rsid w:val="00D140D4"/>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2">
    <w:name w:val="xl572"/>
    <w:basedOn w:val="Normal"/>
    <w:rsid w:val="00D140D4"/>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3">
    <w:name w:val="xl57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4">
    <w:name w:val="xl574"/>
    <w:basedOn w:val="Normal"/>
    <w:rsid w:val="00D140D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5">
    <w:name w:val="xl57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76">
    <w:name w:val="xl57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77">
    <w:name w:val="xl577"/>
    <w:basedOn w:val="Normal"/>
    <w:rsid w:val="00D140D4"/>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78">
    <w:name w:val="xl578"/>
    <w:basedOn w:val="Normal"/>
    <w:rsid w:val="00D140D4"/>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9">
    <w:name w:val="xl579"/>
    <w:basedOn w:val="Normal"/>
    <w:rsid w:val="00D140D4"/>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80">
    <w:name w:val="xl580"/>
    <w:basedOn w:val="Normal"/>
    <w:rsid w:val="00D140D4"/>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81">
    <w:name w:val="xl581"/>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82">
    <w:name w:val="xl582"/>
    <w:basedOn w:val="Normal"/>
    <w:rsid w:val="00D140D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3">
    <w:name w:val="xl583"/>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84">
    <w:name w:val="xl584"/>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85">
    <w:name w:val="xl585"/>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86">
    <w:name w:val="xl586"/>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7">
    <w:name w:val="xl587"/>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8">
    <w:name w:val="xl588"/>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89">
    <w:name w:val="xl58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90">
    <w:name w:val="xl590"/>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91">
    <w:name w:val="xl59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92">
    <w:name w:val="xl59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93">
    <w:name w:val="xl59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94">
    <w:name w:val="xl59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95">
    <w:name w:val="xl595"/>
    <w:basedOn w:val="Normal"/>
    <w:rsid w:val="00D140D4"/>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96">
    <w:name w:val="xl596"/>
    <w:basedOn w:val="Normal"/>
    <w:rsid w:val="00D140D4"/>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97">
    <w:name w:val="xl597"/>
    <w:basedOn w:val="Normal"/>
    <w:rsid w:val="00D140D4"/>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98">
    <w:name w:val="xl59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9">
    <w:name w:val="xl599"/>
    <w:basedOn w:val="Normal"/>
    <w:rsid w:val="00D140D4"/>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00">
    <w:name w:val="xl60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01">
    <w:name w:val="xl601"/>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02">
    <w:name w:val="xl602"/>
    <w:basedOn w:val="Normal"/>
    <w:rsid w:val="00D140D4"/>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03">
    <w:name w:val="xl603"/>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4">
    <w:name w:val="xl604"/>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5">
    <w:name w:val="xl605"/>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6">
    <w:name w:val="xl606"/>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07">
    <w:name w:val="xl607"/>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08">
    <w:name w:val="xl60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09">
    <w:name w:val="xl60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0">
    <w:name w:val="xl610"/>
    <w:basedOn w:val="Normal"/>
    <w:rsid w:val="00D140D4"/>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1">
    <w:name w:val="xl61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2">
    <w:name w:val="xl612"/>
    <w:basedOn w:val="Normal"/>
    <w:rsid w:val="00D140D4"/>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3">
    <w:name w:val="xl61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4">
    <w:name w:val="xl614"/>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6">
    <w:name w:val="xl616"/>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7">
    <w:name w:val="xl617"/>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18">
    <w:name w:val="xl618"/>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19">
    <w:name w:val="xl619"/>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20">
    <w:name w:val="xl620"/>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21">
    <w:name w:val="xl621"/>
    <w:basedOn w:val="Normal"/>
    <w:rsid w:val="00D140D4"/>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622">
    <w:name w:val="xl622"/>
    <w:basedOn w:val="Normal"/>
    <w:rsid w:val="00D140D4"/>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23">
    <w:name w:val="xl623"/>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24">
    <w:name w:val="xl624"/>
    <w:basedOn w:val="Normal"/>
    <w:rsid w:val="00D140D4"/>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5">
    <w:name w:val="xl625"/>
    <w:basedOn w:val="Normal"/>
    <w:rsid w:val="00D140D4"/>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6">
    <w:name w:val="xl626"/>
    <w:basedOn w:val="Normal"/>
    <w:rsid w:val="00D140D4"/>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7">
    <w:name w:val="xl627"/>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28">
    <w:name w:val="xl628"/>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29">
    <w:name w:val="xl629"/>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0">
    <w:name w:val="xl630"/>
    <w:basedOn w:val="Normal"/>
    <w:rsid w:val="00D140D4"/>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1">
    <w:name w:val="xl631"/>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2">
    <w:name w:val="xl632"/>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33">
    <w:name w:val="xl633"/>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4">
    <w:name w:val="xl63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5">
    <w:name w:val="xl635"/>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6">
    <w:name w:val="xl636"/>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7">
    <w:name w:val="xl637"/>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8">
    <w:name w:val="xl638"/>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39">
    <w:name w:val="xl639"/>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0">
    <w:name w:val="xl640"/>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1">
    <w:name w:val="xl641"/>
    <w:basedOn w:val="Normal"/>
    <w:rsid w:val="00D140D4"/>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2">
    <w:name w:val="xl642"/>
    <w:basedOn w:val="Normal"/>
    <w:rsid w:val="00D140D4"/>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43">
    <w:name w:val="xl643"/>
    <w:basedOn w:val="Normal"/>
    <w:rsid w:val="00D140D4"/>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44">
    <w:name w:val="xl644"/>
    <w:basedOn w:val="Normal"/>
    <w:rsid w:val="00D140D4"/>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45">
    <w:name w:val="xl645"/>
    <w:basedOn w:val="Normal"/>
    <w:rsid w:val="00D140D4"/>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46">
    <w:name w:val="xl646"/>
    <w:basedOn w:val="Normal"/>
    <w:rsid w:val="00D140D4"/>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47">
    <w:name w:val="xl647"/>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48">
    <w:name w:val="xl648"/>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49">
    <w:name w:val="xl649"/>
    <w:basedOn w:val="Normal"/>
    <w:rsid w:val="00D140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0">
    <w:name w:val="xl650"/>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51">
    <w:name w:val="xl651"/>
    <w:basedOn w:val="Normal"/>
    <w:rsid w:val="00D140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2">
    <w:name w:val="xl652"/>
    <w:basedOn w:val="Normal"/>
    <w:rsid w:val="00D140D4"/>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3">
    <w:name w:val="xl653"/>
    <w:basedOn w:val="Normal"/>
    <w:rsid w:val="00D140D4"/>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4">
    <w:name w:val="xl654"/>
    <w:basedOn w:val="Normal"/>
    <w:rsid w:val="00D140D4"/>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5">
    <w:name w:val="xl655"/>
    <w:basedOn w:val="Normal"/>
    <w:rsid w:val="00D140D4"/>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56">
    <w:name w:val="xl656"/>
    <w:basedOn w:val="Normal"/>
    <w:rsid w:val="00D140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7">
    <w:name w:val="xl65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58">
    <w:name w:val="xl658"/>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59">
    <w:name w:val="xl65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60">
    <w:name w:val="xl660"/>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1">
    <w:name w:val="xl661"/>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2">
    <w:name w:val="xl662"/>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63">
    <w:name w:val="xl663"/>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64">
    <w:name w:val="xl664"/>
    <w:basedOn w:val="Normal"/>
    <w:rsid w:val="00D140D4"/>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5">
    <w:name w:val="xl665"/>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6">
    <w:name w:val="xl666"/>
    <w:basedOn w:val="Normal"/>
    <w:rsid w:val="00D140D4"/>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7">
    <w:name w:val="xl667"/>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8">
    <w:name w:val="xl668"/>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69">
    <w:name w:val="xl669"/>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0">
    <w:name w:val="xl670"/>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1">
    <w:name w:val="xl671"/>
    <w:basedOn w:val="Normal"/>
    <w:rsid w:val="00D140D4"/>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2">
    <w:name w:val="xl672"/>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3">
    <w:name w:val="xl673"/>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4">
    <w:name w:val="xl674"/>
    <w:basedOn w:val="Normal"/>
    <w:rsid w:val="00D140D4"/>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5">
    <w:name w:val="xl675"/>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6">
    <w:name w:val="xl676"/>
    <w:basedOn w:val="Normal"/>
    <w:rsid w:val="00D140D4"/>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77">
    <w:name w:val="xl677"/>
    <w:basedOn w:val="Normal"/>
    <w:rsid w:val="00D140D4"/>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78">
    <w:name w:val="xl678"/>
    <w:basedOn w:val="Normal"/>
    <w:rsid w:val="00D140D4"/>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9">
    <w:name w:val="xl679"/>
    <w:basedOn w:val="Normal"/>
    <w:rsid w:val="00D140D4"/>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0">
    <w:name w:val="xl680"/>
    <w:basedOn w:val="Normal"/>
    <w:rsid w:val="00D140D4"/>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1">
    <w:name w:val="xl681"/>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2">
    <w:name w:val="xl682"/>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3">
    <w:name w:val="xl683"/>
    <w:basedOn w:val="Normal"/>
    <w:rsid w:val="00D140D4"/>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84">
    <w:name w:val="xl68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85">
    <w:name w:val="xl685"/>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86">
    <w:name w:val="xl68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87">
    <w:name w:val="xl687"/>
    <w:basedOn w:val="Normal"/>
    <w:rsid w:val="00D140D4"/>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88">
    <w:name w:val="xl688"/>
    <w:basedOn w:val="Normal"/>
    <w:rsid w:val="00D140D4"/>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89">
    <w:name w:val="xl68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90">
    <w:name w:val="xl690"/>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1">
    <w:name w:val="xl691"/>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2">
    <w:name w:val="xl692"/>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93">
    <w:name w:val="xl693"/>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4">
    <w:name w:val="xl694"/>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5">
    <w:name w:val="xl695"/>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6">
    <w:name w:val="xl696"/>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97">
    <w:name w:val="xl69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8">
    <w:name w:val="xl69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99">
    <w:name w:val="xl69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00">
    <w:name w:val="xl70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01">
    <w:name w:val="xl701"/>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02">
    <w:name w:val="xl702"/>
    <w:basedOn w:val="Normal"/>
    <w:rsid w:val="00D140D4"/>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3">
    <w:name w:val="xl703"/>
    <w:basedOn w:val="Normal"/>
    <w:rsid w:val="00D140D4"/>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4">
    <w:name w:val="xl704"/>
    <w:basedOn w:val="Normal"/>
    <w:rsid w:val="00D140D4"/>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5">
    <w:name w:val="xl705"/>
    <w:basedOn w:val="Normal"/>
    <w:rsid w:val="00D140D4"/>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6">
    <w:name w:val="xl706"/>
    <w:basedOn w:val="Normal"/>
    <w:rsid w:val="00D140D4"/>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7">
    <w:name w:val="xl70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08">
    <w:name w:val="xl708"/>
    <w:basedOn w:val="Normal"/>
    <w:rsid w:val="00D140D4"/>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09">
    <w:name w:val="xl70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0">
    <w:name w:val="xl71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11">
    <w:name w:val="xl711"/>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12">
    <w:name w:val="xl712"/>
    <w:basedOn w:val="Normal"/>
    <w:rsid w:val="00D140D4"/>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3">
    <w:name w:val="xl713"/>
    <w:basedOn w:val="Normal"/>
    <w:rsid w:val="00D140D4"/>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4">
    <w:name w:val="xl714"/>
    <w:basedOn w:val="Normal"/>
    <w:rsid w:val="00D140D4"/>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5">
    <w:name w:val="xl715"/>
    <w:basedOn w:val="Normal"/>
    <w:rsid w:val="00D140D4"/>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6">
    <w:name w:val="xl716"/>
    <w:basedOn w:val="Normal"/>
    <w:rsid w:val="00D140D4"/>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7">
    <w:name w:val="xl717"/>
    <w:basedOn w:val="Normal"/>
    <w:rsid w:val="00D140D4"/>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18">
    <w:name w:val="xl718"/>
    <w:basedOn w:val="Normal"/>
    <w:rsid w:val="00D140D4"/>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19">
    <w:name w:val="xl719"/>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20">
    <w:name w:val="xl720"/>
    <w:basedOn w:val="Normal"/>
    <w:rsid w:val="00D140D4"/>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21">
    <w:name w:val="xl721"/>
    <w:basedOn w:val="Normal"/>
    <w:rsid w:val="00D140D4"/>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22">
    <w:name w:val="xl722"/>
    <w:basedOn w:val="Normal"/>
    <w:rsid w:val="00D140D4"/>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23">
    <w:name w:val="xl723"/>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24">
    <w:name w:val="xl724"/>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25">
    <w:name w:val="xl725"/>
    <w:basedOn w:val="Normal"/>
    <w:rsid w:val="00D140D4"/>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26">
    <w:name w:val="xl726"/>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7">
    <w:name w:val="xl727"/>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8">
    <w:name w:val="xl728"/>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29">
    <w:name w:val="xl729"/>
    <w:basedOn w:val="Normal"/>
    <w:rsid w:val="00D140D4"/>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0">
    <w:name w:val="xl73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31">
    <w:name w:val="xl731"/>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32">
    <w:name w:val="xl732"/>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3">
    <w:name w:val="xl733"/>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4">
    <w:name w:val="xl734"/>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5">
    <w:name w:val="xl735"/>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36">
    <w:name w:val="xl736"/>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7">
    <w:name w:val="xl737"/>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8">
    <w:name w:val="xl738"/>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39">
    <w:name w:val="xl739"/>
    <w:basedOn w:val="Normal"/>
    <w:rsid w:val="00D140D4"/>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0">
    <w:name w:val="xl740"/>
    <w:basedOn w:val="Normal"/>
    <w:rsid w:val="00D140D4"/>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41">
    <w:name w:val="xl741"/>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2">
    <w:name w:val="xl742"/>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43">
    <w:name w:val="xl743"/>
    <w:basedOn w:val="Normal"/>
    <w:rsid w:val="00D140D4"/>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44">
    <w:name w:val="xl744"/>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45">
    <w:name w:val="xl745"/>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6">
    <w:name w:val="xl746"/>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7">
    <w:name w:val="xl747"/>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8">
    <w:name w:val="xl748"/>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49">
    <w:name w:val="xl749"/>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0">
    <w:name w:val="xl750"/>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1">
    <w:name w:val="xl751"/>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52">
    <w:name w:val="xl752"/>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53">
    <w:name w:val="xl753"/>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54">
    <w:name w:val="xl754"/>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55">
    <w:name w:val="xl755"/>
    <w:basedOn w:val="Normal"/>
    <w:rsid w:val="00D140D4"/>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56">
    <w:name w:val="xl75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57">
    <w:name w:val="xl757"/>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8">
    <w:name w:val="xl758"/>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9">
    <w:name w:val="xl759"/>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0">
    <w:name w:val="xl760"/>
    <w:basedOn w:val="Normal"/>
    <w:rsid w:val="00D140D4"/>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1">
    <w:name w:val="xl761"/>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2">
    <w:name w:val="xl762"/>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3">
    <w:name w:val="xl763"/>
    <w:basedOn w:val="Normal"/>
    <w:rsid w:val="00D140D4"/>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4">
    <w:name w:val="xl764"/>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5">
    <w:name w:val="xl765"/>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6">
    <w:name w:val="xl766"/>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7">
    <w:name w:val="xl767"/>
    <w:basedOn w:val="Normal"/>
    <w:rsid w:val="00D140D4"/>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68">
    <w:name w:val="xl768"/>
    <w:basedOn w:val="Normal"/>
    <w:rsid w:val="00D140D4"/>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69">
    <w:name w:val="xl769"/>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0">
    <w:name w:val="xl770"/>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71">
    <w:name w:val="xl771"/>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72">
    <w:name w:val="xl772"/>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73">
    <w:name w:val="xl773"/>
    <w:basedOn w:val="Normal"/>
    <w:rsid w:val="00D140D4"/>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4">
    <w:name w:val="xl774"/>
    <w:basedOn w:val="Normal"/>
    <w:rsid w:val="00D140D4"/>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5">
    <w:name w:val="xl775"/>
    <w:basedOn w:val="Normal"/>
    <w:rsid w:val="00D140D4"/>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76">
    <w:name w:val="xl776"/>
    <w:basedOn w:val="Normal"/>
    <w:rsid w:val="00D140D4"/>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77">
    <w:name w:val="xl777"/>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8">
    <w:name w:val="xl778"/>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9">
    <w:name w:val="xl779"/>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80">
    <w:name w:val="xl780"/>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81">
    <w:name w:val="xl781"/>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2">
    <w:name w:val="xl782"/>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3">
    <w:name w:val="xl783"/>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84">
    <w:name w:val="xl78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85">
    <w:name w:val="xl785"/>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86">
    <w:name w:val="xl786"/>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7">
    <w:name w:val="xl787"/>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8">
    <w:name w:val="xl788"/>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89">
    <w:name w:val="xl789"/>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0">
    <w:name w:val="xl790"/>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1">
    <w:name w:val="xl791"/>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2">
    <w:name w:val="xl792"/>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93">
    <w:name w:val="xl79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4">
    <w:name w:val="xl794"/>
    <w:basedOn w:val="Normal"/>
    <w:rsid w:val="00D140D4"/>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5">
    <w:name w:val="xl795"/>
    <w:basedOn w:val="Normal"/>
    <w:rsid w:val="00D140D4"/>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6">
    <w:name w:val="xl796"/>
    <w:basedOn w:val="Normal"/>
    <w:rsid w:val="00D140D4"/>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7">
    <w:name w:val="xl797"/>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8">
    <w:name w:val="xl798"/>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9">
    <w:name w:val="xl799"/>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0">
    <w:name w:val="xl800"/>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1">
    <w:name w:val="xl801"/>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2">
    <w:name w:val="xl802"/>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3">
    <w:name w:val="xl803"/>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4">
    <w:name w:val="xl804"/>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5">
    <w:name w:val="xl805"/>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6">
    <w:name w:val="xl806"/>
    <w:basedOn w:val="Normal"/>
    <w:rsid w:val="00D140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07">
    <w:name w:val="xl807"/>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8">
    <w:name w:val="xl808"/>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9">
    <w:name w:val="xl809"/>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0">
    <w:name w:val="xl810"/>
    <w:basedOn w:val="Normal"/>
    <w:rsid w:val="00D140D4"/>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1">
    <w:name w:val="xl811"/>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2">
    <w:name w:val="xl812"/>
    <w:basedOn w:val="Normal"/>
    <w:rsid w:val="00D140D4"/>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13">
    <w:name w:val="xl813"/>
    <w:basedOn w:val="Normal"/>
    <w:rsid w:val="00D140D4"/>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14">
    <w:name w:val="xl814"/>
    <w:basedOn w:val="Normal"/>
    <w:rsid w:val="00D140D4"/>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15">
    <w:name w:val="xl815"/>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6">
    <w:name w:val="xl816"/>
    <w:basedOn w:val="Normal"/>
    <w:rsid w:val="00D140D4"/>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7">
    <w:name w:val="xl817"/>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8">
    <w:name w:val="xl818"/>
    <w:basedOn w:val="Normal"/>
    <w:rsid w:val="00D140D4"/>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9">
    <w:name w:val="xl819"/>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20">
    <w:name w:val="xl820"/>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21">
    <w:name w:val="xl821"/>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2">
    <w:name w:val="xl822"/>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3">
    <w:name w:val="xl823"/>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4">
    <w:name w:val="xl824"/>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25">
    <w:name w:val="xl825"/>
    <w:basedOn w:val="Normal"/>
    <w:rsid w:val="00D140D4"/>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6">
    <w:name w:val="xl82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27">
    <w:name w:val="xl827"/>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8">
    <w:name w:val="xl828"/>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9">
    <w:name w:val="xl829"/>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30">
    <w:name w:val="xl830"/>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1">
    <w:name w:val="xl831"/>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2">
    <w:name w:val="xl832"/>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3">
    <w:name w:val="xl833"/>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4">
    <w:name w:val="xl834"/>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5">
    <w:name w:val="xl835"/>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36">
    <w:name w:val="xl836"/>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37">
    <w:name w:val="xl837"/>
    <w:basedOn w:val="Normal"/>
    <w:rsid w:val="00D140D4"/>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8">
    <w:name w:val="xl838"/>
    <w:basedOn w:val="Normal"/>
    <w:rsid w:val="00D140D4"/>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39">
    <w:name w:val="xl839"/>
    <w:basedOn w:val="Normal"/>
    <w:rsid w:val="00D140D4"/>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40">
    <w:name w:val="xl84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41">
    <w:name w:val="xl841"/>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42">
    <w:name w:val="xl842"/>
    <w:basedOn w:val="Normal"/>
    <w:rsid w:val="00D140D4"/>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3">
    <w:name w:val="xl843"/>
    <w:basedOn w:val="Normal"/>
    <w:rsid w:val="00D140D4"/>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4">
    <w:name w:val="xl844"/>
    <w:basedOn w:val="Normal"/>
    <w:rsid w:val="00D140D4"/>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45">
    <w:name w:val="xl845"/>
    <w:basedOn w:val="Normal"/>
    <w:rsid w:val="00D140D4"/>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46">
    <w:name w:val="xl84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7">
    <w:name w:val="xl847"/>
    <w:basedOn w:val="Normal"/>
    <w:rsid w:val="00D140D4"/>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48">
    <w:name w:val="xl848"/>
    <w:basedOn w:val="Normal"/>
    <w:rsid w:val="00D140D4"/>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49">
    <w:name w:val="xl84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0">
    <w:name w:val="xl85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1">
    <w:name w:val="xl85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2">
    <w:name w:val="xl852"/>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53">
    <w:name w:val="xl853"/>
    <w:basedOn w:val="Normal"/>
    <w:rsid w:val="00D140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54">
    <w:name w:val="xl854"/>
    <w:basedOn w:val="Normal"/>
    <w:rsid w:val="00D140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5">
    <w:name w:val="xl85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56">
    <w:name w:val="xl856"/>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57">
    <w:name w:val="xl857"/>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58">
    <w:name w:val="xl858"/>
    <w:basedOn w:val="Normal"/>
    <w:rsid w:val="00D140D4"/>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9">
    <w:name w:val="xl859"/>
    <w:basedOn w:val="Normal"/>
    <w:rsid w:val="00D140D4"/>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60">
    <w:name w:val="xl860"/>
    <w:basedOn w:val="Normal"/>
    <w:rsid w:val="00D140D4"/>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1">
    <w:name w:val="xl861"/>
    <w:basedOn w:val="Normal"/>
    <w:rsid w:val="00D140D4"/>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2">
    <w:name w:val="xl862"/>
    <w:basedOn w:val="Normal"/>
    <w:rsid w:val="00D140D4"/>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3">
    <w:name w:val="xl863"/>
    <w:basedOn w:val="Normal"/>
    <w:rsid w:val="00D140D4"/>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4">
    <w:name w:val="xl864"/>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5">
    <w:name w:val="xl865"/>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6">
    <w:name w:val="xl866"/>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7">
    <w:name w:val="xl867"/>
    <w:basedOn w:val="Normal"/>
    <w:rsid w:val="00D140D4"/>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68">
    <w:name w:val="xl868"/>
    <w:basedOn w:val="Normal"/>
    <w:rsid w:val="00D140D4"/>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69">
    <w:name w:val="xl86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0">
    <w:name w:val="xl870"/>
    <w:basedOn w:val="Normal"/>
    <w:rsid w:val="00D140D4"/>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1">
    <w:name w:val="xl87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2">
    <w:name w:val="xl87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3">
    <w:name w:val="xl873"/>
    <w:basedOn w:val="Normal"/>
    <w:rsid w:val="00D140D4"/>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74">
    <w:name w:val="xl874"/>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5">
    <w:name w:val="xl875"/>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6">
    <w:name w:val="xl876"/>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7">
    <w:name w:val="xl877"/>
    <w:basedOn w:val="Normal"/>
    <w:rsid w:val="00D140D4"/>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8">
    <w:name w:val="xl878"/>
    <w:basedOn w:val="Normal"/>
    <w:rsid w:val="00D140D4"/>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9">
    <w:name w:val="xl879"/>
    <w:basedOn w:val="Normal"/>
    <w:rsid w:val="00D140D4"/>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0">
    <w:name w:val="xl880"/>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1">
    <w:name w:val="xl881"/>
    <w:basedOn w:val="Normal"/>
    <w:rsid w:val="00D140D4"/>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2">
    <w:name w:val="xl882"/>
    <w:basedOn w:val="Normal"/>
    <w:rsid w:val="00D140D4"/>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3">
    <w:name w:val="xl883"/>
    <w:basedOn w:val="Normal"/>
    <w:rsid w:val="00D140D4"/>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4">
    <w:name w:val="xl884"/>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85">
    <w:name w:val="xl885"/>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6">
    <w:name w:val="xl886"/>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7">
    <w:name w:val="xl887"/>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8">
    <w:name w:val="xl888"/>
    <w:basedOn w:val="Normal"/>
    <w:rsid w:val="00D140D4"/>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89">
    <w:name w:val="xl889"/>
    <w:basedOn w:val="Normal"/>
    <w:rsid w:val="00D140D4"/>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0">
    <w:name w:val="xl89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1">
    <w:name w:val="xl891"/>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2">
    <w:name w:val="xl892"/>
    <w:basedOn w:val="Normal"/>
    <w:rsid w:val="00D140D4"/>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3">
    <w:name w:val="xl893"/>
    <w:basedOn w:val="Normal"/>
    <w:rsid w:val="00D140D4"/>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894">
    <w:name w:val="xl894"/>
    <w:basedOn w:val="Normal"/>
    <w:rsid w:val="00D140D4"/>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5">
    <w:name w:val="xl895"/>
    <w:basedOn w:val="Normal"/>
    <w:rsid w:val="00D140D4"/>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6">
    <w:name w:val="xl896"/>
    <w:basedOn w:val="Normal"/>
    <w:rsid w:val="00D140D4"/>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7">
    <w:name w:val="xl897"/>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8">
    <w:name w:val="xl898"/>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99">
    <w:name w:val="xl899"/>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0">
    <w:name w:val="xl900"/>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1">
    <w:name w:val="xl901"/>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2">
    <w:name w:val="xl902"/>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3">
    <w:name w:val="xl903"/>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4">
    <w:name w:val="xl904"/>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5">
    <w:name w:val="xl905"/>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06">
    <w:name w:val="xl906"/>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7">
    <w:name w:val="xl907"/>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8">
    <w:name w:val="xl908"/>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9">
    <w:name w:val="xl909"/>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0">
    <w:name w:val="xl910"/>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1">
    <w:name w:val="xl91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2">
    <w:name w:val="xl912"/>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13">
    <w:name w:val="xl913"/>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4">
    <w:name w:val="xl914"/>
    <w:basedOn w:val="Normal"/>
    <w:rsid w:val="00D140D4"/>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5">
    <w:name w:val="xl915"/>
    <w:basedOn w:val="Normal"/>
    <w:rsid w:val="00D140D4"/>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6">
    <w:name w:val="xl916"/>
    <w:basedOn w:val="Normal"/>
    <w:rsid w:val="00D140D4"/>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17">
    <w:name w:val="xl917"/>
    <w:basedOn w:val="Normal"/>
    <w:rsid w:val="00D140D4"/>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8">
    <w:name w:val="xl918"/>
    <w:basedOn w:val="Normal"/>
    <w:rsid w:val="00D140D4"/>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9">
    <w:name w:val="xl919"/>
    <w:basedOn w:val="Normal"/>
    <w:rsid w:val="00D140D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20">
    <w:name w:val="xl920"/>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21">
    <w:name w:val="xl921"/>
    <w:basedOn w:val="Normal"/>
    <w:rsid w:val="00D140D4"/>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2">
    <w:name w:val="xl922"/>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23">
    <w:name w:val="xl923"/>
    <w:basedOn w:val="Normal"/>
    <w:rsid w:val="00D140D4"/>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4">
    <w:name w:val="xl924"/>
    <w:basedOn w:val="Normal"/>
    <w:rsid w:val="00D140D4"/>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5">
    <w:name w:val="xl925"/>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6">
    <w:name w:val="xl926"/>
    <w:basedOn w:val="Normal"/>
    <w:rsid w:val="00D140D4"/>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7">
    <w:name w:val="xl927"/>
    <w:basedOn w:val="Normal"/>
    <w:rsid w:val="00D140D4"/>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8">
    <w:name w:val="xl928"/>
    <w:basedOn w:val="Normal"/>
    <w:rsid w:val="00D140D4"/>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29">
    <w:name w:val="xl929"/>
    <w:basedOn w:val="Normal"/>
    <w:rsid w:val="00D140D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0">
    <w:name w:val="xl930"/>
    <w:basedOn w:val="Normal"/>
    <w:rsid w:val="00D140D4"/>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1">
    <w:name w:val="xl931"/>
    <w:basedOn w:val="Normal"/>
    <w:rsid w:val="00D140D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2">
    <w:name w:val="xl932"/>
    <w:basedOn w:val="Normal"/>
    <w:rsid w:val="00D140D4"/>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33">
    <w:name w:val="xl933"/>
    <w:basedOn w:val="Normal"/>
    <w:rsid w:val="00D140D4"/>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4">
    <w:name w:val="xl934"/>
    <w:basedOn w:val="Normal"/>
    <w:rsid w:val="00D140D4"/>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5">
    <w:name w:val="xl935"/>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36">
    <w:name w:val="xl93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7">
    <w:name w:val="xl937"/>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8">
    <w:name w:val="xl938"/>
    <w:basedOn w:val="Normal"/>
    <w:rsid w:val="00D140D4"/>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39">
    <w:name w:val="xl939"/>
    <w:basedOn w:val="Normal"/>
    <w:rsid w:val="00D140D4"/>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40">
    <w:name w:val="xl940"/>
    <w:basedOn w:val="Normal"/>
    <w:rsid w:val="00D140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1">
    <w:name w:val="xl941"/>
    <w:basedOn w:val="Normal"/>
    <w:rsid w:val="00D140D4"/>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2">
    <w:name w:val="xl942"/>
    <w:basedOn w:val="Normal"/>
    <w:rsid w:val="00D140D4"/>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3">
    <w:name w:val="xl943"/>
    <w:basedOn w:val="Normal"/>
    <w:rsid w:val="00D140D4"/>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4">
    <w:name w:val="xl944"/>
    <w:basedOn w:val="Normal"/>
    <w:rsid w:val="00D140D4"/>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5">
    <w:name w:val="xl945"/>
    <w:basedOn w:val="Normal"/>
    <w:rsid w:val="00D140D4"/>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6">
    <w:name w:val="xl946"/>
    <w:basedOn w:val="Normal"/>
    <w:rsid w:val="00D140D4"/>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7">
    <w:name w:val="xl947"/>
    <w:basedOn w:val="Normal"/>
    <w:rsid w:val="00D140D4"/>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948">
    <w:name w:val="xl948"/>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49">
    <w:name w:val="xl949"/>
    <w:basedOn w:val="Normal"/>
    <w:rsid w:val="00D140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50">
    <w:name w:val="xl950"/>
    <w:basedOn w:val="Normal"/>
    <w:rsid w:val="00D140D4"/>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1">
    <w:name w:val="xl951"/>
    <w:basedOn w:val="Normal"/>
    <w:rsid w:val="00D140D4"/>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2">
    <w:name w:val="xl952"/>
    <w:basedOn w:val="Normal"/>
    <w:rsid w:val="00D140D4"/>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3">
    <w:name w:val="xl953"/>
    <w:basedOn w:val="Normal"/>
    <w:rsid w:val="00D140D4"/>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4">
    <w:name w:val="xl95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55">
    <w:name w:val="xl955"/>
    <w:basedOn w:val="Normal"/>
    <w:rsid w:val="00D140D4"/>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56">
    <w:name w:val="xl956"/>
    <w:basedOn w:val="Normal"/>
    <w:rsid w:val="00D140D4"/>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957">
    <w:name w:val="xl957"/>
    <w:basedOn w:val="Normal"/>
    <w:rsid w:val="00D140D4"/>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58">
    <w:name w:val="xl958"/>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59">
    <w:name w:val="xl959"/>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60">
    <w:name w:val="xl96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61">
    <w:name w:val="xl961"/>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2">
    <w:name w:val="xl962"/>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3">
    <w:name w:val="xl963"/>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4">
    <w:name w:val="xl964"/>
    <w:basedOn w:val="Normal"/>
    <w:rsid w:val="00D140D4"/>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65">
    <w:name w:val="xl96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6">
    <w:name w:val="xl966"/>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7">
    <w:name w:val="xl967"/>
    <w:basedOn w:val="Normal"/>
    <w:rsid w:val="00D140D4"/>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68">
    <w:name w:val="xl968"/>
    <w:basedOn w:val="Normal"/>
    <w:rsid w:val="00D140D4"/>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69">
    <w:name w:val="xl969"/>
    <w:basedOn w:val="Normal"/>
    <w:rsid w:val="00D140D4"/>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70">
    <w:name w:val="xl970"/>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1">
    <w:name w:val="xl971"/>
    <w:basedOn w:val="Normal"/>
    <w:rsid w:val="00D140D4"/>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2">
    <w:name w:val="xl97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73">
    <w:name w:val="xl97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74">
    <w:name w:val="xl974"/>
    <w:basedOn w:val="Normal"/>
    <w:rsid w:val="00D140D4"/>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5">
    <w:name w:val="xl975"/>
    <w:basedOn w:val="Normal"/>
    <w:rsid w:val="00D140D4"/>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6">
    <w:name w:val="xl976"/>
    <w:basedOn w:val="Normal"/>
    <w:rsid w:val="00D140D4"/>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7">
    <w:name w:val="xl977"/>
    <w:basedOn w:val="Normal"/>
    <w:rsid w:val="00D140D4"/>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8">
    <w:name w:val="xl978"/>
    <w:basedOn w:val="Normal"/>
    <w:rsid w:val="00D140D4"/>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9">
    <w:name w:val="xl97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0">
    <w:name w:val="xl980"/>
    <w:basedOn w:val="Normal"/>
    <w:rsid w:val="00D140D4"/>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1">
    <w:name w:val="xl98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2">
    <w:name w:val="xl982"/>
    <w:basedOn w:val="Normal"/>
    <w:rsid w:val="00D140D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83">
    <w:name w:val="xl983"/>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4">
    <w:name w:val="xl984"/>
    <w:basedOn w:val="Normal"/>
    <w:rsid w:val="00D140D4"/>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5">
    <w:name w:val="xl985"/>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86">
    <w:name w:val="xl986"/>
    <w:basedOn w:val="Normal"/>
    <w:rsid w:val="00D140D4"/>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87">
    <w:name w:val="xl987"/>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8">
    <w:name w:val="xl988"/>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89">
    <w:name w:val="xl989"/>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90">
    <w:name w:val="xl990"/>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1">
    <w:name w:val="xl991"/>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2">
    <w:name w:val="xl992"/>
    <w:basedOn w:val="Normal"/>
    <w:rsid w:val="00D140D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3">
    <w:name w:val="xl993"/>
    <w:basedOn w:val="Normal"/>
    <w:rsid w:val="00D140D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4">
    <w:name w:val="xl994"/>
    <w:basedOn w:val="Normal"/>
    <w:rsid w:val="00D140D4"/>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5">
    <w:name w:val="xl995"/>
    <w:basedOn w:val="Normal"/>
    <w:rsid w:val="00D140D4"/>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6">
    <w:name w:val="xl996"/>
    <w:basedOn w:val="Normal"/>
    <w:rsid w:val="00D140D4"/>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7">
    <w:name w:val="xl997"/>
    <w:basedOn w:val="Normal"/>
    <w:rsid w:val="00D140D4"/>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8">
    <w:name w:val="xl998"/>
    <w:basedOn w:val="Normal"/>
    <w:rsid w:val="00D140D4"/>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99">
    <w:name w:val="xl999"/>
    <w:basedOn w:val="Normal"/>
    <w:rsid w:val="00D140D4"/>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0">
    <w:name w:val="xl100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01">
    <w:name w:val="xl1001"/>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2">
    <w:name w:val="xl1002"/>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3">
    <w:name w:val="xl1003"/>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4">
    <w:name w:val="xl1004"/>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05">
    <w:name w:val="xl1005"/>
    <w:basedOn w:val="Normal"/>
    <w:rsid w:val="00D140D4"/>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6">
    <w:name w:val="xl1006"/>
    <w:basedOn w:val="Normal"/>
    <w:rsid w:val="00D140D4"/>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7">
    <w:name w:val="xl1007"/>
    <w:basedOn w:val="Normal"/>
    <w:rsid w:val="00D140D4"/>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8">
    <w:name w:val="xl1008"/>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09">
    <w:name w:val="xl100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0">
    <w:name w:val="xl1010"/>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1">
    <w:name w:val="xl101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2">
    <w:name w:val="xl1012"/>
    <w:basedOn w:val="Normal"/>
    <w:rsid w:val="00D140D4"/>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13">
    <w:name w:val="xl1013"/>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4">
    <w:name w:val="xl1014"/>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15">
    <w:name w:val="xl1015"/>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016">
    <w:name w:val="xl1016"/>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7">
    <w:name w:val="xl101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18">
    <w:name w:val="xl101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19">
    <w:name w:val="xl1019"/>
    <w:basedOn w:val="Normal"/>
    <w:rsid w:val="00D140D4"/>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0">
    <w:name w:val="xl1020"/>
    <w:basedOn w:val="Normal"/>
    <w:rsid w:val="00D140D4"/>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1">
    <w:name w:val="xl1021"/>
    <w:basedOn w:val="Normal"/>
    <w:rsid w:val="00D140D4"/>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2">
    <w:name w:val="xl1022"/>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3">
    <w:name w:val="xl102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4">
    <w:name w:val="xl1024"/>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25">
    <w:name w:val="xl102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1026">
    <w:name w:val="xl1026"/>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7">
    <w:name w:val="xl1027"/>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8">
    <w:name w:val="xl1028"/>
    <w:basedOn w:val="Normal"/>
    <w:rsid w:val="00D140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029">
    <w:name w:val="xl1029"/>
    <w:basedOn w:val="Normal"/>
    <w:rsid w:val="00D140D4"/>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0">
    <w:name w:val="xl1030"/>
    <w:basedOn w:val="Normal"/>
    <w:rsid w:val="00D140D4"/>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1">
    <w:name w:val="xl1031"/>
    <w:basedOn w:val="Normal"/>
    <w:rsid w:val="00D140D4"/>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2">
    <w:name w:val="xl1032"/>
    <w:basedOn w:val="Normal"/>
    <w:rsid w:val="00D140D4"/>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3">
    <w:name w:val="xl1033"/>
    <w:basedOn w:val="Normal"/>
    <w:rsid w:val="00D140D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4">
    <w:name w:val="xl1034"/>
    <w:basedOn w:val="Normal"/>
    <w:rsid w:val="00D140D4"/>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5">
    <w:name w:val="xl1035"/>
    <w:basedOn w:val="Normal"/>
    <w:rsid w:val="00D140D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6">
    <w:name w:val="xl1036"/>
    <w:basedOn w:val="Normal"/>
    <w:rsid w:val="00D140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37">
    <w:name w:val="xl1037"/>
    <w:basedOn w:val="Normal"/>
    <w:rsid w:val="00D140D4"/>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38">
    <w:name w:val="xl1038"/>
    <w:basedOn w:val="Normal"/>
    <w:rsid w:val="00D140D4"/>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39">
    <w:name w:val="xl1039"/>
    <w:basedOn w:val="Normal"/>
    <w:rsid w:val="00D140D4"/>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40">
    <w:name w:val="xl1040"/>
    <w:basedOn w:val="Normal"/>
    <w:rsid w:val="00D140D4"/>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41">
    <w:name w:val="xl1041"/>
    <w:basedOn w:val="Normal"/>
    <w:rsid w:val="00D140D4"/>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2">
    <w:name w:val="xl1042"/>
    <w:basedOn w:val="Normal"/>
    <w:rsid w:val="00D140D4"/>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3">
    <w:name w:val="xl1043"/>
    <w:basedOn w:val="Normal"/>
    <w:rsid w:val="00D140D4"/>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4">
    <w:name w:val="xl1044"/>
    <w:basedOn w:val="Normal"/>
    <w:rsid w:val="00D140D4"/>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45">
    <w:name w:val="xl1045"/>
    <w:basedOn w:val="Normal"/>
    <w:rsid w:val="00D140D4"/>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46">
    <w:name w:val="xl1046"/>
    <w:basedOn w:val="Normal"/>
    <w:rsid w:val="00D140D4"/>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47">
    <w:name w:val="xl1047"/>
    <w:basedOn w:val="Normal"/>
    <w:rsid w:val="00D140D4"/>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48">
    <w:name w:val="xl1048"/>
    <w:basedOn w:val="Normal"/>
    <w:rsid w:val="00D140D4"/>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49">
    <w:name w:val="xl1049"/>
    <w:basedOn w:val="Normal"/>
    <w:rsid w:val="00D140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50">
    <w:name w:val="xl1050"/>
    <w:basedOn w:val="Normal"/>
    <w:rsid w:val="00D140D4"/>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51">
    <w:name w:val="xl1051"/>
    <w:basedOn w:val="Normal"/>
    <w:rsid w:val="00D140D4"/>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52">
    <w:name w:val="xl1052"/>
    <w:basedOn w:val="Normal"/>
    <w:rsid w:val="00D140D4"/>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3">
    <w:name w:val="xl1053"/>
    <w:basedOn w:val="Normal"/>
    <w:rsid w:val="00D140D4"/>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4">
    <w:name w:val="xl1054"/>
    <w:basedOn w:val="Normal"/>
    <w:rsid w:val="00D140D4"/>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5">
    <w:name w:val="xl105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56">
    <w:name w:val="xl1056"/>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57">
    <w:name w:val="xl1057"/>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58">
    <w:name w:val="xl1058"/>
    <w:basedOn w:val="Normal"/>
    <w:rsid w:val="00D140D4"/>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59">
    <w:name w:val="xl1059"/>
    <w:basedOn w:val="Normal"/>
    <w:rsid w:val="00D140D4"/>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0">
    <w:name w:val="xl1060"/>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1">
    <w:name w:val="xl1061"/>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2">
    <w:name w:val="xl1062"/>
    <w:basedOn w:val="Normal"/>
    <w:rsid w:val="00D140D4"/>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3">
    <w:name w:val="xl1063"/>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4">
    <w:name w:val="xl1064"/>
    <w:basedOn w:val="Normal"/>
    <w:rsid w:val="00D140D4"/>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65">
    <w:name w:val="xl1065"/>
    <w:basedOn w:val="Normal"/>
    <w:rsid w:val="00D140D4"/>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66">
    <w:name w:val="xl1066"/>
    <w:basedOn w:val="Normal"/>
    <w:rsid w:val="00D140D4"/>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67">
    <w:name w:val="xl1067"/>
    <w:basedOn w:val="Normal"/>
    <w:rsid w:val="00D140D4"/>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68">
    <w:name w:val="xl1068"/>
    <w:basedOn w:val="Normal"/>
    <w:rsid w:val="00D140D4"/>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1069">
    <w:name w:val="xl1069"/>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0">
    <w:name w:val="xl1070"/>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1">
    <w:name w:val="xl1071"/>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2">
    <w:name w:val="xl1072"/>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3">
    <w:name w:val="xl1073"/>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4">
    <w:name w:val="xl1074"/>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5">
    <w:name w:val="xl1075"/>
    <w:basedOn w:val="Normal"/>
    <w:rsid w:val="00D140D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76">
    <w:name w:val="xl1076"/>
    <w:basedOn w:val="Normal"/>
    <w:rsid w:val="00D140D4"/>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77">
    <w:name w:val="xl1077"/>
    <w:basedOn w:val="Normal"/>
    <w:rsid w:val="00D140D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78">
    <w:name w:val="xl1078"/>
    <w:basedOn w:val="Normal"/>
    <w:rsid w:val="00D140D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9">
    <w:name w:val="xl1079"/>
    <w:basedOn w:val="Normal"/>
    <w:rsid w:val="00D140D4"/>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0">
    <w:name w:val="xl1080"/>
    <w:basedOn w:val="Normal"/>
    <w:rsid w:val="00D140D4"/>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1">
    <w:name w:val="xl1081"/>
    <w:basedOn w:val="Normal"/>
    <w:rsid w:val="00D140D4"/>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2">
    <w:name w:val="xl1082"/>
    <w:basedOn w:val="Normal"/>
    <w:rsid w:val="00D140D4"/>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83">
    <w:name w:val="xl1083"/>
    <w:basedOn w:val="Normal"/>
    <w:rsid w:val="00D140D4"/>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84">
    <w:name w:val="xl1084"/>
    <w:basedOn w:val="Normal"/>
    <w:rsid w:val="00D140D4"/>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085">
    <w:name w:val="xl1085"/>
    <w:basedOn w:val="Normal"/>
    <w:rsid w:val="00D140D4"/>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6">
    <w:name w:val="xl1086"/>
    <w:basedOn w:val="Normal"/>
    <w:rsid w:val="00D140D4"/>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7">
    <w:name w:val="xl1087"/>
    <w:basedOn w:val="Normal"/>
    <w:rsid w:val="00D140D4"/>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88">
    <w:name w:val="xl1088"/>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89">
    <w:name w:val="xl1089"/>
    <w:basedOn w:val="Normal"/>
    <w:rsid w:val="00D140D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0">
    <w:name w:val="xl1090"/>
    <w:basedOn w:val="Normal"/>
    <w:rsid w:val="00D140D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1">
    <w:name w:val="xl1091"/>
    <w:basedOn w:val="Normal"/>
    <w:rsid w:val="00D140D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2">
    <w:name w:val="xl109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93">
    <w:name w:val="xl1093"/>
    <w:basedOn w:val="Normal"/>
    <w:rsid w:val="00D140D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4">
    <w:name w:val="xl1094"/>
    <w:basedOn w:val="Normal"/>
    <w:rsid w:val="00D140D4"/>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5">
    <w:name w:val="xl1095"/>
    <w:basedOn w:val="Normal"/>
    <w:rsid w:val="00D140D4"/>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6">
    <w:name w:val="xl1096"/>
    <w:basedOn w:val="Normal"/>
    <w:rsid w:val="00D140D4"/>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7">
    <w:name w:val="xl1097"/>
    <w:basedOn w:val="Normal"/>
    <w:rsid w:val="00D140D4"/>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8">
    <w:name w:val="xl1098"/>
    <w:basedOn w:val="Normal"/>
    <w:rsid w:val="00D140D4"/>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9">
    <w:name w:val="xl1099"/>
    <w:basedOn w:val="Normal"/>
    <w:rsid w:val="00D140D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0">
    <w:name w:val="xl1100"/>
    <w:basedOn w:val="Normal"/>
    <w:rsid w:val="00D140D4"/>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1">
    <w:name w:val="xl1101"/>
    <w:basedOn w:val="Normal"/>
    <w:rsid w:val="00D140D4"/>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2">
    <w:name w:val="xl1102"/>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03">
    <w:name w:val="xl1103"/>
    <w:basedOn w:val="Normal"/>
    <w:rsid w:val="00D140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4">
    <w:name w:val="xl1104"/>
    <w:basedOn w:val="Normal"/>
    <w:rsid w:val="00D140D4"/>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05">
    <w:name w:val="xl1105"/>
    <w:basedOn w:val="Normal"/>
    <w:rsid w:val="00D140D4"/>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styleId="Cabealho">
    <w:name w:val="header"/>
    <w:aliases w:val="ho,header odd,Char,encabezado"/>
    <w:basedOn w:val="Normal"/>
    <w:link w:val="CabealhoChar"/>
    <w:unhideWhenUsed/>
    <w:rsid w:val="00D140D4"/>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D140D4"/>
    <w:rPr>
      <w:kern w:val="2"/>
      <w:sz w:val="24"/>
      <w:szCs w:val="24"/>
      <w14:ligatures w14:val="standardContextual"/>
    </w:rPr>
  </w:style>
  <w:style w:type="paragraph" w:styleId="Rodap">
    <w:name w:val="footer"/>
    <w:basedOn w:val="Normal"/>
    <w:link w:val="RodapChar"/>
    <w:uiPriority w:val="99"/>
    <w:unhideWhenUsed/>
    <w:rsid w:val="00D140D4"/>
    <w:pPr>
      <w:tabs>
        <w:tab w:val="center" w:pos="4252"/>
        <w:tab w:val="right" w:pos="8504"/>
      </w:tabs>
      <w:spacing w:after="0" w:line="240" w:lineRule="auto"/>
    </w:pPr>
  </w:style>
  <w:style w:type="character" w:customStyle="1" w:styleId="RodapChar">
    <w:name w:val="Rodapé Char"/>
    <w:basedOn w:val="Fontepargpadro"/>
    <w:link w:val="Rodap"/>
    <w:uiPriority w:val="99"/>
    <w:rsid w:val="00D140D4"/>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18992</Words>
  <Characters>102557</Characters>
  <Application>Microsoft Office Word</Application>
  <DocSecurity>0</DocSecurity>
  <Lines>854</Lines>
  <Paragraphs>242</Paragraphs>
  <ScaleCrop>false</ScaleCrop>
  <Company/>
  <LinksUpToDate>false</LinksUpToDate>
  <CharactersWithSpaces>121307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2025-06-02T11:34:00Z</dcterms:created>
  <dcterms:modified xsi:type="dcterms:W3CDTF">2025-06-02T11:35:00Z</dcterms:modified>
</cp:coreProperties>
</file>